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C1CD51" w14:textId="77777777" w:rsidR="008C190E" w:rsidRPr="009B37E4" w:rsidRDefault="008C190E" w:rsidP="008C190E">
      <w:pPr>
        <w:pStyle w:val="Heading1"/>
      </w:pPr>
      <w:r w:rsidRPr="009B37E4">
        <w:t xml:space="preserve">Growth Good </w:t>
      </w:r>
    </w:p>
    <w:p w14:paraId="2750BF23" w14:textId="77777777" w:rsidR="006B6DE3" w:rsidRPr="009B37E4" w:rsidRDefault="006B6DE3" w:rsidP="008C190E">
      <w:pPr>
        <w:pStyle w:val="Heading2"/>
      </w:pPr>
      <w:r w:rsidRPr="009B37E4">
        <w:lastRenderedPageBreak/>
        <w:t>Core</w:t>
      </w:r>
    </w:p>
    <w:p w14:paraId="1C675B6E" w14:textId="04C091B3" w:rsidR="006B6DE3" w:rsidRPr="009B37E4" w:rsidRDefault="006B6DE3" w:rsidP="006B6DE3">
      <w:pPr>
        <w:pStyle w:val="Heading3"/>
      </w:pPr>
      <w:r w:rsidRPr="009B37E4">
        <w:lastRenderedPageBreak/>
        <w:t>WRONG</w:t>
      </w:r>
    </w:p>
    <w:p w14:paraId="6EC73204" w14:textId="77777777" w:rsidR="006B6DE3" w:rsidRPr="009B37E4" w:rsidRDefault="006B6DE3" w:rsidP="006B6DE3">
      <w:pPr>
        <w:pStyle w:val="Heading4"/>
      </w:pPr>
      <w:r w:rsidRPr="009B37E4">
        <w:t xml:space="preserve">Degrowth Fails – laundry list </w:t>
      </w:r>
    </w:p>
    <w:p w14:paraId="6AD6B1AC" w14:textId="77777777" w:rsidR="006B6DE3" w:rsidRPr="009B37E4" w:rsidRDefault="006B6DE3" w:rsidP="006B6DE3">
      <w:r w:rsidRPr="009B37E4">
        <w:t>Wim</w:t>
      </w:r>
      <w:r w:rsidRPr="009B37E4">
        <w:rPr>
          <w:rStyle w:val="Style13ptBold"/>
        </w:rPr>
        <w:t xml:space="preserve"> Naudé 22 </w:t>
      </w:r>
      <w:r w:rsidRPr="009B37E4">
        <w:t>{Wim Naudé is Visiting Professor in Technology and Development at RWTH Aachen University, Germany; Research Fellow at the IZA Institute for Labor Economics, Germany; and Distinguished Visiting Professor in Economics at the University of Johannesburg. According to Stanford University’s rankings, he is amongst the top 2% of scientists in the world.} - ("Seven reasons why degrowth is no solution to the ecological crisis," No Publication, published 7-28-2022, accessed 7-13-2023, https://illuminem.com/illuminemvoices/seven-reasons-why-degrowth-is-no-solution-to-the-ecological-crisis)//marlborough-HL</w:t>
      </w:r>
    </w:p>
    <w:p w14:paraId="496AF4D1" w14:textId="77777777" w:rsidR="006B6DE3" w:rsidRPr="009B37E4" w:rsidRDefault="006B6DE3" w:rsidP="006B6DE3">
      <w:pPr>
        <w:rPr>
          <w:rStyle w:val="StyleUnderline"/>
        </w:rPr>
      </w:pPr>
      <w:r w:rsidRPr="009B37E4">
        <w:rPr>
          <w:sz w:val="14"/>
        </w:rPr>
        <w:t xml:space="preserve">Earth Overshoot Day, "when humanity has used all the biological resources that the Earth regenerates during the entire year", fell on 28 July 2022. In 1971, it fell on 25 December. This acceleration in using biological resources means that humanity is overshooting planetary boundaries. Our ecological crisis is an overshoot crisis, of which anthropogenic climate change and biodiversity losses are symptoms. The full scale "of the threats to the biosphere and all its lifeforms - including humanity - is so great that it is difficult to grasp for even well-informed experts." We face a “ghastly future.” To avoid this, the degrowth movement is calling for an end to economic growth (as measured by GDP) and shrinkage of the economies of developed countries. Developing countries should use this space in world GDP created by the contraction of developed economies to develop - freed from the unequal and exploitative restrictions imposed by global capitalism. </w:t>
      </w:r>
      <w:r w:rsidRPr="009B37E4">
        <w:rPr>
          <w:rStyle w:val="StyleUnderline"/>
        </w:rPr>
        <w:t xml:space="preserve">Degrowth advocates do not believe in green growth, the compatibility of continued GDP growth within planetary boundaries, or that technological solutions exist - they reject techno-optimism or any possibility of decoupling between growth and the material footprint of nations. </w:t>
      </w:r>
      <w:r w:rsidRPr="009B37E4">
        <w:rPr>
          <w:sz w:val="14"/>
        </w:rPr>
        <w:t xml:space="preserve">Limitations of Degrowth </w:t>
      </w:r>
      <w:proofErr w:type="spellStart"/>
      <w:r w:rsidRPr="009B37E4">
        <w:rPr>
          <w:rStyle w:val="Emphasis"/>
        </w:rPr>
        <w:t>Degrowthers</w:t>
      </w:r>
      <w:proofErr w:type="spellEnd"/>
      <w:r w:rsidRPr="009B37E4">
        <w:rPr>
          <w:rStyle w:val="Emphasis"/>
        </w:rPr>
        <w:t xml:space="preserve"> diagnose a real problem. Unfortunately, the downsizing of western economies is not a solution. </w:t>
      </w:r>
      <w:r w:rsidRPr="009B37E4">
        <w:rPr>
          <w:rStyle w:val="StyleUnderline"/>
        </w:rPr>
        <w:t>At least seven reasons can be highlighted why degrowth is insufficient.</w:t>
      </w:r>
      <w:r w:rsidRPr="009B37E4">
        <w:rPr>
          <w:rStyle w:val="Emphasis"/>
        </w:rPr>
        <w:t xml:space="preserve"> Degrowth will not decrease decarbonization </w:t>
      </w:r>
      <w:r w:rsidRPr="009B37E4">
        <w:rPr>
          <w:rStyle w:val="StyleUnderline"/>
        </w:rPr>
        <w:t xml:space="preserve">Most (63%) of current </w:t>
      </w:r>
      <w:r w:rsidRPr="009B37E4">
        <w:rPr>
          <w:rStyle w:val="StyleUnderline"/>
        </w:rPr>
        <w:lastRenderedPageBreak/>
        <w:t xml:space="preserve">carbon emissions come from developing countries - where it will only continue to increase in the foreseeable future. The 2022 Emissions Gap Report notes (p. 67) that “virtually the entire future increase in global primary energy demand is expected to occur in these [developing] economies.” Even if western economies are shrunk, they would still be extensive and emit significant carbon. </w:t>
      </w:r>
      <w:r w:rsidRPr="009B37E4">
        <w:rPr>
          <w:rStyle w:val="Emphasis"/>
        </w:rPr>
        <w:t xml:space="preserve">Degrowth will make matters worse </w:t>
      </w:r>
      <w:r w:rsidRPr="009B37E4">
        <w:rPr>
          <w:rStyle w:val="StyleUnderline"/>
        </w:rPr>
        <w:t xml:space="preserve">Degrowth may be dirty. Global redistribution, as </w:t>
      </w:r>
      <w:proofErr w:type="spellStart"/>
      <w:r w:rsidRPr="009B37E4">
        <w:rPr>
          <w:rStyle w:val="StyleUnderline"/>
        </w:rPr>
        <w:t>degrowthers</w:t>
      </w:r>
      <w:proofErr w:type="spellEnd"/>
      <w:r w:rsidRPr="009B37E4">
        <w:rPr>
          <w:rStyle w:val="StyleUnderline"/>
        </w:rPr>
        <w:t xml:space="preserve"> envisage, will increase aggregate consumption through a well-known "growth through redistribution" effect. Inequality reduces economic </w:t>
      </w:r>
      <w:proofErr w:type="gramStart"/>
      <w:r w:rsidRPr="009B37E4">
        <w:rPr>
          <w:rStyle w:val="StyleUnderline"/>
        </w:rPr>
        <w:t>growth,</w:t>
      </w:r>
      <w:proofErr w:type="gramEnd"/>
      <w:r w:rsidRPr="009B37E4">
        <w:rPr>
          <w:rStyle w:val="StyleUnderline"/>
        </w:rPr>
        <w:t xml:space="preserve"> hence the opposite will raise growth. Businesses may substitute more expensive cleaner production techniques for cheaper but more polluting technologies. Governments would also not be able to borrow further to spend on social and basic needs or environmental protection. </w:t>
      </w:r>
      <w:r w:rsidRPr="009B37E4">
        <w:rPr>
          <w:sz w:val="14"/>
        </w:rPr>
        <w:t xml:space="preserve">Degrowth is politically infeasible Because of the endowment effect, people would be unlikely to vote for politicians who propose lowering their levels of GDP per capita, especially in certain countries, at least if it is to fight climate change. A 2022 poll found that only 1% of USA voters listed climate change as the most crucial challenge. And politicians, being generally subject to a status quo bias, would be reluctant to propose such a radical policy. As proponents acknowledge “political parties that have put forward degrowth ideas have received limited support in elections.” </w:t>
      </w:r>
      <w:r w:rsidRPr="009B37E4">
        <w:rPr>
          <w:rStyle w:val="Emphasis"/>
        </w:rPr>
        <w:t xml:space="preserve">Degrowth is expensive </w:t>
      </w:r>
      <w:r w:rsidRPr="009B37E4">
        <w:rPr>
          <w:sz w:val="14"/>
        </w:rPr>
        <w:t xml:space="preserve">Degrowth is not only politically infeasible because voters would not give up their incomes but also because it is a costly way to tackle the ecological crisis. </w:t>
      </w:r>
      <w:r w:rsidRPr="009B37E4">
        <w:rPr>
          <w:rStyle w:val="StyleUnderline"/>
        </w:rPr>
        <w:t xml:space="preserve">It has been calculated that if the world shrinks GDP per capita by 10% (around US$7,000 billion), it will reduce carbon emissions by about 3.3 gigatons, meaning a cost of US$2,100 per ton of emissions. A recent study published in Nature put the social cost of carbon dioxide (SC-CO2) at US$185 per ton of emissions. </w:t>
      </w:r>
      <w:proofErr w:type="spellStart"/>
      <w:r w:rsidRPr="009B37E4">
        <w:rPr>
          <w:rStyle w:val="StyleUnderline"/>
        </w:rPr>
        <w:t>Degrowthers</w:t>
      </w:r>
      <w:proofErr w:type="spellEnd"/>
      <w:r w:rsidRPr="009B37E4">
        <w:rPr>
          <w:rStyle w:val="StyleUnderline"/>
        </w:rPr>
        <w:t xml:space="preserve"> want us to pay more than ten times the price. </w:t>
      </w:r>
      <w:r w:rsidRPr="009B37E4">
        <w:rPr>
          <w:sz w:val="14"/>
        </w:rPr>
        <w:t xml:space="preserve">Degrowth policies are disappointing A recent inventory of degrowth policies identified 530 proposals associated with the movement. This proliferation is because the degrowth movement is “multi-faceted". It has become a rally-cry for anyone with a societal and environmental grievance, whether against capitalism, colonialism, patriarchy, or utilitarianism. Because of the confusion this proliferation creates, a recent paper prioritized these into an “Iceberg model of degrowth policy proposals." At the top of the iceberg, prominent policies are universal basic income, work-time reductions, job guarantees, maximum income caps, non-for-profit cooperation, eco-villages, and housing </w:t>
      </w:r>
      <w:r w:rsidRPr="009B37E4">
        <w:rPr>
          <w:sz w:val="14"/>
        </w:rPr>
        <w:lastRenderedPageBreak/>
        <w:t xml:space="preserve">cooperatives. None of these are novel and most are, or have already been, implemented - most extensively in market economies. Furthermore, there is no attempt to link these policy proposals to decoupling - how many carbon emissions would they eliminate? How fast? No evidence is provided. </w:t>
      </w:r>
      <w:r w:rsidRPr="009B37E4">
        <w:rPr>
          <w:rStyle w:val="Emphasis"/>
        </w:rPr>
        <w:t xml:space="preserve">Degrowth is irresponsible </w:t>
      </w:r>
      <w:proofErr w:type="gramStart"/>
      <w:r w:rsidRPr="009B37E4">
        <w:rPr>
          <w:rStyle w:val="StyleUnderline"/>
        </w:rPr>
        <w:t>The</w:t>
      </w:r>
      <w:proofErr w:type="gramEnd"/>
      <w:r w:rsidRPr="009B37E4">
        <w:rPr>
          <w:rStyle w:val="StyleUnderline"/>
        </w:rPr>
        <w:t xml:space="preserve"> lack of evidence on the carbon reduction that the iceberg model of policies will achieve - and achieve soon, as the matter is pressing - is a concern. We would not imagine subjecting human populations to potentially dangerous experimental drugs without rigorously testing their efficacy. Why embrace the "medicine" prescribed by the degrowth movement? Olivier Simar-Casanova described this ethical and moral problem with degrowth clearly: “Global warming is a serious issue, and claiming to respond to it with solutions of uncertain carbon efficiency, which we do not know how to implement in practice, is irresponsible.” The dangers of shackling economies without any evidence as to the likely outcome are that it would leave the world much more exposed and vulnerable to shocks, make the adjustment to a zero-carbon-emitting economy more costly, and raise the risk of conflict by turning the economy into a zero-sum game. </w:t>
      </w:r>
      <w:r w:rsidRPr="009B37E4">
        <w:rPr>
          <w:rStyle w:val="Emphasis"/>
        </w:rPr>
        <w:t xml:space="preserve">Degrowth is hypocritical </w:t>
      </w:r>
      <w:r w:rsidRPr="009B37E4">
        <w:rPr>
          <w:rStyle w:val="StyleUnderline"/>
        </w:rPr>
        <w:t xml:space="preserve">Degrowth is no solution to the ecological crisis because it is, at its roots, hypocritical. As one commentator put it: “It is one thing to advocate the end of economic growth if you have no actual fear of poverty. If you are struggling to keep yourself warm and fed, on the other hand, the idea of self-denial – still less of shrinking the economy – will have rather less appeal. Degrowth is a middle–class luxury, an indulgence to be conducted from the comfort of your sofa with its electronic foot-raiser […] People who express disgust with consumerism have a tendency to disapprove of other people’s while overlooking their own.” </w:t>
      </w:r>
      <w:r w:rsidRPr="009B37E4">
        <w:rPr>
          <w:sz w:val="14"/>
        </w:rPr>
        <w:t xml:space="preserve">Conclusion Neither degrowth nor the more mainstream green growth approach offer viable solutions for the ecological crisis. Worse, a recent editorial in Nature magazine pointed out that the disagreement between degrowth and green growth “is impeding action. It’s time for researchers to end their debate. The world needs them to focus on the greater goals of stopping catastrophic environmental destruction and improving well-being.” </w:t>
      </w:r>
      <w:r w:rsidRPr="009B37E4">
        <w:rPr>
          <w:rStyle w:val="StyleUnderline"/>
        </w:rPr>
        <w:t xml:space="preserve">This is a distraction that </w:t>
      </w:r>
      <w:r w:rsidRPr="009B37E4">
        <w:rPr>
          <w:rStyle w:val="StyleUnderline"/>
        </w:rPr>
        <w:lastRenderedPageBreak/>
        <w:t>cannot be afforded because GDP growth and population growth are, in any case, in decline. We do not need a degrowth experiment to slow it down. We live in the Great Stagnation. Society is gradually ossifying, and with it, its supply of innovative science and ideas, which remain, however remotely, our only chance of avoiding the premature curtailment of humanity’s potential.</w:t>
      </w:r>
    </w:p>
    <w:p w14:paraId="3CD8FB72" w14:textId="77777777" w:rsidR="00A47482" w:rsidRPr="009B37E4" w:rsidRDefault="00A47482" w:rsidP="00A47482">
      <w:pPr>
        <w:pStyle w:val="Heading4"/>
      </w:pPr>
      <w:r w:rsidRPr="009B37E4">
        <w:t>Degrowth won’t solve – targets the wrong problem, worsens the environment, shifts the problem to the Global South</w:t>
      </w:r>
    </w:p>
    <w:p w14:paraId="6B33278B" w14:textId="77777777" w:rsidR="00A47482" w:rsidRPr="009B37E4" w:rsidRDefault="00A47482" w:rsidP="00A47482">
      <w:r w:rsidRPr="009B37E4">
        <w:rPr>
          <w:rStyle w:val="Style13ptBold"/>
        </w:rPr>
        <w:t>Naude 23</w:t>
      </w:r>
      <w:r w:rsidRPr="009B37E4">
        <w:t xml:space="preserve"> [Wim Naude is a </w:t>
      </w:r>
      <w:hyperlink r:id="rId8" w:history="1">
        <w:r w:rsidRPr="009B37E4">
          <w:rPr>
            <w:rStyle w:val="Hyperlink"/>
            <w:color w:val="auto"/>
            <w:u w:val="none"/>
          </w:rPr>
          <w:t>Visiting Professor</w:t>
        </w:r>
      </w:hyperlink>
      <w:r w:rsidRPr="009B37E4">
        <w:t xml:space="preserve"> in Technology, Innovation, Marketing and Entrepreneurship at RWTH Aachen University, Germany and </w:t>
      </w:r>
      <w:hyperlink r:id="rId9" w:history="1">
        <w:r w:rsidRPr="009B37E4">
          <w:rPr>
            <w:rStyle w:val="Hyperlink"/>
            <w:color w:val="auto"/>
            <w:u w:val="none"/>
          </w:rPr>
          <w:t>Distinguished Visiting Professor</w:t>
        </w:r>
      </w:hyperlink>
      <w:r w:rsidRPr="009B37E4">
        <w:t xml:space="preserve"> at the University of Johannesburg, South Africa. He is also </w:t>
      </w:r>
      <w:hyperlink r:id="rId10" w:history="1">
        <w:r w:rsidRPr="009B37E4">
          <w:rPr>
            <w:rStyle w:val="Hyperlink"/>
            <w:color w:val="auto"/>
            <w:u w:val="none"/>
          </w:rPr>
          <w:t>Fellow</w:t>
        </w:r>
      </w:hyperlink>
      <w:r w:rsidRPr="009B37E4">
        <w:t xml:space="preserve"> of the African Studies Centre at the University of Leiden, The Netherlands; </w:t>
      </w:r>
      <w:hyperlink r:id="rId11" w:history="1">
        <w:r w:rsidRPr="009B37E4">
          <w:rPr>
            <w:rStyle w:val="Hyperlink"/>
            <w:color w:val="auto"/>
            <w:u w:val="none"/>
          </w:rPr>
          <w:t>Research Affiliate</w:t>
        </w:r>
      </w:hyperlink>
      <w:r w:rsidRPr="009B37E4">
        <w:t xml:space="preserve"> at the International Security and Development Center, Berlin, Germany, and </w:t>
      </w:r>
      <w:hyperlink r:id="rId12" w:history="1">
        <w:r w:rsidRPr="009B37E4">
          <w:rPr>
            <w:rStyle w:val="Hyperlink"/>
            <w:color w:val="auto"/>
            <w:u w:val="none"/>
          </w:rPr>
          <w:t>Research Fellow</w:t>
        </w:r>
      </w:hyperlink>
      <w:r w:rsidRPr="009B37E4">
        <w:t xml:space="preserve"> at the IZA Institute of Labor Economics, Germany., 5-2023, Institute of Labor Economics, </w:t>
      </w:r>
      <w:hyperlink r:id="rId13" w:history="1">
        <w:r w:rsidRPr="009B37E4">
          <w:rPr>
            <w:rStyle w:val="Hyperlink"/>
            <w:color w:val="auto"/>
            <w:u w:val="none"/>
          </w:rPr>
          <w:t>https://deliverypdf.ssrn.com/delivery.php?ID=499084127102076118065064106104027028004054068006069016124058017030028054071082065087096017123091029004105018101002097066107028030125081009075099096090024024120002001113077112085107&amp;EXT=pdf&amp;INDEX=TRUE</w:t>
        </w:r>
      </w:hyperlink>
      <w:r w:rsidRPr="009B37E4">
        <w:t>] VL</w:t>
      </w:r>
    </w:p>
    <w:p w14:paraId="2480E540" w14:textId="77777777" w:rsidR="00A47482" w:rsidRPr="009B37E4" w:rsidRDefault="00A47482" w:rsidP="00A47482">
      <w:r w:rsidRPr="009B37E4">
        <w:rPr>
          <w:sz w:val="16"/>
          <w:szCs w:val="16"/>
        </w:rPr>
        <w:t xml:space="preserve">Ultimately, the proposal for degrowth as proposed by the Degrowth movement turns out, much like that of green growth, not to be a solution. Most importantly, </w:t>
      </w:r>
      <w:r w:rsidRPr="009B37E4">
        <w:rPr>
          <w:u w:val="single"/>
        </w:rPr>
        <w:t xml:space="preserve">degrowth has been </w:t>
      </w:r>
      <w:proofErr w:type="spellStart"/>
      <w:r w:rsidRPr="009B37E4">
        <w:rPr>
          <w:u w:val="single"/>
        </w:rPr>
        <w:t>criticised</w:t>
      </w:r>
      <w:proofErr w:type="spellEnd"/>
      <w:r w:rsidRPr="009B37E4">
        <w:rPr>
          <w:u w:val="single"/>
        </w:rPr>
        <w:t xml:space="preserve"> that its proposal to reduce the GDP of advanced economies will have no significant impact on reducing the world’s Material Footprint </w:t>
      </w:r>
      <w:r w:rsidRPr="009B37E4">
        <w:rPr>
          <w:u w:val="single"/>
        </w:rPr>
        <w:lastRenderedPageBreak/>
        <w:t>(MF), or carbon emissions, significantly enough to avoid an ecological overshoot. This is because most (63%) of current carbon emissions come from developing countries - where it will only continue to increase in the foreseeable future.</w:t>
      </w:r>
      <w:r w:rsidRPr="009B37E4">
        <w:t xml:space="preserve"> The 2022 Emissions Gap Report notes UNEP (2022, p. 67) that “virtually the entire future increase in global primary energy demand is expected to occur in these [developing] economies.” And after the GDP of rich economies are downsized - say by a significant 40%, there would still remain a footprint of 60% and 60% of their economies to de-</w:t>
      </w:r>
      <w:proofErr w:type="spellStart"/>
      <w:r w:rsidRPr="009B37E4">
        <w:t>carbonise</w:t>
      </w:r>
      <w:proofErr w:type="spellEnd"/>
      <w:r w:rsidRPr="009B37E4">
        <w:t xml:space="preserve"> (Hickel and </w:t>
      </w:r>
      <w:proofErr w:type="spellStart"/>
      <w:r w:rsidRPr="009B37E4">
        <w:t>Hallegatte</w:t>
      </w:r>
      <w:proofErr w:type="spellEnd"/>
      <w:r w:rsidRPr="009B37E4">
        <w:t>, 2022). van den Bergh (2011, p.885) concluded that “</w:t>
      </w:r>
      <w:r w:rsidRPr="009B37E4">
        <w:rPr>
          <w:u w:val="single"/>
        </w:rPr>
        <w:t>Even if we would manage to ‘scale the economy down’ to 50% [....] we still only would have reduced the size of the environmental problems by half. But this is by far insufficient for most environmental problems.”</w:t>
      </w:r>
      <w:r w:rsidRPr="009B37E4">
        <w:t xml:space="preserve"> It is clearly insufficient to halt the growth in material footprints and carbon emissions and not reduce these “tout court.” Phillips (2019) uses the example of the successful reduction in the hole in the ozone layer to illustrate the shortcoming of the Degrowth proposal, explaining that: “we embraced degrowth with respect to ozone depletion by attempting to arrest growth in, say, the number of fridges in the world—or even reduce the total number—instead of regulation to enforce technology-switching, disaster would have befallen us. </w:t>
      </w:r>
      <w:proofErr w:type="gramStart"/>
      <w:r w:rsidRPr="009B37E4">
        <w:t>Saying ”this</w:t>
      </w:r>
      <w:proofErr w:type="gramEnd"/>
      <w:r w:rsidRPr="009B37E4">
        <w:t xml:space="preserve"> many fridges and no more” would only have arrested the growth in emissions, not emissions tout court” (Phillips, 2019). Moreover, </w:t>
      </w:r>
      <w:r w:rsidRPr="009B37E4">
        <w:rPr>
          <w:u w:val="single"/>
        </w:rPr>
        <w:t xml:space="preserve">even if the GDP growth of all countries, not only that of the developed countries, could be curtailed, it may still not be effective to reduce carbon emissions and MF sufficiently to achieve climate goals. </w:t>
      </w:r>
      <w:r w:rsidRPr="009B37E4">
        <w:rPr>
          <w:sz w:val="18"/>
          <w:szCs w:val="18"/>
        </w:rPr>
        <w:t>This can easily be seen using the so-called IPAT identity, used to gauge the drivers of the environmental impact of the economy (</w:t>
      </w:r>
      <w:proofErr w:type="spellStart"/>
      <w:r w:rsidRPr="009B37E4">
        <w:rPr>
          <w:sz w:val="18"/>
          <w:szCs w:val="18"/>
        </w:rPr>
        <w:t>Bretschger</w:t>
      </w:r>
      <w:proofErr w:type="spellEnd"/>
      <w:r w:rsidRPr="009B37E4">
        <w:rPr>
          <w:sz w:val="18"/>
          <w:szCs w:val="18"/>
        </w:rPr>
        <w:t xml:space="preserve">, 2021; Stijn, 2021). The IPAT identity decomposes the </w:t>
      </w:r>
      <w:r w:rsidRPr="009B37E4">
        <w:rPr>
          <w:sz w:val="18"/>
          <w:szCs w:val="18"/>
        </w:rPr>
        <w:lastRenderedPageBreak/>
        <w:t>environmental impact (I) of an economy into the consequences of population (P), affluence (A) and technology (T) (</w:t>
      </w:r>
      <w:proofErr w:type="spellStart"/>
      <w:r w:rsidRPr="009B37E4">
        <w:rPr>
          <w:sz w:val="18"/>
          <w:szCs w:val="18"/>
        </w:rPr>
        <w:t>Holdren</w:t>
      </w:r>
      <w:proofErr w:type="spellEnd"/>
      <w:r w:rsidRPr="009B37E4">
        <w:rPr>
          <w:sz w:val="18"/>
          <w:szCs w:val="18"/>
        </w:rPr>
        <w:t xml:space="preserve">, 1993). It can be written as follows (where a ‘hat’ over a variable indicates a rate of change): I = Pˆ + Aˆ P + Tˆ A (1) If affluence (A) - say measured in GDP - is reduced as per </w:t>
      </w:r>
      <w:proofErr w:type="spellStart"/>
      <w:r w:rsidRPr="009B37E4">
        <w:rPr>
          <w:sz w:val="18"/>
          <w:szCs w:val="18"/>
        </w:rPr>
        <w:t>degrowthers</w:t>
      </w:r>
      <w:proofErr w:type="spellEnd"/>
      <w:r w:rsidRPr="009B37E4">
        <w:rPr>
          <w:sz w:val="18"/>
          <w:szCs w:val="18"/>
        </w:rPr>
        <w:t>’ proposal, it will lead to a reduction in impact (</w:t>
      </w:r>
      <w:proofErr w:type="gramStart"/>
      <w:r w:rsidRPr="009B37E4">
        <w:rPr>
          <w:sz w:val="18"/>
          <w:szCs w:val="18"/>
        </w:rPr>
        <w:t>I )</w:t>
      </w:r>
      <w:proofErr w:type="gramEnd"/>
      <w:r w:rsidRPr="009B37E4">
        <w:rPr>
          <w:sz w:val="18"/>
          <w:szCs w:val="18"/>
        </w:rPr>
        <w:t xml:space="preserve">. This is the basis of degrowth. However, if Pˆ continues to grow, and if technological innovation (Tˆ) declines or remain slow, then the reduction in impact caused by GDP degrowth would be offset. </w:t>
      </w:r>
      <w:r w:rsidRPr="009B37E4">
        <w:t xml:space="preserve">The important point to note is that both of </w:t>
      </w:r>
      <w:proofErr w:type="gramStart"/>
      <w:r w:rsidRPr="009B37E4">
        <w:t>these offset mechanism</w:t>
      </w:r>
      <w:proofErr w:type="gramEnd"/>
      <w:r w:rsidRPr="009B37E4">
        <w:t xml:space="preserve"> are more likely to apply at lower levels of GDP. </w:t>
      </w:r>
      <w:r w:rsidRPr="009B37E4">
        <w:rPr>
          <w:u w:val="single"/>
        </w:rPr>
        <w:t xml:space="preserve">Furthermore, if reduced GDP </w:t>
      </w:r>
      <w:proofErr w:type="gramStart"/>
      <w:r w:rsidRPr="009B37E4">
        <w:rPr>
          <w:u w:val="single"/>
        </w:rPr>
        <w:t>lead</w:t>
      </w:r>
      <w:proofErr w:type="gramEnd"/>
      <w:r w:rsidRPr="009B37E4">
        <w:rPr>
          <w:u w:val="single"/>
        </w:rPr>
        <w:t xml:space="preserve"> to a reduction in technological innovation in the richer countries, the environmental impact may be even worse. </w:t>
      </w:r>
      <w:proofErr w:type="spellStart"/>
      <w:r w:rsidRPr="009B37E4">
        <w:rPr>
          <w:u w:val="single"/>
        </w:rPr>
        <w:t>Holdren</w:t>
      </w:r>
      <w:proofErr w:type="spellEnd"/>
      <w:r w:rsidRPr="009B37E4">
        <w:rPr>
          <w:u w:val="single"/>
        </w:rPr>
        <w:t xml:space="preserve"> (1993, p.5) shows in this regard that “a change for the worse in the technology of production is more serious environmentally if it occurs in a populous, affluent society than if it occurs in a small, poor one” - which are the type of the societies that the Degrowth movement want to downsize. Worse even, not only is downsizing the economies of rich countries not likely to be effective, but it may worsen ecological overshoot</w:t>
      </w:r>
      <w:r w:rsidRPr="009B37E4">
        <w:t xml:space="preserve"> in several ways. “</w:t>
      </w:r>
      <w:proofErr w:type="gramStart"/>
      <w:r w:rsidRPr="009B37E4">
        <w:t>degrowth</w:t>
      </w:r>
      <w:proofErr w:type="gramEnd"/>
      <w:r w:rsidRPr="009B37E4">
        <w:t xml:space="preserve"> might turn out to be dirty” (van den Bergh, 2011, p.882). One is that </w:t>
      </w:r>
      <w:r w:rsidRPr="009B37E4">
        <w:rPr>
          <w:rStyle w:val="StyleUnderline"/>
        </w:rPr>
        <w:t>countries will have less resources to invest in climate change mitigation and adaptation technologies, and hence they will be more vulnerable to the impacts of ecological deterioration (Phillips, 2019). A second is that firms may substitute more expensive cleaner production techniques for cheaper, but more polluting, technologies. Third, government revenues will drop - an inevitable consequence of economic shrinkage.</w:t>
      </w:r>
      <w:r w:rsidRPr="009B37E4">
        <w:t xml:space="preserve"> Governments would not be able to borrow further to spend on social and basic needs or environmental protection. They would need to repay their existing debt - in the EU, the rule that government debt cannot exceed 60% of GDP implies that, if GDP declined, debt would also need to fall (Stijn, 2021). Fourth, </w:t>
      </w:r>
      <w:r w:rsidRPr="009B37E4">
        <w:rPr>
          <w:rStyle w:val="StyleUnderline"/>
        </w:rPr>
        <w:t>poorer households in (</w:t>
      </w:r>
      <w:proofErr w:type="spellStart"/>
      <w:r w:rsidRPr="009B37E4">
        <w:rPr>
          <w:rStyle w:val="StyleUnderline"/>
        </w:rPr>
        <w:t>degrowthed</w:t>
      </w:r>
      <w:proofErr w:type="spellEnd"/>
      <w:r w:rsidRPr="009B37E4">
        <w:rPr>
          <w:rStyle w:val="StyleUnderline"/>
        </w:rPr>
        <w:t>) rich countries are likely to revert to deforestation30 and environmental destruction</w:t>
      </w:r>
      <w:r w:rsidRPr="009B37E4">
        <w:t xml:space="preserve"> - as they did during the 2021/2022 winters in Europe when faced with rising energy prices following the Ukraine war (Moloney, 2022; Rankin, 2021; Kauppi et al., 2006). A further shortcoming of degrowth is that if one considers degrowth as a method to decreasing carbon emissions, </w:t>
      </w:r>
      <w:r w:rsidRPr="009B37E4">
        <w:rPr>
          <w:rStyle w:val="StyleUnderline"/>
        </w:rPr>
        <w:t>it is a much more expensive method than any currently comparable technological investments as green growth is pushing for.</w:t>
      </w:r>
      <w:r w:rsidRPr="009B37E4">
        <w:t xml:space="preserve"> According to calculations by Jakob and Edenhofer (2014) if the world shrinks GDP per capita by 10% (around US$7,000 billion), it will reduce carbon emissions by about 3.3 gigatons, meaning a cost of US$ 2,100 per ton of emissions. In comparison, the social cost of carbon dioxide (SC-CO2) has been estimated at US$ 185 per ton of emissions (</w:t>
      </w:r>
      <w:proofErr w:type="spellStart"/>
      <w:r w:rsidRPr="009B37E4">
        <w:t>Rennert</w:t>
      </w:r>
      <w:proofErr w:type="spellEnd"/>
      <w:r w:rsidRPr="009B37E4">
        <w:t xml:space="preserve"> et al., 2022). In </w:t>
      </w:r>
      <w:proofErr w:type="spellStart"/>
      <w:r w:rsidRPr="009B37E4">
        <w:t>additionn</w:t>
      </w:r>
      <w:proofErr w:type="spellEnd"/>
      <w:r w:rsidRPr="009B37E4">
        <w:t xml:space="preserve"> to being likely ineffective, to worsen the environmental challenge, and a very expensive way to reduce carbon emissions, degrowth may disproportionately hurt the poorest of the poor - and make global inequality worse. </w:t>
      </w:r>
      <w:r w:rsidRPr="009B37E4">
        <w:rPr>
          <w:rStyle w:val="StyleUnderline"/>
        </w:rPr>
        <w:t>One mechanism through which this could occur is that degrowth in the Global North will severely curtail development in the Global South because of the intertwined nature of the global economy (and there is no time for the Global South to successfully “decouple” if at all that is possible).</w:t>
      </w:r>
      <w:r w:rsidRPr="009B37E4">
        <w:t xml:space="preserve"> The COVID-19 crisis emphasized this inter-dependency - poverty rose more sharply in the Global South than the Global North - and indicated how difficult it would be for the Global South to decouple from the Global North. </w:t>
      </w:r>
      <w:r w:rsidRPr="009B37E4">
        <w:rPr>
          <w:rStyle w:val="StyleUnderline"/>
        </w:rPr>
        <w:t>Hence it may be indeed the case that,</w:t>
      </w:r>
      <w:r w:rsidRPr="009B37E4">
        <w:t xml:space="preserve"> </w:t>
      </w:r>
      <w:r w:rsidRPr="009B37E4">
        <w:rPr>
          <w:rStyle w:val="StyleUnderline"/>
        </w:rPr>
        <w:t xml:space="preserve">”the degrowth people are living a fantasy where they assume that if you bake a smaller cake, then for some reason, the poorest will get a bigger share of it [. . . .] that has never happened in history” (Horowitz, 2022).Ultimately, degrowth will make global inequality worse because it will be the poor will pay the price, and not the rich, who has the means and connections to find shelter31 - and </w:t>
      </w:r>
      <w:r w:rsidRPr="009B37E4">
        <w:rPr>
          <w:rStyle w:val="Emphasis"/>
          <w:b w:val="0"/>
          <w:bCs/>
        </w:rPr>
        <w:t>who has</w:t>
      </w:r>
      <w:r w:rsidRPr="009B37E4">
        <w:rPr>
          <w:rStyle w:val="StyleUnderline"/>
        </w:rPr>
        <w:t xml:space="preserve"> arguably the most wasteful consumption. Hence, “Degrowth is, in essence, a form of ecological austerity for working-class people” (Chambers, 2021). Finally, in the words of Stijn (2021) degrowth is not only ineffective, likely to worsen the environment, very expensive and a form of austerity for the working class, but redundant: “Economic degrowth is not necessary, because it targets the wrong enemy. GDP is not the enemy; environmental impact is the enemy. </w:t>
      </w:r>
      <w:r w:rsidRPr="009B37E4">
        <w:t xml:space="preserve">Environmental scientists are able to determine upper bounds on environmental impacts such as pollution. For example, climatologists have determined the carbon budget: how much greenhouse gases can still be emitted that keep the atmospheric temperature increase below 1,5°C. But GDP is measured in dollars, a totally different quantity than kg CO2. Hence, none of the economic </w:t>
      </w:r>
      <w:proofErr w:type="spellStart"/>
      <w:r w:rsidRPr="009B37E4">
        <w:t>degrowthers</w:t>
      </w:r>
      <w:proofErr w:type="spellEnd"/>
      <w:r w:rsidRPr="009B37E4">
        <w:t xml:space="preserve"> are able to say what is the upper bound or true limit on affluence. There are no scientific studies that estimate the maximum level of GDP that is still permissible.”</w:t>
      </w:r>
    </w:p>
    <w:p w14:paraId="7FE7957F" w14:textId="77777777" w:rsidR="00A47482" w:rsidRPr="009B37E4" w:rsidRDefault="00A47482" w:rsidP="00A47482">
      <w:pPr>
        <w:rPr>
          <w:u w:val="single"/>
        </w:rPr>
      </w:pPr>
      <w:r w:rsidRPr="009B37E4">
        <w:t xml:space="preserve"> </w:t>
      </w:r>
    </w:p>
    <w:p w14:paraId="7F432B7E" w14:textId="77777777" w:rsidR="004627DE" w:rsidRPr="009B37E4" w:rsidRDefault="004627DE" w:rsidP="004627DE">
      <w:pPr>
        <w:pStyle w:val="Heading4"/>
      </w:pPr>
      <w:r w:rsidRPr="009B37E4">
        <w:t xml:space="preserve">Engrained mental models of perpetual growth make the degrowth transition impossible </w:t>
      </w:r>
    </w:p>
    <w:p w14:paraId="4EE88A91" w14:textId="77777777" w:rsidR="004627DE" w:rsidRPr="009B37E4" w:rsidRDefault="004627DE" w:rsidP="004627DE">
      <w:r w:rsidRPr="009B37E4">
        <w:t xml:space="preserve">Steve </w:t>
      </w:r>
      <w:r w:rsidRPr="009B37E4">
        <w:rPr>
          <w:rStyle w:val="Style13ptBold"/>
        </w:rPr>
        <w:t>Genco 23</w:t>
      </w:r>
      <w:r w:rsidRPr="009B37E4">
        <w:t xml:space="preserve"> </w:t>
      </w:r>
      <w:proofErr w:type="gramStart"/>
      <w:r w:rsidRPr="009B37E4">
        <w:t>{ Steve</w:t>
      </w:r>
      <w:proofErr w:type="gramEnd"/>
      <w:r w:rsidRPr="009B37E4">
        <w:t xml:space="preserve"> is author of Intuitive Marketing (2019) &amp; Neuromarketing for Dummies (2013). He holds a PhD in Political Science from Stanford University.} - ("It’s Getting to Look a Lot like Degrowth: Part 1," resilience, published 4-19-2023, accessed 7-15-2023, </w:t>
      </w:r>
      <w:hyperlink r:id="rId14" w:history="1">
        <w:r w:rsidRPr="009B37E4">
          <w:rPr>
            <w:rStyle w:val="Hyperlink"/>
          </w:rPr>
          <w:t>https://www.resilience.org/stories/2023-04-19/its-getting-to-look-a-lot-like-degrowth-part-1/)//marlborough-HL</w:t>
        </w:r>
      </w:hyperlink>
    </w:p>
    <w:p w14:paraId="4A18B803" w14:textId="77777777" w:rsidR="004627DE" w:rsidRPr="009B37E4" w:rsidRDefault="004627DE" w:rsidP="004627DE">
      <w:pPr>
        <w:rPr>
          <w:rStyle w:val="StyleUnderline"/>
        </w:rPr>
      </w:pPr>
      <w:r w:rsidRPr="009B37E4">
        <w:rPr>
          <w:rStyle w:val="StyleUnderline"/>
        </w:rPr>
        <w:t xml:space="preserve">At the heart of the flawed mental model that I believe is responsible for our collective failure to address climate change and resource depletion is an apparently unshakeable conviction that any future for human civilization must include the </w:t>
      </w:r>
      <w:r w:rsidRPr="009B37E4">
        <w:rPr>
          <w:rStyle w:val="Emphasis"/>
        </w:rPr>
        <w:t>continuation of economic growth</w:t>
      </w:r>
      <w:r w:rsidRPr="009B37E4">
        <w:rPr>
          <w:rStyle w:val="StyleUnderline"/>
        </w:rPr>
        <w:t xml:space="preserve">. </w:t>
      </w:r>
      <w:r w:rsidRPr="009B37E4">
        <w:rPr>
          <w:sz w:val="8"/>
        </w:rPr>
        <w:t>According to this belief, growth is the engine of the current world order and, without it, the system will collapse and human progress will end</w:t>
      </w:r>
      <w:r w:rsidRPr="009B37E4">
        <w:rPr>
          <w:rStyle w:val="StyleUnderline"/>
        </w:rPr>
        <w:t xml:space="preserve">. </w:t>
      </w:r>
      <w:r w:rsidRPr="009B37E4">
        <w:rPr>
          <w:sz w:val="8"/>
        </w:rPr>
        <w:t>This model has several core principles embedded in it. Here are just a few of them: Economic growth has allowed us to expand our human population to eight billion, a clear sign of success. Capitalism is the best and most equitable way to drive economic growth. It balances market forces of supply and demand and allocates resources in the most efficient, and therefore just, manner possible. Economic growth within a capitalist framework is best measured by increases in Gross Domestic Product or GDP. Economic growth is necessary to meet constantly increasing consumer demand for goods and services. Growth fuels demand, demand requires growth. Economic growth produces human happiness, more growth produces more happiness. Supply scarcity does occur, but it triggers self-correcting responses: investments to find additional supplies and inventions to create substitutes for depleted resources. (source) This system is a perpetual motion machine that can and will continue to produce positive outcomes indefinitely. I am not going to debate the empirical accuracy of these principles here. All are demonstrably false, as others have cogently shown (source, source), including here on Medium (source, source, source). The question I am interested in is not why they’re false, but why the world’s elites appear to be doubling down on them when they are known to be false. I believe this is because of</w:t>
      </w:r>
      <w:r w:rsidRPr="009B37E4">
        <w:rPr>
          <w:rStyle w:val="StyleUnderline"/>
        </w:rPr>
        <w:t xml:space="preserve"> </w:t>
      </w:r>
      <w:r w:rsidRPr="009B37E4">
        <w:rPr>
          <w:sz w:val="8"/>
        </w:rPr>
        <w:t>the inherent nature of deeply-embedded mental models. In this case</w:t>
      </w:r>
      <w:r w:rsidRPr="009B37E4">
        <w:rPr>
          <w:rStyle w:val="Emphasis"/>
        </w:rPr>
        <w:t xml:space="preserve">, the mental model underlying the faith in economic growth is not only embedded in decades (centuries?) of economic thought, it is also enshrined in the practices, legal frameworks, and institutions that power the global economic system today. </w:t>
      </w:r>
      <w:r w:rsidRPr="009B37E4">
        <w:rPr>
          <w:sz w:val="8"/>
        </w:rPr>
        <w:t xml:space="preserve">This is why an often-repeated quote rings as true today as it ever has: </w:t>
      </w:r>
      <w:r w:rsidRPr="009B37E4">
        <w:rPr>
          <w:rStyle w:val="Emphasis"/>
        </w:rPr>
        <w:t>“It’s easier to imagine the end of the world than the end of capitalism.” (</w:t>
      </w:r>
      <w:proofErr w:type="gramStart"/>
      <w:r w:rsidRPr="009B37E4">
        <w:rPr>
          <w:rStyle w:val="Emphasis"/>
        </w:rPr>
        <w:t>source</w:t>
      </w:r>
      <w:proofErr w:type="gramEnd"/>
      <w:r w:rsidRPr="009B37E4">
        <w:rPr>
          <w:rStyle w:val="Emphasis"/>
        </w:rPr>
        <w:t xml:space="preserve">, p. 1) </w:t>
      </w:r>
      <w:r w:rsidRPr="009B37E4">
        <w:rPr>
          <w:sz w:val="8"/>
        </w:rPr>
        <w:t xml:space="preserve">Adherence to the gospel of economic growth permeates many of the most popular climate change mitigation and adaptation scenarios in circulation today. Indeed, although the IPCC started issuing climate change reports in 2000, it was not until 2022 — and then only after numerous calls by climate scientists (source, source, source) — that a self-described Low Energy Demand (LED) scenario was added to the portfolio of models (source, Table 1.1, p. 174). </w:t>
      </w:r>
      <w:r w:rsidRPr="009B37E4">
        <w:rPr>
          <w:rStyle w:val="StyleUnderline"/>
        </w:rPr>
        <w:t xml:space="preserve">Why do we cling so desperately to the idea that civilization cannot survive without economic growth? </w:t>
      </w:r>
      <w:r w:rsidRPr="009B37E4">
        <w:rPr>
          <w:sz w:val="8"/>
        </w:rPr>
        <w:t xml:space="preserve">There are most likely two reasons why the world’s political and economic elites cannot acknowledge that we have entered an era in which economic growth must inevitably come to an end with the depletion of fossil fuels. </w:t>
      </w:r>
      <w:r w:rsidRPr="009B37E4">
        <w:rPr>
          <w:rStyle w:val="StyleUnderline"/>
        </w:rPr>
        <w:t xml:space="preserve">First, our political leaders can’t give up on the idea of growth because, without growth, the only way they can respond to climate change and resource depletion is by radically decreasing human resource consumption, primarily in the global North. This is seen as politically unfeasible and career suicide for any politician who might suggest </w:t>
      </w:r>
      <w:proofErr w:type="gramStart"/>
      <w:r w:rsidRPr="009B37E4">
        <w:rPr>
          <w:rStyle w:val="StyleUnderline"/>
        </w:rPr>
        <w:t>it</w:t>
      </w:r>
      <w:r w:rsidRPr="009B37E4">
        <w:rPr>
          <w:sz w:val="8"/>
        </w:rPr>
        <w:t>.¹</w:t>
      </w:r>
      <w:proofErr w:type="gramEnd"/>
      <w:r w:rsidRPr="009B37E4">
        <w:rPr>
          <w:sz w:val="8"/>
        </w:rPr>
        <w:t xml:space="preserve"> So no political leader, with the possible exception of the Secretary-General of the UN (who is not the leader of a sovereign nation), is willing to talk about it.</w:t>
      </w:r>
      <w:r w:rsidRPr="009B37E4">
        <w:rPr>
          <w:rStyle w:val="StyleUnderline"/>
        </w:rPr>
        <w:t xml:space="preserve"> </w:t>
      </w:r>
      <w:r w:rsidRPr="009B37E4">
        <w:rPr>
          <w:sz w:val="8"/>
        </w:rPr>
        <w:t xml:space="preserve">One consequence of this reticence among our political leadership is that </w:t>
      </w:r>
      <w:r w:rsidRPr="009B37E4">
        <w:rPr>
          <w:rStyle w:val="StyleUnderline"/>
        </w:rPr>
        <w:t>the general public knows much less about resource depletion than it does about climate change. This is likely to leave the world’s population dangerously unprepared for understanding the shortages and scarcities that are already beginning to appear</w:t>
      </w:r>
      <w:r w:rsidRPr="009B37E4">
        <w:rPr>
          <w:sz w:val="8"/>
        </w:rPr>
        <w:t>, as climate change disrupts food production, manufacturing, and distribution channels around the world (source).</w:t>
      </w:r>
      <w:r w:rsidRPr="009B37E4">
        <w:rPr>
          <w:rStyle w:val="StyleUnderline"/>
        </w:rPr>
        <w:t xml:space="preserve"> The second reason our political and economic leaders can’t give up on the idea of economic growth is because, without growth, capitalism has no solution to the problem of persistent economic inequality</w:t>
      </w:r>
      <w:r w:rsidRPr="009B37E4">
        <w:rPr>
          <w:sz w:val="8"/>
        </w:rPr>
        <w:t xml:space="preserve">, both within and between nations. </w:t>
      </w:r>
      <w:r w:rsidRPr="009B37E4">
        <w:rPr>
          <w:rStyle w:val="StyleUnderline"/>
        </w:rPr>
        <w:t>Defenders of capitalism like to point out that “economic growth has lifted billions of people out of poverty”</w:t>
      </w:r>
      <w:r w:rsidRPr="009B37E4">
        <w:rPr>
          <w:sz w:val="8"/>
        </w:rPr>
        <w:t xml:space="preserve"> (source). This assertion may be technically correct (although there is strong evidence it is not), </w:t>
      </w:r>
      <w:r w:rsidRPr="009B37E4">
        <w:rPr>
          <w:rStyle w:val="StyleUnderline"/>
        </w:rPr>
        <w:t xml:space="preserve">but it masks a deeper fact: the rate at which growth has contributed to reducing poverty at the bottom of the income ladder is minuscule compared to the rate at which growth has concentrated income and wealth among the world’s most wealthy. </w:t>
      </w:r>
      <w:r w:rsidRPr="009B37E4">
        <w:rPr>
          <w:sz w:val="8"/>
        </w:rPr>
        <w:t>According to one recent report on global inequality: “Some countries have reduced the numbers of people living in extreme poverty. But economic gaps have continued to grow as the very richest amass unprecedented levels of wealth. Among industrial nations, the United States is by far the most top-heavy, with much greater shares of national wealth and income going to the richest 1 percent than any other country</w:t>
      </w:r>
      <w:r w:rsidRPr="009B37E4">
        <w:rPr>
          <w:rStyle w:val="StyleUnderline"/>
        </w:rPr>
        <w:t xml:space="preserve">.” </w:t>
      </w:r>
      <w:r w:rsidRPr="009B37E4">
        <w:rPr>
          <w:sz w:val="8"/>
        </w:rPr>
        <w:t xml:space="preserve">Increasing inequality is a feature, not a bug, of modern capitalism (source). As French economist Thomas Piketty has shown, because return on capital historically grows faster than return on labor, capitalist accumulation inevitably increases the gap between rich and poor. As long as the whole system continues to produce growth, the needs of those at the bottom can presumably be met without sacrificing any of the wealth of those at the top. But without growth, the economic pie becomes fixed and any gains at the bottom must come out of the shares of those at the top, most likely through much-feared and highly-resisted wealth taxes. Or so it is believed by our political and economic elites, which gives them a compelling second reason to reject imagining a world without growth. As one commentator has put it: </w:t>
      </w:r>
      <w:r w:rsidRPr="009B37E4">
        <w:rPr>
          <w:rStyle w:val="StyleUnderline"/>
        </w:rPr>
        <w:t>“economists and policymakers often regard growth as a substitute for equality: it is politically easier to grow total income and expect that enough will trickle down to improve the lives of ordinary people than it is to distribute existing income more fairly, as this requires an attack on the interests of the dominant class.” (</w:t>
      </w:r>
      <w:proofErr w:type="gramStart"/>
      <w:r w:rsidRPr="009B37E4">
        <w:rPr>
          <w:rStyle w:val="StyleUnderline"/>
        </w:rPr>
        <w:t>source</w:t>
      </w:r>
      <w:proofErr w:type="gramEnd"/>
      <w:r w:rsidRPr="009B37E4">
        <w:rPr>
          <w:rStyle w:val="StyleUnderline"/>
        </w:rPr>
        <w:t xml:space="preserve">, p. 57) </w:t>
      </w:r>
      <w:r w:rsidRPr="009B37E4">
        <w:rPr>
          <w:rStyle w:val="Emphasis"/>
        </w:rPr>
        <w:t>Capitalism is not a system for maximizing abundance or human wellbeing, it is a system for maximizing capital accumulation</w:t>
      </w:r>
      <w:r w:rsidRPr="009B37E4">
        <w:rPr>
          <w:sz w:val="8"/>
        </w:rPr>
        <w:t xml:space="preserve">. This leads to a kind of abundance, but only for some, the small minority of capitalists at the top of the global economy. </w:t>
      </w:r>
      <w:r w:rsidRPr="009B37E4">
        <w:rPr>
          <w:rStyle w:val="Emphasis"/>
        </w:rPr>
        <w:t xml:space="preserve">Ultimately, these people are so deeply invested — both financially and cognitively — in the system that nurtures them that they seem unable to even imagine a world in which it no longer operates. </w:t>
      </w:r>
      <w:r w:rsidRPr="009B37E4">
        <w:rPr>
          <w:rStyle w:val="StyleUnderline"/>
        </w:rPr>
        <w:t>So, why do we cling so desperately to the idea that civilization cannot survive without economic growth? The short answer is: because capitalism cannot survive without economic growth, capitalists cannot survive without capitalism, and the modern neoliberal order cannot survive without capitalists. QED, civilization — as we know it today — cannot survive without economic growth. Ironically, that’s something pretty much everyone can agree on.</w:t>
      </w:r>
    </w:p>
    <w:p w14:paraId="3158350A" w14:textId="77777777" w:rsidR="004627DE" w:rsidRPr="009B37E4" w:rsidRDefault="004627DE" w:rsidP="004627DE"/>
    <w:p w14:paraId="725F33C0" w14:textId="77777777" w:rsidR="00A47482" w:rsidRPr="009B37E4" w:rsidRDefault="00A47482" w:rsidP="00A47482"/>
    <w:p w14:paraId="49514E73" w14:textId="77777777" w:rsidR="00A47482" w:rsidRPr="009B37E4" w:rsidRDefault="00A47482" w:rsidP="00A47482"/>
    <w:p w14:paraId="7016B030" w14:textId="77777777" w:rsidR="00A02083" w:rsidRPr="009B37E4" w:rsidRDefault="00A02083" w:rsidP="00A02083">
      <w:pPr>
        <w:pStyle w:val="Heading4"/>
      </w:pPr>
      <w:r w:rsidRPr="009B37E4">
        <w:t xml:space="preserve">Degrowth is wrong and unapplicable due to </w:t>
      </w:r>
      <w:proofErr w:type="spellStart"/>
      <w:r w:rsidRPr="009B37E4">
        <w:t>minsinterps</w:t>
      </w:r>
      <w:proofErr w:type="spellEnd"/>
      <w:r w:rsidRPr="009B37E4">
        <w:t xml:space="preserve"> in econ theory (</w:t>
      </w:r>
      <w:proofErr w:type="spellStart"/>
      <w:r w:rsidRPr="009B37E4">
        <w:t>wip</w:t>
      </w:r>
      <w:proofErr w:type="spellEnd"/>
      <w:r w:rsidRPr="009B37E4">
        <w:t>)</w:t>
      </w:r>
    </w:p>
    <w:p w14:paraId="31720C49" w14:textId="77777777" w:rsidR="00A02083" w:rsidRPr="009B37E4" w:rsidRDefault="00A02083" w:rsidP="00A02083">
      <w:r w:rsidRPr="009B37E4">
        <w:t xml:space="preserve">Sven R. 23 </w:t>
      </w:r>
      <w:proofErr w:type="gramStart"/>
      <w:r w:rsidRPr="009B37E4">
        <w:t>{ Ph.D.</w:t>
      </w:r>
      <w:proofErr w:type="gramEnd"/>
      <w:r w:rsidRPr="009B37E4">
        <w:t xml:space="preserve"> in Economics from Roskilde University, Denmark. } - ("Fiscal Forecast: The Degrowth Delusion," Search, published 6-7-2023, accessed 7-13-2023, </w:t>
      </w:r>
      <w:hyperlink r:id="rId15" w:history="1">
        <w:r w:rsidRPr="009B37E4">
          <w:rPr>
            <w:rStyle w:val="Hyperlink"/>
          </w:rPr>
          <w:t>https://europeanconservative.com/articles/analysis/fiscal-forecast-the-degrowth-delusion/)//penelope/</w:t>
        </w:r>
      </w:hyperlink>
    </w:p>
    <w:p w14:paraId="7F4E2741" w14:textId="77777777" w:rsidR="00A02083" w:rsidRPr="009B37E4" w:rsidRDefault="00A02083" w:rsidP="00A02083"/>
    <w:p w14:paraId="7444E78A" w14:textId="77777777" w:rsidR="00A02083" w:rsidRPr="009B37E4" w:rsidRDefault="00A02083" w:rsidP="00A02083">
      <w:pPr>
        <w:rPr>
          <w:sz w:val="16"/>
        </w:rPr>
      </w:pPr>
      <w:r w:rsidRPr="009B37E4">
        <w:rPr>
          <w:rStyle w:val="StyleUnderline"/>
        </w:rPr>
        <w:t xml:space="preserve">We should </w:t>
      </w:r>
      <w:r w:rsidRPr="009B37E4">
        <w:rPr>
          <w:sz w:val="16"/>
        </w:rPr>
        <w:t>all welcome opportunities to</w:t>
      </w:r>
      <w:r w:rsidRPr="009B37E4">
        <w:rPr>
          <w:rStyle w:val="StyleUnderline"/>
        </w:rPr>
        <w:t xml:space="preserve"> use less resources to satisfy more </w:t>
      </w:r>
      <w:r w:rsidRPr="009B37E4">
        <w:rPr>
          <w:sz w:val="16"/>
        </w:rPr>
        <w:t>human</w:t>
      </w:r>
      <w:r w:rsidRPr="009B37E4">
        <w:rPr>
          <w:rStyle w:val="StyleUnderline"/>
        </w:rPr>
        <w:t xml:space="preserve"> needs.</w:t>
      </w:r>
      <w:r w:rsidRPr="009B37E4">
        <w:rPr>
          <w:sz w:val="16"/>
        </w:rPr>
        <w:t xml:space="preserve"> However, this cannot be accomplished through economic commands, especially not those that are associated with the ‘</w:t>
      </w:r>
      <w:r w:rsidRPr="009B37E4">
        <w:rPr>
          <w:u w:val="single"/>
        </w:rPr>
        <w:t>degrowth’</w:t>
      </w:r>
      <w:r w:rsidRPr="009B37E4">
        <w:rPr>
          <w:sz w:val="16"/>
        </w:rPr>
        <w:t xml:space="preserve"> theory. The reason is found in </w:t>
      </w:r>
      <w:r w:rsidRPr="009B37E4">
        <w:rPr>
          <w:u w:val="single"/>
        </w:rPr>
        <w:t>three analytical errors that this theory is guilty of</w:t>
      </w:r>
      <w:r w:rsidRPr="009B37E4">
        <w:rPr>
          <w:sz w:val="16"/>
        </w:rPr>
        <w:t>:</w:t>
      </w:r>
    </w:p>
    <w:p w14:paraId="12738DF3" w14:textId="77777777" w:rsidR="00A02083" w:rsidRPr="009B37E4" w:rsidRDefault="00A02083" w:rsidP="00A02083">
      <w:pPr>
        <w:rPr>
          <w:u w:val="single"/>
        </w:rPr>
      </w:pPr>
      <w:r w:rsidRPr="009B37E4">
        <w:rPr>
          <w:u w:val="single"/>
        </w:rPr>
        <w:t>It says that we cannot have a growing economy without exploitatively consuming more and more natural resources;</w:t>
      </w:r>
    </w:p>
    <w:p w14:paraId="76195DA5" w14:textId="77777777" w:rsidR="00A02083" w:rsidRPr="009B37E4" w:rsidRDefault="00A02083" w:rsidP="00A02083">
      <w:pPr>
        <w:rPr>
          <w:sz w:val="16"/>
        </w:rPr>
      </w:pPr>
      <w:r w:rsidRPr="009B37E4">
        <w:rPr>
          <w:sz w:val="16"/>
        </w:rPr>
        <w:t xml:space="preserve">It </w:t>
      </w:r>
      <w:r w:rsidRPr="009B37E4">
        <w:rPr>
          <w:u w:val="single"/>
        </w:rPr>
        <w:t>assumes that GDP growth is a linear process;</w:t>
      </w:r>
      <w:r w:rsidRPr="009B37E4">
        <w:rPr>
          <w:sz w:val="16"/>
        </w:rPr>
        <w:t xml:space="preserve"> and</w:t>
      </w:r>
    </w:p>
    <w:p w14:paraId="462A6FE3" w14:textId="77777777" w:rsidR="00A02083" w:rsidRPr="009B37E4" w:rsidRDefault="00A02083" w:rsidP="00A02083">
      <w:pPr>
        <w:rPr>
          <w:u w:val="single"/>
        </w:rPr>
      </w:pPr>
      <w:r w:rsidRPr="009B37E4">
        <w:rPr>
          <w:u w:val="single"/>
        </w:rPr>
        <w:t>It thinks we can satisfy more human needs with less economic resources.</w:t>
      </w:r>
    </w:p>
    <w:p w14:paraId="6513357F" w14:textId="77777777" w:rsidR="00A02083" w:rsidRPr="009B37E4" w:rsidRDefault="00A02083" w:rsidP="00A02083">
      <w:pPr>
        <w:rPr>
          <w:sz w:val="16"/>
        </w:rPr>
      </w:pPr>
      <w:r w:rsidRPr="009B37E4">
        <w:rPr>
          <w:sz w:val="16"/>
        </w:rPr>
        <w:t>Let us start with the last error. Implicit in the idea of a policy to “focus economic activity around securing human needs” is the premise that not all human needs are being met today, but that they </w:t>
      </w:r>
      <w:r w:rsidRPr="009B37E4">
        <w:rPr>
          <w:rFonts w:eastAsiaTheme="majorEastAsia"/>
          <w:sz w:val="16"/>
        </w:rPr>
        <w:t>can be met by government</w:t>
      </w:r>
      <w:r w:rsidRPr="009B37E4">
        <w:rPr>
          <w:sz w:val="16"/>
        </w:rPr>
        <w:t>. This in turn suggests a desire to redistribute economic resources so as to reduce differences in the standard of living. In short: fight income inequality.</w:t>
      </w:r>
    </w:p>
    <w:p w14:paraId="2CF847C4" w14:textId="77777777" w:rsidR="00A02083" w:rsidRPr="009B37E4" w:rsidRDefault="00A02083" w:rsidP="00A02083">
      <w:pPr>
        <w:rPr>
          <w:sz w:val="16"/>
        </w:rPr>
      </w:pPr>
      <w:r w:rsidRPr="009B37E4">
        <w:rPr>
          <w:sz w:val="16"/>
        </w:rPr>
        <w:t xml:space="preserve">Regardless of the moral status of such a project, </w:t>
      </w:r>
      <w:r w:rsidRPr="009B37E4">
        <w:rPr>
          <w:u w:val="single"/>
        </w:rPr>
        <w:t>the economic thinking behind it is entirely wrong</w:t>
      </w:r>
      <w:r w:rsidRPr="009B37E4">
        <w:rPr>
          <w:sz w:val="16"/>
        </w:rPr>
        <w:t xml:space="preserve">. </w:t>
      </w:r>
      <w:r w:rsidRPr="009B37E4">
        <w:rPr>
          <w:u w:val="single"/>
        </w:rPr>
        <w:t>The only way we could concentrate our economic policy on</w:t>
      </w:r>
      <w:r w:rsidRPr="009B37E4">
        <w:rPr>
          <w:sz w:val="16"/>
        </w:rPr>
        <w:t xml:space="preserve"> “securing human </w:t>
      </w:r>
      <w:r w:rsidRPr="009B37E4">
        <w:rPr>
          <w:u w:val="single"/>
        </w:rPr>
        <w:t>needs</w:t>
      </w:r>
      <w:r w:rsidRPr="009B37E4">
        <w:rPr>
          <w:sz w:val="16"/>
        </w:rPr>
        <w:t xml:space="preserve">” instead of growing the </w:t>
      </w:r>
      <w:r w:rsidRPr="009B37E4">
        <w:rPr>
          <w:u w:val="single"/>
        </w:rPr>
        <w:t>economy is if we agree to provide for fewer human needs than we provide for toda</w:t>
      </w:r>
      <w:r w:rsidRPr="009B37E4">
        <w:rPr>
          <w:sz w:val="16"/>
        </w:rPr>
        <w:t>y. </w:t>
      </w:r>
    </w:p>
    <w:p w14:paraId="4BE602FE" w14:textId="77777777" w:rsidR="00A02083" w:rsidRPr="009B37E4" w:rsidRDefault="00A02083" w:rsidP="00A02083">
      <w:pPr>
        <w:rPr>
          <w:sz w:val="16"/>
        </w:rPr>
      </w:pPr>
      <w:r w:rsidRPr="009B37E4">
        <w:rPr>
          <w:u w:val="single"/>
        </w:rPr>
        <w:t>Degrowth advocates do not understand</w:t>
      </w:r>
      <w:r w:rsidRPr="009B37E4">
        <w:rPr>
          <w:sz w:val="16"/>
        </w:rPr>
        <w:t xml:space="preserve"> this, simply because they do not understand </w:t>
      </w:r>
      <w:r w:rsidRPr="009B37E4">
        <w:rPr>
          <w:u w:val="single"/>
        </w:rPr>
        <w:t>the concept of the gross domestic product, GDP</w:t>
      </w:r>
      <w:r w:rsidRPr="009B37E4">
        <w:rPr>
          <w:sz w:val="16"/>
        </w:rPr>
        <w:t>. It is nothing more complicated than the sum total of all economic transactions that take place in a country, in a given period of time (normally a year). We measure these activities in three different ways: in terms of how economic resources are used; in terms of what is being produced; and in terms of what incomes these activities generate.  </w:t>
      </w:r>
    </w:p>
    <w:p w14:paraId="520DAD7A" w14:textId="77777777" w:rsidR="00A02083" w:rsidRPr="009B37E4" w:rsidRDefault="00A02083" w:rsidP="00A02083"/>
    <w:p w14:paraId="19A6BE1F" w14:textId="0B6B1D53" w:rsidR="008C190E" w:rsidRPr="009B37E4" w:rsidRDefault="008C190E" w:rsidP="008C190E">
      <w:pPr>
        <w:pStyle w:val="Heading2"/>
      </w:pPr>
      <w:r w:rsidRPr="009B37E4">
        <w:t xml:space="preserve">Environment </w:t>
      </w:r>
    </w:p>
    <w:p w14:paraId="1F75D622" w14:textId="0D368F3F" w:rsidR="008C190E" w:rsidRPr="009B37E4" w:rsidRDefault="008C190E" w:rsidP="008C190E">
      <w:pPr>
        <w:pStyle w:val="Heading3"/>
      </w:pPr>
      <w:r w:rsidRPr="009B37E4">
        <w:t xml:space="preserve">Try-or-Die – Sea Level Rise </w:t>
      </w:r>
    </w:p>
    <w:p w14:paraId="6F5471AD" w14:textId="3DC474CE" w:rsidR="008C190E" w:rsidRPr="009B37E4" w:rsidRDefault="008C190E" w:rsidP="008C190E">
      <w:pPr>
        <w:pStyle w:val="Heading4"/>
      </w:pPr>
      <w:r w:rsidRPr="009B37E4">
        <w:t xml:space="preserve">Sea Level Rise Inevitable – newest study proves </w:t>
      </w:r>
    </w:p>
    <w:p w14:paraId="1599F003" w14:textId="77777777" w:rsidR="008C190E" w:rsidRPr="009B37E4" w:rsidRDefault="008C190E" w:rsidP="008C190E">
      <w:r w:rsidRPr="009B37E4">
        <w:t>Notes: the 2°C warming (above the pre-industrial level) target emphasized by the Paris agreement is insufficient to prevent accelerated SL rise over the next century</w:t>
      </w:r>
    </w:p>
    <w:p w14:paraId="4D9967CC" w14:textId="77777777" w:rsidR="008C190E" w:rsidRPr="009B37E4" w:rsidRDefault="008C190E" w:rsidP="008C190E">
      <w:r w:rsidRPr="009B37E4">
        <w:t xml:space="preserve">Jun-Young </w:t>
      </w:r>
      <w:r w:rsidRPr="009B37E4">
        <w:rPr>
          <w:rStyle w:val="Style13ptBold"/>
        </w:rPr>
        <w:t>Park et al 23</w:t>
      </w:r>
      <w:r w:rsidRPr="009B37E4">
        <w:t xml:space="preserve"> {M.S., Department of Climate System, Pusan National University, B.S., Department of Oceanography, Pusan National University} - ("Future sea-level projections with a coupled atmosphere-ocean-ice-sheet model," Nature, published 2-14-2023, accessed 7-13-2023, https://www.nature.com/articles/s41467-023-36051-9)//marlborough-HL</w:t>
      </w:r>
    </w:p>
    <w:p w14:paraId="112FEC9B" w14:textId="77777777" w:rsidR="008C190E" w:rsidRPr="009B37E4" w:rsidRDefault="008C190E" w:rsidP="008C190E">
      <w:pPr>
        <w:rPr>
          <w:sz w:val="12"/>
        </w:rPr>
      </w:pPr>
      <w:r w:rsidRPr="009B37E4">
        <w:rPr>
          <w:rStyle w:val="StyleUnderline"/>
        </w:rPr>
        <w:t xml:space="preserve">Here we used the coupled three-dimensional climate-ice-sheet model LOVECLIP to better understand the impact of ice-sheet/ice-shelf/ocean/atmosphere coupling processes on the future evolution of </w:t>
      </w:r>
      <w:proofErr w:type="spellStart"/>
      <w:r w:rsidRPr="009B37E4">
        <w:rPr>
          <w:rStyle w:val="StyleUnderline"/>
        </w:rPr>
        <w:t>GrIS</w:t>
      </w:r>
      <w:proofErr w:type="spellEnd"/>
      <w:r w:rsidRPr="009B37E4">
        <w:rPr>
          <w:rStyle w:val="StyleUnderline"/>
        </w:rPr>
        <w:t xml:space="preserve"> and AIS, and to estimate their respective contributions to SL rise</w:t>
      </w:r>
      <w:r w:rsidRPr="009B37E4">
        <w:rPr>
          <w:sz w:val="12"/>
        </w:rPr>
        <w:t xml:space="preserve">. In our high-end emission scenario, the </w:t>
      </w:r>
      <w:proofErr w:type="spellStart"/>
      <w:r w:rsidRPr="009B37E4">
        <w:rPr>
          <w:sz w:val="12"/>
        </w:rPr>
        <w:t>GrIS</w:t>
      </w:r>
      <w:proofErr w:type="spellEnd"/>
      <w:r w:rsidRPr="009B37E4">
        <w:rPr>
          <w:sz w:val="12"/>
        </w:rPr>
        <w:t xml:space="preserve"> and AIS each contribute about 60–70 cm to global mean SL </w:t>
      </w:r>
      <w:proofErr w:type="gramStart"/>
      <w:r w:rsidRPr="009B37E4">
        <w:rPr>
          <w:sz w:val="12"/>
        </w:rPr>
        <w:t>rise</w:t>
      </w:r>
      <w:proofErr w:type="gramEnd"/>
      <w:r w:rsidRPr="009B37E4">
        <w:rPr>
          <w:sz w:val="12"/>
        </w:rPr>
        <w:t xml:space="preserve"> over the next 130 years. Even though for SSP2-4.5 and SSP5-8.5 global surface temperatures are projected to increase at a reduced rate after 2100 CE (Fig. 2e), the ice-sheet contributions to SL continue to accelerate beyond 2100 CE (Fig. 2g, h), mostly driven by accelerated surface melting in case of the </w:t>
      </w:r>
      <w:proofErr w:type="spellStart"/>
      <w:r w:rsidRPr="009B37E4">
        <w:rPr>
          <w:sz w:val="12"/>
        </w:rPr>
        <w:t>GrIS</w:t>
      </w:r>
      <w:proofErr w:type="spellEnd"/>
      <w:r w:rsidRPr="009B37E4">
        <w:rPr>
          <w:sz w:val="12"/>
        </w:rPr>
        <w:t xml:space="preserve"> and due to a combination of effects for the AIS. </w:t>
      </w:r>
      <w:r w:rsidRPr="009B37E4">
        <w:rPr>
          <w:rStyle w:val="Emphasis"/>
        </w:rPr>
        <w:t xml:space="preserve">According to our simulations, limiting 21st century global surface temperature </w:t>
      </w:r>
      <w:proofErr w:type="gramStart"/>
      <w:r w:rsidRPr="009B37E4">
        <w:rPr>
          <w:rStyle w:val="Emphasis"/>
        </w:rPr>
        <w:t>rise</w:t>
      </w:r>
      <w:proofErr w:type="gramEnd"/>
      <w:r w:rsidRPr="009B37E4">
        <w:rPr>
          <w:rStyle w:val="Emphasis"/>
        </w:rPr>
        <w:t xml:space="preserve"> to 2 °C above the pre-industrial level41,47 would be insufficient to slowdown the rate of global SL rise over the next 130 years42. Only the more aggressive low greenhouse gas emission scenario (SSP1-1.9), with temperatures leveling off below 1.5 °C</w:t>
      </w:r>
      <w:r w:rsidRPr="009B37E4">
        <w:rPr>
          <w:sz w:val="12"/>
        </w:rPr>
        <w:t xml:space="preserve"> (Fig. 2a), avoids SL rise acceleration (Fig. 2f). A longer-term warming and SL perspective until 2500 CE (Supplementary Table S1) illustrates that for the SSP2-4.5 scenario, SL rise due to </w:t>
      </w:r>
      <w:proofErr w:type="spellStart"/>
      <w:r w:rsidRPr="009B37E4">
        <w:rPr>
          <w:sz w:val="12"/>
        </w:rPr>
        <w:t>GrIS</w:t>
      </w:r>
      <w:proofErr w:type="spellEnd"/>
      <w:r w:rsidRPr="009B37E4">
        <w:rPr>
          <w:sz w:val="12"/>
        </w:rPr>
        <w:t xml:space="preserve"> melting accelerates for over 250 years after maximum global warming rates occur, and peaks at over 0.3 cm/year shortly before 2300 CE (Supplementary Fig. S7g). The Antarctic SL contribution for SSP2-4.5 fluctuates between 0.2 and 0.3 cm/year from 2200–2500 CE (Supplementary Fig. S7h). This indicates an even more prolonged response and larger commitment to SL rise due to 21st century warming, with the total AIS contribution reaching about 1.1 m by 2500 CE. In contrast, the aggressive greenhouse gas reduction scenario SSP1-1.9 with temperatures leveling off at less than 1.5 °C (Supplementary Fig. S7a, e) is sufficient to prevent substantial ice-loss in Antarctica (Supplementary Fig. S7h) over the next centuries. </w:t>
      </w:r>
    </w:p>
    <w:p w14:paraId="50BB015B" w14:textId="77777777" w:rsidR="009B7E4A" w:rsidRPr="009B37E4" w:rsidRDefault="009B7E4A" w:rsidP="008C190E">
      <w:pPr>
        <w:pStyle w:val="Heading3"/>
      </w:pPr>
      <w:r w:rsidRPr="009B37E4">
        <w:t>Degrowth Fails</w:t>
      </w:r>
    </w:p>
    <w:p w14:paraId="58FE8D91" w14:textId="77777777" w:rsidR="009B7E4A" w:rsidRPr="009B37E4" w:rsidRDefault="009B7E4A" w:rsidP="009B7E4A">
      <w:pPr>
        <w:pStyle w:val="Heading4"/>
      </w:pPr>
      <w:r w:rsidRPr="009B37E4">
        <w:t>Degrowth is fundamentally flawed – economic growth is not the cause of environmental challenges and is the only solution to overcome present issues</w:t>
      </w:r>
    </w:p>
    <w:p w14:paraId="3889CFEA" w14:textId="77777777" w:rsidR="009B7E4A" w:rsidRPr="009B37E4" w:rsidRDefault="009B7E4A" w:rsidP="009B7E4A">
      <w:pPr>
        <w:rPr>
          <w:rStyle w:val="Style13ptBold"/>
        </w:rPr>
      </w:pPr>
      <w:r w:rsidRPr="009B37E4">
        <w:rPr>
          <w:rStyle w:val="Style13ptBold"/>
        </w:rPr>
        <w:t xml:space="preserve">Phillips 23 </w:t>
      </w:r>
      <w:r w:rsidRPr="009B37E4">
        <w:rPr>
          <w:rStyle w:val="Style13ptBold"/>
          <w:b w:val="0"/>
          <w:bCs w:val="0"/>
          <w:sz w:val="20"/>
          <w:szCs w:val="20"/>
        </w:rPr>
        <w:t>– (Leigh Phillips is a science writer and a political journalist whose work has appeared in Nature, the New Scientist, Science, the Guardian, the Daily Telegraph, the New Republic, and Jacobin, amongst other outlets. His research field specializes in include climate change, energy systems, the earth system, and microbiology); "Degrowth Is Not the Answer to Climate Change," No Publication, https://jacobin.com/2023/01/against-degrowth-eco-modernism-socialist-planning-green-economy</w:t>
      </w:r>
    </w:p>
    <w:p w14:paraId="19FA0E7D" w14:textId="77777777" w:rsidR="009B7E4A" w:rsidRPr="009B37E4" w:rsidRDefault="009B7E4A" w:rsidP="009B7E4A">
      <w:pPr>
        <w:rPr>
          <w:rStyle w:val="Style13ptBold"/>
          <w:b w:val="0"/>
          <w:bCs w:val="0"/>
          <w:sz w:val="20"/>
          <w:szCs w:val="20"/>
        </w:rPr>
      </w:pPr>
      <w:r w:rsidRPr="009B37E4">
        <w:rPr>
          <w:rStyle w:val="Style13ptBold"/>
          <w:b w:val="0"/>
          <w:bCs w:val="0"/>
          <w:sz w:val="20"/>
          <w:szCs w:val="20"/>
        </w:rPr>
        <w:t>First, growth, whether</w:t>
      </w:r>
      <w:r w:rsidRPr="009B37E4">
        <w:rPr>
          <w:rStyle w:val="Style13ptBold"/>
          <w:b w:val="0"/>
          <w:bCs w:val="0"/>
          <w:sz w:val="22"/>
        </w:rPr>
        <w:t xml:space="preserve"> </w:t>
      </w:r>
      <w:r w:rsidRPr="009B37E4">
        <w:rPr>
          <w:rStyle w:val="StyleUnderline"/>
        </w:rPr>
        <w:t>economic growth</w:t>
      </w:r>
      <w:r w:rsidRPr="009B37E4">
        <w:rPr>
          <w:rStyle w:val="Style13ptBold"/>
          <w:b w:val="0"/>
          <w:bCs w:val="0"/>
          <w:sz w:val="20"/>
          <w:szCs w:val="20"/>
        </w:rPr>
        <w:t xml:space="preserve"> or population growth, </w:t>
      </w:r>
      <w:r w:rsidRPr="009B37E4">
        <w:rPr>
          <w:rStyle w:val="StyleUnderline"/>
        </w:rPr>
        <w:t>is not the cause of climate change or other environmental challenges</w:t>
      </w:r>
      <w:r w:rsidRPr="009B37E4">
        <w:rPr>
          <w:rStyle w:val="Style13ptBold"/>
          <w:b w:val="0"/>
          <w:bCs w:val="0"/>
          <w:sz w:val="20"/>
          <w:szCs w:val="20"/>
        </w:rPr>
        <w:t>. We have had</w:t>
      </w:r>
      <w:r w:rsidRPr="009B37E4">
        <w:rPr>
          <w:rStyle w:val="Style13ptBold"/>
          <w:b w:val="0"/>
          <w:bCs w:val="0"/>
          <w:sz w:val="22"/>
        </w:rPr>
        <w:t xml:space="preserve"> </w:t>
      </w:r>
      <w:r w:rsidRPr="009B37E4">
        <w:rPr>
          <w:rStyle w:val="StyleUnderline"/>
        </w:rPr>
        <w:t>many other environmental challenges in the past that we have overcome</w:t>
      </w:r>
      <w:r w:rsidRPr="009B37E4">
        <w:rPr>
          <w:rStyle w:val="Style13ptBold"/>
          <w:b w:val="0"/>
          <w:bCs w:val="0"/>
          <w:sz w:val="20"/>
          <w:szCs w:val="20"/>
        </w:rPr>
        <w:t xml:space="preserve">, or largely overcome — such as the </w:t>
      </w:r>
      <w:r w:rsidRPr="009B37E4">
        <w:rPr>
          <w:rStyle w:val="StyleUnderline"/>
        </w:rPr>
        <w:t>hole in the ozone layer, acid rain, lead pollution, and</w:t>
      </w:r>
      <w:r w:rsidRPr="009B37E4">
        <w:rPr>
          <w:rStyle w:val="Style13ptBold"/>
          <w:b w:val="0"/>
          <w:bCs w:val="0"/>
          <w:sz w:val="20"/>
          <w:szCs w:val="20"/>
        </w:rPr>
        <w:t xml:space="preserve"> a great deal of</w:t>
      </w:r>
      <w:r w:rsidRPr="009B37E4">
        <w:rPr>
          <w:rStyle w:val="Style13ptBold"/>
          <w:b w:val="0"/>
          <w:bCs w:val="0"/>
          <w:sz w:val="22"/>
        </w:rPr>
        <w:t xml:space="preserve"> </w:t>
      </w:r>
      <w:r w:rsidRPr="009B37E4">
        <w:rPr>
          <w:rStyle w:val="StyleUnderline"/>
        </w:rPr>
        <w:t>air and water pollution</w:t>
      </w:r>
      <w:r w:rsidRPr="009B37E4">
        <w:rPr>
          <w:rStyle w:val="Style13ptBold"/>
          <w:b w:val="0"/>
          <w:bCs w:val="0"/>
          <w:sz w:val="20"/>
          <w:szCs w:val="20"/>
        </w:rPr>
        <w:t xml:space="preserve"> in the West — and </w:t>
      </w:r>
      <w:r w:rsidRPr="009B37E4">
        <w:rPr>
          <w:rStyle w:val="StyleUnderline"/>
        </w:rPr>
        <w:t>the solution</w:t>
      </w:r>
      <w:r w:rsidRPr="009B37E4">
        <w:rPr>
          <w:rStyle w:val="Style13ptBold"/>
          <w:b w:val="0"/>
          <w:bCs w:val="0"/>
          <w:sz w:val="20"/>
          <w:szCs w:val="20"/>
        </w:rPr>
        <w:t xml:space="preserve"> to all of these </w:t>
      </w:r>
      <w:r w:rsidRPr="009B37E4">
        <w:rPr>
          <w:rStyle w:val="StyleUnderline"/>
        </w:rPr>
        <w:t>did not come from halting growth, but</w:t>
      </w:r>
      <w:r w:rsidRPr="009B37E4">
        <w:rPr>
          <w:rStyle w:val="Style13ptBold"/>
          <w:b w:val="0"/>
          <w:bCs w:val="0"/>
          <w:sz w:val="20"/>
          <w:szCs w:val="20"/>
        </w:rPr>
        <w:t xml:space="preserve"> instead</w:t>
      </w:r>
      <w:r w:rsidRPr="009B37E4">
        <w:rPr>
          <w:rStyle w:val="Style13ptBold"/>
          <w:b w:val="0"/>
          <w:bCs w:val="0"/>
          <w:sz w:val="22"/>
        </w:rPr>
        <w:t xml:space="preserve"> </w:t>
      </w:r>
      <w:r w:rsidRPr="009B37E4">
        <w:rPr>
          <w:rStyle w:val="StyleUnderline"/>
        </w:rPr>
        <w:t>from new technologies and economic planning</w:t>
      </w:r>
      <w:r w:rsidRPr="009B37E4">
        <w:rPr>
          <w:rStyle w:val="Style13ptBold"/>
          <w:b w:val="0"/>
          <w:bCs w:val="0"/>
          <w:sz w:val="20"/>
          <w:szCs w:val="20"/>
        </w:rPr>
        <w:t xml:space="preserve"> in the form of regulation and technology policy. As recently as </w:t>
      </w:r>
      <w:r w:rsidRPr="009B37E4">
        <w:rPr>
          <w:rStyle w:val="StyleUnderline"/>
        </w:rPr>
        <w:t>the 1980s, the ozone layer</w:t>
      </w:r>
      <w:r w:rsidRPr="009B37E4">
        <w:rPr>
          <w:rStyle w:val="Style13ptBold"/>
          <w:b w:val="0"/>
          <w:bCs w:val="0"/>
          <w:sz w:val="20"/>
          <w:szCs w:val="20"/>
        </w:rPr>
        <w:t xml:space="preserve"> challenge</w:t>
      </w:r>
      <w:r w:rsidRPr="009B37E4">
        <w:rPr>
          <w:rStyle w:val="Style13ptBold"/>
          <w:b w:val="0"/>
          <w:bCs w:val="0"/>
          <w:sz w:val="22"/>
        </w:rPr>
        <w:t xml:space="preserve"> </w:t>
      </w:r>
      <w:r w:rsidRPr="009B37E4">
        <w:rPr>
          <w:rStyle w:val="StyleUnderline"/>
        </w:rPr>
        <w:t>was</w:t>
      </w:r>
      <w:r w:rsidRPr="009B37E4">
        <w:rPr>
          <w:rStyle w:val="Style13ptBold"/>
          <w:b w:val="0"/>
          <w:bCs w:val="0"/>
          <w:sz w:val="20"/>
          <w:szCs w:val="20"/>
        </w:rPr>
        <w:t xml:space="preserve"> perhaps</w:t>
      </w:r>
      <w:r w:rsidRPr="009B37E4">
        <w:rPr>
          <w:rStyle w:val="Style13ptBold"/>
          <w:b w:val="0"/>
          <w:bCs w:val="0"/>
          <w:sz w:val="22"/>
        </w:rPr>
        <w:t xml:space="preserve"> </w:t>
      </w:r>
      <w:r w:rsidRPr="009B37E4">
        <w:rPr>
          <w:rStyle w:val="StyleUnderline"/>
        </w:rPr>
        <w:t>an even greater existential threat than climate change</w:t>
      </w:r>
      <w:r w:rsidRPr="009B37E4">
        <w:rPr>
          <w:rStyle w:val="Style13ptBold"/>
          <w:b w:val="0"/>
          <w:bCs w:val="0"/>
          <w:sz w:val="20"/>
          <w:szCs w:val="20"/>
        </w:rPr>
        <w:t>, for it threatened the very ability of macroscopic life on land to exist.</w:t>
      </w:r>
      <w:r w:rsidRPr="009B37E4">
        <w:rPr>
          <w:rStyle w:val="Style13ptBold"/>
          <w:b w:val="0"/>
          <w:bCs w:val="0"/>
          <w:sz w:val="22"/>
        </w:rPr>
        <w:t xml:space="preserve"> </w:t>
      </w:r>
      <w:r w:rsidRPr="009B37E4">
        <w:rPr>
          <w:rStyle w:val="StyleUnderline"/>
        </w:rPr>
        <w:t>We didn’t solve that problem by halting growth</w:t>
      </w:r>
      <w:r w:rsidRPr="009B37E4">
        <w:rPr>
          <w:rStyle w:val="Style13ptBold"/>
          <w:b w:val="0"/>
          <w:bCs w:val="0"/>
          <w:sz w:val="20"/>
          <w:szCs w:val="20"/>
        </w:rPr>
        <w:t xml:space="preserve"> in fridges, cans of hair spray, and air conditioning units (and other machines and processes using the chlorofluorocarbons, or CFCs, that contributed to ozone depletion), but by regulating a transition away from the use of CFCs. Today, there are far more fridges and cans of hair spray than ever before. As a science journalist, I would also say that</w:t>
      </w:r>
      <w:r w:rsidRPr="009B37E4">
        <w:rPr>
          <w:rStyle w:val="Style13ptBold"/>
          <w:b w:val="0"/>
          <w:bCs w:val="0"/>
          <w:sz w:val="22"/>
        </w:rPr>
        <w:t xml:space="preserve"> </w:t>
      </w:r>
      <w:r w:rsidRPr="009B37E4">
        <w:rPr>
          <w:rStyle w:val="StyleUnderline"/>
        </w:rPr>
        <w:t>degrowth fundamentally misdiagnoses the cause of climate change, biodiversity loss, and other environmental problems</w:t>
      </w:r>
      <w:r w:rsidRPr="009B37E4">
        <w:rPr>
          <w:rStyle w:val="Style13ptBold"/>
          <w:b w:val="0"/>
          <w:bCs w:val="0"/>
          <w:sz w:val="20"/>
          <w:szCs w:val="20"/>
        </w:rPr>
        <w:t>, and as a result has a poor theory of change (a strategy for how the problem can be solved). Imagine a fully socialist twentieth century. Socialists would argue that health care, education, electricity, and industrialization would have been spread to the whole of the world, and not restricted to the West. Prior to the discovery of the full extent of the problem of global warming in the 1980s, socialist societies would have mainly used fossil fuels to power all of this, especially in those areas where the geography does not allow for hydroelectricity. Socialists want their public hospitals to be able to run 24/7 (and indeed many of their factories and other services essential to social well-being). We don’t want to wait for the sun to shine or the wind to blow for the ventilators and dialysis machines to be turned on. Indeed, the vast majority of greenhouse gas emissions entered the atmosphere not since the Industrial Revolution, but since the 1950s, what geosphere-biosphere scientists call “The Great Acceleration.” This is coincident with the advent of the welfare state and the legalization and institutionalization of trade unions across much of the West.</w:t>
      </w:r>
    </w:p>
    <w:p w14:paraId="130C46A3" w14:textId="77777777" w:rsidR="009B7E4A" w:rsidRPr="009B37E4" w:rsidRDefault="009B7E4A" w:rsidP="009B7E4A"/>
    <w:p w14:paraId="0BBDA3F4" w14:textId="4A022E67" w:rsidR="004E3BA1" w:rsidRPr="009B37E4" w:rsidRDefault="004E3BA1" w:rsidP="008C190E">
      <w:pPr>
        <w:pStyle w:val="Heading3"/>
      </w:pPr>
      <w:r w:rsidRPr="009B37E4">
        <w:t>Green Growth Good</w:t>
      </w:r>
    </w:p>
    <w:p w14:paraId="6729E58A" w14:textId="77777777" w:rsidR="004E3BA1" w:rsidRPr="009B37E4" w:rsidRDefault="004E3BA1" w:rsidP="004E3BA1">
      <w:pPr>
        <w:pStyle w:val="Heading4"/>
      </w:pPr>
      <w:r w:rsidRPr="009B37E4">
        <w:t>Green Growth possible – decoupling, sufficient resources, government intervention</w:t>
      </w:r>
    </w:p>
    <w:p w14:paraId="4D57DCF0" w14:textId="77777777" w:rsidR="004E3BA1" w:rsidRPr="009B37E4" w:rsidRDefault="004E3BA1" w:rsidP="004E3BA1">
      <w:r w:rsidRPr="009B37E4">
        <w:t xml:space="preserve">Joseph </w:t>
      </w:r>
      <w:r w:rsidRPr="009B37E4">
        <w:rPr>
          <w:rStyle w:val="Style13ptBold"/>
        </w:rPr>
        <w:t>Grosso 23</w:t>
      </w:r>
      <w:r w:rsidRPr="009B37E4">
        <w:t xml:space="preserve"> {Joseph Grosso is a writer and public librarian in New York City. His writings have appeared in various places including Counterpunch, Jacobin, The </w:t>
      </w:r>
      <w:proofErr w:type="spellStart"/>
      <w:r w:rsidRPr="009B37E4">
        <w:t>Humanitist</w:t>
      </w:r>
      <w:proofErr w:type="spellEnd"/>
      <w:r w:rsidRPr="009B37E4">
        <w:t xml:space="preserve">, and Library Journal. He is the author of Emerald City: How Capital Transformed New York, published by Zer0 Books.} - ("Growing Small: The Nihilism of Degrowth," Sublation Magazine, published 2-7-2023, accessed 7-14-2023, </w:t>
      </w:r>
      <w:hyperlink r:id="rId16" w:history="1">
        <w:r w:rsidRPr="009B37E4">
          <w:rPr>
            <w:rStyle w:val="Hyperlink"/>
          </w:rPr>
          <w:t>https://www.sublationmag.com/post/growing-small-the-nihilism-of-degrowth)//marlborough-HL</w:t>
        </w:r>
      </w:hyperlink>
    </w:p>
    <w:p w14:paraId="3EC3BC0E" w14:textId="77777777" w:rsidR="004E3BA1" w:rsidRPr="009B37E4" w:rsidRDefault="004E3BA1" w:rsidP="004E3BA1">
      <w:pPr>
        <w:rPr>
          <w:sz w:val="14"/>
        </w:rPr>
      </w:pPr>
      <w:r w:rsidRPr="009B37E4">
        <w:rPr>
          <w:sz w:val="14"/>
        </w:rPr>
        <w:t xml:space="preserve">Besides minimizing the class factor, </w:t>
      </w:r>
      <w:r w:rsidRPr="009B37E4">
        <w:rPr>
          <w:rStyle w:val="StyleUnderline"/>
        </w:rPr>
        <w:t>degrowth suffers from two interconnected flaws. First, degrowth</w:t>
      </w:r>
      <w:r w:rsidRPr="009B37E4">
        <w:rPr>
          <w:sz w:val="14"/>
        </w:rPr>
        <w:t xml:space="preserve"> underestimates, even </w:t>
      </w:r>
      <w:r w:rsidRPr="009B37E4">
        <w:rPr>
          <w:rStyle w:val="StyleUnderline"/>
        </w:rPr>
        <w:t>ignores, the extent that technology and innovation can decouple economic growth from material usage</w:t>
      </w:r>
      <w:r w:rsidRPr="009B37E4">
        <w:rPr>
          <w:sz w:val="14"/>
        </w:rPr>
        <w:t xml:space="preserve">. As Engels wrote in his critique of Malthus: There still remains an element which, admittedly, never means anything to the economist—science—whose progress is as unlimited and at least as rapid as that of population… Science advances in proportion to the knowledge bequeathed to it by the previous generation, and thus under the most ordinary conditions also in a geometrical progression. And what is impossible to science? </w:t>
      </w:r>
      <w:r w:rsidRPr="009B37E4">
        <w:rPr>
          <w:rStyle w:val="StyleUnderline"/>
        </w:rPr>
        <w:t>Examples of this abound. US crop tonnage has consistently increased for the past 70 years while precision agriculture has enabled the use inputs such as fertilizer and water to decline the past two decades and crop acreage (the amount of land used to grow crops) to remain at a steady level.</w:t>
      </w:r>
      <w:r w:rsidRPr="009B37E4">
        <w:rPr>
          <w:sz w:val="14"/>
        </w:rPr>
        <w:t xml:space="preserve"> </w:t>
      </w:r>
      <w:r w:rsidRPr="009B37E4">
        <w:rPr>
          <w:rStyle w:val="StyleUnderline"/>
        </w:rPr>
        <w:t>There’s been the digitization of goods and services. Smart phones have generally replaced cameras, clock radios, calculators, and camcorders, fitting what used to be numerous material devices into one device that fits in the palm of a hand. Aluminum cans are 75 percent lighter than they were decades ago. Building materials are more flexible. As</w:t>
      </w:r>
      <w:r w:rsidRPr="009B37E4">
        <w:rPr>
          <w:sz w:val="14"/>
        </w:rPr>
        <w:t xml:space="preserve"> Andrew McAfee describes in his book More from Less, real GDP growth was symbiotic with the consumption of metals for most of the 20th century. </w:t>
      </w:r>
      <w:proofErr w:type="gramStart"/>
      <w:r w:rsidRPr="009B37E4">
        <w:rPr>
          <w:rStyle w:val="StyleUnderline"/>
        </w:rPr>
        <w:t>However</w:t>
      </w:r>
      <w:proofErr w:type="gramEnd"/>
      <w:r w:rsidRPr="009B37E4">
        <w:rPr>
          <w:rStyle w:val="StyleUnderline"/>
        </w:rPr>
        <w:t xml:space="preserve"> since around 1990 the US has been consuming less metals such as steel, copper, and aluminum all while real GDP growth has continued.</w:t>
      </w:r>
      <w:r w:rsidRPr="009B37E4">
        <w:rPr>
          <w:sz w:val="14"/>
        </w:rPr>
        <w:t xml:space="preserve"> </w:t>
      </w:r>
      <w:r w:rsidRPr="009B37E4">
        <w:rPr>
          <w:rStyle w:val="Emphasis"/>
        </w:rPr>
        <w:t xml:space="preserve">Research by Zeke </w:t>
      </w:r>
      <w:proofErr w:type="spellStart"/>
      <w:r w:rsidRPr="009B37E4">
        <w:rPr>
          <w:rStyle w:val="Emphasis"/>
        </w:rPr>
        <w:t>Hausfather</w:t>
      </w:r>
      <w:proofErr w:type="spellEnd"/>
      <w:r w:rsidRPr="009B37E4">
        <w:rPr>
          <w:rStyle w:val="Emphasis"/>
        </w:rPr>
        <w:t xml:space="preserve">, a climate scientist at the Breakthrough Institute, found a decoupling of emissions and GDP growth happening in 32 countries. The Economist recently found such decoupling in 33 countries. </w:t>
      </w:r>
      <w:r w:rsidRPr="009B37E4">
        <w:rPr>
          <w:rStyle w:val="StyleUnderline"/>
        </w:rPr>
        <w:t>A familiar canard that has emerged out of the degrowth movement claims something like “infinite growth on a finite planet isn’t possible.”</w:t>
      </w:r>
      <w:r w:rsidRPr="009B37E4">
        <w:rPr>
          <w:sz w:val="14"/>
        </w:rPr>
        <w:t xml:space="preserve"> “Infinite” is perhaps too much to ask of any planet, </w:t>
      </w:r>
      <w:r w:rsidRPr="009B37E4">
        <w:rPr>
          <w:rStyle w:val="Emphasis"/>
        </w:rPr>
        <w:t>however we don’t appear to be running out of resources in the near future.</w:t>
      </w:r>
      <w:r w:rsidRPr="009B37E4">
        <w:rPr>
          <w:sz w:val="14"/>
        </w:rPr>
        <w:t xml:space="preserve"> According to simulations published in Limits to Growth, even under the most optimistic scenarios, known global reserves of gold would be used up within 29 years of 1972; silver within 42; copper and petroleum 50; and aluminum 55. It is an understatement to say these predictions were inaccurate. </w:t>
      </w:r>
      <w:r w:rsidRPr="009B37E4">
        <w:rPr>
          <w:rStyle w:val="StyleUnderline"/>
        </w:rPr>
        <w:t xml:space="preserve">Despite a half century of additional consumption, known global reserves of gold are almost 400 percent larger today than in 1972, and silver reserves are more than 200 percent larger. And we haven’t come close to running out of energy or copper. As for aluminum, the most plentiful metal on Earth, it need not be a concern: known reserves are almost 25 times what they were in the early 1970s. </w:t>
      </w:r>
      <w:r w:rsidRPr="009B37E4">
        <w:rPr>
          <w:rStyle w:val="Emphasis"/>
        </w:rPr>
        <w:t>Secondly, and more importantly, degrowth mistakes growth itself with markets, ironically echoing libertarians.</w:t>
      </w:r>
      <w:r w:rsidRPr="009B37E4">
        <w:rPr>
          <w:sz w:val="14"/>
        </w:rPr>
        <w:t xml:space="preserve"> O</w:t>
      </w:r>
      <w:r w:rsidRPr="009B37E4">
        <w:rPr>
          <w:rStyle w:val="StyleUnderline"/>
        </w:rPr>
        <w:t>ne of the major contradictions within capitalism is that the system can’t help but reproduce social harms if such harms are profitable and can’t produce necessary social goods if such goods aren’t profitable. There are times when social good coincides with profitability, yet not nearly enough.</w:t>
      </w:r>
      <w:r w:rsidRPr="009B37E4">
        <w:rPr>
          <w:sz w:val="14"/>
        </w:rPr>
        <w:t xml:space="preserve"> Degrowth obviously has sprouted in a time of increased anxiety about global warming and other potential environmental catastrophes. </w:t>
      </w:r>
      <w:r w:rsidRPr="009B37E4">
        <w:rPr>
          <w:rStyle w:val="StyleUnderline"/>
        </w:rPr>
        <w:t xml:space="preserve">Fossil fuels are a perfect example of capitalism’s warped incentives. </w:t>
      </w:r>
      <w:r w:rsidRPr="009B37E4">
        <w:rPr>
          <w:sz w:val="14"/>
        </w:rPr>
        <w:t xml:space="preserve">Fossil fuels, with their energy density, fueled the industrial revolution and helped energetically free us from nature’s dictates. </w:t>
      </w:r>
      <w:proofErr w:type="gramStart"/>
      <w:r w:rsidRPr="009B37E4">
        <w:rPr>
          <w:rStyle w:val="StyleUnderline"/>
        </w:rPr>
        <w:t>However</w:t>
      </w:r>
      <w:proofErr w:type="gramEnd"/>
      <w:r w:rsidRPr="009B37E4">
        <w:rPr>
          <w:rStyle w:val="StyleUnderline"/>
        </w:rPr>
        <w:t xml:space="preserve"> their continued high use threatens to shift the earth’s temperature from the range that has enabled human flourishing since the last ice age. Market based solutions to carbon emissions such as carbon trading, carbon pricing and offsets, and so-called ESG (environment, social, and governance) investing move far too slowly while depending on the very market incentives that produced the problem in the first place</w:t>
      </w:r>
      <w:r w:rsidRPr="009B37E4">
        <w:rPr>
          <w:sz w:val="14"/>
        </w:rPr>
        <w:t>. Carbon pricing, essentially raising the price of energy, also generates resentment from the working class, as the French Gilets jaunes (Yellow Vests) movement showed. Norway is the world leader in electric vehicles, reaching around 80 percent of new car sales this year. Norway is blessed with abundant hydroelectric power, which provides 96 percent of the country’s electricity (electricity prices in Norway are among the cheapest in the world), yet it was the government’s buildout of a wide network of charging stations throughout the country, not just in places where stations are most profitable, along with other steps such as free parking, that accomplished the transition.</w:t>
      </w:r>
      <w:r w:rsidRPr="009B37E4">
        <w:rPr>
          <w:rStyle w:val="StyleUnderline"/>
        </w:rPr>
        <w:t xml:space="preserve"> The largest historical drop in carbon intensity of energy of any economy was France’s nuclear energy program of the late 1970s and early 1980s, a centralized, government led effort. It was the 1972 Clean Water Act that dramatically cut pollution in U.S. waterways. The Clean Air Act did the same for U.S. air pollution. The 1987 Montreal Protocol phasing out of Hydrochlorofluorocarbons (then used in refrigerators and aerosol cans), to this day the only UN treaty ratified by every member state, reversed ozone layer depletion, once the top environmental concern. The reversal began in the early 2000s and is on pace to be completed for most of the planet by 2040. These were neither market nor degrowth solutions. Yet economic growth continued.</w:t>
      </w:r>
      <w:r w:rsidRPr="009B37E4">
        <w:rPr>
          <w:sz w:val="14"/>
        </w:rPr>
        <w:t xml:space="preserve"> </w:t>
      </w:r>
    </w:p>
    <w:p w14:paraId="761228E5" w14:textId="77777777" w:rsidR="004E3BA1" w:rsidRPr="009B37E4" w:rsidRDefault="004E3BA1" w:rsidP="004E3BA1"/>
    <w:p w14:paraId="50229C23" w14:textId="58B6A97F" w:rsidR="00011108" w:rsidRPr="009B37E4" w:rsidRDefault="00011108" w:rsidP="00011108">
      <w:pPr>
        <w:pStyle w:val="Heading4"/>
      </w:pPr>
      <w:r w:rsidRPr="009B37E4">
        <w:t xml:space="preserve">Markets solve climate change – OBVIOUSLY businesses have an incentive to save the planet </w:t>
      </w:r>
    </w:p>
    <w:p w14:paraId="5ACCC5C0" w14:textId="14D4C303" w:rsidR="00011108" w:rsidRPr="009B37E4" w:rsidRDefault="00011108" w:rsidP="00011108">
      <w:pPr>
        <w:rPr>
          <w:sz w:val="16"/>
          <w:szCs w:val="16"/>
        </w:rPr>
      </w:pPr>
      <w:r w:rsidRPr="009B37E4">
        <w:rPr>
          <w:rStyle w:val="Style13ptBold"/>
        </w:rPr>
        <w:t>Silverstein 22</w:t>
      </w:r>
      <w:r w:rsidRPr="009B37E4">
        <w:t xml:space="preserve"> </w:t>
      </w:r>
      <w:r w:rsidRPr="009B37E4">
        <w:rPr>
          <w:sz w:val="16"/>
          <w:szCs w:val="16"/>
        </w:rPr>
        <w:t xml:space="preserve">– Since the late 1990s, I’ve covered energy, beginning with the rise and fall of Enron — first as a magazine writer before becoming a columnist and editor. For 11 years, I’ve been a columnist for Forbes. My focus has shifted from the ‘old energy economy’ to the ‘green energy economy.’ My stories, which cover the globe, have appeared in, and have been cited by, dozens of publications and broadcasts. I’m also the editor-at-large for </w:t>
      </w:r>
      <w:proofErr w:type="spellStart"/>
      <w:r w:rsidRPr="009B37E4">
        <w:rPr>
          <w:sz w:val="16"/>
          <w:szCs w:val="16"/>
        </w:rPr>
        <w:t>Environment+Energy</w:t>
      </w:r>
      <w:proofErr w:type="spellEnd"/>
      <w:r w:rsidRPr="009B37E4">
        <w:rPr>
          <w:sz w:val="16"/>
          <w:szCs w:val="16"/>
        </w:rPr>
        <w:t xml:space="preserve"> Leader and the Coalition for Rainforest Nations. My features and my columns have won several national awards [Ken, “Why Capitalism Can Make A Big Impact On Climate Change,” 5/4/2022, </w:t>
      </w:r>
      <w:hyperlink r:id="rId17" w:history="1">
        <w:r w:rsidRPr="009B37E4">
          <w:rPr>
            <w:sz w:val="16"/>
            <w:szCs w:val="16"/>
          </w:rPr>
          <w:t>https://www.forbes.com/sites/kensilverstein/2022/05/04/why-capitalism-can-make-a-big-impact-on-climate-change/?sh=567939c21128</w:t>
        </w:r>
      </w:hyperlink>
      <w:r w:rsidRPr="009B37E4">
        <w:rPr>
          <w:sz w:val="16"/>
          <w:szCs w:val="16"/>
        </w:rPr>
        <w:t xml:space="preserve">] </w:t>
      </w:r>
    </w:p>
    <w:p w14:paraId="7CCB4B2F" w14:textId="77777777" w:rsidR="00011108" w:rsidRPr="009B37E4" w:rsidRDefault="00011108" w:rsidP="00011108">
      <w:pPr>
        <w:spacing w:line="240" w:lineRule="auto"/>
        <w:contextualSpacing/>
        <w:rPr>
          <w:sz w:val="16"/>
        </w:rPr>
      </w:pPr>
      <w:r w:rsidRPr="009B37E4">
        <w:rPr>
          <w:sz w:val="16"/>
        </w:rPr>
        <w:t>If the pursuit of corporate profits led to the paradox now posed by climate change, then the same precept applies if global leaders want to reach net-zero. That’s a cornerstone of the proposed securities rules — requiring companies to disclose their climate-related market risks.</w:t>
      </w:r>
    </w:p>
    <w:p w14:paraId="1E10549E" w14:textId="77777777" w:rsidR="00011108" w:rsidRPr="009B37E4" w:rsidRDefault="00011108" w:rsidP="00011108">
      <w:pPr>
        <w:spacing w:line="240" w:lineRule="auto"/>
        <w:contextualSpacing/>
        <w:rPr>
          <w:u w:val="single"/>
        </w:rPr>
      </w:pPr>
      <w:r w:rsidRPr="009B37E4">
        <w:rPr>
          <w:sz w:val="16"/>
        </w:rPr>
        <w:t xml:space="preserve">Roger Ballentine explained the logic, a climate capitalist who is the president of Green Strategies Inc. Cheap fossil fuels have powered the globe’s remarkable economic growth. But times have changed, and </w:t>
      </w:r>
      <w:r w:rsidRPr="009B37E4">
        <w:rPr>
          <w:rStyle w:val="StyleUnderline"/>
        </w:rPr>
        <w:t>now is the moment to align profit-seekers with climate-friendly businesses. The market will reward companies that embrace the challenge, while those that do not will get sidelined.</w:t>
      </w:r>
    </w:p>
    <w:p w14:paraId="738B05B1" w14:textId="77777777" w:rsidR="00011108" w:rsidRPr="009B37E4" w:rsidRDefault="00011108" w:rsidP="00011108">
      <w:pPr>
        <w:spacing w:line="240" w:lineRule="auto"/>
        <w:contextualSpacing/>
        <w:rPr>
          <w:sz w:val="16"/>
        </w:rPr>
      </w:pPr>
      <w:r w:rsidRPr="009B37E4">
        <w:rPr>
          <w:sz w:val="16"/>
        </w:rPr>
        <w:t>The U.S. Securities and Exchange Commission (SEC) would require companies to reveal their climate risks — part of the agency’s “core bargain” with investors. The proposal was issued for comment on March 21, and a final rule is coming.</w:t>
      </w:r>
    </w:p>
    <w:p w14:paraId="37663E67" w14:textId="77777777" w:rsidR="00011108" w:rsidRPr="009B37E4" w:rsidRDefault="00011108" w:rsidP="00011108">
      <w:pPr>
        <w:spacing w:line="240" w:lineRule="auto"/>
        <w:contextualSpacing/>
        <w:rPr>
          <w:sz w:val="16"/>
        </w:rPr>
      </w:pPr>
      <w:r w:rsidRPr="009B37E4">
        <w:rPr>
          <w:rStyle w:val="Emphasis"/>
        </w:rPr>
        <w:t>“Climate is a business issue.</w:t>
      </w:r>
      <w:r w:rsidRPr="009B37E4">
        <w:rPr>
          <w:sz w:val="16"/>
        </w:rPr>
        <w:t xml:space="preserve"> Like any other, it should be proactively </w:t>
      </w:r>
      <w:r w:rsidRPr="009B37E4">
        <w:rPr>
          <w:rStyle w:val="StyleUnderline"/>
        </w:rPr>
        <w:t>incorporated into</w:t>
      </w:r>
      <w:r w:rsidRPr="009B37E4">
        <w:rPr>
          <w:sz w:val="16"/>
        </w:rPr>
        <w:t xml:space="preserve"> a </w:t>
      </w:r>
      <w:r w:rsidRPr="009B37E4">
        <w:rPr>
          <w:rStyle w:val="StyleUnderline"/>
        </w:rPr>
        <w:t>business strategy.</w:t>
      </w:r>
      <w:r w:rsidRPr="009B37E4">
        <w:rPr>
          <w:sz w:val="16"/>
        </w:rPr>
        <w:t xml:space="preserve"> That means mitigating new risks and adding value,” says Ballentine. “The capital </w:t>
      </w:r>
      <w:r w:rsidRPr="009B37E4">
        <w:rPr>
          <w:rStyle w:val="StyleUnderline"/>
        </w:rPr>
        <w:t>markets are asking an increasing number of questions. When</w:t>
      </w:r>
      <w:r w:rsidRPr="009B37E4">
        <w:rPr>
          <w:sz w:val="16"/>
        </w:rPr>
        <w:t xml:space="preserve"> your largest institutional </w:t>
      </w:r>
      <w:r w:rsidRPr="009B37E4">
        <w:rPr>
          <w:rStyle w:val="StyleUnderline"/>
        </w:rPr>
        <w:t>shareholders seek</w:t>
      </w:r>
      <w:r w:rsidRPr="009B37E4">
        <w:rPr>
          <w:sz w:val="16"/>
        </w:rPr>
        <w:t xml:space="preserve"> better </w:t>
      </w:r>
      <w:r w:rsidRPr="009B37E4">
        <w:rPr>
          <w:rStyle w:val="StyleUnderline"/>
        </w:rPr>
        <w:t>answers, that moves the needle.</w:t>
      </w:r>
      <w:r w:rsidRPr="009B37E4">
        <w:rPr>
          <w:sz w:val="16"/>
        </w:rPr>
        <w:t xml:space="preserve"> It is central to creating value. The SEC proposal could put climate capitalism on steroids.”</w:t>
      </w:r>
    </w:p>
    <w:p w14:paraId="6874CCDB" w14:textId="77777777" w:rsidR="00011108" w:rsidRPr="009B37E4" w:rsidRDefault="00011108" w:rsidP="00011108">
      <w:pPr>
        <w:spacing w:line="240" w:lineRule="auto"/>
        <w:contextualSpacing/>
        <w:rPr>
          <w:rStyle w:val="StyleUnderline"/>
        </w:rPr>
      </w:pPr>
      <w:r w:rsidRPr="009B37E4">
        <w:rPr>
          <w:sz w:val="16"/>
        </w:rPr>
        <w:t xml:space="preserve">Ballentine spoke at Green Builder Media’s Sustainability Symposium. </w:t>
      </w:r>
      <w:r w:rsidRPr="009B37E4">
        <w:rPr>
          <w:rStyle w:val="StyleUnderline"/>
        </w:rPr>
        <w:t>The global renewable energy market was valued at nearly $900 billion in 2020, and it is projected to reach almost $2 trillion by 2030,</w:t>
      </w:r>
      <w:r w:rsidRPr="009B37E4">
        <w:rPr>
          <w:sz w:val="16"/>
        </w:rPr>
        <w:t xml:space="preserve"> says Allied Market Research. That’s an </w:t>
      </w:r>
      <w:r w:rsidRPr="009B37E4">
        <w:rPr>
          <w:rStyle w:val="StyleUnderline"/>
        </w:rPr>
        <w:t>8.4</w:t>
      </w:r>
      <w:r w:rsidRPr="009B37E4">
        <w:rPr>
          <w:sz w:val="16"/>
        </w:rPr>
        <w:t xml:space="preserve">% compound annual growth rate. </w:t>
      </w:r>
      <w:r w:rsidRPr="009B37E4">
        <w:rPr>
          <w:rStyle w:val="StyleUnderline"/>
        </w:rPr>
        <w:t>The global clean energy industry has a wealth of opportunities. Trillions have yet to be invested. The increase in renewable energy demand and government incentives are driving the trend.</w:t>
      </w:r>
    </w:p>
    <w:p w14:paraId="63E3ECC9" w14:textId="77777777" w:rsidR="00011108" w:rsidRPr="009B37E4" w:rsidRDefault="00011108" w:rsidP="00011108">
      <w:pPr>
        <w:spacing w:line="240" w:lineRule="auto"/>
        <w:contextualSpacing/>
        <w:rPr>
          <w:sz w:val="16"/>
        </w:rPr>
      </w:pPr>
      <w:r w:rsidRPr="009B37E4">
        <w:rPr>
          <w:rStyle w:val="StyleUnderline"/>
        </w:rPr>
        <w:t>Major power generation companies are capitalizing on this shift:</w:t>
      </w:r>
      <w:r w:rsidRPr="009B37E4">
        <w:rPr>
          <w:sz w:val="16"/>
        </w:rPr>
        <w:t xml:space="preserve"> ABBABB +0.8%, </w:t>
      </w:r>
      <w:proofErr w:type="spellStart"/>
      <w:r w:rsidRPr="009B37E4">
        <w:rPr>
          <w:sz w:val="16"/>
        </w:rPr>
        <w:t>Electricite</w:t>
      </w:r>
      <w:proofErr w:type="spellEnd"/>
      <w:r w:rsidRPr="009B37E4">
        <w:rPr>
          <w:sz w:val="16"/>
        </w:rPr>
        <w:t xml:space="preserve"> de France, General </w:t>
      </w:r>
      <w:proofErr w:type="spellStart"/>
      <w:r w:rsidRPr="009B37E4">
        <w:rPr>
          <w:sz w:val="16"/>
        </w:rPr>
        <w:t>ElectricGE</w:t>
      </w:r>
      <w:proofErr w:type="spellEnd"/>
      <w:r w:rsidRPr="009B37E4">
        <w:rPr>
          <w:sz w:val="16"/>
        </w:rPr>
        <w:t xml:space="preserve"> -0.3%, Invenergy, The Tata Power Company, and Xcel </w:t>
      </w:r>
      <w:proofErr w:type="spellStart"/>
      <w:r w:rsidRPr="009B37E4">
        <w:rPr>
          <w:sz w:val="16"/>
        </w:rPr>
        <w:t>EnergyXEL</w:t>
      </w:r>
      <w:proofErr w:type="spellEnd"/>
      <w:r w:rsidRPr="009B37E4">
        <w:rPr>
          <w:sz w:val="16"/>
        </w:rPr>
        <w:t xml:space="preserve"> +0.7%. And </w:t>
      </w:r>
      <w:r w:rsidRPr="009B37E4">
        <w:rPr>
          <w:rStyle w:val="StyleUnderline"/>
        </w:rPr>
        <w:t>on the consumer side</w:t>
      </w:r>
      <w:r w:rsidRPr="009B37E4">
        <w:rPr>
          <w:sz w:val="16"/>
        </w:rPr>
        <w:t xml:space="preserve">, there’s </w:t>
      </w:r>
      <w:proofErr w:type="spellStart"/>
      <w:r w:rsidRPr="009B37E4">
        <w:rPr>
          <w:rStyle w:val="StyleUnderline"/>
        </w:rPr>
        <w:t>Apple</w:t>
      </w:r>
      <w:r w:rsidRPr="009B37E4">
        <w:rPr>
          <w:sz w:val="16"/>
        </w:rPr>
        <w:t>AAPL</w:t>
      </w:r>
      <w:proofErr w:type="spellEnd"/>
      <w:r w:rsidRPr="009B37E4">
        <w:rPr>
          <w:sz w:val="16"/>
        </w:rPr>
        <w:t xml:space="preserve"> +0.8%, which is already reporting its climate risks, and </w:t>
      </w:r>
      <w:proofErr w:type="spellStart"/>
      <w:r w:rsidRPr="009B37E4">
        <w:rPr>
          <w:rStyle w:val="StyleUnderline"/>
        </w:rPr>
        <w:t>Microsoft</w:t>
      </w:r>
      <w:r w:rsidRPr="009B37E4">
        <w:rPr>
          <w:sz w:val="16"/>
        </w:rPr>
        <w:t>MSFT</w:t>
      </w:r>
      <w:proofErr w:type="spellEnd"/>
      <w:r w:rsidRPr="009B37E4">
        <w:rPr>
          <w:sz w:val="16"/>
        </w:rPr>
        <w:t xml:space="preserve"> +1.8% Corp., which is vowing to be by </w:t>
      </w:r>
      <w:r w:rsidRPr="009B37E4">
        <w:rPr>
          <w:rStyle w:val="StyleUnderline"/>
        </w:rPr>
        <w:t>carbon neutral by 2030</w:t>
      </w:r>
      <w:r w:rsidRPr="009B37E4">
        <w:rPr>
          <w:sz w:val="16"/>
        </w:rPr>
        <w:t xml:space="preserve"> buying offsets — credits that go toward planting trees and saving the rainforests.</w:t>
      </w:r>
    </w:p>
    <w:p w14:paraId="39FFC532" w14:textId="77777777" w:rsidR="00011108" w:rsidRPr="009B37E4" w:rsidRDefault="00011108" w:rsidP="00011108">
      <w:pPr>
        <w:spacing w:line="240" w:lineRule="auto"/>
        <w:contextualSpacing/>
        <w:rPr>
          <w:rStyle w:val="StyleUnderline"/>
        </w:rPr>
      </w:pPr>
      <w:r w:rsidRPr="009B37E4">
        <w:rPr>
          <w:sz w:val="16"/>
        </w:rPr>
        <w:t xml:space="preserve">Ballentine points to </w:t>
      </w:r>
      <w:proofErr w:type="spellStart"/>
      <w:r w:rsidRPr="009B37E4">
        <w:rPr>
          <w:rStyle w:val="StyleUnderline"/>
        </w:rPr>
        <w:t>Tesla</w:t>
      </w:r>
      <w:r w:rsidRPr="009B37E4">
        <w:rPr>
          <w:sz w:val="16"/>
        </w:rPr>
        <w:t>TSLA</w:t>
      </w:r>
      <w:proofErr w:type="spellEnd"/>
      <w:r w:rsidRPr="009B37E4">
        <w:rPr>
          <w:sz w:val="16"/>
        </w:rPr>
        <w:t xml:space="preserve"> +9.6%, which </w:t>
      </w:r>
      <w:r w:rsidRPr="009B37E4">
        <w:rPr>
          <w:rStyle w:val="StyleUnderline"/>
        </w:rPr>
        <w:t>went a long time without making a profit. Still, Wall Street highly valued the carmaker because it got out ahead of the climate dilemma by ushering in quality electric vehicles</w:t>
      </w:r>
      <w:r w:rsidRPr="009B37E4">
        <w:rPr>
          <w:sz w:val="16"/>
        </w:rPr>
        <w:t xml:space="preserve">. The </w:t>
      </w:r>
      <w:r w:rsidRPr="009B37E4">
        <w:rPr>
          <w:rStyle w:val="StyleUnderline"/>
        </w:rPr>
        <w:t>lesson for others is that they, too, want to be on the side of climate change.</w:t>
      </w:r>
    </w:p>
    <w:p w14:paraId="243CD167" w14:textId="77777777" w:rsidR="00011108" w:rsidRPr="009B37E4" w:rsidRDefault="00011108" w:rsidP="00011108">
      <w:pPr>
        <w:spacing w:line="240" w:lineRule="auto"/>
        <w:contextualSpacing/>
        <w:rPr>
          <w:sz w:val="16"/>
        </w:rPr>
      </w:pPr>
      <w:r w:rsidRPr="009B37E4">
        <w:rPr>
          <w:sz w:val="16"/>
        </w:rPr>
        <w:t>Markets will view climate-conscious corporate leaders as competent — ones with a strategy to reduce dependence on fossil fuels and mitigate risks. Those shakers are also recruiting executives and engineers with an eye toward the future, realizing they must attract and retain a qualified workforce by building sustainable businesses.</w:t>
      </w:r>
    </w:p>
    <w:p w14:paraId="4C3A25C6" w14:textId="77777777" w:rsidR="00011108" w:rsidRPr="009B37E4" w:rsidRDefault="00011108" w:rsidP="00011108">
      <w:pPr>
        <w:spacing w:line="240" w:lineRule="auto"/>
        <w:contextualSpacing/>
        <w:rPr>
          <w:b/>
          <w:iCs/>
          <w:u w:val="single"/>
          <w:bdr w:val="single" w:sz="8" w:space="0" w:color="auto"/>
        </w:rPr>
      </w:pPr>
      <w:r w:rsidRPr="009B37E4">
        <w:rPr>
          <w:sz w:val="16"/>
        </w:rPr>
        <w:t>“</w:t>
      </w:r>
      <w:r w:rsidRPr="009B37E4">
        <w:rPr>
          <w:rStyle w:val="Emphasis"/>
        </w:rPr>
        <w:t>Climate change is not waiting for political change,”</w:t>
      </w:r>
      <w:r w:rsidRPr="009B37E4">
        <w:rPr>
          <w:sz w:val="16"/>
        </w:rPr>
        <w:t xml:space="preserve"> says Ballentine, who also served as Chairman of the White House Climate Change Task Force under President Clinton. “</w:t>
      </w:r>
      <w:r w:rsidRPr="009B37E4">
        <w:rPr>
          <w:rStyle w:val="Emphasis"/>
        </w:rPr>
        <w:t>Any company that is not managing these risks will lose to companies that are.”</w:t>
      </w:r>
    </w:p>
    <w:p w14:paraId="6DC7F019" w14:textId="77777777" w:rsidR="00011108" w:rsidRPr="009B37E4" w:rsidRDefault="00011108" w:rsidP="00011108">
      <w:pPr>
        <w:spacing w:line="240" w:lineRule="auto"/>
        <w:contextualSpacing/>
        <w:rPr>
          <w:sz w:val="16"/>
        </w:rPr>
      </w:pPr>
      <w:r w:rsidRPr="009B37E4">
        <w:rPr>
          <w:sz w:val="16"/>
        </w:rPr>
        <w:t>It’s an urgent need: Temperatures hit 115 degrees in Siberia last summer, and there’s been a 400 percent increase in the number of natural disasters since 1980. “There’s a certain amount of carbon we can emit in 30 years,” says Ballentine. “The bad news is we are on pace to empty that in 10 years.” What now?</w:t>
      </w:r>
    </w:p>
    <w:p w14:paraId="2A52E0C0" w14:textId="77777777" w:rsidR="00011108" w:rsidRPr="009B37E4" w:rsidRDefault="00011108" w:rsidP="00011108">
      <w:pPr>
        <w:spacing w:line="240" w:lineRule="auto"/>
        <w:contextualSpacing/>
        <w:rPr>
          <w:u w:val="single"/>
        </w:rPr>
      </w:pPr>
      <w:r w:rsidRPr="009B37E4">
        <w:rPr>
          <w:sz w:val="16"/>
        </w:rPr>
        <w:t xml:space="preserve">He sees the </w:t>
      </w:r>
      <w:r w:rsidRPr="009B37E4">
        <w:rPr>
          <w:rStyle w:val="StyleUnderline"/>
        </w:rPr>
        <w:t>insurance sector</w:t>
      </w:r>
      <w:r w:rsidRPr="009B37E4">
        <w:rPr>
          <w:sz w:val="16"/>
        </w:rPr>
        <w:t xml:space="preserve"> as having a significant role to play. Europe’s four biggest insurers have now placed restrictions on coal. Allianz, Generali, and Zurich Insurance Group are the continent's biggest carriers, and they </w:t>
      </w:r>
      <w:r w:rsidRPr="009B37E4">
        <w:rPr>
          <w:rStyle w:val="StyleUnderline"/>
        </w:rPr>
        <w:t>are proactive.</w:t>
      </w:r>
      <w:r w:rsidRPr="009B37E4">
        <w:rPr>
          <w:sz w:val="16"/>
        </w:rPr>
        <w:t xml:space="preserve"> Meantime, Reinsurance </w:t>
      </w:r>
      <w:r w:rsidRPr="009B37E4">
        <w:rPr>
          <w:rStyle w:val="StyleUnderline"/>
        </w:rPr>
        <w:t>giants</w:t>
      </w:r>
      <w:r w:rsidRPr="009B37E4">
        <w:rPr>
          <w:sz w:val="16"/>
        </w:rPr>
        <w:t xml:space="preserve"> Swiss Re, Munich Re, and SCSC +1.6%OR have </w:t>
      </w:r>
      <w:r w:rsidRPr="009B37E4">
        <w:rPr>
          <w:rStyle w:val="StyleUnderline"/>
        </w:rPr>
        <w:t>underwriting restrictions on heavy emitters.</w:t>
      </w:r>
      <w:r w:rsidRPr="009B37E4">
        <w:rPr>
          <w:sz w:val="16"/>
        </w:rPr>
        <w:t xml:space="preserve"> Industry </w:t>
      </w:r>
      <w:r w:rsidRPr="009B37E4">
        <w:rPr>
          <w:rStyle w:val="StyleUnderline"/>
        </w:rPr>
        <w:t xml:space="preserve">losses are in </w:t>
      </w:r>
      <w:r w:rsidRPr="009B37E4">
        <w:rPr>
          <w:sz w:val="16"/>
        </w:rPr>
        <w:t xml:space="preserve">the </w:t>
      </w:r>
      <w:r w:rsidRPr="009B37E4">
        <w:rPr>
          <w:rStyle w:val="StyleUnderline"/>
        </w:rPr>
        <w:t>hundreds of billions.</w:t>
      </w:r>
    </w:p>
    <w:p w14:paraId="4884EE5B" w14:textId="77777777" w:rsidR="00011108" w:rsidRPr="009B37E4" w:rsidRDefault="00011108" w:rsidP="00011108">
      <w:pPr>
        <w:spacing w:line="240" w:lineRule="auto"/>
        <w:contextualSpacing/>
        <w:rPr>
          <w:u w:val="single"/>
        </w:rPr>
      </w:pPr>
      <w:r w:rsidRPr="009B37E4">
        <w:rPr>
          <w:sz w:val="16"/>
        </w:rPr>
        <w:t xml:space="preserve">The </w:t>
      </w:r>
      <w:r w:rsidRPr="009B37E4">
        <w:rPr>
          <w:rStyle w:val="StyleUnderline"/>
        </w:rPr>
        <w:t xml:space="preserve">green movement now eyes the biggest banks, pressuring them to quit lending money to coal companies and get the major pension funds to sell off their shares of coal companies. Already, Bank of </w:t>
      </w:r>
      <w:proofErr w:type="spellStart"/>
      <w:r w:rsidRPr="009B37E4">
        <w:rPr>
          <w:rStyle w:val="StyleUnderline"/>
        </w:rPr>
        <w:t>America</w:t>
      </w:r>
      <w:r w:rsidRPr="009B37E4">
        <w:rPr>
          <w:sz w:val="16"/>
        </w:rPr>
        <w:t>BAC</w:t>
      </w:r>
      <w:proofErr w:type="spellEnd"/>
      <w:r w:rsidRPr="009B37E4">
        <w:rPr>
          <w:sz w:val="16"/>
        </w:rPr>
        <w:t xml:space="preserve"> +0.6% Corp.,</w:t>
      </w:r>
      <w:r w:rsidRPr="009B37E4">
        <w:rPr>
          <w:rStyle w:val="StyleUnderline"/>
        </w:rPr>
        <w:t xml:space="preserve"> </w:t>
      </w:r>
      <w:proofErr w:type="spellStart"/>
      <w:r w:rsidRPr="009B37E4">
        <w:rPr>
          <w:rStyle w:val="StyleUnderline"/>
        </w:rPr>
        <w:t>CitigroupC</w:t>
      </w:r>
      <w:proofErr w:type="spellEnd"/>
      <w:r w:rsidRPr="009B37E4">
        <w:rPr>
          <w:sz w:val="16"/>
        </w:rPr>
        <w:t xml:space="preserve"> -0.5% Inc., </w:t>
      </w:r>
      <w:r w:rsidRPr="009B37E4">
        <w:rPr>
          <w:rStyle w:val="StyleUnderline"/>
        </w:rPr>
        <w:t>Goldman Sachs</w:t>
      </w:r>
      <w:r w:rsidRPr="009B37E4">
        <w:rPr>
          <w:sz w:val="16"/>
        </w:rPr>
        <w:t xml:space="preserve"> </w:t>
      </w:r>
      <w:proofErr w:type="spellStart"/>
      <w:r w:rsidRPr="009B37E4">
        <w:rPr>
          <w:sz w:val="16"/>
        </w:rPr>
        <w:t>GroupGS</w:t>
      </w:r>
      <w:proofErr w:type="spellEnd"/>
      <w:r w:rsidRPr="009B37E4">
        <w:rPr>
          <w:sz w:val="16"/>
        </w:rPr>
        <w:t xml:space="preserve"> +0.8%, </w:t>
      </w:r>
      <w:r w:rsidRPr="009B37E4">
        <w:rPr>
          <w:rStyle w:val="StyleUnderline"/>
        </w:rPr>
        <w:t xml:space="preserve">Morgan </w:t>
      </w:r>
      <w:proofErr w:type="spellStart"/>
      <w:r w:rsidRPr="009B37E4">
        <w:rPr>
          <w:rStyle w:val="StyleUnderline"/>
        </w:rPr>
        <w:t>Stanley</w:t>
      </w:r>
      <w:r w:rsidRPr="009B37E4">
        <w:rPr>
          <w:sz w:val="16"/>
        </w:rPr>
        <w:t>MS</w:t>
      </w:r>
      <w:proofErr w:type="spellEnd"/>
      <w:r w:rsidRPr="009B37E4">
        <w:rPr>
          <w:sz w:val="16"/>
        </w:rPr>
        <w:t xml:space="preserve"> 0.0%, and </w:t>
      </w:r>
      <w:r w:rsidRPr="009B37E4">
        <w:rPr>
          <w:rStyle w:val="StyleUnderline"/>
        </w:rPr>
        <w:t xml:space="preserve">Wells </w:t>
      </w:r>
      <w:proofErr w:type="spellStart"/>
      <w:r w:rsidRPr="009B37E4">
        <w:rPr>
          <w:rStyle w:val="StyleUnderline"/>
        </w:rPr>
        <w:t>FargoWFC</w:t>
      </w:r>
      <w:proofErr w:type="spellEnd"/>
      <w:r w:rsidRPr="009B37E4">
        <w:rPr>
          <w:rStyle w:val="StyleUnderline"/>
        </w:rPr>
        <w:t xml:space="preserve"> +</w:t>
      </w:r>
      <w:r w:rsidRPr="009B37E4">
        <w:rPr>
          <w:sz w:val="16"/>
        </w:rPr>
        <w:t xml:space="preserve">0.4% </w:t>
      </w:r>
      <w:r w:rsidRPr="009B37E4">
        <w:rPr>
          <w:rStyle w:val="StyleUnderline"/>
        </w:rPr>
        <w:t>have altered their lending practices. Most of those are also disclosing their climate risks, and so are Barclays, Lloyds Banking, and TD Bank Group.</w:t>
      </w:r>
    </w:p>
    <w:p w14:paraId="2EB8F346" w14:textId="77777777" w:rsidR="00011108" w:rsidRPr="009B37E4" w:rsidRDefault="00011108" w:rsidP="00011108">
      <w:pPr>
        <w:spacing w:line="240" w:lineRule="auto"/>
        <w:contextualSpacing/>
        <w:rPr>
          <w:u w:val="single"/>
        </w:rPr>
      </w:pPr>
      <w:r w:rsidRPr="009B37E4">
        <w:rPr>
          <w:rStyle w:val="StyleUnderline"/>
        </w:rPr>
        <w:t>“To prosper over time, every company must not only deliver financial performance but also show how it makes a positive contribution</w:t>
      </w:r>
      <w:r w:rsidRPr="009B37E4">
        <w:rPr>
          <w:sz w:val="16"/>
        </w:rPr>
        <w:t xml:space="preserve"> to society,” says Larry Fink, chair of </w:t>
      </w:r>
      <w:proofErr w:type="spellStart"/>
      <w:r w:rsidRPr="009B37E4">
        <w:rPr>
          <w:sz w:val="16"/>
        </w:rPr>
        <w:t>BlackRockBLK</w:t>
      </w:r>
      <w:proofErr w:type="spellEnd"/>
      <w:r w:rsidRPr="009B37E4">
        <w:rPr>
          <w:sz w:val="16"/>
        </w:rPr>
        <w:t xml:space="preserve"> 0.0%, which manages $6 trillion for pension and investment funds. </w:t>
      </w:r>
      <w:r w:rsidRPr="009B37E4">
        <w:rPr>
          <w:rStyle w:val="StyleUnderline"/>
        </w:rPr>
        <w:t>Succumbing to short-term profit goals will result in inferior returns, and a failure to be sustainable could impact the brand.</w:t>
      </w:r>
    </w:p>
    <w:p w14:paraId="08599295" w14:textId="77777777" w:rsidR="00011108" w:rsidRPr="009B37E4" w:rsidRDefault="00011108" w:rsidP="00011108">
      <w:pPr>
        <w:spacing w:line="240" w:lineRule="auto"/>
        <w:contextualSpacing/>
        <w:rPr>
          <w:sz w:val="16"/>
        </w:rPr>
      </w:pPr>
      <w:r w:rsidRPr="009B37E4">
        <w:rPr>
          <w:sz w:val="16"/>
        </w:rPr>
        <w:t>A Wealth of Opportunities</w:t>
      </w:r>
    </w:p>
    <w:p w14:paraId="6F5922E9" w14:textId="77777777" w:rsidR="00011108" w:rsidRPr="009B37E4" w:rsidRDefault="00011108" w:rsidP="00011108">
      <w:pPr>
        <w:spacing w:line="240" w:lineRule="auto"/>
        <w:contextualSpacing/>
        <w:rPr>
          <w:sz w:val="16"/>
        </w:rPr>
      </w:pPr>
      <w:r w:rsidRPr="009B37E4">
        <w:rPr>
          <w:sz w:val="16"/>
        </w:rPr>
        <w:t xml:space="preserve">Enter the SEC, which would require companies to track their CO2 emissions and how much energy they consume. It would also require them to monitor the emissions of those within their supply chains — a more complicated task. Yet, </w:t>
      </w:r>
      <w:proofErr w:type="spellStart"/>
      <w:r w:rsidRPr="009B37E4">
        <w:rPr>
          <w:sz w:val="16"/>
        </w:rPr>
        <w:t>WalmartWMT</w:t>
      </w:r>
      <w:proofErr w:type="spellEnd"/>
      <w:r w:rsidRPr="009B37E4">
        <w:rPr>
          <w:sz w:val="16"/>
        </w:rPr>
        <w:t xml:space="preserve"> +0.1% oversees its suppliers, monitoring their climate policies. The policy works because companies want to be on the retailer’s shelves.</w:t>
      </w:r>
    </w:p>
    <w:p w14:paraId="499D3B1B" w14:textId="77777777" w:rsidR="00011108" w:rsidRPr="009B37E4" w:rsidRDefault="00011108" w:rsidP="00011108">
      <w:pPr>
        <w:spacing w:line="240" w:lineRule="auto"/>
        <w:contextualSpacing/>
        <w:rPr>
          <w:sz w:val="16"/>
        </w:rPr>
      </w:pPr>
      <w:r w:rsidRPr="009B37E4">
        <w:rPr>
          <w:sz w:val="16"/>
        </w:rPr>
        <w:t>No doubt, there’s pushback. Much of that is coming from the supply-chain portion of the proposal. But Ballentine emphasizes that environmental causes and corporate profits are linked. The SEC is merely the catalyst that will unleash the profit motive on climate change — a rulemaking that must wend its way through the comment period and the eventual bevy of lawsuits it will face.</w:t>
      </w:r>
    </w:p>
    <w:p w14:paraId="2FF15B64" w14:textId="77777777" w:rsidR="00011108" w:rsidRPr="009B37E4" w:rsidRDefault="00011108" w:rsidP="00011108">
      <w:pPr>
        <w:spacing w:line="240" w:lineRule="auto"/>
        <w:contextualSpacing/>
        <w:rPr>
          <w:sz w:val="16"/>
        </w:rPr>
      </w:pPr>
      <w:r w:rsidRPr="009B37E4">
        <w:rPr>
          <w:sz w:val="16"/>
        </w:rPr>
        <w:t xml:space="preserve">Under any set of circumstances, </w:t>
      </w:r>
      <w:r w:rsidRPr="009B37E4">
        <w:rPr>
          <w:rStyle w:val="Emphasis"/>
        </w:rPr>
        <w:t>companies can’t evade the stark reality that markets will reward them for their climate actions and penalize them for the roadblocks they throw up.</w:t>
      </w:r>
      <w:r w:rsidRPr="009B37E4">
        <w:rPr>
          <w:sz w:val="16"/>
        </w:rPr>
        <w:t xml:space="preserve"> The good news is that the </w:t>
      </w:r>
      <w:r w:rsidRPr="009B37E4">
        <w:rPr>
          <w:rStyle w:val="Emphasis"/>
        </w:rPr>
        <w:t>transition to a low-carbon economy is a multi-</w:t>
      </w:r>
      <w:proofErr w:type="gramStart"/>
      <w:r w:rsidRPr="009B37E4">
        <w:rPr>
          <w:rStyle w:val="Emphasis"/>
        </w:rPr>
        <w:t>trillion dollar</w:t>
      </w:r>
      <w:proofErr w:type="gramEnd"/>
      <w:r w:rsidRPr="009B37E4">
        <w:rPr>
          <w:rStyle w:val="Emphasis"/>
        </w:rPr>
        <w:t xml:space="preserve"> opportunity</w:t>
      </w:r>
      <w:r w:rsidRPr="009B37E4">
        <w:rPr>
          <w:sz w:val="16"/>
        </w:rPr>
        <w:t>. Some enterprises are ahead of the curve while others are playing catch up — a race spearheaded by the SEC and one that better arms investors.</w:t>
      </w:r>
    </w:p>
    <w:p w14:paraId="23B80F26" w14:textId="77777777" w:rsidR="004E3BA1" w:rsidRPr="009B37E4" w:rsidRDefault="004E3BA1" w:rsidP="004E3BA1"/>
    <w:p w14:paraId="64906102" w14:textId="18F1B51C" w:rsidR="005D388F" w:rsidRPr="009B37E4" w:rsidRDefault="008C190E" w:rsidP="008C190E">
      <w:pPr>
        <w:pStyle w:val="Heading3"/>
      </w:pPr>
      <w:r w:rsidRPr="009B37E4">
        <w:t xml:space="preserve">Decoupling </w:t>
      </w:r>
    </w:p>
    <w:p w14:paraId="34977B8E" w14:textId="667715BF" w:rsidR="008C190E" w:rsidRPr="009B37E4" w:rsidRDefault="008C190E" w:rsidP="008C190E">
      <w:pPr>
        <w:pStyle w:val="Heading4"/>
      </w:pPr>
      <w:r w:rsidRPr="009B37E4">
        <w:t xml:space="preserve">Yes decoupling – data, empirics, happening now </w:t>
      </w:r>
    </w:p>
    <w:p w14:paraId="776515A9" w14:textId="47DA88BE" w:rsidR="008C190E" w:rsidRPr="009B37E4" w:rsidRDefault="008C190E" w:rsidP="008C190E">
      <w:r w:rsidRPr="009B37E4">
        <w:rPr>
          <w:sz w:val="16"/>
          <w:szCs w:val="16"/>
        </w:rPr>
        <w:t>Paul</w:t>
      </w:r>
      <w:r w:rsidRPr="009B37E4">
        <w:t xml:space="preserve"> </w:t>
      </w:r>
      <w:r w:rsidRPr="009B37E4">
        <w:rPr>
          <w:rStyle w:val="Style13ptBold"/>
        </w:rPr>
        <w:t>Krugman 23</w:t>
      </w:r>
      <w:r w:rsidRPr="009B37E4">
        <w:t xml:space="preserve"> </w:t>
      </w:r>
      <w:r w:rsidRPr="009B37E4">
        <w:rPr>
          <w:sz w:val="16"/>
          <w:szCs w:val="16"/>
        </w:rPr>
        <w:t>– {Paul Krugman joined The New York Times in 2000 as an Op-Ed columnist. He is distinguished professor in the Graduate Center Economics Ph.D. program and distinguished scholar at the Luxembourg Income Study Center at the City University of New York. In addition, he is professor emeritus at the Princeton School of Public and International Affairs.} - ("</w:t>
      </w:r>
      <w:proofErr w:type="spellStart"/>
      <w:r w:rsidRPr="009B37E4">
        <w:rPr>
          <w:sz w:val="16"/>
          <w:szCs w:val="16"/>
        </w:rPr>
        <w:t>Wonking</w:t>
      </w:r>
      <w:proofErr w:type="spellEnd"/>
      <w:r w:rsidRPr="009B37E4">
        <w:rPr>
          <w:sz w:val="16"/>
          <w:szCs w:val="16"/>
        </w:rPr>
        <w:t xml:space="preserve"> Out: Why Growth Can Be Green" The New York Times, published 2-17-2023, accessed 7-13-2023, https://www.nytimes.com/2023/02/17/opinion/economic-growth-green-degrowth.html)//marlborough-HL</w:t>
      </w:r>
    </w:p>
    <w:p w14:paraId="7BFCEC47" w14:textId="77777777" w:rsidR="008C190E" w:rsidRPr="009B37E4" w:rsidRDefault="008C190E" w:rsidP="008C190E">
      <w:pPr>
        <w:rPr>
          <w:rStyle w:val="StyleUnderline"/>
        </w:rPr>
      </w:pPr>
      <w:r w:rsidRPr="009B37E4">
        <w:t xml:space="preserve">As you may know (although a surprising number of people don’t), </w:t>
      </w:r>
      <w:r w:rsidRPr="009B37E4">
        <w:rPr>
          <w:rStyle w:val="StyleUnderline"/>
        </w:rPr>
        <w:t>the Biden administration has taken a huge step forward in the fight against climate change.</w:t>
      </w:r>
      <w:r w:rsidRPr="009B37E4">
        <w:t xml:space="preserve"> The strategically misleadingly named </w:t>
      </w:r>
      <w:r w:rsidRPr="009B37E4">
        <w:rPr>
          <w:rStyle w:val="StyleUnderline"/>
        </w:rPr>
        <w:t>Inflation Reduction Act is mainly a climate bill, using subsidies and tax credits to promote green energy. Environmental experts I follow believe that it’s a very big deal, which, if successfully implemented, will greatly reduce greenhouse gas emissions</w:t>
      </w:r>
      <w:r w:rsidRPr="009B37E4">
        <w:t xml:space="preserve">. It’s not quite as aggressive as the climate plans in Biden’s original Build Back Better legislation, but modelers estimate that it will accomplish about 80 percent of what B.B.B. was trying to do. </w:t>
      </w:r>
      <w:r w:rsidRPr="009B37E4">
        <w:rPr>
          <w:rStyle w:val="Emphasis"/>
        </w:rPr>
        <w:t>The biggest factor making this kind of climate initiative possible, after so many years of inaction, is the spectacular technological progress in renewable energy that has taken place since 2009 or so.</w:t>
      </w:r>
      <w:r w:rsidRPr="009B37E4">
        <w:t xml:space="preserve"> </w:t>
      </w:r>
      <w:r w:rsidRPr="009B37E4">
        <w:rPr>
          <w:rStyle w:val="StyleUnderline"/>
        </w:rPr>
        <w:t>This means that we can greatly reduce emissions using carrots instead of sticks: giving people incentives to use low-emission technologies rather than trying to regulate or tax them into giving up high-emission activities. And the politics of carrots are obviously a lot easier than the politics of sticks. Strange to say, however, at this precise moment — the most hopeful moment for the environment, as far as I can tell, in decades — my inbox has been filling up with woeful claims that environmental protection is incompatible with economic growth</w:t>
      </w:r>
      <w:r w:rsidRPr="009B37E4">
        <w:t xml:space="preserve">. These claims are oddly bipartisan. Some of them come from people on the left who insist that the planet can’t be saved unless we give up on the notion of perpetual economic growth. Others come from people on the right who insist that we must give up on all this environmentalism if we want to preserve prosperity. </w:t>
      </w:r>
      <w:proofErr w:type="gramStart"/>
      <w:r w:rsidRPr="009B37E4">
        <w:rPr>
          <w:rStyle w:val="StyleUnderline"/>
        </w:rPr>
        <w:t>So</w:t>
      </w:r>
      <w:proofErr w:type="gramEnd"/>
      <w:r w:rsidRPr="009B37E4">
        <w:rPr>
          <w:rStyle w:val="StyleUnderline"/>
        </w:rPr>
        <w:t xml:space="preserve"> let’s talk about why such claims are all wrong. Part of the problem is that many people don’t understand what economic growth means, imagining that it necessarily involves producing the same things you were producing before, in the same ways, but just at a larger scale. </w:t>
      </w:r>
      <w:r w:rsidRPr="009B37E4">
        <w:t xml:space="preserve">But that’s not at all what growth means. </w:t>
      </w:r>
      <w:r w:rsidRPr="009B37E4">
        <w:rPr>
          <w:rStyle w:val="StyleUnderline"/>
        </w:rPr>
        <w:t xml:space="preserve">Currently, America’s real gross domestic product is about a third larger than it was in 2007. But the economy of 2023 isn’t just the economy of 2007 scaled up by a third. Production of some goods has gone way down — coal production has been cut roughly in half. Official growth measures also try to take quality changes into account: We’re producing fewer cars than we were in 2007, but measured real output in the motor vehicle industry is higher, because government statisticians believe that recently produced cars are better in several ways than older models are, and try to estimate how much people would have been willing to pay for those improvements. </w:t>
      </w:r>
      <w:r w:rsidRPr="009B37E4">
        <w:rPr>
          <w:rStyle w:val="Emphasis"/>
        </w:rPr>
        <w:t xml:space="preserve">Above all, real G.D.P. says nothing about how stuff is produced. A kilowatt-hour of electricity counts the same whether it was generated by burning coal or wind power, but the environmental impact is completely different. As a result, there’s no reason a growing economy must place an increasing burden on the environment. In fact, environmental quality is often better in rich countries, with high G.D.P. per capita, than in middle-income countries — a phenomenon the economists Gene Grossman and Alan Krueger dubbed the environmental Kuznets curve. </w:t>
      </w:r>
      <w:r w:rsidRPr="009B37E4">
        <w:rPr>
          <w:rStyle w:val="StyleUnderline"/>
        </w:rPr>
        <w:t xml:space="preserve">Consider, for example, a comparison between the New York metropolitan area and Delhi, India. Delhi has a larger population but a much smaller G.D.P. </w:t>
      </w:r>
      <w:proofErr w:type="gramStart"/>
      <w:r w:rsidRPr="009B37E4">
        <w:rPr>
          <w:rStyle w:val="StyleUnderline"/>
        </w:rPr>
        <w:t>So</w:t>
      </w:r>
      <w:proofErr w:type="gramEnd"/>
      <w:r w:rsidRPr="009B37E4">
        <w:rPr>
          <w:rStyle w:val="StyleUnderline"/>
        </w:rPr>
        <w:t xml:space="preserve"> does New York’s big economy mean a highly stressed environment? To take a very visible indicator, how does air quality in the two cities compare? As anyone who’s visited both places </w:t>
      </w:r>
      <w:proofErr w:type="gramStart"/>
      <w:r w:rsidRPr="009B37E4">
        <w:rPr>
          <w:rStyle w:val="StyleUnderline"/>
        </w:rPr>
        <w:t>knows</w:t>
      </w:r>
      <w:proofErr w:type="gramEnd"/>
      <w:r w:rsidRPr="009B37E4">
        <w:rPr>
          <w:rStyle w:val="StyleUnderline"/>
        </w:rPr>
        <w:t xml:space="preserve">, New York air is, well, relatively OK, while Delhi air … isn’t. </w:t>
      </w:r>
      <w:proofErr w:type="gramStart"/>
      <w:r w:rsidRPr="009B37E4">
        <w:t>So</w:t>
      </w:r>
      <w:proofErr w:type="gramEnd"/>
      <w:r w:rsidRPr="009B37E4">
        <w:t xml:space="preserve"> there is no necessary relationship between economic growth and the burden we place on the environment. It’s true that the Industrial Revolution greatly increased pollution of all kinds, and countries like India that are still in the early phases of their own economic development are by and large paying a large environmental price. But at higher levels of development, </w:t>
      </w:r>
      <w:r w:rsidRPr="009B37E4">
        <w:rPr>
          <w:rStyle w:val="StyleUnderline"/>
        </w:rPr>
        <w:t>delinking growth from environmental impact isn’t just possible in principle but something that happens a lot in practice.</w:t>
      </w:r>
      <w:r w:rsidRPr="009B37E4">
        <w:t xml:space="preserve"> </w:t>
      </w:r>
      <w:r w:rsidRPr="009B37E4">
        <w:rPr>
          <w:rStyle w:val="StyleUnderline"/>
        </w:rPr>
        <w:t>Here’s a favorite chart of mine from the invaluable Our World in Data website. It shows carbon dioxide emissions per capita in Britain, where the Industrial Revolution began. The early phases of industrialization were indeed associated with a huge rise in emissions. But more recently emissions have fallen back to the levels of the ’50s — the 1850s:</w:t>
      </w:r>
    </w:p>
    <w:p w14:paraId="3101519C" w14:textId="77777777" w:rsidR="008C190E" w:rsidRPr="009B37E4" w:rsidRDefault="008C190E" w:rsidP="008C190E">
      <w:r w:rsidRPr="009B37E4">
        <w:rPr>
          <w:noProof/>
        </w:rPr>
        <w:drawing>
          <wp:inline distT="0" distB="0" distL="0" distR="0" wp14:anchorId="7661C169" wp14:editId="1F45BD67">
            <wp:extent cx="2295671" cy="1925053"/>
            <wp:effectExtent l="0" t="0" r="3175" b="5715"/>
            <wp:docPr id="908435314" name="Picture 1" descr="A graph showing the global warm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435314" name="Picture 1" descr="A graph showing the global warming&#10;&#10;Description automatically generated"/>
                    <pic:cNvPicPr/>
                  </pic:nvPicPr>
                  <pic:blipFill>
                    <a:blip r:embed="rId18"/>
                    <a:stretch>
                      <a:fillRect/>
                    </a:stretch>
                  </pic:blipFill>
                  <pic:spPr>
                    <a:xfrm>
                      <a:off x="0" y="0"/>
                      <a:ext cx="2310644" cy="1937609"/>
                    </a:xfrm>
                    <a:prstGeom prst="rect">
                      <a:avLst/>
                    </a:prstGeom>
                  </pic:spPr>
                </pic:pic>
              </a:graphicData>
            </a:graphic>
          </wp:inline>
        </w:drawing>
      </w:r>
    </w:p>
    <w:p w14:paraId="1AA4A437" w14:textId="77777777" w:rsidR="008C190E" w:rsidRPr="009B37E4" w:rsidRDefault="008C190E" w:rsidP="008C190E">
      <w:pPr>
        <w:rPr>
          <w:rStyle w:val="StyleUnderline"/>
        </w:rPr>
      </w:pPr>
      <w:r w:rsidRPr="009B37E4">
        <w:t xml:space="preserve">How did Britain do that? Part of the answer is that </w:t>
      </w:r>
      <w:r w:rsidRPr="009B37E4">
        <w:rPr>
          <w:rStyle w:val="StyleUnderline"/>
        </w:rPr>
        <w:t>over time the British economy switched from relying on coal to relying on hydrocarbons, which when burned generate less carbon dioxide. Britain also learned to use energy more efficiently over time. But more recently a big factor has been the rise of renewable energy, especially, in Britain’s case, wind power:</w:t>
      </w:r>
    </w:p>
    <w:p w14:paraId="393CA3F4" w14:textId="77777777" w:rsidR="008C190E" w:rsidRPr="009B37E4" w:rsidRDefault="008C190E" w:rsidP="008C190E">
      <w:r w:rsidRPr="009B37E4">
        <w:rPr>
          <w:noProof/>
        </w:rPr>
        <w:drawing>
          <wp:inline distT="0" distB="0" distL="0" distR="0" wp14:anchorId="517FCD64" wp14:editId="2EF75F47">
            <wp:extent cx="2105893" cy="1597794"/>
            <wp:effectExtent l="0" t="0" r="2540" b="2540"/>
            <wp:docPr id="1122576342" name="Picture 2" descr="A graph showing the growth of electricit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576342" name="Picture 2" descr="A graph showing the growth of electricity&#10;&#10;Description automatically generated"/>
                    <pic:cNvPicPr/>
                  </pic:nvPicPr>
                  <pic:blipFill>
                    <a:blip r:embed="rId19"/>
                    <a:stretch>
                      <a:fillRect/>
                    </a:stretch>
                  </pic:blipFill>
                  <pic:spPr>
                    <a:xfrm>
                      <a:off x="0" y="0"/>
                      <a:ext cx="2124201" cy="1611685"/>
                    </a:xfrm>
                    <a:prstGeom prst="rect">
                      <a:avLst/>
                    </a:prstGeom>
                  </pic:spPr>
                </pic:pic>
              </a:graphicData>
            </a:graphic>
          </wp:inline>
        </w:drawing>
      </w:r>
    </w:p>
    <w:p w14:paraId="666A968A" w14:textId="77777777" w:rsidR="008C190E" w:rsidRPr="009B37E4" w:rsidRDefault="008C190E" w:rsidP="008C190E">
      <w:pPr>
        <w:rPr>
          <w:rStyle w:val="StyleUnderline"/>
        </w:rPr>
      </w:pPr>
      <w:proofErr w:type="gramStart"/>
      <w:r w:rsidRPr="009B37E4">
        <w:rPr>
          <w:rStyle w:val="StyleUnderline"/>
        </w:rPr>
        <w:t>So</w:t>
      </w:r>
      <w:proofErr w:type="gramEnd"/>
      <w:r w:rsidRPr="009B37E4">
        <w:rPr>
          <w:rStyle w:val="StyleUnderline"/>
        </w:rPr>
        <w:t xml:space="preserve"> when you hear an environmentalist say something like, “We live on a finite planet, so we can’t have unlimited economic growth,” what they’re actually revealing is that they don’t understand what economic growth means. Furthermore, in practice, they’re lending aid and comfort to anti-environmentalists, who want us to believe that protecting the environment is incompatible with rising living standards. </w:t>
      </w:r>
      <w:r w:rsidRPr="009B37E4">
        <w:t xml:space="preserve">That said, while it’s possible to decouple growth from environmental harm, that’s not automatic. </w:t>
      </w:r>
      <w:r w:rsidRPr="009B37E4">
        <w:rPr>
          <w:rStyle w:val="StyleUnderline"/>
        </w:rPr>
        <w:t xml:space="preserve">To combine rising living standards with an improving environment, we need policies that encourage the use of technologies that cause less environmental damage. The good news is that the United States is finally implementing such policies. Still, we need a lot more action along those lines — not just in America but in the rest of the world. </w:t>
      </w:r>
      <w:proofErr w:type="gramStart"/>
      <w:r w:rsidRPr="009B37E4">
        <w:rPr>
          <w:rStyle w:val="StyleUnderline"/>
        </w:rPr>
        <w:t>So</w:t>
      </w:r>
      <w:proofErr w:type="gramEnd"/>
      <w:r w:rsidRPr="009B37E4">
        <w:rPr>
          <w:rStyle w:val="StyleUnderline"/>
        </w:rPr>
        <w:t xml:space="preserve"> we can do this — but we need to try, and not give in to counsels of despair.</w:t>
      </w:r>
    </w:p>
    <w:p w14:paraId="306F1160" w14:textId="77777777" w:rsidR="008B71E2" w:rsidRPr="009B37E4" w:rsidRDefault="008B71E2" w:rsidP="008B71E2">
      <w:pPr>
        <w:pStyle w:val="Heading4"/>
        <w:rPr>
          <w:rStyle w:val="Style13ptBold"/>
          <w:b/>
          <w:bCs w:val="0"/>
        </w:rPr>
      </w:pPr>
      <w:r w:rsidRPr="009B37E4">
        <w:rPr>
          <w:rStyle w:val="Style13ptBold"/>
          <w:b/>
        </w:rPr>
        <w:t xml:space="preserve">Study confirms decoupling possible and necessary long-term </w:t>
      </w:r>
    </w:p>
    <w:p w14:paraId="2FFA4E5E" w14:textId="77777777" w:rsidR="008B71E2" w:rsidRPr="009B37E4" w:rsidRDefault="008B71E2" w:rsidP="008B71E2">
      <w:proofErr w:type="spellStart"/>
      <w:r w:rsidRPr="009B37E4">
        <w:rPr>
          <w:rFonts w:ascii="Segoe UI" w:hAnsi="Segoe UI" w:cs="Segoe UI"/>
          <w:color w:val="333333"/>
          <w:shd w:val="clear" w:color="auto" w:fill="FCFCFC"/>
        </w:rPr>
        <w:t>Muntasir</w:t>
      </w:r>
      <w:proofErr w:type="spellEnd"/>
      <w:r w:rsidRPr="009B37E4">
        <w:rPr>
          <w:rFonts w:ascii="Segoe UI" w:hAnsi="Segoe UI" w:cs="Segoe UI"/>
          <w:color w:val="333333"/>
          <w:shd w:val="clear" w:color="auto" w:fill="FCFCFC"/>
        </w:rPr>
        <w:t xml:space="preserve"> </w:t>
      </w:r>
      <w:proofErr w:type="spellStart"/>
      <w:r w:rsidRPr="009B37E4">
        <w:rPr>
          <w:rStyle w:val="Style13ptBold"/>
        </w:rPr>
        <w:t>Murshed</w:t>
      </w:r>
      <w:proofErr w:type="spellEnd"/>
      <w:r w:rsidRPr="009B37E4">
        <w:rPr>
          <w:rStyle w:val="Style13ptBold"/>
        </w:rPr>
        <w:t> 23</w:t>
      </w:r>
      <w:r w:rsidRPr="009B37E4">
        <w:t xml:space="preserve"> </w:t>
      </w:r>
      <w:proofErr w:type="gramStart"/>
      <w:r w:rsidRPr="009B37E4">
        <w:t>{ Department</w:t>
      </w:r>
      <w:proofErr w:type="gramEnd"/>
      <w:r w:rsidRPr="009B37E4">
        <w:t xml:space="preserve"> of Economics, School of Business and Economics, North South University, Dhaka, 1229, Bangladesh. Department of Journalism, Media and Communications, Daffodil International University, Dhaka, Bangladesh} - ("Can using energy resources productively and promoting good governance boost carbon productivity? An economic growth-environmental degradation decoupling analysis on 116 global countries," SpringerLink, published 6-27-2023, accessed 7-12-2023, </w:t>
      </w:r>
      <w:hyperlink r:id="rId20" w:history="1">
        <w:r w:rsidRPr="009B37E4">
          <w:rPr>
            <w:rStyle w:val="Hyperlink"/>
          </w:rPr>
          <w:t>https://link.springer.com/article/10.1007/s11356-023-28215-3)//marlborough-HL</w:t>
        </w:r>
      </w:hyperlink>
    </w:p>
    <w:p w14:paraId="309D325C" w14:textId="77777777" w:rsidR="008B71E2" w:rsidRPr="009B37E4" w:rsidRDefault="008B71E2" w:rsidP="008B71E2">
      <w:r w:rsidRPr="009B37E4">
        <w:t xml:space="preserve">EUP = energy use productivity </w:t>
      </w:r>
    </w:p>
    <w:p w14:paraId="19A1AE78" w14:textId="77777777" w:rsidR="008B71E2" w:rsidRPr="009B37E4" w:rsidRDefault="008B71E2" w:rsidP="008B71E2">
      <w:r w:rsidRPr="009B37E4">
        <w:t xml:space="preserve">FDI = </w:t>
      </w:r>
      <w:proofErr w:type="spellStart"/>
      <w:r w:rsidRPr="009B37E4">
        <w:t>foregin</w:t>
      </w:r>
      <w:proofErr w:type="spellEnd"/>
      <w:r w:rsidRPr="009B37E4">
        <w:t xml:space="preserve"> direct investment</w:t>
      </w:r>
    </w:p>
    <w:p w14:paraId="6AAEEA2A" w14:textId="77777777" w:rsidR="008B71E2" w:rsidRPr="009B37E4" w:rsidRDefault="008B71E2" w:rsidP="008B71E2">
      <w:pPr>
        <w:rPr>
          <w:sz w:val="12"/>
        </w:rPr>
      </w:pPr>
      <w:r w:rsidRPr="009B37E4">
        <w:rPr>
          <w:sz w:val="12"/>
        </w:rPr>
        <w:t>In modern times, economic growth needs to be sustainable but at the same time, caution has to be maintained so that the environmental conditions are not harmed in the process. Hence,</w:t>
      </w:r>
      <w:r w:rsidRPr="009B37E4">
        <w:rPr>
          <w:rStyle w:val="StyleUnderline"/>
        </w:rPr>
        <w:t xml:space="preserve"> it is essential to decouple economic growth from environmental pollution for promoting low-carbon growth worldwide</w:t>
      </w:r>
      <w:r w:rsidRPr="009B37E4">
        <w:rPr>
          <w:sz w:val="12"/>
        </w:rPr>
        <w:t xml:space="preserve">. Though the </w:t>
      </w:r>
      <w:r w:rsidRPr="009B37E4">
        <w:rPr>
          <w:rStyle w:val="StyleUnderline"/>
        </w:rPr>
        <w:t xml:space="preserve">previous studies have mostly analyzed how environmental pollution can be reduced, not much emphasis was given to assessing how economic growth can be enhanced while limiting environmental damages in tandem. </w:t>
      </w:r>
      <w:r w:rsidRPr="009B37E4">
        <w:rPr>
          <w:sz w:val="12"/>
        </w:rPr>
        <w:t xml:space="preserve">Hence, this study examined how carbon productivity is determined by EUP improvement, good governance, financial development, FDI receipts, and international trade in 116 global economies. </w:t>
      </w:r>
      <w:r w:rsidRPr="009B37E4">
        <w:rPr>
          <w:rStyle w:val="Emphasis"/>
        </w:rPr>
        <w:t>Overall, the analytical findings revealed that EUP improvement initially cannot decouple economic growth from environmental pollution by inhibiting carbon productivity. However, later on, using energy productively does manage to decouple economic growth from environmental pollution by boosting carbon productivity.</w:t>
      </w:r>
      <w:r w:rsidRPr="009B37E4">
        <w:rPr>
          <w:sz w:val="12"/>
        </w:rPr>
        <w:t xml:space="preserve"> Accordingly, the </w:t>
      </w:r>
      <w:proofErr w:type="spellStart"/>
      <w:r w:rsidRPr="009B37E4">
        <w:rPr>
          <w:sz w:val="12"/>
        </w:rPr>
        <w:t>EUPcarbon</w:t>
      </w:r>
      <w:proofErr w:type="spellEnd"/>
      <w:r w:rsidRPr="009B37E4">
        <w:rPr>
          <w:sz w:val="12"/>
        </w:rPr>
        <w:t xml:space="preserve"> productivity nexus was found to exhibit a U-shaped relationship. Besides</w:t>
      </w:r>
      <w:r w:rsidRPr="009B37E4">
        <w:rPr>
          <w:rStyle w:val="StyleUnderline"/>
        </w:rPr>
        <w:t xml:space="preserve">, the results also endorsed the carbon productivity-boosting effects associated with good governance, financial development, and international trade </w:t>
      </w:r>
      <w:r w:rsidRPr="009B37E4">
        <w:rPr>
          <w:sz w:val="12"/>
        </w:rPr>
        <w:t xml:space="preserve">while more receipts of FDI were not seen to exert a significant impact on carbon productivity. On the other hand, the robustness test results affirmed that these impacts are heterogeneous across different categories of national income groups, carbon productivity, energy productivity, governance, and regional locations. Nevertheless, </w:t>
      </w:r>
      <w:r w:rsidRPr="009B37E4">
        <w:rPr>
          <w:rStyle w:val="StyleUnderline"/>
        </w:rPr>
        <w:t xml:space="preserve">the results confirmed that countries having comparatively higher levels of energy productivity and better quality of governance are more likely to decouple the growth of their respective economies from environmental pollution. </w:t>
      </w:r>
      <w:r w:rsidRPr="009B37E4">
        <w:rPr>
          <w:sz w:val="12"/>
        </w:rPr>
        <w:t xml:space="preserve">In line with these </w:t>
      </w:r>
      <w:proofErr w:type="spellStart"/>
      <w:r w:rsidRPr="009B37E4">
        <w:rPr>
          <w:sz w:val="12"/>
        </w:rPr>
        <w:t>fndings</w:t>
      </w:r>
      <w:proofErr w:type="spellEnd"/>
      <w:r w:rsidRPr="009B37E4">
        <w:rPr>
          <w:sz w:val="12"/>
        </w:rPr>
        <w:t xml:space="preserve">, the following </w:t>
      </w:r>
      <w:r w:rsidRPr="009B37E4">
        <w:rPr>
          <w:rStyle w:val="StyleUnderline"/>
        </w:rPr>
        <w:t xml:space="preserve">decoupling policies </w:t>
      </w:r>
      <w:r w:rsidRPr="009B37E4">
        <w:rPr>
          <w:sz w:val="12"/>
        </w:rPr>
        <w:t xml:space="preserve">are recommended. First, emphasizing the need for using energy resources productively, it is important to </w:t>
      </w:r>
      <w:r w:rsidRPr="009B37E4">
        <w:rPr>
          <w:rStyle w:val="StyleUnderline"/>
        </w:rPr>
        <w:t xml:space="preserve">make optimal use of energy resources, especially the </w:t>
      </w:r>
      <w:proofErr w:type="spellStart"/>
      <w:r w:rsidRPr="009B37E4">
        <w:rPr>
          <w:rStyle w:val="StyleUnderline"/>
        </w:rPr>
        <w:t>fnite</w:t>
      </w:r>
      <w:proofErr w:type="spellEnd"/>
      <w:r w:rsidRPr="009B37E4">
        <w:rPr>
          <w:rStyle w:val="StyleUnderline"/>
        </w:rPr>
        <w:t xml:space="preserve"> fossil fuels</w:t>
      </w:r>
      <w:r w:rsidRPr="009B37E4">
        <w:rPr>
          <w:sz w:val="12"/>
        </w:rPr>
        <w:t xml:space="preserve">. This can prevent unnecessary wastage of these scarce natural resources and help in containing the adverse environmental consequences associated with energy use. However, in order to use energy more productively than before, </w:t>
      </w:r>
      <w:r w:rsidRPr="009B37E4">
        <w:rPr>
          <w:rStyle w:val="StyleUnderline"/>
        </w:rPr>
        <w:t>new technologies need to be developed which can enable more production of output using less quantity of energy.</w:t>
      </w:r>
      <w:r w:rsidRPr="009B37E4">
        <w:rPr>
          <w:sz w:val="12"/>
        </w:rPr>
        <w:t xml:space="preserve"> Accordingly, scaling research and development-related investment is required, particularly for discovering new techniques that can assist in improving the overall rate of EUP. In addition, </w:t>
      </w:r>
      <w:r w:rsidRPr="009B37E4">
        <w:rPr>
          <w:rStyle w:val="StyleUnderline"/>
        </w:rPr>
        <w:t xml:space="preserve">it is also important to attract energy sector-related FDI which can be assumed to exert a technological spillover </w:t>
      </w:r>
      <w:proofErr w:type="spellStart"/>
      <w:r w:rsidRPr="009B37E4">
        <w:rPr>
          <w:rStyle w:val="StyleUnderline"/>
        </w:rPr>
        <w:t>efect</w:t>
      </w:r>
      <w:proofErr w:type="spellEnd"/>
      <w:r w:rsidRPr="009B37E4">
        <w:rPr>
          <w:sz w:val="12"/>
        </w:rPr>
        <w:t xml:space="preserve"> that can bridge the technological constraints that inhibit EUP improvement. Besides, the replacement of </w:t>
      </w:r>
      <w:proofErr w:type="spellStart"/>
      <w:r w:rsidRPr="009B37E4">
        <w:rPr>
          <w:sz w:val="12"/>
        </w:rPr>
        <w:t>electricityintensive</w:t>
      </w:r>
      <w:proofErr w:type="spellEnd"/>
      <w:r w:rsidRPr="009B37E4">
        <w:rPr>
          <w:sz w:val="12"/>
        </w:rPr>
        <w:t xml:space="preserve"> appliances with relatively less </w:t>
      </w:r>
      <w:proofErr w:type="spellStart"/>
      <w:r w:rsidRPr="009B37E4">
        <w:rPr>
          <w:sz w:val="12"/>
        </w:rPr>
        <w:t>electricityintensive</w:t>
      </w:r>
      <w:proofErr w:type="spellEnd"/>
      <w:r w:rsidRPr="009B37E4">
        <w:rPr>
          <w:sz w:val="12"/>
        </w:rPr>
        <w:t xml:space="preserve"> alternatives can be assumed to improve EUP rates further from the consumption-side channel. Second, </w:t>
      </w:r>
      <w:r w:rsidRPr="009B37E4">
        <w:rPr>
          <w:rStyle w:val="StyleUnderline"/>
        </w:rPr>
        <w:t>there is no alternative other than improving the quality of governance since promoting good governance can shield the environment from carnages linked with more economic growth</w:t>
      </w:r>
      <w:r w:rsidRPr="009B37E4">
        <w:rPr>
          <w:sz w:val="12"/>
        </w:rPr>
        <w:t xml:space="preserve">. </w:t>
      </w:r>
      <w:r w:rsidRPr="009B37E4">
        <w:rPr>
          <w:rStyle w:val="Emphasis"/>
        </w:rPr>
        <w:t>Thus, it is of utmost importance for the government to become more connected with the public and answer to the environmental pleas made by the common people</w:t>
      </w:r>
      <w:r w:rsidRPr="009B37E4">
        <w:rPr>
          <w:sz w:val="12"/>
        </w:rPr>
        <w:t>. Besides, eliminating corrupt practices, enhancing bureaucratic accountability, increasing provisions for the public to exercise their voices, establishing political stability, and implementing the rule of law can be expected to limit the environmental problems that accompany economic growth.</w:t>
      </w:r>
    </w:p>
    <w:p w14:paraId="6AFEAABD" w14:textId="77777777" w:rsidR="004627DE" w:rsidRPr="009B37E4" w:rsidRDefault="004627DE" w:rsidP="004627DE">
      <w:pPr>
        <w:pStyle w:val="Heading4"/>
      </w:pPr>
      <w:r w:rsidRPr="009B37E4">
        <w:t xml:space="preserve">Global Decoupling Possible (AT: Global </w:t>
      </w:r>
      <w:proofErr w:type="spellStart"/>
      <w:r w:rsidRPr="009B37E4">
        <w:t>North.v</w:t>
      </w:r>
      <w:proofErr w:type="spellEnd"/>
      <w:r w:rsidRPr="009B37E4">
        <w:t xml:space="preserve"> Global South objections)</w:t>
      </w:r>
    </w:p>
    <w:p w14:paraId="46E8FE75" w14:textId="77777777" w:rsidR="004627DE" w:rsidRPr="009B37E4" w:rsidRDefault="004627DE" w:rsidP="004627DE">
      <w:r w:rsidRPr="009B37E4">
        <w:rPr>
          <w:rStyle w:val="Style13ptBold"/>
        </w:rPr>
        <w:t>Economist 22</w:t>
      </w:r>
      <w:r w:rsidRPr="009B37E4">
        <w:t xml:space="preserve"> - ("Economic growth no longer means higher carbon emissions," published 11-08-2022, accessed 7-13-2023, https://www.economist.com/finance-and-economics/2022/11/08/economic-growth-no-longer-means-higher-carbon-emissions)//marlborough-HL</w:t>
      </w:r>
    </w:p>
    <w:p w14:paraId="7376BA9F" w14:textId="77777777" w:rsidR="004627DE" w:rsidRPr="009B37E4" w:rsidRDefault="004627DE" w:rsidP="004627DE">
      <w:pPr>
        <w:rPr>
          <w:rStyle w:val="StyleUnderline"/>
        </w:rPr>
      </w:pPr>
      <w:r w:rsidRPr="009B37E4">
        <w:rPr>
          <w:rStyle w:val="StyleUnderline"/>
        </w:rPr>
        <w:t xml:space="preserve">All told, some 33 countries have in recent years cut emissions while maintaining growth. </w:t>
      </w:r>
      <w:r w:rsidRPr="009B37E4">
        <w:rPr>
          <w:sz w:val="14"/>
        </w:rPr>
        <w:t>Around three-fifths are European, meaning, as was the case during the Industrial Revolution, the old continent is leading the way. But</w:t>
      </w:r>
      <w:r w:rsidRPr="009B37E4">
        <w:rPr>
          <w:rStyle w:val="StyleUnderline"/>
        </w:rPr>
        <w:t xml:space="preserve"> the group </w:t>
      </w:r>
      <w:r w:rsidRPr="009B37E4">
        <w:rPr>
          <w:sz w:val="14"/>
        </w:rPr>
        <w:t>also</w:t>
      </w:r>
      <w:r w:rsidRPr="009B37E4">
        <w:rPr>
          <w:rStyle w:val="StyleUnderline"/>
        </w:rPr>
        <w:t xml:space="preserve"> includes America, where emissions fell by 15% between 2007 and 2019 even as </w:t>
      </w:r>
      <w:proofErr w:type="spellStart"/>
      <w:r w:rsidRPr="009B37E4">
        <w:rPr>
          <w:rStyle w:val="StyleUnderline"/>
        </w:rPr>
        <w:t>gdp</w:t>
      </w:r>
      <w:proofErr w:type="spellEnd"/>
      <w:r w:rsidRPr="009B37E4">
        <w:rPr>
          <w:rStyle w:val="StyleUnderline"/>
        </w:rPr>
        <w:t xml:space="preserve"> per person rose by 23%, as well as others that have joined more recently. </w:t>
      </w:r>
      <w:r w:rsidRPr="009B37E4">
        <w:rPr>
          <w:sz w:val="14"/>
        </w:rPr>
        <w:t xml:space="preserve">These include Australia, where emissions have fallen by 9% since peaking in 2012, and Israel, where they have fallen by 12% in the same period, even as both economies have grown. </w:t>
      </w:r>
      <w:r w:rsidRPr="009B37E4">
        <w:rPr>
          <w:rStyle w:val="StyleUnderline"/>
        </w:rPr>
        <w:t xml:space="preserve">It would be wrong, however, to </w:t>
      </w:r>
      <w:proofErr w:type="spellStart"/>
      <w:r w:rsidRPr="009B37E4">
        <w:rPr>
          <w:rStyle w:val="StyleUnderline"/>
        </w:rPr>
        <w:t>characterise</w:t>
      </w:r>
      <w:proofErr w:type="spellEnd"/>
      <w:r w:rsidRPr="009B37E4">
        <w:rPr>
          <w:rStyle w:val="StyleUnderline"/>
        </w:rPr>
        <w:t xml:space="preserve"> decoupling as a luxury reserved for the most affluent countries. Thanks to energy-efficiency improvements, emissions in eastern Europe have fallen since the collapse of the Soviet Union, at the same time as living standards have converged with western Europe. Argentina, Mexico and Uruguay have also joined the decouplers. In Mexico, for instance, emissions have fallen by 16% since their peak in 2012. Around the world, before the covid-19 pandemic distorted the numbers</w:t>
      </w:r>
      <w:r w:rsidRPr="009B37E4">
        <w:rPr>
          <w:rStyle w:val="Emphasis"/>
        </w:rPr>
        <w:t>, more than 1bn people lived in countries with falling emissions and growing economies.</w:t>
      </w:r>
      <w:r w:rsidRPr="009B37E4">
        <w:rPr>
          <w:rStyle w:val="StyleUnderline"/>
        </w:rPr>
        <w:t xml:space="preserve"> Territorial emissions, which reflect domestic production, began to fall much earlier</w:t>
      </w:r>
      <w:r w:rsidRPr="009B37E4">
        <w:rPr>
          <w:sz w:val="14"/>
        </w:rPr>
        <w:t xml:space="preserve">. In Britain they peaked in the 1970s, before oil shocks and strikes decimated the country’s industry. </w:t>
      </w:r>
      <w:r w:rsidRPr="009B37E4">
        <w:rPr>
          <w:rStyle w:val="StyleUnderline"/>
        </w:rPr>
        <w:t xml:space="preserve">But their decline merely reflected the fact that more manufacturing was taking place abroad: British clothes were being sewn in Dhaka instead of Derby, which led to no reduction in global emissions. </w:t>
      </w:r>
      <w:r w:rsidRPr="009B37E4">
        <w:rPr>
          <w:sz w:val="14"/>
        </w:rPr>
        <w:t xml:space="preserve">The figures in this article mostly come from analysis of data produced by the Global Carbon Project, a greenhouse-gas-monitoring outfit. These include estimates of the emissions from imports, and so capture the vast majority of a country’s carbon footprint. In other words, Britain’s figures include emissions from imported t-shirts made in Bangladesh. </w:t>
      </w:r>
      <w:r w:rsidRPr="009B37E4">
        <w:rPr>
          <w:rStyle w:val="Emphasis"/>
        </w:rPr>
        <w:t>The more recent decline in emissions is therefore the real deal.</w:t>
      </w:r>
      <w:r w:rsidRPr="009B37E4">
        <w:rPr>
          <w:sz w:val="14"/>
        </w:rPr>
        <w:t xml:space="preserve"> </w:t>
      </w:r>
      <w:r w:rsidRPr="009B37E4">
        <w:rPr>
          <w:rStyle w:val="Emphasis"/>
        </w:rPr>
        <w:t>Part of the explanation is that the countries to which manufacturing has been outsourced now emit less carbon themselves,</w:t>
      </w:r>
      <w:r w:rsidRPr="009B37E4">
        <w:rPr>
          <w:sz w:val="14"/>
        </w:rPr>
        <w:t xml:space="preserve"> notes </w:t>
      </w:r>
      <w:proofErr w:type="spellStart"/>
      <w:r w:rsidRPr="009B37E4">
        <w:rPr>
          <w:sz w:val="14"/>
        </w:rPr>
        <w:t>Viktoras</w:t>
      </w:r>
      <w:proofErr w:type="spellEnd"/>
      <w:r w:rsidRPr="009B37E4">
        <w:rPr>
          <w:sz w:val="14"/>
        </w:rPr>
        <w:t xml:space="preserve"> </w:t>
      </w:r>
      <w:proofErr w:type="spellStart"/>
      <w:r w:rsidRPr="009B37E4">
        <w:rPr>
          <w:sz w:val="14"/>
        </w:rPr>
        <w:t>Kulionis</w:t>
      </w:r>
      <w:proofErr w:type="spellEnd"/>
      <w:r w:rsidRPr="009B37E4">
        <w:rPr>
          <w:sz w:val="14"/>
        </w:rPr>
        <w:t xml:space="preserve"> of </w:t>
      </w:r>
      <w:proofErr w:type="spellStart"/>
      <w:r w:rsidRPr="009B37E4">
        <w:rPr>
          <w:sz w:val="14"/>
        </w:rPr>
        <w:t>Pictet</w:t>
      </w:r>
      <w:proofErr w:type="spellEnd"/>
      <w:r w:rsidRPr="009B37E4">
        <w:rPr>
          <w:sz w:val="14"/>
        </w:rPr>
        <w:t xml:space="preserve"> Asset Management</w:t>
      </w:r>
      <w:r w:rsidRPr="009B37E4">
        <w:rPr>
          <w:rStyle w:val="StyleUnderline"/>
        </w:rPr>
        <w:t xml:space="preserve">. In all but a couple of dozen </w:t>
      </w:r>
      <w:proofErr w:type="spellStart"/>
      <w:r w:rsidRPr="009B37E4">
        <w:rPr>
          <w:rStyle w:val="StyleUnderline"/>
        </w:rPr>
        <w:t>industrialising</w:t>
      </w:r>
      <w:proofErr w:type="spellEnd"/>
      <w:r w:rsidRPr="009B37E4">
        <w:rPr>
          <w:rStyle w:val="StyleUnderline"/>
        </w:rPr>
        <w:t xml:space="preserve"> countries </w:t>
      </w:r>
      <w:proofErr w:type="spellStart"/>
      <w:r w:rsidRPr="009B37E4">
        <w:rPr>
          <w:rStyle w:val="StyleUnderline"/>
        </w:rPr>
        <w:t>gdp</w:t>
      </w:r>
      <w:proofErr w:type="spellEnd"/>
      <w:r w:rsidRPr="009B37E4">
        <w:rPr>
          <w:rStyle w:val="StyleUnderline"/>
        </w:rPr>
        <w:t xml:space="preserve"> growth produces fewer carbon emissions than used to be the case, a phenomenon which is known as “relative decoupling”. In 2008 China’s exported emissions peaked at around 1.5bn </w:t>
      </w:r>
      <w:proofErr w:type="spellStart"/>
      <w:r w:rsidRPr="009B37E4">
        <w:rPr>
          <w:rStyle w:val="StyleUnderline"/>
        </w:rPr>
        <w:t>tonnes</w:t>
      </w:r>
      <w:proofErr w:type="spellEnd"/>
      <w:r w:rsidRPr="009B37E4">
        <w:rPr>
          <w:rStyle w:val="StyleUnderline"/>
        </w:rPr>
        <w:t xml:space="preserve"> of carbon-dioxide equivalent, before falling to 1bn in 2019, owing to improved efficiency and a move from chemicals and metals exports to less carbon-intensive electronics ones. Emissions imported by the </w:t>
      </w:r>
      <w:proofErr w:type="spellStart"/>
      <w:r w:rsidRPr="009B37E4">
        <w:rPr>
          <w:rStyle w:val="StyleUnderline"/>
        </w:rPr>
        <w:t>oecd</w:t>
      </w:r>
      <w:proofErr w:type="spellEnd"/>
      <w:r w:rsidRPr="009B37E4">
        <w:rPr>
          <w:rStyle w:val="StyleUnderline"/>
        </w:rPr>
        <w:t xml:space="preserve"> group of mostly rich countries peaked in 2006, at 2bn </w:t>
      </w:r>
      <w:proofErr w:type="spellStart"/>
      <w:r w:rsidRPr="009B37E4">
        <w:rPr>
          <w:rStyle w:val="StyleUnderline"/>
        </w:rPr>
        <w:t>tonnes</w:t>
      </w:r>
      <w:proofErr w:type="spellEnd"/>
      <w:r w:rsidRPr="009B37E4">
        <w:rPr>
          <w:rStyle w:val="StyleUnderline"/>
        </w:rPr>
        <w:t xml:space="preserve"> of carbon-dioxide equivalent. They have since fallen by more than a third to 1.3bn. </w:t>
      </w:r>
      <w:r w:rsidRPr="009B37E4">
        <w:rPr>
          <w:rStyle w:val="Emphasis"/>
        </w:rPr>
        <w:t>But the shift mostly reflects a watershed change in how energy is used in the West</w:t>
      </w:r>
      <w:r w:rsidRPr="009B37E4">
        <w:rPr>
          <w:rStyle w:val="StyleUnderline"/>
        </w:rPr>
        <w:t>. Decoupling can occur for two reasons: either because output becomes less energy-intensive, or because the energy used becomes greener.</w:t>
      </w:r>
      <w:r w:rsidRPr="009B37E4">
        <w:rPr>
          <w:sz w:val="14"/>
        </w:rPr>
        <w:t xml:space="preserve"> For the past decade or so, it has mostly happened because of the former. </w:t>
      </w:r>
      <w:r w:rsidRPr="009B37E4">
        <w:rPr>
          <w:rStyle w:val="StyleUnderline"/>
        </w:rPr>
        <w:t xml:space="preserve">The energy intensity of </w:t>
      </w:r>
      <w:proofErr w:type="spellStart"/>
      <w:r w:rsidRPr="009B37E4">
        <w:rPr>
          <w:rStyle w:val="StyleUnderline"/>
        </w:rPr>
        <w:t>gdp</w:t>
      </w:r>
      <w:proofErr w:type="spellEnd"/>
      <w:r w:rsidRPr="009B37E4">
        <w:rPr>
          <w:rStyle w:val="StyleUnderline"/>
        </w:rPr>
        <w:t xml:space="preserve">—the supply needed to produce a dollar of national income—has fallen faster than </w:t>
      </w:r>
      <w:proofErr w:type="spellStart"/>
      <w:r w:rsidRPr="009B37E4">
        <w:rPr>
          <w:rStyle w:val="StyleUnderline"/>
        </w:rPr>
        <w:t>gdp</w:t>
      </w:r>
      <w:proofErr w:type="spellEnd"/>
      <w:r w:rsidRPr="009B37E4">
        <w:rPr>
          <w:rStyle w:val="StyleUnderline"/>
        </w:rPr>
        <w:t xml:space="preserve"> has grown</w:t>
      </w:r>
      <w:r w:rsidRPr="009B37E4">
        <w:rPr>
          <w:sz w:val="14"/>
        </w:rPr>
        <w:t xml:space="preserve">. </w:t>
      </w:r>
      <w:r w:rsidRPr="009B37E4">
        <w:rPr>
          <w:rStyle w:val="StyleUnderline"/>
        </w:rPr>
        <w:t xml:space="preserve">This can be seen in America. The country is often considered a polluter par excellence. In fact, its territorial emissions peaked in 2005. Since then, the energy intensity of its </w:t>
      </w:r>
      <w:proofErr w:type="spellStart"/>
      <w:r w:rsidRPr="009B37E4">
        <w:rPr>
          <w:rStyle w:val="StyleUnderline"/>
        </w:rPr>
        <w:t>gdp</w:t>
      </w:r>
      <w:proofErr w:type="spellEnd"/>
      <w:r w:rsidRPr="009B37E4">
        <w:rPr>
          <w:rStyle w:val="StyleUnderline"/>
        </w:rPr>
        <w:t xml:space="preserve"> has fallen by nearly a quarter. So even though America’s </w:t>
      </w:r>
      <w:proofErr w:type="spellStart"/>
      <w:r w:rsidRPr="009B37E4">
        <w:rPr>
          <w:rStyle w:val="StyleUnderline"/>
        </w:rPr>
        <w:t>gdp</w:t>
      </w:r>
      <w:proofErr w:type="spellEnd"/>
      <w:r w:rsidRPr="009B37E4">
        <w:rPr>
          <w:rStyle w:val="StyleUnderline"/>
        </w:rPr>
        <w:t xml:space="preserve"> has risen by 29%, emissions have fallen by 15</w:t>
      </w:r>
      <w:r w:rsidRPr="009B37E4">
        <w:rPr>
          <w:sz w:val="14"/>
        </w:rPr>
        <w:t xml:space="preserve">%. Similarly, four-fifths of the fall in German emissions since 1990 reflects lower energy intensity. Only the remaining fifth comes from the use of greener energy. Falling energy intensity is the result of changes to the structure of rich-world economies. A visitor to </w:t>
      </w:r>
      <w:proofErr w:type="spellStart"/>
      <w:r w:rsidRPr="009B37E4">
        <w:rPr>
          <w:sz w:val="14"/>
        </w:rPr>
        <w:t>Coalbrookdale</w:t>
      </w:r>
      <w:proofErr w:type="spellEnd"/>
      <w:r w:rsidRPr="009B37E4">
        <w:rPr>
          <w:sz w:val="14"/>
        </w:rPr>
        <w:t xml:space="preserve"> in the 18th century compared its smoke, heat and fire to a vision of hell. Nowadays the old furnace lies cold; the last foundry, which made parts for Aga ovens, closed in 2017; and the site has become a tourist attraction. It is a symbol of Britain’s shift from an industrial economy to a service-based economy—a shift which has big implications for emissions. As Nick Eyre, a climate-policy expert at the University of Oxford, notes, an extra trip to the theatre requires much less energy than making additional pots and pans. The move from manufacturing to services has happened across the rich world. Industry’s share of American </w:t>
      </w:r>
      <w:proofErr w:type="spellStart"/>
      <w:r w:rsidRPr="009B37E4">
        <w:rPr>
          <w:sz w:val="14"/>
        </w:rPr>
        <w:t>gdp</w:t>
      </w:r>
      <w:proofErr w:type="spellEnd"/>
      <w:r w:rsidRPr="009B37E4">
        <w:rPr>
          <w:sz w:val="14"/>
        </w:rPr>
        <w:t xml:space="preserve"> fell from 17% in 2007 to 14% by 2019. In Germany, a country known for its manufacturing prowess, its share fell by two percentage points in the same period. Even in Mexico, one of the poorer countries to have decoupled, its share dropped from 27% to 25%. </w:t>
      </w:r>
      <w:r w:rsidRPr="009B37E4">
        <w:rPr>
          <w:rStyle w:val="StyleUnderline"/>
        </w:rPr>
        <w:t xml:space="preserve">The task now is to accelerate decoupling. One reason for optimism is that so far it has happened without colossal outlays or much political consensus. Many of the West’s high achievers have emissions-trading schemes, or other forms of carbon pricing, but even laggards have managed to reduce their carbon footprints. Increasing use of renewables in electricity generation, as well as electrifying the heating of homes and transport—whether through electric cars or encouraging public transport—has the potential to make a big difference. But perhaps the greatest reason for optimism is the evidence that poorer countries are </w:t>
      </w:r>
      <w:proofErr w:type="spellStart"/>
      <w:r w:rsidRPr="009B37E4">
        <w:rPr>
          <w:rStyle w:val="StyleUnderline"/>
        </w:rPr>
        <w:t>industrialising</w:t>
      </w:r>
      <w:proofErr w:type="spellEnd"/>
      <w:r w:rsidRPr="009B37E4">
        <w:rPr>
          <w:rStyle w:val="StyleUnderline"/>
        </w:rPr>
        <w:t xml:space="preserve"> in different ways from their predecessors. Data from the Global Carbon Project suggest that Egypt, the cop27 host, reached peak emissions in 2017. India and Vietnam, which are becoming a bigger source of exports as trade shifts away from China, are considerably greener than their economic rival. In 2007, when China’s economy was roughly as big as India’s is today, it emitted around twice as much carbon dioxide. India and Vietnam are still powered by coal. The difference is they are making much more efficient use of it.</w:t>
      </w:r>
    </w:p>
    <w:p w14:paraId="2CE26A16" w14:textId="77777777" w:rsidR="004627DE" w:rsidRPr="009B37E4" w:rsidRDefault="004627DE" w:rsidP="004627DE">
      <w:pPr>
        <w:rPr>
          <w:sz w:val="16"/>
        </w:rPr>
      </w:pPr>
    </w:p>
    <w:p w14:paraId="26F63CB2" w14:textId="77777777" w:rsidR="006D387C" w:rsidRPr="009B37E4" w:rsidRDefault="006D387C" w:rsidP="006D387C">
      <w:pPr>
        <w:pStyle w:val="Heading4"/>
      </w:pPr>
      <w:r w:rsidRPr="009B37E4">
        <w:t>Despite the law of thermodynamics putting limitations on the world, decoupling solves? (retag)</w:t>
      </w:r>
    </w:p>
    <w:p w14:paraId="4F83477D" w14:textId="77777777" w:rsidR="006D387C" w:rsidRPr="009B37E4" w:rsidRDefault="006D387C" w:rsidP="006D387C">
      <w:pPr>
        <w:rPr>
          <w:rStyle w:val="Style13ptBold"/>
          <w:b w:val="0"/>
          <w:bCs w:val="0"/>
        </w:rPr>
      </w:pPr>
      <w:r w:rsidRPr="009B37E4">
        <w:rPr>
          <w:rStyle w:val="Style13ptBold"/>
        </w:rPr>
        <w:t xml:space="preserve">Williams 23 </w:t>
      </w:r>
      <w:r w:rsidRPr="009B37E4">
        <w:rPr>
          <w:rStyle w:val="Style13ptBold"/>
          <w:b w:val="0"/>
          <w:bCs w:val="0"/>
          <w:sz w:val="20"/>
          <w:szCs w:val="20"/>
        </w:rPr>
        <w:t xml:space="preserve">– (Brian Williams, random guy NEED AUTHOR QUALS); "Further Implications </w:t>
      </w:r>
      <w:proofErr w:type="gramStart"/>
      <w:r w:rsidRPr="009B37E4">
        <w:rPr>
          <w:rStyle w:val="Style13ptBold"/>
          <w:b w:val="0"/>
          <w:bCs w:val="0"/>
          <w:sz w:val="20"/>
          <w:szCs w:val="20"/>
        </w:rPr>
        <w:t>Of</w:t>
      </w:r>
      <w:proofErr w:type="gramEnd"/>
      <w:r w:rsidRPr="009B37E4">
        <w:rPr>
          <w:rStyle w:val="Style13ptBold"/>
          <w:b w:val="0"/>
          <w:bCs w:val="0"/>
          <w:sz w:val="20"/>
          <w:szCs w:val="20"/>
        </w:rPr>
        <w:t xml:space="preserve"> The First Law Of Thermodynamics," https://www.briangwilliams.us/economic-growth-2/further-implications-of-the-first-law-of-thermodynamics.html</w:t>
      </w:r>
    </w:p>
    <w:p w14:paraId="7A5A638B" w14:textId="77777777" w:rsidR="006D387C" w:rsidRPr="009B37E4" w:rsidRDefault="006D387C" w:rsidP="006D387C">
      <w:pPr>
        <w:rPr>
          <w:rStyle w:val="Style13ptBold"/>
          <w:b w:val="0"/>
          <w:bCs w:val="0"/>
          <w:sz w:val="12"/>
          <w:szCs w:val="12"/>
        </w:rPr>
      </w:pPr>
      <w:r w:rsidRPr="009B37E4">
        <w:rPr>
          <w:rStyle w:val="Style13ptBold"/>
          <w:b w:val="0"/>
          <w:bCs w:val="0"/>
          <w:sz w:val="12"/>
          <w:szCs w:val="12"/>
        </w:rPr>
        <w:t>As mentioned earlier (Chapter 3),</w:t>
      </w:r>
      <w:r w:rsidRPr="009B37E4">
        <w:rPr>
          <w:rStyle w:val="Style13ptBold"/>
          <w:b w:val="0"/>
          <w:bCs w:val="0"/>
          <w:sz w:val="22"/>
        </w:rPr>
        <w:t xml:space="preserve"> </w:t>
      </w:r>
      <w:r w:rsidRPr="009B37E4">
        <w:rPr>
          <w:rStyle w:val="StyleUnderline"/>
        </w:rPr>
        <w:t>the first law of thermodynamics</w:t>
      </w:r>
      <w:r w:rsidRPr="009B37E4">
        <w:rPr>
          <w:rStyle w:val="Style13ptBold"/>
          <w:b w:val="0"/>
          <w:bCs w:val="0"/>
          <w:sz w:val="22"/>
          <w:u w:val="single"/>
        </w:rPr>
        <w:t xml:space="preserve"> (conservation of mass) implies that </w:t>
      </w:r>
      <w:r w:rsidRPr="009B37E4">
        <w:rPr>
          <w:rStyle w:val="StyleUnderline"/>
        </w:rPr>
        <w:t>mass outputs</w:t>
      </w:r>
      <w:r w:rsidRPr="009B37E4">
        <w:rPr>
          <w:rStyle w:val="Style13ptBold"/>
          <w:b w:val="0"/>
          <w:bCs w:val="0"/>
          <w:sz w:val="22"/>
          <w:u w:val="single"/>
        </w:rPr>
        <w:t xml:space="preserve"> from any process </w:t>
      </w:r>
      <w:r w:rsidRPr="009B37E4">
        <w:rPr>
          <w:rStyle w:val="StyleUnderline"/>
        </w:rPr>
        <w:t>equal mass inputs</w:t>
      </w:r>
      <w:r w:rsidRPr="009B37E4">
        <w:rPr>
          <w:rStyle w:val="Style13ptBold"/>
          <w:b w:val="0"/>
          <w:bCs w:val="0"/>
          <w:sz w:val="12"/>
          <w:szCs w:val="12"/>
        </w:rPr>
        <w:t xml:space="preserve">. However, useful outputs are almost invariably a fraction of total inputs, sometimes a small fraction (as in the case of refining low grade ores). In some cases, the output mass is entirely wasted, as with combustion processes. </w:t>
      </w:r>
      <w:proofErr w:type="gramStart"/>
      <w:r w:rsidRPr="009B37E4">
        <w:rPr>
          <w:rStyle w:val="Style13ptBold"/>
          <w:b w:val="0"/>
          <w:bCs w:val="0"/>
          <w:sz w:val="12"/>
          <w:szCs w:val="12"/>
        </w:rPr>
        <w:t>Thus</w:t>
      </w:r>
      <w:proofErr w:type="gramEnd"/>
      <w:r w:rsidRPr="009B37E4">
        <w:rPr>
          <w:rStyle w:val="Style13ptBold"/>
          <w:b w:val="0"/>
          <w:bCs w:val="0"/>
          <w:sz w:val="12"/>
          <w:szCs w:val="12"/>
        </w:rPr>
        <w:t xml:space="preserve"> wastes are an unavoidable by-product of physical production. The law of mass conservation, on the other hand, is far from trivial.</w:t>
      </w:r>
      <w:r w:rsidRPr="009B37E4">
        <w:rPr>
          <w:rStyle w:val="Style13ptBold"/>
          <w:b w:val="0"/>
          <w:bCs w:val="0"/>
          <w:sz w:val="22"/>
        </w:rPr>
        <w:t xml:space="preserve"> </w:t>
      </w:r>
      <w:r w:rsidRPr="009B37E4">
        <w:rPr>
          <w:rStyle w:val="Style13ptBold"/>
          <w:b w:val="0"/>
          <w:bCs w:val="0"/>
          <w:sz w:val="22"/>
          <w:u w:val="single"/>
        </w:rPr>
        <w:t xml:space="preserve">The so-called 'mass-balance principle' states that mass inputs must equal mass outputs for every chemical process (or process step), and that this must be true separately for each chemical element.17 </w:t>
      </w:r>
      <w:r w:rsidRPr="009B37E4">
        <w:rPr>
          <w:rStyle w:val="StyleUnderline"/>
        </w:rPr>
        <w:t>All resources extracted from the environment must</w:t>
      </w:r>
      <w:r w:rsidRPr="009B37E4">
        <w:rPr>
          <w:rStyle w:val="Style13ptBold"/>
          <w:b w:val="0"/>
          <w:bCs w:val="0"/>
          <w:sz w:val="22"/>
          <w:u w:val="single"/>
        </w:rPr>
        <w:t xml:space="preserve"> eventually </w:t>
      </w:r>
      <w:r w:rsidRPr="009B37E4">
        <w:rPr>
          <w:rStyle w:val="StyleUnderline"/>
        </w:rPr>
        <w:t>become unwanted wastes and pollutants</w:t>
      </w:r>
      <w:r w:rsidRPr="009B37E4">
        <w:rPr>
          <w:rStyle w:val="Style13ptBold"/>
          <w:b w:val="0"/>
          <w:bCs w:val="0"/>
          <w:sz w:val="12"/>
          <w:szCs w:val="12"/>
        </w:rPr>
        <w:t xml:space="preserve">. Waste emissions are not exceptional phenomena that can be neglected or treated as exceptions. The standard multi-sector economic model of commodities produced from other commodities is misleading (Walras 1874; Sraffa 1960; von Neumann 1945 [1932]). </w:t>
      </w:r>
      <w:r w:rsidRPr="009B37E4">
        <w:rPr>
          <w:rStyle w:val="Style13ptBold"/>
          <w:b w:val="0"/>
          <w:bCs w:val="0"/>
          <w:sz w:val="22"/>
          <w:u w:val="single"/>
        </w:rPr>
        <w:t xml:space="preserve">It follows, too, that virtually all products are really joint products, except that wastes have no positive market value. On the contrary, they have, in most cases, a negative value. </w:t>
      </w:r>
      <w:r w:rsidRPr="009B37E4">
        <w:rPr>
          <w:rStyle w:val="StyleUnderline"/>
        </w:rPr>
        <w:t>A producer of wastes will need</w:t>
      </w:r>
      <w:r w:rsidRPr="009B37E4">
        <w:rPr>
          <w:rStyle w:val="Style13ptBold"/>
          <w:b w:val="0"/>
          <w:bCs w:val="0"/>
          <w:sz w:val="22"/>
          <w:u w:val="single"/>
        </w:rPr>
        <w:t xml:space="preserve"> a 'sink' for disposal. Options for free disposal are becoming rarer</w:t>
      </w:r>
      <w:r w:rsidRPr="009B37E4">
        <w:rPr>
          <w:rStyle w:val="Style13ptBold"/>
          <w:b w:val="0"/>
          <w:bCs w:val="0"/>
          <w:sz w:val="12"/>
          <w:szCs w:val="12"/>
        </w:rPr>
        <w:t>. Producers must, increasingly, pay to have waste residuals removed and treated, safely disposed of, or recycled.</w:t>
      </w:r>
      <w:r w:rsidRPr="009B37E4">
        <w:rPr>
          <w:rStyle w:val="Style13ptBold"/>
          <w:b w:val="0"/>
          <w:bCs w:val="0"/>
          <w:sz w:val="22"/>
        </w:rPr>
        <w:t xml:space="preserve"> </w:t>
      </w:r>
      <w:r w:rsidRPr="009B37E4">
        <w:rPr>
          <w:rStyle w:val="Style13ptBold"/>
          <w:b w:val="0"/>
          <w:bCs w:val="0"/>
          <w:sz w:val="22"/>
          <w:u w:val="single"/>
        </w:rPr>
        <w:t xml:space="preserve">The implication that there exists a price-determined equilibrium between supply and demand (of commodities) must therefore be modified fundamentally (Ayres and </w:t>
      </w:r>
      <w:proofErr w:type="spellStart"/>
      <w:r w:rsidRPr="009B37E4">
        <w:rPr>
          <w:rStyle w:val="Style13ptBold"/>
          <w:b w:val="0"/>
          <w:bCs w:val="0"/>
          <w:sz w:val="22"/>
          <w:u w:val="single"/>
        </w:rPr>
        <w:t>Kneese</w:t>
      </w:r>
      <w:proofErr w:type="spellEnd"/>
      <w:r w:rsidRPr="009B37E4">
        <w:rPr>
          <w:rStyle w:val="Style13ptBold"/>
          <w:b w:val="0"/>
          <w:bCs w:val="0"/>
          <w:sz w:val="22"/>
          <w:u w:val="single"/>
        </w:rPr>
        <w:t xml:space="preserve"> 1969). This means, among other things, that 'externalities' (market failures) associated with production and consumption of materials are actually pervasive and that they tend to grow in importance as the economy itself grows</w:t>
      </w:r>
      <w:r w:rsidRPr="009B37E4">
        <w:rPr>
          <w:rStyle w:val="Style13ptBold"/>
          <w:b w:val="0"/>
          <w:bCs w:val="0"/>
          <w:sz w:val="12"/>
          <w:szCs w:val="12"/>
        </w:rPr>
        <w:t>. Materials</w:t>
      </w:r>
      <w:r w:rsidRPr="009B37E4">
        <w:rPr>
          <w:rStyle w:val="Style13ptBold"/>
          <w:b w:val="0"/>
          <w:bCs w:val="0"/>
          <w:sz w:val="22"/>
        </w:rPr>
        <w:t xml:space="preserve"> </w:t>
      </w:r>
      <w:r w:rsidRPr="009B37E4">
        <w:rPr>
          <w:rStyle w:val="Style13ptBold"/>
          <w:b w:val="0"/>
          <w:bCs w:val="0"/>
          <w:sz w:val="22"/>
          <w:u w:val="single"/>
        </w:rPr>
        <w:t>recycling can help (indeed, it must), but recycling is energy (exergy) intensive and (thanks to the second law) imperfect, so it cannot fully compensate for a declining natural resource base</w:t>
      </w:r>
      <w:r w:rsidRPr="009B37E4">
        <w:rPr>
          <w:rStyle w:val="Style13ptBold"/>
          <w:b w:val="0"/>
          <w:bCs w:val="0"/>
          <w:sz w:val="12"/>
          <w:szCs w:val="12"/>
        </w:rPr>
        <w:t>. Long-term</w:t>
      </w:r>
      <w:r w:rsidRPr="009B37E4">
        <w:rPr>
          <w:rStyle w:val="Style13ptBold"/>
          <w:b w:val="0"/>
          <w:bCs w:val="0"/>
          <w:sz w:val="22"/>
        </w:rPr>
        <w:t xml:space="preserve"> </w:t>
      </w:r>
      <w:r w:rsidRPr="009B37E4">
        <w:rPr>
          <w:rStyle w:val="Style13ptBold"/>
          <w:sz w:val="22"/>
          <w:u w:val="single"/>
        </w:rPr>
        <w:t>sustainability must depend to a large extent upon dematerialization and 'decoupling' of economic welfare from the natural resource base</w:t>
      </w:r>
      <w:r w:rsidRPr="009B37E4">
        <w:rPr>
          <w:rStyle w:val="Style13ptBold"/>
          <w:b w:val="0"/>
          <w:bCs w:val="0"/>
          <w:sz w:val="12"/>
          <w:szCs w:val="12"/>
        </w:rPr>
        <w:t xml:space="preserve"> (Ayres and </w:t>
      </w:r>
      <w:proofErr w:type="spellStart"/>
      <w:r w:rsidRPr="009B37E4">
        <w:rPr>
          <w:rStyle w:val="Style13ptBold"/>
          <w:b w:val="0"/>
          <w:bCs w:val="0"/>
          <w:sz w:val="12"/>
          <w:szCs w:val="12"/>
        </w:rPr>
        <w:t>Kneese</w:t>
      </w:r>
      <w:proofErr w:type="spellEnd"/>
      <w:r w:rsidRPr="009B37E4">
        <w:rPr>
          <w:rStyle w:val="Style13ptBold"/>
          <w:b w:val="0"/>
          <w:bCs w:val="0"/>
          <w:sz w:val="12"/>
          <w:szCs w:val="12"/>
        </w:rPr>
        <w:t xml:space="preserve"> 1989). The mass-balance condition provides powerful tools for estimating process wastes and losses for industrial processes, or even whole industries, where these cannot be determined directly. Even where other data are available, the mass-balance condition offers a means of verification and interpolation, to fill in gaps (Ayres and Cummings-Saxton 1975; Ayres 1978; Ayres and </w:t>
      </w:r>
      <w:proofErr w:type="spellStart"/>
      <w:r w:rsidRPr="009B37E4">
        <w:rPr>
          <w:rStyle w:val="Style13ptBold"/>
          <w:b w:val="0"/>
          <w:bCs w:val="0"/>
          <w:sz w:val="12"/>
          <w:szCs w:val="12"/>
        </w:rPr>
        <w:t>Simonis</w:t>
      </w:r>
      <w:proofErr w:type="spellEnd"/>
      <w:r w:rsidRPr="009B37E4">
        <w:rPr>
          <w:rStyle w:val="Style13ptBold"/>
          <w:b w:val="0"/>
          <w:bCs w:val="0"/>
          <w:sz w:val="12"/>
          <w:szCs w:val="12"/>
        </w:rPr>
        <w:t xml:space="preserve"> 1999; Ayres 1995).</w:t>
      </w:r>
    </w:p>
    <w:p w14:paraId="503D0C00" w14:textId="55D94923" w:rsidR="006B6DE3" w:rsidRPr="009B37E4" w:rsidRDefault="006B6DE3" w:rsidP="006B6DE3"/>
    <w:p w14:paraId="633DB404" w14:textId="661CCD20" w:rsidR="00F63F33" w:rsidRPr="009B37E4" w:rsidRDefault="00F63F33" w:rsidP="006B6DE3">
      <w:pPr>
        <w:pStyle w:val="Heading3"/>
      </w:pPr>
      <w:r w:rsidRPr="009B37E4">
        <w:t>Innovation</w:t>
      </w:r>
    </w:p>
    <w:p w14:paraId="629376E7" w14:textId="77777777" w:rsidR="00F63F33" w:rsidRPr="009B37E4" w:rsidRDefault="00F63F33" w:rsidP="00F63F33">
      <w:pPr>
        <w:pStyle w:val="Heading4"/>
      </w:pPr>
      <w:r w:rsidRPr="009B37E4">
        <w:t>Economic Growth increases innovation and prevents warming</w:t>
      </w:r>
    </w:p>
    <w:p w14:paraId="4E45687D" w14:textId="77777777" w:rsidR="00F63F33" w:rsidRPr="009B37E4" w:rsidRDefault="00F63F33" w:rsidP="00F63F33">
      <w:pPr>
        <w:rPr>
          <w:rStyle w:val="Style13ptBold"/>
          <w:b w:val="0"/>
          <w:bCs w:val="0"/>
        </w:rPr>
      </w:pPr>
      <w:r w:rsidRPr="009B37E4">
        <w:rPr>
          <w:rStyle w:val="Style13ptBold"/>
        </w:rPr>
        <w:t xml:space="preserve">Rafi 22 </w:t>
      </w:r>
      <w:r w:rsidRPr="009B37E4">
        <w:rPr>
          <w:rStyle w:val="Style13ptBold"/>
          <w:b w:val="0"/>
          <w:bCs w:val="0"/>
        </w:rPr>
        <w:t xml:space="preserve">[11/28/22, Talal is a Development Economist based in Sri Lanka. He is an Economist at the Deloitte Economics Institute and he is a member of the Deloitte Global Economist Network. He is an Expert Member of the World Economic Forum. “Effects of Innovation on Fiscal Policies and Economic Growth”, IMF PFM BLOG, https://blog-pfm.imf.org/en/pfmblog/2022/11/effects-of-innovation-on-fiscal-policies-and-economic-growth] RVP </w:t>
      </w:r>
    </w:p>
    <w:p w14:paraId="57C664D1" w14:textId="77777777" w:rsidR="00F63F33" w:rsidRPr="009B37E4" w:rsidRDefault="00F63F33" w:rsidP="00F63F33">
      <w:pPr>
        <w:rPr>
          <w:rStyle w:val="StyleUnderline"/>
        </w:rPr>
      </w:pPr>
      <w:r w:rsidRPr="009B37E4">
        <w:rPr>
          <w:sz w:val="16"/>
        </w:rPr>
        <w:t>A year with little economic growth seems out of place and many countries now face a recession</w:t>
      </w:r>
      <w:r w:rsidRPr="009B37E4">
        <w:rPr>
          <w:rStyle w:val="StyleUnderline"/>
        </w:rPr>
        <w:t>. Few realize that for most periods of human history economic growth has been zero or very gradual.</w:t>
      </w:r>
      <w:r w:rsidRPr="009B37E4">
        <w:rPr>
          <w:sz w:val="16"/>
        </w:rPr>
        <w:t xml:space="preserve"> </w:t>
      </w:r>
      <w:r w:rsidRPr="009B37E4">
        <w:rPr>
          <w:rStyle w:val="Emphasis"/>
        </w:rPr>
        <w:t>Growth rates</w:t>
      </w:r>
      <w:r w:rsidRPr="009B37E4">
        <w:rPr>
          <w:rStyle w:val="StyleUnderline"/>
        </w:rPr>
        <w:t xml:space="preserve"> increased after the First Industrial Revolution, </w:t>
      </w:r>
      <w:r w:rsidRPr="009B37E4">
        <w:rPr>
          <w:rStyle w:val="Emphasis"/>
        </w:rPr>
        <w:t>influenced by innovation in many areas including transportation</w:t>
      </w:r>
      <w:r w:rsidRPr="009B37E4">
        <w:rPr>
          <w:rStyle w:val="StyleUnderline"/>
        </w:rPr>
        <w:t>, physics and chemistry.</w:t>
      </w:r>
      <w:r w:rsidRPr="009B37E4">
        <w:rPr>
          <w:sz w:val="16"/>
        </w:rPr>
        <w:t xml:space="preserve"> This also led the Western world to overtake China which rejected certain technologies such as the expansion of railroads. </w:t>
      </w:r>
      <w:r w:rsidRPr="009B37E4">
        <w:rPr>
          <w:rStyle w:val="StyleUnderline"/>
        </w:rPr>
        <w:t xml:space="preserve">Economic growth either results from a population increase or </w:t>
      </w:r>
      <w:r w:rsidRPr="009B37E4">
        <w:rPr>
          <w:rStyle w:val="Emphasis"/>
        </w:rPr>
        <w:t>higher productivity</w:t>
      </w:r>
      <w:r w:rsidRPr="009B37E4">
        <w:rPr>
          <w:rStyle w:val="StyleUnderline"/>
        </w:rPr>
        <w:t>.</w:t>
      </w:r>
      <w:r w:rsidRPr="009B37E4">
        <w:rPr>
          <w:sz w:val="16"/>
        </w:rPr>
        <w:t xml:space="preserve"> With populations decreasing in many countries, </w:t>
      </w:r>
      <w:r w:rsidRPr="009B37E4">
        <w:rPr>
          <w:rStyle w:val="StyleUnderline"/>
        </w:rPr>
        <w:t>higher productivity and efficiency becomes the solution and to achieve this innovation will play a critical role.</w:t>
      </w:r>
    </w:p>
    <w:p w14:paraId="711684DB" w14:textId="77777777" w:rsidR="00F63F33" w:rsidRPr="009B37E4" w:rsidRDefault="00F63F33" w:rsidP="00F63F33">
      <w:pPr>
        <w:rPr>
          <w:sz w:val="16"/>
        </w:rPr>
      </w:pPr>
      <w:r w:rsidRPr="009B37E4">
        <w:rPr>
          <w:sz w:val="16"/>
        </w:rPr>
        <w:t>Global Economic Crisis</w:t>
      </w:r>
    </w:p>
    <w:p w14:paraId="07F3CB16" w14:textId="77777777" w:rsidR="00F63F33" w:rsidRPr="009B37E4" w:rsidRDefault="00F63F33" w:rsidP="00F63F33">
      <w:pPr>
        <w:rPr>
          <w:rStyle w:val="StyleUnderline"/>
        </w:rPr>
      </w:pPr>
      <w:r w:rsidRPr="009B37E4">
        <w:rPr>
          <w:sz w:val="16"/>
        </w:rPr>
        <w:t xml:space="preserve">With the world recovering from the Covid-19 pandemic but facing supply chain issues partly due to China’s Zero Covid policy, rising energy and food prices due to the Ukraine war, and escalating inflation, the global economic outlook is bleak. </w:t>
      </w:r>
      <w:r w:rsidRPr="009B37E4">
        <w:rPr>
          <w:rStyle w:val="StyleUnderline"/>
        </w:rPr>
        <w:t>Rising inflation rates worldwide have led to the tightening of monetary policies by central banks globally. Stagnant growth has affected developing countries even more. Their currencies have depreciated against the US dollar resulting in higher costs for importing and debt servicing. Many countries are seeking IMF assistance.</w:t>
      </w:r>
    </w:p>
    <w:p w14:paraId="2EC2B27B" w14:textId="77777777" w:rsidR="00F63F33" w:rsidRPr="009B37E4" w:rsidRDefault="00F63F33" w:rsidP="00F63F33">
      <w:pPr>
        <w:rPr>
          <w:sz w:val="16"/>
        </w:rPr>
      </w:pPr>
      <w:r w:rsidRPr="009B37E4">
        <w:rPr>
          <w:sz w:val="16"/>
        </w:rPr>
        <w:t xml:space="preserve">On the domestic front, fiscal consolidation is made tougher by the need to assist the poor and provide subsidies, resulting in large and widening fiscal deficits. </w:t>
      </w:r>
      <w:r w:rsidRPr="009B37E4">
        <w:rPr>
          <w:rStyle w:val="StyleUnderline"/>
        </w:rPr>
        <w:t xml:space="preserve">Revenue based fiscal consolidation is also challenging since the private sector is already affected by high energy costs, inflation, and supply chain constraints. Coming out of recession will be challenging but still possible if economic growth is sufficient to drive government revenue and achieve fiscal consolidation. </w:t>
      </w:r>
      <w:r w:rsidRPr="009B37E4">
        <w:rPr>
          <w:sz w:val="16"/>
        </w:rPr>
        <w:t xml:space="preserve">There is a positive relationship between economic growth and innovation according to an IMF study. </w:t>
      </w:r>
      <w:proofErr w:type="gramStart"/>
      <w:r w:rsidRPr="009B37E4">
        <w:rPr>
          <w:sz w:val="16"/>
        </w:rPr>
        <w:t>So</w:t>
      </w:r>
      <w:proofErr w:type="gramEnd"/>
      <w:r w:rsidRPr="009B37E4">
        <w:rPr>
          <w:sz w:val="16"/>
        </w:rPr>
        <w:t xml:space="preserve"> driving innovation offers a way forward in some countries, especially those that are highly innovative (see chart).</w:t>
      </w:r>
    </w:p>
    <w:p w14:paraId="7E45E7F4" w14:textId="77777777" w:rsidR="00F63F33" w:rsidRPr="009B37E4" w:rsidRDefault="00F63F33" w:rsidP="00F63F33">
      <w:pPr>
        <w:rPr>
          <w:sz w:val="16"/>
        </w:rPr>
      </w:pPr>
      <w:r w:rsidRPr="009B37E4">
        <w:rPr>
          <w:sz w:val="16"/>
        </w:rPr>
        <w:t xml:space="preserve">[graph </w:t>
      </w:r>
      <w:proofErr w:type="spellStart"/>
      <w:r w:rsidRPr="009B37E4">
        <w:rPr>
          <w:sz w:val="16"/>
        </w:rPr>
        <w:t>ommited</w:t>
      </w:r>
      <w:proofErr w:type="spellEnd"/>
      <w:r w:rsidRPr="009B37E4">
        <w:rPr>
          <w:sz w:val="16"/>
        </w:rPr>
        <w:t>]</w:t>
      </w:r>
    </w:p>
    <w:p w14:paraId="5AE08296" w14:textId="77777777" w:rsidR="00F63F33" w:rsidRPr="009B37E4" w:rsidRDefault="00F63F33" w:rsidP="00F63F33">
      <w:pPr>
        <w:rPr>
          <w:sz w:val="16"/>
        </w:rPr>
      </w:pPr>
      <w:r w:rsidRPr="009B37E4">
        <w:rPr>
          <w:sz w:val="16"/>
        </w:rPr>
        <w:t>The Effects of Innovation on the Economy</w:t>
      </w:r>
    </w:p>
    <w:p w14:paraId="71FE9393" w14:textId="77777777" w:rsidR="00F63F33" w:rsidRPr="009B37E4" w:rsidRDefault="00F63F33" w:rsidP="00F63F33">
      <w:pPr>
        <w:rPr>
          <w:sz w:val="16"/>
        </w:rPr>
      </w:pPr>
      <w:r w:rsidRPr="009B37E4">
        <w:rPr>
          <w:rStyle w:val="StyleUnderline"/>
        </w:rPr>
        <w:t xml:space="preserve">The evidence is glaringly clear on the </w:t>
      </w:r>
      <w:r w:rsidRPr="009B37E4">
        <w:rPr>
          <w:rStyle w:val="Emphasis"/>
        </w:rPr>
        <w:t>transformational</w:t>
      </w:r>
      <w:r w:rsidRPr="009B37E4">
        <w:rPr>
          <w:rStyle w:val="StyleUnderline"/>
        </w:rPr>
        <w:t xml:space="preserve"> effects of innovation at the macroeconomic level. A study shows that influential patents were followed by periods of </w:t>
      </w:r>
      <w:r w:rsidRPr="009B37E4">
        <w:rPr>
          <w:rStyle w:val="Emphasis"/>
        </w:rPr>
        <w:t>high productivity growth.</w:t>
      </w:r>
      <w:r w:rsidRPr="009B37E4">
        <w:rPr>
          <w:rStyle w:val="StyleUnderline"/>
        </w:rPr>
        <w:t xml:space="preserve"> </w:t>
      </w:r>
      <w:r w:rsidRPr="009B37E4">
        <w:rPr>
          <w:sz w:val="16"/>
        </w:rPr>
        <w:t xml:space="preserve">The impact of electricity and railroad technology on boosting economies in the late 19th century and the communications and computer revolutions of the 1990s are good examples. </w:t>
      </w:r>
      <w:r w:rsidRPr="009B37E4">
        <w:rPr>
          <w:rStyle w:val="StyleUnderline"/>
        </w:rPr>
        <w:t>Innovation has led to increased productivity even as the workweek became shorter and production less capital intensive over the last two centuries.</w:t>
      </w:r>
      <w:r w:rsidRPr="009B37E4">
        <w:rPr>
          <w:sz w:val="16"/>
        </w:rPr>
        <w:t xml:space="preserve"> Breakthrough innovations have been associated with increased productivity levels across firms and sectors, and positive macroeconomic impacts.</w:t>
      </w:r>
    </w:p>
    <w:p w14:paraId="4E705B7F" w14:textId="77777777" w:rsidR="00F63F33" w:rsidRPr="009B37E4" w:rsidRDefault="00F63F33" w:rsidP="00F63F33">
      <w:pPr>
        <w:rPr>
          <w:sz w:val="16"/>
        </w:rPr>
      </w:pPr>
      <w:r w:rsidRPr="009B37E4">
        <w:rPr>
          <w:sz w:val="16"/>
        </w:rPr>
        <w:t>Sadly, innovation is not being prioritized when countries draw up their plans for economic development. Most countries in East Asia underperform on several key indicators of innovation. According to the World Bank, the concentration of innovation is more on manufacturing industries than service sectors.</w:t>
      </w:r>
    </w:p>
    <w:p w14:paraId="477302F5" w14:textId="77777777" w:rsidR="00F63F33" w:rsidRPr="009B37E4" w:rsidRDefault="00F63F33" w:rsidP="00F63F33">
      <w:pPr>
        <w:rPr>
          <w:sz w:val="16"/>
        </w:rPr>
      </w:pPr>
      <w:r w:rsidRPr="009B37E4">
        <w:rPr>
          <w:rStyle w:val="StyleUnderline"/>
        </w:rPr>
        <w:t>By not focusing on research and development countries may give away their competitive edge to other nations. But with rising debt and fiscal consolidation, reducing government spending on R&amp;D is usually an easy target during tough economic times</w:t>
      </w:r>
      <w:r w:rsidRPr="009B37E4">
        <w:rPr>
          <w:sz w:val="16"/>
        </w:rPr>
        <w:t>.</w:t>
      </w:r>
    </w:p>
    <w:p w14:paraId="22455975" w14:textId="77777777" w:rsidR="00F63F33" w:rsidRPr="009B37E4" w:rsidRDefault="00F63F33" w:rsidP="00F63F33">
      <w:pPr>
        <w:rPr>
          <w:sz w:val="16"/>
        </w:rPr>
      </w:pPr>
      <w:r w:rsidRPr="009B37E4">
        <w:rPr>
          <w:sz w:val="16"/>
        </w:rPr>
        <w:t xml:space="preserve">Spending on innovation has many advantages as each tech job supports three jobs in other parts of the economy. Moreover, in some countries spending on digital infrastructure is becoming more important than spending on physical infrastructure projects such as bridges, dams, and highways. </w:t>
      </w:r>
      <w:r w:rsidRPr="009B37E4">
        <w:rPr>
          <w:rStyle w:val="StyleUnderline"/>
        </w:rPr>
        <w:t>Digital transformation and technological innovation boost many sectors such as education, infrastructure, manufacturing, agriculture, and health with spillover effects happening through technology transfers and knowledge sharing.</w:t>
      </w:r>
    </w:p>
    <w:p w14:paraId="598598EC" w14:textId="77777777" w:rsidR="00F63F33" w:rsidRPr="009B37E4" w:rsidRDefault="00F63F33" w:rsidP="00F63F33">
      <w:pPr>
        <w:rPr>
          <w:sz w:val="16"/>
        </w:rPr>
      </w:pPr>
      <w:r w:rsidRPr="009B37E4">
        <w:rPr>
          <w:sz w:val="16"/>
        </w:rPr>
        <w:t>But challenges exist. There is a lack of human capital, financing, and information on innovation. Government policies also tend to focus on inventions rather than on the diffusion and adoption of technology. Lack of relationships between research institutions and the private sector is another challenge.</w:t>
      </w:r>
    </w:p>
    <w:p w14:paraId="75487125" w14:textId="77777777" w:rsidR="00F63F33" w:rsidRPr="009B37E4" w:rsidRDefault="00F63F33" w:rsidP="00F63F33">
      <w:pPr>
        <w:rPr>
          <w:sz w:val="16"/>
        </w:rPr>
      </w:pPr>
      <w:r w:rsidRPr="009B37E4">
        <w:rPr>
          <w:sz w:val="16"/>
        </w:rPr>
        <w:t>Future of Innovation</w:t>
      </w:r>
    </w:p>
    <w:p w14:paraId="7729895B" w14:textId="77777777" w:rsidR="00F63F33" w:rsidRPr="009B37E4" w:rsidRDefault="00F63F33" w:rsidP="00F63F33">
      <w:pPr>
        <w:rPr>
          <w:rStyle w:val="StyleUnderline"/>
        </w:rPr>
      </w:pPr>
      <w:r w:rsidRPr="009B37E4">
        <w:rPr>
          <w:sz w:val="16"/>
        </w:rPr>
        <w:t xml:space="preserve">The Fourth Industrial Revolution will drive the next spurt of economic growth. </w:t>
      </w:r>
      <w:r w:rsidRPr="009B37E4">
        <w:rPr>
          <w:rStyle w:val="StyleUnderline"/>
        </w:rPr>
        <w:t>Innovation is vital to fight off climate change through decarbonization, renewable energy and carbon capture technology.</w:t>
      </w:r>
      <w:r w:rsidRPr="009B37E4">
        <w:t xml:space="preserve"> A greener economy will have positive effects for the global economy with the ILO estimating the creation of 100 million new jobs by 2030. Communications advancement has enabled remote working and flexibility in working practices as well as access to talent beyond boundaries. </w:t>
      </w:r>
      <w:r w:rsidRPr="009B37E4">
        <w:rPr>
          <w:rStyle w:val="StyleUnderline"/>
        </w:rPr>
        <w:t xml:space="preserve">The increasing use of artificial intelligence to replace monotonous work can drive human capital towards work that requires cognitive skills which in turn will increase productivity. </w:t>
      </w:r>
      <w:r w:rsidRPr="009B37E4">
        <w:t xml:space="preserve">Fintech is driving financial inclusion and access to finance notably among women. </w:t>
      </w:r>
      <w:r w:rsidRPr="009B37E4">
        <w:rPr>
          <w:rStyle w:val="StyleUnderline"/>
        </w:rPr>
        <w:t>Blockchain technology and cloud computing are vital in proliferating digital enhancement. Taking account of all these factors, innovation can once again drive economic expansion and ease fiscal policy making in the future.</w:t>
      </w:r>
    </w:p>
    <w:p w14:paraId="569154B1" w14:textId="69B4F71B" w:rsidR="00A02083" w:rsidRPr="009B37E4" w:rsidRDefault="00A02083" w:rsidP="00A02083">
      <w:pPr>
        <w:pStyle w:val="Heading4"/>
      </w:pPr>
      <w:r w:rsidRPr="009B37E4">
        <w:t xml:space="preserve">Innovation Solves consumption – we’re not leeches </w:t>
      </w:r>
    </w:p>
    <w:p w14:paraId="206ADDA0" w14:textId="5E78C3B6" w:rsidR="00A02083" w:rsidRPr="009B37E4" w:rsidRDefault="00A02083" w:rsidP="00A02083">
      <w:pPr>
        <w:rPr>
          <w:rStyle w:val="Style13ptBold"/>
          <w:b w:val="0"/>
          <w:bCs w:val="0"/>
          <w:sz w:val="24"/>
          <w:szCs w:val="20"/>
        </w:rPr>
      </w:pPr>
      <w:proofErr w:type="spellStart"/>
      <w:r w:rsidRPr="009B37E4">
        <w:rPr>
          <w:rStyle w:val="Style13ptBold"/>
        </w:rPr>
        <w:t>Bourne</w:t>
      </w:r>
      <w:proofErr w:type="spellEnd"/>
      <w:r w:rsidRPr="009B37E4">
        <w:rPr>
          <w:rStyle w:val="Style13ptBold"/>
        </w:rPr>
        <w:t xml:space="preserve"> 22</w:t>
      </w:r>
      <w:r w:rsidRPr="009B37E4">
        <w:rPr>
          <w:rStyle w:val="Style13ptBold"/>
          <w:b w:val="0"/>
          <w:sz w:val="24"/>
          <w:szCs w:val="20"/>
        </w:rPr>
        <w:t xml:space="preserve"> (Ryan </w:t>
      </w:r>
      <w:proofErr w:type="spellStart"/>
      <w:r w:rsidRPr="009B37E4">
        <w:rPr>
          <w:rStyle w:val="Style13ptBold"/>
          <w:b w:val="0"/>
          <w:sz w:val="24"/>
          <w:szCs w:val="20"/>
        </w:rPr>
        <w:t>Bourne</w:t>
      </w:r>
      <w:proofErr w:type="spellEnd"/>
      <w:r w:rsidRPr="009B37E4">
        <w:rPr>
          <w:rStyle w:val="Style13ptBold"/>
          <w:b w:val="0"/>
          <w:sz w:val="24"/>
          <w:szCs w:val="20"/>
        </w:rPr>
        <w:t xml:space="preserve">. the R. Evan Scharf Chair for the Public Understanding of Economics at Cato and is the author of the recent book Economics </w:t>
      </w:r>
      <w:proofErr w:type="gramStart"/>
      <w:r w:rsidRPr="009B37E4">
        <w:rPr>
          <w:rStyle w:val="Style13ptBold"/>
          <w:b w:val="0"/>
          <w:sz w:val="24"/>
          <w:szCs w:val="20"/>
        </w:rPr>
        <w:t>In</w:t>
      </w:r>
      <w:proofErr w:type="gramEnd"/>
      <w:r w:rsidRPr="009B37E4">
        <w:rPr>
          <w:rStyle w:val="Style13ptBold"/>
          <w:b w:val="0"/>
          <w:sz w:val="24"/>
          <w:szCs w:val="20"/>
        </w:rPr>
        <w:t xml:space="preserve"> One Virus. “The Earth’s Resources Are Limited, but Human Ingenuity Is Infinite.” Cato Institute. December 6th 2018. </w:t>
      </w:r>
      <w:hyperlink r:id="rId21" w:history="1">
        <w:r w:rsidRPr="009B37E4">
          <w:rPr>
            <w:rStyle w:val="Style13ptBold"/>
            <w:b w:val="0"/>
            <w:sz w:val="24"/>
            <w:szCs w:val="20"/>
          </w:rPr>
          <w:t>https://www.cato.org/commentary/earths-resources-are-limited-human-ingenuity-infinite</w:t>
        </w:r>
      </w:hyperlink>
      <w:r w:rsidRPr="009B37E4">
        <w:rPr>
          <w:rStyle w:val="Style13ptBold"/>
          <w:b w:val="0"/>
          <w:sz w:val="24"/>
          <w:szCs w:val="20"/>
        </w:rPr>
        <w:t xml:space="preserve">) // PWD </w:t>
      </w:r>
    </w:p>
    <w:p w14:paraId="3EC50177" w14:textId="77777777" w:rsidR="00A02083" w:rsidRPr="009B37E4" w:rsidRDefault="00A02083" w:rsidP="00A02083">
      <w:pPr>
        <w:rPr>
          <w:rFonts w:ascii="Arial" w:hAnsi="Arial" w:cs="Arial"/>
          <w:color w:val="1A1714"/>
          <w:spacing w:val="2"/>
          <w:sz w:val="16"/>
          <w:szCs w:val="21"/>
        </w:rPr>
      </w:pPr>
      <w:r w:rsidRPr="009B37E4">
        <w:rPr>
          <w:rFonts w:ascii="var(--bs-font-serif)" w:hAnsi="var(--bs-font-serif)" w:cs="Arial"/>
          <w:color w:val="1A1714"/>
          <w:spacing w:val="2"/>
          <w:sz w:val="16"/>
          <w:szCs w:val="21"/>
        </w:rPr>
        <w:t xml:space="preserve">It was in Malaysia that I first experienced what I now dub “anti‐​human environmentalism”. </w:t>
      </w:r>
      <w:r w:rsidRPr="009B37E4">
        <w:rPr>
          <w:rFonts w:ascii="Arial" w:hAnsi="Arial" w:cs="Arial"/>
          <w:color w:val="1A1714"/>
          <w:spacing w:val="2"/>
          <w:sz w:val="16"/>
          <w:szCs w:val="21"/>
        </w:rPr>
        <w:t>Sitting in the country’s ministry of energy, technology, science, climate change and environment, a government scientist presented us with a two</w:t>
      </w:r>
      <w:r w:rsidRPr="009B37E4">
        <w:rPr>
          <w:rFonts w:ascii="Cambria Math" w:hAnsi="Cambria Math" w:cs="Cambria Math"/>
          <w:color w:val="1A1714"/>
          <w:spacing w:val="2"/>
          <w:sz w:val="16"/>
          <w:szCs w:val="21"/>
        </w:rPr>
        <w:t>‐</w:t>
      </w:r>
      <w:r w:rsidRPr="009B37E4">
        <w:rPr>
          <w:rFonts w:ascii="Arial" w:hAnsi="Arial" w:cs="Arial"/>
          <w:color w:val="1A1714"/>
          <w:spacing w:val="2"/>
          <w:sz w:val="16"/>
          <w:szCs w:val="21"/>
        </w:rPr>
        <w:t xml:space="preserve">​axis diagram. The lines represented “the natural world” and “human activity.” As he </w:t>
      </w:r>
      <w:proofErr w:type="spellStart"/>
      <w:r w:rsidRPr="009B37E4">
        <w:rPr>
          <w:rFonts w:ascii="Arial" w:hAnsi="Arial" w:cs="Arial"/>
          <w:color w:val="1A1714"/>
          <w:spacing w:val="2"/>
          <w:sz w:val="16"/>
          <w:szCs w:val="21"/>
        </w:rPr>
        <w:t>laboured</w:t>
      </w:r>
      <w:proofErr w:type="spellEnd"/>
      <w:r w:rsidRPr="009B37E4">
        <w:rPr>
          <w:rFonts w:ascii="Arial" w:hAnsi="Arial" w:cs="Arial"/>
          <w:color w:val="1A1714"/>
          <w:spacing w:val="2"/>
          <w:sz w:val="16"/>
          <w:szCs w:val="21"/>
        </w:rPr>
        <w:t xml:space="preserve"> over all the environmental </w:t>
      </w:r>
      <w:proofErr w:type="gramStart"/>
      <w:r w:rsidRPr="009B37E4">
        <w:rPr>
          <w:rFonts w:ascii="Arial" w:hAnsi="Arial" w:cs="Arial"/>
          <w:color w:val="1A1714"/>
          <w:spacing w:val="2"/>
          <w:sz w:val="16"/>
          <w:szCs w:val="21"/>
        </w:rPr>
        <w:t>depletion</w:t>
      </w:r>
      <w:proofErr w:type="gramEnd"/>
      <w:r w:rsidRPr="009B37E4">
        <w:rPr>
          <w:rFonts w:ascii="Arial" w:hAnsi="Arial" w:cs="Arial"/>
          <w:color w:val="1A1714"/>
          <w:spacing w:val="2"/>
          <w:sz w:val="16"/>
          <w:szCs w:val="21"/>
        </w:rPr>
        <w:t xml:space="preserve"> we were purportedly responsible for, I tentatively asked: “Do you assume, then, that human beings are just not part of the natural world?” The silence spoke volumes. Humanity faces huge challenges relating to our coexistence with wildlife, forms of pollution and risks associated with a changing climate. As economists might say, our activities do indeed produce “externalities”. </w:t>
      </w:r>
      <w:r w:rsidRPr="009B37E4">
        <w:rPr>
          <w:rStyle w:val="Emphasis"/>
        </w:rPr>
        <w:t xml:space="preserve">But doomsday anti‐​human thinkers, who see us as mere leeches on Earth, have been utterly wrong in one crucial respect: the idea that growth is rapidly depleting natural resources. </w:t>
      </w:r>
      <w:r w:rsidRPr="009B37E4">
        <w:rPr>
          <w:rFonts w:ascii="var(--bs-font-serif)" w:hAnsi="var(--bs-font-serif)" w:cs="Arial"/>
          <w:color w:val="1A1714"/>
          <w:spacing w:val="2"/>
          <w:sz w:val="16"/>
          <w:szCs w:val="21"/>
        </w:rPr>
        <w:t xml:space="preserve">Provided we maintain sound economic policies, worrying about humans depleting resources amounts to unfounded hysteria. </w:t>
      </w:r>
      <w:r w:rsidRPr="009B37E4">
        <w:rPr>
          <w:rFonts w:ascii="Arial" w:hAnsi="Arial" w:cs="Arial"/>
          <w:color w:val="1A1714"/>
          <w:spacing w:val="2"/>
          <w:sz w:val="16"/>
          <w:szCs w:val="21"/>
        </w:rPr>
        <w:t xml:space="preserve">The biologist Paul Ehrlich is perhaps the most famous proponent of this idea. In his 1968 bestselling book, The Population Bomb, he advanced the idea of resource depletion. He renewed this attack at a 2017 Vatican conference, saying: “You can’t go on growing forever on a finite planet. The biggest problem we face is the continued expansion of the human enterprise … Perpetual growth is the creed of a cancer cell.” The Prince of Wales thinks similarly. He has lamented that Earth just doesn’t have the capacity to “sustain us all” if more and more people consume natural resources at “Western levels”. This notion, that humans are like pigs eating from a finite trough, is intuitive. The Earth, logically, appears to have limited natural reserves. If one accepts this, it follows that bigger population or higher consumption levels will deplete the Earth’s riches. The implications are obvious: first, infinite growth is impossible due to these constraints on physical resources; second, to avoid the rapid depletion of the Earth’s resources, we must limit population growth, reduce consumption, or both. </w:t>
      </w:r>
      <w:r w:rsidRPr="009B37E4">
        <w:rPr>
          <w:rStyle w:val="Emphasis"/>
        </w:rPr>
        <w:t>Such thinking is</w:t>
      </w:r>
      <w:r w:rsidRPr="009B37E4">
        <w:rPr>
          <w:rFonts w:ascii="Arial" w:hAnsi="Arial" w:cs="Arial"/>
          <w:color w:val="1A1714"/>
          <w:spacing w:val="2"/>
          <w:sz w:val="16"/>
          <w:szCs w:val="21"/>
        </w:rPr>
        <w:t xml:space="preserve"> remarkably common among scientists. But it is </w:t>
      </w:r>
      <w:r w:rsidRPr="009B37E4">
        <w:rPr>
          <w:rStyle w:val="Emphasis"/>
        </w:rPr>
        <w:t>uneconomic.</w:t>
      </w:r>
      <w:r w:rsidRPr="009B37E4">
        <w:rPr>
          <w:rFonts w:ascii="Arial" w:hAnsi="Arial" w:cs="Arial"/>
          <w:color w:val="1A1714"/>
          <w:spacing w:val="2"/>
          <w:sz w:val="16"/>
          <w:szCs w:val="21"/>
        </w:rPr>
        <w:t xml:space="preserve"> What </w:t>
      </w:r>
      <w:r w:rsidRPr="009B37E4">
        <w:rPr>
          <w:rStyle w:val="Emphasis"/>
        </w:rPr>
        <w:t>it ignores</w:t>
      </w:r>
      <w:r w:rsidRPr="009B37E4">
        <w:rPr>
          <w:rFonts w:ascii="Arial" w:hAnsi="Arial" w:cs="Arial"/>
          <w:color w:val="1A1714"/>
          <w:spacing w:val="2"/>
          <w:sz w:val="16"/>
          <w:szCs w:val="21"/>
        </w:rPr>
        <w:t>, as the great University of Maryland economist Julian Simon highlighted, is th</w:t>
      </w:r>
      <w:r w:rsidRPr="009B37E4">
        <w:rPr>
          <w:rStyle w:val="Emphasis"/>
        </w:rPr>
        <w:t>e capacity of human ingenuity to find new recipes and ideas. Anti‐​human thinkers fail to appreciate that our brains are also a resource</w:t>
      </w:r>
      <w:r w:rsidRPr="009B37E4">
        <w:rPr>
          <w:rFonts w:ascii="Arial" w:hAnsi="Arial" w:cs="Arial"/>
          <w:color w:val="1A1714"/>
          <w:spacing w:val="2"/>
          <w:sz w:val="16"/>
          <w:szCs w:val="21"/>
        </w:rPr>
        <w:t>. When toiling under the right institutions and market</w:t>
      </w:r>
      <w:r w:rsidRPr="009B37E4">
        <w:rPr>
          <w:rFonts w:ascii="Cambria Math" w:hAnsi="Cambria Math" w:cs="Cambria Math"/>
          <w:color w:val="1A1714"/>
          <w:spacing w:val="2"/>
          <w:sz w:val="16"/>
          <w:szCs w:val="21"/>
        </w:rPr>
        <w:t>‐</w:t>
      </w:r>
      <w:r w:rsidRPr="009B37E4">
        <w:rPr>
          <w:rFonts w:ascii="Arial" w:hAnsi="Arial" w:cs="Arial"/>
          <w:color w:val="1A1714"/>
          <w:spacing w:val="2"/>
          <w:sz w:val="16"/>
          <w:szCs w:val="21"/>
        </w:rPr>
        <w:t xml:space="preserve">​based incentives — </w:t>
      </w:r>
      <w:proofErr w:type="gramStart"/>
      <w:r w:rsidRPr="009B37E4">
        <w:rPr>
          <w:rFonts w:ascii="Arial" w:hAnsi="Arial" w:cs="Arial"/>
          <w:color w:val="1A1714"/>
          <w:spacing w:val="2"/>
          <w:sz w:val="16"/>
          <w:szCs w:val="21"/>
        </w:rPr>
        <w:t>i.e.</w:t>
      </w:r>
      <w:proofErr w:type="gramEnd"/>
      <w:r w:rsidRPr="009B37E4">
        <w:rPr>
          <w:rFonts w:ascii="Arial" w:hAnsi="Arial" w:cs="Arial"/>
          <w:color w:val="1A1714"/>
          <w:spacing w:val="2"/>
          <w:sz w:val="16"/>
          <w:szCs w:val="21"/>
        </w:rPr>
        <w:t xml:space="preserve"> prices — we constantly dream up new ways of making or doing things, including new methods of discovery or means of excavating raw materials. </w:t>
      </w:r>
      <w:r w:rsidRPr="009B37E4">
        <w:rPr>
          <w:rStyle w:val="Emphasis"/>
        </w:rPr>
        <w:t xml:space="preserve">Yes, consumption and population growth put pressure on resource availability. But markets provide us with incentives to change our </w:t>
      </w:r>
      <w:proofErr w:type="spellStart"/>
      <w:r w:rsidRPr="009B37E4">
        <w:rPr>
          <w:rStyle w:val="Emphasis"/>
        </w:rPr>
        <w:t>behaviour</w:t>
      </w:r>
      <w:proofErr w:type="spellEnd"/>
      <w:r w:rsidRPr="009B37E4">
        <w:rPr>
          <w:rStyle w:val="Emphasis"/>
        </w:rPr>
        <w:t xml:space="preserve"> or innovate</w:t>
      </w:r>
      <w:r w:rsidRPr="009B37E4">
        <w:rPr>
          <w:rFonts w:ascii="Arial" w:hAnsi="Arial" w:cs="Arial"/>
          <w:color w:val="1A1714"/>
          <w:spacing w:val="2"/>
          <w:sz w:val="16"/>
          <w:szCs w:val="21"/>
        </w:rPr>
        <w:t xml:space="preserve">. High prices caused by higher demand encourage us to shift to consuming substitutes in the short term. In the longer term they encourage us to seek out new supply or to rethink our whole approach. If this second effect dominates, the prices of natural resources could fall with population growth. More humans, after all, means a greater brain capacity for ideas to engender abundance. That is exactly what my Cato colleague Marian L </w:t>
      </w:r>
      <w:proofErr w:type="spellStart"/>
      <w:r w:rsidRPr="009B37E4">
        <w:rPr>
          <w:rFonts w:ascii="Arial" w:hAnsi="Arial" w:cs="Arial"/>
          <w:color w:val="1A1714"/>
          <w:spacing w:val="2"/>
          <w:sz w:val="16"/>
          <w:szCs w:val="21"/>
        </w:rPr>
        <w:t>Tupy</w:t>
      </w:r>
      <w:proofErr w:type="spellEnd"/>
      <w:r w:rsidRPr="009B37E4">
        <w:rPr>
          <w:rFonts w:ascii="Arial" w:hAnsi="Arial" w:cs="Arial"/>
          <w:color w:val="1A1714"/>
          <w:spacing w:val="2"/>
          <w:sz w:val="16"/>
          <w:szCs w:val="21"/>
        </w:rPr>
        <w:t xml:space="preserve">, and Gale L Pooley of Brigham Young University, find in a fascinating new paper. The facts speak for themselves. Looking at a basket of 50 global commodities between 1980 and 2017, they find real prices fell by an average of 36pc. That happened despite the global population increasing by 69pc over the same period. A more accurate way to assess the “cost” to humans of these commodities is to calculate their “time price” — the amount of time an average human must work to earn enough to buy them. On that metric, the cost of these commodities fell much further — by a whopping 65pc. If it took 60 minutes of work to buy this basket in 1980, it only took 21 minutes of work to afford them in 2017. A continuation of that trend would see prices of these natural resources halve every 26 years. </w:t>
      </w:r>
      <w:r w:rsidRPr="009B37E4">
        <w:rPr>
          <w:rStyle w:val="Emphasis"/>
        </w:rPr>
        <w:t xml:space="preserve">This utterly refutes the anti‐​human narrative and shows that Julian Simon was right. Population growth, far from exhausting resources, seems to be making them more plentiful. In fact, our current situation indicates a “super abundance”: prices (in terms of working time) are falling at a rate proportionally faster than the increase in population. </w:t>
      </w:r>
      <w:r w:rsidRPr="009B37E4">
        <w:rPr>
          <w:rFonts w:ascii="Arial" w:hAnsi="Arial" w:cs="Arial"/>
          <w:color w:val="1A1714"/>
          <w:spacing w:val="2"/>
          <w:sz w:val="16"/>
          <w:szCs w:val="21"/>
        </w:rPr>
        <w:t xml:space="preserve">How does this make sense, physically, on a planet of notionally fixed resources? </w:t>
      </w:r>
      <w:proofErr w:type="spellStart"/>
      <w:r w:rsidRPr="009B37E4">
        <w:rPr>
          <w:rFonts w:ascii="Arial" w:hAnsi="Arial" w:cs="Arial"/>
          <w:color w:val="1A1714"/>
          <w:spacing w:val="2"/>
          <w:sz w:val="16"/>
          <w:szCs w:val="21"/>
        </w:rPr>
        <w:t>Tupy</w:t>
      </w:r>
      <w:proofErr w:type="spellEnd"/>
      <w:r w:rsidRPr="009B37E4">
        <w:rPr>
          <w:rFonts w:ascii="Arial" w:hAnsi="Arial" w:cs="Arial"/>
          <w:color w:val="1A1714"/>
          <w:spacing w:val="2"/>
          <w:sz w:val="16"/>
          <w:szCs w:val="21"/>
        </w:rPr>
        <w:t xml:space="preserve"> and Pooley use a beautiful analogy. They state: “The world is a closed system in the way that a piano is a closed system. The instrument has only 88 notes, but those notes can be played in a nearly infinite variety of ways. The same applies to our planet. The Earth’s atoms may be fixed, but the possible combinations of those atoms are infinite. What matters, then, is not the physical limits of our planet, but human freedom to experiment and reimagine the use of resources that we have.” </w:t>
      </w:r>
      <w:r w:rsidRPr="009B37E4">
        <w:rPr>
          <w:rStyle w:val="Emphasis"/>
        </w:rPr>
        <w:t>It is wrong</w:t>
      </w:r>
      <w:r w:rsidRPr="009B37E4">
        <w:rPr>
          <w:rFonts w:ascii="Arial" w:hAnsi="Arial" w:cs="Arial"/>
          <w:color w:val="1A1714"/>
          <w:spacing w:val="2"/>
          <w:sz w:val="16"/>
          <w:szCs w:val="21"/>
        </w:rPr>
        <w:t xml:space="preserve">, in other words, </w:t>
      </w:r>
      <w:r w:rsidRPr="009B37E4">
        <w:rPr>
          <w:rStyle w:val="Emphasis"/>
        </w:rPr>
        <w:t>to think of human activity as</w:t>
      </w:r>
      <w:r w:rsidRPr="009B37E4">
        <w:rPr>
          <w:rFonts w:ascii="Arial" w:hAnsi="Arial" w:cs="Arial"/>
          <w:color w:val="1A1714"/>
          <w:spacing w:val="2"/>
          <w:sz w:val="16"/>
          <w:szCs w:val="21"/>
        </w:rPr>
        <w:t xml:space="preserve"> a </w:t>
      </w:r>
      <w:r w:rsidRPr="009B37E4">
        <w:rPr>
          <w:rStyle w:val="Emphasis"/>
        </w:rPr>
        <w:t>pure consumption</w:t>
      </w:r>
      <w:r w:rsidRPr="009B37E4">
        <w:rPr>
          <w:rFonts w:ascii="Arial" w:hAnsi="Arial" w:cs="Arial"/>
          <w:color w:val="1A1714"/>
          <w:spacing w:val="2"/>
          <w:sz w:val="16"/>
          <w:szCs w:val="21"/>
        </w:rPr>
        <w:t xml:space="preserve"> of our physical inheritance. Our existence, provided we are governed by sound institutions, encourages new and innovative ways to fulfil wants and needs by combining and exploring the resources available to us. Earlier this year, for example, scientists discovered a 16m</w:t>
      </w:r>
      <w:r w:rsidRPr="009B37E4">
        <w:rPr>
          <w:rFonts w:ascii="Cambria Math" w:hAnsi="Cambria Math" w:cs="Cambria Math"/>
          <w:color w:val="1A1714"/>
          <w:spacing w:val="2"/>
          <w:sz w:val="16"/>
          <w:szCs w:val="21"/>
        </w:rPr>
        <w:t>‐</w:t>
      </w:r>
      <w:r w:rsidRPr="009B37E4">
        <w:rPr>
          <w:rFonts w:ascii="Arial" w:hAnsi="Arial" w:cs="Arial"/>
          <w:color w:val="1A1714"/>
          <w:spacing w:val="2"/>
          <w:sz w:val="16"/>
          <w:szCs w:val="21"/>
        </w:rPr>
        <w:t>​ton patch of deep</w:t>
      </w:r>
      <w:r w:rsidRPr="009B37E4">
        <w:rPr>
          <w:rFonts w:ascii="Cambria Math" w:hAnsi="Cambria Math" w:cs="Cambria Math"/>
          <w:color w:val="1A1714"/>
          <w:spacing w:val="2"/>
          <w:sz w:val="16"/>
          <w:szCs w:val="21"/>
        </w:rPr>
        <w:t>‐</w:t>
      </w:r>
      <w:r w:rsidRPr="009B37E4">
        <w:rPr>
          <w:rFonts w:ascii="Arial" w:hAnsi="Arial" w:cs="Arial"/>
          <w:color w:val="1A1714"/>
          <w:spacing w:val="2"/>
          <w:sz w:val="16"/>
          <w:szCs w:val="21"/>
        </w:rPr>
        <w:t xml:space="preserve">​sea mud rich with “rare earths” almost 800 miles off the coast of Japan. They estimate it could serve </w:t>
      </w:r>
      <w:r w:rsidRPr="009B37E4">
        <w:rPr>
          <w:rStyle w:val="Emphasis"/>
        </w:rPr>
        <w:t xml:space="preserve">the planet’s need for those rare earths for between 400 and 800 years. The earth’s natural resources are neither fully known nor fixed in any meaningful sense. </w:t>
      </w:r>
      <w:r w:rsidRPr="009B37E4">
        <w:rPr>
          <w:rFonts w:ascii="Arial" w:hAnsi="Arial" w:cs="Arial"/>
          <w:color w:val="1A1714"/>
          <w:spacing w:val="2"/>
          <w:sz w:val="16"/>
          <w:szCs w:val="21"/>
        </w:rPr>
        <w:t xml:space="preserve">Neither, therefore, are the opportunities for growth. As former US president Ronald Reagan </w:t>
      </w:r>
      <w:proofErr w:type="spellStart"/>
      <w:r w:rsidRPr="009B37E4">
        <w:rPr>
          <w:rFonts w:ascii="Arial" w:hAnsi="Arial" w:cs="Arial"/>
          <w:color w:val="1A1714"/>
          <w:spacing w:val="2"/>
          <w:sz w:val="16"/>
          <w:szCs w:val="21"/>
        </w:rPr>
        <w:t>summarised</w:t>
      </w:r>
      <w:proofErr w:type="spellEnd"/>
      <w:r w:rsidRPr="009B37E4">
        <w:rPr>
          <w:rFonts w:ascii="Arial" w:hAnsi="Arial" w:cs="Arial"/>
          <w:color w:val="1A1714"/>
          <w:spacing w:val="2"/>
          <w:sz w:val="16"/>
          <w:szCs w:val="21"/>
        </w:rPr>
        <w:t xml:space="preserve"> succinctly: “There are no such things as limits to growth, because there are no limits to the human capacity for intelligence, imagination and wonder.” Provided we maintain sound economic policies, worrying about humans depleting resources amounts to unfounded hysteria. </w:t>
      </w:r>
    </w:p>
    <w:p w14:paraId="0146C52F" w14:textId="77777777" w:rsidR="00A47482" w:rsidRPr="009B37E4" w:rsidRDefault="00A47482" w:rsidP="00A47482">
      <w:pPr>
        <w:pStyle w:val="Heading4"/>
      </w:pPr>
      <w:r w:rsidRPr="009B37E4">
        <w:t xml:space="preserve">Innovation’s the only solution to the climate crisis—it’s </w:t>
      </w:r>
      <w:proofErr w:type="gramStart"/>
      <w:r w:rsidRPr="009B37E4">
        <w:t>try</w:t>
      </w:r>
      <w:proofErr w:type="gramEnd"/>
      <w:r w:rsidRPr="009B37E4">
        <w:t xml:space="preserve"> or die</w:t>
      </w:r>
    </w:p>
    <w:p w14:paraId="13075865" w14:textId="77777777" w:rsidR="00A47482" w:rsidRPr="009B37E4" w:rsidRDefault="00A47482" w:rsidP="00A47482">
      <w:r w:rsidRPr="009B37E4">
        <w:rPr>
          <w:rStyle w:val="Style13ptBold"/>
        </w:rPr>
        <w:t>Levitz 21</w:t>
      </w:r>
      <w:r w:rsidRPr="009B37E4">
        <w:t xml:space="preserve"> [Eric Levitz, 5-17-2021, "We’ll Innovate Our Way Out of the Climate Crisis or Die Trying," Intelligencer, https://nymag.com/intelligencer/2021/05/climate-biden-green-tech-innovation.html]</w:t>
      </w:r>
    </w:p>
    <w:p w14:paraId="1BD6D6A3" w14:textId="77777777" w:rsidR="00A47482" w:rsidRPr="009B37E4" w:rsidRDefault="00A47482" w:rsidP="00A47482">
      <w:r w:rsidRPr="009B37E4">
        <w:t>Climate science and political realism are two bitter tastes that taste even more wretched together.</w:t>
      </w:r>
    </w:p>
    <w:p w14:paraId="1BF4F62F" w14:textId="77777777" w:rsidR="00A47482" w:rsidRPr="009B37E4" w:rsidRDefault="00A47482" w:rsidP="00A47482">
      <w:pPr>
        <w:rPr>
          <w:u w:val="single"/>
        </w:rPr>
      </w:pPr>
      <w:r w:rsidRPr="009B37E4">
        <w:t>Today’s </w:t>
      </w:r>
      <w:hyperlink r:id="rId22" w:history="1">
        <w:r w:rsidRPr="009B37E4">
          <w:rPr>
            <w:rStyle w:val="Hyperlink"/>
            <w:color w:val="auto"/>
            <w:u w:val="none"/>
          </w:rPr>
          <w:t>best-case ecological scenario</w:t>
        </w:r>
      </w:hyperlink>
      <w:r w:rsidRPr="009B37E4">
        <w:t> was a horror story just three decades ago. In 1993, Bill Clinton </w:t>
      </w:r>
      <w:hyperlink r:id="rId23" w:history="1">
        <w:r w:rsidRPr="009B37E4">
          <w:rPr>
            <w:rStyle w:val="Hyperlink"/>
            <w:color w:val="auto"/>
            <w:u w:val="none"/>
          </w:rPr>
          <w:t>declared</w:t>
        </w:r>
      </w:hyperlink>
      <w:r w:rsidRPr="009B37E4">
        <w:t xml:space="preserve"> that global warming presented such a profound threat to civilization that the U.S. would have to bring its “emissions of greenhouse gases to their 1990 levels by the year 2000.” Instead, we waited until 2020 to do so; in the interim, </w:t>
      </w:r>
      <w:r w:rsidRPr="009B37E4">
        <w:rPr>
          <w:u w:val="single"/>
        </w:rPr>
        <w:t>humanity burned more carbon than it had since the advent of agriculture. Now, it will take a historically unprecedented, worldwide economic transformation to freeze warming at “only” 2 degrees — a level of temperature rise </w:t>
      </w:r>
      <w:hyperlink r:id="rId24" w:history="1">
        <w:r w:rsidRPr="009B37E4">
          <w:rPr>
            <w:rStyle w:val="Hyperlink"/>
            <w:color w:val="auto"/>
          </w:rPr>
          <w:t>that will turn</w:t>
        </w:r>
      </w:hyperlink>
      <w:r w:rsidRPr="009B37E4">
        <w:rPr>
          <w:u w:val="single"/>
        </w:rPr>
        <w:t> “once in a century” storms into annual events, drown entire island nations, and render major cities in the Middle East uninhabitable in summertime</w:t>
      </w:r>
      <w:r w:rsidRPr="009B37E4">
        <w:t xml:space="preserve"> (at least for those whose lifestyles involve “walking outdoors without dying of heatstroke”). This is what passes for a utopian vision in 2021. </w:t>
      </w:r>
      <w:r w:rsidRPr="009B37E4">
        <w:rPr>
          <w:u w:val="single"/>
        </w:rPr>
        <w:t>If we confine ourselves to mere optimism</w:t>
      </w:r>
      <w:r w:rsidRPr="009B37E4">
        <w:t xml:space="preserve"> — and assume that every Paris Agreement signatory meets its current pledged target for decarbonization — </w:t>
      </w:r>
      <w:r w:rsidRPr="009B37E4">
        <w:rPr>
          <w:u w:val="single"/>
        </w:rPr>
        <w:t>then warming </w:t>
      </w:r>
      <w:hyperlink r:id="rId25" w:history="1">
        <w:r w:rsidRPr="009B37E4">
          <w:rPr>
            <w:rStyle w:val="Hyperlink"/>
            <w:color w:val="auto"/>
          </w:rPr>
          <w:t>will hit 2.4 degrees by century’s end.</w:t>
        </w:r>
      </w:hyperlink>
    </w:p>
    <w:p w14:paraId="1F95256E" w14:textId="77777777" w:rsidR="00A47482" w:rsidRPr="009B37E4" w:rsidRDefault="00A47482" w:rsidP="00A47482">
      <w:pPr>
        <w:rPr>
          <w:u w:val="single"/>
        </w:rPr>
      </w:pPr>
      <w:r w:rsidRPr="009B37E4">
        <w:t xml:space="preserve">The reality of our ecological predicament invites denial of our political one. Put simply, </w:t>
      </w:r>
      <w:r w:rsidRPr="009B37E4">
        <w:rPr>
          <w:u w:val="single"/>
        </w:rPr>
        <w:t>it is hard to reconcile the scale of the climate crisis with the limits of contemporary American politics.</w:t>
      </w:r>
      <w:r w:rsidRPr="009B37E4">
        <w:t xml:space="preserve"> Delusions rush in to fill the gap. </w:t>
      </w:r>
      <w:r w:rsidRPr="009B37E4">
        <w:rPr>
          <w:u w:val="single"/>
        </w:rPr>
        <w:t>Among these is the fantasy of national autonomy; the notion that the United States can save the planet or destroy it, depending on </w:t>
      </w:r>
      <w:hyperlink r:id="rId26" w:history="1">
        <w:r w:rsidRPr="009B37E4">
          <w:rPr>
            <w:rStyle w:val="Hyperlink"/>
            <w:color w:val="auto"/>
          </w:rPr>
          <w:t>the precise timeline</w:t>
        </w:r>
      </w:hyperlink>
      <w:r w:rsidRPr="009B37E4">
        <w:rPr>
          <w:u w:val="single"/>
        </w:rPr>
        <w:t> of its domestic decarbonization</w:t>
      </w:r>
      <w:r w:rsidRPr="009B37E4">
        <w:t xml:space="preserve">. A rapid energy transition in the U.S. is a vital cause, not least for its potential to expedite similar transformations abroad. But </w:t>
      </w:r>
      <w:r w:rsidRPr="009B37E4">
        <w:rPr>
          <w:u w:val="single"/>
        </w:rPr>
        <w:t>the battle for a sustainable planet </w:t>
      </w:r>
      <w:hyperlink r:id="rId27" w:history="1">
        <w:r w:rsidRPr="009B37E4">
          <w:rPr>
            <w:rStyle w:val="Hyperlink"/>
            <w:color w:val="auto"/>
          </w:rPr>
          <w:t>will be won or lost in the developing world</w:t>
        </w:r>
      </w:hyperlink>
      <w:r w:rsidRPr="009B37E4">
        <w:rPr>
          <w:u w:val="single"/>
        </w:rPr>
        <w:t>. Although American consumption played a central role in the history of the climate crisis, it is peripheral to the planet’s future: Over the coming century, U.S. emissions are expected to account for </w:t>
      </w:r>
      <w:hyperlink r:id="rId28" w:history="1">
        <w:r w:rsidRPr="009B37E4">
          <w:rPr>
            <w:rStyle w:val="Hyperlink"/>
            <w:color w:val="auto"/>
          </w:rPr>
          <w:t>only 5 percent of the global total</w:t>
        </w:r>
      </w:hyperlink>
      <w:r w:rsidRPr="009B37E4">
        <w:rPr>
          <w:u w:val="single"/>
        </w:rPr>
        <w:t>.</w:t>
      </w:r>
    </w:p>
    <w:p w14:paraId="37C9BF92" w14:textId="77777777" w:rsidR="00A47482" w:rsidRPr="009B37E4" w:rsidRDefault="00A47482" w:rsidP="00A47482">
      <w:r w:rsidRPr="009B37E4">
        <w:rPr>
          <w:u w:val="single"/>
        </w:rPr>
        <w:t>There is also the delusion of “</w:t>
      </w:r>
      <w:hyperlink r:id="rId29" w:history="1">
        <w:r w:rsidRPr="009B37E4">
          <w:rPr>
            <w:rStyle w:val="Hyperlink"/>
            <w:color w:val="auto"/>
          </w:rPr>
          <w:t>de-growth</w:t>
        </w:r>
      </w:hyperlink>
      <w:r w:rsidRPr="009B37E4">
        <w:rPr>
          <w:u w:val="single"/>
        </w:rPr>
        <w:t>’s” viability.</w:t>
      </w:r>
      <w:r w:rsidRPr="009B37E4">
        <w:t xml:space="preserve"> The fact that there is no plausible path for global economic expansion that won’t entail climate-induced death and displacement has led some environmentalists to insist on global stagnation. Yet there is neither a mass constituency for this project, nor any reason to believe that there will be any time soon. </w:t>
      </w:r>
      <w:r w:rsidRPr="009B37E4">
        <w:rPr>
          <w:u w:val="single"/>
        </w:rPr>
        <w:t>Freeze the status-quo economy in amber, and you’ll condemn </w:t>
      </w:r>
      <w:hyperlink r:id="rId30" w:history="1">
        <w:r w:rsidRPr="009B37E4">
          <w:rPr>
            <w:rStyle w:val="Hyperlink"/>
            <w:color w:val="auto"/>
          </w:rPr>
          <w:t>nearly half of humanity</w:t>
        </w:r>
      </w:hyperlink>
      <w:r w:rsidRPr="009B37E4">
        <w:rPr>
          <w:u w:val="single"/>
        </w:rPr>
        <w:t> to permanent poverty</w:t>
      </w:r>
      <w:r w:rsidRPr="009B37E4">
        <w:t>. Divide existing GDP into perfectly even slices, and </w:t>
      </w:r>
      <w:hyperlink r:id="rId31" w:history="1">
        <w:r w:rsidRPr="009B37E4">
          <w:rPr>
            <w:rStyle w:val="Hyperlink"/>
            <w:color w:val="auto"/>
            <w:u w:val="none"/>
          </w:rPr>
          <w:t>every person on the planet will live on about $5,500 a year</w:t>
        </w:r>
      </w:hyperlink>
      <w:r w:rsidRPr="009B37E4">
        <w:t xml:space="preserve">. </w:t>
      </w:r>
      <w:r w:rsidRPr="009B37E4">
        <w:rPr>
          <w:u w:val="single"/>
        </w:rPr>
        <w:t>American voters may express a generalized concern about the climate in surveys, but they </w:t>
      </w:r>
      <w:hyperlink r:id="rId32" w:history="1">
        <w:r w:rsidRPr="009B37E4">
          <w:rPr>
            <w:rStyle w:val="Hyperlink"/>
            <w:color w:val="auto"/>
          </w:rPr>
          <w:t>don’t seem willing</w:t>
        </w:r>
      </w:hyperlink>
      <w:r w:rsidRPr="009B37E4">
        <w:rPr>
          <w:u w:val="single"/>
        </w:rPr>
        <w:t> to accept even a </w:t>
      </w:r>
      <w:hyperlink r:id="rId33" w:history="1">
        <w:r w:rsidRPr="009B37E4">
          <w:rPr>
            <w:rStyle w:val="Hyperlink"/>
            <w:color w:val="auto"/>
          </w:rPr>
          <w:t>modest rise in gas prices</w:t>
        </w:r>
      </w:hyperlink>
      <w:r w:rsidRPr="009B37E4">
        <w:rPr>
          <w:u w:val="single"/>
        </w:rPr>
        <w:t> — let alone a total collapse in living standards — to address the issue.</w:t>
      </w:r>
      <w:r w:rsidRPr="009B37E4">
        <w:t xml:space="preserve"> Meanwhile, any Chinese or Indian leader who attempted to stymy income growth in the name of sustainability would be ousted in short order. It’s conceivable that one could radically reorder advanced economies in a manner that enabled living standards to rise even as GDP fell; Americans might well find themselves happier and more secure in an ultra-low-carbon communal economy in which individual car ownership is heavily restricted, and housing, healthcare, and myriad low-carbon leisure activities are social rights. </w:t>
      </w:r>
      <w:r w:rsidRPr="009B37E4">
        <w:rPr>
          <w:u w:val="single"/>
        </w:rPr>
        <w:t>But nothing short of an absolute dictatorship could affect such a transformation at the necessary speed. And the specter of eco-Bolshevism does not haunt the Global North. Humanity is going to find a way to get rich sustainably, or die trying.</w:t>
      </w:r>
    </w:p>
    <w:p w14:paraId="51C714A0" w14:textId="77777777" w:rsidR="00A47482" w:rsidRPr="009B37E4" w:rsidRDefault="00A47482" w:rsidP="00A47482">
      <w:r w:rsidRPr="009B37E4">
        <w:t xml:space="preserve">Thus, </w:t>
      </w:r>
      <w:r w:rsidRPr="009B37E4">
        <w:rPr>
          <w:u w:val="single"/>
        </w:rPr>
        <w:t>the chasm between the ecologically necessary and the politically possible can only be bridged by technological advance. And on that front, the U.S. actually has the resources to make a decisive contribution to global decarbonization</w:t>
      </w:r>
      <w:r w:rsidRPr="009B37E4">
        <w:t xml:space="preserve"> — and some political will to leverage those resources. Unfortunately, due to some combination of fiscal superstitions and misplaced priorities, the Biden administration’s proposed investments in green innovation </w:t>
      </w:r>
      <w:hyperlink r:id="rId34" w:history="1">
        <w:r w:rsidRPr="009B37E4">
          <w:rPr>
            <w:rStyle w:val="Hyperlink"/>
            <w:color w:val="auto"/>
            <w:u w:val="none"/>
          </w:rPr>
          <w:t>remain paltry</w:t>
        </w:r>
      </w:hyperlink>
      <w:r w:rsidRPr="009B37E4">
        <w:t>. An </w:t>
      </w:r>
      <w:hyperlink r:id="rId35" w:history="1">
        <w:r w:rsidRPr="009B37E4">
          <w:rPr>
            <w:rStyle w:val="Hyperlink"/>
            <w:color w:val="auto"/>
            <w:u w:val="none"/>
          </w:rPr>
          <w:t>American Jobs Plan</w:t>
        </w:r>
      </w:hyperlink>
      <w:r w:rsidRPr="009B37E4">
        <w:t> with much higher funding for green R&amp;D is both imminently winnable and environmentally imperative. U.S. climate hawks should make securing such legislation a top priority.</w:t>
      </w:r>
    </w:p>
    <w:p w14:paraId="5D6F1258" w14:textId="77777777" w:rsidR="00A47482" w:rsidRPr="009B37E4" w:rsidRDefault="00A47482" w:rsidP="00A47482">
      <w:pPr>
        <w:rPr>
          <w:u w:val="single"/>
        </w:rPr>
      </w:pPr>
      <w:r w:rsidRPr="009B37E4">
        <w:rPr>
          <w:u w:val="single"/>
        </w:rPr>
        <w:t>The choice before us is techno-optimism or barbarism.</w:t>
      </w:r>
    </w:p>
    <w:p w14:paraId="091F9A1B" w14:textId="77777777" w:rsidR="00A47482" w:rsidRPr="009B37E4" w:rsidRDefault="00A47482" w:rsidP="00A47482">
      <w:r w:rsidRPr="009B37E4">
        <w:t>If governments are forced to choose between increasing income growth in the present, and mitigating temperature rise in the future, they are going to pick the former. We’ll get cheap, </w:t>
      </w:r>
      <w:hyperlink r:id="rId36" w:history="1">
        <w:r w:rsidRPr="009B37E4">
          <w:rPr>
            <w:rStyle w:val="Hyperlink"/>
            <w:color w:val="auto"/>
            <w:u w:val="none"/>
          </w:rPr>
          <w:t>lab-grown Kobe beef</w:t>
        </w:r>
      </w:hyperlink>
      <w:r w:rsidRPr="009B37E4">
        <w:t> before we get a U.S. Senate willing to tax meat, and steel plants powered by “</w:t>
      </w:r>
      <w:hyperlink r:id="rId37" w:history="1">
        <w:r w:rsidRPr="009B37E4">
          <w:rPr>
            <w:rStyle w:val="Hyperlink"/>
            <w:color w:val="auto"/>
            <w:u w:val="none"/>
          </w:rPr>
          <w:t>green hydrogen</w:t>
        </w:r>
      </w:hyperlink>
      <w:r w:rsidRPr="009B37E4">
        <w:t>” before we get anarcho-primitivism with Chinese characteristics.</w:t>
      </w:r>
    </w:p>
    <w:p w14:paraId="1C67B303" w14:textId="77777777" w:rsidR="00A47482" w:rsidRPr="009B37E4" w:rsidRDefault="00A47482" w:rsidP="00A47482">
      <w:pPr>
        <w:rPr>
          <w:u w:val="single"/>
        </w:rPr>
      </w:pPr>
      <w:r w:rsidRPr="009B37E4">
        <w:rPr>
          <w:u w:val="single"/>
        </w:rPr>
        <w:t>The question is whether we’ll get such breakthroughs before it’s too late.</w:t>
      </w:r>
    </w:p>
    <w:p w14:paraId="514B2C37" w14:textId="77777777" w:rsidR="00A47482" w:rsidRPr="009B37E4" w:rsidRDefault="00A47482" w:rsidP="00A47482">
      <w:pPr>
        <w:rPr>
          <w:u w:val="single"/>
        </w:rPr>
      </w:pPr>
      <w:r w:rsidRPr="009B37E4">
        <w:rPr>
          <w:u w:val="single"/>
        </w:rPr>
        <w:t>Techno-optimism </w:t>
      </w:r>
      <w:hyperlink r:id="rId38" w:history="1">
        <w:r w:rsidRPr="009B37E4">
          <w:rPr>
            <w:rStyle w:val="Hyperlink"/>
            <w:color w:val="auto"/>
          </w:rPr>
          <w:t>has its hazards</w:t>
        </w:r>
      </w:hyperlink>
      <w:r w:rsidRPr="009B37E4">
        <w:rPr>
          <w:u w:val="single"/>
        </w:rPr>
        <w:t>, but the progress we’ve made toward decarbonization has come largely through technological innovation.</w:t>
      </w:r>
      <w:r w:rsidRPr="009B37E4">
        <w:t xml:space="preserve"> When India </w:t>
      </w:r>
      <w:hyperlink r:id="rId39" w:history="1">
        <w:r w:rsidRPr="009B37E4">
          <w:rPr>
            <w:rStyle w:val="Hyperlink"/>
            <w:color w:val="auto"/>
            <w:u w:val="none"/>
          </w:rPr>
          <w:t>canceled plans</w:t>
        </w:r>
      </w:hyperlink>
      <w:r w:rsidRPr="009B37E4">
        <w:t> to construct 14 gigawatts of new coal-fired power stations in 2019, it did not do so in deference to international pressure or domestic environmental movements</w:t>
      </w:r>
      <w:r w:rsidRPr="009B37E4">
        <w:rPr>
          <w:u w:val="single"/>
        </w:rPr>
        <w:t>, but rather to the cost-competitiveness of solar energy.</w:t>
      </w:r>
      <w:r w:rsidRPr="009B37E4">
        <w:t xml:space="preserve"> The same story holds across Asia’s developing countries: </w:t>
      </w:r>
      <w:r w:rsidRPr="009B37E4">
        <w:rPr>
          <w:u w:val="single"/>
        </w:rPr>
        <w:t xml:space="preserve">Thanks to a ninefold reduction in the cost of solar energy over the past decade, the number of new coal plants slated for construction in the region has fallen by 80 percent. </w:t>
      </w:r>
      <w:r w:rsidRPr="009B37E4">
        <w:t>Meanwhile,</w:t>
      </w:r>
      <w:r w:rsidRPr="009B37E4">
        <w:rPr>
          <w:u w:val="single"/>
        </w:rPr>
        <w:t xml:space="preserve"> the road to an electric-car revolution was cleared by a collapse in the cost of lithium batteries, the challenge of powering cities with solar energy on cloudy days was eased by a 70 percent drop in the price of utility-scale batteries, and wind power grew 40 percent cheaper. Our species remains lackluster at solidarity and self-government, but we’ve got a real knack for building cool shit.</w:t>
      </w:r>
    </w:p>
    <w:p w14:paraId="4BEC27AD" w14:textId="77777777" w:rsidR="00A47482" w:rsidRPr="009B37E4" w:rsidRDefault="00A47482" w:rsidP="00A47482">
      <w:pPr>
        <w:rPr>
          <w:u w:val="single"/>
        </w:rPr>
      </w:pPr>
      <w:r w:rsidRPr="009B37E4">
        <w:t xml:space="preserve">The technological progress of the past decade was not sufficient to compensate for tepid climate policy. But </w:t>
      </w:r>
      <w:r w:rsidRPr="009B37E4">
        <w:rPr>
          <w:u w:val="single"/>
        </w:rPr>
        <w:t>real techno-utopianism has never been tried: As of 2019, global spending on clean energy R&amp;D totaled </w:t>
      </w:r>
      <w:hyperlink r:id="rId40" w:history="1">
        <w:r w:rsidRPr="009B37E4">
          <w:rPr>
            <w:rStyle w:val="Hyperlink"/>
            <w:color w:val="auto"/>
          </w:rPr>
          <w:t>$22 billion a year,</w:t>
        </w:r>
      </w:hyperlink>
      <w:r w:rsidRPr="009B37E4">
        <w:rPr>
          <w:u w:val="single"/>
        </w:rPr>
        <w:t xml:space="preserve"> or 3 percent of the Pentagon’s annual budget. Increasing spending on such research — while expediting cost-reductions in existing technologies by deploying them </w:t>
      </w:r>
      <w:proofErr w:type="spellStart"/>
      <w:r w:rsidRPr="009B37E4">
        <w:rPr>
          <w:u w:val="single"/>
        </w:rPr>
        <w:t>en</w:t>
      </w:r>
      <w:proofErr w:type="spellEnd"/>
      <w:r w:rsidRPr="009B37E4">
        <w:rPr>
          <w:u w:val="single"/>
        </w:rPr>
        <w:t xml:space="preserve"> masse — should be twin priorities of American climate policy.</w:t>
      </w:r>
    </w:p>
    <w:p w14:paraId="3DBAEEB1" w14:textId="77777777" w:rsidR="00A47482" w:rsidRPr="009B37E4" w:rsidRDefault="00A47482" w:rsidP="00A47482">
      <w:pPr>
        <w:rPr>
          <w:u w:val="single"/>
        </w:rPr>
      </w:pPr>
      <w:r w:rsidRPr="009B37E4">
        <w:rPr>
          <w:u w:val="single"/>
        </w:rPr>
        <w:t>The preconditions for green industrialization can be made in America.</w:t>
      </w:r>
    </w:p>
    <w:p w14:paraId="4763C3C8" w14:textId="77777777" w:rsidR="00A47482" w:rsidRPr="009B37E4" w:rsidRDefault="00A47482" w:rsidP="00A47482">
      <w:r w:rsidRPr="009B37E4">
        <w:t xml:space="preserve">The United States has more fiscal capacity and better-financed research universities than any nation on the planet. And, for all the pathologies of our politics, </w:t>
      </w:r>
      <w:r w:rsidRPr="009B37E4">
        <w:rPr>
          <w:u w:val="single"/>
        </w:rPr>
        <w:t>public investment in green tech inspires far weaker opposition than many less-indispensable climate policies</w:t>
      </w:r>
      <w:r w:rsidRPr="009B37E4">
        <w:t>. In fact, late last year, with Republicans controlling the Senate and Donald Trump in the White House, the U.S. </w:t>
      </w:r>
      <w:hyperlink r:id="rId41" w:history="1">
        <w:r w:rsidRPr="009B37E4">
          <w:rPr>
            <w:rStyle w:val="Hyperlink"/>
            <w:color w:val="auto"/>
            <w:u w:val="none"/>
          </w:rPr>
          <w:t>increased funding for zero-emission technology R&amp;D by $35 billion</w:t>
        </w:r>
      </w:hyperlink>
      <w:r w:rsidRPr="009B37E4">
        <w:t>.</w:t>
      </w:r>
      <w:r w:rsidRPr="009B37E4">
        <w:rPr>
          <w:u w:val="single"/>
        </w:rPr>
        <w:t xml:space="preserve"> America does not have sovereignty over enough humans to save the planet by slashing our domestic emissions. But we just might have the resources and political economy necessary to help the developing world save us all.</w:t>
      </w:r>
    </w:p>
    <w:p w14:paraId="595AB46F" w14:textId="77777777" w:rsidR="00A47482" w:rsidRPr="009B37E4" w:rsidRDefault="00A47482" w:rsidP="00A47482">
      <w:pPr>
        <w:rPr>
          <w:u w:val="single"/>
        </w:rPr>
      </w:pPr>
      <w:r w:rsidRPr="009B37E4">
        <w:rPr>
          <w:u w:val="single"/>
        </w:rPr>
        <w:t>Although progress on renewables has exceeded optimistic expectations, the technical obstacles to global decarbonization remain immense.</w:t>
      </w:r>
      <w:r w:rsidRPr="009B37E4">
        <w:t xml:space="preserve"> In the most optimistic scenario, scaling up existing, cost-competitive technologies can get us about 16 percent of the emissions reductions necessary for achieving net-zero by 2050, according to the </w:t>
      </w:r>
      <w:hyperlink r:id="rId42" w:history="1">
        <w:r w:rsidRPr="009B37E4">
          <w:rPr>
            <w:rStyle w:val="Hyperlink"/>
            <w:color w:val="auto"/>
            <w:u w:val="none"/>
          </w:rPr>
          <w:t>International Energy Agency</w:t>
        </w:r>
      </w:hyperlink>
      <w:r w:rsidRPr="009B37E4">
        <w:t xml:space="preserve">. Driving down the price of tech we already have will get us another 39 percent. The rest must come from technologies that have yet to be fully developed. </w:t>
      </w:r>
      <w:r w:rsidRPr="009B37E4">
        <w:rPr>
          <w:u w:val="single"/>
        </w:rPr>
        <w:t xml:space="preserve">We need electrified cement, hydrogen-powered steel plants, and evaporative cooling. We need utility-scale energy storage, electric airplanes, and ultra-high voltage transmission lines. And we’d be remiss to not toss a bit of our collective wealth at game-changing hail </w:t>
      </w:r>
      <w:proofErr w:type="spellStart"/>
      <w:r w:rsidRPr="009B37E4">
        <w:rPr>
          <w:u w:val="single"/>
        </w:rPr>
        <w:t>marys</w:t>
      </w:r>
      <w:proofErr w:type="spellEnd"/>
      <w:r w:rsidRPr="009B37E4">
        <w:rPr>
          <w:u w:val="single"/>
        </w:rPr>
        <w:t> </w:t>
      </w:r>
      <w:hyperlink r:id="rId43" w:history="1">
        <w:r w:rsidRPr="009B37E4">
          <w:rPr>
            <w:rStyle w:val="Hyperlink"/>
            <w:color w:val="auto"/>
          </w:rPr>
          <w:t>like nuclear fusion</w:t>
        </w:r>
      </w:hyperlink>
      <w:r w:rsidRPr="009B37E4">
        <w:rPr>
          <w:u w:val="single"/>
        </w:rPr>
        <w:t>.</w:t>
      </w:r>
    </w:p>
    <w:p w14:paraId="07C8EBEE" w14:textId="77777777" w:rsidR="00A47482" w:rsidRPr="009B37E4" w:rsidRDefault="00A47482" w:rsidP="00A47482">
      <w:pPr>
        <w:rPr>
          <w:u w:val="single"/>
        </w:rPr>
      </w:pPr>
      <w:r w:rsidRPr="009B37E4">
        <w:t>Meanwhile, the U.S should concentrate its (politically) limited resources for domestic decarbonization on the projects most likely to accelerate cost reductions in technologies that are indispensable for low-carbon industrialization. The collapse in the price of solar over the past decade was not born of impartial market forces; public subsidies enabled an expansion of solar production, which enabled “</w:t>
      </w:r>
      <w:hyperlink r:id="rId44" w:tgtFrame="_blank" w:history="1">
        <w:r w:rsidRPr="009B37E4">
          <w:rPr>
            <w:rStyle w:val="Hyperlink"/>
            <w:color w:val="auto"/>
            <w:u w:val="none"/>
          </w:rPr>
          <w:t>learning by doing</w:t>
        </w:r>
      </w:hyperlink>
      <w:r w:rsidRPr="009B37E4">
        <w:t xml:space="preserve">,” which enabled the massive price cuts. </w:t>
      </w:r>
      <w:r w:rsidRPr="009B37E4">
        <w:rPr>
          <w:u w:val="single"/>
        </w:rPr>
        <w:t>With sufficient investment, the U.S. should be able to fuel similar cost reductions in batteries and electric vehicles.</w:t>
      </w:r>
    </w:p>
    <w:p w14:paraId="420FC8A0" w14:textId="77777777" w:rsidR="00A47482" w:rsidRPr="009B37E4" w:rsidRDefault="00A47482" w:rsidP="00A47482">
      <w:pPr>
        <w:rPr>
          <w:sz w:val="14"/>
          <w:szCs w:val="14"/>
        </w:rPr>
      </w:pPr>
      <w:r w:rsidRPr="009B37E4">
        <w:rPr>
          <w:sz w:val="14"/>
          <w:szCs w:val="14"/>
        </w:rPr>
        <w:t>Joe Biden’s climate plan is weaker than it needs to be.</w:t>
      </w:r>
    </w:p>
    <w:p w14:paraId="729080AF" w14:textId="77777777" w:rsidR="00A47482" w:rsidRPr="009B37E4" w:rsidRDefault="00A47482" w:rsidP="00A47482">
      <w:pPr>
        <w:rPr>
          <w:sz w:val="14"/>
          <w:szCs w:val="14"/>
        </w:rPr>
      </w:pPr>
      <w:r w:rsidRPr="009B37E4">
        <w:rPr>
          <w:sz w:val="14"/>
          <w:szCs w:val="14"/>
        </w:rPr>
        <w:t>Joe Biden’s green agenda would bring significant progress on all of these fronts. But it is also flawed in ways that are not obviously attributable to political necessity. The chief failings of the </w:t>
      </w:r>
      <w:hyperlink r:id="rId45" w:history="1">
        <w:r w:rsidRPr="009B37E4">
          <w:rPr>
            <w:rStyle w:val="Hyperlink"/>
            <w:color w:val="auto"/>
            <w:sz w:val="14"/>
            <w:szCs w:val="14"/>
            <w:u w:val="none"/>
          </w:rPr>
          <w:t>American Jobs Plan</w:t>
        </w:r>
      </w:hyperlink>
      <w:r w:rsidRPr="009B37E4">
        <w:rPr>
          <w:sz w:val="14"/>
          <w:szCs w:val="14"/>
        </w:rPr>
        <w:t>, from a climate-realist perspective, are twofold: Its overall climate spending is too modest and backloaded, and the percentage of that spending devoted to R&amp;D is too small.</w:t>
      </w:r>
    </w:p>
    <w:p w14:paraId="2CA59C42" w14:textId="77777777" w:rsidR="00A47482" w:rsidRPr="009B37E4" w:rsidRDefault="00A47482" w:rsidP="00A47482">
      <w:pPr>
        <w:rPr>
          <w:u w:val="single"/>
        </w:rPr>
      </w:pPr>
      <w:r w:rsidRPr="009B37E4">
        <w:rPr>
          <w:sz w:val="14"/>
          <w:szCs w:val="14"/>
        </w:rPr>
        <w:t xml:space="preserve">Press coverage of the Biden plan tends to emphasize its headline numbers — the $2.25 trillion in total spending on “infrastructure” (loosely defined), and the $650 billion in funding for the green energy transition. But this spending is parceled out over eight years, a policy design that makes some sense from the perspective of demand management, but little from that of decarbonization. As a political matter, the dollar-value of Biden’s proposed spending is more salient than the pace of its disbursement. Joe Manchin’s appetite for tax hikes and deficit spending may place a hard limit on the size of the infrastructure package. </w:t>
      </w:r>
      <w:r w:rsidRPr="009B37E4">
        <w:t xml:space="preserve">But </w:t>
      </w:r>
      <w:r w:rsidRPr="009B37E4">
        <w:rPr>
          <w:u w:val="single"/>
        </w:rPr>
        <w:t>whether the plan’s climate funds are allocated in two years or ten, the amount of debt and new revenue required to pass it will remain the same. By contrast, the more front-loaded the legislation’s green investments are, the more decarbonization it will deliver per dollar.</w:t>
      </w:r>
      <w:r w:rsidRPr="009B37E4">
        <w:t xml:space="preserve"> Once new fossil-fuel infrastructure is built, </w:t>
      </w:r>
      <w:proofErr w:type="spellStart"/>
      <w:r w:rsidRPr="009B37E4">
        <w:t>decades</w:t>
      </w:r>
      <w:proofErr w:type="spellEnd"/>
      <w:r w:rsidRPr="009B37E4">
        <w:t xml:space="preserve"> worth of dirty emissions </w:t>
      </w:r>
      <w:hyperlink r:id="rId46" w:history="1">
        <w:r w:rsidRPr="009B37E4">
          <w:rPr>
            <w:rStyle w:val="Hyperlink"/>
            <w:color w:val="auto"/>
            <w:u w:val="none"/>
          </w:rPr>
          <w:t>get “locked-in” by the sunk costs</w:t>
        </w:r>
      </w:hyperlink>
      <w:r w:rsidRPr="009B37E4">
        <w:t xml:space="preserve">. Had it taken a bit longer for solar to achieve cost-competitiveness, there would be a lot more freshly built coal plants in the world today. Thus, </w:t>
      </w:r>
      <w:r w:rsidRPr="009B37E4">
        <w:rPr>
          <w:u w:val="single"/>
        </w:rPr>
        <w:t>even if the sum of climate spending is fixed by the irrationality and myopia of moderate Democratic senators, the White House should at least try to get money out the door faster. The threat of modest, short-term inflation pales in comparison to that of ecological disaster.</w:t>
      </w:r>
    </w:p>
    <w:p w14:paraId="68684BFE" w14:textId="77777777" w:rsidR="00A47482" w:rsidRPr="009B37E4" w:rsidRDefault="00A47482" w:rsidP="00A47482">
      <w:r w:rsidRPr="009B37E4">
        <w:rPr>
          <w:sz w:val="14"/>
          <w:szCs w:val="14"/>
        </w:rPr>
        <w:t xml:space="preserve">The second major flaw in Biden’s package is its underinvestment in R&amp;D. In its substance, the innovation portion of the infrastructure plan is strong: It includes funding for a new incubator of green tech, and demonstration projects for “utility-scale energy storage, carbon capture and storage, hydrogen, advanced nuclear, rare earth element separations and floating offshore wind.” But the plan devotes only $35 billion to these initiatives, or 5 percent of the bill’s overall climate spending. This can’t be blamed on political exigencies. </w:t>
      </w:r>
      <w:r w:rsidRPr="009B37E4">
        <w:rPr>
          <w:u w:val="single"/>
        </w:rPr>
        <w:t>As mentioned above, funding for green innovation is one of the few climate policies that has some genuine bipartisan support.</w:t>
      </w:r>
      <w:r w:rsidRPr="009B37E4">
        <w:t xml:space="preserve"> It is highly unlikely that moderate Democrats would revolt if Biden shifted some money around to make R&amp;D’s allowance less austere.</w:t>
      </w:r>
    </w:p>
    <w:p w14:paraId="04383C13" w14:textId="77777777" w:rsidR="00A47482" w:rsidRPr="009B37E4" w:rsidRDefault="00A47482" w:rsidP="00A47482">
      <w:pPr>
        <w:rPr>
          <w:u w:val="single"/>
        </w:rPr>
      </w:pPr>
      <w:r w:rsidRPr="009B37E4">
        <w:t xml:space="preserve">The industrial practices of the past — and political inanities of the present — have condemned us to an ecologically perilous future. But within the constraints of our historical moment, there remains room for maneuver. </w:t>
      </w:r>
      <w:r w:rsidRPr="009B37E4">
        <w:rPr>
          <w:u w:val="single"/>
        </w:rPr>
        <w:t>The next decade of industrial development will determine whether warming is disruptive or utterly catastrophic. If American climate hawks can leverage their nation’s resources to expedite a global green transition, then 2100 will be more hospitable than it looks.</w:t>
      </w:r>
    </w:p>
    <w:p w14:paraId="5612621C" w14:textId="77777777" w:rsidR="000E13C2" w:rsidRPr="009B37E4" w:rsidRDefault="000E13C2" w:rsidP="000E13C2">
      <w:pPr>
        <w:pStyle w:val="Heading4"/>
        <w:rPr>
          <w:rStyle w:val="Style13ptBold"/>
          <w:b/>
          <w:bCs w:val="0"/>
        </w:rPr>
      </w:pPr>
      <w:r w:rsidRPr="009B37E4">
        <w:rPr>
          <w:rStyle w:val="Style13ptBold"/>
          <w:b/>
          <w:bCs w:val="0"/>
        </w:rPr>
        <w:t>Capitalism is the great enabler – it’s a perfect mechanism for the continued fostering of human triumph over struggle</w:t>
      </w:r>
    </w:p>
    <w:p w14:paraId="1A4AA2F1"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5, pg. 130 - 134</w:t>
      </w:r>
    </w:p>
    <w:p w14:paraId="3C59B811" w14:textId="77777777" w:rsidR="000E13C2" w:rsidRPr="009B37E4" w:rsidRDefault="000E13C2" w:rsidP="000E13C2">
      <w:pPr>
        <w:rPr>
          <w:rStyle w:val="Style13ptBold"/>
          <w:b w:val="0"/>
          <w:bCs w:val="0"/>
          <w:sz w:val="22"/>
        </w:rPr>
      </w:pPr>
      <w:r w:rsidRPr="009B37E4">
        <w:rPr>
          <w:rStyle w:val="Style13ptBold"/>
          <w:b w:val="0"/>
          <w:bCs w:val="0"/>
          <w:sz w:val="12"/>
          <w:szCs w:val="12"/>
        </w:rPr>
        <w:t>The main topic of this book is the relationship between capitalism and the growth imperative, and this is an essential relationship to understand as we consider a societal rethink to address the challenges posed by climate change and environmental degradation.</w:t>
      </w:r>
      <w:r w:rsidRPr="009B37E4">
        <w:rPr>
          <w:rStyle w:val="Style13ptBold"/>
          <w:b w:val="0"/>
          <w:bCs w:val="0"/>
          <w:sz w:val="22"/>
        </w:rPr>
        <w:t xml:space="preserve"> </w:t>
      </w:r>
      <w:r w:rsidRPr="009B37E4">
        <w:rPr>
          <w:rStyle w:val="Style13ptBold"/>
          <w:b w:val="0"/>
          <w:bCs w:val="0"/>
          <w:sz w:val="22"/>
          <w:u w:val="single"/>
        </w:rPr>
        <w:t>The point that must be accepted is that economic growth is a result of human desires, rather than a top-down imposition by capitalism on otherwise indifferent individuals</w:t>
      </w:r>
      <w:r w:rsidRPr="009B37E4">
        <w:rPr>
          <w:rStyle w:val="Style13ptBold"/>
          <w:b w:val="0"/>
          <w:bCs w:val="0"/>
          <w:sz w:val="12"/>
          <w:szCs w:val="12"/>
        </w:rPr>
        <w:t>. The quest for more will endure as long as humans populate the planet, whether we tear down capitalism or not. It is best to acknowledge this and craft our sustainability strategies accordingly. While we have looked at the origins of the growth imperative from a more individual, or microeconomic, perspective, it is also possible to do so at the country level. Skeptics will surely point to historical estimates of GDP, such as the ones displayed in Figure 5.2, to claim that capitalism and industrialization brought a growth-obsession phase to an economic history previously characterized by simple stability. Such an interpretation of the data is understandable, but fallacious.</w:t>
      </w:r>
      <w:r w:rsidRPr="009B37E4">
        <w:rPr>
          <w:rStyle w:val="Style13ptBold"/>
          <w:b w:val="0"/>
          <w:bCs w:val="0"/>
          <w:sz w:val="22"/>
        </w:rPr>
        <w:t xml:space="preserve"> </w:t>
      </w:r>
      <w:r w:rsidRPr="009B37E4">
        <w:rPr>
          <w:rStyle w:val="Style13ptBold"/>
          <w:b w:val="0"/>
          <w:bCs w:val="0"/>
          <w:sz w:val="22"/>
          <w:u w:val="single"/>
        </w:rPr>
        <w:t>Aggregate economic growth has accompanied humankind throughout its history, but it accelerated enormously from the Industrial Revolution onward thanks to certain conditions: the Scientific Revolution, better protection of property rights, presence of capital, an extensive banking system, high wages in England, and more</w:t>
      </w:r>
      <w:r w:rsidRPr="009B37E4">
        <w:rPr>
          <w:rStyle w:val="Style13ptBold"/>
          <w:b w:val="0"/>
          <w:bCs w:val="0"/>
          <w:sz w:val="12"/>
          <w:szCs w:val="12"/>
        </w:rPr>
        <w:t>. FIGURE 5.2: World real GDP, long-term estimates Data source: De Long (1998). Note: In billions of 1990 international dollars. To understand a hockey-stick chart like Figure 5.2, one should appreciate that behind the astounding growth since the Industrial Revolution is a previous economic history that has been obscured by it.56 More important than the calculation of how much economic growth was realized before that point should be the recognition that the quest for more—the growth imperative—was in place. Aggregate growth could materialize only to a limited extent, as new technologies were developed and spread at a slower pace (and in some cases, were forgotten altogether when their inventor died or a civilization collapsed).57 But that does not mean that early humans did not crave it.</w:t>
      </w:r>
      <w:r w:rsidRPr="009B37E4">
        <w:rPr>
          <w:rStyle w:val="Style13ptBold"/>
          <w:b w:val="0"/>
          <w:bCs w:val="0"/>
          <w:sz w:val="22"/>
        </w:rPr>
        <w:t xml:space="preserve"> </w:t>
      </w:r>
      <w:r w:rsidRPr="009B37E4">
        <w:rPr>
          <w:rStyle w:val="Style13ptBold"/>
          <w:b w:val="0"/>
          <w:bCs w:val="0"/>
          <w:sz w:val="22"/>
          <w:u w:val="single"/>
        </w:rPr>
        <w:t>In The Measure of Civilization, Ian Morris offers an index to gauge a society’s capacity to harness energy</w:t>
      </w:r>
      <w:r w:rsidRPr="009B37E4">
        <w:rPr>
          <w:rStyle w:val="Style13ptBold"/>
          <w:b w:val="0"/>
          <w:bCs w:val="0"/>
          <w:sz w:val="12"/>
          <w:szCs w:val="12"/>
        </w:rPr>
        <w:t>. It combines measures of not only food (for humans and their livestock), but also fuel (for cooking, heating, cooling, firing kilns and furnaces, and powering machines, and including wind and waterpower as well as wood, coal, oil, gas, and nuclear power) and raw materials (for construction, metalwork, pot-making, clothing, and any other purposes). Using this comprehensive, standardized index, Morris shows that energy-capture capacity (and the technology to enable it) rose steadily from its baseline of four to five kilocalories per person per day in a typical pre-agrarian, hunter-gatherer society, accounting for food, cooking, and little else.</w:t>
      </w:r>
      <w:r w:rsidRPr="009B37E4">
        <w:rPr>
          <w:rStyle w:val="Style13ptBold"/>
          <w:b w:val="0"/>
          <w:bCs w:val="0"/>
          <w:sz w:val="22"/>
        </w:rPr>
        <w:t xml:space="preserve"> </w:t>
      </w:r>
      <w:r w:rsidRPr="009B37E4">
        <w:rPr>
          <w:rStyle w:val="Style13ptBold"/>
          <w:b w:val="0"/>
          <w:bCs w:val="0"/>
          <w:sz w:val="22"/>
          <w:u w:val="single"/>
        </w:rPr>
        <w:t>By the peak of the Roman Empire, it had reached over thirty kilocalories.58 Advancing energy capture and technologies could sustain an increasing population. At the onset of the Agricultural Revolution, ten thousand years ago, the human population of the planet was roughly four million. This was about what you would expect for a medium-sized mammal like homo sapiens. It reached two hundred million, however, by the time of Christ. This was made possible by great enabling inventions like domestication and breeding, language, metallurgy, agriculture, irrigation, cities, writing, money, and commerce</w:t>
      </w:r>
      <w:r w:rsidRPr="009B37E4">
        <w:rPr>
          <w:rStyle w:val="Style13ptBold"/>
          <w:b w:val="0"/>
          <w:bCs w:val="0"/>
          <w:sz w:val="12"/>
          <w:szCs w:val="12"/>
        </w:rPr>
        <w:t xml:space="preserve">. Each time, more available resources spurred population growth, which eventually led to a crisis of overpopulation. Each time, demographic pressure against the limits of available resources spurred inventiveness.59 Through constant struggles, the result has been a slow but steady rise in population over the centuries.60 </w:t>
      </w:r>
      <w:r w:rsidRPr="009B37E4">
        <w:rPr>
          <w:rStyle w:val="Style13ptBold"/>
          <w:b w:val="0"/>
          <w:bCs w:val="0"/>
          <w:sz w:val="22"/>
          <w:u w:val="single"/>
        </w:rPr>
        <w:t>Thus, human history can be interpreted as a constant struggle against limits imposed by nature, then shattered by tinkering and ingenuity. While climate change, and environmental degradation more broadly, is in a different league in terms of its complexity and scale, it would seem to belong to the same category of problems that humans have faced throughout history</w:t>
      </w:r>
      <w:r w:rsidRPr="009B37E4">
        <w:rPr>
          <w:rStyle w:val="Style13ptBold"/>
          <w:b w:val="0"/>
          <w:bCs w:val="0"/>
          <w:sz w:val="12"/>
          <w:szCs w:val="12"/>
        </w:rPr>
        <w:t xml:space="preserve">. Famine was not the only disaster holding population and economic growth in check. There were also plagues, like the Black Death that killed perhaps 200 million people in Europe in the mid-fourteenth century. And there were wars, too. If one society managed to start accumulating, it quickly attracted the attention of its neighbors, which saw violence as a legitimate way to increase their resource availability. Some civilizations failed to sustain the complexity they achieved, or to respond to changing climate or environment, and either collapsed or were conquered.61 Still, it would be a mistaken interpretation to see a patchy track record of achieving and sustaining broad-based economic and population growth as an historical absence of the quest for more.62 As evidenced by invasions and wars, relative income theory applies at the country level, too. In a context of sustained interactions with other societies, economic comparisons are not limited to the past, but also extend to one’s reference group—in this case, neighboring countries. The broader issue here is that, in a geopolitical context of confrontations among countries, economic growth is highly linked with political clout and military expenditure. This generates a geopolitical growth imperative akin to the desire to keep up with the Joneses, even just to deter foreign interventions. As noted in Chapter 3, an instructive example comes from the experience of the Soviet Union, which was not built on a capitalist system, and so was free from the price mechanism, Schumpeterian competition between firms, and other in-built growth imperatives. It had not even adopted GDP as a metric to guide economic policy. Nonetheless, it was subject to a geopolitical growth imperative due to its Cold War with the United States, and the desire to protect and project its value system in what was then called the third world. </w:t>
      </w:r>
      <w:r w:rsidRPr="009B37E4">
        <w:rPr>
          <w:rStyle w:val="Style13ptBold"/>
          <w:b w:val="0"/>
          <w:bCs w:val="0"/>
          <w:sz w:val="22"/>
          <w:u w:val="single"/>
        </w:rPr>
        <w:t>Over the course of history, some countries actively chose to withdraw from the iron law of continued economic growth and progress, and to avoid comparisons to others, by embracing self-isolation. In all cases, domestically, this was associated with sentiments of national superiority, insularity, and less innovation. When the curtain came up, these nations were revealed to be relatively poorer, and at the commercial and military mercy of others</w:t>
      </w:r>
      <w:r w:rsidRPr="009B37E4">
        <w:rPr>
          <w:rStyle w:val="Style13ptBold"/>
          <w:b w:val="0"/>
          <w:bCs w:val="0"/>
          <w:sz w:val="12"/>
          <w:szCs w:val="12"/>
        </w:rPr>
        <w:t xml:space="preserve">. Two examples stand out: Ming-dynasty China and Tokugawa Japan (see Appendix B). </w:t>
      </w:r>
      <w:r w:rsidRPr="009B37E4">
        <w:rPr>
          <w:rStyle w:val="Style13ptBold"/>
          <w:b w:val="0"/>
          <w:bCs w:val="0"/>
          <w:sz w:val="22"/>
          <w:u w:val="single"/>
        </w:rPr>
        <w:t xml:space="preserve">Harking back to the opening of this chapter, capitalism is blamed for many ills, </w:t>
      </w:r>
      <w:r w:rsidRPr="009B37E4">
        <w:rPr>
          <w:rStyle w:val="Style13ptBold"/>
          <w:sz w:val="22"/>
          <w:u w:val="single"/>
        </w:rPr>
        <w:t>but it is better understood as a great enabler. It is an efficient way to foster growth. It rewards ingenuity. It prods people to invent practical things and add to the store of useful knowledge. When firms compete for customers, they have an incentive to master the latest technology and learn how to produce it as cheaply as possible</w:t>
      </w:r>
      <w:r w:rsidRPr="009B37E4">
        <w:rPr>
          <w:rStyle w:val="Style13ptBold"/>
          <w:b w:val="0"/>
          <w:bCs w:val="0"/>
          <w:sz w:val="12"/>
          <w:szCs w:val="12"/>
        </w:rPr>
        <w:t xml:space="preserve">. This appeals to consumers, who display all the emulation and status-signaling behaviors we have discussed. </w:t>
      </w:r>
      <w:r w:rsidRPr="009B37E4">
        <w:rPr>
          <w:rStyle w:val="Style13ptBold"/>
          <w:sz w:val="22"/>
          <w:u w:val="single"/>
        </w:rPr>
        <w:t>In short, capitalism is efficient at delivering what people want, and people seem, due to cultural-evolutionary traits, to constantly want more</w:t>
      </w:r>
      <w:r w:rsidRPr="009B37E4">
        <w:rPr>
          <w:rStyle w:val="Style13ptBold"/>
          <w:b w:val="0"/>
          <w:bCs w:val="0"/>
          <w:sz w:val="22"/>
          <w:u w:val="single"/>
        </w:rPr>
        <w:t>. This did not start with the Industrial Revolution. The quest for more has characterized most of human history, both in periods when growth was achieved, and when it was not</w:t>
      </w:r>
      <w:r w:rsidRPr="009B37E4">
        <w:rPr>
          <w:rStyle w:val="Style13ptBold"/>
          <w:b w:val="0"/>
          <w:bCs w:val="0"/>
          <w:sz w:val="22"/>
        </w:rPr>
        <w:t>.</w:t>
      </w:r>
    </w:p>
    <w:p w14:paraId="58F726B6" w14:textId="77777777" w:rsidR="000E13C2" w:rsidRPr="009B37E4" w:rsidRDefault="000E13C2" w:rsidP="000E13C2">
      <w:pPr>
        <w:pStyle w:val="Heading4"/>
        <w:rPr>
          <w:rStyle w:val="Style13ptBold"/>
          <w:b/>
          <w:bCs w:val="0"/>
        </w:rPr>
      </w:pPr>
      <w:r w:rsidRPr="009B37E4">
        <w:rPr>
          <w:rStyle w:val="Style13ptBold"/>
          <w:b/>
          <w:bCs w:val="0"/>
        </w:rPr>
        <w:t>Capitalism oils the wheels of innovation, which solves</w:t>
      </w:r>
    </w:p>
    <w:p w14:paraId="1C94F959"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6, pg. 145 - 149</w:t>
      </w:r>
    </w:p>
    <w:p w14:paraId="1A2E8E05" w14:textId="77777777" w:rsidR="000E13C2" w:rsidRPr="009B37E4" w:rsidRDefault="000E13C2" w:rsidP="000E13C2">
      <w:pPr>
        <w:rPr>
          <w:rStyle w:val="Style13ptBold"/>
          <w:b w:val="0"/>
          <w:bCs w:val="0"/>
          <w:sz w:val="22"/>
        </w:rPr>
      </w:pPr>
      <w:r w:rsidRPr="009B37E4">
        <w:rPr>
          <w:rStyle w:val="Style13ptBold"/>
          <w:b w:val="0"/>
          <w:bCs w:val="0"/>
          <w:sz w:val="22"/>
          <w:u w:val="single"/>
        </w:rPr>
        <w:t xml:space="preserve">Innovation under capitalism follows precisely the same logic it has throughout human history. </w:t>
      </w:r>
      <w:r w:rsidRPr="009B37E4">
        <w:rPr>
          <w:rStyle w:val="Style13ptBold"/>
          <w:sz w:val="22"/>
          <w:u w:val="single"/>
        </w:rPr>
        <w:t>Capitalism simply oils the wheels of the knowledge machine with features like clear property rights, contract enforcement, competition, and decentralized decision-making</w:t>
      </w:r>
      <w:r w:rsidRPr="009B37E4">
        <w:rPr>
          <w:rStyle w:val="Style13ptBold"/>
          <w:b w:val="0"/>
          <w:bCs w:val="0"/>
          <w:sz w:val="12"/>
          <w:szCs w:val="12"/>
        </w:rPr>
        <w:t>.16 In particular,</w:t>
      </w:r>
      <w:r w:rsidRPr="009B37E4">
        <w:rPr>
          <w:rStyle w:val="Style13ptBold"/>
          <w:b w:val="0"/>
          <w:bCs w:val="0"/>
          <w:sz w:val="22"/>
        </w:rPr>
        <w:t xml:space="preserve"> </w:t>
      </w:r>
      <w:r w:rsidRPr="009B37E4">
        <w:rPr>
          <w:rStyle w:val="Style13ptBold"/>
          <w:sz w:val="22"/>
          <w:u w:val="single"/>
        </w:rPr>
        <w:t>capitalism fosters not only the development of new ideas, but more importantly their diffusion</w:t>
      </w:r>
      <w:r w:rsidRPr="009B37E4">
        <w:rPr>
          <w:rStyle w:val="Style13ptBold"/>
          <w:b w:val="0"/>
          <w:bCs w:val="0"/>
          <w:sz w:val="22"/>
          <w:u w:val="single"/>
        </w:rPr>
        <w:t>. The latter is the crucial part of the innovation process in which learning, imitation, and feedback effects arise and enhance the original innovation</w:t>
      </w:r>
      <w:r w:rsidRPr="009B37E4">
        <w:rPr>
          <w:rStyle w:val="Style13ptBold"/>
          <w:b w:val="0"/>
          <w:bCs w:val="0"/>
          <w:sz w:val="12"/>
          <w:szCs w:val="12"/>
        </w:rPr>
        <w:t>. As odd as this may sound, very often it is not so much about having big ideas, but making it possible to operationalize them.</w:t>
      </w:r>
      <w:r w:rsidRPr="009B37E4">
        <w:rPr>
          <w:rStyle w:val="Style13ptBold"/>
          <w:b w:val="0"/>
          <w:bCs w:val="0"/>
          <w:sz w:val="22"/>
        </w:rPr>
        <w:t xml:space="preserve"> </w:t>
      </w:r>
      <w:r w:rsidRPr="009B37E4">
        <w:rPr>
          <w:rStyle w:val="Style13ptBold"/>
          <w:b w:val="0"/>
          <w:bCs w:val="0"/>
          <w:sz w:val="22"/>
          <w:u w:val="single"/>
        </w:rPr>
        <w:t>Leonardo da Vinci in the fifteenth century had loads of ideas, envisioning the airplane, the diving suit, the parachute, the submarine, and the helicopter</w:t>
      </w:r>
      <w:r w:rsidRPr="009B37E4">
        <w:rPr>
          <w:rStyle w:val="Style13ptBold"/>
          <w:b w:val="0"/>
          <w:bCs w:val="0"/>
          <w:sz w:val="12"/>
          <w:szCs w:val="12"/>
        </w:rPr>
        <w:t xml:space="preserve">. Most of these were not credibly produced until three hundred years later. </w:t>
      </w:r>
      <w:r w:rsidRPr="009B37E4">
        <w:rPr>
          <w:rStyle w:val="Style13ptBold"/>
          <w:b w:val="0"/>
          <w:bCs w:val="0"/>
          <w:sz w:val="22"/>
          <w:u w:val="single"/>
        </w:rPr>
        <w:t>Methane was known in antiquity, and allegedly it contributed to the clairvoyant capacities of the Oracle of Delphi in Ancient Greece. Accounts of a Baghdad battery suggest that two thousand years ago the Persians knew electricity existed, although they had little understanding of the phenomenon, and few applications for it. Thus, it remained mainly an item of intellectual curiosity, perhaps applied in medical therapy</w:t>
      </w:r>
      <w:r w:rsidRPr="009B37E4">
        <w:rPr>
          <w:rStyle w:val="Style13ptBold"/>
          <w:b w:val="0"/>
          <w:bCs w:val="0"/>
          <w:sz w:val="12"/>
          <w:szCs w:val="12"/>
        </w:rPr>
        <w:t xml:space="preserve">. Likewise, in 600 BCE, the Ancient Greeks knew that rubbing cat fur on amber (fossilized tree resin) caused an attraction between the two, in what is known today to be static electricity. But it was not until 1830 that electricity became useful for practical uses, when Michael Faraday created an electric dynamo to generate current in a continuous way. </w:t>
      </w:r>
      <w:r w:rsidRPr="009B37E4">
        <w:rPr>
          <w:rStyle w:val="Style13ptBold"/>
          <w:b w:val="0"/>
          <w:bCs w:val="0"/>
          <w:sz w:val="22"/>
          <w:u w:val="single"/>
        </w:rPr>
        <w:t>Looking to more recent history, early experiments with self-driving cars were conducted in the 1920s, but only now is the technology available for a possibly viable product</w:t>
      </w:r>
      <w:r w:rsidRPr="009B37E4">
        <w:rPr>
          <w:rStyle w:val="Style13ptBold"/>
          <w:b w:val="0"/>
          <w:bCs w:val="0"/>
          <w:sz w:val="12"/>
          <w:szCs w:val="12"/>
        </w:rPr>
        <w:t>. As an engineer friend, CEO of a technology venture, tells me, the hardest part of a start-up is not having the good idea for it—there are plenty of those—but creating the business that can deliver the reliable product at scale.</w:t>
      </w:r>
      <w:r w:rsidRPr="009B37E4">
        <w:rPr>
          <w:rStyle w:val="Style13ptBold"/>
          <w:b w:val="0"/>
          <w:bCs w:val="0"/>
          <w:sz w:val="22"/>
        </w:rPr>
        <w:t xml:space="preserve"> </w:t>
      </w:r>
      <w:r w:rsidRPr="009B37E4">
        <w:rPr>
          <w:rStyle w:val="Style13ptBold"/>
          <w:sz w:val="22"/>
          <w:u w:val="single"/>
        </w:rPr>
        <w:t>Capitalism provides strong incentives, in the form of personal rewards, to shift from the realm of ideas and intellectual curiosity to that of practical production of solutions that respond to needs of the moment and serve large customer bases</w:t>
      </w:r>
      <w:r w:rsidRPr="009B37E4">
        <w:rPr>
          <w:rStyle w:val="Style13ptBold"/>
          <w:b w:val="0"/>
          <w:bCs w:val="0"/>
          <w:sz w:val="12"/>
          <w:szCs w:val="12"/>
        </w:rPr>
        <w:t>. As usual, drawing a contrast with the Soviet Union is instructive.</w:t>
      </w:r>
      <w:r w:rsidRPr="009B37E4">
        <w:rPr>
          <w:rStyle w:val="Style13ptBold"/>
          <w:b w:val="0"/>
          <w:bCs w:val="0"/>
          <w:sz w:val="22"/>
        </w:rPr>
        <w:t xml:space="preserve"> </w:t>
      </w:r>
      <w:r w:rsidRPr="009B37E4">
        <w:rPr>
          <w:rStyle w:val="Style13ptBold"/>
          <w:b w:val="0"/>
          <w:bCs w:val="0"/>
          <w:sz w:val="22"/>
          <w:u w:val="single"/>
        </w:rPr>
        <w:t>The Soviet system featured strong investment in education, brilliant scientists, and well-equipped research labs. As a consequence, it generated major scientific breakthroughs—such as Sputnik, the first battery-powered satellite in 1957, which orbited around the Earth for a few months</w:t>
      </w:r>
      <w:r w:rsidRPr="009B37E4">
        <w:rPr>
          <w:rStyle w:val="Style13ptBold"/>
          <w:b w:val="0"/>
          <w:bCs w:val="0"/>
          <w:sz w:val="12"/>
          <w:szCs w:val="12"/>
        </w:rPr>
        <w:t>. In 1961, the Soviets managed to send the first man safely into space: the famous Yuri Gagarin. In the field of nuclear physics, they created the hydrogen bomb, just a few months after the United States.</w:t>
      </w:r>
      <w:r w:rsidRPr="009B37E4">
        <w:rPr>
          <w:rStyle w:val="Style13ptBold"/>
          <w:b w:val="0"/>
          <w:bCs w:val="0"/>
          <w:sz w:val="22"/>
        </w:rPr>
        <w:t xml:space="preserve"> </w:t>
      </w:r>
      <w:r w:rsidRPr="009B37E4">
        <w:rPr>
          <w:rStyle w:val="Style13ptBold"/>
          <w:b w:val="0"/>
          <w:bCs w:val="0"/>
          <w:sz w:val="22"/>
          <w:u w:val="single"/>
        </w:rPr>
        <w:t xml:space="preserve">At least for circumscribed, military, or centralized innovation, the socialist Soviet model worked marvels. </w:t>
      </w:r>
      <w:r w:rsidRPr="009B37E4">
        <w:rPr>
          <w:rStyle w:val="Style13ptBold"/>
          <w:sz w:val="22"/>
          <w:u w:val="single"/>
        </w:rPr>
        <w:t>When it came to spreading innovation and technology through the economy, however, it fell short. Product and process innovation stalled, because there were no incentives for it beyond some fears of being chastised or punished by the party leadership</w:t>
      </w:r>
      <w:r w:rsidRPr="009B37E4">
        <w:rPr>
          <w:rStyle w:val="Style13ptBold"/>
          <w:b w:val="0"/>
          <w:bCs w:val="0"/>
          <w:sz w:val="12"/>
          <w:szCs w:val="12"/>
        </w:rPr>
        <w:t>.17 Without diffusion, raw innovation has very limited social and economic impact.</w:t>
      </w:r>
      <w:r w:rsidRPr="009B37E4">
        <w:rPr>
          <w:rStyle w:val="Style13ptBold"/>
          <w:b w:val="0"/>
          <w:bCs w:val="0"/>
          <w:sz w:val="22"/>
        </w:rPr>
        <w:t xml:space="preserve"> </w:t>
      </w:r>
      <w:r w:rsidRPr="009B37E4">
        <w:rPr>
          <w:rStyle w:val="Style13ptBold"/>
          <w:sz w:val="22"/>
          <w:u w:val="single"/>
        </w:rPr>
        <w:t>The strength of the capitalist system on the innovation front is not that it creates more geniuses, but rather that it is an efficient organizing principle, providing strong incentives for people to develop ideas</w:t>
      </w:r>
      <w:r w:rsidRPr="009B37E4">
        <w:rPr>
          <w:rStyle w:val="Style13ptBold"/>
          <w:b w:val="0"/>
          <w:bCs w:val="0"/>
          <w:sz w:val="22"/>
        </w:rPr>
        <w:t xml:space="preserve">.18 </w:t>
      </w:r>
      <w:r w:rsidRPr="009B37E4">
        <w:rPr>
          <w:rStyle w:val="Style13ptBold"/>
          <w:sz w:val="22"/>
          <w:u w:val="single"/>
        </w:rPr>
        <w:t>Even more crucially, it fosters the deployment of these ideas, matching them with sources of capital—firms on the hunt for novelty to maximize returns and eager to win in (Schumpeterian) market competition</w:t>
      </w:r>
      <w:r w:rsidRPr="009B37E4">
        <w:rPr>
          <w:rStyle w:val="Style13ptBold"/>
          <w:b w:val="0"/>
          <w:bCs w:val="0"/>
          <w:sz w:val="12"/>
          <w:szCs w:val="12"/>
        </w:rPr>
        <w:t>. In the process, capitalism also nudges acute minds toward what historian Joel Mokyr calls “useful knowledge,” as opposed to, say, astrology, numerology, or other intellectual endeavors with no impact on well-being. Because capitalism bridges the gap between abstract scientific curiosity and practical applications, it is an efficient machinery to produce economic growth. Indeed, historians of the “Great Divergence” that separated industrializing Europe from the old world view some of capitalism’s standard features, such as strong property rights protection and contract enforcement, as instrumental.19</w:t>
      </w:r>
      <w:r w:rsidRPr="009B37E4">
        <w:rPr>
          <w:rStyle w:val="Style13ptBold"/>
          <w:b w:val="0"/>
          <w:bCs w:val="0"/>
          <w:sz w:val="22"/>
        </w:rPr>
        <w:t xml:space="preserve"> </w:t>
      </w:r>
      <w:r w:rsidRPr="009B37E4">
        <w:rPr>
          <w:rStyle w:val="Style13ptBold"/>
          <w:sz w:val="22"/>
          <w:u w:val="single"/>
        </w:rPr>
        <w:t>Strong economic growth in turn opens up space to use more resources for the future, encouraging investment in research.20 Innovation generates economic growth, which in turn fuels innovation—a dynamic that has yielded sustained exponential growth since the Industrial Revolution</w:t>
      </w:r>
      <w:r w:rsidRPr="009B37E4">
        <w:rPr>
          <w:rStyle w:val="Style13ptBold"/>
          <w:b w:val="0"/>
          <w:bCs w:val="0"/>
          <w:sz w:val="12"/>
          <w:szCs w:val="12"/>
        </w:rPr>
        <w:t xml:space="preserve">. Recall the high correlation between innovation and GDP per capita (Figure 3.1). This shows up not only in terms of absolute spending by rich countries on research and development (R&amp;D) but, more crucially, in terms of R&amp;D as a share of their GDPs—a good example of how economic growth reduces the need for trade-offs (exemplified in Table 3.1).21 </w:t>
      </w:r>
      <w:r w:rsidRPr="009B37E4">
        <w:rPr>
          <w:rStyle w:val="Style13ptBold"/>
          <w:sz w:val="22"/>
          <w:u w:val="single"/>
        </w:rPr>
        <w:t>Innovation serves perceived societal needs, whether it is government funded, particularly through a democratic process and public accountability, or privately funded, seeking to address consumer relative needs and capture demand</w:t>
      </w:r>
      <w:r w:rsidRPr="009B37E4">
        <w:rPr>
          <w:rStyle w:val="Style13ptBold"/>
          <w:b w:val="0"/>
          <w:bCs w:val="0"/>
          <w:sz w:val="12"/>
          <w:szCs w:val="12"/>
        </w:rPr>
        <w:t>.22 The process of innovation has an exploratory nature, and is by no means perfect, including under capitalism. We often hear of abandoned research programs which, in hindsight, would have produced real bang for the buck, and also see others turn out to have been a waste. These mistakes are bound to happen given that foresight is imperfect. All</w:t>
      </w:r>
      <w:r w:rsidRPr="009B37E4">
        <w:rPr>
          <w:rStyle w:val="Style13ptBold"/>
          <w:b w:val="0"/>
          <w:bCs w:val="0"/>
          <w:sz w:val="22"/>
        </w:rPr>
        <w:t xml:space="preserve"> </w:t>
      </w:r>
      <w:r w:rsidRPr="009B37E4">
        <w:rPr>
          <w:rStyle w:val="Style13ptBold"/>
          <w:b w:val="0"/>
          <w:bCs w:val="0"/>
          <w:sz w:val="22"/>
          <w:u w:val="single"/>
        </w:rPr>
        <w:t>we can do is align incentives so that those investing in new technologies will try to collect as much information as possible and use it in making decisions. This happens when they can profit from successful R&amp;D</w:t>
      </w:r>
      <w:r w:rsidRPr="009B37E4">
        <w:rPr>
          <w:rStyle w:val="Style13ptBold"/>
          <w:b w:val="0"/>
          <w:bCs w:val="0"/>
          <w:sz w:val="12"/>
          <w:szCs w:val="12"/>
        </w:rPr>
        <w:t>. The same applies to government spending in a healthy democracy, assuming that poor investment of taxpayer money by politicians does not go unpunished at the ballot box.23 Pulling all this together, we see that researchers and scientists are but the tip of the innovation iceberg, below which a societal organization supports their work. This might be news to some toiling away in the hard sciences, members of a profession proud of being insulated from politics and business thanks to institutions such as academic tenure. The truth is that the bright people sitting in labs are there, with access to research funds, expensive instruments, and scores of PhDs and post-docs, because society has decided their research topics are worth resources and attention, and expressed that through some combination of government, businesses, and philanthropy. A picture therefore emerges of innovation and inventions happening, in whatever domain, not by chance but rather as a response to societal priorities.</w:t>
      </w:r>
      <w:r w:rsidRPr="009B37E4">
        <w:rPr>
          <w:rStyle w:val="Style13ptBold"/>
          <w:b w:val="0"/>
          <w:bCs w:val="0"/>
          <w:sz w:val="22"/>
        </w:rPr>
        <w:t xml:space="preserve"> </w:t>
      </w:r>
      <w:r w:rsidRPr="009B37E4">
        <w:rPr>
          <w:rStyle w:val="Style13ptBold"/>
          <w:b w:val="0"/>
          <w:bCs w:val="0"/>
          <w:sz w:val="22"/>
          <w:u w:val="single"/>
        </w:rPr>
        <w:t>In capitalist systems, most resources are privately owned, and indeed, most R&amp;D in rich countries is funded by the private sector.24 The frequent argument, including from the degrowth movement, is that the private sector focuses on the wrong things, led by its desire to maximize private profits rather than solutions to societal needs. This supposedly results in “useless innovation,” rather than innovation in areas that “truly matter.”</w:t>
      </w:r>
      <w:r w:rsidRPr="009B37E4">
        <w:rPr>
          <w:rStyle w:val="Style13ptBold"/>
          <w:b w:val="0"/>
          <w:bCs w:val="0"/>
          <w:sz w:val="12"/>
          <w:szCs w:val="12"/>
        </w:rPr>
        <w:t xml:space="preserve">25 To understand how frontier innovation really works in the private sector, </w:t>
      </w:r>
      <w:r w:rsidRPr="009B37E4">
        <w:rPr>
          <w:rStyle w:val="Style13ptBold"/>
          <w:b w:val="0"/>
          <w:bCs w:val="0"/>
          <w:sz w:val="22"/>
          <w:u w:val="single"/>
        </w:rPr>
        <w:t>we must look to the central element of the capitalist system—the price mechanism—and we can start with an anecdote</w:t>
      </w:r>
      <w:r w:rsidRPr="009B37E4">
        <w:rPr>
          <w:rStyle w:val="Style13ptBold"/>
          <w:b w:val="0"/>
          <w:bCs w:val="0"/>
          <w:sz w:val="12"/>
          <w:szCs w:val="12"/>
        </w:rPr>
        <w:t xml:space="preserve">. In 2018, Lant Pritchett, known as a maverick in the field of development economics, was invited by Larry Summers to present a guest lecture to his Globalization and Its Critics class at Harvard. Pritchett’s opening words </w:t>
      </w:r>
      <w:proofErr w:type="gramStart"/>
      <w:r w:rsidRPr="009B37E4">
        <w:rPr>
          <w:rStyle w:val="Style13ptBold"/>
          <w:b w:val="0"/>
          <w:bCs w:val="0"/>
          <w:sz w:val="12"/>
          <w:szCs w:val="12"/>
        </w:rPr>
        <w:t>—“</w:t>
      </w:r>
      <w:proofErr w:type="gramEnd"/>
      <w:r w:rsidRPr="009B37E4">
        <w:rPr>
          <w:rStyle w:val="Style13ptBold"/>
          <w:b w:val="0"/>
          <w:bCs w:val="0"/>
          <w:sz w:val="12"/>
          <w:szCs w:val="12"/>
        </w:rPr>
        <w:t>Tesla is dumb!”—generated the expected murmur in a room full of digital natives, who immediately sized up Pritchett as a Luddite. The fact is that Tesla (like Google, for that matter) invests many millions of dollars in self-driving cars as it responds to outstanding incentives, including the relatively expensive price of labor in the United States. At a world level, however, human labor is very cheap, and there are millions of people who might take work as chauffeurs, charging a fraction of the price of a self- driving car. The same could be said for cashiers in supermarkets, whose work is being increasingly automated. What makes these investments locally sensible but globally illogical is clearly the existence of national borders. For cultural reasons that one can agree or disagree with, we have created borders which are rather closed, and this distorts national prices, in turn taking innovation in different directions. Pritchett’s provocative statement highlights that companies respond to price incentives but that, because of existing distortions, the result might not be the most efficient allocation of resources. From his development perspective, and relating to globalization, the worst part is that developing countries tend to import and imitate the technology solutions of rich countries. A museum in India, for example, installs automated gates that project an image that it is quite modern, but this is a country with countless workers willing to take tickets for a dollar per day. This speaks to an important insight.</w:t>
      </w:r>
      <w:r w:rsidRPr="009B37E4">
        <w:rPr>
          <w:rStyle w:val="Style13ptBold"/>
          <w:b w:val="0"/>
          <w:bCs w:val="0"/>
          <w:sz w:val="22"/>
        </w:rPr>
        <w:t xml:space="preserve"> </w:t>
      </w:r>
      <w:r w:rsidRPr="009B37E4">
        <w:rPr>
          <w:rStyle w:val="Style13ptBold"/>
          <w:b w:val="0"/>
          <w:bCs w:val="0"/>
          <w:sz w:val="22"/>
          <w:u w:val="single"/>
        </w:rPr>
        <w:t>We know that, under capitalism, prices are fundamental in causing supply to meet demand, but that regulation defines the parameters. Innovation is no exception. It is possible for government to steer the direction of innovation by changing these parameters</w:t>
      </w:r>
      <w:r w:rsidRPr="009B37E4">
        <w:rPr>
          <w:rStyle w:val="Style13ptBold"/>
          <w:b w:val="0"/>
          <w:bCs w:val="0"/>
          <w:sz w:val="12"/>
          <w:szCs w:val="12"/>
        </w:rPr>
        <w:t>. To do that within a democratic process, however, policymakers need majorities of people on board.26</w:t>
      </w:r>
      <w:r w:rsidRPr="009B37E4">
        <w:rPr>
          <w:rStyle w:val="Style13ptBold"/>
          <w:b w:val="0"/>
          <w:bCs w:val="0"/>
          <w:sz w:val="22"/>
        </w:rPr>
        <w:t xml:space="preserve"> </w:t>
      </w:r>
      <w:r w:rsidRPr="009B37E4">
        <w:rPr>
          <w:rStyle w:val="Style13ptBold"/>
          <w:b w:val="0"/>
          <w:bCs w:val="0"/>
          <w:sz w:val="22"/>
          <w:u w:val="single"/>
        </w:rPr>
        <w:t>One can blame capitalism because it focuses on “useless innovation,” but it is more a reflection of people’s revealed preferences than anything else</w:t>
      </w:r>
      <w:r w:rsidRPr="009B37E4">
        <w:rPr>
          <w:rStyle w:val="Style13ptBold"/>
          <w:b w:val="0"/>
          <w:bCs w:val="0"/>
          <w:sz w:val="12"/>
          <w:szCs w:val="12"/>
        </w:rPr>
        <w:t xml:space="preserve">. If borders were made more permeable, as Pritchett has suggested on multiple occasions, the focus on labor-shedding innovation would diminish. But politically, or culturally, people do not seem inclined toward such a solution. </w:t>
      </w:r>
      <w:r w:rsidRPr="009B37E4">
        <w:rPr>
          <w:rStyle w:val="Style13ptBold"/>
          <w:sz w:val="22"/>
          <w:u w:val="single"/>
        </w:rPr>
        <w:t>The green dimension marks no exception to the rule</w:t>
      </w:r>
      <w:r w:rsidRPr="009B37E4">
        <w:rPr>
          <w:rStyle w:val="Style13ptBold"/>
          <w:b w:val="0"/>
          <w:bCs w:val="0"/>
          <w:sz w:val="22"/>
          <w:u w:val="single"/>
        </w:rPr>
        <w:t xml:space="preserve"> —a subject we turn to next</w:t>
      </w:r>
      <w:r w:rsidRPr="009B37E4">
        <w:rPr>
          <w:rStyle w:val="Style13ptBold"/>
          <w:b w:val="0"/>
          <w:bCs w:val="0"/>
          <w:sz w:val="22"/>
        </w:rPr>
        <w:t>.</w:t>
      </w:r>
    </w:p>
    <w:p w14:paraId="070B229F" w14:textId="77777777" w:rsidR="000E13C2" w:rsidRPr="009B37E4" w:rsidRDefault="000E13C2" w:rsidP="000E13C2">
      <w:pPr>
        <w:pStyle w:val="Heading4"/>
        <w:rPr>
          <w:rStyle w:val="Style13ptBold"/>
          <w:b/>
          <w:bCs w:val="0"/>
        </w:rPr>
      </w:pPr>
      <w:r w:rsidRPr="009B37E4">
        <w:rPr>
          <w:rStyle w:val="Style13ptBold"/>
          <w:b/>
          <w:bCs w:val="0"/>
        </w:rPr>
        <w:t>We are at a green tipping point for capitalism. Its drive for innovation will explode – solves</w:t>
      </w:r>
    </w:p>
    <w:p w14:paraId="513BE834"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6, pg. 152 - 156</w:t>
      </w:r>
    </w:p>
    <w:p w14:paraId="024806CF" w14:textId="77777777" w:rsidR="000E13C2" w:rsidRPr="009B37E4" w:rsidRDefault="000E13C2" w:rsidP="000E13C2">
      <w:pPr>
        <w:rPr>
          <w:rStyle w:val="Style13ptBold"/>
          <w:b w:val="0"/>
          <w:bCs w:val="0"/>
          <w:sz w:val="12"/>
          <w:szCs w:val="12"/>
        </w:rPr>
      </w:pPr>
      <w:r w:rsidRPr="009B37E4">
        <w:rPr>
          <w:rStyle w:val="Style13ptBold"/>
          <w:b w:val="0"/>
          <w:bCs w:val="0"/>
          <w:sz w:val="12"/>
          <w:szCs w:val="12"/>
        </w:rPr>
        <w:t xml:space="preserve">Even if they accept the mechanics of the price mechanism, staunch skeptics could point out that economists have been saying the same old thing about carbon pricing for ages. </w:t>
      </w:r>
      <w:r w:rsidRPr="009B37E4">
        <w:rPr>
          <w:rStyle w:val="Style13ptBold"/>
          <w:b w:val="0"/>
          <w:bCs w:val="0"/>
          <w:sz w:val="22"/>
          <w:u w:val="single"/>
        </w:rPr>
        <w:t>As early as 1997, more than 2,700 economists, including nineteen Nobel laureates, issued a public statement ahead of the Kyoto Protocol international negotiations, arguing in favor of carbon pricing to address climate change. Over twenty years later, carbon is still largely underpriced and we are still grappling with the problem</w:t>
      </w:r>
      <w:r w:rsidRPr="009B37E4">
        <w:rPr>
          <w:rStyle w:val="Style13ptBold"/>
          <w:b w:val="0"/>
          <w:bCs w:val="0"/>
          <w:sz w:val="12"/>
          <w:szCs w:val="12"/>
        </w:rPr>
        <w:t xml:space="preserve">. On top of the changes in citizen concerns and voting preferences that we now see, </w:t>
      </w:r>
      <w:r w:rsidRPr="009B37E4">
        <w:rPr>
          <w:rStyle w:val="Style13ptBold"/>
          <w:b w:val="0"/>
          <w:bCs w:val="0"/>
          <w:sz w:val="22"/>
          <w:u w:val="single"/>
        </w:rPr>
        <w:t>something else makes the green tipping point credibly near.35 Year after year, slowly but surely, environmental regulations have been piling up, investment in green R&amp;D has been accumulating, and government-supported pilot projects have proliferated</w:t>
      </w:r>
      <w:r w:rsidRPr="009B37E4">
        <w:rPr>
          <w:rStyle w:val="Style13ptBold"/>
          <w:b w:val="0"/>
          <w:bCs w:val="0"/>
          <w:sz w:val="12"/>
          <w:szCs w:val="12"/>
        </w:rPr>
        <w:t>. As a result of the</w:t>
      </w:r>
      <w:r w:rsidRPr="009B37E4">
        <w:rPr>
          <w:rStyle w:val="Style13ptBold"/>
          <w:b w:val="0"/>
          <w:bCs w:val="0"/>
          <w:sz w:val="22"/>
        </w:rPr>
        <w:t xml:space="preserve"> </w:t>
      </w:r>
      <w:r w:rsidRPr="009B37E4">
        <w:rPr>
          <w:rStyle w:val="Style13ptBold"/>
          <w:b w:val="0"/>
          <w:bCs w:val="0"/>
          <w:sz w:val="22"/>
          <w:u w:val="single"/>
        </w:rPr>
        <w:t>actions and investments of visionary first movers, philanthropists, and dedicated early adopters, renewable technologies have been rolled out more and more</w:t>
      </w:r>
      <w:r w:rsidRPr="009B37E4">
        <w:rPr>
          <w:rStyle w:val="Style13ptBold"/>
          <w:b w:val="0"/>
          <w:bCs w:val="0"/>
          <w:sz w:val="12"/>
          <w:szCs w:val="12"/>
        </w:rPr>
        <w:t xml:space="preserve">. We saw in Chapter 5 </w:t>
      </w:r>
      <w:r w:rsidRPr="009B37E4">
        <w:rPr>
          <w:rStyle w:val="Style13ptBold"/>
          <w:b w:val="0"/>
          <w:bCs w:val="0"/>
          <w:sz w:val="22"/>
          <w:u w:val="single"/>
        </w:rPr>
        <w:t xml:space="preserve">what happens when this is the case: production prices fall, as firms benefit from learning curves. The learning curve for solar photovoltaic is particularly stunning, as production prices are down 99.6 percent since 1976, from $106 to $0.38 per watt (Figure 6.1). </w:t>
      </w:r>
      <w:r w:rsidRPr="009B37E4">
        <w:rPr>
          <w:rStyle w:val="Style13ptBold"/>
          <w:sz w:val="22"/>
          <w:u w:val="single"/>
        </w:rPr>
        <w:t>Even professional forecasters knowledgeable about the business have been taken aback by the speed at which this has happened</w:t>
      </w:r>
      <w:r w:rsidRPr="009B37E4">
        <w:rPr>
          <w:rStyle w:val="Style13ptBold"/>
          <w:b w:val="0"/>
          <w:bCs w:val="0"/>
          <w:sz w:val="22"/>
          <w:u w:val="single"/>
        </w:rPr>
        <w:t xml:space="preserve">. In 2014, the International Energy Agency predicted that average solar prices would reach $0.05 / kWh by 2050, thirty-six years later. </w:t>
      </w:r>
      <w:r w:rsidRPr="009B37E4">
        <w:rPr>
          <w:rStyle w:val="Style13ptBold"/>
          <w:sz w:val="22"/>
          <w:u w:val="single"/>
        </w:rPr>
        <w:t>In fact, this took six years</w:t>
      </w:r>
      <w:r w:rsidRPr="009B37E4">
        <w:rPr>
          <w:rStyle w:val="Style13ptBold"/>
          <w:b w:val="0"/>
          <w:bCs w:val="0"/>
          <w:sz w:val="12"/>
          <w:szCs w:val="12"/>
        </w:rPr>
        <w:t>. As a result of such rapid progress,</w:t>
      </w:r>
      <w:r w:rsidRPr="009B37E4">
        <w:rPr>
          <w:rStyle w:val="Style13ptBold"/>
          <w:b w:val="0"/>
          <w:bCs w:val="0"/>
          <w:sz w:val="22"/>
        </w:rPr>
        <w:t xml:space="preserve"> </w:t>
      </w:r>
      <w:r w:rsidRPr="009B37E4">
        <w:rPr>
          <w:rStyle w:val="Style13ptBold"/>
          <w:sz w:val="22"/>
          <w:u w:val="single"/>
        </w:rPr>
        <w:t>2020 marked a turning point: in that year, new energy production became cheaper for renewables, specifically via solar and onshore wind power, than for the cheapest fossil-fuel alternative</w:t>
      </w:r>
      <w:r w:rsidRPr="009B37E4">
        <w:rPr>
          <w:rStyle w:val="Style13ptBold"/>
          <w:b w:val="0"/>
          <w:bCs w:val="0"/>
          <w:sz w:val="12"/>
          <w:szCs w:val="12"/>
        </w:rPr>
        <w:t xml:space="preserve"> (Figure 6.2). </w:t>
      </w:r>
      <w:r w:rsidRPr="009B37E4">
        <w:rPr>
          <w:rStyle w:val="Style13ptBold"/>
          <w:b w:val="0"/>
          <w:bCs w:val="0"/>
          <w:sz w:val="22"/>
          <w:u w:val="single"/>
        </w:rPr>
        <w:t>This powerfully implies that, going forward, the most cost-effective way of producing electricity will also be climate- friendly. This shifts the green transition from a luxury consumption choice, reserved to rich countries and citizens, to a profitable investment opportunity—and, at the macroeconomic level, firmly into new economic growth model territory</w:t>
      </w:r>
      <w:r w:rsidRPr="009B37E4">
        <w:rPr>
          <w:rStyle w:val="Style13ptBold"/>
          <w:b w:val="0"/>
          <w:bCs w:val="0"/>
          <w:sz w:val="12"/>
          <w:szCs w:val="12"/>
        </w:rPr>
        <w:t xml:space="preserve">. It is of greatest importance that this has happened for electricity generation, because this is a fundamental building block. Most climate mitigation plans specify a two-step approach: first, electrify everything that can be electrified (which is why, for example, we see today’s strong push toward electric cars, substituting for combustion engine vehicles); and second, ramp up the share of renewable energies in the electricity generation mix.36 </w:t>
      </w:r>
      <w:r w:rsidRPr="009B37E4">
        <w:rPr>
          <w:rStyle w:val="Style13ptBold"/>
          <w:sz w:val="22"/>
          <w:u w:val="single"/>
        </w:rPr>
        <w:t>We are on the verge of a world where capitalism’s wind fills the sails of the green transition</w:t>
      </w:r>
      <w:r w:rsidRPr="009B37E4">
        <w:rPr>
          <w:rStyle w:val="Style13ptBold"/>
          <w:b w:val="0"/>
          <w:bCs w:val="0"/>
          <w:sz w:val="22"/>
          <w:u w:val="single"/>
        </w:rPr>
        <w:t xml:space="preserve"> and we no longer have to rely on the goodwill of philanthropists and dedicated early adopters willing to take one for the team</w:t>
      </w:r>
      <w:r w:rsidRPr="009B37E4">
        <w:rPr>
          <w:rStyle w:val="Style13ptBold"/>
          <w:b w:val="0"/>
          <w:bCs w:val="0"/>
          <w:sz w:val="12"/>
          <w:szCs w:val="12"/>
        </w:rPr>
        <w:t xml:space="preserve">. Following profitable opportunities, </w:t>
      </w:r>
      <w:r w:rsidRPr="009B37E4">
        <w:rPr>
          <w:rStyle w:val="Style13ptBold"/>
          <w:b w:val="0"/>
          <w:bCs w:val="0"/>
          <w:sz w:val="22"/>
          <w:u w:val="single"/>
        </w:rPr>
        <w:t>financial market money will start flowing to clean technology producers at scale, getting out of older, polluting sectors. As these “brown” sectors decline, they will lose economies of scale, effectively falling backward on their industrial learning curves. Accessing loans will become harder for them, and so will attracting talent. We will see a steady move from a world where it is necessary to decide, even at individual consumer level, whether to go for the cheaper option or the greener option, to a world where both motivations point to the same choice</w:t>
      </w:r>
      <w:r w:rsidRPr="009B37E4">
        <w:rPr>
          <w:rStyle w:val="Style13ptBold"/>
          <w:b w:val="0"/>
          <w:bCs w:val="0"/>
          <w:sz w:val="12"/>
          <w:szCs w:val="12"/>
        </w:rPr>
        <w:t xml:space="preserve">. From an economic perspective, the beauty of this is that we return to a decentralized logic, where we no longer have to rely on the hope that people are willing to make day-to-day sacrifices to benefit future generations and society at large—or be stuck in a world where poorer households need to decide between end of the month and end of the world. </w:t>
      </w:r>
      <w:r w:rsidRPr="009B37E4">
        <w:rPr>
          <w:rStyle w:val="Style13ptBold"/>
          <w:b w:val="0"/>
          <w:bCs w:val="0"/>
          <w:sz w:val="22"/>
          <w:u w:val="single"/>
        </w:rPr>
        <w:t xml:space="preserve">Personal and societal incentives will align as if led by a green invisible hand—without the need for the complete ideological conversion that </w:t>
      </w:r>
      <w:proofErr w:type="spellStart"/>
      <w:r w:rsidRPr="009B37E4">
        <w:rPr>
          <w:rStyle w:val="Style13ptBold"/>
          <w:b w:val="0"/>
          <w:bCs w:val="0"/>
          <w:sz w:val="22"/>
          <w:u w:val="single"/>
        </w:rPr>
        <w:t>ecosocialism</w:t>
      </w:r>
      <w:proofErr w:type="spellEnd"/>
      <w:r w:rsidRPr="009B37E4">
        <w:rPr>
          <w:rStyle w:val="Style13ptBold"/>
          <w:b w:val="0"/>
          <w:bCs w:val="0"/>
          <w:sz w:val="22"/>
          <w:u w:val="single"/>
        </w:rPr>
        <w:t xml:space="preserve"> demands. From a political economy perspective, once green technologies also become the most profitable investment opportunities, it becomes politically much easier to introduce or ramp up carbon pricing</w:t>
      </w:r>
      <w:r w:rsidRPr="009B37E4">
        <w:rPr>
          <w:rStyle w:val="Style13ptBold"/>
          <w:b w:val="0"/>
          <w:bCs w:val="0"/>
          <w:sz w:val="12"/>
          <w:szCs w:val="12"/>
        </w:rPr>
        <w:t xml:space="preserve">. </w:t>
      </w:r>
    </w:p>
    <w:p w14:paraId="2039E69A" w14:textId="77777777" w:rsidR="000E13C2" w:rsidRPr="009B37E4" w:rsidRDefault="000E13C2" w:rsidP="000E13C2">
      <w:pPr>
        <w:pStyle w:val="Heading4"/>
        <w:rPr>
          <w:rStyle w:val="Style13ptBold"/>
          <w:b/>
          <w:bCs w:val="0"/>
        </w:rPr>
      </w:pPr>
      <w:r w:rsidRPr="009B37E4">
        <w:rPr>
          <w:rStyle w:val="Style13ptBold"/>
          <w:b/>
          <w:bCs w:val="0"/>
        </w:rPr>
        <w:t>Planet may be finite, but innovation is infinite</w:t>
      </w:r>
    </w:p>
    <w:p w14:paraId="68506CA6"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6, pg. 156 - 159</w:t>
      </w:r>
    </w:p>
    <w:p w14:paraId="706510D1" w14:textId="77777777" w:rsidR="000E13C2" w:rsidRPr="009B37E4" w:rsidRDefault="000E13C2" w:rsidP="000E13C2">
      <w:pPr>
        <w:rPr>
          <w:rStyle w:val="Style13ptBold"/>
          <w:b w:val="0"/>
          <w:bCs w:val="0"/>
          <w:sz w:val="22"/>
        </w:rPr>
      </w:pPr>
      <w:r w:rsidRPr="009B37E4">
        <w:rPr>
          <w:rStyle w:val="Style13ptBold"/>
          <w:b w:val="0"/>
          <w:bCs w:val="0"/>
          <w:sz w:val="22"/>
          <w:u w:val="single"/>
        </w:rPr>
        <w:t>Diehard degrowth advocates might now point out that such a technology- led plan to tackle climate change will require large material inputs to get everything electrified and get new renewable power plants built. And because “you can’t produce stuff out of thin air,” as their slogan goes, that is the end of innovation; we are simply kicking the can down the road because, on a finite planet, we are bound to run out of raw materials</w:t>
      </w:r>
      <w:r w:rsidRPr="009B37E4">
        <w:rPr>
          <w:rStyle w:val="Style13ptBold"/>
          <w:b w:val="0"/>
          <w:bCs w:val="0"/>
          <w:sz w:val="12"/>
          <w:szCs w:val="12"/>
        </w:rPr>
        <w:t xml:space="preserve">. On this point, as President Obama liked to say, “let me be as clear as I can be.” </w:t>
      </w:r>
      <w:r w:rsidRPr="009B37E4">
        <w:rPr>
          <w:rStyle w:val="Style13ptBold"/>
          <w:sz w:val="22"/>
          <w:u w:val="single"/>
        </w:rPr>
        <w:t>Innovation, and therefore economic growth, will not run out of materials, because the very definition of a production material depends on what is available</w:t>
      </w:r>
      <w:r w:rsidRPr="009B37E4">
        <w:rPr>
          <w:rStyle w:val="Style13ptBold"/>
          <w:b w:val="0"/>
          <w:bCs w:val="0"/>
          <w:sz w:val="22"/>
          <w:u w:val="single"/>
        </w:rPr>
        <w:t>. This is something we have observed throughout human history. Societies solve problems using what they have on hand</w:t>
      </w:r>
      <w:r w:rsidRPr="009B37E4">
        <w:rPr>
          <w:rStyle w:val="Style13ptBold"/>
          <w:b w:val="0"/>
          <w:bCs w:val="0"/>
          <w:sz w:val="12"/>
          <w:szCs w:val="12"/>
        </w:rPr>
        <w:t xml:space="preserve">. Think of a widespread basic technology like writing, developed by many societies independently to meet exigencies of commerce first, and then knowledge accumulation more broadly. Depending on location and existing technology, several writing materials have been used throughout history—stone tablets, clay tablets, bamboo slats, papyrus, wax tablets, vellum, parchment, paper, and copperplate—all depending on local availability. The same could be said of basic navigation, which has been with humanity since prehistoric time: early vessels were built using techniques and materials from bamboo and logs to reeds and leather, based on material availability and local needs. In 1968, biologist Paul Ehrlich caused a sensation by predicting, in The Population Bomb, that humanity would run out of resources and people would be starving to death before the next decade was out. The only escape in his view was strict population control, of the type implemented by China with its “one-child policy” ten years later. It was the Malthusian story redux, and just as in Malthus’s time, the power of innovation was underestimated. </w:t>
      </w:r>
      <w:r w:rsidRPr="009B37E4">
        <w:rPr>
          <w:rStyle w:val="Style13ptBold"/>
          <w:b w:val="0"/>
          <w:bCs w:val="0"/>
          <w:sz w:val="22"/>
          <w:u w:val="single"/>
        </w:rPr>
        <w:t xml:space="preserve">At the time, economist Julian Simon made a famous scientific wager. He challenged Ehrlich to pick any five commodities, saying that regardless of the choices he would bet on their prices being lower ten years later. Ehrlich picked ones that looked likely to run out: copper, chromium, nickel, tin, and tungsten. By the end of the decade, all were priced lower. It is important to understand that it is not that Simon got lucky. </w:t>
      </w:r>
      <w:r w:rsidRPr="009B37E4">
        <w:rPr>
          <w:rStyle w:val="Style13ptBold"/>
          <w:sz w:val="22"/>
          <w:u w:val="single"/>
        </w:rPr>
        <w:t>Rather, he understood the dynamics of capitalist markets: as the price of a commodity goes up, it activates a rationing mechanism whereby buyers shift away from that material</w:t>
      </w:r>
      <w:r w:rsidRPr="009B37E4">
        <w:rPr>
          <w:rStyle w:val="Style13ptBold"/>
          <w:b w:val="0"/>
          <w:bCs w:val="0"/>
          <w:sz w:val="12"/>
          <w:szCs w:val="12"/>
        </w:rPr>
        <w:t>—</w:t>
      </w:r>
      <w:r w:rsidRPr="009B37E4">
        <w:rPr>
          <w:rStyle w:val="Style13ptBold"/>
          <w:sz w:val="22"/>
          <w:u w:val="single"/>
        </w:rPr>
        <w:t>and this prods the innovation machine to find alternatives, or devise more efficient ways to use what is available</w:t>
      </w:r>
      <w:r w:rsidRPr="009B37E4">
        <w:rPr>
          <w:rStyle w:val="Style13ptBold"/>
          <w:b w:val="0"/>
          <w:bCs w:val="0"/>
          <w:sz w:val="22"/>
        </w:rPr>
        <w:t>.</w:t>
      </w:r>
      <w:r w:rsidRPr="009B37E4">
        <w:rPr>
          <w:rStyle w:val="Style13ptBold"/>
          <w:b w:val="0"/>
          <w:bCs w:val="0"/>
          <w:sz w:val="12"/>
          <w:szCs w:val="12"/>
        </w:rPr>
        <w:t xml:space="preserve">37 The reason that the price of tin, for example, went down is that aluminum became a cheaper and better substitute for it. </w:t>
      </w:r>
      <w:r w:rsidRPr="009B37E4">
        <w:rPr>
          <w:rStyle w:val="Style13ptBold"/>
          <w:b w:val="0"/>
          <w:bCs w:val="0"/>
          <w:sz w:val="22"/>
          <w:u w:val="single"/>
        </w:rPr>
        <w:t>Aluminum has a neat story of its own. It is the most abundant metal in the Earth’s crust. And yet, up until the 1880s, when a method for melting and electrolyzing its ore was invented, it was prohibitively expensive, meaning it was not a production material, but treated more as a precious metal</w:t>
      </w:r>
      <w:r w:rsidRPr="009B37E4">
        <w:rPr>
          <w:rStyle w:val="Style13ptBold"/>
          <w:b w:val="0"/>
          <w:bCs w:val="0"/>
          <w:sz w:val="12"/>
          <w:szCs w:val="12"/>
        </w:rPr>
        <w:t xml:space="preserve">. </w:t>
      </w:r>
      <w:proofErr w:type="spellStart"/>
      <w:r w:rsidRPr="009B37E4">
        <w:rPr>
          <w:rStyle w:val="Style13ptBold"/>
          <w:b w:val="0"/>
          <w:bCs w:val="0"/>
          <w:sz w:val="12"/>
          <w:szCs w:val="12"/>
        </w:rPr>
        <w:t>Dartnell</w:t>
      </w:r>
      <w:proofErr w:type="spellEnd"/>
      <w:r w:rsidRPr="009B37E4">
        <w:rPr>
          <w:rStyle w:val="Style13ptBold"/>
          <w:b w:val="0"/>
          <w:bCs w:val="0"/>
          <w:sz w:val="12"/>
          <w:szCs w:val="12"/>
        </w:rPr>
        <w:t xml:space="preserve"> reports the curious episode of an imperial banquet organized by Napoleon III in the first half of the nineteenth century. In this setting, aluminum cutlery was displayed as an ostentatious show of power, reserved for the most distinguished dinner guests, while less favored guests used knives and forks of simple gold.</w:t>
      </w:r>
      <w:r w:rsidRPr="009B37E4">
        <w:rPr>
          <w:rStyle w:val="Style13ptBold"/>
          <w:b w:val="0"/>
          <w:bCs w:val="0"/>
          <w:sz w:val="22"/>
        </w:rPr>
        <w:t xml:space="preserve"> </w:t>
      </w:r>
      <w:r w:rsidRPr="009B37E4">
        <w:rPr>
          <w:rStyle w:val="Style13ptBold"/>
          <w:b w:val="0"/>
          <w:bCs w:val="0"/>
          <w:sz w:val="22"/>
          <w:u w:val="single"/>
        </w:rPr>
        <w:t>The very definition of what is a commodity, and useful in production, varies across centuries, and depends on availability</w:t>
      </w:r>
      <w:r w:rsidRPr="009B37E4">
        <w:rPr>
          <w:rStyle w:val="Style13ptBold"/>
          <w:b w:val="0"/>
          <w:bCs w:val="0"/>
          <w:sz w:val="12"/>
          <w:szCs w:val="12"/>
        </w:rPr>
        <w:t>. The concern that some input material will come to an end, and that this crisis will deal a fatal blow to civilization, is a recurrent theme in history. In Britain, the fear was expressed in the age of sail that when the country was depleted of oak, the fundamental wood used in shipbuilding and masts at the time, the country would become defenseless at sea. Clearly, this did not happen; eventually iron replaced the need for wood, and in the meantime, sufficient supplies came through trade with Scandinavia, the Baltics, and North America.</w:t>
      </w:r>
      <w:r w:rsidRPr="009B37E4">
        <w:rPr>
          <w:rStyle w:val="Style13ptBold"/>
          <w:b w:val="0"/>
          <w:bCs w:val="0"/>
          <w:sz w:val="22"/>
        </w:rPr>
        <w:t xml:space="preserve"> </w:t>
      </w:r>
      <w:r w:rsidRPr="009B37E4">
        <w:rPr>
          <w:rStyle w:val="Style13ptBold"/>
          <w:sz w:val="22"/>
          <w:u w:val="single"/>
        </w:rPr>
        <w:t>For goods that cannot be replaced, prices generate strong incentives to become better at extracting and recycling them</w:t>
      </w:r>
      <w:r w:rsidRPr="009B37E4">
        <w:rPr>
          <w:rStyle w:val="Style13ptBold"/>
          <w:b w:val="0"/>
          <w:bCs w:val="0"/>
          <w:sz w:val="22"/>
          <w:u w:val="single"/>
        </w:rPr>
        <w:t>.38 Think of copper, which has good properties as an electrical conductor</w:t>
      </w:r>
      <w:r w:rsidRPr="009B37E4">
        <w:rPr>
          <w:rStyle w:val="Style13ptBold"/>
          <w:b w:val="0"/>
          <w:bCs w:val="0"/>
          <w:sz w:val="12"/>
          <w:szCs w:val="12"/>
        </w:rPr>
        <w:t xml:space="preserve">. As electrification was in full swing in the early twentieth century in the United States, geologist and copper-mining expert Ira </w:t>
      </w:r>
      <w:proofErr w:type="spellStart"/>
      <w:r w:rsidRPr="009B37E4">
        <w:rPr>
          <w:rStyle w:val="Style13ptBold"/>
          <w:b w:val="0"/>
          <w:bCs w:val="0"/>
          <w:sz w:val="12"/>
          <w:szCs w:val="12"/>
        </w:rPr>
        <w:t>Joralemon</w:t>
      </w:r>
      <w:proofErr w:type="spellEnd"/>
      <w:r w:rsidRPr="009B37E4">
        <w:rPr>
          <w:rStyle w:val="Style13ptBold"/>
          <w:b w:val="0"/>
          <w:bCs w:val="0"/>
          <w:sz w:val="22"/>
        </w:rPr>
        <w:t xml:space="preserve"> </w:t>
      </w:r>
      <w:r w:rsidRPr="009B37E4">
        <w:rPr>
          <w:rStyle w:val="Style13ptBold"/>
          <w:b w:val="0"/>
          <w:bCs w:val="0"/>
          <w:sz w:val="22"/>
          <w:u w:val="single"/>
        </w:rPr>
        <w:t>warned that “the age of electricity and of copper will be short. At the intense rate of production that must come, the copper supply of the world will last hardly a score of years.... Our civilization based on electrical power will dwindle and die.” One century later, we can see that this prediction did not age well</w:t>
      </w:r>
      <w:r w:rsidRPr="009B37E4">
        <w:rPr>
          <w:rStyle w:val="Style13ptBold"/>
          <w:b w:val="0"/>
          <w:bCs w:val="0"/>
          <w:sz w:val="12"/>
          <w:szCs w:val="12"/>
        </w:rPr>
        <w:t xml:space="preserve">. It is not even a necessity that the bulk of our technological solutions must be based on geological materials. </w:t>
      </w:r>
      <w:r w:rsidRPr="009B37E4">
        <w:rPr>
          <w:rStyle w:val="Style13ptBold"/>
          <w:b w:val="0"/>
          <w:bCs w:val="0"/>
          <w:sz w:val="22"/>
          <w:u w:val="single"/>
        </w:rPr>
        <w:t>Think, for example, of recent research on fertilizers, based on the discovery that certain bacteria can capture atmospheric nitrogen, without the high pressures and temperatures of the polluting Haber-Bosch process described above. Likewise, the research frontier is shifting toward new materials, opening up the possibility of producing consumer goods with algae-based bioplastic. It would seem that if the twentieth century was characterized by the triumph of inorganic chemistry, the twenty-first might well be the century of organic materials, repurposed to meet human needs</w:t>
      </w:r>
      <w:r w:rsidRPr="009B37E4">
        <w:rPr>
          <w:rStyle w:val="Style13ptBold"/>
          <w:b w:val="0"/>
          <w:bCs w:val="0"/>
          <w:sz w:val="12"/>
          <w:szCs w:val="12"/>
        </w:rPr>
        <w:t>. This age is being ushered in by the advent of biotechnology which, also thanks to recent advances like Crispr / Cas9, will provide powerful tools to address current challenges, from reducing the use of pesticides and herbicides in agriculture to fostering natural carbon sequestration.</w:t>
      </w:r>
      <w:r w:rsidRPr="009B37E4">
        <w:rPr>
          <w:rStyle w:val="Style13ptBold"/>
          <w:b w:val="0"/>
          <w:bCs w:val="0"/>
          <w:sz w:val="22"/>
        </w:rPr>
        <w:t xml:space="preserve"> </w:t>
      </w:r>
      <w:r w:rsidRPr="009B37E4">
        <w:rPr>
          <w:rStyle w:val="Style13ptBold"/>
          <w:sz w:val="22"/>
          <w:u w:val="single"/>
        </w:rPr>
        <w:t>Innovation not only yields new technologies and products, but also allows more value to be extracted from what is already available</w:t>
      </w:r>
      <w:r w:rsidRPr="009B37E4">
        <w:rPr>
          <w:rStyle w:val="Style13ptBold"/>
          <w:b w:val="0"/>
          <w:bCs w:val="0"/>
          <w:sz w:val="22"/>
          <w:u w:val="single"/>
        </w:rPr>
        <w:t>. Under the heading of more efficient material use falls, for example, the idea of the circular economy, in which society is organized to reuse or recycle extensively, and rely less on new material extraction</w:t>
      </w:r>
      <w:r w:rsidRPr="009B37E4">
        <w:rPr>
          <w:rStyle w:val="Style13ptBold"/>
          <w:b w:val="0"/>
          <w:bCs w:val="0"/>
          <w:sz w:val="12"/>
          <w:szCs w:val="12"/>
        </w:rPr>
        <w:t>. The digital revolution has also caused the economy to be more and more “dematerialized” in production and consumption, as it becomes more based on intangible goods.39 This is what economist Danny Quah refers to as the “weightless economy.” Another push toward more efficient use of reduced material inputs is known as the “sharing economy,” as seen recently in urban settings with cars, mopeds, home rentals, and coworking spaces. Under this model, people shift from individual ownership of an asset to an arrangement, usually employing digital technology, by which it can be shared by multiple users, collectively extracting more utility out of the same amount of material. Andrew McAfee shows in More from Less the extent to which the American economy has dematerialized since the 1970s, including by slashing its consumption of virtually all the seventy-two material resources tracked by the US Geological Survey, including minerals, timber, and cement, whether domestically sourced or imported. In its agricultural sector, the United States managed to increase crop production by 35 percent between 1982 and 2015, while reducing the use of fertilizers and returning to nature an amount of land equivalent to the state of Washington (45 million acres).</w:t>
      </w:r>
      <w:r w:rsidRPr="009B37E4">
        <w:rPr>
          <w:rStyle w:val="Style13ptBold"/>
          <w:b w:val="0"/>
          <w:bCs w:val="0"/>
          <w:sz w:val="22"/>
        </w:rPr>
        <w:t xml:space="preserve"> </w:t>
      </w:r>
      <w:r w:rsidRPr="009B37E4">
        <w:rPr>
          <w:rStyle w:val="Style13ptBold"/>
          <w:b w:val="0"/>
          <w:bCs w:val="0"/>
          <w:sz w:val="22"/>
          <w:u w:val="single"/>
        </w:rPr>
        <w:t>The same combination of productivity enhancements and dematerialization has allowed many advanced economies to see reforestation and economic growth progressing together over the past three decades</w:t>
      </w:r>
      <w:r w:rsidRPr="009B37E4">
        <w:rPr>
          <w:rStyle w:val="Style13ptBold"/>
          <w:b w:val="0"/>
          <w:bCs w:val="0"/>
          <w:sz w:val="12"/>
          <w:szCs w:val="12"/>
        </w:rPr>
        <w:t>.40 To sum up this discussion, an old quip might suffice: The Stone Age did not come to an end because we ran out of stones.</w:t>
      </w:r>
      <w:r w:rsidRPr="009B37E4">
        <w:rPr>
          <w:rStyle w:val="Style13ptBold"/>
          <w:b w:val="0"/>
          <w:bCs w:val="0"/>
          <w:sz w:val="22"/>
        </w:rPr>
        <w:t xml:space="preserve"> </w:t>
      </w:r>
      <w:r w:rsidRPr="009B37E4">
        <w:rPr>
          <w:rStyle w:val="Style13ptBold"/>
          <w:sz w:val="22"/>
          <w:u w:val="single"/>
        </w:rPr>
        <w:t>Likewise, the age of oil and gas will not end because we will run out of those, and innovation will not come to an end because we run out of material inputs</w:t>
      </w:r>
      <w:r w:rsidRPr="009B37E4">
        <w:rPr>
          <w:rStyle w:val="Style13ptBold"/>
          <w:b w:val="0"/>
          <w:bCs w:val="0"/>
          <w:sz w:val="12"/>
          <w:szCs w:val="12"/>
        </w:rPr>
        <w:t xml:space="preserve">. While in theory, and strictly speaking of physical inputs, it is conceivable that a finite planet could be depleted of all materials at once, as a practical reality this is not a concern. </w:t>
      </w:r>
      <w:r w:rsidRPr="009B37E4">
        <w:rPr>
          <w:rStyle w:val="Style13ptBold"/>
          <w:sz w:val="22"/>
          <w:u w:val="single"/>
        </w:rPr>
        <w:t xml:space="preserve">Assuming that point </w:t>
      </w:r>
      <w:proofErr w:type="gramStart"/>
      <w:r w:rsidRPr="009B37E4">
        <w:rPr>
          <w:rStyle w:val="Style13ptBold"/>
          <w:sz w:val="22"/>
          <w:u w:val="single"/>
        </w:rPr>
        <w:t>were</w:t>
      </w:r>
      <w:proofErr w:type="gramEnd"/>
      <w:r w:rsidRPr="009B37E4">
        <w:rPr>
          <w:rStyle w:val="Style13ptBold"/>
          <w:sz w:val="22"/>
          <w:u w:val="single"/>
        </w:rPr>
        <w:t xml:space="preserve"> ever reached, it would be in a future so distant that, by then, our material sources would probably not be confined to this planet</w:t>
      </w:r>
      <w:r w:rsidRPr="009B37E4">
        <w:rPr>
          <w:rStyle w:val="Style13ptBold"/>
          <w:b w:val="0"/>
          <w:bCs w:val="0"/>
          <w:sz w:val="22"/>
        </w:rPr>
        <w:t>.</w:t>
      </w:r>
    </w:p>
    <w:p w14:paraId="70430D12" w14:textId="77777777" w:rsidR="000E13C2" w:rsidRPr="009B37E4" w:rsidRDefault="000E13C2" w:rsidP="000E13C2">
      <w:pPr>
        <w:pStyle w:val="Heading4"/>
        <w:rPr>
          <w:rStyle w:val="Style13ptBold"/>
          <w:b/>
          <w:bCs w:val="0"/>
        </w:rPr>
      </w:pPr>
      <w:r w:rsidRPr="009B37E4">
        <w:rPr>
          <w:rStyle w:val="Style13ptBold"/>
          <w:b/>
          <w:bCs w:val="0"/>
        </w:rPr>
        <w:t>Capitalism means innovation solves</w:t>
      </w:r>
    </w:p>
    <w:p w14:paraId="57596226"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6, pg. 159 - 162</w:t>
      </w:r>
    </w:p>
    <w:p w14:paraId="1B173A54" w14:textId="77777777" w:rsidR="000E13C2" w:rsidRPr="009B37E4" w:rsidRDefault="000E13C2" w:rsidP="000E13C2">
      <w:pPr>
        <w:rPr>
          <w:rStyle w:val="Style13ptBold"/>
          <w:b w:val="0"/>
          <w:bCs w:val="0"/>
          <w:sz w:val="22"/>
        </w:rPr>
      </w:pPr>
      <w:r w:rsidRPr="009B37E4">
        <w:rPr>
          <w:rStyle w:val="Style13ptBold"/>
          <w:b w:val="0"/>
          <w:bCs w:val="0"/>
          <w:sz w:val="22"/>
          <w:u w:val="single"/>
        </w:rPr>
        <w:t>As we saw earlier, there is an evolutionary logic to innovation and knowledge accumulation, and as in natural evolutionary processes there is no inevitability of success</w:t>
      </w:r>
      <w:r w:rsidRPr="009B37E4">
        <w:rPr>
          <w:rStyle w:val="Style13ptBold"/>
          <w:b w:val="0"/>
          <w:bCs w:val="0"/>
          <w:sz w:val="12"/>
          <w:szCs w:val="12"/>
        </w:rPr>
        <w:t xml:space="preserve">. At first blush, this might seem like a pessimistic statement. </w:t>
      </w:r>
      <w:r w:rsidRPr="009B37E4">
        <w:rPr>
          <w:rStyle w:val="Style13ptBold"/>
          <w:b w:val="0"/>
          <w:bCs w:val="0"/>
          <w:sz w:val="22"/>
          <w:u w:val="single"/>
        </w:rPr>
        <w:t xml:space="preserve">After all, </w:t>
      </w:r>
      <w:r w:rsidRPr="009B37E4">
        <w:rPr>
          <w:rStyle w:val="Style13ptBold"/>
          <w:sz w:val="22"/>
          <w:u w:val="single"/>
        </w:rPr>
        <w:t>human-made innovation is a faster and more efficient mechanism than natural evolution, given that technical solutions</w:t>
      </w:r>
      <w:r w:rsidRPr="009B37E4">
        <w:rPr>
          <w:rStyle w:val="Style13ptBold"/>
          <w:b w:val="0"/>
          <w:bCs w:val="0"/>
          <w:sz w:val="22"/>
          <w:u w:val="single"/>
        </w:rPr>
        <w:t>, unlike mutations in Darwinian natural evolution, do not happen by chance.41 Innovations are designed to solve the problems of the moment</w:t>
      </w:r>
      <w:r w:rsidRPr="009B37E4">
        <w:rPr>
          <w:rStyle w:val="Style13ptBold"/>
          <w:b w:val="0"/>
          <w:bCs w:val="0"/>
          <w:sz w:val="12"/>
          <w:szCs w:val="12"/>
        </w:rPr>
        <w:t>.42 This implies that, while the concept of progress does not make sense in biological evolution, it could in social progress, if that is interpreted as sustained knowledge cumulation and increased societal complexity.43</w:t>
      </w:r>
      <w:r w:rsidRPr="009B37E4">
        <w:rPr>
          <w:rStyle w:val="Style13ptBold"/>
          <w:b w:val="0"/>
          <w:bCs w:val="0"/>
          <w:sz w:val="22"/>
        </w:rPr>
        <w:t xml:space="preserve"> </w:t>
      </w:r>
      <w:r w:rsidRPr="009B37E4">
        <w:rPr>
          <w:rStyle w:val="Style13ptBold"/>
          <w:b w:val="0"/>
          <w:bCs w:val="0"/>
          <w:sz w:val="22"/>
          <w:u w:val="single"/>
        </w:rPr>
        <w:t xml:space="preserve">So why is it not the case that humanity is on a safe stride toward never- ending progress, powered by technology and knowledge accumulation? Is it that we are at risk of running out of ideas? In the end, if everything is bounded, shifts in prices and needs notwithstanding, can’t science, innovation, and ultimately human ingenuity be bounded as well? For practical purposes, </w:t>
      </w:r>
      <w:r w:rsidRPr="009B37E4">
        <w:rPr>
          <w:rStyle w:val="Style13ptBold"/>
          <w:sz w:val="22"/>
          <w:u w:val="single"/>
        </w:rPr>
        <w:t>the answer can safely be no</w:t>
      </w:r>
      <w:r w:rsidRPr="009B37E4">
        <w:rPr>
          <w:rStyle w:val="Style13ptBold"/>
          <w:b w:val="0"/>
          <w:bCs w:val="0"/>
          <w:sz w:val="12"/>
          <w:szCs w:val="12"/>
        </w:rPr>
        <w:t>. Nobel laureate economist Paul Romer has built productively on the concept of ideas as instructions for arranging atoms and for using the arrangements to meet human needs. For thousands of years, silicon dioxide provided utility mainly as sand on the beach, but now it delivers utility through the myriad goods that feature computer chips.</w:t>
      </w:r>
      <w:r w:rsidRPr="009B37E4">
        <w:rPr>
          <w:rStyle w:val="Style13ptBold"/>
          <w:b w:val="0"/>
          <w:bCs w:val="0"/>
          <w:sz w:val="22"/>
        </w:rPr>
        <w:t xml:space="preserve"> </w:t>
      </w:r>
      <w:r w:rsidRPr="009B37E4">
        <w:rPr>
          <w:rStyle w:val="Style13ptBold"/>
          <w:b w:val="0"/>
          <w:bCs w:val="0"/>
          <w:sz w:val="22"/>
          <w:u w:val="single"/>
        </w:rPr>
        <w:t xml:space="preserve">Throughout history, humans have mixed elements together at different temperatures and pressures to see what comes out. The Bronze Age began with an idea to mix tin and copper. Later, mixing carbon and iron turned into another powerful metal: steel. Later yet, in the 1980s, mixing copper, yttrium, barium, and oxygen created a superconductor. Taking the periodic table, and applying combinatory calculus to just the first ten of its elements, Romer shows </w:t>
      </w:r>
      <w:r w:rsidRPr="009B37E4">
        <w:rPr>
          <w:rStyle w:val="Style13ptBold"/>
          <w:sz w:val="22"/>
          <w:u w:val="single"/>
        </w:rPr>
        <w:t>there are more possible combinations than there have been seconds since the Big Bang—and this does not even take into account that different proportions would generate different compounds</w:t>
      </w:r>
      <w:r w:rsidRPr="009B37E4">
        <w:rPr>
          <w:rStyle w:val="Style13ptBold"/>
          <w:b w:val="0"/>
          <w:bCs w:val="0"/>
          <w:sz w:val="12"/>
          <w:szCs w:val="12"/>
        </w:rPr>
        <w:t xml:space="preserve">. “There have been too few people on Earth,” Romer concludes, “and too little time since we showed up, for us to have tried more than a minuscule fraction of all the possibilities.”44 </w:t>
      </w:r>
      <w:r w:rsidRPr="009B37E4">
        <w:rPr>
          <w:rStyle w:val="Style13ptBold"/>
          <w:b w:val="0"/>
          <w:bCs w:val="0"/>
          <w:sz w:val="22"/>
          <w:u w:val="single"/>
        </w:rPr>
        <w:t xml:space="preserve">In a less mathematical vein, having reviewed thousands of years of human technology development, </w:t>
      </w:r>
      <w:proofErr w:type="spellStart"/>
      <w:r w:rsidRPr="009B37E4">
        <w:rPr>
          <w:rStyle w:val="Style13ptBold"/>
          <w:sz w:val="22"/>
          <w:u w:val="single"/>
        </w:rPr>
        <w:t>Dartnell</w:t>
      </w:r>
      <w:proofErr w:type="spellEnd"/>
      <w:r w:rsidRPr="009B37E4">
        <w:rPr>
          <w:rStyle w:val="Style13ptBold"/>
          <w:sz w:val="22"/>
          <w:u w:val="single"/>
        </w:rPr>
        <w:t xml:space="preserve"> shows that all new inventions build on previous ones</w:t>
      </w:r>
      <w:r w:rsidRPr="009B37E4">
        <w:rPr>
          <w:rStyle w:val="Style13ptBold"/>
          <w:b w:val="0"/>
          <w:bCs w:val="0"/>
          <w:sz w:val="22"/>
          <w:u w:val="single"/>
        </w:rPr>
        <w:t xml:space="preserve">. Developments in glass, for instance, made it possible to create new instruments, including telescopes and microscopes, which in turn opened new worlds for research.45 The more that is discovered, the </w:t>
      </w:r>
      <w:proofErr w:type="gramStart"/>
      <w:r w:rsidRPr="009B37E4">
        <w:rPr>
          <w:rStyle w:val="Style13ptBold"/>
          <w:b w:val="0"/>
          <w:bCs w:val="0"/>
          <w:sz w:val="22"/>
          <w:u w:val="single"/>
        </w:rPr>
        <w:t>more new</w:t>
      </w:r>
      <w:proofErr w:type="gramEnd"/>
      <w:r w:rsidRPr="009B37E4">
        <w:rPr>
          <w:rStyle w:val="Style13ptBold"/>
          <w:b w:val="0"/>
          <w:bCs w:val="0"/>
          <w:sz w:val="22"/>
          <w:u w:val="single"/>
        </w:rPr>
        <w:t xml:space="preserve"> opportunities are revealed</w:t>
      </w:r>
      <w:r w:rsidRPr="009B37E4">
        <w:rPr>
          <w:rStyle w:val="Style13ptBold"/>
          <w:b w:val="0"/>
          <w:bCs w:val="0"/>
          <w:sz w:val="12"/>
          <w:szCs w:val="12"/>
        </w:rPr>
        <w:t>.46 This is particularly the case where the scientific method is employed, and investigations are guided by hypotheses based on theories. Where there is no guiding theory, as noted by Mokyr, advances associated with new inventions tend to fizzle out, and fail to lay foundations for next steps.47 Simple tinkering and learning-by-doing soon reach a point of diminishing returns, or require a serendipitous event to make another productive leap.48</w:t>
      </w:r>
      <w:r w:rsidRPr="009B37E4">
        <w:rPr>
          <w:rStyle w:val="Style13ptBold"/>
          <w:b w:val="0"/>
          <w:bCs w:val="0"/>
          <w:sz w:val="22"/>
        </w:rPr>
        <w:t xml:space="preserve"> </w:t>
      </w:r>
      <w:r w:rsidRPr="009B37E4">
        <w:rPr>
          <w:rStyle w:val="Style13ptBold"/>
          <w:sz w:val="22"/>
          <w:u w:val="single"/>
        </w:rPr>
        <w:t>In the face of all this, evolutionary biologist Stephen Jay Gould bluntly concluded years ago that we are so far from the limits of knowledge that it is not even worth posing the question of when they will be reached</w:t>
      </w:r>
      <w:r w:rsidRPr="009B37E4">
        <w:rPr>
          <w:rStyle w:val="Style13ptBold"/>
          <w:b w:val="0"/>
          <w:bCs w:val="0"/>
          <w:sz w:val="22"/>
          <w:u w:val="single"/>
        </w:rPr>
        <w:t xml:space="preserve">. Given that the more we discover the more we open up space for new discoveries, and that </w:t>
      </w:r>
      <w:r w:rsidRPr="009B37E4">
        <w:rPr>
          <w:rStyle w:val="Style13ptBold"/>
          <w:sz w:val="22"/>
          <w:u w:val="single"/>
        </w:rPr>
        <w:t>the upper bound of knowledge is so far off that it is not even worth discussing</w:t>
      </w:r>
      <w:r w:rsidRPr="009B37E4">
        <w:rPr>
          <w:rStyle w:val="Style13ptBold"/>
          <w:b w:val="0"/>
          <w:bCs w:val="0"/>
          <w:sz w:val="22"/>
          <w:u w:val="single"/>
        </w:rPr>
        <w:t>, one might assume that humanity is on a sure march toward betterment</w:t>
      </w:r>
      <w:r w:rsidRPr="009B37E4">
        <w:rPr>
          <w:rStyle w:val="Style13ptBold"/>
          <w:b w:val="0"/>
          <w:bCs w:val="0"/>
          <w:sz w:val="12"/>
          <w:szCs w:val="12"/>
        </w:rPr>
        <w:t xml:space="preserve">. Unfortunately, that is not quite so. Up until now, we have discussed only the feasibility side, which simply implies that unbound progress is possible, not that it is inevitable. We know that extremely fast technical progress brings with it social complications. On the economic side, for example, innovation generally entails some degree of technological unemployment, creating winners and losers. With regard to economic inequality, increasing R&amp;D spending can make wealth gaps wider, as it helps skew income distribution in favor of high-skilled labor.49 Innovation also creates cultural issues, as a changing world can undermine long- standing values at a speed that feels unsettling to some. As a consequence, feasible though it may be, technological development has not progressed linearly through history. In China, for example, innovation flourished during the Tang and Song dynasties, in cultural conditions that were conducive to it, but then stagnated in the Ming and Qing dynasties. Often across history fast innovation has been followed by a period of retrenchment or stagnation, as conflict and disorder occur.50 </w:t>
      </w:r>
      <w:proofErr w:type="spellStart"/>
      <w:r w:rsidRPr="009B37E4">
        <w:rPr>
          <w:rStyle w:val="Style13ptBold"/>
          <w:b w:val="0"/>
          <w:bCs w:val="0"/>
          <w:sz w:val="12"/>
          <w:szCs w:val="12"/>
        </w:rPr>
        <w:t>Calestous</w:t>
      </w:r>
      <w:proofErr w:type="spellEnd"/>
      <w:r w:rsidRPr="009B37E4">
        <w:rPr>
          <w:rStyle w:val="Style13ptBold"/>
          <w:b w:val="0"/>
          <w:bCs w:val="0"/>
          <w:sz w:val="12"/>
          <w:szCs w:val="12"/>
        </w:rPr>
        <w:t xml:space="preserve"> </w:t>
      </w:r>
      <w:proofErr w:type="spellStart"/>
      <w:r w:rsidRPr="009B37E4">
        <w:rPr>
          <w:rStyle w:val="Style13ptBold"/>
          <w:b w:val="0"/>
          <w:bCs w:val="0"/>
          <w:sz w:val="12"/>
          <w:szCs w:val="12"/>
        </w:rPr>
        <w:t>Juma</w:t>
      </w:r>
      <w:proofErr w:type="spellEnd"/>
      <w:r w:rsidRPr="009B37E4">
        <w:rPr>
          <w:rStyle w:val="Style13ptBold"/>
          <w:b w:val="0"/>
          <w:bCs w:val="0"/>
          <w:sz w:val="12"/>
          <w:szCs w:val="12"/>
        </w:rPr>
        <w:t xml:space="preserve"> shows in Innovation and Its Enemies that China is by no means an isolated instance. Analyzing the conditions for acceptance or resistance to innovation, across nearly six hundred years of technology history, </w:t>
      </w:r>
      <w:proofErr w:type="spellStart"/>
      <w:r w:rsidRPr="009B37E4">
        <w:rPr>
          <w:rStyle w:val="Style13ptBold"/>
          <w:b w:val="0"/>
          <w:bCs w:val="0"/>
          <w:sz w:val="12"/>
          <w:szCs w:val="12"/>
        </w:rPr>
        <w:t>Juma</w:t>
      </w:r>
      <w:proofErr w:type="spellEnd"/>
      <w:r w:rsidRPr="009B37E4">
        <w:rPr>
          <w:rStyle w:val="Style13ptBold"/>
          <w:b w:val="0"/>
          <w:bCs w:val="0"/>
          <w:sz w:val="12"/>
          <w:szCs w:val="12"/>
        </w:rPr>
        <w:t xml:space="preserve"> surveyed the introduction of the printing press, farm mechanization, electricity, mechanical refrigeration, recorded music, transgenic crops, transgenic animals, coffee, and even margarine. Innovations that threaten to alter cultural identities tend to generate intense social concern.51 Fear of loss can lead individuals and groups to oppose innovation, even if that means forgoing important gains. Objections may focus on material losses, but they also include intellectual and psychological dimensions. </w:t>
      </w:r>
      <w:proofErr w:type="spellStart"/>
      <w:r w:rsidRPr="009B37E4">
        <w:rPr>
          <w:rStyle w:val="Style13ptBold"/>
          <w:b w:val="0"/>
          <w:bCs w:val="0"/>
          <w:sz w:val="12"/>
          <w:szCs w:val="12"/>
        </w:rPr>
        <w:t>Juma’s</w:t>
      </w:r>
      <w:proofErr w:type="spellEnd"/>
      <w:r w:rsidRPr="009B37E4">
        <w:rPr>
          <w:rStyle w:val="Style13ptBold"/>
          <w:b w:val="0"/>
          <w:bCs w:val="0"/>
          <w:sz w:val="12"/>
          <w:szCs w:val="12"/>
        </w:rPr>
        <w:t xml:space="preserve"> message, that societies with great economic and political inequities are likely to experience heightened technological controversies, aligns with the idea of an “innovation treadmill” and the importance of social cohesion. The period we are currently living in is not exempt from these dynamics. On the one hand, we need a speedy technological transition to fast-track green, sustainable solutions. On the other hand, the changes will shatter entrenched beliefs, disrupt jobs, and damage some industries. </w:t>
      </w:r>
      <w:proofErr w:type="spellStart"/>
      <w:r w:rsidRPr="009B37E4">
        <w:rPr>
          <w:rStyle w:val="Style13ptBold"/>
          <w:b w:val="0"/>
          <w:bCs w:val="0"/>
          <w:sz w:val="12"/>
          <w:szCs w:val="12"/>
        </w:rPr>
        <w:t>Juma’s</w:t>
      </w:r>
      <w:proofErr w:type="spellEnd"/>
      <w:r w:rsidRPr="009B37E4">
        <w:rPr>
          <w:rStyle w:val="Style13ptBold"/>
          <w:b w:val="0"/>
          <w:bCs w:val="0"/>
          <w:sz w:val="12"/>
          <w:szCs w:val="12"/>
        </w:rPr>
        <w:t xml:space="preserve"> work reveals that, perhaps paradoxically, the feasibility of the green transition will rest more on the careful management of the socioeconomic dimension than on science and technology per se. The latter are the pinnacle of innovation, but a well-functioning economic system provides the foundations for it. </w:t>
      </w:r>
      <w:r w:rsidRPr="009B37E4">
        <w:rPr>
          <w:rStyle w:val="Style13ptBold"/>
          <w:b w:val="0"/>
          <w:bCs w:val="0"/>
          <w:sz w:val="22"/>
          <w:u w:val="single"/>
        </w:rPr>
        <w:t xml:space="preserve">Aside from preserving economic growth and ensuring that its benefits are spread widely, the other socioeconomic priority to underpin the green innovation vision is </w:t>
      </w:r>
      <w:r w:rsidRPr="009B37E4">
        <w:rPr>
          <w:rStyle w:val="Style13ptBold"/>
          <w:sz w:val="22"/>
          <w:u w:val="single"/>
        </w:rPr>
        <w:t>maintaining the fundamental principles of the Enlightenment and capitalism</w:t>
      </w:r>
      <w:r w:rsidRPr="009B37E4">
        <w:rPr>
          <w:rStyle w:val="Style13ptBold"/>
          <w:b w:val="0"/>
          <w:bCs w:val="0"/>
          <w:sz w:val="22"/>
          <w:u w:val="single"/>
        </w:rPr>
        <w:t xml:space="preserve"> that made the Great Divergence possible</w:t>
      </w:r>
      <w:r w:rsidRPr="009B37E4">
        <w:rPr>
          <w:rStyle w:val="Style13ptBold"/>
          <w:b w:val="0"/>
          <w:bCs w:val="0"/>
          <w:sz w:val="12"/>
          <w:szCs w:val="12"/>
        </w:rPr>
        <w:t>. These include fair competition, checks and balances within government, freedom of speech, tolerance, and liberal democracy. Those eager to do battle with strawman enemies like “capitalism” and “the establishment” might wish that a regulatory hard limit could simply be imposed on emissions tomorrow. But if the process of climate mitigation is incompatible with the social and economic dimension, popular uproar will keep it from happening.52 Again, the Yellow Vest protest movement comes to mind, sparked by a 2018 tax on fuel in France—a carbon-reducing measure that then had to be reversed. This is why European Commissioner and climate czar Frans Timmermans frequently reminds people that there will either be a just green transition, or there will just be no transition, because people will oppose it. The potential limit on technological innovation, and human progress, is therefore social—echoing Fred Hirsch’s Social Limits to Growth—rather than technical. Its success will rely on the solidity of the socioeconomic infrastructure that sustains and nurtures it.</w:t>
      </w:r>
    </w:p>
    <w:p w14:paraId="652558EB" w14:textId="77777777" w:rsidR="000E13C2" w:rsidRPr="009B37E4" w:rsidRDefault="000E13C2" w:rsidP="000E13C2">
      <w:pPr>
        <w:pStyle w:val="Heading4"/>
        <w:rPr>
          <w:rStyle w:val="Style13ptBold"/>
          <w:b/>
          <w:bCs w:val="0"/>
        </w:rPr>
      </w:pPr>
      <w:r w:rsidRPr="009B37E4">
        <w:rPr>
          <w:rStyle w:val="Style13ptBold"/>
          <w:b/>
          <w:bCs w:val="0"/>
        </w:rPr>
        <w:t>The industrialized powers tackling climate initiatives first spurs global follow on and global cooperation – proves innovation solves globally, not just locally</w:t>
      </w:r>
    </w:p>
    <w:p w14:paraId="64D1163F"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7, pg. 191 - 194</w:t>
      </w:r>
    </w:p>
    <w:p w14:paraId="444F57C9" w14:textId="77777777" w:rsidR="000E13C2" w:rsidRPr="009B37E4" w:rsidRDefault="000E13C2" w:rsidP="000E13C2">
      <w:pPr>
        <w:rPr>
          <w:rStyle w:val="Style13ptBold"/>
          <w:b w:val="0"/>
          <w:bCs w:val="0"/>
          <w:sz w:val="22"/>
        </w:rPr>
      </w:pPr>
      <w:r w:rsidRPr="009B37E4">
        <w:rPr>
          <w:rStyle w:val="Style13ptBold"/>
          <w:b w:val="0"/>
          <w:bCs w:val="0"/>
          <w:sz w:val="12"/>
          <w:szCs w:val="12"/>
        </w:rPr>
        <w:t>Often quoted is this quip by British prime minister Winston Churchill: “Democracy is the worst form of government, except for all the others.”</w:t>
      </w:r>
      <w:r w:rsidRPr="009B37E4">
        <w:rPr>
          <w:rStyle w:val="Style13ptBold"/>
          <w:b w:val="0"/>
          <w:bCs w:val="0"/>
          <w:sz w:val="22"/>
        </w:rPr>
        <w:t xml:space="preserve"> </w:t>
      </w:r>
      <w:r w:rsidRPr="009B37E4">
        <w:rPr>
          <w:rStyle w:val="Style13ptBold"/>
          <w:b w:val="0"/>
          <w:bCs w:val="0"/>
          <w:sz w:val="22"/>
          <w:u w:val="single"/>
        </w:rPr>
        <w:t xml:space="preserve">Similarly, a green transition carried out in the pursuit of national interest is not optimal, but </w:t>
      </w:r>
      <w:r w:rsidRPr="009B37E4">
        <w:rPr>
          <w:rStyle w:val="Style13ptBold"/>
          <w:sz w:val="22"/>
          <w:u w:val="single"/>
        </w:rPr>
        <w:t xml:space="preserve">probably the most feasible and </w:t>
      </w:r>
      <w:proofErr w:type="gramStart"/>
      <w:r w:rsidRPr="009B37E4">
        <w:rPr>
          <w:rStyle w:val="Style13ptBold"/>
          <w:sz w:val="22"/>
          <w:u w:val="single"/>
        </w:rPr>
        <w:t>least worst</w:t>
      </w:r>
      <w:proofErr w:type="gramEnd"/>
      <w:r w:rsidRPr="009B37E4">
        <w:rPr>
          <w:rStyle w:val="Style13ptBold"/>
          <w:sz w:val="22"/>
          <w:u w:val="single"/>
        </w:rPr>
        <w:t xml:space="preserve"> option</w:t>
      </w:r>
      <w:r w:rsidRPr="009B37E4">
        <w:rPr>
          <w:rStyle w:val="Style13ptBold"/>
          <w:b w:val="0"/>
          <w:bCs w:val="0"/>
          <w:sz w:val="22"/>
          <w:u w:val="single"/>
        </w:rPr>
        <w:t>, taking all dimensions into account: climate, social, and geopolitical</w:t>
      </w:r>
      <w:r w:rsidRPr="009B37E4">
        <w:rPr>
          <w:rStyle w:val="Style13ptBold"/>
          <w:b w:val="0"/>
          <w:bCs w:val="0"/>
          <w:sz w:val="12"/>
          <w:szCs w:val="12"/>
        </w:rPr>
        <w:t>. And while this is not a global solution, there are reasons to believe that it can be engineered to ensure propagation across the world. The master plan would pan out as follows.</w:t>
      </w:r>
      <w:r w:rsidRPr="009B37E4">
        <w:rPr>
          <w:rStyle w:val="Style13ptBold"/>
          <w:b w:val="0"/>
          <w:bCs w:val="0"/>
          <w:sz w:val="22"/>
        </w:rPr>
        <w:t xml:space="preserve"> </w:t>
      </w:r>
      <w:r w:rsidRPr="009B37E4">
        <w:rPr>
          <w:rStyle w:val="Style13ptBold"/>
          <w:b w:val="0"/>
          <w:bCs w:val="0"/>
          <w:sz w:val="22"/>
          <w:u w:val="single"/>
        </w:rPr>
        <w:t xml:space="preserve">Industrialized countries with high greenhouse gas emissions would power through with the green transition, and this is more and more likely to happen now that, as we saw in Chapter 6, </w:t>
      </w:r>
      <w:r w:rsidRPr="009B37E4">
        <w:rPr>
          <w:rStyle w:val="Style13ptBold"/>
          <w:sz w:val="22"/>
          <w:u w:val="single"/>
        </w:rPr>
        <w:t>this is becoming a profitable investment opportunity</w:t>
      </w:r>
      <w:r w:rsidRPr="009B37E4">
        <w:rPr>
          <w:rStyle w:val="Style13ptBold"/>
          <w:b w:val="0"/>
          <w:bCs w:val="0"/>
          <w:sz w:val="12"/>
          <w:szCs w:val="12"/>
        </w:rPr>
        <w:t>. This includes not only the West, or OECD countries, but also China, which from the standpoint of resources and technological capacity is well positioned to be a green early adopter.</w:t>
      </w:r>
      <w:r w:rsidRPr="009B37E4">
        <w:rPr>
          <w:rStyle w:val="Style13ptBold"/>
          <w:b w:val="0"/>
          <w:bCs w:val="0"/>
          <w:sz w:val="22"/>
        </w:rPr>
        <w:t xml:space="preserve"> </w:t>
      </w:r>
      <w:r w:rsidRPr="009B37E4">
        <w:rPr>
          <w:rStyle w:val="Style13ptBold"/>
          <w:b w:val="0"/>
          <w:bCs w:val="0"/>
          <w:sz w:val="22"/>
          <w:u w:val="single"/>
        </w:rPr>
        <w:t>These countries have a strong, self-interested incentive to fast-track the adoption of these new technologies to gain an edge in what will be the energy and production system of the future. By so doing they will be capturing network effects, setting regulatory and technological standards, and effectively shaping the very course of the green industrial revolution</w:t>
      </w:r>
      <w:r w:rsidRPr="009B37E4">
        <w:rPr>
          <w:rStyle w:val="Style13ptBold"/>
          <w:b w:val="0"/>
          <w:bCs w:val="0"/>
          <w:sz w:val="12"/>
          <w:szCs w:val="12"/>
        </w:rPr>
        <w:t>.66</w:t>
      </w:r>
      <w:r w:rsidRPr="009B37E4">
        <w:rPr>
          <w:rStyle w:val="Style13ptBold"/>
          <w:b w:val="0"/>
          <w:bCs w:val="0"/>
          <w:sz w:val="22"/>
        </w:rPr>
        <w:t xml:space="preserve"> </w:t>
      </w:r>
      <w:r w:rsidRPr="009B37E4">
        <w:rPr>
          <w:rStyle w:val="Style13ptBold"/>
          <w:b w:val="0"/>
          <w:bCs w:val="0"/>
          <w:sz w:val="22"/>
          <w:u w:val="single"/>
        </w:rPr>
        <w:t xml:space="preserve">In the process, </w:t>
      </w:r>
      <w:r w:rsidRPr="009B37E4">
        <w:rPr>
          <w:rStyle w:val="Style13ptBold"/>
          <w:sz w:val="22"/>
          <w:u w:val="single"/>
        </w:rPr>
        <w:t>early adopters will show the way to the rest of the world</w:t>
      </w:r>
      <w:r w:rsidRPr="009B37E4">
        <w:rPr>
          <w:rStyle w:val="Style13ptBold"/>
          <w:b w:val="0"/>
          <w:bCs w:val="0"/>
          <w:sz w:val="22"/>
          <w:u w:val="single"/>
        </w:rPr>
        <w:t xml:space="preserve">, through two channels. First, </w:t>
      </w:r>
      <w:r w:rsidRPr="009B37E4">
        <w:rPr>
          <w:rStyle w:val="Style13ptBold"/>
          <w:sz w:val="22"/>
          <w:u w:val="single"/>
        </w:rPr>
        <w:t>their actions will prove that the transition is feasible, and even beneficial</w:t>
      </w:r>
      <w:r w:rsidRPr="009B37E4">
        <w:rPr>
          <w:rStyle w:val="Style13ptBold"/>
          <w:b w:val="0"/>
          <w:bCs w:val="0"/>
          <w:sz w:val="22"/>
          <w:u w:val="single"/>
        </w:rPr>
        <w:t xml:space="preserve">, given local benefits such as a better air quality and positive effects on citizens’ health and well-being. Second, </w:t>
      </w:r>
      <w:r w:rsidRPr="009B37E4">
        <w:rPr>
          <w:rStyle w:val="Style13ptBold"/>
          <w:sz w:val="22"/>
          <w:u w:val="single"/>
        </w:rPr>
        <w:t>they will demonstrate how such a complex transformation can be achieved in practice</w:t>
      </w:r>
      <w:r w:rsidRPr="009B37E4">
        <w:rPr>
          <w:rStyle w:val="Style13ptBold"/>
          <w:b w:val="0"/>
          <w:bCs w:val="0"/>
          <w:sz w:val="22"/>
          <w:u w:val="single"/>
        </w:rPr>
        <w:t>. When this happens, we will fall back onto a well-known dynamic: the international demonstration effect</w:t>
      </w:r>
      <w:r w:rsidRPr="009B37E4">
        <w:rPr>
          <w:rStyle w:val="Style13ptBold"/>
          <w:b w:val="0"/>
          <w:bCs w:val="0"/>
          <w:sz w:val="12"/>
          <w:szCs w:val="12"/>
        </w:rPr>
        <w:t xml:space="preserve">. First postulated by Estonian economist Ragnar </w:t>
      </w:r>
      <w:proofErr w:type="spellStart"/>
      <w:r w:rsidRPr="009B37E4">
        <w:rPr>
          <w:rStyle w:val="Style13ptBold"/>
          <w:b w:val="0"/>
          <w:bCs w:val="0"/>
          <w:sz w:val="12"/>
          <w:szCs w:val="12"/>
        </w:rPr>
        <w:t>Nurkse</w:t>
      </w:r>
      <w:proofErr w:type="spellEnd"/>
      <w:r w:rsidRPr="009B37E4">
        <w:rPr>
          <w:rStyle w:val="Style13ptBold"/>
          <w:b w:val="0"/>
          <w:bCs w:val="0"/>
          <w:sz w:val="12"/>
          <w:szCs w:val="12"/>
        </w:rPr>
        <w:t xml:space="preserve"> in 1957, and later empirically verified by a variety of studies,</w:t>
      </w:r>
      <w:r w:rsidRPr="009B37E4">
        <w:rPr>
          <w:rStyle w:val="Style13ptBold"/>
          <w:b w:val="0"/>
          <w:bCs w:val="0"/>
          <w:sz w:val="22"/>
        </w:rPr>
        <w:t xml:space="preserve"> </w:t>
      </w:r>
      <w:r w:rsidRPr="009B37E4">
        <w:rPr>
          <w:rStyle w:val="Style13ptBold"/>
          <w:b w:val="0"/>
          <w:bCs w:val="0"/>
          <w:sz w:val="22"/>
          <w:u w:val="single"/>
        </w:rPr>
        <w:t>this is the process by which people in p</w:t>
      </w:r>
      <w:r w:rsidRPr="009B37E4">
        <w:rPr>
          <w:rStyle w:val="Style13ptBold"/>
          <w:sz w:val="22"/>
          <w:u w:val="single"/>
        </w:rPr>
        <w:t>oorer countries tend to adopt the products, technologies, and trends of richer nations</w:t>
      </w:r>
      <w:r w:rsidRPr="009B37E4">
        <w:rPr>
          <w:rStyle w:val="Style13ptBold"/>
          <w:b w:val="0"/>
          <w:bCs w:val="0"/>
          <w:sz w:val="22"/>
          <w:u w:val="single"/>
        </w:rPr>
        <w:t>. We see this process of emulation within countries, as discussed in the context of the innovation treadmill in Chapter 5</w:t>
      </w:r>
      <w:r w:rsidRPr="009B37E4">
        <w:rPr>
          <w:rStyle w:val="Style13ptBold"/>
          <w:b w:val="0"/>
          <w:bCs w:val="0"/>
          <w:sz w:val="12"/>
          <w:szCs w:val="12"/>
        </w:rPr>
        <w:t xml:space="preserve">. </w:t>
      </w:r>
      <w:proofErr w:type="spellStart"/>
      <w:r w:rsidRPr="009B37E4">
        <w:rPr>
          <w:rStyle w:val="Style13ptBold"/>
          <w:b w:val="0"/>
          <w:bCs w:val="0"/>
          <w:sz w:val="12"/>
          <w:szCs w:val="12"/>
        </w:rPr>
        <w:t>Nurkse</w:t>
      </w:r>
      <w:proofErr w:type="spellEnd"/>
      <w:r w:rsidRPr="009B37E4">
        <w:rPr>
          <w:rStyle w:val="Style13ptBold"/>
          <w:b w:val="0"/>
          <w:bCs w:val="0"/>
          <w:sz w:val="12"/>
          <w:szCs w:val="12"/>
        </w:rPr>
        <w:t>, formulating his theory in the aftermath of the introduction of a powerful early information and communication technology—the television—argued that this also applies at the global level. The propagation effect he described is probably even stronger today thanks to the internet and, more specifically, social media.</w:t>
      </w:r>
      <w:r w:rsidRPr="009B37E4">
        <w:rPr>
          <w:rStyle w:val="Style13ptBold"/>
          <w:b w:val="0"/>
          <w:bCs w:val="0"/>
          <w:sz w:val="22"/>
        </w:rPr>
        <w:t xml:space="preserve"> </w:t>
      </w:r>
      <w:r w:rsidRPr="009B37E4">
        <w:rPr>
          <w:rStyle w:val="Style13ptBold"/>
          <w:sz w:val="22"/>
          <w:u w:val="single"/>
        </w:rPr>
        <w:t>As green technologies become a permanent fixture in advanced economies, these production methods and consumption patterns are likely to expand throughout the world</w:t>
      </w:r>
      <w:r w:rsidRPr="009B37E4">
        <w:rPr>
          <w:rStyle w:val="Style13ptBold"/>
          <w:b w:val="0"/>
          <w:bCs w:val="0"/>
          <w:sz w:val="22"/>
          <w:u w:val="single"/>
        </w:rPr>
        <w:t>, just like blue jeans, Coca-Cola, and Facebook have in the past. Initially, through the highly interconnected cosmopolitan rich elites emulating green icons of success and modernity. Later, through the standard innovation treadmill within countries</w:t>
      </w:r>
      <w:r w:rsidRPr="009B37E4">
        <w:rPr>
          <w:rStyle w:val="Style13ptBold"/>
          <w:b w:val="0"/>
          <w:bCs w:val="0"/>
          <w:sz w:val="12"/>
          <w:szCs w:val="12"/>
        </w:rPr>
        <w:t>. This, incidentally, is what Lant Pritchett was noting in his example of how advanced-country technologies get propagated to the developing world, to an extent irrespectively of local relative prices (see Chapter 6). Of course, this will leave ample space for local experimentation and adaptation. Within this context, having abandoned the logic of self-sacrifice, we can then easily imagine rich countries helping out less developed ones in the energy transition, including through financial transfers, for two reasons.</w:t>
      </w:r>
      <w:r w:rsidRPr="009B37E4">
        <w:rPr>
          <w:rStyle w:val="Style13ptBold"/>
          <w:b w:val="0"/>
          <w:bCs w:val="0"/>
          <w:sz w:val="22"/>
        </w:rPr>
        <w:t xml:space="preserve"> </w:t>
      </w:r>
      <w:r w:rsidRPr="009B37E4">
        <w:rPr>
          <w:rStyle w:val="Style13ptBold"/>
          <w:b w:val="0"/>
          <w:bCs w:val="0"/>
          <w:sz w:val="22"/>
          <w:u w:val="single"/>
        </w:rPr>
        <w:t xml:space="preserve">First, by pursuing a model based on a rapid green transition that fosters economic growth and jobs, and technological innovation for climate adaptation, advanced economies will have yet more leeway to devote extra resources to foreign aid, including for a global green transition. Again, </w:t>
      </w:r>
      <w:r w:rsidRPr="009B37E4">
        <w:rPr>
          <w:rStyle w:val="Style13ptBold"/>
          <w:sz w:val="22"/>
          <w:u w:val="single"/>
        </w:rPr>
        <w:t>abundance rather than scarcity fosters international cooperation</w:t>
      </w:r>
      <w:r w:rsidRPr="009B37E4">
        <w:rPr>
          <w:rStyle w:val="Style13ptBold"/>
          <w:b w:val="0"/>
          <w:bCs w:val="0"/>
          <w:sz w:val="12"/>
          <w:szCs w:val="12"/>
        </w:rPr>
        <w:t>. Second,</w:t>
      </w:r>
      <w:r w:rsidRPr="009B37E4">
        <w:rPr>
          <w:rStyle w:val="Style13ptBold"/>
          <w:b w:val="0"/>
          <w:bCs w:val="0"/>
          <w:sz w:val="22"/>
        </w:rPr>
        <w:t xml:space="preserve"> </w:t>
      </w:r>
      <w:r w:rsidRPr="009B37E4">
        <w:rPr>
          <w:rStyle w:val="Style13ptBold"/>
          <w:b w:val="0"/>
          <w:bCs w:val="0"/>
          <w:sz w:val="22"/>
          <w:u w:val="single"/>
        </w:rPr>
        <w:t>aid will also be powered by a logic of national self-interest, given that the companies of early adopting countries will detain an edge in green technology and infrastructure, and governments will want to push their market and standards also abroad. In other terms, development policy, international climate mitigation objectives, geopolitical interests and national industrial policy will all be closely aligned</w:t>
      </w:r>
      <w:r w:rsidRPr="009B37E4">
        <w:rPr>
          <w:rStyle w:val="Style13ptBold"/>
          <w:b w:val="0"/>
          <w:bCs w:val="0"/>
          <w:sz w:val="12"/>
          <w:szCs w:val="12"/>
        </w:rPr>
        <w:t>. Other motives that could favor large financial transfers to ease the transition abroad could include the protection of some specific global common goods, as for example the Amazon Forest. One could see from this perspective the significant international financing connected to the so-called Great Green Wall, to contain desertification in Africa. Clearly, these targeted financial transfers could also be channeled through international and regional development banks.</w:t>
      </w:r>
      <w:r w:rsidRPr="009B37E4">
        <w:rPr>
          <w:rStyle w:val="Style13ptBold"/>
          <w:b w:val="0"/>
          <w:bCs w:val="0"/>
          <w:sz w:val="22"/>
        </w:rPr>
        <w:t xml:space="preserve"> </w:t>
      </w:r>
      <w:r w:rsidRPr="009B37E4">
        <w:rPr>
          <w:rStyle w:val="Style13ptBold"/>
          <w:b w:val="0"/>
          <w:bCs w:val="0"/>
          <w:sz w:val="22"/>
          <w:u w:val="single"/>
        </w:rPr>
        <w:t>To a more limited extent, we are likely to observe important financial transfers connected to the hosting of some green energy generation facilities, such as solar panels or windmills. Based on natural factors, the best locations for these facilities are often found in developing countries, which could then export energy to high-consumption countries.67 This could be seen as a sort of energy outsourcing, creating local jobs and transferring technological know-how, just like manufacturing outsourcing has over the past decades</w:t>
      </w:r>
      <w:r w:rsidRPr="009B37E4">
        <w:rPr>
          <w:rStyle w:val="Style13ptBold"/>
          <w:b w:val="0"/>
          <w:bCs w:val="0"/>
          <w:sz w:val="12"/>
          <w:szCs w:val="12"/>
        </w:rPr>
        <w:t xml:space="preserve">. Finally, </w:t>
      </w:r>
      <w:r w:rsidRPr="009B37E4">
        <w:rPr>
          <w:rStyle w:val="Style13ptBold"/>
          <w:b w:val="0"/>
          <w:bCs w:val="0"/>
          <w:sz w:val="22"/>
          <w:u w:val="single"/>
        </w:rPr>
        <w:t xml:space="preserve">there are solid reasons to expect that over the coming decades, as the effects of climate change will be more and more visible, </w:t>
      </w:r>
      <w:r w:rsidRPr="009B37E4">
        <w:rPr>
          <w:rStyle w:val="Style13ptBold"/>
          <w:sz w:val="22"/>
          <w:u w:val="single"/>
        </w:rPr>
        <w:t>a green agenda will rise to the top of the priority list</w:t>
      </w:r>
      <w:r w:rsidRPr="009B37E4">
        <w:rPr>
          <w:rStyle w:val="Style13ptBold"/>
          <w:b w:val="0"/>
          <w:bCs w:val="0"/>
          <w:sz w:val="22"/>
          <w:u w:val="single"/>
        </w:rPr>
        <w:t>. This will constitute another push factor for a global green transition, even in the absence of binding treaties</w:t>
      </w:r>
      <w:r w:rsidRPr="009B37E4">
        <w:rPr>
          <w:rStyle w:val="Style13ptBold"/>
          <w:b w:val="0"/>
          <w:bCs w:val="0"/>
          <w:sz w:val="12"/>
          <w:szCs w:val="12"/>
        </w:rPr>
        <w:t>. This is particularly the case in emerging economies, which currently are the most reticent to prioritize decarbonization, but which will feel the strongest early pinch from climate and environmental stress. At this point, the reader could be left wondering: Is there a role for global international agreements, like Paris, and its Glasgow update, or are they useless in light of the above? To be clear, they are not useless at all. Climate treaties play a crucial role by creating forums where countries come together, use standard frameworks to assess their progress, share items of concern, exert some useful peer pressure, and even arrive at some very targeted solutions.68 As with the example of the ozone hole, it is perfectly possible that successful agreements will be signed to adopt some joint policies and fix specific problems. For instance, it is increasingly clear that averting depletion of fish stocks and catastrophic biodiversity collapse calls for, aside from avoiding extreme climate change, establishing no-fishing zones at sea and large natural reserves on land.69 Alliances might similarly be required to stop the damage thawing permafrost and retreating ice shelves in the Arctic and Antarctica. Multilateral, all-encompassing international treaties should be seen for what they are: culminations of aligned national greening political agendas, rather than stepping stones toward top-down, technocratic decarbonization, or silver bullets to defeat climate change. They should not exclude other binding international agreements that are smaller both in scope (focused on selected environmental policies) and in size (involving fewer parties). Recent proposals for a joint EU–US, or possibly G7, initiative for a common tax on carbon, would fall into the latter category.70 Especially among countries that are relatively close in terms of their value systems, levels of development, industrial structures, and political priorities, agreements like this are within reach.</w:t>
      </w:r>
    </w:p>
    <w:p w14:paraId="76A28DE7" w14:textId="77777777" w:rsidR="006D387C" w:rsidRPr="009B37E4" w:rsidRDefault="006D387C" w:rsidP="006D387C">
      <w:pPr>
        <w:pStyle w:val="Heading4"/>
        <w:rPr>
          <w:rStyle w:val="Style13ptBold"/>
          <w:b/>
          <w:bCs w:val="0"/>
        </w:rPr>
      </w:pPr>
      <w:r w:rsidRPr="009B37E4">
        <w:rPr>
          <w:rStyle w:val="Style13ptBold"/>
          <w:b/>
          <w:bCs w:val="0"/>
        </w:rPr>
        <w:t>Innovation by the advanced economies allows for Global South to move up the economic ladder and leapfrog to new tech fast – helps them both economically AND implement their own green changes</w:t>
      </w:r>
    </w:p>
    <w:p w14:paraId="552AD805" w14:textId="77777777" w:rsidR="006D387C" w:rsidRPr="009B37E4" w:rsidRDefault="006D387C" w:rsidP="006D387C">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8, pg. 223 - 228</w:t>
      </w:r>
    </w:p>
    <w:p w14:paraId="67AE1074" w14:textId="77777777" w:rsidR="006D387C" w:rsidRPr="009B37E4" w:rsidRDefault="006D387C" w:rsidP="006D387C">
      <w:pPr>
        <w:rPr>
          <w:rStyle w:val="Style13ptBold"/>
          <w:b w:val="0"/>
          <w:bCs w:val="0"/>
          <w:sz w:val="22"/>
        </w:rPr>
      </w:pPr>
      <w:r w:rsidRPr="009B37E4">
        <w:rPr>
          <w:rStyle w:val="Style13ptBold"/>
          <w:b w:val="0"/>
          <w:bCs w:val="0"/>
          <w:sz w:val="22"/>
          <w:u w:val="single"/>
        </w:rPr>
        <w:t>Up to here, the green agenda being proposed has focused mainly on advanced economies, on the principle that rich countries should take the lead in the transition. Still, as we saw in Chapter 7, the green transition cannot be shouldered by advanced economies alone</w:t>
      </w:r>
      <w:r w:rsidRPr="009B37E4">
        <w:rPr>
          <w:rStyle w:val="Style13ptBold"/>
          <w:b w:val="0"/>
          <w:bCs w:val="0"/>
          <w:sz w:val="12"/>
          <w:szCs w:val="12"/>
        </w:rPr>
        <w:t xml:space="preserve">. To say so is not only to push back against the narrow degrowth proposal to mitigate climate change by shrinking rich countries’ economies. Apart from sociopolitical considerations, strictly from a technical standpoint advanced economies cannot keep global temperatures within safe levels on their own. Figure 8.2 displays CO2 emissions by country, and shows that climate neutrality by rich nations would perhaps have been sufficient in the 1950s. Today, however, the United States, Europe, and Japan combined directly account for less than a third of global carbon emissions. </w:t>
      </w:r>
      <w:r w:rsidRPr="009B37E4">
        <w:rPr>
          <w:rStyle w:val="Style13ptBold"/>
          <w:b w:val="0"/>
          <w:bCs w:val="0"/>
          <w:sz w:val="22"/>
          <w:u w:val="single"/>
        </w:rPr>
        <w:t>Moreover, most of the economic growth going forward is set to happen in developing countries, which are currently powered mostly by highly polluting technologies like coal and gas. In simple terms, most of the current and future CO2 emissions are produced in developing countries, and any credible green strategy to fight climate change must take this into account. To be fair, leaders in most developing countries are well aware of the dangers associated with unfettered greenhouse gas emissions and the catastrophic consequences of climate change</w:t>
      </w:r>
      <w:r w:rsidRPr="009B37E4">
        <w:rPr>
          <w:rStyle w:val="Style13ptBold"/>
          <w:b w:val="0"/>
          <w:bCs w:val="0"/>
          <w:sz w:val="12"/>
          <w:szCs w:val="12"/>
        </w:rPr>
        <w:t xml:space="preserve">. They are likely, however, to be exposed to constant choices between well-known development options that are polluting but cheaper, and a more expensive and uncertain green transition which may pay off only in the longer run. Perhaps counterintuitively, this dilemma is likely to be made indirectly worse by the climate activism of advanced economies, through a sort of global “rebound effect.” In simple terms, as rich countries phase out highly polluting technologies such as coal and gas from their energy and transport mix, the global prices for these commodities will drop. While carbon pricing is designed to avoid a rebound at home, the price collapse might very well encourage developing countries to take advantage of these cheap resources, frustrating the overall global climate effort. </w:t>
      </w:r>
      <w:r w:rsidRPr="009B37E4">
        <w:rPr>
          <w:rStyle w:val="Style13ptBold"/>
          <w:b w:val="0"/>
          <w:bCs w:val="0"/>
          <w:sz w:val="22"/>
          <w:u w:val="single"/>
        </w:rPr>
        <w:t>The question could be asked: Given that developed countries used these resources in the past, why should the Global South hold back?</w:t>
      </w:r>
      <w:r w:rsidRPr="009B37E4">
        <w:rPr>
          <w:rStyle w:val="Style13ptBold"/>
          <w:b w:val="0"/>
          <w:bCs w:val="0"/>
          <w:sz w:val="12"/>
          <w:szCs w:val="12"/>
        </w:rPr>
        <w:t xml:space="preserve"> To put it bluntly, there is no realistic scenario in which developing countries, which account for over 80 percent of the world population, can emulate the carbon-intensive development path of rich countries like the United States yet avoid global climate catastrophe.</w:t>
      </w:r>
      <w:r w:rsidRPr="009B37E4">
        <w:rPr>
          <w:rStyle w:val="Style13ptBold"/>
          <w:b w:val="0"/>
          <w:bCs w:val="0"/>
          <w:sz w:val="22"/>
        </w:rPr>
        <w:t xml:space="preserve"> </w:t>
      </w:r>
      <w:r w:rsidRPr="009B37E4">
        <w:rPr>
          <w:rStyle w:val="Style13ptBold"/>
          <w:sz w:val="22"/>
          <w:u w:val="single"/>
        </w:rPr>
        <w:t>As they move up the income ladder, developing countries must instead aim for “leapfrogging,” skipping the journeys taken by rich countries with all their intermediate technological steps and proceeding directly to innovative, low-carbon solutions</w:t>
      </w:r>
      <w:r w:rsidRPr="009B37E4">
        <w:rPr>
          <w:rStyle w:val="Style13ptBold"/>
          <w:b w:val="0"/>
          <w:bCs w:val="0"/>
          <w:sz w:val="22"/>
          <w:u w:val="single"/>
        </w:rPr>
        <w:t>. This “green development” policy might sound outlandish, but technological leapfrogging has happened frequently, including in recent history</w:t>
      </w:r>
      <w:r w:rsidRPr="009B37E4">
        <w:rPr>
          <w:rStyle w:val="Style13ptBold"/>
          <w:b w:val="0"/>
          <w:bCs w:val="0"/>
          <w:sz w:val="12"/>
          <w:szCs w:val="12"/>
        </w:rPr>
        <w:t xml:space="preserve">. For instance, in the field of information and communications technology, </w:t>
      </w:r>
      <w:r w:rsidRPr="009B37E4">
        <w:rPr>
          <w:rStyle w:val="Style13ptBold"/>
          <w:b w:val="0"/>
          <w:bCs w:val="0"/>
          <w:sz w:val="22"/>
          <w:u w:val="single"/>
        </w:rPr>
        <w:t>large parts of sub-Saharan Africa have skipped phone landlines altogether, avoiding all the costs that setting up that infrastructure would entail. Instead, mobile phones have become widespread. Soon, these became the favored platform for basic payment services through SMS, bypassing another costly infrastructure: a physical banking system. Mobile payments effectively leapfrogged credit card technologies</w:t>
      </w:r>
      <w:r w:rsidRPr="009B37E4">
        <w:rPr>
          <w:rStyle w:val="Style13ptBold"/>
          <w:b w:val="0"/>
          <w:bCs w:val="0"/>
          <w:sz w:val="12"/>
          <w:szCs w:val="12"/>
        </w:rPr>
        <w:t xml:space="preserve">. Several emerging economies, including China and India, rely on QR codes and mobile phones for payments to a larger extent than rich countries do. Once high-speed internet is provided through space by low-orbiting satellites, such as SpaceX’s </w:t>
      </w:r>
      <w:proofErr w:type="spellStart"/>
      <w:r w:rsidRPr="009B37E4">
        <w:rPr>
          <w:rStyle w:val="Style13ptBold"/>
          <w:b w:val="0"/>
          <w:bCs w:val="0"/>
          <w:sz w:val="12"/>
          <w:szCs w:val="12"/>
        </w:rPr>
        <w:t>Starlink</w:t>
      </w:r>
      <w:proofErr w:type="spellEnd"/>
      <w:r w:rsidRPr="009B37E4">
        <w:rPr>
          <w:rStyle w:val="Style13ptBold"/>
          <w:b w:val="0"/>
          <w:bCs w:val="0"/>
          <w:sz w:val="12"/>
          <w:szCs w:val="12"/>
        </w:rPr>
        <w:t xml:space="preserve">, which recently became operational, creating a broadband infrastructure on the ground might no longer be needed, and could be leapfrogged. </w:t>
      </w:r>
      <w:r w:rsidRPr="009B37E4">
        <w:rPr>
          <w:rStyle w:val="Style13ptBold"/>
          <w:b w:val="0"/>
          <w:bCs w:val="0"/>
          <w:sz w:val="22"/>
          <w:u w:val="single"/>
        </w:rPr>
        <w:t xml:space="preserve">Specifically on the energy dimension, it makes sense in rural parts of sub-Saharan Africa not to build capillary electricity grids from scratch; solutions such as mini-grid systems based on solar photovoltaic, small hydropower, and small wind are not only cheaper but offer more resiliency in conflict-ridden areas.59 </w:t>
      </w:r>
      <w:r w:rsidRPr="009B37E4">
        <w:rPr>
          <w:rStyle w:val="Style13ptBold"/>
          <w:sz w:val="22"/>
          <w:u w:val="single"/>
        </w:rPr>
        <w:t>Green development based on leapfrogging will be particularly important given the path dependency of technology</w:t>
      </w:r>
      <w:r w:rsidRPr="009B37E4">
        <w:rPr>
          <w:rStyle w:val="Style13ptBold"/>
          <w:b w:val="0"/>
          <w:bCs w:val="0"/>
          <w:sz w:val="12"/>
          <w:szCs w:val="12"/>
        </w:rPr>
        <w:t xml:space="preserve">. If a developing country builds coal power plants today, these will remain in operation for decades. With the investment considered locked-in, a switch to low-carbon solutions will be feasible only in the very long term.60 How could this international conundrum be solved? To many internationalists, the solution is simply an international treaty setting binding carbon reduction targets, and perhaps even introducing a global carbon price. We saw in Chapter 7 why this is extremely unlikely to happen. Because broad-based decarbonization treaties cannot realistically be binding, they will inevitably run into trouble, or lead to noncompliance every time that short-term economic (and therefore political) incentives are at odds with longer-term green objectives. Green Deals in rich countries can be designed in a way to shift short- term incentives, also making green development more pressing, palatable, and incentive-compliant in poorer nations.61 </w:t>
      </w:r>
      <w:r w:rsidRPr="009B37E4">
        <w:rPr>
          <w:rStyle w:val="Style13ptBold"/>
          <w:sz w:val="22"/>
          <w:u w:val="single"/>
        </w:rPr>
        <w:t>The key is for green pioneers— the advanced economies—to leverage their large markets</w:t>
      </w:r>
      <w:r w:rsidRPr="009B37E4">
        <w:rPr>
          <w:rStyle w:val="Style13ptBold"/>
          <w:b w:val="0"/>
          <w:bCs w:val="0"/>
          <w:sz w:val="22"/>
          <w:u w:val="single"/>
        </w:rPr>
        <w:t>. Combined, the OECD countries command two-thirds of total world demand. This number goes down to half if the set is limited to G7 members, or 60 percent if it includes both the G7 and China, which has all the credentials to be an ambitious early adopter in climate mitigation.62 The EU is the biggest export market for goods coming from roughly sixty countries, and the United States is that biggest market for another thirty</w:t>
      </w:r>
      <w:r w:rsidRPr="009B37E4">
        <w:rPr>
          <w:rStyle w:val="Style13ptBold"/>
          <w:b w:val="0"/>
          <w:bCs w:val="0"/>
          <w:sz w:val="12"/>
          <w:szCs w:val="12"/>
        </w:rPr>
        <w:t>. Credible Green Deal plans should therefore be flanked by carbon border taxes, which levy taxes on imports based on how much CO2 was emitted in producing them, effectively acting as carbon pricing at the border.63</w:t>
      </w:r>
      <w:r w:rsidRPr="009B37E4">
        <w:rPr>
          <w:rStyle w:val="Style13ptBold"/>
          <w:b w:val="0"/>
          <w:bCs w:val="0"/>
          <w:sz w:val="22"/>
        </w:rPr>
        <w:t xml:space="preserve"> </w:t>
      </w:r>
      <w:r w:rsidRPr="009B37E4">
        <w:rPr>
          <w:rStyle w:val="Style13ptBold"/>
          <w:sz w:val="22"/>
          <w:u w:val="single"/>
        </w:rPr>
        <w:t>A carbon border tax serves as a strong economic incentive</w:t>
      </w:r>
      <w:r w:rsidRPr="009B37E4">
        <w:rPr>
          <w:rStyle w:val="Style13ptBold"/>
          <w:b w:val="0"/>
          <w:bCs w:val="0"/>
          <w:sz w:val="22"/>
          <w:u w:val="single"/>
        </w:rPr>
        <w:t>: it nudges other countries to embrace a green agenda or else risk losing revenues from their most important export markets. Aside from internationalizing greening efforts, carbon border taxes will also serve other purposes, including avoiding what is known as carbon leakage</w:t>
      </w:r>
      <w:r w:rsidRPr="009B37E4">
        <w:rPr>
          <w:rStyle w:val="Style13ptBold"/>
          <w:b w:val="0"/>
          <w:bCs w:val="0"/>
          <w:sz w:val="12"/>
          <w:szCs w:val="12"/>
        </w:rPr>
        <w:t xml:space="preserve">.64 In simple terms, the tax provides a disincentive for rich-country firms to shift production abroad to avoid tight environmental regulations at home, only to later reimport products for domestic consumption. This, as we saw in Chapter 1 (Figure 1.1), has been a great concern for degrowth advocates, who point to the deceptive gap between production- and consumption-based emissions.65 </w:t>
      </w:r>
      <w:r w:rsidRPr="009B37E4">
        <w:rPr>
          <w:rStyle w:val="Style13ptBold"/>
          <w:b w:val="0"/>
          <w:bCs w:val="0"/>
          <w:sz w:val="22"/>
          <w:u w:val="single"/>
        </w:rPr>
        <w:t>Finally, carbon border taxes will add to the environmental revenue stream, helping to finance Green Deal investment plans, and activist government agendas more broadly.66 Beyond carbon border taxes, there are other ways to internationalize Green Deals while leveraging the strength of large domestic markets</w:t>
      </w:r>
      <w:r w:rsidRPr="009B37E4">
        <w:rPr>
          <w:rStyle w:val="Style13ptBold"/>
          <w:b w:val="0"/>
          <w:bCs w:val="0"/>
          <w:sz w:val="12"/>
          <w:szCs w:val="12"/>
        </w:rPr>
        <w:t>. These include regional and bilateral trade deals, which going forward should include climate and environment chapters and targeted, binding green provisions. There are, however, countries which simply are not in a position to shoulder the initial investment costs of a green transition. This remains true even when accounting for the fact that, by moving first, advanced economies will reduce the cost of low-carbon technologies, and therefore the overall costs of climate mitigation for others.</w:t>
      </w:r>
      <w:r w:rsidRPr="009B37E4">
        <w:rPr>
          <w:rStyle w:val="Style13ptBold"/>
          <w:b w:val="0"/>
          <w:bCs w:val="0"/>
          <w:sz w:val="22"/>
        </w:rPr>
        <w:t xml:space="preserve"> </w:t>
      </w:r>
      <w:r w:rsidRPr="009B37E4">
        <w:rPr>
          <w:rStyle w:val="Style13ptBold"/>
          <w:b w:val="0"/>
          <w:bCs w:val="0"/>
          <w:sz w:val="22"/>
          <w:u w:val="single"/>
        </w:rPr>
        <w:t>For these “least developed countries,” green pioneers should earmark parts of their foreign-aid spending to finance the investment in climate mitigation and adaptation. This can potentially offer a lot of leverage. At roughly €75 billion in 2019, Europe is collectively the largest donor of international aid in the world, providing over half the total global official development assistance</w:t>
      </w:r>
      <w:r w:rsidRPr="009B37E4">
        <w:rPr>
          <w:rStyle w:val="Style13ptBold"/>
          <w:b w:val="0"/>
          <w:bCs w:val="0"/>
          <w:sz w:val="12"/>
          <w:szCs w:val="12"/>
        </w:rPr>
        <w:t xml:space="preserve">—and that sum does not include financing through (regional) development banks, which likewise should progressively tie their loans to green requirements. Along similar reasoning, it is very likely that in the aftermath of the Covid-19 pandemic, rich countries will need to engage in substantial debt relief or cancellation for least developed countries, going beyond the debt freeze decided by the G20 at the height of the pandemic. Some of this financial relief could be made conditional on climate action, once again tilting short-term economic incentives in favor of green development.67 One last potential avenue of criticism remains to be addressed before this section comes to a close: the argument that the proposed internationalization of Green Deals will hamper much-deserved growth and well-being in countries that desperately need it. </w:t>
      </w:r>
      <w:r w:rsidRPr="009B37E4">
        <w:rPr>
          <w:rStyle w:val="Style13ptBold"/>
          <w:b w:val="0"/>
          <w:bCs w:val="0"/>
          <w:sz w:val="22"/>
          <w:u w:val="single"/>
        </w:rPr>
        <w:t xml:space="preserve">The fear is that rich countries will metaphorically “pull up the ladder” of fossil-based development, after having climbed it themselves. </w:t>
      </w:r>
      <w:r w:rsidRPr="009B37E4">
        <w:rPr>
          <w:rStyle w:val="Style13ptBold"/>
          <w:sz w:val="22"/>
          <w:u w:val="single"/>
        </w:rPr>
        <w:t>Two points</w:t>
      </w:r>
      <w:r w:rsidRPr="009B37E4">
        <w:rPr>
          <w:rStyle w:val="Style13ptBold"/>
          <w:b w:val="0"/>
          <w:bCs w:val="0"/>
          <w:sz w:val="12"/>
          <w:szCs w:val="12"/>
        </w:rPr>
        <w:t xml:space="preserve"> should be made on this subject.</w:t>
      </w:r>
      <w:r w:rsidRPr="009B37E4">
        <w:rPr>
          <w:rStyle w:val="Style13ptBold"/>
          <w:b w:val="0"/>
          <w:bCs w:val="0"/>
          <w:sz w:val="22"/>
        </w:rPr>
        <w:t xml:space="preserve"> </w:t>
      </w:r>
      <w:r w:rsidRPr="009B37E4">
        <w:rPr>
          <w:rStyle w:val="Style13ptBold"/>
          <w:b w:val="0"/>
          <w:bCs w:val="0"/>
          <w:sz w:val="22"/>
          <w:u w:val="single"/>
        </w:rPr>
        <w:t xml:space="preserve">First, while climate change is surely a global problem, its consequences are expected to be particularly dire in developing countries, which are projected to see droughts, flooding, famine, pests, and forced migration. </w:t>
      </w:r>
      <w:r w:rsidRPr="009B37E4">
        <w:rPr>
          <w:rStyle w:val="Style13ptBold"/>
          <w:sz w:val="22"/>
          <w:u w:val="single"/>
        </w:rPr>
        <w:t>Policies designed for climate mitigation, then, and especially adaptation, are perfectly aligned with the interests of citizens in the Global South</w:t>
      </w:r>
      <w:r w:rsidRPr="009B37E4">
        <w:rPr>
          <w:rStyle w:val="Style13ptBold"/>
          <w:b w:val="0"/>
          <w:bCs w:val="0"/>
          <w:sz w:val="22"/>
          <w:u w:val="single"/>
        </w:rPr>
        <w:t>, and this will become very evident in a not-so-distant future</w:t>
      </w:r>
      <w:r w:rsidRPr="009B37E4">
        <w:rPr>
          <w:rStyle w:val="Style13ptBold"/>
          <w:b w:val="0"/>
          <w:bCs w:val="0"/>
          <w:sz w:val="12"/>
          <w:szCs w:val="12"/>
        </w:rPr>
        <w:t xml:space="preserve">. Developing countries realistically have only two paths ahead of them: green development or climate catastrophe. Carbon border taxes and related measures simply make this binary choice more evident. </w:t>
      </w:r>
      <w:r w:rsidRPr="009B37E4">
        <w:rPr>
          <w:rStyle w:val="Style13ptBold"/>
          <w:b w:val="0"/>
          <w:bCs w:val="0"/>
          <w:sz w:val="22"/>
          <w:u w:val="single"/>
        </w:rPr>
        <w:t>Second, old polluting technologies like coal, charcoal, wood burning, and kerosene are directly detrimental to human health and well-being. People in rich countries learned this the hard way, but there is no reason that developing countries should not benefit from the scientific knowledge that has advanced since then. Unsurprisingly, in all climate mitigation models, poor countries are those where co-benefits from the green transition are the largest, in terms of reduced health conditions and deaths from air pollution</w:t>
      </w:r>
      <w:r w:rsidRPr="009B37E4">
        <w:rPr>
          <w:rStyle w:val="Style13ptBold"/>
          <w:b w:val="0"/>
          <w:bCs w:val="0"/>
          <w:sz w:val="12"/>
          <w:szCs w:val="12"/>
        </w:rPr>
        <w:t>. Nobody expects poor countries to walk the entire historical path, or “ladder,” of Western medicine, going through ancient nonsensical practices like bloodletting or trepanning. Rather, international organizations and NGOs strive on a daily basis to make widely available the products of modern medical science, such as antibiotics and basic vaccines. Likewise, foreign aid does not fund steam-powered cotton-spinning projects in rural communities in Africa just because those were steps taken by the West in its technological development. Since 2016, the United States bans the imports of products if child labor is used to make them—surely a good thing, even though this was a common practice in the West during the early days of the Industrial Revolution.</w:t>
      </w:r>
      <w:r w:rsidRPr="009B37E4">
        <w:rPr>
          <w:rStyle w:val="Style13ptBold"/>
          <w:b w:val="0"/>
          <w:bCs w:val="0"/>
          <w:sz w:val="22"/>
        </w:rPr>
        <w:t xml:space="preserve"> </w:t>
      </w:r>
      <w:r w:rsidRPr="009B37E4">
        <w:rPr>
          <w:rStyle w:val="Style13ptBold"/>
          <w:b w:val="0"/>
          <w:bCs w:val="0"/>
          <w:sz w:val="22"/>
          <w:u w:val="single"/>
        </w:rPr>
        <w:t>Concerning climate change and potential catastrophe, along similar lines of reasoning, it should seem reasonable to encourage adoption of green technologies in the developing world, including through carbon border taxes, on the basis of the latest advancements in climate science research</w:t>
      </w:r>
      <w:r w:rsidRPr="009B37E4">
        <w:rPr>
          <w:rStyle w:val="Style13ptBold"/>
          <w:b w:val="0"/>
          <w:bCs w:val="0"/>
          <w:sz w:val="22"/>
        </w:rPr>
        <w:t>.</w:t>
      </w:r>
    </w:p>
    <w:p w14:paraId="7C654E7C" w14:textId="77777777" w:rsidR="00A47482" w:rsidRPr="009B37E4" w:rsidRDefault="00A47482" w:rsidP="00A47482"/>
    <w:p w14:paraId="344BFF72" w14:textId="77777777" w:rsidR="00F63F33" w:rsidRPr="009B37E4" w:rsidRDefault="00F63F33" w:rsidP="00F63F33"/>
    <w:p w14:paraId="4584D948" w14:textId="77777777" w:rsidR="003520DB" w:rsidRPr="009B37E4" w:rsidRDefault="003520DB" w:rsidP="003520DB">
      <w:pPr>
        <w:pStyle w:val="Heading4"/>
        <w:spacing w:line="240" w:lineRule="auto"/>
        <w:contextualSpacing/>
      </w:pPr>
      <w:r w:rsidRPr="009B37E4">
        <w:t xml:space="preserve">Profit is key to a virtuous circle of efficiency </w:t>
      </w:r>
    </w:p>
    <w:p w14:paraId="1490842A" w14:textId="77777777" w:rsidR="003520DB" w:rsidRPr="009B37E4" w:rsidRDefault="003520DB" w:rsidP="003520DB">
      <w:pPr>
        <w:spacing w:line="240" w:lineRule="auto"/>
        <w:contextualSpacing/>
        <w:rPr>
          <w:sz w:val="24"/>
          <w:szCs w:val="24"/>
        </w:rPr>
      </w:pPr>
      <w:r w:rsidRPr="009B37E4">
        <w:rPr>
          <w:rStyle w:val="Style13ptBold"/>
        </w:rPr>
        <w:t>Fulton 22</w:t>
      </w:r>
      <w:r w:rsidRPr="009B37E4">
        <w:t xml:space="preserve"> </w:t>
      </w:r>
      <w:r w:rsidRPr="009B37E4">
        <w:rPr>
          <w:sz w:val="16"/>
          <w:szCs w:val="16"/>
        </w:rPr>
        <w:t xml:space="preserve">– VICE PRESIDENT AND GENERAL MANAGER, WIRELESS AND SENSING PRODUCTS GROUP, SEMTECH [Alistair, “The Critical Role of Internet of Things (IoT) in Fighting Climate Change and Decarbonizing Our Planet,” </w:t>
      </w:r>
      <w:hyperlink r:id="rId47" w:history="1">
        <w:r w:rsidRPr="009B37E4">
          <w:rPr>
            <w:sz w:val="16"/>
            <w:szCs w:val="16"/>
          </w:rPr>
          <w:t>https://www.newsweek.com/critical-role-internet-things-iot-fighting-climate-change-decarbonizing-our-planet-1712448</w:t>
        </w:r>
      </w:hyperlink>
      <w:r w:rsidRPr="009B37E4">
        <w:rPr>
          <w:sz w:val="16"/>
          <w:szCs w:val="16"/>
        </w:rPr>
        <w:t>]</w:t>
      </w:r>
      <w:r w:rsidRPr="009B37E4">
        <w:rPr>
          <w:sz w:val="24"/>
          <w:szCs w:val="24"/>
        </w:rPr>
        <w:t xml:space="preserve"> </w:t>
      </w:r>
    </w:p>
    <w:p w14:paraId="072AED0B" w14:textId="77777777" w:rsidR="003520DB" w:rsidRPr="009B37E4" w:rsidRDefault="003520DB" w:rsidP="003520DB">
      <w:pPr>
        <w:spacing w:line="240" w:lineRule="auto"/>
        <w:contextualSpacing/>
      </w:pPr>
    </w:p>
    <w:p w14:paraId="14D471CD" w14:textId="77777777" w:rsidR="003520DB" w:rsidRPr="009B37E4" w:rsidRDefault="003520DB" w:rsidP="003520DB">
      <w:pPr>
        <w:spacing w:line="240" w:lineRule="auto"/>
        <w:contextualSpacing/>
        <w:rPr>
          <w:b/>
          <w:iCs/>
          <w:u w:val="single"/>
          <w:bdr w:val="single" w:sz="8" w:space="0" w:color="auto"/>
        </w:rPr>
      </w:pPr>
      <w:r w:rsidRPr="009B37E4">
        <w:rPr>
          <w:sz w:val="16"/>
        </w:rPr>
        <w:t xml:space="preserve">For these industries, we must fall back on the profit motive. </w:t>
      </w:r>
      <w:r w:rsidRPr="009B37E4">
        <w:rPr>
          <w:rStyle w:val="StyleUnderline"/>
        </w:rPr>
        <w:t>The profit motive got us here</w:t>
      </w:r>
      <w:r w:rsidRPr="009B37E4">
        <w:rPr>
          <w:sz w:val="16"/>
        </w:rPr>
        <w:t xml:space="preserve"> in the first place by driving increases in global production, </w:t>
      </w:r>
      <w:r w:rsidRPr="009B37E4">
        <w:rPr>
          <w:rStyle w:val="Emphasis"/>
        </w:rPr>
        <w:t>but the same quest for economic returns</w:t>
      </w:r>
      <w:r w:rsidRPr="009B37E4">
        <w:rPr>
          <w:sz w:val="16"/>
        </w:rPr>
        <w:t xml:space="preserve"> may also be the </w:t>
      </w:r>
      <w:r w:rsidRPr="009B37E4">
        <w:rPr>
          <w:rStyle w:val="StyleUnderline"/>
        </w:rPr>
        <w:t>best way to help us change course.</w:t>
      </w:r>
      <w:r w:rsidRPr="009B37E4">
        <w:rPr>
          <w:sz w:val="16"/>
        </w:rPr>
        <w:t xml:space="preserve"> Why? </w:t>
      </w:r>
      <w:r w:rsidRPr="009B37E4">
        <w:rPr>
          <w:rStyle w:val="StyleUnderline"/>
        </w:rPr>
        <w:t>The key to</w:t>
      </w:r>
      <w:r w:rsidRPr="009B37E4">
        <w:rPr>
          <w:sz w:val="16"/>
        </w:rPr>
        <w:t xml:space="preserve"> driving more </w:t>
      </w:r>
      <w:r w:rsidRPr="009B37E4">
        <w:rPr>
          <w:rStyle w:val="StyleUnderline"/>
        </w:rPr>
        <w:t xml:space="preserve">profit </w:t>
      </w:r>
      <w:r w:rsidRPr="009B37E4">
        <w:rPr>
          <w:sz w:val="16"/>
        </w:rPr>
        <w:t xml:space="preserve">from existing processes </w:t>
      </w:r>
      <w:r w:rsidRPr="009B37E4">
        <w:rPr>
          <w:rStyle w:val="StyleUnderline"/>
        </w:rPr>
        <w:t>is to</w:t>
      </w:r>
      <w:r w:rsidRPr="009B37E4">
        <w:rPr>
          <w:sz w:val="16"/>
        </w:rPr>
        <w:t xml:space="preserve"> </w:t>
      </w:r>
      <w:r w:rsidRPr="009B37E4">
        <w:rPr>
          <w:rStyle w:val="Emphasis"/>
        </w:rPr>
        <w:t>increase efficiency</w:t>
      </w:r>
      <w:r w:rsidRPr="009B37E4">
        <w:rPr>
          <w:rStyle w:val="StyleUnderline"/>
        </w:rPr>
        <w:t xml:space="preserve">. The same efficiency improvements </w:t>
      </w:r>
      <w:r w:rsidRPr="009B37E4">
        <w:rPr>
          <w:rStyle w:val="Emphasis"/>
        </w:rPr>
        <w:t>also reduce emissions.</w:t>
      </w:r>
    </w:p>
    <w:p w14:paraId="351E7ECB" w14:textId="77777777" w:rsidR="003520DB" w:rsidRPr="009B37E4" w:rsidRDefault="003520DB" w:rsidP="003520DB">
      <w:pPr>
        <w:spacing w:line="240" w:lineRule="auto"/>
        <w:contextualSpacing/>
        <w:rPr>
          <w:sz w:val="16"/>
        </w:rPr>
      </w:pPr>
      <w:r w:rsidRPr="009B37E4">
        <w:rPr>
          <w:sz w:val="16"/>
        </w:rPr>
        <w:t>While the motivation is strong, until recently, enterprises have lacked the cost-effective and easy-to-use tools needed to identify where processes fail, where waste or pollution occurs and where the opportunities to drive greater efficiency exist.</w:t>
      </w:r>
    </w:p>
    <w:p w14:paraId="6DF309DC" w14:textId="77777777" w:rsidR="003520DB" w:rsidRPr="009B37E4" w:rsidRDefault="003520DB" w:rsidP="003520DB">
      <w:pPr>
        <w:spacing w:line="240" w:lineRule="auto"/>
        <w:contextualSpacing/>
        <w:rPr>
          <w:sz w:val="16"/>
        </w:rPr>
      </w:pPr>
      <w:r w:rsidRPr="009B37E4">
        <w:rPr>
          <w:sz w:val="16"/>
        </w:rPr>
        <w:t>The Internet of Things (IoT) Is Key to Aligning Economic and Environmental Goals.</w:t>
      </w:r>
    </w:p>
    <w:p w14:paraId="1FCE2E24" w14:textId="77777777" w:rsidR="003520DB" w:rsidRPr="009B37E4" w:rsidRDefault="003520DB" w:rsidP="003520DB">
      <w:pPr>
        <w:spacing w:line="240" w:lineRule="auto"/>
        <w:contextualSpacing/>
        <w:rPr>
          <w:sz w:val="16"/>
        </w:rPr>
      </w:pPr>
      <w:r w:rsidRPr="009B37E4">
        <w:rPr>
          <w:sz w:val="16"/>
        </w:rPr>
        <w:t xml:space="preserve">Filling this gap is the goal of the </w:t>
      </w:r>
      <w:r w:rsidRPr="009B37E4">
        <w:rPr>
          <w:rStyle w:val="StyleUnderline"/>
        </w:rPr>
        <w:t xml:space="preserve">IoT </w:t>
      </w:r>
      <w:r w:rsidRPr="009B37E4">
        <w:rPr>
          <w:sz w:val="16"/>
        </w:rPr>
        <w:t xml:space="preserve">— enabling the system-level data analytics needed to </w:t>
      </w:r>
      <w:r w:rsidRPr="009B37E4">
        <w:rPr>
          <w:rStyle w:val="StyleUnderline"/>
        </w:rPr>
        <w:t xml:space="preserve">support producers on the quest for efficiency and profit. </w:t>
      </w:r>
      <w:r w:rsidRPr="009B37E4">
        <w:rPr>
          <w:sz w:val="16"/>
        </w:rPr>
        <w:t xml:space="preserve">These solutions </w:t>
      </w:r>
      <w:r w:rsidRPr="009B37E4">
        <w:rPr>
          <w:rStyle w:val="Emphasis"/>
        </w:rPr>
        <w:t>answer the question of how to produce more from less</w:t>
      </w:r>
      <w:r w:rsidRPr="009B37E4">
        <w:rPr>
          <w:sz w:val="16"/>
        </w:rPr>
        <w:t xml:space="preserve"> by helping enterprise customers </w:t>
      </w:r>
      <w:r w:rsidRPr="009B37E4">
        <w:rPr>
          <w:rStyle w:val="Emphasis"/>
        </w:rPr>
        <w:t>identify waste</w:t>
      </w:r>
      <w:r w:rsidRPr="009B37E4">
        <w:rPr>
          <w:sz w:val="16"/>
        </w:rPr>
        <w:t xml:space="preserve">, develop </w:t>
      </w:r>
      <w:r w:rsidRPr="009B37E4">
        <w:rPr>
          <w:rStyle w:val="Emphasis"/>
        </w:rPr>
        <w:t>process improvements</w:t>
      </w:r>
      <w:r w:rsidRPr="009B37E4">
        <w:rPr>
          <w:sz w:val="16"/>
        </w:rPr>
        <w:t xml:space="preserve"> and monitor </w:t>
      </w:r>
      <w:r w:rsidRPr="009B37E4">
        <w:rPr>
          <w:rStyle w:val="Emphasis"/>
        </w:rPr>
        <w:t>efficiency gains.</w:t>
      </w:r>
    </w:p>
    <w:p w14:paraId="43CCE03D" w14:textId="77777777" w:rsidR="003520DB" w:rsidRPr="009B37E4" w:rsidRDefault="003520DB" w:rsidP="003520DB">
      <w:pPr>
        <w:spacing w:line="240" w:lineRule="auto"/>
        <w:contextualSpacing/>
        <w:rPr>
          <w:u w:val="single"/>
        </w:rPr>
      </w:pPr>
      <w:r w:rsidRPr="009B37E4">
        <w:rPr>
          <w:sz w:val="16"/>
        </w:rPr>
        <w:t>By instrumenting legacy processes to enable improvements that drive both economic and environmental returns</w:t>
      </w:r>
      <w:r w:rsidRPr="009B37E4">
        <w:rPr>
          <w:rStyle w:val="StyleUnderline"/>
        </w:rPr>
        <w:t>, we can create a virtuous circle where investments in IoT solutions generate a rapid ROI, justifying further deployment.</w:t>
      </w:r>
    </w:p>
    <w:p w14:paraId="25C350BD" w14:textId="77777777" w:rsidR="003520DB" w:rsidRPr="009B37E4" w:rsidRDefault="003520DB" w:rsidP="003520DB">
      <w:pPr>
        <w:spacing w:line="240" w:lineRule="auto"/>
        <w:contextualSpacing/>
        <w:rPr>
          <w:sz w:val="16"/>
        </w:rPr>
      </w:pPr>
      <w:r w:rsidRPr="009B37E4">
        <w:rPr>
          <w:sz w:val="16"/>
        </w:rPr>
        <w:t>Why haven't IoT solutions been more widely adopted? Because IoT solutions used to be complex and expensive to deploy. However, that has changed.</w:t>
      </w:r>
    </w:p>
    <w:p w14:paraId="50FD2E90" w14:textId="77777777" w:rsidR="003520DB" w:rsidRPr="009B37E4" w:rsidRDefault="003520DB" w:rsidP="003520DB">
      <w:pPr>
        <w:spacing w:line="240" w:lineRule="auto"/>
        <w:contextualSpacing/>
        <w:rPr>
          <w:sz w:val="16"/>
        </w:rPr>
      </w:pPr>
      <w:r w:rsidRPr="009B37E4">
        <w:rPr>
          <w:sz w:val="16"/>
        </w:rPr>
        <w:t>IoT For All.</w:t>
      </w:r>
    </w:p>
    <w:p w14:paraId="1BF0243B" w14:textId="77777777" w:rsidR="003520DB" w:rsidRPr="009B37E4" w:rsidRDefault="003520DB" w:rsidP="003520DB">
      <w:pPr>
        <w:spacing w:line="240" w:lineRule="auto"/>
        <w:contextualSpacing/>
        <w:rPr>
          <w:sz w:val="16"/>
        </w:rPr>
      </w:pPr>
      <w:r w:rsidRPr="009B37E4">
        <w:rPr>
          <w:sz w:val="16"/>
        </w:rPr>
        <w:t>IoT solutions rely on the collection of operational data across entire processes or supply chains. The integration of that data with other enterprise data and analysis derives actionable insights. Historically, the cost and complexity of developing IoT solutions slowed adoption, reducing their impact on climate change. The cost of solution development combined with the operational complexity of deploying non-wireless IoT sensors (requiring power and LAN connectivity) is the biggest challenge.</w:t>
      </w:r>
    </w:p>
    <w:p w14:paraId="66AA9DB5" w14:textId="77777777" w:rsidR="003520DB" w:rsidRPr="009B37E4" w:rsidRDefault="003520DB" w:rsidP="003520DB">
      <w:pPr>
        <w:spacing w:line="240" w:lineRule="auto"/>
        <w:contextualSpacing/>
        <w:rPr>
          <w:sz w:val="16"/>
        </w:rPr>
      </w:pPr>
      <w:r w:rsidRPr="009B37E4">
        <w:rPr>
          <w:sz w:val="16"/>
        </w:rPr>
        <w:t xml:space="preserve">The good news is that the </w:t>
      </w:r>
      <w:r w:rsidRPr="009B37E4">
        <w:rPr>
          <w:rStyle w:val="StyleUnderline"/>
        </w:rPr>
        <w:t>rapid growth in IoT cloud platforms like AWS IoT, Azure IoT and others has addressed important parts of this equation by providing easy-to-use, cost-effective ways to ingest and manage large IoT datasets, leaving the challenge of deploying and connecting low-cost sensor networks in legacy environments to solve.</w:t>
      </w:r>
      <w:r w:rsidRPr="009B37E4">
        <w:rPr>
          <w:sz w:val="16"/>
        </w:rPr>
        <w:t xml:space="preserve"> Given the evolution of now widely available low-cost/low-power wireless to connect cheaper, battery-powered sensors using technologies like LPWAN and cellular IoT, there are secure and cost-effective ways to collect IoT data and simplify retrofit.</w:t>
      </w:r>
    </w:p>
    <w:p w14:paraId="221E103D" w14:textId="34C7776F" w:rsidR="008C190E" w:rsidRPr="009B37E4" w:rsidRDefault="006B6DE3" w:rsidP="006B6DE3">
      <w:pPr>
        <w:pStyle w:val="Heading3"/>
      </w:pPr>
      <w:r w:rsidRPr="009B37E4">
        <w:t xml:space="preserve">AT – Resource Shortages </w:t>
      </w:r>
    </w:p>
    <w:p w14:paraId="6A85E5A5" w14:textId="35C2ECDC" w:rsidR="006B6DE3" w:rsidRPr="009B37E4" w:rsidRDefault="006B6DE3" w:rsidP="006B6DE3">
      <w:pPr>
        <w:pStyle w:val="Heading4"/>
      </w:pPr>
      <w:r w:rsidRPr="009B37E4">
        <w:t xml:space="preserve">Current </w:t>
      </w:r>
      <w:r w:rsidR="00CF7A3D" w:rsidRPr="009B37E4">
        <w:t>Geological</w:t>
      </w:r>
      <w:r w:rsidRPr="009B37E4">
        <w:t xml:space="preserve"> Reserves are sufficient to attain global decarbonization - innovation and tech needed to meet future </w:t>
      </w:r>
      <w:r w:rsidR="00CF7A3D" w:rsidRPr="009B37E4">
        <w:t>demand</w:t>
      </w:r>
    </w:p>
    <w:p w14:paraId="2DC7D378" w14:textId="77777777" w:rsidR="006B6DE3" w:rsidRPr="009B37E4" w:rsidRDefault="006B6DE3" w:rsidP="006B6DE3">
      <w:proofErr w:type="spellStart"/>
      <w:r w:rsidRPr="009B37E4">
        <w:t>Seaver</w:t>
      </w:r>
      <w:proofErr w:type="spellEnd"/>
      <w:r w:rsidRPr="009B37E4">
        <w:t xml:space="preserve"> </w:t>
      </w:r>
      <w:r w:rsidRPr="009B37E4">
        <w:rPr>
          <w:rFonts w:eastAsiaTheme="majorEastAsia" w:cstheme="majorBidi"/>
          <w:b/>
          <w:bCs/>
          <w:sz w:val="26"/>
          <w:szCs w:val="26"/>
        </w:rPr>
        <w:t>W</w:t>
      </w:r>
      <w:r w:rsidRPr="009B37E4">
        <w:rPr>
          <w:rStyle w:val="Style13ptBold"/>
        </w:rPr>
        <w:t xml:space="preserve">ang 23 </w:t>
      </w:r>
      <w:proofErr w:type="gramStart"/>
      <w:r w:rsidRPr="009B37E4">
        <w:t xml:space="preserve">{ </w:t>
      </w:r>
      <w:proofErr w:type="spellStart"/>
      <w:r w:rsidRPr="009B37E4">
        <w:t>Seaver</w:t>
      </w:r>
      <w:proofErr w:type="spellEnd"/>
      <w:proofErr w:type="gramEnd"/>
      <w:r w:rsidRPr="009B37E4">
        <w:t xml:space="preserve"> Wang is a skilled environmental scientist with policy interests, advocacy experience, and strong communications skills. I possess a strong background on topics in marine ecology, water pollution, and diverse climate change issues. I am an experienced leader and advocate, with ten years of environmental policy and advocacy experience including team management, campaign development, and science and policy-based negotiations with key stakeholders.} - ("Future demand for electricity generation materials under different climate mitigation scenarios," No Publication, published 2-15-2023, accessed 7-13-2023, https://www.sciencedirect.com/science/article/pii/S2542435123000016?dgcid=coauthor)//marlborough-HL</w:t>
      </w:r>
    </w:p>
    <w:p w14:paraId="660864FA" w14:textId="77777777" w:rsidR="006B6DE3" w:rsidRPr="009B37E4" w:rsidRDefault="006B6DE3" w:rsidP="006B6DE3">
      <w:pPr>
        <w:rPr>
          <w:rStyle w:val="StyleUnderline"/>
        </w:rPr>
      </w:pPr>
      <w:r w:rsidRPr="009B37E4">
        <w:rPr>
          <w:rStyle w:val="StyleUnderline"/>
        </w:rPr>
        <w:t>The large future buildout of new electricity generation infrastructure will require significant raw materials</w:t>
      </w:r>
      <w:r w:rsidRPr="009B37E4">
        <w:rPr>
          <w:sz w:val="10"/>
        </w:rPr>
        <w:t>. However, while the minerals and heavy industrial sectors remain relatively carbon intensive, the emissions associated with sourcing raw materials for power sector generation infrastructure represent a small fraction of remaining carbon budgets across all scenarios tested.</w:t>
      </w:r>
      <w:r w:rsidRPr="009B37E4">
        <w:rPr>
          <w:rStyle w:val="StyleUnderline"/>
        </w:rPr>
        <w:t xml:space="preserve"> </w:t>
      </w:r>
      <w:r w:rsidRPr="009B37E4">
        <w:rPr>
          <w:rStyle w:val="Emphasis"/>
        </w:rPr>
        <w:t>Global mineral reserves should adequately meet needs posed by power sector material demand.</w:t>
      </w:r>
      <w:r w:rsidRPr="009B37E4">
        <w:rPr>
          <w:rStyle w:val="StyleUnderline"/>
        </w:rPr>
        <w:t xml:space="preserve"> </w:t>
      </w:r>
      <w:r w:rsidRPr="009B37E4">
        <w:rPr>
          <w:sz w:val="10"/>
        </w:rPr>
        <w:t xml:space="preserve">However, estimated future demand could consume a meaningful fraction of current annual production for many raw materials and may necessitate expansion of global production by severalfold for certain inputs like Nd, fiberglass, Dy, solar-grade polysilicon, and </w:t>
      </w:r>
      <w:proofErr w:type="spellStart"/>
      <w:r w:rsidRPr="009B37E4">
        <w:rPr>
          <w:sz w:val="10"/>
        </w:rPr>
        <w:t>Te</w:t>
      </w:r>
      <w:proofErr w:type="spellEnd"/>
      <w:r w:rsidRPr="009B37E4">
        <w:rPr>
          <w:sz w:val="10"/>
        </w:rPr>
        <w:t>. Energy system design affects future material demand, with scenarios that deploy higher shares of wind and solar generation requiring larger quantities of material</w:t>
      </w:r>
      <w:r w:rsidRPr="009B37E4">
        <w:rPr>
          <w:rStyle w:val="StyleUnderline"/>
        </w:rPr>
        <w:t xml:space="preserve">. Projected needs highlight the importance of proactive efforts to develop new mineral production, particularly considering the long lead times required to establish new supply chains.7 Public climate policies should support new mineral resource development for clean technologies while enforcing accountability, promoting community and labor engagement, and requiring responsible technical practices to prevent inequitable economic, health, or environmental impacts.8,10,50,51 Most material-associated emissions result from the high demand for solar-grade polysilicon, as well as bulk materials such as steel, cement, and Cu that are commonly required across most generation technologies. </w:t>
      </w:r>
      <w:r w:rsidRPr="009B37E4">
        <w:rPr>
          <w:rStyle w:val="Emphasis"/>
        </w:rPr>
        <w:t>Proactive industrial sector decarbonization efforts alongside the process of power sector decarbonization can help avoid some of these material-associated emissions. Recycling and innovation to reduce material demand could play meaningful roles in cutting future requirements for individual raw materia</w:t>
      </w:r>
      <w:r w:rsidRPr="009B37E4">
        <w:rPr>
          <w:rStyle w:val="StyleUnderline"/>
        </w:rPr>
        <w:t>ls50 but will not change the overall anticipated increase in material demand.</w:t>
      </w:r>
      <w:r w:rsidRPr="009B37E4">
        <w:rPr>
          <w:sz w:val="10"/>
        </w:rPr>
        <w:t xml:space="preserve"> With the power sector becoming a sizable industrial consumer of some inputs, the mining and mineral processing sector will consequently play a crucial role in supporting the clean energy transition. Nevertheless, researchers, policymakers, and industry stakeholders should endeavor to improve material efficiency and recycling practices to marginally reduce future mineral needs. As this modeling analysis illustrates, estimates of future material demands from clean energy technologies may vary widely across scenarios due to differing assumptions and technology selections. While an increasing number of studies have begun to examine material requirements associated not just with power generation infrastructure but also transmission and distribution networks, energy storage systems, and clean vehicles,26,35,36,37,52 approaches that assess material needs for a range of scenarios can help constrain the key drivers and upper and lower bounds of future material demand.</w:t>
      </w:r>
      <w:r w:rsidRPr="009B37E4">
        <w:rPr>
          <w:rStyle w:val="StyleUnderline"/>
        </w:rPr>
        <w:t xml:space="preserve"> With the research community’s understanding of the magnitude of future material demand for clean technologies coalescing</w:t>
      </w:r>
      <w:r w:rsidRPr="009B37E4">
        <w:rPr>
          <w:rStyle w:val="Emphasis"/>
        </w:rPr>
        <w:t>, a shift in focus to explore the effect of technological improvements</w:t>
      </w:r>
      <w:r w:rsidRPr="009B37E4">
        <w:rPr>
          <w:rStyle w:val="StyleUnderline"/>
        </w:rPr>
        <w:t xml:space="preserve">, material substitution, recycling, and alternative technological </w:t>
      </w:r>
      <w:r w:rsidRPr="009B37E4">
        <w:rPr>
          <w:rStyle w:val="Emphasis"/>
        </w:rPr>
        <w:t>choices can help identify promising solutions</w:t>
      </w:r>
      <w:r w:rsidRPr="009B37E4">
        <w:rPr>
          <w:rStyle w:val="StyleUnderline"/>
        </w:rPr>
        <w:t>.</w:t>
      </w:r>
    </w:p>
    <w:p w14:paraId="28F76E6A" w14:textId="77777777" w:rsidR="009B7E4A" w:rsidRPr="009B37E4" w:rsidRDefault="009B7E4A" w:rsidP="009B7E4A">
      <w:pPr>
        <w:pStyle w:val="Heading4"/>
        <w:rPr>
          <w:rStyle w:val="Style13ptBold"/>
          <w:b/>
          <w:bCs w:val="0"/>
        </w:rPr>
      </w:pPr>
      <w:r w:rsidRPr="009B37E4">
        <w:rPr>
          <w:rStyle w:val="Style13ptBold"/>
          <w:b/>
          <w:bCs w:val="0"/>
        </w:rPr>
        <w:t xml:space="preserve">Peak resources </w:t>
      </w:r>
      <w:proofErr w:type="gramStart"/>
      <w:r w:rsidRPr="009B37E4">
        <w:rPr>
          <w:rStyle w:val="Style13ptBold"/>
          <w:b/>
          <w:bCs w:val="0"/>
        </w:rPr>
        <w:t>is</w:t>
      </w:r>
      <w:proofErr w:type="gramEnd"/>
      <w:r w:rsidRPr="009B37E4">
        <w:rPr>
          <w:rStyle w:val="Style13ptBold"/>
          <w:b/>
          <w:bCs w:val="0"/>
        </w:rPr>
        <w:t xml:space="preserve"> overblown – predictions empirically fail AND continued technological innovation solves time and time again</w:t>
      </w:r>
    </w:p>
    <w:p w14:paraId="3753A77C" w14:textId="77777777" w:rsidR="009B7E4A" w:rsidRPr="009B37E4" w:rsidRDefault="009B7E4A" w:rsidP="009B7E4A">
      <w:pPr>
        <w:rPr>
          <w:rStyle w:val="Style13ptBold"/>
        </w:rPr>
      </w:pPr>
      <w:r w:rsidRPr="009B37E4">
        <w:rPr>
          <w:rStyle w:val="Style13ptBold"/>
        </w:rPr>
        <w:t xml:space="preserve">Piper 23 </w:t>
      </w:r>
      <w:r w:rsidRPr="009B37E4">
        <w:rPr>
          <w:rStyle w:val="Style13ptBold"/>
          <w:b w:val="0"/>
          <w:bCs w:val="0"/>
          <w:sz w:val="22"/>
        </w:rPr>
        <w:t xml:space="preserve">– </w:t>
      </w:r>
      <w:r w:rsidRPr="009B37E4">
        <w:rPr>
          <w:rStyle w:val="Style13ptBold"/>
          <w:b w:val="0"/>
          <w:bCs w:val="0"/>
          <w:sz w:val="20"/>
          <w:szCs w:val="20"/>
        </w:rPr>
        <w:t>(Kelsey Piper is an American journalist who is a staff writer at Vox, where she writes for the column Future Perfect, which covers a variety of topics from an effective altruism perspective and studied at Stanford University, where she majored in Symbolic Systems); "Stop looking to Mother Nature for answers to resource questions," Vox, https://www.vox.com/future-perfect/2023/7/12/23791559/resource-scarity-peak-oil-fracking</w:t>
      </w:r>
    </w:p>
    <w:p w14:paraId="1F4D04C2" w14:textId="77777777" w:rsidR="009B7E4A" w:rsidRPr="009B37E4" w:rsidRDefault="009B7E4A" w:rsidP="009B7E4A">
      <w:pPr>
        <w:rPr>
          <w:rStyle w:val="Style13ptBold"/>
          <w:b w:val="0"/>
          <w:bCs w:val="0"/>
          <w:sz w:val="20"/>
          <w:szCs w:val="20"/>
        </w:rPr>
      </w:pPr>
      <w:r w:rsidRPr="009B37E4">
        <w:rPr>
          <w:rStyle w:val="Style13ptBold"/>
          <w:b w:val="0"/>
          <w:bCs w:val="0"/>
          <w:sz w:val="20"/>
          <w:szCs w:val="20"/>
        </w:rPr>
        <w:t>When I was younger, there was</w:t>
      </w:r>
      <w:r w:rsidRPr="009B37E4">
        <w:rPr>
          <w:rStyle w:val="Style13ptBold"/>
          <w:b w:val="0"/>
          <w:bCs w:val="0"/>
          <w:sz w:val="22"/>
        </w:rPr>
        <w:t xml:space="preserve"> </w:t>
      </w:r>
      <w:r w:rsidRPr="009B37E4">
        <w:rPr>
          <w:rStyle w:val="StyleUnderline"/>
        </w:rPr>
        <w:t xml:space="preserve">a lot of </w:t>
      </w:r>
      <w:proofErr w:type="gramStart"/>
      <w:r w:rsidRPr="009B37E4">
        <w:rPr>
          <w:rStyle w:val="StyleUnderline"/>
        </w:rPr>
        <w:t>hubbub</w:t>
      </w:r>
      <w:proofErr w:type="gramEnd"/>
      <w:r w:rsidRPr="009B37E4">
        <w:rPr>
          <w:rStyle w:val="StyleUnderline"/>
        </w:rPr>
        <w:t xml:space="preserve"> about the concept of “peak oil.”</w:t>
      </w:r>
      <w:r w:rsidRPr="009B37E4">
        <w:rPr>
          <w:rStyle w:val="Style13ptBold"/>
          <w:b w:val="0"/>
          <w:bCs w:val="0"/>
          <w:sz w:val="20"/>
          <w:szCs w:val="20"/>
        </w:rPr>
        <w:t xml:space="preserve"> Technically, the phrase just refers to the point where we reach the highest level of global oil production, after which it begins a permanent decline. This will probably happen at some point, as we deplete the cheapest-to-access sources of oil and transition to an economy that’s less dependent on it. </w:t>
      </w:r>
      <w:r w:rsidRPr="009B37E4">
        <w:rPr>
          <w:rStyle w:val="StyleUnderline"/>
        </w:rPr>
        <w:t>Efforts to predict when it’ll happen have a terrible track record</w:t>
      </w:r>
      <w:r w:rsidRPr="009B37E4">
        <w:rPr>
          <w:rStyle w:val="Style13ptBold"/>
          <w:b w:val="0"/>
          <w:bCs w:val="0"/>
          <w:sz w:val="20"/>
          <w:szCs w:val="20"/>
        </w:rPr>
        <w:t>, though.</w:t>
      </w:r>
      <w:r w:rsidRPr="009B37E4">
        <w:rPr>
          <w:rStyle w:val="Style13ptBold"/>
          <w:b w:val="0"/>
          <w:bCs w:val="0"/>
          <w:sz w:val="22"/>
        </w:rPr>
        <w:t xml:space="preserve"> </w:t>
      </w:r>
      <w:r w:rsidRPr="009B37E4">
        <w:rPr>
          <w:rStyle w:val="StyleUnderline"/>
        </w:rPr>
        <w:t>The 1956 paper that introduced the concept suggested</w:t>
      </w:r>
      <w:r w:rsidRPr="009B37E4">
        <w:rPr>
          <w:rStyle w:val="Style13ptBold"/>
          <w:b w:val="0"/>
          <w:bCs w:val="0"/>
          <w:sz w:val="20"/>
          <w:szCs w:val="20"/>
        </w:rPr>
        <w:t xml:space="preserve"> the US would reach peak oil production by </w:t>
      </w:r>
      <w:r w:rsidRPr="009B37E4">
        <w:rPr>
          <w:rStyle w:val="StyleUnderline"/>
        </w:rPr>
        <w:t>1970</w:t>
      </w:r>
      <w:r w:rsidRPr="009B37E4">
        <w:rPr>
          <w:rStyle w:val="Style13ptBold"/>
          <w:b w:val="0"/>
          <w:bCs w:val="0"/>
          <w:sz w:val="20"/>
          <w:szCs w:val="20"/>
        </w:rPr>
        <w:t>. Oil production did peak around then and start to decline — but then new prospecting and extraction technologies were developed, and oil production surged back, in 2017 reaching and then surpassing the heights it had hit back in 1970. And when I was a teenager,</w:t>
      </w:r>
      <w:r w:rsidRPr="009B37E4">
        <w:rPr>
          <w:rStyle w:val="Style13ptBold"/>
          <w:b w:val="0"/>
          <w:bCs w:val="0"/>
          <w:sz w:val="22"/>
        </w:rPr>
        <w:t xml:space="preserve"> </w:t>
      </w:r>
      <w:r w:rsidRPr="009B37E4">
        <w:rPr>
          <w:rStyle w:val="StyleUnderline"/>
        </w:rPr>
        <w:t>around 2007 to 2008, there were a lot of assertions we’d “reached peak oil”</w:t>
      </w:r>
      <w:r w:rsidRPr="009B37E4">
        <w:rPr>
          <w:rStyle w:val="Style13ptBold"/>
          <w:b w:val="0"/>
          <w:bCs w:val="0"/>
          <w:sz w:val="20"/>
          <w:szCs w:val="20"/>
        </w:rPr>
        <w:t xml:space="preserve"> globally, often coupled with dire predictions about the future availability of gasoline — but in fact, </w:t>
      </w:r>
      <w:r w:rsidRPr="009B37E4">
        <w:rPr>
          <w:rStyle w:val="StyleUnderline"/>
        </w:rPr>
        <w:t>US oil production doubled from 2008 to 2016</w:t>
      </w:r>
      <w:r w:rsidRPr="009B37E4">
        <w:rPr>
          <w:rStyle w:val="Style13ptBold"/>
          <w:b w:val="0"/>
          <w:bCs w:val="0"/>
          <w:sz w:val="20"/>
          <w:szCs w:val="20"/>
        </w:rPr>
        <w:t xml:space="preserve">, and OPEC chose to raise production, with the big story of the mid-2010s being one about an “oil glut” where prices dove to historic lows. There’s a sense where “peak oil” is less a question about how much oil is actually in the ground than about how we expect it will be priced. But, while the cost of gasoline has huge economic and geopolitical implications, I don’t think that’s the whole reason the idea had such a draw. </w:t>
      </w:r>
      <w:r w:rsidRPr="009B37E4">
        <w:rPr>
          <w:rStyle w:val="StyleUnderline"/>
        </w:rPr>
        <w:t>There’s a moralistic tinge to worries about peak oil</w:t>
      </w:r>
      <w:r w:rsidRPr="009B37E4">
        <w:rPr>
          <w:rStyle w:val="Style13ptBold"/>
          <w:b w:val="0"/>
          <w:bCs w:val="0"/>
          <w:sz w:val="20"/>
          <w:szCs w:val="20"/>
        </w:rPr>
        <w:t>. Like virtually all natural resources</w:t>
      </w:r>
      <w:r w:rsidRPr="009B37E4">
        <w:rPr>
          <w:sz w:val="20"/>
          <w:szCs w:val="20"/>
        </w:rPr>
        <w:t>, oil is ultimately finite, and</w:t>
      </w:r>
      <w:r w:rsidRPr="009B37E4">
        <w:rPr>
          <w:rStyle w:val="Style13ptBold"/>
          <w:b w:val="0"/>
          <w:bCs w:val="0"/>
          <w:sz w:val="20"/>
          <w:szCs w:val="20"/>
        </w:rPr>
        <w:t xml:space="preserve"> we extract and consume it without any particular regard for long-term planning. There’s a sense in which it feels just and karmically appropriate for a foolish shortsighted civilization to run out of the resource it runs on (and the resource it’s burning at enormous costs to the world). People were </w:t>
      </w:r>
      <w:r w:rsidRPr="009B37E4">
        <w:rPr>
          <w:rStyle w:val="StyleUnderline"/>
        </w:rPr>
        <w:t>drawn to the idea of peak oil because it provided additional justification to switch away from petroleum fuels</w:t>
      </w:r>
      <w:r w:rsidRPr="009B37E4">
        <w:rPr>
          <w:rStyle w:val="Style13ptBold"/>
          <w:b w:val="0"/>
          <w:bCs w:val="0"/>
          <w:sz w:val="20"/>
          <w:szCs w:val="20"/>
        </w:rPr>
        <w:t>, and a sense of an impending moment of truth where we’d have to switch away like it or not. A clear-eyed look at resource usage</w:t>
      </w:r>
      <w:r w:rsidRPr="009B37E4">
        <w:rPr>
          <w:rStyle w:val="Style13ptBold"/>
          <w:b w:val="0"/>
          <w:bCs w:val="0"/>
          <w:sz w:val="22"/>
        </w:rPr>
        <w:t xml:space="preserve"> </w:t>
      </w:r>
      <w:r w:rsidRPr="009B37E4">
        <w:rPr>
          <w:rStyle w:val="StyleUnderline"/>
        </w:rPr>
        <w:t>It turns out that karmic appropriateness is a terrible way to make predictions about economic reality</w:t>
      </w:r>
      <w:r w:rsidRPr="009B37E4">
        <w:rPr>
          <w:rStyle w:val="Style13ptBold"/>
          <w:b w:val="0"/>
          <w:bCs w:val="0"/>
          <w:sz w:val="20"/>
          <w:szCs w:val="20"/>
        </w:rPr>
        <w:t xml:space="preserve">. We may feel like we’re a self-destructive civilization facing </w:t>
      </w:r>
      <w:proofErr w:type="spellStart"/>
      <w:r w:rsidRPr="009B37E4">
        <w:rPr>
          <w:rStyle w:val="Style13ptBold"/>
          <w:b w:val="0"/>
          <w:bCs w:val="0"/>
          <w:sz w:val="20"/>
          <w:szCs w:val="20"/>
        </w:rPr>
        <w:t>its</w:t>
      </w:r>
      <w:proofErr w:type="spellEnd"/>
      <w:r w:rsidRPr="009B37E4">
        <w:rPr>
          <w:rStyle w:val="Style13ptBold"/>
          <w:b w:val="0"/>
          <w:bCs w:val="0"/>
          <w:sz w:val="20"/>
          <w:szCs w:val="20"/>
        </w:rPr>
        <w:t xml:space="preserve"> just deserts, but this doesn’t turn out to be an effective way to predict future resource availability at all.</w:t>
      </w:r>
      <w:r w:rsidRPr="009B37E4">
        <w:rPr>
          <w:rStyle w:val="Style13ptBold"/>
          <w:b w:val="0"/>
          <w:bCs w:val="0"/>
          <w:sz w:val="22"/>
        </w:rPr>
        <w:t xml:space="preserve"> </w:t>
      </w:r>
      <w:r w:rsidRPr="009B37E4">
        <w:rPr>
          <w:rStyle w:val="StyleUnderline"/>
        </w:rPr>
        <w:t>While there are real physical limits on resource extraction, predicting those limits is very hard, because advancing technology keeps increasing resource accessibility</w:t>
      </w:r>
      <w:r w:rsidRPr="009B37E4">
        <w:rPr>
          <w:rStyle w:val="Style13ptBold"/>
          <w:b w:val="0"/>
          <w:bCs w:val="0"/>
          <w:sz w:val="20"/>
          <w:szCs w:val="20"/>
        </w:rPr>
        <w:t>. That 1956 paper I reference above was pretty good at anticipating American oil production with contemporary methods — it just</w:t>
      </w:r>
      <w:r w:rsidRPr="009B37E4">
        <w:rPr>
          <w:rStyle w:val="Style13ptBold"/>
          <w:b w:val="0"/>
          <w:bCs w:val="0"/>
          <w:sz w:val="22"/>
        </w:rPr>
        <w:t xml:space="preserve"> </w:t>
      </w:r>
      <w:r w:rsidRPr="009B37E4">
        <w:rPr>
          <w:rStyle w:val="StyleUnderline"/>
        </w:rPr>
        <w:t>fail</w:t>
      </w:r>
      <w:r w:rsidRPr="009B37E4">
        <w:rPr>
          <w:rStyle w:val="Style13ptBold"/>
          <w:b w:val="0"/>
          <w:bCs w:val="0"/>
          <w:sz w:val="20"/>
          <w:szCs w:val="20"/>
        </w:rPr>
        <w:t xml:space="preserve">ed </w:t>
      </w:r>
      <w:r w:rsidRPr="009B37E4">
        <w:rPr>
          <w:rStyle w:val="StyleUnderline"/>
        </w:rPr>
        <w:t>to anticipate momentous technological changes</w:t>
      </w:r>
      <w:r w:rsidRPr="009B37E4">
        <w:rPr>
          <w:rStyle w:val="Style13ptBold"/>
          <w:b w:val="0"/>
          <w:bCs w:val="0"/>
          <w:sz w:val="20"/>
          <w:szCs w:val="20"/>
        </w:rPr>
        <w:t xml:space="preserve">. And it was very foolish to fail to anticipate momentous technological changes! Given decades of time and a strong profit motive, it’s in fact unsurprising that there were massive adjustments to how we drill for oil and how we find it. In a way, “technology won’t change very much over the course of decades in a highly profitable relatively new industry” isn’t a conservative prediction, but rather a foolish one. I was thinking about this because of news that we just discovered a 50-year supply of phosphorus in Norway. </w:t>
      </w:r>
      <w:r w:rsidRPr="009B37E4">
        <w:rPr>
          <w:rStyle w:val="StyleUnderline"/>
        </w:rPr>
        <w:t>Phosphorus is another resource that</w:t>
      </w:r>
      <w:r w:rsidRPr="009B37E4">
        <w:rPr>
          <w:rStyle w:val="Style13ptBold"/>
          <w:b w:val="0"/>
          <w:bCs w:val="0"/>
          <w:sz w:val="20"/>
          <w:szCs w:val="20"/>
        </w:rPr>
        <w:t xml:space="preserve"> I’ve heard </w:t>
      </w:r>
      <w:r w:rsidRPr="009B37E4">
        <w:rPr>
          <w:rStyle w:val="StyleUnderline"/>
        </w:rPr>
        <w:t>claims that we might run short of</w:t>
      </w:r>
      <w:r w:rsidRPr="009B37E4">
        <w:rPr>
          <w:rStyle w:val="Style13ptBold"/>
          <w:b w:val="0"/>
          <w:bCs w:val="0"/>
          <w:sz w:val="20"/>
          <w:szCs w:val="20"/>
        </w:rPr>
        <w:t xml:space="preserve">. (It’s one of the resources that so-called degrowth analyses tend to look closely at, with one degrowth paper calculating a “planetary boundary” of less than 1 ton of phosphorus per person per year.) </w:t>
      </w:r>
      <w:r w:rsidRPr="009B37E4">
        <w:rPr>
          <w:rStyle w:val="StyleUnderline"/>
        </w:rPr>
        <w:t>Phosphorus is important</w:t>
      </w:r>
      <w:r w:rsidRPr="009B37E4">
        <w:rPr>
          <w:rStyle w:val="Style13ptBold"/>
          <w:b w:val="0"/>
          <w:bCs w:val="0"/>
          <w:sz w:val="20"/>
          <w:szCs w:val="20"/>
        </w:rPr>
        <w:t xml:space="preserve"> for fertilizer, solar panels, and electric batteries, and until recently, </w:t>
      </w:r>
      <w:r w:rsidRPr="009B37E4">
        <w:rPr>
          <w:rStyle w:val="StyleUnderline"/>
        </w:rPr>
        <w:t>the world had confirmed reserves of around 71 billion metric tons. Then</w:t>
      </w:r>
      <w:r w:rsidRPr="009B37E4">
        <w:rPr>
          <w:rStyle w:val="Style13ptBold"/>
          <w:b w:val="0"/>
          <w:bCs w:val="0"/>
          <w:sz w:val="20"/>
          <w:szCs w:val="20"/>
        </w:rPr>
        <w:t xml:space="preserve">, Norge Mining, based on information from the </w:t>
      </w:r>
      <w:r w:rsidRPr="009B37E4">
        <w:rPr>
          <w:rStyle w:val="StyleUnderline"/>
        </w:rPr>
        <w:t>Norwegian Geological Survey, recently found another 70 billion metric tons</w:t>
      </w:r>
      <w:r w:rsidRPr="009B37E4">
        <w:rPr>
          <w:rStyle w:val="Style13ptBold"/>
          <w:b w:val="0"/>
          <w:bCs w:val="0"/>
          <w:sz w:val="20"/>
          <w:szCs w:val="20"/>
        </w:rPr>
        <w:t xml:space="preserve"> — just like that. And unlike when companies locate more crude oil, this discovery is pretty much uncomplicatedly great news. It reduces Europe’s reliance on imports for strategically important resources; it should help the price of fertilizer stay low, putting less pressure on food prices; and it should mean that battery and solar panel manufacturers can more easily plan on continued access to the resources they need. (For the US, it helps that the discovery was made in a friendly country.) It’s also just a reminder that we should employ a nuanced understanding of what it means to be “projected to run short” on a resource. The world is enough </w:t>
      </w:r>
      <w:proofErr w:type="gramStart"/>
      <w:r w:rsidRPr="009B37E4">
        <w:rPr>
          <w:rStyle w:val="StyleUnderline"/>
        </w:rPr>
        <w:t>The</w:t>
      </w:r>
      <w:proofErr w:type="gramEnd"/>
      <w:r w:rsidRPr="009B37E4">
        <w:rPr>
          <w:rStyle w:val="StyleUnderline"/>
        </w:rPr>
        <w:t xml:space="preserve"> planet does have finite physical limits</w:t>
      </w:r>
      <w:r w:rsidRPr="009B37E4">
        <w:rPr>
          <w:rStyle w:val="Style13ptBold"/>
          <w:b w:val="0"/>
          <w:bCs w:val="0"/>
          <w:sz w:val="20"/>
          <w:szCs w:val="20"/>
        </w:rPr>
        <w:t xml:space="preserve"> that are important to keep in mind. </w:t>
      </w:r>
      <w:r w:rsidRPr="009B37E4">
        <w:rPr>
          <w:rStyle w:val="StyleUnderline"/>
        </w:rPr>
        <w:t>But those finite physical limits are often fairly enormous</w:t>
      </w:r>
      <w:r w:rsidRPr="009B37E4">
        <w:rPr>
          <w:rStyle w:val="Style13ptBold"/>
          <w:b w:val="0"/>
          <w:bCs w:val="0"/>
          <w:sz w:val="20"/>
          <w:szCs w:val="20"/>
        </w:rPr>
        <w:t xml:space="preserve"> — we live on a very big chunk of rock! More often, </w:t>
      </w:r>
      <w:r w:rsidRPr="009B37E4">
        <w:rPr>
          <w:rStyle w:val="StyleUnderline"/>
        </w:rPr>
        <w:t>the limiting factors</w:t>
      </w:r>
      <w:r w:rsidRPr="009B37E4">
        <w:rPr>
          <w:rStyle w:val="Style13ptBold"/>
          <w:b w:val="0"/>
          <w:bCs w:val="0"/>
          <w:sz w:val="20"/>
          <w:szCs w:val="20"/>
        </w:rPr>
        <w:t xml:space="preserve"> in our resource access </w:t>
      </w:r>
      <w:r w:rsidRPr="009B37E4">
        <w:rPr>
          <w:rStyle w:val="StyleUnderline"/>
        </w:rPr>
        <w:t>aren’t the resource</w:t>
      </w:r>
      <w:r w:rsidRPr="009B37E4">
        <w:rPr>
          <w:rStyle w:val="Style13ptBold"/>
          <w:b w:val="0"/>
          <w:bCs w:val="0"/>
          <w:sz w:val="20"/>
          <w:szCs w:val="20"/>
        </w:rPr>
        <w:t xml:space="preserve"> itself, </w:t>
      </w:r>
      <w:r w:rsidRPr="009B37E4">
        <w:rPr>
          <w:rStyle w:val="StyleUnderline"/>
        </w:rPr>
        <w:t>but rather our technology for surveying and our technology for extraction</w:t>
      </w:r>
      <w:r w:rsidRPr="009B37E4">
        <w:rPr>
          <w:rStyle w:val="Style13ptBold"/>
          <w:b w:val="0"/>
          <w:bCs w:val="0"/>
          <w:sz w:val="20"/>
          <w:szCs w:val="20"/>
        </w:rPr>
        <w:t xml:space="preserve">. Instead of living in some morality play where we foolishly run out of a resource we were treating as infinite, we live in a more complicated world where more investment and development can secure more resources, but where we also need to be thoughtful about when </w:t>
      </w:r>
      <w:proofErr w:type="gramStart"/>
      <w:r w:rsidRPr="009B37E4">
        <w:rPr>
          <w:rStyle w:val="Style13ptBold"/>
          <w:b w:val="0"/>
          <w:bCs w:val="0"/>
          <w:sz w:val="20"/>
          <w:szCs w:val="20"/>
        </w:rPr>
        <w:t>it’s</w:t>
      </w:r>
      <w:proofErr w:type="gramEnd"/>
      <w:r w:rsidRPr="009B37E4">
        <w:rPr>
          <w:rStyle w:val="Style13ptBold"/>
          <w:b w:val="0"/>
          <w:bCs w:val="0"/>
          <w:sz w:val="20"/>
          <w:szCs w:val="20"/>
        </w:rPr>
        <w:t xml:space="preserve"> worth governments making those resource investments. Petroleum burning has all the catastrophic consequences for the world that we thought. But </w:t>
      </w:r>
      <w:r w:rsidRPr="009B37E4">
        <w:rPr>
          <w:rStyle w:val="StyleUnderline"/>
        </w:rPr>
        <w:t>we’re not going to “run out”</w:t>
      </w:r>
      <w:r w:rsidRPr="009B37E4">
        <w:rPr>
          <w:rStyle w:val="Style13ptBold"/>
          <w:b w:val="0"/>
          <w:bCs w:val="0"/>
          <w:sz w:val="20"/>
          <w:szCs w:val="20"/>
        </w:rPr>
        <w:t xml:space="preserve"> — we’ll have to deliberately replace petroleum with cleaner energy sources as a policy choice. And </w:t>
      </w:r>
      <w:r w:rsidRPr="009B37E4">
        <w:rPr>
          <w:rStyle w:val="StyleUnderline"/>
        </w:rPr>
        <w:t>projected shortages of resources like phosphorus are no reason to claim that the planet can’t sustain</w:t>
      </w:r>
      <w:r w:rsidRPr="009B37E4">
        <w:rPr>
          <w:rStyle w:val="Style13ptBold"/>
          <w:b w:val="0"/>
          <w:bCs w:val="0"/>
          <w:sz w:val="20"/>
          <w:szCs w:val="20"/>
        </w:rPr>
        <w:t xml:space="preserve"> its current population or its current wealth level and needs to resign itself to an impoverished future — </w:t>
      </w:r>
      <w:r w:rsidRPr="009B37E4">
        <w:rPr>
          <w:rStyle w:val="StyleUnderline"/>
        </w:rPr>
        <w:t>they’re a reason to go look for more phosphorus</w:t>
      </w:r>
      <w:r w:rsidRPr="009B37E4">
        <w:rPr>
          <w:rStyle w:val="Style13ptBold"/>
          <w:b w:val="0"/>
          <w:bCs w:val="0"/>
          <w:sz w:val="20"/>
          <w:szCs w:val="20"/>
        </w:rPr>
        <w:t>. Instead of saying that limited access to fertilizer is a “planetary boundary” we must respect by making people poorer, we can keep in mind that limited access to fertilizer is a policy choice. I’m hardly saying we should always choose the policy of more mining and prospecting — it depends what we’re mining and prospecting for — but I sometimes notice an impulse to pretend this isn’t a policy choice at all, just an inevitable law of nature, and I think it’s important to take ownership of the economic forces that govern resource access in our world.</w:t>
      </w:r>
    </w:p>
    <w:p w14:paraId="68BC4F9B" w14:textId="77777777" w:rsidR="009B7E4A" w:rsidRPr="009B37E4" w:rsidRDefault="009B7E4A" w:rsidP="009B7E4A">
      <w:pPr>
        <w:pStyle w:val="Heading4"/>
        <w:rPr>
          <w:rStyle w:val="Style13ptBold"/>
          <w:b/>
          <w:bCs w:val="0"/>
        </w:rPr>
      </w:pPr>
      <w:r w:rsidRPr="009B37E4">
        <w:rPr>
          <w:rStyle w:val="Style13ptBold"/>
          <w:b/>
          <w:bCs w:val="0"/>
        </w:rPr>
        <w:t xml:space="preserve">The Hubbert curve, utilized to justify peak resources, is fundamentally flawed – it is an impossible prediction model and fails to take reality into account </w:t>
      </w:r>
    </w:p>
    <w:p w14:paraId="1B46D1F1" w14:textId="77777777" w:rsidR="009B7E4A" w:rsidRPr="009B37E4" w:rsidRDefault="009B7E4A" w:rsidP="009B7E4A">
      <w:pPr>
        <w:rPr>
          <w:rStyle w:val="Style13ptBold"/>
        </w:rPr>
      </w:pPr>
      <w:r w:rsidRPr="009B37E4">
        <w:rPr>
          <w:rStyle w:val="Style13ptBold"/>
        </w:rPr>
        <w:t xml:space="preserve">Deming 23 </w:t>
      </w:r>
      <w:r w:rsidRPr="009B37E4">
        <w:rPr>
          <w:rStyle w:val="Style13ptBold"/>
          <w:b w:val="0"/>
          <w:bCs w:val="0"/>
          <w:sz w:val="20"/>
          <w:szCs w:val="20"/>
        </w:rPr>
        <w:t xml:space="preserve">– (David J. Deming is an American economist and Professor of Public Policy at the Harvard Kennedy School, Professor of Education and Economics at the Harvard Graduate School of Education, Director of the Malcolm Wiener Center for Social Policy, David Deming earned a B.S. in economics and a B.A. in political science from Ohio State University in 2002, followed by a M.P.P. from UC Berkeley's Goldman School of Public Policy in 2005 and a Ph.D. in Public Policy from the Harvard Kennedy School (HKS) in 2010); “M. King Hubbert and the rise and fall of peak oil theory," </w:t>
      </w:r>
      <w:proofErr w:type="spellStart"/>
      <w:r w:rsidRPr="009B37E4">
        <w:rPr>
          <w:rStyle w:val="Style13ptBold"/>
          <w:b w:val="0"/>
          <w:bCs w:val="0"/>
          <w:sz w:val="20"/>
          <w:szCs w:val="20"/>
        </w:rPr>
        <w:t>GeoScienceWorld</w:t>
      </w:r>
      <w:proofErr w:type="spellEnd"/>
      <w:r w:rsidRPr="009B37E4">
        <w:rPr>
          <w:rStyle w:val="Style13ptBold"/>
          <w:b w:val="0"/>
          <w:bCs w:val="0"/>
          <w:sz w:val="20"/>
          <w:szCs w:val="20"/>
        </w:rPr>
        <w:t>, https://pubs.geoscienceworld.org/aapgbull/article/107/6/851/623376/M-King-Hubbert-and-the-rise-and-fall-of-peak-oil</w:t>
      </w:r>
    </w:p>
    <w:p w14:paraId="06F0BBDB" w14:textId="77777777" w:rsidR="009B7E4A" w:rsidRPr="009B37E4" w:rsidRDefault="009B7E4A" w:rsidP="009B7E4A">
      <w:pPr>
        <w:rPr>
          <w:rStyle w:val="Style13ptBold"/>
          <w:b w:val="0"/>
          <w:bCs w:val="0"/>
          <w:sz w:val="20"/>
          <w:szCs w:val="20"/>
        </w:rPr>
      </w:pPr>
      <w:r w:rsidRPr="009B37E4">
        <w:rPr>
          <w:rStyle w:val="StyleUnderline"/>
        </w:rPr>
        <w:t>The definitive presentation of Hubbert’s peak oil theory was in his 1956 paper</w:t>
      </w:r>
      <w:r w:rsidRPr="009B37E4">
        <w:rPr>
          <w:rStyle w:val="Style13ptBold"/>
          <w:b w:val="0"/>
          <w:bCs w:val="0"/>
          <w:sz w:val="20"/>
          <w:szCs w:val="20"/>
        </w:rPr>
        <w:t xml:space="preserve"> “Nuclear Energy and the Fossil Fuels,” published in the American Petroleum Institute </w:t>
      </w:r>
      <w:proofErr w:type="gramStart"/>
      <w:r w:rsidRPr="009B37E4">
        <w:rPr>
          <w:rStyle w:val="Style13ptBold"/>
          <w:b w:val="0"/>
          <w:bCs w:val="0"/>
          <w:sz w:val="20"/>
          <w:szCs w:val="20"/>
        </w:rPr>
        <w:t>journal</w:t>
      </w:r>
      <w:proofErr w:type="gramEnd"/>
      <w:r w:rsidRPr="009B37E4">
        <w:rPr>
          <w:rStyle w:val="Style13ptBold"/>
          <w:b w:val="0"/>
          <w:bCs w:val="0"/>
          <w:sz w:val="20"/>
          <w:szCs w:val="20"/>
        </w:rPr>
        <w:t xml:space="preserve"> Drilling and Production Practice, but the roots of his paper and model had been laid down decades earlier. The earliest traceable influence on Hubbert’s approach to resource depletion appears to have been the work Cycles in Metal Production by D. F. Hewett (Hewett, 1929; Clark, 1983; Priest, 2014). Hewett was a pessimist. He concluded that “many of our outstanding districts of a few years ago show signs of exhaustion, and we are sustaining or increasing national totals by turning quickly to new sources of lower grade. If science and technique can keep up the pace, we have no cause for concern. Personally, I doubt that they can much longer” (Hewett, 1929, p. 92). In his Technocracy Study Course, </w:t>
      </w:r>
      <w:r w:rsidRPr="009B37E4">
        <w:rPr>
          <w:rStyle w:val="StyleUnderline"/>
        </w:rPr>
        <w:t>Hubbert drew a bell-shaped curve that he claimed was “characteristic of the exploitation of any non-recurrent material, such as all mineral resources”</w:t>
      </w:r>
      <w:r w:rsidRPr="009B37E4">
        <w:rPr>
          <w:rStyle w:val="Style13ptBold"/>
          <w:b w:val="0"/>
          <w:bCs w:val="0"/>
          <w:sz w:val="20"/>
          <w:szCs w:val="20"/>
        </w:rPr>
        <w:t xml:space="preserve"> (Hubbert, 1934, p. 101). This explicitly included oil. In 1941, Hubbert published “Economic Transition and Its Human Consequences” in the journal Advanced Management. Therein we find a drawing of a bell-shaped curve that is said to be “descriptive of the rate of production of all non-recurrent mineral resources” (Hubbert, 1941, p. 99). The next sentence is a frank admission that </w:t>
      </w:r>
      <w:r w:rsidRPr="009B37E4">
        <w:rPr>
          <w:rStyle w:val="Emphasis"/>
        </w:rPr>
        <w:t>the entire peak oil theory that flourished for several decades was always flawed</w:t>
      </w:r>
      <w:r w:rsidRPr="009B37E4">
        <w:rPr>
          <w:rStyle w:val="StyleUnderline"/>
        </w:rPr>
        <w:t>. Hubbert conceded, “The curve rises to one or more maxima and ultimately declines to zero as the resource is exhausted”</w:t>
      </w:r>
      <w:r w:rsidRPr="009B37E4">
        <w:rPr>
          <w:rStyle w:val="Style13ptBold"/>
          <w:b w:val="0"/>
          <w:bCs w:val="0"/>
          <w:sz w:val="20"/>
          <w:szCs w:val="20"/>
        </w:rPr>
        <w:t xml:space="preserve"> (Hubbert, 1941, p. 99). </w:t>
      </w:r>
      <w:r w:rsidRPr="009B37E4">
        <w:rPr>
          <w:rStyle w:val="StyleUnderline"/>
        </w:rPr>
        <w:t>If the curve can have “one or more maxima,” then it has no single peak. If the curve has no predetermined or definable shape, then no estimate of resource depletion can be made, because there is no way to know whether a single peak will not be followed by another peak ad infinitum</w:t>
      </w:r>
      <w:r w:rsidRPr="009B37E4">
        <w:rPr>
          <w:rStyle w:val="Style13ptBold"/>
          <w:b w:val="0"/>
          <w:bCs w:val="0"/>
          <w:sz w:val="20"/>
          <w:szCs w:val="20"/>
        </w:rPr>
        <w:t xml:space="preserve">. The whole point of peak oil theory was to model and predict resource exhaustion. For example, on the basis of a single bell-shaped curve, Campbell and </w:t>
      </w:r>
      <w:proofErr w:type="spellStart"/>
      <w:r w:rsidRPr="009B37E4">
        <w:rPr>
          <w:rStyle w:val="Style13ptBold"/>
          <w:b w:val="0"/>
          <w:bCs w:val="0"/>
          <w:sz w:val="20"/>
          <w:szCs w:val="20"/>
        </w:rPr>
        <w:t>Laherrere</w:t>
      </w:r>
      <w:proofErr w:type="spellEnd"/>
      <w:r w:rsidRPr="009B37E4">
        <w:rPr>
          <w:rStyle w:val="Style13ptBold"/>
          <w:b w:val="0"/>
          <w:bCs w:val="0"/>
          <w:sz w:val="20"/>
          <w:szCs w:val="20"/>
        </w:rPr>
        <w:t xml:space="preserve"> (1998) predicted that world oil production would peak shortly after 2000 and then begin a systematic and irreversible decline. However, </w:t>
      </w:r>
      <w:r w:rsidRPr="009B37E4">
        <w:rPr>
          <w:rStyle w:val="Emphasis"/>
        </w:rPr>
        <w:t>Hubbert conceded from the beginning that no single model could have any predictive validity</w:t>
      </w:r>
      <w:r w:rsidRPr="009B37E4">
        <w:rPr>
          <w:rStyle w:val="Style13ptBold"/>
          <w:b w:val="0"/>
          <w:bCs w:val="0"/>
          <w:sz w:val="20"/>
          <w:szCs w:val="20"/>
        </w:rPr>
        <w:t>. Other critics have also noted that</w:t>
      </w:r>
      <w:r w:rsidRPr="009B37E4">
        <w:rPr>
          <w:rStyle w:val="Style13ptBold"/>
          <w:b w:val="0"/>
          <w:bCs w:val="0"/>
          <w:sz w:val="22"/>
        </w:rPr>
        <w:t xml:space="preserve"> </w:t>
      </w:r>
      <w:r w:rsidRPr="009B37E4">
        <w:rPr>
          <w:rStyle w:val="Emphasis"/>
        </w:rPr>
        <w:t>from its very inception the Hubbert model never had any validity for forecasting future</w:t>
      </w:r>
      <w:r w:rsidRPr="009B37E4">
        <w:rPr>
          <w:sz w:val="20"/>
          <w:szCs w:val="20"/>
        </w:rPr>
        <w:t xml:space="preserve"> </w:t>
      </w:r>
      <w:r w:rsidRPr="009B37E4">
        <w:rPr>
          <w:rStyle w:val="Style13ptBold"/>
          <w:b w:val="0"/>
          <w:bCs w:val="0"/>
          <w:sz w:val="20"/>
          <w:szCs w:val="20"/>
        </w:rPr>
        <w:t>oil production and depletion. Lynch (2016, p. 76) concluded “the creator of the Hubbert curve admitted that there was no underlying reason to use a bell curve”; thus, “neither theory nor reality supports the argument.” McCabe (1998, p. 2132) argued that a Hubbert-style analysis “does not hold up to scrutiny of its basic assumptions.” He documented that “the shape of a production curve is as much controlled by the demand for the energy source as it is by its availability” (McCabe, 1998, p. 2132). The historical production of anthracite coal in Pennsylvania has closely followed a symmetric Hubbert curve, but the resource is not exhausted. Production declined because of a decrease in demand (McCabe, 1998, p. 2125).</w:t>
      </w:r>
    </w:p>
    <w:p w14:paraId="5C6387F7" w14:textId="77777777" w:rsidR="009B7E4A" w:rsidRPr="009B37E4" w:rsidRDefault="009B7E4A" w:rsidP="009B7E4A">
      <w:pPr>
        <w:pStyle w:val="Heading4"/>
        <w:rPr>
          <w:rStyle w:val="Style13ptBold"/>
          <w:b/>
          <w:bCs w:val="0"/>
        </w:rPr>
      </w:pPr>
      <w:r w:rsidRPr="009B37E4">
        <w:rPr>
          <w:rStyle w:val="Style13ptBold"/>
          <w:b/>
          <w:bCs w:val="0"/>
        </w:rPr>
        <w:t>The creation of the Hubbert curve was filled with contradictions – its current utilization to predict peak resources fails on all levels – assumes lack of innovation</w:t>
      </w:r>
    </w:p>
    <w:p w14:paraId="7163EC8A" w14:textId="77777777" w:rsidR="009B7E4A" w:rsidRPr="009B37E4" w:rsidRDefault="009B7E4A" w:rsidP="009B7E4A">
      <w:pPr>
        <w:rPr>
          <w:rStyle w:val="Style13ptBold"/>
        </w:rPr>
      </w:pPr>
      <w:r w:rsidRPr="009B37E4">
        <w:rPr>
          <w:rStyle w:val="Style13ptBold"/>
        </w:rPr>
        <w:t xml:space="preserve">Deming 23 </w:t>
      </w:r>
      <w:r w:rsidRPr="009B37E4">
        <w:rPr>
          <w:rStyle w:val="Style13ptBold"/>
          <w:b w:val="0"/>
          <w:bCs w:val="0"/>
          <w:sz w:val="20"/>
          <w:szCs w:val="20"/>
        </w:rPr>
        <w:t xml:space="preserve">– (David J. Deming is an American economist and Professor of Public Policy at the Harvard Kennedy School, Professor of Education and Economics at the Harvard Graduate School of Education, Director of the Malcolm Wiener Center for Social Policy, David Deming earned a B.S. in economics and a B.A. in political science from Ohio State University in 2002, followed by a M.P.P. from UC Berkeley's Goldman School of Public Policy in 2005 and a Ph.D. in Public Policy from the Harvard Kennedy School (HKS) in 2010); “M. King Hubbert and the rise and fall of peak oil theory," </w:t>
      </w:r>
      <w:proofErr w:type="spellStart"/>
      <w:r w:rsidRPr="009B37E4">
        <w:rPr>
          <w:rStyle w:val="Style13ptBold"/>
          <w:b w:val="0"/>
          <w:bCs w:val="0"/>
          <w:sz w:val="20"/>
          <w:szCs w:val="20"/>
        </w:rPr>
        <w:t>GeoScienceWorld</w:t>
      </w:r>
      <w:proofErr w:type="spellEnd"/>
      <w:r w:rsidRPr="009B37E4">
        <w:rPr>
          <w:rStyle w:val="Style13ptBold"/>
          <w:b w:val="0"/>
          <w:bCs w:val="0"/>
          <w:sz w:val="20"/>
          <w:szCs w:val="20"/>
        </w:rPr>
        <w:t>, https://pubs.geoscienceworld.org/aapgbull/article/107/6/851/623376/M-King-Hubbert-and-the-rise-and-fall-of-peak-oil</w:t>
      </w:r>
    </w:p>
    <w:p w14:paraId="217653DC" w14:textId="77777777" w:rsidR="009B7E4A" w:rsidRPr="009B37E4" w:rsidRDefault="009B7E4A" w:rsidP="009B7E4A">
      <w:pPr>
        <w:rPr>
          <w:rStyle w:val="Style13ptBold"/>
          <w:b w:val="0"/>
          <w:bCs w:val="0"/>
          <w:sz w:val="20"/>
          <w:szCs w:val="20"/>
        </w:rPr>
      </w:pPr>
      <w:r w:rsidRPr="009B37E4">
        <w:rPr>
          <w:rStyle w:val="Style13ptBold"/>
          <w:b w:val="0"/>
          <w:bCs w:val="0"/>
          <w:sz w:val="20"/>
          <w:szCs w:val="20"/>
        </w:rPr>
        <w:t>In the 1956 presentation of his model,</w:t>
      </w:r>
      <w:r w:rsidRPr="009B37E4">
        <w:rPr>
          <w:rStyle w:val="Style13ptBold"/>
          <w:b w:val="0"/>
          <w:bCs w:val="0"/>
          <w:sz w:val="22"/>
        </w:rPr>
        <w:t xml:space="preserve"> </w:t>
      </w:r>
      <w:r w:rsidRPr="009B37E4">
        <w:rPr>
          <w:rStyle w:val="StyleUnderline"/>
        </w:rPr>
        <w:t>Hubbert preceded his theoretical prediction of peak oil production in the United States with a discussion and plotting of some select cases</w:t>
      </w:r>
      <w:r w:rsidRPr="009B37E4">
        <w:rPr>
          <w:rStyle w:val="Style13ptBold"/>
          <w:b w:val="0"/>
          <w:bCs w:val="0"/>
          <w:sz w:val="20"/>
          <w:szCs w:val="20"/>
        </w:rPr>
        <w:t xml:space="preserve"> of the history </w:t>
      </w:r>
      <w:r w:rsidRPr="009B37E4">
        <w:rPr>
          <w:rStyle w:val="StyleUnderline"/>
        </w:rPr>
        <w:t>of mineral production</w:t>
      </w:r>
      <w:r w:rsidRPr="009B37E4">
        <w:rPr>
          <w:rStyle w:val="Style13ptBold"/>
          <w:b w:val="0"/>
          <w:bCs w:val="0"/>
          <w:sz w:val="20"/>
          <w:szCs w:val="20"/>
        </w:rPr>
        <w:t xml:space="preserve">. These cases included the world production of coal and crude oil (Hubbert, 1956, p. 9), </w:t>
      </w:r>
      <w:r w:rsidRPr="009B37E4">
        <w:rPr>
          <w:rStyle w:val="StyleUnderline"/>
        </w:rPr>
        <w:t>United States production of coal and crude oil</w:t>
      </w:r>
      <w:r w:rsidRPr="009B37E4">
        <w:rPr>
          <w:rStyle w:val="Style13ptBold"/>
          <w:b w:val="0"/>
          <w:bCs w:val="0"/>
          <w:sz w:val="20"/>
          <w:szCs w:val="20"/>
        </w:rPr>
        <w:t xml:space="preserve"> (Hubbert, 1956, p. 10), </w:t>
      </w:r>
      <w:r w:rsidRPr="009B37E4">
        <w:rPr>
          <w:rStyle w:val="StyleUnderline"/>
        </w:rPr>
        <w:t>and Texas production of crude oil and natural gas</w:t>
      </w:r>
      <w:r w:rsidRPr="009B37E4">
        <w:rPr>
          <w:rStyle w:val="Style13ptBold"/>
          <w:b w:val="0"/>
          <w:bCs w:val="0"/>
          <w:sz w:val="20"/>
          <w:szCs w:val="20"/>
        </w:rPr>
        <w:t xml:space="preserve"> (Hubbert, 1956, p. 10). </w:t>
      </w:r>
      <w:r w:rsidRPr="009B37E4">
        <w:rPr>
          <w:rStyle w:val="StyleUnderline"/>
        </w:rPr>
        <w:t>All</w:t>
      </w:r>
      <w:r w:rsidRPr="009B37E4">
        <w:rPr>
          <w:rStyle w:val="Style13ptBold"/>
          <w:b w:val="0"/>
          <w:bCs w:val="0"/>
          <w:sz w:val="20"/>
          <w:szCs w:val="20"/>
        </w:rPr>
        <w:t xml:space="preserve"> of these curves </w:t>
      </w:r>
      <w:r w:rsidRPr="009B37E4">
        <w:rPr>
          <w:rStyle w:val="StyleUnderline"/>
        </w:rPr>
        <w:t>showed exponential growth without decline</w:t>
      </w:r>
      <w:r w:rsidRPr="009B37E4">
        <w:rPr>
          <w:rStyle w:val="Style13ptBold"/>
          <w:b w:val="0"/>
          <w:bCs w:val="0"/>
          <w:sz w:val="20"/>
          <w:szCs w:val="20"/>
        </w:rPr>
        <w:t xml:space="preserve">. To extrapolate the curves, Hubbert invoked two axioms. First, production must begin and end at zero. Second, the total area under the production curve had to equal the size of the ultimate resource, a static number in Hubbert’s mind. Because </w:t>
      </w:r>
      <w:r w:rsidRPr="009B37E4">
        <w:rPr>
          <w:rStyle w:val="StyleUnderline"/>
        </w:rPr>
        <w:t>Hubbert was well aware that theoretical models needed empirical corroboration</w:t>
      </w:r>
      <w:r w:rsidRPr="009B37E4">
        <w:rPr>
          <w:rStyle w:val="Style13ptBold"/>
          <w:b w:val="0"/>
          <w:bCs w:val="0"/>
          <w:sz w:val="20"/>
          <w:szCs w:val="20"/>
        </w:rPr>
        <w:t>, he</w:t>
      </w:r>
      <w:r w:rsidRPr="009B37E4">
        <w:rPr>
          <w:rStyle w:val="Style13ptBold"/>
          <w:b w:val="0"/>
          <w:bCs w:val="0"/>
          <w:sz w:val="22"/>
        </w:rPr>
        <w:t xml:space="preserve"> </w:t>
      </w:r>
      <w:r w:rsidRPr="009B37E4">
        <w:rPr>
          <w:rStyle w:val="StyleUnderline"/>
        </w:rPr>
        <w:t>invoked the case history of petroleum production in the state of Ohio</w:t>
      </w:r>
      <w:r w:rsidRPr="009B37E4">
        <w:rPr>
          <w:rStyle w:val="Style13ptBold"/>
          <w:b w:val="0"/>
          <w:bCs w:val="0"/>
          <w:sz w:val="20"/>
          <w:szCs w:val="20"/>
        </w:rPr>
        <w:t>. Hubbert noted that</w:t>
      </w:r>
      <w:r w:rsidRPr="009B37E4">
        <w:rPr>
          <w:rStyle w:val="Style13ptBold"/>
          <w:b w:val="0"/>
          <w:bCs w:val="0"/>
          <w:sz w:val="22"/>
        </w:rPr>
        <w:t xml:space="preserve"> </w:t>
      </w:r>
      <w:r w:rsidRPr="009B37E4">
        <w:rPr>
          <w:rStyle w:val="StyleUnderline"/>
        </w:rPr>
        <w:t>production began a “sharp rise in 1884, passed through three maxima between 1890 and 1900 with the peak about 1896, and since then has undergone a slow, steady decline</w:t>
      </w:r>
      <w:r w:rsidRPr="009B37E4">
        <w:rPr>
          <w:rStyle w:val="Style13ptBold"/>
          <w:b w:val="0"/>
          <w:bCs w:val="0"/>
          <w:sz w:val="20"/>
          <w:szCs w:val="20"/>
        </w:rPr>
        <w:t>” (Hubbert, 1956, p. 12).</w:t>
      </w:r>
      <w:r w:rsidRPr="009B37E4">
        <w:rPr>
          <w:rStyle w:val="Style13ptBold"/>
          <w:b w:val="0"/>
          <w:bCs w:val="0"/>
          <w:sz w:val="22"/>
        </w:rPr>
        <w:t xml:space="preserve"> </w:t>
      </w:r>
      <w:r w:rsidRPr="009B37E4">
        <w:rPr>
          <w:rStyle w:val="StyleUnderline"/>
        </w:rPr>
        <w:t>A second case</w:t>
      </w:r>
      <w:r w:rsidRPr="009B37E4">
        <w:rPr>
          <w:rStyle w:val="StyleUnderline"/>
          <w:sz w:val="20"/>
          <w:szCs w:val="20"/>
          <w:u w:val="none"/>
        </w:rPr>
        <w:t xml:space="preserve"> </w:t>
      </w:r>
      <w:r w:rsidRPr="009B37E4">
        <w:rPr>
          <w:rStyle w:val="Style13ptBold"/>
          <w:b w:val="0"/>
          <w:bCs w:val="0"/>
          <w:sz w:val="20"/>
          <w:szCs w:val="20"/>
        </w:rPr>
        <w:t xml:space="preserve">considered by Hubbert </w:t>
      </w:r>
      <w:r w:rsidRPr="009B37E4">
        <w:rPr>
          <w:rStyle w:val="StyleUnderline"/>
        </w:rPr>
        <w:t>was oil production in the state of Illinois</w:t>
      </w:r>
      <w:r w:rsidRPr="009B37E4">
        <w:rPr>
          <w:rStyle w:val="Style13ptBold"/>
          <w:b w:val="0"/>
          <w:bCs w:val="0"/>
          <w:sz w:val="20"/>
          <w:szCs w:val="20"/>
        </w:rPr>
        <w:t>. The production</w:t>
      </w:r>
      <w:r w:rsidRPr="009B37E4">
        <w:rPr>
          <w:rStyle w:val="Style13ptBold"/>
          <w:b w:val="0"/>
          <w:bCs w:val="0"/>
          <w:sz w:val="22"/>
        </w:rPr>
        <w:t xml:space="preserve"> </w:t>
      </w:r>
      <w:r w:rsidRPr="009B37E4">
        <w:rPr>
          <w:rStyle w:val="StyleUnderline"/>
        </w:rPr>
        <w:t>curve for Illinois did not resemble the curve for Ohio</w:t>
      </w:r>
      <w:r w:rsidRPr="009B37E4">
        <w:rPr>
          <w:rStyle w:val="Style13ptBold"/>
          <w:b w:val="0"/>
          <w:bCs w:val="0"/>
          <w:sz w:val="20"/>
          <w:szCs w:val="20"/>
        </w:rPr>
        <w:t xml:space="preserve">. In the case of </w:t>
      </w:r>
      <w:r w:rsidRPr="009B37E4">
        <w:rPr>
          <w:rStyle w:val="StyleUnderline"/>
        </w:rPr>
        <w:t>Illinois, there were two separate peaks, with the second peak being approximately four times higher than the first peak</w:t>
      </w:r>
      <w:r w:rsidRPr="009B37E4">
        <w:rPr>
          <w:rStyle w:val="Style13ptBold"/>
          <w:b w:val="0"/>
          <w:bCs w:val="0"/>
          <w:sz w:val="20"/>
          <w:szCs w:val="20"/>
        </w:rPr>
        <w:t>. Any</w:t>
      </w:r>
      <w:r w:rsidRPr="009B37E4">
        <w:rPr>
          <w:rStyle w:val="Style13ptBold"/>
          <w:b w:val="0"/>
          <w:bCs w:val="0"/>
          <w:sz w:val="22"/>
        </w:rPr>
        <w:t xml:space="preserve"> </w:t>
      </w:r>
      <w:r w:rsidRPr="009B37E4">
        <w:rPr>
          <w:rStyle w:val="StyleUnderline"/>
        </w:rPr>
        <w:t>prediction of resource exhaustion inferred from the first part of the curve would have been grossly in error</w:t>
      </w:r>
      <w:r w:rsidRPr="009B37E4">
        <w:rPr>
          <w:rStyle w:val="Style13ptBold"/>
          <w:b w:val="0"/>
          <w:bCs w:val="0"/>
          <w:sz w:val="20"/>
          <w:szCs w:val="20"/>
        </w:rPr>
        <w:t>. Hubbert noted that</w:t>
      </w:r>
      <w:r w:rsidRPr="009B37E4">
        <w:rPr>
          <w:rStyle w:val="Style13ptBold"/>
          <w:b w:val="0"/>
          <w:bCs w:val="0"/>
          <w:sz w:val="22"/>
        </w:rPr>
        <w:t xml:space="preserve"> </w:t>
      </w:r>
      <w:r w:rsidRPr="009B37E4">
        <w:rPr>
          <w:rStyle w:val="StyleUnderline"/>
        </w:rPr>
        <w:t>the existence of the two peaks was due to the introduction of new technology</w:t>
      </w:r>
      <w:r w:rsidRPr="009B37E4">
        <w:rPr>
          <w:rStyle w:val="Style13ptBold"/>
          <w:b w:val="0"/>
          <w:bCs w:val="0"/>
          <w:sz w:val="20"/>
          <w:szCs w:val="20"/>
        </w:rPr>
        <w:t xml:space="preserve">: “A new cycle of exploration using the seismograph was initiated in 1937” (Hubbert, 1956, p. 12). </w:t>
      </w:r>
      <w:r w:rsidRPr="009B37E4">
        <w:rPr>
          <w:rStyle w:val="StyleUnderline"/>
        </w:rPr>
        <w:t>Apparently dismissing or ignoring the implications of the case of Illinois</w:t>
      </w:r>
      <w:r w:rsidRPr="009B37E4">
        <w:rPr>
          <w:rStyle w:val="Style13ptBold"/>
          <w:b w:val="0"/>
          <w:bCs w:val="0"/>
          <w:sz w:val="20"/>
          <w:szCs w:val="20"/>
        </w:rPr>
        <w:t xml:space="preserve"> for making valid predictions of future production, </w:t>
      </w:r>
      <w:r w:rsidRPr="009B37E4">
        <w:rPr>
          <w:rStyle w:val="StyleUnderline"/>
        </w:rPr>
        <w:t>Hubbert proceeded to make predictions for peak oil production for both the United States and the world from a single bell-shaped curve</w:t>
      </w:r>
      <w:r w:rsidRPr="009B37E4">
        <w:rPr>
          <w:rStyle w:val="Style13ptBold"/>
          <w:b w:val="0"/>
          <w:bCs w:val="0"/>
          <w:sz w:val="20"/>
          <w:szCs w:val="20"/>
        </w:rPr>
        <w:t xml:space="preserve">. A common misconception is that Hubbert’s curves were Gaussian. This is not correct. The curves in the 1956 predictions were drawn by hand. Later, Hubbert (1982) formally based production curves on the logistic equation originally derived by the Belgian demographer Pierre François Verhulst (Deming, 2001). Hubbert (1956) estimated that the size of the ultimate recoverable resource in the United States was 150 billion bbl. Being fully aware that past estimates had been too low, sometimes grossly so, Hubbert also calculated a curve for the higher number of 200 billion bbl. He characterized the extra 50 billion </w:t>
      </w:r>
      <w:proofErr w:type="spellStart"/>
      <w:r w:rsidRPr="009B37E4">
        <w:rPr>
          <w:rStyle w:val="Style13ptBold"/>
          <w:b w:val="0"/>
          <w:bCs w:val="0"/>
          <w:sz w:val="20"/>
          <w:szCs w:val="20"/>
        </w:rPr>
        <w:t>bbl</w:t>
      </w:r>
      <w:proofErr w:type="spellEnd"/>
      <w:r w:rsidRPr="009B37E4">
        <w:rPr>
          <w:rStyle w:val="Style13ptBold"/>
          <w:b w:val="0"/>
          <w:bCs w:val="0"/>
          <w:sz w:val="20"/>
          <w:szCs w:val="20"/>
        </w:rPr>
        <w:t xml:space="preserve"> as “an amount equal to 8 East Texas oil fields,” the implication being that he considered this to be an absolute, if not exaggerated, outer limit of what was possible (Hubbert, 1956, p. 18). The two curves yielded peaks in the years 1965 and 1970, respectively. Hubbert conceded that secondary recovery techniques could increase his estimates of the resource size, but he only anticipated that the “effect of improved recovery will be to reduce the rate of decline after the culmination” (Hubbert, 1956, p. 18). The timing of peak production would remain unchanged.</w:t>
      </w:r>
      <w:r w:rsidRPr="009B37E4">
        <w:rPr>
          <w:rStyle w:val="Style13ptBold"/>
          <w:b w:val="0"/>
          <w:bCs w:val="0"/>
          <w:sz w:val="22"/>
        </w:rPr>
        <w:t xml:space="preserve"> </w:t>
      </w:r>
      <w:r w:rsidRPr="009B37E4">
        <w:rPr>
          <w:rStyle w:val="Emphasis"/>
        </w:rPr>
        <w:t>Hubbert pressed ahead with this analysis even though the admission of its very unsoundness was explicit</w:t>
      </w:r>
      <w:r w:rsidRPr="009B37E4">
        <w:rPr>
          <w:rStyle w:val="Style13ptBold"/>
          <w:b w:val="0"/>
          <w:bCs w:val="0"/>
          <w:sz w:val="20"/>
          <w:szCs w:val="20"/>
        </w:rPr>
        <w:t>. He</w:t>
      </w:r>
      <w:r w:rsidRPr="009B37E4">
        <w:rPr>
          <w:rStyle w:val="Style13ptBold"/>
          <w:b w:val="0"/>
          <w:bCs w:val="0"/>
          <w:sz w:val="22"/>
        </w:rPr>
        <w:t xml:space="preserve"> </w:t>
      </w:r>
      <w:r w:rsidRPr="009B37E4">
        <w:rPr>
          <w:rStyle w:val="StyleUnderline"/>
        </w:rPr>
        <w:t>assumed, without justification, that oil production in the United States would mimic the case history of Ohio, not that of Illinois</w:t>
      </w:r>
      <w:r w:rsidRPr="009B37E4">
        <w:rPr>
          <w:rStyle w:val="Style13ptBold"/>
          <w:b w:val="0"/>
          <w:bCs w:val="0"/>
          <w:sz w:val="20"/>
          <w:szCs w:val="20"/>
        </w:rPr>
        <w:t>. Ironically,</w:t>
      </w:r>
      <w:r w:rsidRPr="009B37E4">
        <w:rPr>
          <w:rStyle w:val="Style13ptBold"/>
          <w:b w:val="0"/>
          <w:bCs w:val="0"/>
          <w:sz w:val="22"/>
        </w:rPr>
        <w:t xml:space="preserve"> </w:t>
      </w:r>
      <w:r w:rsidRPr="009B37E4">
        <w:rPr>
          <w:rStyle w:val="StyleUnderline"/>
        </w:rPr>
        <w:t>the production curve for crude oil in Ohio</w:t>
      </w:r>
      <w:r w:rsidRPr="009B37E4">
        <w:rPr>
          <w:rStyle w:val="Style13ptBold"/>
          <w:b w:val="0"/>
          <w:bCs w:val="0"/>
          <w:sz w:val="20"/>
          <w:szCs w:val="20"/>
        </w:rPr>
        <w:t>, which appeared to follow Hubbert’s peak oil model for several decades, later</w:t>
      </w:r>
      <w:r w:rsidRPr="009B37E4">
        <w:rPr>
          <w:rStyle w:val="Style13ptBold"/>
          <w:b w:val="0"/>
          <w:bCs w:val="0"/>
          <w:sz w:val="22"/>
        </w:rPr>
        <w:t xml:space="preserve"> </w:t>
      </w:r>
      <w:r w:rsidRPr="009B37E4">
        <w:rPr>
          <w:rStyle w:val="Emphasis"/>
        </w:rPr>
        <w:t>diverged and exhibited multiple peaks</w:t>
      </w:r>
      <w:r w:rsidRPr="009B37E4">
        <w:rPr>
          <w:rStyle w:val="Style13ptBold"/>
          <w:b w:val="0"/>
          <w:bCs w:val="0"/>
          <w:sz w:val="20"/>
          <w:szCs w:val="20"/>
        </w:rPr>
        <w:t xml:space="preserve">. In 2019, the oil production of Ohio exceeded 27 million </w:t>
      </w:r>
      <w:proofErr w:type="spellStart"/>
      <w:r w:rsidRPr="009B37E4">
        <w:rPr>
          <w:rStyle w:val="Style13ptBold"/>
          <w:b w:val="0"/>
          <w:bCs w:val="0"/>
          <w:sz w:val="20"/>
          <w:szCs w:val="20"/>
        </w:rPr>
        <w:t>bbl</w:t>
      </w:r>
      <w:proofErr w:type="spellEnd"/>
      <w:r w:rsidRPr="009B37E4">
        <w:rPr>
          <w:rStyle w:val="Style13ptBold"/>
          <w:b w:val="0"/>
          <w:bCs w:val="0"/>
          <w:sz w:val="20"/>
          <w:szCs w:val="20"/>
        </w:rPr>
        <w:t>, surpassing peak production in the 1890s (US Energy Information Administration, 2023). Hubbert continued to revisit the peak oil hypothesis for the rest of his career. In 1967, he noted that there had been a “succession of recent assurances that the oil present in the United States may be as much as 3-5 times that discovered already” (Hubbert, 1967, p. 2208), but stuck with his earlier appraisal that the size of the ultimate recoverable petroleum resource in the United States would not exceed 200 billion bbl. Hubbert again explicitly conceded that “the curve reaches one or more maxima” (Hubbert, 1967, p. 2209), but then stuck with his original 1956 prediction of peak oil production between 1965 and 1970, based upon a single symmetric curve.</w:t>
      </w:r>
    </w:p>
    <w:p w14:paraId="537BDDC9" w14:textId="77777777" w:rsidR="009B7E4A" w:rsidRPr="009B37E4" w:rsidRDefault="009B7E4A" w:rsidP="009B7E4A">
      <w:pPr>
        <w:pStyle w:val="Heading4"/>
        <w:rPr>
          <w:rStyle w:val="Style13ptBold"/>
          <w:b/>
          <w:bCs w:val="0"/>
        </w:rPr>
      </w:pPr>
      <w:r w:rsidRPr="009B37E4">
        <w:rPr>
          <w:rStyle w:val="Style13ptBold"/>
          <w:b/>
          <w:bCs w:val="0"/>
        </w:rPr>
        <w:t xml:space="preserve">Ideas of peak resources are wrong – minerals are so naturally abundant and predictions are always forever flawed, that these arguments serve as nothing more than radical fearmongering by </w:t>
      </w:r>
      <w:proofErr w:type="spellStart"/>
      <w:r w:rsidRPr="009B37E4">
        <w:rPr>
          <w:rStyle w:val="Style13ptBold"/>
          <w:b/>
          <w:bCs w:val="0"/>
        </w:rPr>
        <w:t>degrowthers</w:t>
      </w:r>
      <w:proofErr w:type="spellEnd"/>
    </w:p>
    <w:p w14:paraId="51F85111" w14:textId="77777777" w:rsidR="009B7E4A" w:rsidRPr="009B37E4" w:rsidRDefault="009B7E4A" w:rsidP="009B7E4A">
      <w:pPr>
        <w:rPr>
          <w:rStyle w:val="Style13ptBold"/>
        </w:rPr>
      </w:pPr>
      <w:r w:rsidRPr="009B37E4">
        <w:rPr>
          <w:rStyle w:val="Style13ptBold"/>
        </w:rPr>
        <w:t xml:space="preserve">Flinn 23 </w:t>
      </w:r>
      <w:r w:rsidRPr="009B37E4">
        <w:rPr>
          <w:rStyle w:val="Style13ptBold"/>
          <w:b w:val="0"/>
          <w:bCs w:val="0"/>
          <w:sz w:val="20"/>
          <w:szCs w:val="20"/>
        </w:rPr>
        <w:t xml:space="preserve">– (Gallagher Flinn is a PHD Researcher at the University of Chicago, and teaches Introduction to Linguistics, Mathematical Foundations of Linguistics, and Syntax, as well as writing seminars for undergraduates in Language &amp; the Human and Philosophical Perspectives, and rhetoric for graduate students in Academic and Professional Writing); "What If We Ran Out of </w:t>
      </w:r>
      <w:proofErr w:type="gramStart"/>
      <w:r w:rsidRPr="009B37E4">
        <w:rPr>
          <w:rStyle w:val="Style13ptBold"/>
          <w:b w:val="0"/>
          <w:bCs w:val="0"/>
          <w:sz w:val="20"/>
          <w:szCs w:val="20"/>
        </w:rPr>
        <w:t>Minerals?,</w:t>
      </w:r>
      <w:proofErr w:type="gramEnd"/>
      <w:r w:rsidRPr="009B37E4">
        <w:rPr>
          <w:rStyle w:val="Style13ptBold"/>
          <w:b w:val="0"/>
          <w:bCs w:val="0"/>
          <w:sz w:val="20"/>
          <w:szCs w:val="20"/>
        </w:rPr>
        <w:t>" HowStuffWorks, https://science.howstuffworks.com/science-vs-myth/what-if/what-if-ran-out-minerals.htm</w:t>
      </w:r>
    </w:p>
    <w:p w14:paraId="3E4AEC57" w14:textId="77777777" w:rsidR="009B7E4A" w:rsidRPr="009B37E4" w:rsidRDefault="009B7E4A" w:rsidP="009B7E4A">
      <w:pPr>
        <w:rPr>
          <w:sz w:val="20"/>
          <w:szCs w:val="20"/>
        </w:rPr>
      </w:pPr>
      <w:r w:rsidRPr="009B37E4">
        <w:rPr>
          <w:sz w:val="20"/>
          <w:szCs w:val="20"/>
        </w:rPr>
        <w:t>Minerals make up most of what we use to build, manufacture and stand on — including rocks and soil — so if we really ran out of minerals, we'd all be scrambling for a spot on the planet's shrunken surface areas. But</w:t>
      </w:r>
      <w:r w:rsidRPr="009B37E4">
        <w:t xml:space="preserve"> </w:t>
      </w:r>
      <w:r w:rsidRPr="009B37E4">
        <w:rPr>
          <w:rStyle w:val="StyleUnderline"/>
        </w:rPr>
        <w:t>if you were worried about running out of a single mineral important for industry</w:t>
      </w:r>
      <w:r w:rsidRPr="009B37E4">
        <w:rPr>
          <w:sz w:val="20"/>
          <w:szCs w:val="20"/>
        </w:rPr>
        <w:t>, then</w:t>
      </w:r>
      <w:r w:rsidRPr="009B37E4">
        <w:t xml:space="preserve"> </w:t>
      </w:r>
      <w:r w:rsidRPr="009B37E4">
        <w:rPr>
          <w:rStyle w:val="StyleUnderline"/>
        </w:rPr>
        <w:t>you</w:t>
      </w:r>
      <w:r w:rsidRPr="009B37E4">
        <w:rPr>
          <w:sz w:val="20"/>
          <w:szCs w:val="20"/>
        </w:rPr>
        <w:t xml:space="preserve"> probably </w:t>
      </w:r>
      <w:r w:rsidRPr="009B37E4">
        <w:rPr>
          <w:rStyle w:val="StyleUnderline"/>
        </w:rPr>
        <w:t>can breathe easy</w:t>
      </w:r>
      <w:r w:rsidRPr="009B37E4">
        <w:rPr>
          <w:sz w:val="20"/>
          <w:szCs w:val="20"/>
        </w:rPr>
        <w:t>. Most of</w:t>
      </w:r>
      <w:r w:rsidRPr="009B37E4">
        <w:t xml:space="preserve"> </w:t>
      </w:r>
      <w:r w:rsidRPr="009B37E4">
        <w:rPr>
          <w:rStyle w:val="StyleUnderline"/>
        </w:rPr>
        <w:t>the minerals we use a lot are very abundant. Iron</w:t>
      </w:r>
      <w:r w:rsidRPr="009B37E4">
        <w:rPr>
          <w:sz w:val="20"/>
          <w:szCs w:val="20"/>
        </w:rPr>
        <w:t>, for example,</w:t>
      </w:r>
      <w:r w:rsidRPr="009B37E4">
        <w:t xml:space="preserve"> </w:t>
      </w:r>
      <w:r w:rsidRPr="009B37E4">
        <w:rPr>
          <w:rStyle w:val="StyleUnderline"/>
        </w:rPr>
        <w:t>makes up about 32 percent of Earth's crust</w:t>
      </w:r>
      <w:r w:rsidRPr="009B37E4">
        <w:rPr>
          <w:sz w:val="20"/>
          <w:szCs w:val="20"/>
        </w:rPr>
        <w:t>, so you'd have to worry about finding a place to stand long before worrying about whether we can keep making steel [source: Sharp]. But if we were to run out of a mineral — as in, exhaust our supply — it probably wouldn't be because there's none of it left on Earth. The problem would be that the processes used to extract it have become too expensive, difficult or harmful to make mining worthwhile. Even then, as mining technology advances, previously inaccessible minerals will become available and lower-producing ores will be processed more efficiently. But still, what are we working with here? What are minerals? How big is our planet's supply? Minerals are substances formed naturally underground — think coal, quartz, salt. Like everything else, they're made of elements, basic substances that can't be broken down into simpler substances. Some minerals are single elements, like gold.</w:t>
      </w:r>
      <w:r w:rsidRPr="009B37E4">
        <w:t xml:space="preserve"> </w:t>
      </w:r>
      <w:r w:rsidRPr="009B37E4">
        <w:rPr>
          <w:rStyle w:val="StyleUnderline"/>
        </w:rPr>
        <w:t>When</w:t>
      </w:r>
      <w:r w:rsidRPr="009B37E4">
        <w:rPr>
          <w:sz w:val="20"/>
          <w:szCs w:val="20"/>
        </w:rPr>
        <w:t xml:space="preserve"> we're</w:t>
      </w:r>
      <w:r w:rsidRPr="009B37E4">
        <w:t xml:space="preserve"> </w:t>
      </w:r>
      <w:r w:rsidRPr="009B37E4">
        <w:rPr>
          <w:rStyle w:val="StyleUnderline"/>
        </w:rPr>
        <w:t xml:space="preserve">assessing amounts of minerals in the world, it's more complicated than there being a finite </w:t>
      </w:r>
      <w:proofErr w:type="gramStart"/>
      <w:r w:rsidRPr="009B37E4">
        <w:rPr>
          <w:rStyle w:val="StyleUnderline"/>
        </w:rPr>
        <w:t>amount</w:t>
      </w:r>
      <w:proofErr w:type="gramEnd"/>
      <w:r w:rsidRPr="009B37E4">
        <w:rPr>
          <w:rStyle w:val="StyleUnderline"/>
        </w:rPr>
        <w:t xml:space="preserve"> of resources that we're using up over time</w:t>
      </w:r>
      <w:r w:rsidRPr="009B37E4">
        <w:rPr>
          <w:sz w:val="20"/>
          <w:szCs w:val="20"/>
        </w:rPr>
        <w:t>. World</w:t>
      </w:r>
      <w:r w:rsidRPr="009B37E4">
        <w:t xml:space="preserve"> </w:t>
      </w:r>
      <w:r w:rsidRPr="009B37E4">
        <w:rPr>
          <w:rStyle w:val="StyleUnderline"/>
        </w:rPr>
        <w:t>mineral reserves are constantly revised based on estimated consumption and current production abilities</w:t>
      </w:r>
      <w:r w:rsidRPr="009B37E4">
        <w:rPr>
          <w:sz w:val="20"/>
          <w:szCs w:val="20"/>
        </w:rPr>
        <w:t>. For example,</w:t>
      </w:r>
      <w:r w:rsidRPr="009B37E4">
        <w:t xml:space="preserve"> </w:t>
      </w:r>
      <w:r w:rsidRPr="009B37E4">
        <w:rPr>
          <w:rStyle w:val="StyleUnderline"/>
        </w:rPr>
        <w:t>in 1950, the estimated copper reserves totaled 100 million metric tons. Over the next 50 years, world copper producers extracted 339 million tons</w:t>
      </w:r>
      <w:r w:rsidRPr="009B37E4">
        <w:rPr>
          <w:sz w:val="20"/>
          <w:szCs w:val="20"/>
        </w:rPr>
        <w:t xml:space="preserve"> — by 1950 standards</w:t>
      </w:r>
      <w:r w:rsidRPr="009B37E4">
        <w:t xml:space="preserve"> </w:t>
      </w:r>
      <w:r w:rsidRPr="009B37E4">
        <w:rPr>
          <w:rStyle w:val="Emphasis"/>
        </w:rPr>
        <w:t>we should have run out of copper three times over</w:t>
      </w:r>
      <w:r w:rsidRPr="009B37E4">
        <w:rPr>
          <w:sz w:val="20"/>
          <w:szCs w:val="20"/>
        </w:rPr>
        <w:t xml:space="preserve">. For </w:t>
      </w:r>
      <w:r w:rsidRPr="009B37E4">
        <w:rPr>
          <w:rStyle w:val="Emphasis"/>
        </w:rPr>
        <w:t>most minerals, supplies have actually increased during the 20th century even though we're using them up faster than ever</w:t>
      </w:r>
      <w:r w:rsidRPr="009B37E4">
        <w:rPr>
          <w:sz w:val="20"/>
          <w:szCs w:val="20"/>
        </w:rPr>
        <w:t xml:space="preserve"> [source: Blackman] So it's </w:t>
      </w:r>
      <w:r w:rsidRPr="009B37E4">
        <w:rPr>
          <w:rStyle w:val="StyleUnderline"/>
        </w:rPr>
        <w:t>unlikely that Earth will ever run out of minerals</w:t>
      </w:r>
      <w:r w:rsidRPr="009B37E4">
        <w:rPr>
          <w:sz w:val="20"/>
          <w:szCs w:val="20"/>
        </w:rPr>
        <w:t xml:space="preserve">. But will people ever experience mineral shortages? Absolutely. In a sense we're always facing mineral shortages. Shortfalls and reduced production stimulate new mines, new technological innovations and lower standards for what counts as high-quality ore. We're also using a wider array of minerals. More than 60 different elements can be used to build a single computer chip [source: </w:t>
      </w:r>
      <w:proofErr w:type="spellStart"/>
      <w:r w:rsidRPr="009B37E4">
        <w:rPr>
          <w:sz w:val="20"/>
          <w:szCs w:val="20"/>
        </w:rPr>
        <w:t>Graedel</w:t>
      </w:r>
      <w:proofErr w:type="spellEnd"/>
      <w:r w:rsidRPr="009B37E4">
        <w:rPr>
          <w:sz w:val="20"/>
          <w:szCs w:val="20"/>
        </w:rPr>
        <w:t xml:space="preserve">]. A lot of these are minerals that never had industrial applications until 20 or 30 years ago, and they're produced in such small quantities that they're much more susceptible to supply risks. And we have sort of run out of a mineral before. Cryolite, which used to be part of the aluminum production process, is no longer available. Greenland had the last cryolite deposits rich enough to make extraction worthwhile, but the mine closed in the 1980s when new processing techniques let us make aluminum without it. However, even though you can't get cryolite on the market, small veins still exist in spots throughout the world. Opening an expensive mine to extract a mineral nobody needs just doesn't make sense — it would be like building a factory that only manufactures </w:t>
      </w:r>
      <w:proofErr w:type="spellStart"/>
      <w:r w:rsidRPr="009B37E4">
        <w:rPr>
          <w:sz w:val="20"/>
          <w:szCs w:val="20"/>
        </w:rPr>
        <w:t>LaserDisc</w:t>
      </w:r>
      <w:proofErr w:type="spellEnd"/>
      <w:r w:rsidRPr="009B37E4">
        <w:rPr>
          <w:sz w:val="20"/>
          <w:szCs w:val="20"/>
        </w:rPr>
        <w:t xml:space="preserve"> players and telegraph parts. We won't be able to rely on technology to replace just any old mineral, though. A 2013 Yale University study found no potential substitutes for the major uses of a dozen or so metals vital for manufacturing. Some are abundant enough that we don't have to worry about running out anytime soon. For example,</w:t>
      </w:r>
      <w:r w:rsidRPr="009B37E4">
        <w:t xml:space="preserve"> </w:t>
      </w:r>
      <w:r w:rsidRPr="009B37E4">
        <w:rPr>
          <w:rStyle w:val="StyleUnderline"/>
        </w:rPr>
        <w:t>90 percent of manganese is used in making steel. It's irreplaceable</w:t>
      </w:r>
      <w:r w:rsidRPr="009B37E4">
        <w:rPr>
          <w:sz w:val="20"/>
          <w:szCs w:val="20"/>
        </w:rPr>
        <w:t>, and depleting it would hamstring world steel production —</w:t>
      </w:r>
      <w:r w:rsidRPr="009B37E4">
        <w:t xml:space="preserve"> </w:t>
      </w:r>
      <w:r w:rsidRPr="009B37E4">
        <w:rPr>
          <w:rStyle w:val="StyleUnderline"/>
        </w:rPr>
        <w:t>but manganese is also the 12th most common element on Earth</w:t>
      </w:r>
      <w:r w:rsidRPr="009B37E4">
        <w:rPr>
          <w:sz w:val="20"/>
          <w:szCs w:val="20"/>
        </w:rPr>
        <w:t>, and world ore</w:t>
      </w:r>
      <w:r w:rsidRPr="009B37E4">
        <w:t xml:space="preserve"> </w:t>
      </w:r>
      <w:r w:rsidRPr="009B37E4">
        <w:rPr>
          <w:rStyle w:val="StyleUnderline"/>
        </w:rPr>
        <w:t>reserves are estimated at 380 million tons</w:t>
      </w:r>
      <w:r w:rsidRPr="009B37E4">
        <w:rPr>
          <w:sz w:val="20"/>
          <w:szCs w:val="20"/>
        </w:rPr>
        <w:t xml:space="preserve"> [source: </w:t>
      </w:r>
      <w:proofErr w:type="spellStart"/>
      <w:r w:rsidRPr="009B37E4">
        <w:rPr>
          <w:sz w:val="20"/>
          <w:szCs w:val="20"/>
        </w:rPr>
        <w:t>Corathers</w:t>
      </w:r>
      <w:proofErr w:type="spellEnd"/>
      <w:r w:rsidRPr="009B37E4">
        <w:rPr>
          <w:sz w:val="20"/>
          <w:szCs w:val="20"/>
        </w:rPr>
        <w:t xml:space="preserve">]. </w:t>
      </w:r>
      <w:r w:rsidRPr="009B37E4">
        <w:rPr>
          <w:rStyle w:val="StyleUnderline"/>
        </w:rPr>
        <w:t>Lead is another irreplaceable mineral</w:t>
      </w:r>
      <w:r w:rsidRPr="009B37E4">
        <w:rPr>
          <w:sz w:val="20"/>
          <w:szCs w:val="20"/>
        </w:rPr>
        <w:t xml:space="preserve">, used in goods as varied as car batteries and organ pipes. </w:t>
      </w:r>
      <w:r w:rsidRPr="009B37E4">
        <w:rPr>
          <w:rStyle w:val="StyleUnderline"/>
        </w:rPr>
        <w:t>But with 90 million tons in reserves worldwide, we're nowhere close to using it up</w:t>
      </w:r>
      <w:r w:rsidRPr="009B37E4">
        <w:rPr>
          <w:sz w:val="20"/>
          <w:szCs w:val="20"/>
        </w:rPr>
        <w:t xml:space="preserve"> [source: Statista].</w:t>
      </w:r>
    </w:p>
    <w:p w14:paraId="20103614" w14:textId="7EA570A5" w:rsidR="009B7E4A" w:rsidRPr="009B37E4" w:rsidRDefault="009B7E4A" w:rsidP="009B7E4A">
      <w:pPr>
        <w:pStyle w:val="Heading3"/>
      </w:pPr>
      <w:r w:rsidRPr="009B37E4">
        <w:t>AT – Peak Lithium</w:t>
      </w:r>
    </w:p>
    <w:p w14:paraId="5C872FA6" w14:textId="77777777" w:rsidR="009B7E4A" w:rsidRPr="009B37E4" w:rsidRDefault="009B7E4A" w:rsidP="009B7E4A">
      <w:pPr>
        <w:pStyle w:val="Heading4"/>
      </w:pPr>
      <w:r w:rsidRPr="009B37E4">
        <w:t>Peak Lithium is false – fails to account for innovation AND we aren’t even close</w:t>
      </w:r>
    </w:p>
    <w:p w14:paraId="493BD66F" w14:textId="77777777" w:rsidR="009B7E4A" w:rsidRPr="009B37E4" w:rsidRDefault="009B7E4A" w:rsidP="009B7E4A">
      <w:pPr>
        <w:rPr>
          <w:rStyle w:val="Style13ptBold"/>
        </w:rPr>
      </w:pPr>
      <w:r w:rsidRPr="009B37E4">
        <w:rPr>
          <w:rStyle w:val="Style13ptBold"/>
        </w:rPr>
        <w:t xml:space="preserve">Zaremba 23 </w:t>
      </w:r>
      <w:r w:rsidRPr="009B37E4">
        <w:rPr>
          <w:rStyle w:val="Style13ptBold"/>
          <w:b w:val="0"/>
          <w:bCs w:val="0"/>
          <w:sz w:val="20"/>
          <w:szCs w:val="20"/>
        </w:rPr>
        <w:t xml:space="preserve">– (Haley Zaremba is a gender researcher at the Alliance of </w:t>
      </w:r>
      <w:proofErr w:type="spellStart"/>
      <w:r w:rsidRPr="009B37E4">
        <w:rPr>
          <w:rStyle w:val="Style13ptBold"/>
          <w:b w:val="0"/>
          <w:bCs w:val="0"/>
          <w:sz w:val="20"/>
          <w:szCs w:val="20"/>
        </w:rPr>
        <w:t>Bioversity</w:t>
      </w:r>
      <w:proofErr w:type="spellEnd"/>
      <w:r w:rsidRPr="009B37E4">
        <w:rPr>
          <w:rStyle w:val="Style13ptBold"/>
          <w:b w:val="0"/>
          <w:bCs w:val="0"/>
          <w:sz w:val="20"/>
          <w:szCs w:val="20"/>
        </w:rPr>
        <w:t xml:space="preserve"> International and CIAT); “No, The World Isn’t Running Out </w:t>
      </w:r>
      <w:proofErr w:type="gramStart"/>
      <w:r w:rsidRPr="009B37E4">
        <w:rPr>
          <w:rStyle w:val="Style13ptBold"/>
          <w:b w:val="0"/>
          <w:bCs w:val="0"/>
          <w:sz w:val="20"/>
          <w:szCs w:val="20"/>
        </w:rPr>
        <w:t>Of</w:t>
      </w:r>
      <w:proofErr w:type="gramEnd"/>
      <w:r w:rsidRPr="009B37E4">
        <w:rPr>
          <w:rStyle w:val="Style13ptBold"/>
          <w:b w:val="0"/>
          <w:bCs w:val="0"/>
          <w:sz w:val="20"/>
          <w:szCs w:val="20"/>
        </w:rPr>
        <w:t xml:space="preserve"> Lithium," </w:t>
      </w:r>
      <w:proofErr w:type="spellStart"/>
      <w:r w:rsidRPr="009B37E4">
        <w:rPr>
          <w:rStyle w:val="Style13ptBold"/>
          <w:b w:val="0"/>
          <w:bCs w:val="0"/>
          <w:sz w:val="20"/>
          <w:szCs w:val="20"/>
        </w:rPr>
        <w:t>IRSteel</w:t>
      </w:r>
      <w:proofErr w:type="spellEnd"/>
      <w:r w:rsidRPr="009B37E4">
        <w:rPr>
          <w:rStyle w:val="Style13ptBold"/>
          <w:b w:val="0"/>
          <w:bCs w:val="0"/>
          <w:sz w:val="20"/>
          <w:szCs w:val="20"/>
        </w:rPr>
        <w:t>, https://www.irsteel.com/en/news/64527/No-The-World-Isn-t-Running-Out-Of-Lithium</w:t>
      </w:r>
    </w:p>
    <w:p w14:paraId="179E4614" w14:textId="77777777" w:rsidR="009B7E4A" w:rsidRPr="009B37E4" w:rsidRDefault="009B7E4A" w:rsidP="009B7E4A">
      <w:pPr>
        <w:rPr>
          <w:rStyle w:val="Style13ptBold"/>
          <w:b w:val="0"/>
          <w:bCs w:val="0"/>
          <w:sz w:val="20"/>
          <w:szCs w:val="20"/>
        </w:rPr>
      </w:pPr>
      <w:r w:rsidRPr="009B37E4">
        <w:rPr>
          <w:rStyle w:val="StyleUnderline"/>
        </w:rPr>
        <w:t>Demand for battery metals is</w:t>
      </w:r>
      <w:r w:rsidRPr="009B37E4">
        <w:rPr>
          <w:rStyle w:val="Style13ptBold"/>
          <w:b w:val="0"/>
          <w:bCs w:val="0"/>
          <w:sz w:val="20"/>
          <w:szCs w:val="20"/>
        </w:rPr>
        <w:t xml:space="preserve"> already</w:t>
      </w:r>
      <w:r w:rsidRPr="009B37E4">
        <w:rPr>
          <w:rStyle w:val="Style13ptBold"/>
          <w:b w:val="0"/>
          <w:bCs w:val="0"/>
          <w:sz w:val="22"/>
        </w:rPr>
        <w:t xml:space="preserve"> </w:t>
      </w:r>
      <w:r w:rsidRPr="009B37E4">
        <w:rPr>
          <w:rStyle w:val="StyleUnderline"/>
        </w:rPr>
        <w:t>growing fast</w:t>
      </w:r>
      <w:r w:rsidRPr="009B37E4">
        <w:rPr>
          <w:rStyle w:val="Style13ptBold"/>
          <w:b w:val="0"/>
          <w:bCs w:val="0"/>
          <w:sz w:val="20"/>
          <w:szCs w:val="20"/>
        </w:rPr>
        <w:t>, but it’s just getting started. Like it or not, clean technologies like EVs and energy storage, and renewable energies like solar and wind, rely on finite natural resources.</w:t>
      </w:r>
      <w:r w:rsidRPr="009B37E4">
        <w:rPr>
          <w:rStyle w:val="Style13ptBold"/>
          <w:b w:val="0"/>
          <w:bCs w:val="0"/>
          <w:sz w:val="22"/>
        </w:rPr>
        <w:t xml:space="preserve"> </w:t>
      </w:r>
      <w:r w:rsidRPr="009B37E4">
        <w:rPr>
          <w:rStyle w:val="StyleUnderline"/>
        </w:rPr>
        <w:t>As demand for mineral-intensive items like lithium-ion</w:t>
      </w:r>
      <w:r w:rsidRPr="009B37E4">
        <w:rPr>
          <w:rStyle w:val="Style13ptBold"/>
          <w:b w:val="0"/>
          <w:bCs w:val="0"/>
          <w:sz w:val="20"/>
          <w:szCs w:val="20"/>
        </w:rPr>
        <w:t xml:space="preserve"> batteries for energy storage and electric vehicles </w:t>
      </w:r>
      <w:r w:rsidRPr="009B37E4">
        <w:rPr>
          <w:rStyle w:val="StyleUnderline"/>
        </w:rPr>
        <w:t>heats up</w:t>
      </w:r>
      <w:r w:rsidRPr="009B37E4">
        <w:rPr>
          <w:rStyle w:val="Style13ptBold"/>
          <w:b w:val="0"/>
          <w:bCs w:val="0"/>
          <w:sz w:val="20"/>
          <w:szCs w:val="20"/>
        </w:rPr>
        <w:t xml:space="preserve"> along with the global clean energy transition, the</w:t>
      </w:r>
      <w:r w:rsidRPr="009B37E4">
        <w:rPr>
          <w:rStyle w:val="Style13ptBold"/>
          <w:b w:val="0"/>
          <w:bCs w:val="0"/>
          <w:sz w:val="22"/>
        </w:rPr>
        <w:t xml:space="preserve"> </w:t>
      </w:r>
      <w:r w:rsidRPr="009B37E4">
        <w:rPr>
          <w:rStyle w:val="StyleUnderline"/>
        </w:rPr>
        <w:t>production</w:t>
      </w:r>
      <w:r w:rsidRPr="009B37E4">
        <w:rPr>
          <w:rStyle w:val="Style13ptBold"/>
          <w:b w:val="0"/>
          <w:bCs w:val="0"/>
          <w:sz w:val="20"/>
          <w:szCs w:val="20"/>
        </w:rPr>
        <w:t xml:space="preserve"> of these resources </w:t>
      </w:r>
      <w:r w:rsidRPr="009B37E4">
        <w:rPr>
          <w:rStyle w:val="StyleUnderline"/>
        </w:rPr>
        <w:t>is going to need to grow</w:t>
      </w:r>
      <w:r w:rsidRPr="009B37E4">
        <w:rPr>
          <w:sz w:val="20"/>
          <w:szCs w:val="20"/>
        </w:rPr>
        <w:t xml:space="preserve"> a</w:t>
      </w:r>
      <w:r w:rsidRPr="009B37E4">
        <w:rPr>
          <w:rStyle w:val="Style13ptBold"/>
          <w:b w:val="0"/>
          <w:bCs w:val="0"/>
          <w:sz w:val="20"/>
          <w:szCs w:val="20"/>
        </w:rPr>
        <w:t xml:space="preserve">long with it. But can it? Many leading experts have worried about whether the world has enough of these non-renewable resources to make the ‘great reset’ possible without depleting these minerals and driving prices prohibitively high. In short, the worry is no longer peak oil; it’s now </w:t>
      </w:r>
      <w:r w:rsidRPr="009B37E4">
        <w:rPr>
          <w:rStyle w:val="StyleUnderline"/>
        </w:rPr>
        <w:t>peak lithium</w:t>
      </w:r>
      <w:r w:rsidRPr="009B37E4">
        <w:rPr>
          <w:rStyle w:val="Style13ptBold"/>
          <w:b w:val="0"/>
          <w:bCs w:val="0"/>
          <w:sz w:val="20"/>
          <w:szCs w:val="20"/>
        </w:rPr>
        <w:t xml:space="preserve">. </w:t>
      </w:r>
      <w:r w:rsidRPr="009B37E4">
        <w:rPr>
          <w:rStyle w:val="StyleUnderline"/>
        </w:rPr>
        <w:t>One major problem is that no one knows for sure exactly how much lithium we have</w:t>
      </w:r>
      <w:r w:rsidRPr="009B37E4">
        <w:rPr>
          <w:rStyle w:val="Style13ptBold"/>
          <w:b w:val="0"/>
          <w:bCs w:val="0"/>
          <w:sz w:val="20"/>
          <w:szCs w:val="20"/>
        </w:rPr>
        <w:t>. As of</w:t>
      </w:r>
      <w:r w:rsidRPr="009B37E4">
        <w:rPr>
          <w:rStyle w:val="Style13ptBold"/>
          <w:b w:val="0"/>
          <w:bCs w:val="0"/>
          <w:sz w:val="22"/>
        </w:rPr>
        <w:t xml:space="preserve"> </w:t>
      </w:r>
      <w:r w:rsidRPr="009B37E4">
        <w:rPr>
          <w:rStyle w:val="StyleUnderline"/>
        </w:rPr>
        <w:t>2021, it was</w:t>
      </w:r>
      <w:r w:rsidRPr="009B37E4">
        <w:rPr>
          <w:rStyle w:val="Style13ptBold"/>
          <w:b w:val="0"/>
          <w:bCs w:val="0"/>
          <w:sz w:val="20"/>
          <w:szCs w:val="20"/>
        </w:rPr>
        <w:t xml:space="preserve"> estimated that the world had </w:t>
      </w:r>
      <w:r w:rsidRPr="009B37E4">
        <w:rPr>
          <w:rStyle w:val="StyleUnderline"/>
        </w:rPr>
        <w:t xml:space="preserve">88 million </w:t>
      </w:r>
      <w:proofErr w:type="spellStart"/>
      <w:r w:rsidRPr="009B37E4">
        <w:rPr>
          <w:rStyle w:val="StyleUnderline"/>
        </w:rPr>
        <w:t>tonnes</w:t>
      </w:r>
      <w:proofErr w:type="spellEnd"/>
      <w:r w:rsidRPr="009B37E4">
        <w:rPr>
          <w:rStyle w:val="Style13ptBold"/>
          <w:b w:val="0"/>
          <w:bCs w:val="0"/>
          <w:sz w:val="20"/>
          <w:szCs w:val="20"/>
        </w:rPr>
        <w:t xml:space="preserve"> of lithium resources. One-quarter of that – </w:t>
      </w:r>
      <w:r w:rsidRPr="009B37E4">
        <w:rPr>
          <w:rStyle w:val="StyleUnderline"/>
        </w:rPr>
        <w:t xml:space="preserve">22 million </w:t>
      </w:r>
      <w:proofErr w:type="spellStart"/>
      <w:r w:rsidRPr="009B37E4">
        <w:rPr>
          <w:rStyle w:val="StyleUnderline"/>
        </w:rPr>
        <w:t>tonnes</w:t>
      </w:r>
      <w:proofErr w:type="spellEnd"/>
      <w:r w:rsidRPr="009B37E4">
        <w:rPr>
          <w:rStyle w:val="StyleUnderline"/>
        </w:rPr>
        <w:t xml:space="preserve"> – is feasibly extractable</w:t>
      </w:r>
      <w:r w:rsidRPr="009B37E4">
        <w:rPr>
          <w:rStyle w:val="Style13ptBold"/>
          <w:b w:val="0"/>
          <w:bCs w:val="0"/>
          <w:sz w:val="20"/>
          <w:szCs w:val="20"/>
        </w:rPr>
        <w:t xml:space="preserve">. This issue is that </w:t>
      </w:r>
      <w:r w:rsidRPr="009B37E4">
        <w:rPr>
          <w:rStyle w:val="StyleUnderline"/>
        </w:rPr>
        <w:t>this figure is changing all the time as we explore for more lithium and find more advanced ways to extract it</w:t>
      </w:r>
      <w:r w:rsidRPr="009B37E4">
        <w:rPr>
          <w:rStyle w:val="Style13ptBold"/>
          <w:b w:val="0"/>
          <w:bCs w:val="0"/>
          <w:sz w:val="20"/>
          <w:szCs w:val="20"/>
        </w:rPr>
        <w:t>. While there has been much hand wringing about running out, some</w:t>
      </w:r>
      <w:r w:rsidRPr="009B37E4">
        <w:rPr>
          <w:rStyle w:val="Style13ptBold"/>
          <w:b w:val="0"/>
          <w:bCs w:val="0"/>
          <w:sz w:val="22"/>
        </w:rPr>
        <w:t xml:space="preserve"> </w:t>
      </w:r>
      <w:r w:rsidRPr="009B37E4">
        <w:rPr>
          <w:rStyle w:val="StyleUnderline"/>
        </w:rPr>
        <w:t>experts think that it’s far too soon to panic</w:t>
      </w:r>
      <w:r w:rsidRPr="009B37E4">
        <w:rPr>
          <w:rStyle w:val="Style13ptBold"/>
          <w:b w:val="0"/>
          <w:bCs w:val="0"/>
          <w:sz w:val="20"/>
          <w:szCs w:val="20"/>
        </w:rPr>
        <w:t>. In fact,</w:t>
      </w:r>
      <w:r w:rsidRPr="009B37E4">
        <w:rPr>
          <w:rStyle w:val="Style13ptBold"/>
          <w:b w:val="0"/>
          <w:bCs w:val="0"/>
          <w:sz w:val="22"/>
        </w:rPr>
        <w:t xml:space="preserve"> </w:t>
      </w:r>
      <w:r w:rsidRPr="009B37E4">
        <w:rPr>
          <w:rStyle w:val="StyleUnderline"/>
        </w:rPr>
        <w:t>the U.S. geological survey says that these kinds of resources are “relatively abundant.”</w:t>
      </w:r>
      <w:r w:rsidRPr="009B37E4">
        <w:rPr>
          <w:rStyle w:val="Style13ptBold"/>
          <w:b w:val="0"/>
          <w:bCs w:val="0"/>
          <w:sz w:val="20"/>
          <w:szCs w:val="20"/>
        </w:rPr>
        <w:t xml:space="preserve"> And as Hannah Ritchie, a data scientist at Oxford University, explained early this year: “</w:t>
      </w:r>
      <w:r w:rsidRPr="009B37E4">
        <w:rPr>
          <w:rStyle w:val="StyleUnderline"/>
        </w:rPr>
        <w:t>We keep discovering more lithium, and we get better at mining it</w:t>
      </w:r>
      <w:r w:rsidRPr="009B37E4">
        <w:rPr>
          <w:rStyle w:val="Style13ptBold"/>
          <w:b w:val="0"/>
          <w:bCs w:val="0"/>
          <w:sz w:val="20"/>
          <w:szCs w:val="20"/>
        </w:rPr>
        <w:t xml:space="preserve">.” Basically, she argues, worrying over lithium supply is a </w:t>
      </w:r>
      <w:proofErr w:type="spellStart"/>
      <w:r w:rsidRPr="009B37E4">
        <w:rPr>
          <w:rStyle w:val="Style13ptBold"/>
          <w:b w:val="0"/>
          <w:bCs w:val="0"/>
          <w:sz w:val="20"/>
          <w:szCs w:val="20"/>
        </w:rPr>
        <w:t>malthusian</w:t>
      </w:r>
      <w:proofErr w:type="spellEnd"/>
      <w:r w:rsidRPr="009B37E4">
        <w:rPr>
          <w:rStyle w:val="Style13ptBold"/>
          <w:b w:val="0"/>
          <w:bCs w:val="0"/>
          <w:sz w:val="20"/>
          <w:szCs w:val="20"/>
        </w:rPr>
        <w:t xml:space="preserve"> fallacy. </w:t>
      </w:r>
      <w:r w:rsidRPr="009B37E4">
        <w:rPr>
          <w:rStyle w:val="StyleUnderline"/>
        </w:rPr>
        <w:t>Those who claim that we are running out aren’t taking technological advancement into account</w:t>
      </w:r>
      <w:r w:rsidRPr="009B37E4">
        <w:rPr>
          <w:rStyle w:val="Style13ptBold"/>
          <w:b w:val="0"/>
          <w:bCs w:val="0"/>
          <w:sz w:val="20"/>
          <w:szCs w:val="20"/>
        </w:rPr>
        <w:t>. If we count</w:t>
      </w:r>
      <w:r w:rsidRPr="009B37E4">
        <w:rPr>
          <w:rStyle w:val="Style13ptBold"/>
          <w:b w:val="0"/>
          <w:bCs w:val="0"/>
          <w:sz w:val="22"/>
        </w:rPr>
        <w:t xml:space="preserve"> </w:t>
      </w:r>
      <w:r w:rsidRPr="009B37E4">
        <w:rPr>
          <w:rStyle w:val="StyleUnderline"/>
        </w:rPr>
        <w:t>the lithium present in seawater</w:t>
      </w:r>
      <w:r w:rsidRPr="009B37E4">
        <w:rPr>
          <w:rStyle w:val="Style13ptBold"/>
          <w:b w:val="0"/>
          <w:bCs w:val="0"/>
          <w:sz w:val="20"/>
          <w:szCs w:val="20"/>
        </w:rPr>
        <w:t>, for example,</w:t>
      </w:r>
      <w:r w:rsidRPr="009B37E4">
        <w:rPr>
          <w:rStyle w:val="Style13ptBold"/>
          <w:b w:val="0"/>
          <w:bCs w:val="0"/>
          <w:sz w:val="22"/>
        </w:rPr>
        <w:t xml:space="preserve"> </w:t>
      </w:r>
      <w:r w:rsidRPr="009B37E4">
        <w:rPr>
          <w:rStyle w:val="StyleUnderline"/>
        </w:rPr>
        <w:t>we</w:t>
      </w:r>
      <w:r w:rsidRPr="009B37E4">
        <w:rPr>
          <w:rStyle w:val="Style13ptBold"/>
          <w:b w:val="0"/>
          <w:bCs w:val="0"/>
          <w:sz w:val="20"/>
          <w:szCs w:val="20"/>
        </w:rPr>
        <w:t xml:space="preserve">’ll </w:t>
      </w:r>
      <w:r w:rsidRPr="009B37E4">
        <w:rPr>
          <w:rStyle w:val="StyleUnderline"/>
        </w:rPr>
        <w:t>have more than we could ever need</w:t>
      </w:r>
      <w:r w:rsidRPr="009B37E4">
        <w:rPr>
          <w:rStyle w:val="Style13ptBold"/>
          <w:b w:val="0"/>
          <w:bCs w:val="0"/>
          <w:sz w:val="20"/>
          <w:szCs w:val="20"/>
        </w:rPr>
        <w:t xml:space="preserve"> – we just need the technology to extract it. And necessity, as they say, is the mother of invention.</w:t>
      </w:r>
    </w:p>
    <w:p w14:paraId="4F431B9D" w14:textId="77777777" w:rsidR="009B7E4A" w:rsidRPr="009B37E4" w:rsidRDefault="009B7E4A" w:rsidP="009B7E4A"/>
    <w:p w14:paraId="3625B189" w14:textId="77777777" w:rsidR="009B7E4A" w:rsidRPr="009B37E4" w:rsidRDefault="009B7E4A" w:rsidP="006B6DE3">
      <w:pPr>
        <w:rPr>
          <w:rStyle w:val="StyleUnderline"/>
        </w:rPr>
      </w:pPr>
    </w:p>
    <w:p w14:paraId="79E53DEF" w14:textId="480C6541" w:rsidR="006B6DE3" w:rsidRPr="009B37E4" w:rsidRDefault="006B6DE3" w:rsidP="006B6DE3">
      <w:pPr>
        <w:pStyle w:val="Heading2"/>
      </w:pPr>
      <w:r w:rsidRPr="009B37E4">
        <w:t xml:space="preserve">Scenario </w:t>
      </w:r>
      <w:r w:rsidR="00A47482" w:rsidRPr="009B37E4">
        <w:t>- Other</w:t>
      </w:r>
    </w:p>
    <w:p w14:paraId="4DC3FC35" w14:textId="72AF4F99" w:rsidR="00A47482" w:rsidRPr="009B37E4" w:rsidRDefault="00A47482" w:rsidP="006B6DE3">
      <w:pPr>
        <w:pStyle w:val="Heading3"/>
      </w:pPr>
      <w:r w:rsidRPr="009B37E4">
        <w:t>Aquacultures</w:t>
      </w:r>
    </w:p>
    <w:p w14:paraId="2EA31A89" w14:textId="77777777" w:rsidR="00A47482" w:rsidRPr="009B37E4" w:rsidRDefault="00A47482" w:rsidP="00A47482">
      <w:pPr>
        <w:pStyle w:val="Heading4"/>
      </w:pPr>
      <w:r w:rsidRPr="009B37E4">
        <w:t>Aquaculture is vital for the marine economy — produces more nutritious food, meets the demand for aquatic food, and produces less greenhouse gases</w:t>
      </w:r>
    </w:p>
    <w:p w14:paraId="423DC42C" w14:textId="77777777" w:rsidR="00A47482" w:rsidRPr="009B37E4" w:rsidRDefault="00A47482" w:rsidP="00A47482">
      <w:r w:rsidRPr="009B37E4">
        <w:rPr>
          <w:rStyle w:val="Style13ptBold"/>
        </w:rPr>
        <w:t>Mair 23</w:t>
      </w:r>
      <w:r w:rsidRPr="009B37E4">
        <w:t xml:space="preserve"> [Graham Charles Mair works at FAO HQ in. Graham has extensive expertise in R&amp;D management in the seafood industry with a </w:t>
      </w:r>
      <w:proofErr w:type="spellStart"/>
      <w:r w:rsidRPr="009B37E4">
        <w:t>specialisation</w:t>
      </w:r>
      <w:proofErr w:type="spellEnd"/>
      <w:r w:rsidRPr="009B37E4">
        <w:t xml:space="preserve"> in aquaculture genetics. He spent 16 years (1988-2004) working on aquaculture development whilst based in SE Asia (Philippines &amp; Thailand) managing aquaculture projects throughout Asia and in South Africa. He moved to Australia in 2004 as an Aquaculture Scientist at Flinders University in Adelaide attaining his Professorship. He also spent 8 years (2007-15) as Manager of Production Innovation at the Australian Seafood Cooperative Research Centre working with all the major sectors of the Australian Seafood Industry. He has served on the Board of the World Aquaculture Society including as its President (2013-15)., “A decadal outlook for global aquaculture,” Wiley Online Library, 5-10-2023, https://onlinelibrary.wiley.com/doi/full/10.1111/jwas.12977, accessed 7-15-2023, HKR-SWY]</w:t>
      </w:r>
    </w:p>
    <w:p w14:paraId="569BB3FC" w14:textId="77777777" w:rsidR="00A47482" w:rsidRPr="009B37E4" w:rsidRDefault="00A47482" w:rsidP="00A47482">
      <w:pPr>
        <w:rPr>
          <w:sz w:val="16"/>
        </w:rPr>
      </w:pPr>
      <w:r w:rsidRPr="009B37E4">
        <w:rPr>
          <w:sz w:val="16"/>
        </w:rPr>
        <w:t>2 PRODUCTION TRENDS</w:t>
      </w:r>
    </w:p>
    <w:p w14:paraId="2E54A8E2" w14:textId="77777777" w:rsidR="00A47482" w:rsidRPr="009B37E4" w:rsidRDefault="00A47482" w:rsidP="00A47482">
      <w:pPr>
        <w:rPr>
          <w:sz w:val="16"/>
        </w:rPr>
      </w:pPr>
      <w:r w:rsidRPr="009B37E4">
        <w:rPr>
          <w:u w:val="single"/>
        </w:rPr>
        <w:t xml:space="preserve">FAO collects data </w:t>
      </w:r>
      <w:r w:rsidRPr="009B37E4">
        <w:rPr>
          <w:sz w:val="16"/>
        </w:rPr>
        <w:t xml:space="preserve">on production from aquaculture and capture fisheries via annualized reporting from Member countries. </w:t>
      </w:r>
      <w:r w:rsidRPr="009B37E4">
        <w:rPr>
          <w:u w:val="single"/>
        </w:rPr>
        <w:t>These data are the most reliable and comprehensive basis for determining trends in production</w:t>
      </w:r>
      <w:r w:rsidRPr="009B37E4">
        <w:rPr>
          <w:sz w:val="16"/>
        </w:rPr>
        <w:t xml:space="preserve">, although it should be noted that mechanisms for reporting aquatic food production are not always comparable with terrestrial livestock production in particular. For example, because of their emphasis on unprocessed wet weights, aquaculture and capture fisheries production values are not directly comparable in terms of edible animal sourced foods (Edwards et al., 2019). Total aquaculture production in 2021 comprised 90.9 million </w:t>
      </w:r>
      <w:proofErr w:type="spellStart"/>
      <w:r w:rsidRPr="009B37E4">
        <w:rPr>
          <w:sz w:val="16"/>
        </w:rPr>
        <w:t>tonnes</w:t>
      </w:r>
      <w:proofErr w:type="spellEnd"/>
      <w:r w:rsidRPr="009B37E4">
        <w:rPr>
          <w:sz w:val="16"/>
        </w:rPr>
        <w:t xml:space="preserve"> of aquatic animals and 35.2 million </w:t>
      </w:r>
      <w:proofErr w:type="spellStart"/>
      <w:r w:rsidRPr="009B37E4">
        <w:rPr>
          <w:sz w:val="16"/>
        </w:rPr>
        <w:t>tonnes</w:t>
      </w:r>
      <w:proofErr w:type="spellEnd"/>
      <w:r w:rsidRPr="009B37E4">
        <w:rPr>
          <w:sz w:val="16"/>
        </w:rPr>
        <w:t xml:space="preserve"> of algae, which when combined with 1900 </w:t>
      </w:r>
      <w:proofErr w:type="spellStart"/>
      <w:r w:rsidRPr="009B37E4">
        <w:rPr>
          <w:sz w:val="16"/>
        </w:rPr>
        <w:t>tonnes</w:t>
      </w:r>
      <w:proofErr w:type="spellEnd"/>
      <w:r w:rsidRPr="009B37E4">
        <w:rPr>
          <w:sz w:val="16"/>
        </w:rPr>
        <w:t xml:space="preserve"> of shells and pearls, accumulated to the highest ever total of aquaculture production at 126 million </w:t>
      </w:r>
      <w:proofErr w:type="spellStart"/>
      <w:r w:rsidRPr="009B37E4">
        <w:rPr>
          <w:sz w:val="16"/>
        </w:rPr>
        <w:t>tonnes</w:t>
      </w:r>
      <w:proofErr w:type="spellEnd"/>
      <w:r w:rsidRPr="009B37E4">
        <w:rPr>
          <w:sz w:val="16"/>
        </w:rPr>
        <w:t xml:space="preserve"> live weight with an estimated farm gate value of USD 296.5 billion (FAO, 2023a). Farmed finfish represents the greatest proportion of this production (47.1%) with a further 27.9%, 14.6% and 9.4% made up by seaweeds, mollusks, and crustaceans, respectively.</w:t>
      </w:r>
    </w:p>
    <w:p w14:paraId="00DFB3E2" w14:textId="77777777" w:rsidR="00A47482" w:rsidRPr="009B37E4" w:rsidRDefault="00A47482" w:rsidP="00A47482">
      <w:pPr>
        <w:rPr>
          <w:sz w:val="16"/>
        </w:rPr>
      </w:pPr>
      <w:r w:rsidRPr="009B37E4">
        <w:rPr>
          <w:sz w:val="16"/>
        </w:rPr>
        <w:t xml:space="preserve">Global aquaculture is unevenly distributed, with Asia being the main producer representing, in 2020, 91.6% of global production (and 85% of value). China accounts for 56.7% of global aquatic animal production and 59.5% of algal production (FAO, 2022b). The Americas, Europe, and Africa account for respectively 3.6%, 2.7%, and 1.9% of global production. It is often cited that aquaculture represents the fastest growing food production sector over recent decades with an average annual growth rate of 6.7% over the past three decades (FAO, 2022b). As aquaculture matures and production figures rise, however, this rate of growth is slowing, with an annual average growth of 3.5% for the period 2016–2021. In absolute terms, aquaculture production is still growing very significantly at nearly 19 million </w:t>
      </w:r>
      <w:proofErr w:type="spellStart"/>
      <w:r w:rsidRPr="009B37E4">
        <w:rPr>
          <w:sz w:val="16"/>
        </w:rPr>
        <w:t>tonnes</w:t>
      </w:r>
      <w:proofErr w:type="spellEnd"/>
      <w:r w:rsidRPr="009B37E4">
        <w:rPr>
          <w:sz w:val="16"/>
        </w:rPr>
        <w:t xml:space="preserve"> per annum. When considering fed and unfed aquaculture (e.g., filter feeding mollusks and finfish, and seaweeds), the former is the principal driver of aquaculture growth. Fed aquaculture represented 60% of production in 2000 and now represents 72.2%. Absolute levels of production for non-fed species have remained relatively constant over recent decades (FAO, 2022b).</w:t>
      </w:r>
    </w:p>
    <w:p w14:paraId="2104870C" w14:textId="77777777" w:rsidR="00A47482" w:rsidRPr="009B37E4" w:rsidRDefault="00A47482" w:rsidP="00A47482">
      <w:pPr>
        <w:rPr>
          <w:sz w:val="16"/>
        </w:rPr>
      </w:pPr>
      <w:r w:rsidRPr="009B37E4">
        <w:rPr>
          <w:sz w:val="16"/>
        </w:rPr>
        <w:t>Marine and coastal aquaculture represents the largest percentage of aquaculture (55.5%), with the remainder being freshwater aquaculture. Nearly all algal production, the vast majority of mollusk production, and more than half of crustacean production come from marine environments. Freshwater aquaculture dominates in finfish production, representing 85.0% of global totals in 2021 (FAO, 2023a).</w:t>
      </w:r>
    </w:p>
    <w:p w14:paraId="45BD95B3" w14:textId="77777777" w:rsidR="00A47482" w:rsidRPr="009B37E4" w:rsidRDefault="00A47482" w:rsidP="00A47482">
      <w:pPr>
        <w:rPr>
          <w:sz w:val="16"/>
        </w:rPr>
      </w:pPr>
      <w:r w:rsidRPr="009B37E4">
        <w:rPr>
          <w:u w:val="single"/>
        </w:rPr>
        <w:t>On a global scale, aquaculture accounts for 49.2% of total aquaculture and fisheries production</w:t>
      </w:r>
      <w:r w:rsidRPr="009B37E4">
        <w:rPr>
          <w:sz w:val="16"/>
        </w:rPr>
        <w:t xml:space="preserve">, with proportions varying geographically and across different production sectors. In Asia, aquaculture makes up 61.9% of total production compared with less than 7% for Africa when Egypt, the region's major aquaculture producer, is excluded (FAO, 2022b). </w:t>
      </w:r>
      <w:r w:rsidRPr="009B37E4">
        <w:rPr>
          <w:u w:val="single"/>
        </w:rPr>
        <w:t>Aquaculture production exceeds capture fisheries production for all sectors except marine finfish, which remains dominated by capture fisheries.</w:t>
      </w:r>
      <w:r w:rsidRPr="009B37E4">
        <w:rPr>
          <w:sz w:val="16"/>
        </w:rPr>
        <w:t xml:space="preserve"> Aquaculture production also exceeds capture fisheries production in middle-income countries, whereas capture fisheries predominate in low-income and high-income countries.</w:t>
      </w:r>
    </w:p>
    <w:p w14:paraId="1524DE2B" w14:textId="77777777" w:rsidR="00A47482" w:rsidRPr="009B37E4" w:rsidRDefault="00A47482" w:rsidP="00A47482">
      <w:pPr>
        <w:rPr>
          <w:sz w:val="16"/>
        </w:rPr>
      </w:pPr>
      <w:r w:rsidRPr="009B37E4">
        <w:rPr>
          <w:sz w:val="16"/>
        </w:rPr>
        <w:t>While FAO Member countries have reported farming 710 species or species items since recording began (FAO, 2023a), they report current production of nearly 450 species or species items (FAO, 2020). However, data from the State of the World's Aquatic Genetic Resources for Food and Agriculture (FAO, 2019) indicated close to 700 species are currently being cultured. A relatively small number of species predominate with 50% of aquaculture production by volume constituted by just 12 species or species items including three seaweeds, six finfish species, two mollusks, and one crustacean.</w:t>
      </w:r>
    </w:p>
    <w:p w14:paraId="426BC33B" w14:textId="77777777" w:rsidR="00A47482" w:rsidRPr="009B37E4" w:rsidRDefault="00A47482" w:rsidP="00A47482">
      <w:pPr>
        <w:rPr>
          <w:sz w:val="16"/>
        </w:rPr>
      </w:pPr>
      <w:r w:rsidRPr="009B37E4">
        <w:rPr>
          <w:u w:val="single"/>
        </w:rPr>
        <w:t>Aquaculture is estimated to directly employ 20.6 million producers, with 28% being women, compared with capture fisheries that employ 18% women</w:t>
      </w:r>
      <w:r w:rsidRPr="009B37E4">
        <w:rPr>
          <w:sz w:val="16"/>
        </w:rPr>
        <w:t>. A relatively higher proportion of women are employed in the post-harvest sector in both capture fisheries and aquaculture.</w:t>
      </w:r>
    </w:p>
    <w:p w14:paraId="3B2D7D55" w14:textId="77777777" w:rsidR="00A47482" w:rsidRPr="009B37E4" w:rsidRDefault="00A47482" w:rsidP="00A47482">
      <w:pPr>
        <w:rPr>
          <w:u w:val="single"/>
        </w:rPr>
      </w:pPr>
      <w:r w:rsidRPr="009B37E4">
        <w:rPr>
          <w:u w:val="single"/>
        </w:rPr>
        <w:t>Clearly, the high growth rates of aquaculture production over recent decades, compared with the relatively stagnant production levels from capture fisheries, mean that aquaculture has been the predominant contributor to meeting the demand created by the doubling of global per capita fish consumption since 1960.</w:t>
      </w:r>
      <w:r w:rsidRPr="009B37E4">
        <w:rPr>
          <w:sz w:val="16"/>
        </w:rPr>
        <w:t xml:space="preserve"> </w:t>
      </w:r>
      <w:r w:rsidRPr="009B37E4">
        <w:rPr>
          <w:u w:val="single"/>
        </w:rPr>
        <w:t xml:space="preserve">Aquatic food consumption is expected to continue to rise for the next decade at approximately 1.4% </w:t>
      </w:r>
      <w:proofErr w:type="spellStart"/>
      <w:r w:rsidRPr="009B37E4">
        <w:rPr>
          <w:u w:val="single"/>
        </w:rPr>
        <w:t>perannum</w:t>
      </w:r>
      <w:proofErr w:type="spellEnd"/>
      <w:r w:rsidRPr="009B37E4">
        <w:rPr>
          <w:u w:val="single"/>
        </w:rPr>
        <w:t xml:space="preserve"> which is, by comparison, higher than that anticipated for red meat consumption</w:t>
      </w:r>
      <w:r w:rsidRPr="009B37E4">
        <w:rPr>
          <w:sz w:val="16"/>
        </w:rPr>
        <w:t xml:space="preserve"> (1% per annum). Growth in aquaculture production is expected to slow slightly in the coming </w:t>
      </w:r>
      <w:proofErr w:type="gramStart"/>
      <w:r w:rsidRPr="009B37E4">
        <w:rPr>
          <w:sz w:val="16"/>
        </w:rPr>
        <w:t>decade,  mainly</w:t>
      </w:r>
      <w:proofErr w:type="gramEnd"/>
      <w:r w:rsidRPr="009B37E4">
        <w:rPr>
          <w:sz w:val="16"/>
        </w:rPr>
        <w:t xml:space="preserve"> because of increasing feed costs and the impact of policy changes </w:t>
      </w:r>
      <w:r w:rsidRPr="009B37E4">
        <w:rPr>
          <w:u w:val="single"/>
        </w:rPr>
        <w:t>in China (OECD/FAO, 2022). It is expected that 90% of this production will be for consumption as aquatic food.</w:t>
      </w:r>
    </w:p>
    <w:p w14:paraId="5B2E09FB" w14:textId="77777777" w:rsidR="00A47482" w:rsidRPr="009B37E4" w:rsidRDefault="00A47482" w:rsidP="00A47482">
      <w:pPr>
        <w:rPr>
          <w:u w:val="single"/>
        </w:rPr>
      </w:pPr>
      <w:r w:rsidRPr="009B37E4">
        <w:rPr>
          <w:u w:val="single"/>
        </w:rPr>
        <w:t xml:space="preserve">Apparent aquatic food (excluding </w:t>
      </w:r>
      <w:proofErr w:type="spellStart"/>
      <w:r w:rsidRPr="009B37E4">
        <w:rPr>
          <w:u w:val="single"/>
        </w:rPr>
        <w:t>seeweed</w:t>
      </w:r>
      <w:proofErr w:type="spellEnd"/>
      <w:r w:rsidRPr="009B37E4">
        <w:rPr>
          <w:u w:val="single"/>
        </w:rPr>
        <w:t>) consumption globally is projected to reach 21.4 kg per capita in 2031, up from the baseline of 20.5 kg per capita (average 2019–2021)</w:t>
      </w:r>
      <w:r w:rsidRPr="009B37E4">
        <w:rPr>
          <w:sz w:val="16"/>
        </w:rPr>
        <w:t xml:space="preserve">. Per capita consumption will increase in all continents except Africa, the region with the fastest growing population (OECD/FAO, 2022). </w:t>
      </w:r>
      <w:r w:rsidRPr="009B37E4">
        <w:rPr>
          <w:u w:val="single"/>
        </w:rPr>
        <w:t xml:space="preserve">By 2030, aquaculture is projected to produce substantially more than capture fisheries (by around 6 million </w:t>
      </w:r>
      <w:proofErr w:type="spellStart"/>
      <w:r w:rsidRPr="009B37E4">
        <w:rPr>
          <w:u w:val="single"/>
        </w:rPr>
        <w:t>tonnes</w:t>
      </w:r>
      <w:proofErr w:type="spellEnd"/>
      <w:r w:rsidRPr="009B37E4">
        <w:rPr>
          <w:u w:val="single"/>
        </w:rPr>
        <w:t>). In terms of total production, aquaculture will surpass capture fisheries in 2023 and by 2030 aquaculture will represent 52% of all aquatic animal production (i.e., excluding aquatic plants).</w:t>
      </w:r>
    </w:p>
    <w:p w14:paraId="1041D5CD" w14:textId="77777777" w:rsidR="00A47482" w:rsidRPr="009B37E4" w:rsidRDefault="00A47482" w:rsidP="00A47482">
      <w:pPr>
        <w:rPr>
          <w:sz w:val="16"/>
        </w:rPr>
      </w:pPr>
      <w:r w:rsidRPr="009B37E4">
        <w:rPr>
          <w:sz w:val="16"/>
        </w:rPr>
        <w:t>It is difficult to anticipate and project future production trends for individual species or species groups. Figure 1 illustrates average annual growth rates for key species groups contributing significantly to global production. The highest rates of growth are for higher value species such as salmonids and shrimps/prawns, but the greatest volumes of production and the highest rates of absolute growth in production come from the lower value species such as the carps. Evidence from terrestrial agriculture suggests that high volume production evolves for a relatively small number of species. Cai et al. (2022) point to an overall deceleration of species diversification in aquaculture although trends are regionally diverse. They predict this trend to continue with concentration of production on some of the key aquaculture species.</w:t>
      </w:r>
    </w:p>
    <w:p w14:paraId="48B3D75D" w14:textId="77777777" w:rsidR="00A47482" w:rsidRPr="009B37E4" w:rsidRDefault="00A47482" w:rsidP="00A47482">
      <w:pPr>
        <w:rPr>
          <w:sz w:val="16"/>
        </w:rPr>
      </w:pPr>
      <w:r w:rsidRPr="009B37E4">
        <w:rPr>
          <w:sz w:val="16"/>
        </w:rPr>
        <w:t>[FIGURE OMITTED]</w:t>
      </w:r>
    </w:p>
    <w:p w14:paraId="3659E5F9" w14:textId="77777777" w:rsidR="00A47482" w:rsidRPr="009B37E4" w:rsidRDefault="00A47482" w:rsidP="00A47482">
      <w:pPr>
        <w:rPr>
          <w:sz w:val="16"/>
        </w:rPr>
      </w:pPr>
      <w:r w:rsidRPr="009B37E4">
        <w:rPr>
          <w:sz w:val="16"/>
        </w:rPr>
        <w:t>3 THE ROLE OF AQUACULTURE IN SUSTAINABLE DEVELOPMENT AND GLOBAL FOOD SYSTEMS</w:t>
      </w:r>
    </w:p>
    <w:p w14:paraId="31D85D78" w14:textId="77777777" w:rsidR="00A47482" w:rsidRPr="009B37E4" w:rsidRDefault="00A47482" w:rsidP="00A47482">
      <w:pPr>
        <w:rPr>
          <w:sz w:val="16"/>
        </w:rPr>
      </w:pPr>
      <w:r w:rsidRPr="009B37E4">
        <w:rPr>
          <w:sz w:val="16"/>
        </w:rPr>
        <w:t>Recent, in-depth, global reviews of the rapid progress of aquaculture over the past decade toward increased environmental responsibilities and resource conservation (Boyd et al., 2020; Naylor et al., 2021) lay a new foundation for aquaculture's future contributions to the SDGs (</w:t>
      </w:r>
      <w:proofErr w:type="spellStart"/>
      <w:r w:rsidRPr="009B37E4">
        <w:rPr>
          <w:sz w:val="16"/>
        </w:rPr>
        <w:t>Troell</w:t>
      </w:r>
      <w:proofErr w:type="spellEnd"/>
      <w:r w:rsidRPr="009B37E4">
        <w:rPr>
          <w:sz w:val="16"/>
        </w:rPr>
        <w:t xml:space="preserve"> et al., 2023</w:t>
      </w:r>
      <w:r w:rsidRPr="009B37E4">
        <w:rPr>
          <w:u w:val="single"/>
        </w:rPr>
        <w:t>). The potential of aquaculture development throughout the world at all scales is now included in the assessments of the future of aquatic food or “blue foods”, or in a “blue transformation”, by international agencies, university centers, governments, nongovernmental and philanthropic organizations</w:t>
      </w:r>
      <w:r w:rsidRPr="009B37E4">
        <w:rPr>
          <w:sz w:val="16"/>
        </w:rPr>
        <w:t xml:space="preserve"> (CEA Consulting, 2020; </w:t>
      </w:r>
      <w:proofErr w:type="spellStart"/>
      <w:r w:rsidRPr="009B37E4">
        <w:rPr>
          <w:sz w:val="16"/>
        </w:rPr>
        <w:t>Crona</w:t>
      </w:r>
      <w:proofErr w:type="spellEnd"/>
      <w:r w:rsidRPr="009B37E4">
        <w:rPr>
          <w:sz w:val="16"/>
        </w:rPr>
        <w:t xml:space="preserve"> et al., 2023; Costello et al., 2019; FAO, 2022c; HLPE, 2014; </w:t>
      </w:r>
      <w:proofErr w:type="spellStart"/>
      <w:r w:rsidRPr="009B37E4">
        <w:rPr>
          <w:sz w:val="16"/>
        </w:rPr>
        <w:t>Hoegh</w:t>
      </w:r>
      <w:proofErr w:type="spellEnd"/>
      <w:r w:rsidRPr="009B37E4">
        <w:rPr>
          <w:sz w:val="16"/>
        </w:rPr>
        <w:t xml:space="preserve">-Guldberg et al., 2019; O'Shea et al., 2019; SAPEA, 2017; </w:t>
      </w:r>
      <w:proofErr w:type="spellStart"/>
      <w:r w:rsidRPr="009B37E4">
        <w:rPr>
          <w:sz w:val="16"/>
        </w:rPr>
        <w:t>Stuchtey</w:t>
      </w:r>
      <w:proofErr w:type="spellEnd"/>
      <w:r w:rsidRPr="009B37E4">
        <w:rPr>
          <w:sz w:val="16"/>
        </w:rPr>
        <w:t xml:space="preserve"> et al., 2020). </w:t>
      </w:r>
      <w:r w:rsidRPr="009B37E4">
        <w:rPr>
          <w:u w:val="single"/>
        </w:rPr>
        <w:t>Transdisciplinary assessments of both fed and unfed aquaculture systems have shown that many types of aquaculture systems produce products of higher nutritional values and altogether aquaculture accounted for less than 1% of anthropogenic greenhouse gas (GHG) emissions in 2017</w:t>
      </w:r>
      <w:r w:rsidRPr="009B37E4">
        <w:rPr>
          <w:sz w:val="16"/>
        </w:rPr>
        <w:t>, similar to emissions from sheep production (</w:t>
      </w:r>
      <w:proofErr w:type="spellStart"/>
      <w:r w:rsidRPr="009B37E4">
        <w:rPr>
          <w:sz w:val="16"/>
        </w:rPr>
        <w:t>Gephart</w:t>
      </w:r>
      <w:proofErr w:type="spellEnd"/>
      <w:r w:rsidRPr="009B37E4">
        <w:rPr>
          <w:sz w:val="16"/>
        </w:rPr>
        <w:t xml:space="preserve"> et al., 2016, 2021; Hallström et al., 2019; MacLeod et al., 2020). However, significant socio–cultural inequities lead to food justice inequality and consequently political opposition to aquaculture exists, which poses serious obstacles to its expansion and growth (</w:t>
      </w:r>
      <w:proofErr w:type="spellStart"/>
      <w:r w:rsidRPr="009B37E4">
        <w:rPr>
          <w:sz w:val="16"/>
        </w:rPr>
        <w:t>Brugere</w:t>
      </w:r>
      <w:proofErr w:type="spellEnd"/>
      <w:r w:rsidRPr="009B37E4">
        <w:rPr>
          <w:sz w:val="16"/>
        </w:rPr>
        <w:t xml:space="preserve"> et al., 2023; Carter, 2018; Krause et al., 2015).</w:t>
      </w:r>
    </w:p>
    <w:p w14:paraId="5486A088" w14:textId="77777777" w:rsidR="00A47482" w:rsidRPr="009B37E4" w:rsidRDefault="00A47482" w:rsidP="00A47482">
      <w:pPr>
        <w:rPr>
          <w:sz w:val="16"/>
        </w:rPr>
      </w:pPr>
      <w:r w:rsidRPr="009B37E4">
        <w:rPr>
          <w:sz w:val="16"/>
        </w:rPr>
        <w:t xml:space="preserve">As emphasized by </w:t>
      </w:r>
      <w:proofErr w:type="spellStart"/>
      <w:r w:rsidRPr="009B37E4">
        <w:rPr>
          <w:sz w:val="16"/>
        </w:rPr>
        <w:t>Troell</w:t>
      </w:r>
      <w:proofErr w:type="spellEnd"/>
      <w:r w:rsidRPr="009B37E4">
        <w:rPr>
          <w:sz w:val="16"/>
        </w:rPr>
        <w:t xml:space="preserve"> et al. (2023), a more in-depth understanding by policymakers and investors of the “extraordinary diversity of aquaculture, both species and systems, becomes crucial for development of the sector's present and future contributions to the different SDGs". </w:t>
      </w:r>
      <w:r w:rsidRPr="009B37E4">
        <w:rPr>
          <w:u w:val="single"/>
        </w:rPr>
        <w:t>Aquaculture touches every one of the SDGs; and its scaling involves every socio–political dimension. As a result, the future expansion of aquaculture systems, and their abilities to play a greater role to achieve the SDGs, will require a greater integration with a wider diversity of economic and environmental professions</w:t>
      </w:r>
      <w:r w:rsidRPr="009B37E4">
        <w:rPr>
          <w:sz w:val="16"/>
        </w:rPr>
        <w:t xml:space="preserve"> engaged in planning and investments in the broader terrestrial/aquatic food–water–energy nexus, and the natural resource, rural development, and human health system communities. Outstanding examples of aquaculture's benefits to rural communities and health food system economies exist when such engagement and planned integrations have been developed (Hernandez et al., 2017). </w:t>
      </w:r>
      <w:proofErr w:type="spellStart"/>
      <w:r w:rsidRPr="009B37E4">
        <w:rPr>
          <w:sz w:val="16"/>
        </w:rPr>
        <w:t>Troell</w:t>
      </w:r>
      <w:proofErr w:type="spellEnd"/>
      <w:r w:rsidRPr="009B37E4">
        <w:rPr>
          <w:sz w:val="16"/>
        </w:rPr>
        <w:t xml:space="preserve"> et al. (2023) emphasizes this point, stating, “Having a broader value-chain perspective will be imperative for gaining deeper insights about aquaculture's overall contribution to the SDGs, for understanding outcomes from investments and transformation efforts especially in diversifying supply chains and livelihoods”.</w:t>
      </w:r>
    </w:p>
    <w:p w14:paraId="4BC95660" w14:textId="77777777" w:rsidR="00A47482" w:rsidRPr="009B37E4" w:rsidRDefault="00A47482" w:rsidP="00A47482"/>
    <w:p w14:paraId="060379F8" w14:textId="77777777" w:rsidR="00A47482" w:rsidRPr="009B37E4" w:rsidRDefault="00A47482" w:rsidP="00A47482">
      <w:pPr>
        <w:pStyle w:val="Heading4"/>
      </w:pPr>
      <w:r w:rsidRPr="009B37E4">
        <w:t>Aquaculture can be expanded efficiently and sustainably with expansion, integration with fisheries, and new technologies and policies</w:t>
      </w:r>
    </w:p>
    <w:p w14:paraId="4E6AD172" w14:textId="77777777" w:rsidR="00A47482" w:rsidRPr="009B37E4" w:rsidRDefault="00A47482" w:rsidP="00A47482">
      <w:r w:rsidRPr="009B37E4">
        <w:rPr>
          <w:rStyle w:val="Style13ptBold"/>
        </w:rPr>
        <w:t>Mair 23</w:t>
      </w:r>
      <w:r w:rsidRPr="009B37E4">
        <w:t xml:space="preserve"> [Graham Charles Mair works at FAO HQ in. Graham has extensive expertise in R&amp;D management in the seafood industry with a </w:t>
      </w:r>
      <w:proofErr w:type="spellStart"/>
      <w:r w:rsidRPr="009B37E4">
        <w:t>specialisation</w:t>
      </w:r>
      <w:proofErr w:type="spellEnd"/>
      <w:r w:rsidRPr="009B37E4">
        <w:t xml:space="preserve"> in aquaculture genetics. He spent 16 years (1988-2004) working on aquaculture development whilst based in SE Asia (Philippines &amp; Thailand) managing aquaculture projects throughout Asia and in South Africa. He moved to Australia in 2004 as an Aquaculture Scientist at Flinders University in Adelaide attaining his Professorship. He also spent 8 years (2007-15) as Manager of Production Innovation at the Australian Seafood Cooperative Research Centre working with all the major sectors of the Australian Seafood Industry. He has served on the Board of the World Aquaculture Society including as its President (2013-15)., “A decadal outlook for global aquaculture,” Wiley Online Library, 5-10-2023, https://onlinelibrary.wiley.com/doi/full/10.1111/jwas.12977, accessed 7-15-2023, HKR-SWY]</w:t>
      </w:r>
    </w:p>
    <w:p w14:paraId="72F1DEA6" w14:textId="77777777" w:rsidR="00A47482" w:rsidRPr="009B37E4" w:rsidRDefault="00A47482" w:rsidP="00A47482">
      <w:pPr>
        <w:rPr>
          <w:sz w:val="16"/>
        </w:rPr>
      </w:pPr>
      <w:r w:rsidRPr="009B37E4">
        <w:rPr>
          <w:u w:val="single"/>
        </w:rPr>
        <w:t>The IPCC Sixth Synthesis Report (AR6) released in March 2023</w:t>
      </w:r>
      <w:r w:rsidRPr="009B37E4">
        <w:rPr>
          <w:sz w:val="16"/>
        </w:rPr>
        <w:t xml:space="preserve"> (Lee et al., 2023) documents that during the last decade (2010–2019), </w:t>
      </w:r>
      <w:r w:rsidRPr="009B37E4">
        <w:rPr>
          <w:u w:val="single"/>
        </w:rPr>
        <w:t>GHG emissions continued to increase “from unsustainable energy use, land use and land-use change, lifestyles and patterns of consumption and production across regions, causing many weather and climate extremes…and led to widespread adverse impacts on food and water security, human health and on economies and society, related losses and damages to nature and people”</w:t>
      </w:r>
      <w:r w:rsidRPr="009B37E4">
        <w:rPr>
          <w:sz w:val="16"/>
        </w:rPr>
        <w:t xml:space="preserve">. </w:t>
      </w:r>
      <w:r w:rsidRPr="009B37E4">
        <w:rPr>
          <w:u w:val="single"/>
        </w:rPr>
        <w:t>Over 90% of human food production comes from terrestrial agriculture, which accounts for an estimated one third of all GHG emissions (Gilbert, 2012). Expansion of terrestrial agriculture, to provide the projected need for foods to 2050, has serious resource and environmental constraints.</w:t>
      </w:r>
      <w:r w:rsidRPr="009B37E4">
        <w:rPr>
          <w:sz w:val="16"/>
        </w:rPr>
        <w:t xml:space="preserve"> </w:t>
      </w:r>
      <w:r w:rsidRPr="009B37E4">
        <w:rPr>
          <w:u w:val="single"/>
        </w:rPr>
        <w:t>If relied upon to the exclusion of aquaculture's options, further unacceptable destruction of the Earth's remaining natural ecosystems and reserves from deforestation, conversions of grasslands, expansion of water irrigation systems, etc. will occur</w:t>
      </w:r>
      <w:r w:rsidRPr="009B37E4">
        <w:rPr>
          <w:sz w:val="16"/>
        </w:rPr>
        <w:t xml:space="preserve"> (Costa-Pierce, 2016).</w:t>
      </w:r>
    </w:p>
    <w:p w14:paraId="43F77726" w14:textId="77777777" w:rsidR="00A47482" w:rsidRPr="009B37E4" w:rsidRDefault="00A47482" w:rsidP="00A47482">
      <w:pPr>
        <w:rPr>
          <w:u w:val="single"/>
        </w:rPr>
      </w:pPr>
      <w:r w:rsidRPr="009B37E4">
        <w:rPr>
          <w:u w:val="single"/>
        </w:rPr>
        <w:t>There are many proven options known for decades to integrate aquaculture efficiently and sustainably into terrestrial food systems. Expansion of these into Africa</w:t>
      </w:r>
      <w:r w:rsidRPr="009B37E4">
        <w:rPr>
          <w:sz w:val="16"/>
        </w:rPr>
        <w:t xml:space="preserve"> is a priority of the </w:t>
      </w:r>
      <w:r w:rsidRPr="009B37E4">
        <w:rPr>
          <w:u w:val="single"/>
        </w:rPr>
        <w:t>CGIAR systems and its WorldFish center</w:t>
      </w:r>
      <w:r w:rsidRPr="009B37E4">
        <w:rPr>
          <w:sz w:val="16"/>
        </w:rPr>
        <w:t xml:space="preserve"> (worldfishcenter.org). With the expansion of aquaculture technologies and global economies, land (e.g., recirculating aquaculture systems, RAS) and ocean-based aquaculture food </w:t>
      </w:r>
      <w:r w:rsidRPr="009B37E4">
        <w:rPr>
          <w:u w:val="single"/>
        </w:rPr>
        <w:t>systems developments will need to be integrated with emerging renewable energy systems at all scales</w:t>
      </w:r>
      <w:r w:rsidRPr="009B37E4">
        <w:rPr>
          <w:sz w:val="16"/>
        </w:rPr>
        <w:t xml:space="preserve"> (Buck &amp; </w:t>
      </w:r>
      <w:proofErr w:type="spellStart"/>
      <w:r w:rsidRPr="009B37E4">
        <w:rPr>
          <w:sz w:val="16"/>
        </w:rPr>
        <w:t>Langan</w:t>
      </w:r>
      <w:proofErr w:type="spellEnd"/>
      <w:r w:rsidRPr="009B37E4">
        <w:rPr>
          <w:sz w:val="16"/>
        </w:rPr>
        <w:t xml:space="preserve">, 2017; Scroggins et al., 2022; Vo et al., 2021). In addition, as tourism is estimated to account for upwards of 30% of the global economy, </w:t>
      </w:r>
      <w:r w:rsidRPr="009B37E4">
        <w:rPr>
          <w:u w:val="single"/>
        </w:rPr>
        <w:t>development of aquaculture tourism will not only assist in the economic viability of farming livelihoods but in the education of communities in areas of the world where aquaculture is new.</w:t>
      </w:r>
    </w:p>
    <w:p w14:paraId="07A2B590" w14:textId="77777777" w:rsidR="00A47482" w:rsidRPr="009B37E4" w:rsidRDefault="00A47482" w:rsidP="00A47482">
      <w:pPr>
        <w:rPr>
          <w:sz w:val="16"/>
        </w:rPr>
      </w:pPr>
      <w:r w:rsidRPr="009B37E4">
        <w:rPr>
          <w:u w:val="single"/>
        </w:rPr>
        <w:t>Fisheries and aquaculture interact in many ways, for example with fishers shifting from fishing to aquaculture, and also operate in the same markets with similar products</w:t>
      </w:r>
      <w:r w:rsidRPr="009B37E4">
        <w:rPr>
          <w:sz w:val="16"/>
        </w:rPr>
        <w:t xml:space="preserve">. Thus, the </w:t>
      </w:r>
      <w:r w:rsidRPr="009B37E4">
        <w:rPr>
          <w:u w:val="single"/>
        </w:rPr>
        <w:t>effective integration of planning and management of the two sectors is vital to their future development and sustainability</w:t>
      </w:r>
      <w:r w:rsidRPr="009B37E4">
        <w:rPr>
          <w:sz w:val="16"/>
        </w:rPr>
        <w:t xml:space="preserve">. Klinger et al. (2013) recognized that ocean food systems (OFS) of </w:t>
      </w:r>
      <w:r w:rsidRPr="009B37E4">
        <w:rPr>
          <w:u w:val="single"/>
        </w:rPr>
        <w:t>fisheries and aquaculture cannot be separated but are increasingly “hybrid seafood systems”</w:t>
      </w:r>
      <w:r w:rsidRPr="009B37E4">
        <w:rPr>
          <w:sz w:val="16"/>
        </w:rPr>
        <w:t xml:space="preserve"> whose products enter a common marketplace. Capture fisheries and aquaculture are researched, planned, and managed throughout the world as if they are independent entities ignoring their complex and evolving interdependencies. Such divisions and binary management approaches do not fit the current realities, opportunities, and innovations in hybrid OFS, and do not integrate knowledge across professions. </w:t>
      </w:r>
      <w:r w:rsidRPr="009B37E4">
        <w:rPr>
          <w:u w:val="single"/>
        </w:rPr>
        <w:t>Integration of knowledge across professions is needed to make better decisions on ocean food interventions that would incorporate data on rural economic development, producers and their mixed ocean/land-based livelihoods, seasonal employment patterns, tourism, marketing, trade, and consumer behaviors</w:t>
      </w:r>
      <w:r w:rsidRPr="009B37E4">
        <w:rPr>
          <w:sz w:val="16"/>
        </w:rPr>
        <w:t xml:space="preserve">. In the coming decade a greater diversity of hybrid OFS will likely evolve with accelerated climate and social changes, and their system complexities, intimate interactions in global-to-local marketplaces, and contributions to advancing mixed, rural livelihoods will need more attention. </w:t>
      </w:r>
      <w:r w:rsidRPr="009B37E4">
        <w:rPr>
          <w:u w:val="single"/>
        </w:rPr>
        <w:t>Integration of knowledge across professions will be needed to make better decisions on the appropriate development of aquaculture as an aquatic food intervention.</w:t>
      </w:r>
      <w:r w:rsidRPr="009B37E4">
        <w:rPr>
          <w:sz w:val="16"/>
        </w:rPr>
        <w:t xml:space="preserve"> Assessments will need to incorporate data on rural economic development, producers and their mixed aquatic/ocean/land-based livelihoods, seasonal employment patterns, tourism, marketing, trade, and consumer behaviors (Costa-Pierce, 2023).</w:t>
      </w:r>
    </w:p>
    <w:p w14:paraId="081C171A" w14:textId="77777777" w:rsidR="00A47482" w:rsidRPr="009B37E4" w:rsidRDefault="00A47482" w:rsidP="00A47482">
      <w:pPr>
        <w:rPr>
          <w:sz w:val="16"/>
        </w:rPr>
      </w:pPr>
      <w:r w:rsidRPr="009B37E4">
        <w:rPr>
          <w:u w:val="single"/>
        </w:rPr>
        <w:t>Lastly, the expansion of aquaculture requires technologies, investments, and policies that will not only benefit industries and communities but also mitigate impacts or even restore adjacent natural ecosystems. T</w:t>
      </w:r>
      <w:r w:rsidRPr="009B37E4">
        <w:rPr>
          <w:sz w:val="16"/>
        </w:rPr>
        <w:t>he Ecosystem Approach to Aquaculture (EAA) laid an important foundation for this work in the last decade (FAO, 2010), but progress has been slow (</w:t>
      </w:r>
      <w:proofErr w:type="spellStart"/>
      <w:r w:rsidRPr="009B37E4">
        <w:rPr>
          <w:sz w:val="16"/>
        </w:rPr>
        <w:t>Brugere</w:t>
      </w:r>
      <w:proofErr w:type="spellEnd"/>
      <w:r w:rsidRPr="009B37E4">
        <w:rPr>
          <w:sz w:val="16"/>
        </w:rPr>
        <w:t xml:space="preserve"> et al., 2019). New guidelines, policies, and applied science being led by global nongovernmental organizations such as the </w:t>
      </w:r>
      <w:r w:rsidRPr="009B37E4">
        <w:rPr>
          <w:u w:val="single"/>
        </w:rPr>
        <w:t xml:space="preserve">Nature Conservancy, World Wildlife Fund, and their partners in “restoration, regenerative, conservation, and ecological” aquaculture offers new sustainable expansion pathways to aquaculture </w:t>
      </w:r>
      <w:r w:rsidRPr="009B37E4">
        <w:rPr>
          <w:sz w:val="16"/>
        </w:rPr>
        <w:t>in the coming decades (</w:t>
      </w:r>
      <w:proofErr w:type="spellStart"/>
      <w:r w:rsidRPr="009B37E4">
        <w:rPr>
          <w:sz w:val="16"/>
        </w:rPr>
        <w:t>Alleway</w:t>
      </w:r>
      <w:proofErr w:type="spellEnd"/>
      <w:r w:rsidRPr="009B37E4">
        <w:rPr>
          <w:sz w:val="16"/>
        </w:rPr>
        <w:t xml:space="preserve"> et al., 2018, 2023; Jones et al., 2022; TNC, 2021; World Economic Forum, 2023). At the same time, </w:t>
      </w:r>
      <w:r w:rsidRPr="009B37E4">
        <w:rPr>
          <w:u w:val="single"/>
        </w:rPr>
        <w:t xml:space="preserve">governments now increasingly recognize and support new examples of international cooperation and partnerships for new models of sustainable aquaculture development. </w:t>
      </w:r>
      <w:r w:rsidRPr="009B37E4">
        <w:rPr>
          <w:sz w:val="16"/>
        </w:rPr>
        <w:t xml:space="preserve">An example is the </w:t>
      </w:r>
      <w:r w:rsidRPr="009B37E4">
        <w:rPr>
          <w:u w:val="single"/>
        </w:rPr>
        <w:t>new Center for Ecological Aquaculture at Shanghai Ocean University in P.R. China</w:t>
      </w:r>
      <w:r w:rsidRPr="009B37E4">
        <w:rPr>
          <w:sz w:val="16"/>
        </w:rPr>
        <w:t xml:space="preserve">, which was established as a result of, and commitment to, the GCA +20 process, </w:t>
      </w:r>
      <w:r w:rsidRPr="009B37E4">
        <w:rPr>
          <w:u w:val="single"/>
        </w:rPr>
        <w:t xml:space="preserve">pays particular attention to the ecological dimension of aquaculture development, and will facilitate implementation and upscaling of </w:t>
      </w:r>
      <w:proofErr w:type="spellStart"/>
      <w:r w:rsidRPr="009B37E4">
        <w:rPr>
          <w:u w:val="single"/>
        </w:rPr>
        <w:t>agro</w:t>
      </w:r>
      <w:proofErr w:type="spellEnd"/>
      <w:r w:rsidRPr="009B37E4">
        <w:rPr>
          <w:u w:val="single"/>
        </w:rPr>
        <w:t>-ecological and nutrition-sensitive approaches through integrated agriculture–aquaculture</w:t>
      </w:r>
      <w:r w:rsidRPr="009B37E4">
        <w:rPr>
          <w:sz w:val="16"/>
        </w:rPr>
        <w:t xml:space="preserve"> (</w:t>
      </w:r>
      <w:proofErr w:type="spellStart"/>
      <w:r w:rsidRPr="009B37E4">
        <w:rPr>
          <w:sz w:val="16"/>
        </w:rPr>
        <w:t>Dabbadie</w:t>
      </w:r>
      <w:proofErr w:type="spellEnd"/>
      <w:r w:rsidRPr="009B37E4">
        <w:rPr>
          <w:sz w:val="16"/>
        </w:rPr>
        <w:t xml:space="preserve"> et al., 2019). FAO Members “encouraged FAO to work in partnership with such initiatives to promote sustainable aquaculture, emphasizing the importance of the Ecosystem Approach to Aquaculture, and requesting technical assistance for its implementation” (FAO, 2022d). FAO is incorporating the concept specifically into their global Guidelines on Sustainable Aquaculture currently under review.</w:t>
      </w:r>
    </w:p>
    <w:p w14:paraId="38AF065B" w14:textId="77777777" w:rsidR="00A47482" w:rsidRPr="009B37E4" w:rsidRDefault="00A47482" w:rsidP="00A47482"/>
    <w:p w14:paraId="2D939698" w14:textId="77777777" w:rsidR="00A47482" w:rsidRPr="009B37E4" w:rsidRDefault="00A47482" w:rsidP="00A47482">
      <w:pPr>
        <w:pStyle w:val="Heading4"/>
      </w:pPr>
      <w:r w:rsidRPr="009B37E4">
        <w:t>Aquaculture is good — laundry list of reasons</w:t>
      </w:r>
    </w:p>
    <w:p w14:paraId="12050E47" w14:textId="77777777" w:rsidR="00A47482" w:rsidRPr="009B37E4" w:rsidRDefault="00A47482" w:rsidP="00A47482">
      <w:r w:rsidRPr="009B37E4">
        <w:rPr>
          <w:rStyle w:val="Style13ptBold"/>
        </w:rPr>
        <w:t>NOAA 20</w:t>
      </w:r>
      <w:r w:rsidRPr="009B37E4">
        <w:t xml:space="preserve"> [NOAA Fisheries is responsible for the stewardship of the nation's ocean resources and their habitat. They provide vital services for the nation, all backed by sound science and an ecosystem-based approach to management, “Aquaculture Supports a Sustainable Earth,” NOAA, 9-30-2020, https://www.fisheries.noaa.gov/feature-story/aquaculture-supports-sustainable-earth, accessed 7-15-2023, HKR-SWY]</w:t>
      </w:r>
    </w:p>
    <w:p w14:paraId="67017117" w14:textId="77777777" w:rsidR="00A47482" w:rsidRPr="009B37E4" w:rsidRDefault="00A47482" w:rsidP="00A47482">
      <w:pPr>
        <w:rPr>
          <w:sz w:val="16"/>
        </w:rPr>
      </w:pPr>
      <w:r w:rsidRPr="009B37E4">
        <w:rPr>
          <w:sz w:val="16"/>
        </w:rPr>
        <w:t>The United Nations maintains 17 Sustainable Development Goals that serve as a framework for international cooperation to help people and the planet thrive.</w:t>
      </w:r>
    </w:p>
    <w:p w14:paraId="3D5C5B25" w14:textId="77777777" w:rsidR="00A47482" w:rsidRPr="009B37E4" w:rsidRDefault="00A47482" w:rsidP="00A47482">
      <w:pPr>
        <w:rPr>
          <w:u w:val="single"/>
        </w:rPr>
      </w:pPr>
      <w:r w:rsidRPr="009B37E4">
        <w:rPr>
          <w:u w:val="single"/>
        </w:rPr>
        <w:t>A recent study from the UN shows that aquaculture can improve food security and nutrition by increasing the amount of seafood available for people to eat</w:t>
      </w:r>
      <w:r w:rsidRPr="009B37E4">
        <w:rPr>
          <w:sz w:val="16"/>
        </w:rPr>
        <w:t xml:space="preserve">. If done correctly, </w:t>
      </w:r>
      <w:r w:rsidRPr="009B37E4">
        <w:rPr>
          <w:u w:val="single"/>
        </w:rPr>
        <w:t>aquaculture increases food production, boosts economic growth in coastal and rural areas, and can help keep waterways clean.</w:t>
      </w:r>
    </w:p>
    <w:p w14:paraId="1B21617A" w14:textId="77777777" w:rsidR="00A47482" w:rsidRPr="009B37E4" w:rsidRDefault="00A47482" w:rsidP="00A47482">
      <w:pPr>
        <w:rPr>
          <w:u w:val="single"/>
        </w:rPr>
      </w:pPr>
      <w:r w:rsidRPr="009B37E4">
        <w:rPr>
          <w:sz w:val="16"/>
        </w:rPr>
        <w:t xml:space="preserve">Explore how </w:t>
      </w:r>
      <w:r w:rsidRPr="009B37E4">
        <w:rPr>
          <w:u w:val="single"/>
        </w:rPr>
        <w:t>aquaculture fits into the UN’s sustainability goals:</w:t>
      </w:r>
    </w:p>
    <w:p w14:paraId="6AA54049" w14:textId="77777777" w:rsidR="00A47482" w:rsidRPr="009B37E4" w:rsidRDefault="00A47482" w:rsidP="00A47482">
      <w:pPr>
        <w:rPr>
          <w:u w:val="single"/>
        </w:rPr>
      </w:pPr>
      <w:r w:rsidRPr="009B37E4">
        <w:rPr>
          <w:u w:val="single"/>
        </w:rPr>
        <w:t>1. Shellfish Beds Help Restore Our Waterways</w:t>
      </w:r>
    </w:p>
    <w:p w14:paraId="60A02ED9" w14:textId="77777777" w:rsidR="00A47482" w:rsidRPr="009B37E4" w:rsidRDefault="00A47482" w:rsidP="00A47482">
      <w:pPr>
        <w:rPr>
          <w:u w:val="single"/>
        </w:rPr>
      </w:pPr>
      <w:r w:rsidRPr="009B37E4">
        <w:rPr>
          <w:u w:val="single"/>
        </w:rPr>
        <w:t>Shellfish</w:t>
      </w:r>
      <w:r w:rsidRPr="009B37E4">
        <w:rPr>
          <w:sz w:val="16"/>
        </w:rPr>
        <w:t xml:space="preserve"> such as oysters, clams, and mussels are not just a beach barbecue staple; they </w:t>
      </w:r>
      <w:r w:rsidRPr="009B37E4">
        <w:rPr>
          <w:u w:val="single"/>
        </w:rPr>
        <w:t>serve an important role in waterways.</w:t>
      </w:r>
      <w:r w:rsidRPr="009B37E4">
        <w:rPr>
          <w:sz w:val="16"/>
        </w:rPr>
        <w:t xml:space="preserve"> </w:t>
      </w:r>
      <w:r w:rsidRPr="009B37E4">
        <w:rPr>
          <w:u w:val="single"/>
        </w:rPr>
        <w:t>However, in some areas these shellfish have been largely lost</w:t>
      </w:r>
      <w:r w:rsidRPr="009B37E4">
        <w:rPr>
          <w:sz w:val="16"/>
        </w:rPr>
        <w:t xml:space="preserve"> from coastal ecosystems</w:t>
      </w:r>
      <w:r w:rsidRPr="009B37E4">
        <w:rPr>
          <w:u w:val="single"/>
        </w:rPr>
        <w:t>. Restoring and farming shellfish beds allows these bivalves to clean the water as they filter feed, serve as habitats for smaller organisms, and can even help prevent shoreline erosion</w:t>
      </w:r>
      <w:r w:rsidRPr="009B37E4">
        <w:rPr>
          <w:sz w:val="16"/>
        </w:rPr>
        <w:t xml:space="preserve">. </w:t>
      </w:r>
      <w:r w:rsidRPr="009B37E4">
        <w:rPr>
          <w:u w:val="single"/>
        </w:rPr>
        <w:t>Preserving ecosystems, safeguarding biodiversity, and reversing land degradation are significant components of sustainable aquaculture.</w:t>
      </w:r>
    </w:p>
    <w:p w14:paraId="7C321E1C" w14:textId="77777777" w:rsidR="00A47482" w:rsidRPr="009B37E4" w:rsidRDefault="00A47482" w:rsidP="00A47482">
      <w:pPr>
        <w:rPr>
          <w:sz w:val="16"/>
        </w:rPr>
      </w:pPr>
      <w:r w:rsidRPr="009B37E4">
        <w:rPr>
          <w:sz w:val="16"/>
        </w:rPr>
        <w:t xml:space="preserve">Sustainable Development Goal 6. Ensure availability and sustainable management of water and sanitation for </w:t>
      </w:r>
      <w:proofErr w:type="spellStart"/>
      <w:proofErr w:type="gramStart"/>
      <w:r w:rsidRPr="009B37E4">
        <w:rPr>
          <w:sz w:val="16"/>
        </w:rPr>
        <w:t>all.Sustainable</w:t>
      </w:r>
      <w:proofErr w:type="spellEnd"/>
      <w:proofErr w:type="gramEnd"/>
      <w:r w:rsidRPr="009B37E4">
        <w:rPr>
          <w:sz w:val="16"/>
        </w:rPr>
        <w:t xml:space="preserve"> Development Goal 12.Ensure sustainable consumption and production </w:t>
      </w:r>
      <w:proofErr w:type="spellStart"/>
      <w:r w:rsidRPr="009B37E4">
        <w:rPr>
          <w:sz w:val="16"/>
        </w:rPr>
        <w:t>patterns.Sustainable</w:t>
      </w:r>
      <w:proofErr w:type="spellEnd"/>
      <w:r w:rsidRPr="009B37E4">
        <w:rPr>
          <w:sz w:val="16"/>
        </w:rPr>
        <w:t xml:space="preserve"> Development Goal 14. Conserve and sustainably use the oceans, seas and marine </w:t>
      </w:r>
      <w:proofErr w:type="spellStart"/>
      <w:proofErr w:type="gramStart"/>
      <w:r w:rsidRPr="009B37E4">
        <w:rPr>
          <w:sz w:val="16"/>
        </w:rPr>
        <w:t>resources.Sustainable</w:t>
      </w:r>
      <w:proofErr w:type="spellEnd"/>
      <w:proofErr w:type="gramEnd"/>
      <w:r w:rsidRPr="009B37E4">
        <w:rPr>
          <w:sz w:val="16"/>
        </w:rPr>
        <w:t xml:space="preserve"> Development Goal 15. Sustainably manage forests, combat desertification, halt and reverse land degradation, halt biodiversity loss.</w:t>
      </w:r>
    </w:p>
    <w:p w14:paraId="29BA0BDD" w14:textId="77777777" w:rsidR="00A47482" w:rsidRPr="009B37E4" w:rsidRDefault="00A47482" w:rsidP="00A47482">
      <w:pPr>
        <w:rPr>
          <w:u w:val="single"/>
        </w:rPr>
      </w:pPr>
      <w:r w:rsidRPr="009B37E4">
        <w:rPr>
          <w:u w:val="single"/>
        </w:rPr>
        <w:t>2. Producing More Seafood Can Alleviate Food Insecurity</w:t>
      </w:r>
    </w:p>
    <w:p w14:paraId="6165E224" w14:textId="77777777" w:rsidR="00A47482" w:rsidRPr="009B37E4" w:rsidRDefault="00A47482" w:rsidP="00A47482">
      <w:pPr>
        <w:rPr>
          <w:sz w:val="16"/>
        </w:rPr>
      </w:pPr>
      <w:r w:rsidRPr="009B37E4">
        <w:rPr>
          <w:sz w:val="16"/>
        </w:rPr>
        <w:t xml:space="preserve">Although oceans cover 70 percent of the Earth, they account for less than 2 percent of human food production. Luckily, </w:t>
      </w:r>
      <w:r w:rsidRPr="009B37E4">
        <w:rPr>
          <w:u w:val="single"/>
        </w:rPr>
        <w:t>the number of sustainable aquaculture farms continues to increase to meet the demands of our growing population.</w:t>
      </w:r>
      <w:r w:rsidRPr="009B37E4">
        <w:rPr>
          <w:sz w:val="16"/>
        </w:rPr>
        <w:t xml:space="preserve"> </w:t>
      </w:r>
      <w:r w:rsidRPr="009B37E4">
        <w:rPr>
          <w:u w:val="single"/>
        </w:rPr>
        <w:t>Aquaculture</w:t>
      </w:r>
      <w:r w:rsidRPr="009B37E4">
        <w:rPr>
          <w:sz w:val="16"/>
        </w:rPr>
        <w:t>, if done responsibly—as it is in the United States—</w:t>
      </w:r>
      <w:r w:rsidRPr="009B37E4">
        <w:rPr>
          <w:u w:val="single"/>
        </w:rPr>
        <w:t>is increasingly recognized as one of the most environmentally sustainable ways to produce food and protein. Leading health experts promote the value of adding seafood to one’s diet</w:t>
      </w:r>
      <w:r w:rsidRPr="009B37E4">
        <w:rPr>
          <w:sz w:val="16"/>
        </w:rPr>
        <w:t>, especially for people who are pregnant or nursing and children</w:t>
      </w:r>
      <w:r w:rsidRPr="009B37E4">
        <w:rPr>
          <w:u w:val="single"/>
        </w:rPr>
        <w:t>. Farmed seafood can lead to improved nutrition and food security for many communitie</w:t>
      </w:r>
      <w:r w:rsidRPr="009B37E4">
        <w:rPr>
          <w:sz w:val="16"/>
        </w:rPr>
        <w:t>s.</w:t>
      </w:r>
    </w:p>
    <w:p w14:paraId="1CA17C83" w14:textId="77777777" w:rsidR="00A47482" w:rsidRPr="009B37E4" w:rsidRDefault="00A47482" w:rsidP="00A47482">
      <w:pPr>
        <w:rPr>
          <w:sz w:val="16"/>
        </w:rPr>
      </w:pPr>
      <w:r w:rsidRPr="009B37E4">
        <w:rPr>
          <w:sz w:val="16"/>
        </w:rPr>
        <w:t xml:space="preserve">Sustainable Development Goal 1. End poverty in all its forms </w:t>
      </w:r>
      <w:proofErr w:type="spellStart"/>
      <w:proofErr w:type="gramStart"/>
      <w:r w:rsidRPr="009B37E4">
        <w:rPr>
          <w:sz w:val="16"/>
        </w:rPr>
        <w:t>everywhere.Sustainable</w:t>
      </w:r>
      <w:proofErr w:type="spellEnd"/>
      <w:proofErr w:type="gramEnd"/>
      <w:r w:rsidRPr="009B37E4">
        <w:rPr>
          <w:sz w:val="16"/>
        </w:rPr>
        <w:t xml:space="preserve"> Development Goal 2. End hunger, achieve food security and improved nutrition and promote sustainable </w:t>
      </w:r>
      <w:proofErr w:type="spellStart"/>
      <w:proofErr w:type="gramStart"/>
      <w:r w:rsidRPr="009B37E4">
        <w:rPr>
          <w:sz w:val="16"/>
        </w:rPr>
        <w:t>agriculture.Sustainable</w:t>
      </w:r>
      <w:proofErr w:type="spellEnd"/>
      <w:proofErr w:type="gramEnd"/>
      <w:r w:rsidRPr="009B37E4">
        <w:rPr>
          <w:sz w:val="16"/>
        </w:rPr>
        <w:t xml:space="preserve"> Development Goal 3. Ensure healthy lives and promote well-being for all at all ages.</w:t>
      </w:r>
    </w:p>
    <w:p w14:paraId="7A32639C" w14:textId="77777777" w:rsidR="00A47482" w:rsidRPr="009B37E4" w:rsidRDefault="00A47482" w:rsidP="00A47482">
      <w:pPr>
        <w:rPr>
          <w:u w:val="single"/>
        </w:rPr>
      </w:pPr>
      <w:r w:rsidRPr="009B37E4">
        <w:rPr>
          <w:u w:val="single"/>
        </w:rPr>
        <w:t xml:space="preserve">3. Aquaculture Creates Economic Opportunities  </w:t>
      </w:r>
    </w:p>
    <w:p w14:paraId="7A245673" w14:textId="77777777" w:rsidR="00A47482" w:rsidRPr="009B37E4" w:rsidRDefault="00A47482" w:rsidP="00A47482">
      <w:pPr>
        <w:rPr>
          <w:u w:val="single"/>
        </w:rPr>
      </w:pPr>
      <w:r w:rsidRPr="009B37E4">
        <w:rPr>
          <w:u w:val="single"/>
        </w:rPr>
        <w:t>Aquaculture creates year-round jobs, supports resilient working waterfronts and coastal communities, and can provide sustainable economic growth. Across the United States, aquaculture production is valued at $1.5 billion. Aquaculture also drives employment in other areas of industry, such as seafood processing and feed and equipment manufacturing.</w:t>
      </w:r>
    </w:p>
    <w:p w14:paraId="5F156081" w14:textId="77777777" w:rsidR="00A47482" w:rsidRPr="009B37E4" w:rsidRDefault="00A47482" w:rsidP="00A47482">
      <w:pPr>
        <w:rPr>
          <w:sz w:val="16"/>
        </w:rPr>
      </w:pPr>
      <w:r w:rsidRPr="009B37E4">
        <w:rPr>
          <w:sz w:val="16"/>
        </w:rPr>
        <w:t xml:space="preserve">Sustainable Development Goal 1. End poverty in all its forms </w:t>
      </w:r>
      <w:proofErr w:type="spellStart"/>
      <w:proofErr w:type="gramStart"/>
      <w:r w:rsidRPr="009B37E4">
        <w:rPr>
          <w:sz w:val="16"/>
        </w:rPr>
        <w:t>everywhere.Sustainable</w:t>
      </w:r>
      <w:proofErr w:type="spellEnd"/>
      <w:proofErr w:type="gramEnd"/>
      <w:r w:rsidRPr="009B37E4">
        <w:rPr>
          <w:sz w:val="16"/>
        </w:rPr>
        <w:t xml:space="preserve"> Development Goal 8. Promote inclusive and sustainable economic growth, employment and decent work for </w:t>
      </w:r>
      <w:proofErr w:type="spellStart"/>
      <w:proofErr w:type="gramStart"/>
      <w:r w:rsidRPr="009B37E4">
        <w:rPr>
          <w:sz w:val="16"/>
        </w:rPr>
        <w:t>all.Sustainable</w:t>
      </w:r>
      <w:proofErr w:type="spellEnd"/>
      <w:proofErr w:type="gramEnd"/>
      <w:r w:rsidRPr="009B37E4">
        <w:rPr>
          <w:sz w:val="16"/>
        </w:rPr>
        <w:t xml:space="preserve"> Development Goal 9. Build resilient infrastructure, promote sustainable industrialization and foster innovation.</w:t>
      </w:r>
    </w:p>
    <w:p w14:paraId="52240FE6" w14:textId="77777777" w:rsidR="00A47482" w:rsidRPr="009B37E4" w:rsidRDefault="00A47482" w:rsidP="00A47482">
      <w:pPr>
        <w:rPr>
          <w:u w:val="single"/>
        </w:rPr>
      </w:pPr>
      <w:r w:rsidRPr="009B37E4">
        <w:rPr>
          <w:u w:val="single"/>
        </w:rPr>
        <w:t>4. Sustainable Aquaculture Advances Technology</w:t>
      </w:r>
    </w:p>
    <w:p w14:paraId="4C82DEFE" w14:textId="77777777" w:rsidR="00A47482" w:rsidRPr="009B37E4" w:rsidRDefault="00A47482" w:rsidP="00A47482">
      <w:pPr>
        <w:rPr>
          <w:sz w:val="16"/>
        </w:rPr>
      </w:pPr>
      <w:r w:rsidRPr="009B37E4">
        <w:rPr>
          <w:u w:val="single"/>
        </w:rPr>
        <w:t xml:space="preserve">Sustainable aquaculture farming techniques focus on food production and environmental stewardship. Advanced technology, such as the free </w:t>
      </w:r>
      <w:proofErr w:type="spellStart"/>
      <w:r w:rsidRPr="009B37E4">
        <w:rPr>
          <w:u w:val="single"/>
        </w:rPr>
        <w:t>OceanReports</w:t>
      </w:r>
      <w:proofErr w:type="spellEnd"/>
      <w:r w:rsidRPr="009B37E4">
        <w:rPr>
          <w:u w:val="single"/>
        </w:rPr>
        <w:t xml:space="preserve"> mapping and planning tool, which analyzes “ocean neighborhoods.”</w:t>
      </w:r>
      <w:r w:rsidRPr="009B37E4">
        <w:rPr>
          <w:sz w:val="16"/>
        </w:rPr>
        <w:t xml:space="preserve"> It </w:t>
      </w:r>
      <w:r w:rsidRPr="009B37E4">
        <w:rPr>
          <w:u w:val="single"/>
        </w:rPr>
        <w:t>provides critical insights to make informed decisions that expand sustainable aquaculture opportunities while also minimizing potential environmental impacts.</w:t>
      </w:r>
      <w:r w:rsidRPr="009B37E4">
        <w:rPr>
          <w:sz w:val="16"/>
        </w:rPr>
        <w:t xml:space="preserve"> It also </w:t>
      </w:r>
      <w:r w:rsidRPr="009B37E4">
        <w:rPr>
          <w:u w:val="single"/>
        </w:rPr>
        <w:t xml:space="preserve">provides detailed information about habitats and species, current industries in the area, and potential hazards to aquaculture </w:t>
      </w:r>
      <w:r w:rsidRPr="009B37E4">
        <w:rPr>
          <w:sz w:val="16"/>
        </w:rPr>
        <w:t>(such as undersea cables or shipwrecks).</w:t>
      </w:r>
    </w:p>
    <w:p w14:paraId="53B19A74" w14:textId="77777777" w:rsidR="00A47482" w:rsidRPr="009B37E4" w:rsidRDefault="00A47482" w:rsidP="00A47482">
      <w:pPr>
        <w:rPr>
          <w:sz w:val="16"/>
        </w:rPr>
      </w:pPr>
      <w:r w:rsidRPr="009B37E4">
        <w:rPr>
          <w:sz w:val="16"/>
        </w:rPr>
        <w:t>Sustainable Development Goal 9. Build resilient infrastructure, promote sustainable industrialization and foster innovation.</w:t>
      </w:r>
    </w:p>
    <w:p w14:paraId="5F7F285C" w14:textId="77777777" w:rsidR="00A47482" w:rsidRPr="009B37E4" w:rsidRDefault="00A47482" w:rsidP="00A47482">
      <w:pPr>
        <w:rPr>
          <w:u w:val="single"/>
        </w:rPr>
      </w:pPr>
      <w:r w:rsidRPr="009B37E4">
        <w:rPr>
          <w:u w:val="single"/>
        </w:rPr>
        <w:t>5. Wild and Farmed Seafood is Good for Your Health</w:t>
      </w:r>
    </w:p>
    <w:p w14:paraId="2C3C318E" w14:textId="77777777" w:rsidR="00A47482" w:rsidRPr="009B37E4" w:rsidRDefault="00A47482" w:rsidP="00A47482">
      <w:pPr>
        <w:rPr>
          <w:u w:val="single"/>
        </w:rPr>
      </w:pPr>
      <w:r w:rsidRPr="009B37E4">
        <w:rPr>
          <w:sz w:val="16"/>
        </w:rPr>
        <w:t xml:space="preserve">Aside from being just plain delicious, </w:t>
      </w:r>
      <w:r w:rsidRPr="009B37E4">
        <w:rPr>
          <w:u w:val="single"/>
        </w:rPr>
        <w:t>seafood is also great for your health</w:t>
      </w:r>
      <w:r w:rsidRPr="009B37E4">
        <w:rPr>
          <w:sz w:val="16"/>
        </w:rPr>
        <w:t xml:space="preserve">. </w:t>
      </w:r>
      <w:r w:rsidRPr="009B37E4">
        <w:rPr>
          <w:u w:val="single"/>
        </w:rPr>
        <w:t>It contains nutrients that are linked to a multitude of benefits, including a reduced risk of coronary heart disease</w:t>
      </w:r>
      <w:r w:rsidRPr="009B37E4">
        <w:rPr>
          <w:sz w:val="16"/>
        </w:rPr>
        <w:t>. Shellfish and fish (particularly salmon, tuna, and trout) are also a</w:t>
      </w:r>
      <w:r w:rsidRPr="009B37E4">
        <w:rPr>
          <w:u w:val="single"/>
        </w:rPr>
        <w:t xml:space="preserve"> source of omega-3 fatty acids, which promote heart and brain health.</w:t>
      </w:r>
      <w:r w:rsidRPr="009B37E4">
        <w:rPr>
          <w:sz w:val="16"/>
        </w:rPr>
        <w:t xml:space="preserve"> Reliable sources of omega-3s are important, because our bodies are unable to produce them and they must be obtained through food. As aquaculture continues to expand seafood production, </w:t>
      </w:r>
      <w:r w:rsidRPr="009B37E4">
        <w:rPr>
          <w:u w:val="single"/>
        </w:rPr>
        <w:t>more people can include seafood in their diets, improving nutrition and well-being.</w:t>
      </w:r>
    </w:p>
    <w:p w14:paraId="1C45F027" w14:textId="77777777" w:rsidR="00A47482" w:rsidRPr="009B37E4" w:rsidRDefault="00A47482" w:rsidP="00A47482">
      <w:pPr>
        <w:rPr>
          <w:sz w:val="16"/>
        </w:rPr>
      </w:pPr>
      <w:r w:rsidRPr="009B37E4">
        <w:rPr>
          <w:sz w:val="16"/>
        </w:rPr>
        <w:t xml:space="preserve">Sustainable Development Goal 2. End hunger, achieve food security and improved nutrition and promote sustainable </w:t>
      </w:r>
      <w:proofErr w:type="spellStart"/>
      <w:proofErr w:type="gramStart"/>
      <w:r w:rsidRPr="009B37E4">
        <w:rPr>
          <w:sz w:val="16"/>
        </w:rPr>
        <w:t>agriculture.Sustainable</w:t>
      </w:r>
      <w:proofErr w:type="spellEnd"/>
      <w:proofErr w:type="gramEnd"/>
      <w:r w:rsidRPr="009B37E4">
        <w:rPr>
          <w:sz w:val="16"/>
        </w:rPr>
        <w:t xml:space="preserve"> Development Goal 3. Ensure healthy lives and promote well-being for all at all ages.</w:t>
      </w:r>
    </w:p>
    <w:p w14:paraId="421ABA4C" w14:textId="77777777" w:rsidR="00A47482" w:rsidRPr="009B37E4" w:rsidRDefault="00A47482" w:rsidP="00A47482">
      <w:pPr>
        <w:rPr>
          <w:u w:val="single"/>
        </w:rPr>
      </w:pPr>
      <w:r w:rsidRPr="009B37E4">
        <w:rPr>
          <w:u w:val="single"/>
        </w:rPr>
        <w:t>6. Aquaculture Can Preserve Cultural Heritage</w:t>
      </w:r>
    </w:p>
    <w:p w14:paraId="1669BCF2" w14:textId="77777777" w:rsidR="00A47482" w:rsidRPr="009B37E4" w:rsidRDefault="00A47482" w:rsidP="00A47482">
      <w:pPr>
        <w:rPr>
          <w:sz w:val="16"/>
        </w:rPr>
      </w:pPr>
      <w:r w:rsidRPr="009B37E4">
        <w:rPr>
          <w:sz w:val="16"/>
        </w:rPr>
        <w:t xml:space="preserve">In practice for nearly 1,000 years, </w:t>
      </w:r>
      <w:r w:rsidRPr="009B37E4">
        <w:rPr>
          <w:u w:val="single"/>
        </w:rPr>
        <w:t>traditional Hawaiian fishponds (</w:t>
      </w:r>
      <w:proofErr w:type="spellStart"/>
      <w:r w:rsidRPr="009B37E4">
        <w:rPr>
          <w:u w:val="single"/>
        </w:rPr>
        <w:t>loko</w:t>
      </w:r>
      <w:proofErr w:type="spellEnd"/>
      <w:r w:rsidRPr="009B37E4">
        <w:rPr>
          <w:u w:val="single"/>
        </w:rPr>
        <w:t xml:space="preserve"> </w:t>
      </w:r>
      <w:proofErr w:type="spellStart"/>
      <w:r w:rsidRPr="009B37E4">
        <w:rPr>
          <w:u w:val="single"/>
        </w:rPr>
        <w:t>i’a</w:t>
      </w:r>
      <w:proofErr w:type="spellEnd"/>
      <w:r w:rsidRPr="009B37E4">
        <w:rPr>
          <w:u w:val="single"/>
        </w:rPr>
        <w:t>) are a valued cultural and environmental tradition of the Pacific Islands.</w:t>
      </w:r>
      <w:r w:rsidRPr="009B37E4">
        <w:rPr>
          <w:sz w:val="16"/>
        </w:rPr>
        <w:t xml:space="preserve"> Used by native Hawaiians to raise and fatten fish until ready to harvest, </w:t>
      </w:r>
      <w:r w:rsidRPr="009B37E4">
        <w:rPr>
          <w:u w:val="single"/>
        </w:rPr>
        <w:t>many of these fishponds have unfortunately fallen into disrepair</w:t>
      </w:r>
      <w:r w:rsidRPr="009B37E4">
        <w:rPr>
          <w:sz w:val="16"/>
        </w:rPr>
        <w:t xml:space="preserve">. However, an </w:t>
      </w:r>
      <w:r w:rsidRPr="009B37E4">
        <w:rPr>
          <w:u w:val="single"/>
        </w:rPr>
        <w:t>increasing number of fishpond managers are working to rehabilitate these ponds; the restored sites are playing an important role in local communities</w:t>
      </w:r>
      <w:r w:rsidRPr="009B37E4">
        <w:rPr>
          <w:sz w:val="16"/>
        </w:rPr>
        <w:t>. As more fishponds are revitalized</w:t>
      </w:r>
      <w:r w:rsidRPr="009B37E4">
        <w:rPr>
          <w:u w:val="single"/>
        </w:rPr>
        <w:t>, the supply of local seafood, jobs, and other revenue streams can also grow. The fishponds promote economic growth, productive employment, and sustainable resource management</w:t>
      </w:r>
      <w:r w:rsidRPr="009B37E4">
        <w:rPr>
          <w:sz w:val="16"/>
        </w:rPr>
        <w:t>.</w:t>
      </w:r>
    </w:p>
    <w:p w14:paraId="71824064" w14:textId="77777777" w:rsidR="00A47482" w:rsidRPr="009B37E4" w:rsidRDefault="00A47482" w:rsidP="00A47482">
      <w:pPr>
        <w:rPr>
          <w:sz w:val="16"/>
        </w:rPr>
      </w:pPr>
      <w:r w:rsidRPr="009B37E4">
        <w:rPr>
          <w:sz w:val="16"/>
        </w:rPr>
        <w:t xml:space="preserve">Sustainable Development Goal 8. Promote inclusive and sustainable economic growth, employment and decent work for </w:t>
      </w:r>
      <w:proofErr w:type="spellStart"/>
      <w:proofErr w:type="gramStart"/>
      <w:r w:rsidRPr="009B37E4">
        <w:rPr>
          <w:sz w:val="16"/>
        </w:rPr>
        <w:t>all.Sustainable</w:t>
      </w:r>
      <w:proofErr w:type="spellEnd"/>
      <w:proofErr w:type="gramEnd"/>
      <w:r w:rsidRPr="009B37E4">
        <w:rPr>
          <w:sz w:val="16"/>
        </w:rPr>
        <w:t xml:space="preserve"> Development Goal 12. Ensure sustainable consumption and production </w:t>
      </w:r>
      <w:proofErr w:type="spellStart"/>
      <w:proofErr w:type="gramStart"/>
      <w:r w:rsidRPr="009B37E4">
        <w:rPr>
          <w:sz w:val="16"/>
        </w:rPr>
        <w:t>patterns.Sustainable</w:t>
      </w:r>
      <w:proofErr w:type="spellEnd"/>
      <w:proofErr w:type="gramEnd"/>
      <w:r w:rsidRPr="009B37E4">
        <w:rPr>
          <w:sz w:val="16"/>
        </w:rPr>
        <w:t xml:space="preserve"> Development Goal 14. Conserve and sustainably use the oceans, seas and marine </w:t>
      </w:r>
      <w:proofErr w:type="spellStart"/>
      <w:proofErr w:type="gramStart"/>
      <w:r w:rsidRPr="009B37E4">
        <w:rPr>
          <w:sz w:val="16"/>
        </w:rPr>
        <w:t>resources.Sustainable</w:t>
      </w:r>
      <w:proofErr w:type="spellEnd"/>
      <w:proofErr w:type="gramEnd"/>
      <w:r w:rsidRPr="009B37E4">
        <w:rPr>
          <w:sz w:val="16"/>
        </w:rPr>
        <w:t xml:space="preserve"> Development Goal 15. Sustainably manage forests, combat desertification, halt and reverse land degradation, halt biodiversity loss.</w:t>
      </w:r>
    </w:p>
    <w:p w14:paraId="2CED2A2D" w14:textId="77777777" w:rsidR="00A47482" w:rsidRPr="009B37E4" w:rsidRDefault="00A47482" w:rsidP="00A47482">
      <w:pPr>
        <w:rPr>
          <w:u w:val="single"/>
        </w:rPr>
      </w:pPr>
      <w:r w:rsidRPr="009B37E4">
        <w:rPr>
          <w:u w:val="single"/>
        </w:rPr>
        <w:t>7. Sustainability Fosters International Collaboration</w:t>
      </w:r>
    </w:p>
    <w:p w14:paraId="2177BEEA" w14:textId="77777777" w:rsidR="00A47482" w:rsidRPr="009B37E4" w:rsidRDefault="00A47482" w:rsidP="00A47482">
      <w:pPr>
        <w:rPr>
          <w:sz w:val="16"/>
        </w:rPr>
      </w:pPr>
      <w:r w:rsidRPr="009B37E4">
        <w:rPr>
          <w:u w:val="single"/>
        </w:rPr>
        <w:t>Marine aquaculture partnerships benefit from the sharing of costs, products, equipment, data, and technologies. International aquaculture collaboration creates a broad scientific community that exchanges ideas, new aquaculture methods and management approaches, and emerging trends</w:t>
      </w:r>
      <w:r w:rsidRPr="009B37E4">
        <w:rPr>
          <w:sz w:val="16"/>
        </w:rPr>
        <w:t xml:space="preserve">. By sharing and implementing the latest sustainable aquaculture techniques, </w:t>
      </w:r>
      <w:r w:rsidRPr="009B37E4">
        <w:rPr>
          <w:u w:val="single"/>
        </w:rPr>
        <w:t xml:space="preserve">countries can meet their marine stewardship goals while expanding access to seafood. </w:t>
      </w:r>
      <w:r w:rsidRPr="009B37E4">
        <w:rPr>
          <w:sz w:val="16"/>
        </w:rPr>
        <w:t xml:space="preserve">Collaboration allows us to </w:t>
      </w:r>
      <w:r w:rsidRPr="009B37E4">
        <w:rPr>
          <w:u w:val="single"/>
        </w:rPr>
        <w:t>work toward innovative technology, promote sustainable development, and partner to use the oceans</w:t>
      </w:r>
      <w:r w:rsidRPr="009B37E4">
        <w:rPr>
          <w:sz w:val="16"/>
        </w:rPr>
        <w:t>.</w:t>
      </w:r>
    </w:p>
    <w:p w14:paraId="09E3E430" w14:textId="77777777" w:rsidR="00A47482" w:rsidRPr="009B37E4" w:rsidRDefault="00A47482" w:rsidP="00A47482">
      <w:pPr>
        <w:rPr>
          <w:sz w:val="16"/>
        </w:rPr>
      </w:pPr>
      <w:r w:rsidRPr="009B37E4">
        <w:rPr>
          <w:sz w:val="16"/>
        </w:rPr>
        <w:t xml:space="preserve">Sustainable Development Goal 9. Build resilient infrastructure, promote sustainable industrialization and foster </w:t>
      </w:r>
      <w:proofErr w:type="spellStart"/>
      <w:proofErr w:type="gramStart"/>
      <w:r w:rsidRPr="009B37E4">
        <w:rPr>
          <w:sz w:val="16"/>
        </w:rPr>
        <w:t>innovation.Sustainable</w:t>
      </w:r>
      <w:proofErr w:type="spellEnd"/>
      <w:proofErr w:type="gramEnd"/>
      <w:r w:rsidRPr="009B37E4">
        <w:rPr>
          <w:sz w:val="16"/>
        </w:rPr>
        <w:t xml:space="preserve"> Development Goal 16. Promote just, peaceful and inclusive </w:t>
      </w:r>
      <w:proofErr w:type="spellStart"/>
      <w:proofErr w:type="gramStart"/>
      <w:r w:rsidRPr="009B37E4">
        <w:rPr>
          <w:sz w:val="16"/>
        </w:rPr>
        <w:t>societies.Sustainable</w:t>
      </w:r>
      <w:proofErr w:type="spellEnd"/>
      <w:proofErr w:type="gramEnd"/>
      <w:r w:rsidRPr="009B37E4">
        <w:rPr>
          <w:sz w:val="16"/>
        </w:rPr>
        <w:t xml:space="preserve"> Development Goal 17. Revitalize the global partnership for sustainable development.</w:t>
      </w:r>
    </w:p>
    <w:p w14:paraId="06B5BC5D" w14:textId="77777777" w:rsidR="00A47482" w:rsidRPr="009B37E4" w:rsidRDefault="00A47482" w:rsidP="00A47482">
      <w:pPr>
        <w:rPr>
          <w:u w:val="single"/>
        </w:rPr>
      </w:pPr>
      <w:r w:rsidRPr="009B37E4">
        <w:rPr>
          <w:u w:val="single"/>
        </w:rPr>
        <w:t>8. Aquaculture is a Resource Efficient Food Production Method for a Changing Environment</w:t>
      </w:r>
    </w:p>
    <w:p w14:paraId="0507F4BC" w14:textId="77777777" w:rsidR="00A47482" w:rsidRPr="009B37E4" w:rsidRDefault="00A47482" w:rsidP="00A47482">
      <w:pPr>
        <w:rPr>
          <w:sz w:val="16"/>
        </w:rPr>
      </w:pPr>
      <w:r w:rsidRPr="009B37E4">
        <w:rPr>
          <w:sz w:val="16"/>
        </w:rPr>
        <w:t>The current global population is more than 7 billion, and is expected to reach nearly 10 billion by 2050. Traditional land-based agriculture consumes more than half of all developed land and more than 70 percent of the world’s fresh water resources.</w:t>
      </w:r>
    </w:p>
    <w:p w14:paraId="1D448593" w14:textId="77777777" w:rsidR="00A47482" w:rsidRPr="009B37E4" w:rsidRDefault="00A47482" w:rsidP="00A47482">
      <w:pPr>
        <w:rPr>
          <w:sz w:val="16"/>
        </w:rPr>
      </w:pPr>
      <w:r w:rsidRPr="009B37E4">
        <w:rPr>
          <w:u w:val="single"/>
        </w:rPr>
        <w:t>The ocean covers more than 70 percent of the Earth’s surface,</w:t>
      </w:r>
      <w:r w:rsidRPr="009B37E4">
        <w:rPr>
          <w:sz w:val="16"/>
        </w:rPr>
        <w:t xml:space="preserve"> yet capture fisheries and a small marine aquaculture sector produce only 2 percent of the global food supply. </w:t>
      </w:r>
      <w:r w:rsidRPr="009B37E4">
        <w:rPr>
          <w:u w:val="single"/>
        </w:rPr>
        <w:t>There is great potential to reduce pressure on limited land-based resources by farming fish in the ocean.</w:t>
      </w:r>
      <w:r w:rsidRPr="009B37E4">
        <w:rPr>
          <w:sz w:val="16"/>
        </w:rPr>
        <w:t xml:space="preserve"> Partnerships between countries can allow nations to share resources and make faster progress.</w:t>
      </w:r>
    </w:p>
    <w:p w14:paraId="68C5117F" w14:textId="77777777" w:rsidR="00A47482" w:rsidRPr="009B37E4" w:rsidRDefault="00A47482" w:rsidP="00A47482">
      <w:pPr>
        <w:rPr>
          <w:u w:val="single"/>
        </w:rPr>
      </w:pPr>
      <w:r w:rsidRPr="009B37E4">
        <w:rPr>
          <w:u w:val="single"/>
        </w:rPr>
        <w:t>Aquaculture offers many environmental benefits, relative to other forms of livestock farming</w:t>
      </w:r>
      <w:r w:rsidRPr="009B37E4">
        <w:rPr>
          <w:sz w:val="16"/>
        </w:rPr>
        <w:t xml:space="preserve">. Marine aquaculture operations </w:t>
      </w:r>
      <w:r w:rsidRPr="009B37E4">
        <w:rPr>
          <w:u w:val="single"/>
        </w:rPr>
        <w:t>typically have a smaller carbon footprint, and require less land and fresh water</w:t>
      </w:r>
      <w:r w:rsidRPr="009B37E4">
        <w:rPr>
          <w:sz w:val="16"/>
        </w:rPr>
        <w:t xml:space="preserve">. They are </w:t>
      </w:r>
      <w:r w:rsidRPr="009B37E4">
        <w:rPr>
          <w:u w:val="single"/>
        </w:rPr>
        <w:t>more efficient at converting feed into protein for human consumption than beef, pork, and poultry.</w:t>
      </w:r>
      <w:r w:rsidRPr="009B37E4">
        <w:rPr>
          <w:sz w:val="16"/>
        </w:rPr>
        <w:t xml:space="preserve"> The </w:t>
      </w:r>
      <w:r w:rsidRPr="009B37E4">
        <w:rPr>
          <w:u w:val="single"/>
        </w:rPr>
        <w:t>expansion of sustainable aquaculture is vital to increasing food production in a changing environment.</w:t>
      </w:r>
    </w:p>
    <w:p w14:paraId="6B3D1EB5" w14:textId="77777777" w:rsidR="00A47482" w:rsidRPr="009B37E4" w:rsidRDefault="00A47482" w:rsidP="00A47482"/>
    <w:p w14:paraId="22D00356" w14:textId="77777777" w:rsidR="00A47482" w:rsidRPr="009B37E4" w:rsidRDefault="00A47482" w:rsidP="00A47482">
      <w:pPr>
        <w:pStyle w:val="Heading4"/>
      </w:pPr>
      <w:r w:rsidRPr="009B37E4">
        <w:t>The UN says aquaculture supports sustainability and improves food security</w:t>
      </w:r>
    </w:p>
    <w:p w14:paraId="211CBE34" w14:textId="77777777" w:rsidR="00A47482" w:rsidRPr="009B37E4" w:rsidRDefault="00A47482" w:rsidP="00A47482">
      <w:r w:rsidRPr="009B37E4">
        <w:rPr>
          <w:rStyle w:val="Style13ptBold"/>
        </w:rPr>
        <w:t>FFE 20</w:t>
      </w:r>
      <w:r w:rsidRPr="009B37E4">
        <w:t xml:space="preserve"> [Fish Farming Expert (FFE), “Aquaculture has improved food security, says UN,” 6-8-2020, https://www.fishfarmingexpert.com/aquaculture-fisheries-un-fao-report/aquaculture-has-improved-food-security-says-un/1154470, accessed 7-15-2023, HKR-SWY]</w:t>
      </w:r>
    </w:p>
    <w:p w14:paraId="66B9A110" w14:textId="77777777" w:rsidR="00A47482" w:rsidRPr="009B37E4" w:rsidRDefault="00A47482" w:rsidP="00A47482">
      <w:pPr>
        <w:rPr>
          <w:u w:val="single"/>
        </w:rPr>
      </w:pPr>
      <w:r w:rsidRPr="009B37E4">
        <w:rPr>
          <w:u w:val="single"/>
        </w:rPr>
        <w:t>Aquaculture has improved food security, says UN</w:t>
      </w:r>
    </w:p>
    <w:p w14:paraId="7A64CA49" w14:textId="77777777" w:rsidR="00A47482" w:rsidRPr="009B37E4" w:rsidRDefault="00A47482" w:rsidP="00A47482">
      <w:pPr>
        <w:rPr>
          <w:sz w:val="16"/>
        </w:rPr>
      </w:pPr>
      <w:r w:rsidRPr="009B37E4">
        <w:rPr>
          <w:u w:val="single"/>
        </w:rPr>
        <w:t>Aquaculture has expanded fish availability to regions and countries with otherwise limited or no access to the farmed species, often at cheaper prices, leading to improved nutrition and food security</w:t>
      </w:r>
      <w:r w:rsidRPr="009B37E4">
        <w:rPr>
          <w:sz w:val="16"/>
        </w:rPr>
        <w:t xml:space="preserve">. That’s one of the conclusions in the </w:t>
      </w:r>
      <w:r w:rsidRPr="009B37E4">
        <w:rPr>
          <w:u w:val="single"/>
        </w:rPr>
        <w:t>United Nations Food and Agriculture Organization (FAO) report</w:t>
      </w:r>
      <w:r w:rsidRPr="009B37E4">
        <w:rPr>
          <w:sz w:val="16"/>
        </w:rPr>
        <w:t>, The State of World Fisheries and Aquaculture, published today.</w:t>
      </w:r>
    </w:p>
    <w:p w14:paraId="07B14CCE" w14:textId="77777777" w:rsidR="00A47482" w:rsidRPr="009B37E4" w:rsidRDefault="00A47482" w:rsidP="00A47482">
      <w:pPr>
        <w:rPr>
          <w:sz w:val="16"/>
        </w:rPr>
      </w:pPr>
      <w:r w:rsidRPr="009B37E4">
        <w:rPr>
          <w:sz w:val="16"/>
        </w:rPr>
        <w:t xml:space="preserve">In his foreword to the report, </w:t>
      </w:r>
      <w:r w:rsidRPr="009B37E4">
        <w:rPr>
          <w:u w:val="single"/>
        </w:rPr>
        <w:t xml:space="preserve">FAO director-general Qu </w:t>
      </w:r>
      <w:proofErr w:type="spellStart"/>
      <w:r w:rsidRPr="009B37E4">
        <w:rPr>
          <w:u w:val="single"/>
        </w:rPr>
        <w:t>Dongyu</w:t>
      </w:r>
      <w:proofErr w:type="spellEnd"/>
      <w:r w:rsidRPr="009B37E4">
        <w:rPr>
          <w:u w:val="single"/>
        </w:rPr>
        <w:t xml:space="preserve"> writes that since 2015 the numbers of undernourished and malnourished people have been growing, and innovative solutions were required to produce more food, ensure access to it, and improve nutrition.</w:t>
      </w:r>
      <w:r w:rsidRPr="009B37E4">
        <w:rPr>
          <w:sz w:val="16"/>
        </w:rPr>
        <w:t xml:space="preserve"> New strategies</w:t>
      </w:r>
    </w:p>
    <w:p w14:paraId="37DC3F19" w14:textId="77777777" w:rsidR="00A47482" w:rsidRPr="009B37E4" w:rsidRDefault="00A47482" w:rsidP="00A47482">
      <w:pPr>
        <w:rPr>
          <w:sz w:val="16"/>
        </w:rPr>
      </w:pPr>
      <w:r w:rsidRPr="009B37E4">
        <w:rPr>
          <w:u w:val="single"/>
        </w:rPr>
        <w:t>“While capture fisheries will remain relevant, aquaculture has already demonstrated its crucial role in global food security, with its production growing at 7.5% per year since 1970,” writes Qu</w:t>
      </w:r>
      <w:r w:rsidRPr="009B37E4">
        <w:rPr>
          <w:sz w:val="16"/>
        </w:rPr>
        <w:t>.</w:t>
      </w:r>
    </w:p>
    <w:p w14:paraId="176D67C5" w14:textId="77777777" w:rsidR="00A47482" w:rsidRPr="009B37E4" w:rsidRDefault="00A47482" w:rsidP="00A47482">
      <w:pPr>
        <w:rPr>
          <w:u w:val="single"/>
        </w:rPr>
      </w:pPr>
      <w:r w:rsidRPr="009B37E4">
        <w:rPr>
          <w:u w:val="single"/>
        </w:rPr>
        <w:t>“</w:t>
      </w:r>
      <w:proofErr w:type="spellStart"/>
      <w:r w:rsidRPr="009B37E4">
        <w:rPr>
          <w:u w:val="single"/>
        </w:rPr>
        <w:t>Recognising</w:t>
      </w:r>
      <w:proofErr w:type="spellEnd"/>
      <w:r w:rsidRPr="009B37E4">
        <w:rPr>
          <w:u w:val="single"/>
        </w:rPr>
        <w:t xml:space="preserve"> the capacity of aquaculture for further growth, but also the enormity of the environmental challenges the sector must face as it intensifies production, demands new sustainable aquaculture development strategies.</w:t>
      </w:r>
    </w:p>
    <w:p w14:paraId="5B32A132" w14:textId="77777777" w:rsidR="00A47482" w:rsidRPr="009B37E4" w:rsidRDefault="00A47482" w:rsidP="00A47482">
      <w:pPr>
        <w:rPr>
          <w:u w:val="single"/>
        </w:rPr>
      </w:pPr>
      <w:r w:rsidRPr="009B37E4">
        <w:rPr>
          <w:u w:val="single"/>
        </w:rPr>
        <w:t>“Such strategies need to harness technical developments in, for example, feeds, genetic selection, biosecurity and disease control, and digital innovation, with business developments in investment and trade.”</w:t>
      </w:r>
    </w:p>
    <w:p w14:paraId="405ED095" w14:textId="77777777" w:rsidR="00A47482" w:rsidRPr="009B37E4" w:rsidRDefault="00A47482" w:rsidP="00A47482">
      <w:pPr>
        <w:rPr>
          <w:sz w:val="16"/>
        </w:rPr>
      </w:pPr>
      <w:r w:rsidRPr="009B37E4">
        <w:rPr>
          <w:sz w:val="16"/>
        </w:rPr>
        <w:t xml:space="preserve">He added that the priority should be to further develop aquaculture in Africa and in other regions where population growth will challenge food systems most. 54.3m </w:t>
      </w:r>
      <w:proofErr w:type="spellStart"/>
      <w:r w:rsidRPr="009B37E4">
        <w:rPr>
          <w:sz w:val="16"/>
        </w:rPr>
        <w:t>tonnes</w:t>
      </w:r>
      <w:proofErr w:type="spellEnd"/>
      <w:r w:rsidRPr="009B37E4">
        <w:rPr>
          <w:sz w:val="16"/>
        </w:rPr>
        <w:t xml:space="preserve"> of finfish</w:t>
      </w:r>
    </w:p>
    <w:p w14:paraId="1074C0AB" w14:textId="77777777" w:rsidR="00A47482" w:rsidRPr="009B37E4" w:rsidRDefault="00A47482" w:rsidP="00A47482">
      <w:pPr>
        <w:rPr>
          <w:sz w:val="16"/>
        </w:rPr>
      </w:pPr>
      <w:r w:rsidRPr="009B37E4">
        <w:rPr>
          <w:sz w:val="16"/>
        </w:rPr>
        <w:t xml:space="preserve">The report shows that </w:t>
      </w:r>
      <w:r w:rsidRPr="009B37E4">
        <w:rPr>
          <w:u w:val="single"/>
        </w:rPr>
        <w:t xml:space="preserve">while production from capture fisheries increased from an average of 86.9 million </w:t>
      </w:r>
      <w:proofErr w:type="spellStart"/>
      <w:r w:rsidRPr="009B37E4">
        <w:rPr>
          <w:u w:val="single"/>
        </w:rPr>
        <w:t>tonnes</w:t>
      </w:r>
      <w:proofErr w:type="spellEnd"/>
      <w:r w:rsidRPr="009B37E4">
        <w:rPr>
          <w:u w:val="single"/>
        </w:rPr>
        <w:t xml:space="preserve"> live weight between 1985 and 1995 to 96.4m </w:t>
      </w:r>
      <w:proofErr w:type="spellStart"/>
      <w:r w:rsidRPr="009B37E4">
        <w:rPr>
          <w:u w:val="single"/>
        </w:rPr>
        <w:t>tonnes</w:t>
      </w:r>
      <w:proofErr w:type="spellEnd"/>
      <w:r w:rsidRPr="009B37E4">
        <w:rPr>
          <w:u w:val="single"/>
        </w:rPr>
        <w:t xml:space="preserve"> in 2018, aquaculture production increased from 14.9m </w:t>
      </w:r>
      <w:proofErr w:type="spellStart"/>
      <w:r w:rsidRPr="009B37E4">
        <w:rPr>
          <w:u w:val="single"/>
        </w:rPr>
        <w:t>tonnes</w:t>
      </w:r>
      <w:proofErr w:type="spellEnd"/>
      <w:r w:rsidRPr="009B37E4">
        <w:rPr>
          <w:u w:val="single"/>
        </w:rPr>
        <w:t xml:space="preserve"> to 81.1m </w:t>
      </w:r>
      <w:proofErr w:type="spellStart"/>
      <w:r w:rsidRPr="009B37E4">
        <w:rPr>
          <w:u w:val="single"/>
        </w:rPr>
        <w:t>tonnes</w:t>
      </w:r>
      <w:proofErr w:type="spellEnd"/>
      <w:r w:rsidRPr="009B37E4">
        <w:rPr>
          <w:u w:val="single"/>
        </w:rPr>
        <w:t xml:space="preserve">. Of that, 54.3m </w:t>
      </w:r>
      <w:proofErr w:type="spellStart"/>
      <w:r w:rsidRPr="009B37E4">
        <w:rPr>
          <w:u w:val="single"/>
        </w:rPr>
        <w:t>tonnes</w:t>
      </w:r>
      <w:proofErr w:type="spellEnd"/>
      <w:r w:rsidRPr="009B37E4">
        <w:rPr>
          <w:u w:val="single"/>
        </w:rPr>
        <w:t xml:space="preserve"> was finfish, with another 32.2m </w:t>
      </w:r>
      <w:proofErr w:type="spellStart"/>
      <w:r w:rsidRPr="009B37E4">
        <w:rPr>
          <w:u w:val="single"/>
        </w:rPr>
        <w:t>tonnes</w:t>
      </w:r>
      <w:proofErr w:type="spellEnd"/>
      <w:r w:rsidRPr="009B37E4">
        <w:rPr>
          <w:u w:val="single"/>
        </w:rPr>
        <w:t xml:space="preserve"> comprising aquatic algae.</w:t>
      </w:r>
    </w:p>
    <w:p w14:paraId="6A10201C" w14:textId="77777777" w:rsidR="00A47482" w:rsidRPr="009B37E4" w:rsidRDefault="00A47482" w:rsidP="00A47482">
      <w:pPr>
        <w:rPr>
          <w:u w:val="single"/>
        </w:rPr>
      </w:pPr>
      <w:r w:rsidRPr="009B37E4">
        <w:rPr>
          <w:u w:val="single"/>
        </w:rPr>
        <w:t xml:space="preserve">Fed aquaculture (57m </w:t>
      </w:r>
      <w:proofErr w:type="spellStart"/>
      <w:r w:rsidRPr="009B37E4">
        <w:rPr>
          <w:u w:val="single"/>
        </w:rPr>
        <w:t>tonnes</w:t>
      </w:r>
      <w:proofErr w:type="spellEnd"/>
      <w:r w:rsidRPr="009B37E4">
        <w:rPr>
          <w:u w:val="single"/>
        </w:rPr>
        <w:t>) has outpaced the non-fed sector in world aquaculture.</w:t>
      </w:r>
    </w:p>
    <w:p w14:paraId="07ACB0A9" w14:textId="77777777" w:rsidR="00A47482" w:rsidRPr="009B37E4" w:rsidRDefault="00A47482" w:rsidP="00A47482">
      <w:pPr>
        <w:rPr>
          <w:sz w:val="16"/>
        </w:rPr>
      </w:pPr>
      <w:r w:rsidRPr="009B37E4">
        <w:rPr>
          <w:u w:val="single"/>
        </w:rPr>
        <w:t xml:space="preserve">Inland aquaculture produced 51.3m </w:t>
      </w:r>
      <w:proofErr w:type="spellStart"/>
      <w:r w:rsidRPr="009B37E4">
        <w:rPr>
          <w:u w:val="single"/>
        </w:rPr>
        <w:t>tonnes</w:t>
      </w:r>
      <w:proofErr w:type="spellEnd"/>
      <w:r w:rsidRPr="009B37E4">
        <w:rPr>
          <w:u w:val="single"/>
        </w:rPr>
        <w:t xml:space="preserve"> of aquatic animals in 2018, accounting for 62.5% of the world’s farmed fish production (57.9% in 2000).</w:t>
      </w:r>
    </w:p>
    <w:p w14:paraId="0701F8BF" w14:textId="77777777" w:rsidR="00A47482" w:rsidRPr="009B37E4" w:rsidRDefault="00A47482" w:rsidP="00A47482">
      <w:pPr>
        <w:rPr>
          <w:sz w:val="16"/>
        </w:rPr>
      </w:pPr>
      <w:r w:rsidRPr="009B37E4">
        <w:rPr>
          <w:sz w:val="16"/>
        </w:rPr>
        <w:t xml:space="preserve">More </w:t>
      </w:r>
      <w:proofErr w:type="spellStart"/>
      <w:r w:rsidRPr="009B37E4">
        <w:rPr>
          <w:sz w:val="16"/>
        </w:rPr>
        <w:t>molluscs</w:t>
      </w:r>
      <w:proofErr w:type="spellEnd"/>
      <w:r w:rsidRPr="009B37E4">
        <w:rPr>
          <w:sz w:val="16"/>
        </w:rPr>
        <w:t xml:space="preserve"> than finfish</w:t>
      </w:r>
    </w:p>
    <w:p w14:paraId="71B07773" w14:textId="77777777" w:rsidR="00A47482" w:rsidRPr="009B37E4" w:rsidRDefault="00A47482" w:rsidP="00A47482">
      <w:pPr>
        <w:rPr>
          <w:sz w:val="16"/>
        </w:rPr>
      </w:pPr>
      <w:r w:rsidRPr="009B37E4">
        <w:rPr>
          <w:sz w:val="16"/>
        </w:rPr>
        <w:t xml:space="preserve">Mariculture and coastal aquaculture collectively produced 30.8m </w:t>
      </w:r>
      <w:proofErr w:type="spellStart"/>
      <w:r w:rsidRPr="009B37E4">
        <w:rPr>
          <w:sz w:val="16"/>
        </w:rPr>
        <w:t>tonnes</w:t>
      </w:r>
      <w:proofErr w:type="spellEnd"/>
      <w:r w:rsidRPr="009B37E4">
        <w:rPr>
          <w:sz w:val="16"/>
        </w:rPr>
        <w:t xml:space="preserve"> of aquatic animals in 2018. Despite technological developments in marine finfish aquaculture, marine and coastal aquaculture currently produce many more </w:t>
      </w:r>
      <w:proofErr w:type="spellStart"/>
      <w:r w:rsidRPr="009B37E4">
        <w:rPr>
          <w:sz w:val="16"/>
        </w:rPr>
        <w:t>molluscs</w:t>
      </w:r>
      <w:proofErr w:type="spellEnd"/>
      <w:r w:rsidRPr="009B37E4">
        <w:rPr>
          <w:sz w:val="16"/>
        </w:rPr>
        <w:t xml:space="preserve"> than finfish and crustaceans.</w:t>
      </w:r>
    </w:p>
    <w:p w14:paraId="19E35C3C" w14:textId="77777777" w:rsidR="00A47482" w:rsidRPr="009B37E4" w:rsidRDefault="00A47482" w:rsidP="00A47482">
      <w:pPr>
        <w:rPr>
          <w:u w:val="single"/>
        </w:rPr>
      </w:pPr>
      <w:r w:rsidRPr="009B37E4">
        <w:rPr>
          <w:u w:val="single"/>
        </w:rPr>
        <w:t>In total, about 20.53m people were employed in aquaculture and 38.98m in fisheries in 2018, a slight increase from 2016.</w:t>
      </w:r>
    </w:p>
    <w:p w14:paraId="42561B2D" w14:textId="77777777" w:rsidR="00A47482" w:rsidRPr="009B37E4" w:rsidRDefault="00A47482" w:rsidP="00A47482">
      <w:pPr>
        <w:rPr>
          <w:sz w:val="16"/>
        </w:rPr>
      </w:pPr>
      <w:r w:rsidRPr="009B37E4">
        <w:rPr>
          <w:sz w:val="16"/>
        </w:rPr>
        <w:t>According to the report, these included 129,000 people in the aquaculture sector in Europe, 338,000 in the Americas and 19.6 million in Asia. 32% increase by 2030</w:t>
      </w:r>
    </w:p>
    <w:p w14:paraId="7C5D5BB8" w14:textId="77777777" w:rsidR="00A47482" w:rsidRPr="009B37E4" w:rsidRDefault="00A47482" w:rsidP="00A47482">
      <w:pPr>
        <w:rPr>
          <w:sz w:val="16"/>
        </w:rPr>
      </w:pPr>
      <w:r w:rsidRPr="009B37E4">
        <w:rPr>
          <w:u w:val="single"/>
        </w:rPr>
        <w:t xml:space="preserve">Total fish production is expected to expand from 179m </w:t>
      </w:r>
      <w:proofErr w:type="spellStart"/>
      <w:r w:rsidRPr="009B37E4">
        <w:rPr>
          <w:u w:val="single"/>
        </w:rPr>
        <w:t>tonnes</w:t>
      </w:r>
      <w:proofErr w:type="spellEnd"/>
      <w:r w:rsidRPr="009B37E4">
        <w:rPr>
          <w:u w:val="single"/>
        </w:rPr>
        <w:t xml:space="preserve"> in 2018 to 204m </w:t>
      </w:r>
      <w:proofErr w:type="spellStart"/>
      <w:r w:rsidRPr="009B37E4">
        <w:rPr>
          <w:u w:val="single"/>
        </w:rPr>
        <w:t>tonnes</w:t>
      </w:r>
      <w:proofErr w:type="spellEnd"/>
      <w:r w:rsidRPr="009B37E4">
        <w:rPr>
          <w:u w:val="single"/>
        </w:rPr>
        <w:t xml:space="preserve"> in 2030. Aquaculture production is projected to reach 109m </w:t>
      </w:r>
      <w:proofErr w:type="spellStart"/>
      <w:r w:rsidRPr="009B37E4">
        <w:rPr>
          <w:u w:val="single"/>
        </w:rPr>
        <w:t>tonnes</w:t>
      </w:r>
      <w:proofErr w:type="spellEnd"/>
      <w:r w:rsidRPr="009B37E4">
        <w:rPr>
          <w:u w:val="single"/>
        </w:rPr>
        <w:t xml:space="preserve"> in 2030, an increase of 32% (26m </w:t>
      </w:r>
      <w:proofErr w:type="spellStart"/>
      <w:r w:rsidRPr="009B37E4">
        <w:rPr>
          <w:u w:val="single"/>
        </w:rPr>
        <w:t>tonnes</w:t>
      </w:r>
      <w:proofErr w:type="spellEnd"/>
      <w:r w:rsidRPr="009B37E4">
        <w:rPr>
          <w:u w:val="single"/>
        </w:rPr>
        <w:t xml:space="preserve">) over 2018. </w:t>
      </w:r>
      <w:r w:rsidRPr="009B37E4">
        <w:rPr>
          <w:sz w:val="16"/>
        </w:rPr>
        <w:t>Yet, the average annual growth rate of aquaculture should slow from 4.6% in 2007–2018 to 2.3% in 2019–2030.</w:t>
      </w:r>
    </w:p>
    <w:p w14:paraId="2494A1E6" w14:textId="77777777" w:rsidR="00A47482" w:rsidRPr="009B37E4" w:rsidRDefault="00A47482" w:rsidP="00A47482">
      <w:pPr>
        <w:rPr>
          <w:sz w:val="16"/>
        </w:rPr>
      </w:pPr>
      <w:r w:rsidRPr="009B37E4">
        <w:rPr>
          <w:sz w:val="16"/>
        </w:rPr>
        <w:t>Asia will continue to dominate the aquaculture sector and will be responsible for more than 89% of the increase in production by 2030.</w:t>
      </w:r>
    </w:p>
    <w:p w14:paraId="7513B85D" w14:textId="77777777" w:rsidR="00A47482" w:rsidRPr="009B37E4" w:rsidRDefault="00A47482" w:rsidP="00A47482">
      <w:pPr>
        <w:rPr>
          <w:sz w:val="16"/>
        </w:rPr>
      </w:pPr>
      <w:r w:rsidRPr="009B37E4">
        <w:rPr>
          <w:sz w:val="16"/>
        </w:rPr>
        <w:t>The sector is expected to expand most in Africa (up 48%), driven by the additional culturing capacity put in place in recent years.</w:t>
      </w:r>
    </w:p>
    <w:p w14:paraId="1094B063" w14:textId="77777777" w:rsidR="00A47482" w:rsidRPr="009B37E4" w:rsidRDefault="00A47482" w:rsidP="00A47482">
      <w:pPr>
        <w:rPr>
          <w:sz w:val="16"/>
        </w:rPr>
      </w:pPr>
      <w:r w:rsidRPr="009B37E4">
        <w:rPr>
          <w:sz w:val="16"/>
        </w:rPr>
        <w:t>Freshwater species</w:t>
      </w:r>
    </w:p>
    <w:p w14:paraId="333F8F52" w14:textId="77777777" w:rsidR="00A47482" w:rsidRPr="009B37E4" w:rsidRDefault="00A47482" w:rsidP="00A47482">
      <w:pPr>
        <w:rPr>
          <w:sz w:val="16"/>
        </w:rPr>
      </w:pPr>
      <w:r w:rsidRPr="009B37E4">
        <w:rPr>
          <w:sz w:val="16"/>
        </w:rPr>
        <w:t>The majority (62%) of global aquaculture production in 2030 will be composed of freshwater species, such as carp and catfish. Production of higher-value species, such as shrimps, salmon and trout, is also projected to continue to grow.</w:t>
      </w:r>
    </w:p>
    <w:p w14:paraId="286A0FF6" w14:textId="77777777" w:rsidR="00A47482" w:rsidRPr="009B37E4" w:rsidRDefault="00A47482" w:rsidP="00A47482">
      <w:pPr>
        <w:pStyle w:val="Heading4"/>
      </w:pPr>
      <w:r w:rsidRPr="009B37E4">
        <w:t>Despite past poor practices, aquaculture provides a massive opportunity for sustainability and environmental progress and solutions are emerging</w:t>
      </w:r>
    </w:p>
    <w:p w14:paraId="07F31BAD" w14:textId="77777777" w:rsidR="00A47482" w:rsidRPr="009B37E4" w:rsidRDefault="00A47482" w:rsidP="00A47482">
      <w:r w:rsidRPr="009B37E4">
        <w:rPr>
          <w:rStyle w:val="Style13ptBold"/>
        </w:rPr>
        <w:t>GSA 19</w:t>
      </w:r>
      <w:r w:rsidRPr="009B37E4">
        <w:t xml:space="preserve"> [Global Seafood Alliance (GSA) is a global non-governmental organization dedicated to advocacy, education and leadership for promoting responsible seafood practices, “What Is the Environmental Impact of </w:t>
      </w:r>
      <w:proofErr w:type="gramStart"/>
      <w:r w:rsidRPr="009B37E4">
        <w:t>Aquaculture?,</w:t>
      </w:r>
      <w:proofErr w:type="gramEnd"/>
      <w:r w:rsidRPr="009B37E4">
        <w:t>” Global Seafood Alliance, 4-22-2019, https://www.globalseafood.org/blog/what-is-the-environmental-impact-of-aquaculture/, accessed 7-15-2023, HKR-SWY]</w:t>
      </w:r>
    </w:p>
    <w:p w14:paraId="14795E05" w14:textId="77777777" w:rsidR="00A47482" w:rsidRPr="009B37E4" w:rsidRDefault="00A47482" w:rsidP="00A47482">
      <w:pPr>
        <w:rPr>
          <w:sz w:val="16"/>
        </w:rPr>
      </w:pPr>
      <w:r w:rsidRPr="009B37E4">
        <w:rPr>
          <w:sz w:val="16"/>
        </w:rPr>
        <w:t xml:space="preserve">Over the past few decades, </w:t>
      </w:r>
      <w:r w:rsidRPr="009B37E4">
        <w:rPr>
          <w:u w:val="single"/>
        </w:rPr>
        <w:t>the environmental impact of aquaculture has been a popular topic of discussion – one that hasn’t always been the most positive.</w:t>
      </w:r>
      <w:r w:rsidRPr="009B37E4">
        <w:rPr>
          <w:sz w:val="16"/>
        </w:rPr>
        <w:t xml:space="preserve"> However, the environmental impact of aquaculture is completely dependent upon the species being farmed, the intensity of production and the location of the farm. Additionally</w:t>
      </w:r>
      <w:r w:rsidRPr="009B37E4">
        <w:rPr>
          <w:u w:val="single"/>
        </w:rPr>
        <w:t>, new strategies and technologies have emerged and have proven that it is possible to have sustainable aquaculture</w:t>
      </w:r>
      <w:r w:rsidRPr="009B37E4">
        <w:rPr>
          <w:sz w:val="16"/>
        </w:rPr>
        <w:t>.</w:t>
      </w:r>
    </w:p>
    <w:p w14:paraId="0F1892B4" w14:textId="77777777" w:rsidR="00A47482" w:rsidRPr="009B37E4" w:rsidRDefault="00A47482" w:rsidP="00A47482">
      <w:pPr>
        <w:rPr>
          <w:u w:val="single"/>
        </w:rPr>
      </w:pPr>
      <w:r w:rsidRPr="009B37E4">
        <w:rPr>
          <w:sz w:val="16"/>
        </w:rPr>
        <w:t xml:space="preserve">Fisheries are without a </w:t>
      </w:r>
      <w:proofErr w:type="gramStart"/>
      <w:r w:rsidRPr="009B37E4">
        <w:rPr>
          <w:sz w:val="16"/>
        </w:rPr>
        <w:t>doubt significant natural resources</w:t>
      </w:r>
      <w:proofErr w:type="gramEnd"/>
      <w:r w:rsidRPr="009B37E4">
        <w:rPr>
          <w:sz w:val="16"/>
        </w:rPr>
        <w:t xml:space="preserve">, particularly for parts of Africa and Asia. However, these areas rely heavily on fisheries for food security are places where the population is growing exponentially, meaning there are even more mouths to feed. </w:t>
      </w:r>
      <w:r w:rsidRPr="009B37E4">
        <w:rPr>
          <w:u w:val="single"/>
        </w:rPr>
        <w:t>Fish farming, when done sustainably, can be the answer to filling the gap in seafood supply that stressed fisheries are creating.</w:t>
      </w:r>
    </w:p>
    <w:p w14:paraId="3CC0AF4D" w14:textId="77777777" w:rsidR="00A47482" w:rsidRPr="009B37E4" w:rsidRDefault="00A47482" w:rsidP="00A47482">
      <w:pPr>
        <w:rPr>
          <w:sz w:val="16"/>
        </w:rPr>
      </w:pPr>
      <w:r w:rsidRPr="009B37E4">
        <w:rPr>
          <w:sz w:val="16"/>
        </w:rPr>
        <w:t>Poor practices of years past</w:t>
      </w:r>
    </w:p>
    <w:p w14:paraId="4711E162" w14:textId="77777777" w:rsidR="00A47482" w:rsidRPr="009B37E4" w:rsidRDefault="00A47482" w:rsidP="00A47482">
      <w:pPr>
        <w:rPr>
          <w:sz w:val="16"/>
        </w:rPr>
      </w:pPr>
      <w:r w:rsidRPr="009B37E4">
        <w:rPr>
          <w:u w:val="single"/>
        </w:rPr>
        <w:t>In the past, when the aquaculture industry was just getting its footing, certain factors inhibited the industry from producing fish sustainably. The intention of fish farming was never to impact the environment, but to increase food securit</w:t>
      </w:r>
      <w:r w:rsidRPr="009B37E4">
        <w:rPr>
          <w:sz w:val="16"/>
        </w:rPr>
        <w:t xml:space="preserve">y. However, </w:t>
      </w:r>
      <w:r w:rsidRPr="009B37E4">
        <w:rPr>
          <w:u w:val="single"/>
        </w:rPr>
        <w:t>environmental problems did arise</w:t>
      </w:r>
      <w:r w:rsidRPr="009B37E4">
        <w:rPr>
          <w:sz w:val="16"/>
        </w:rPr>
        <w:t xml:space="preserve">. There was </w:t>
      </w:r>
      <w:r w:rsidRPr="009B37E4">
        <w:rPr>
          <w:u w:val="single"/>
        </w:rPr>
        <w:t>no shortage of negative press, and these stories have stayed with the public.</w:t>
      </w:r>
      <w:r w:rsidRPr="009B37E4">
        <w:rPr>
          <w:sz w:val="16"/>
        </w:rPr>
        <w:t xml:space="preserve"> Common criticisms were related to nutrient and effluent build-ups, the impact of fish farms on local wild fisheries with respect to disease and escaping, and environmental degradation due to the site’s location.</w:t>
      </w:r>
    </w:p>
    <w:p w14:paraId="14004039" w14:textId="77777777" w:rsidR="00A47482" w:rsidRPr="009B37E4" w:rsidRDefault="00A47482" w:rsidP="00A47482">
      <w:pPr>
        <w:rPr>
          <w:sz w:val="16"/>
        </w:rPr>
      </w:pPr>
      <w:r w:rsidRPr="009B37E4">
        <w:rPr>
          <w:sz w:val="16"/>
        </w:rPr>
        <w:t xml:space="preserve">The </w:t>
      </w:r>
      <w:r w:rsidRPr="009B37E4">
        <w:rPr>
          <w:u w:val="single"/>
        </w:rPr>
        <w:t>negative environmental impacts aquaculture has had are nuanced</w:t>
      </w:r>
      <w:r w:rsidRPr="009B37E4">
        <w:rPr>
          <w:sz w:val="16"/>
        </w:rPr>
        <w:t>. Nutrient buildup happens when there is a high density of fish in one area. Fish produce waste, and their waste has the potential to build up in the surrounding area. This can deplete the water of oxygen, creating algal blooms and dead zones. Farmers’ usage of antibiotics to prevent disease created concern about the effect of the drugs on the ecosystem around the cages, including wild fish. Many also worried that the escape of nonnative fish would cause wild fish to compete for food, potentially displacing the native fish.</w:t>
      </w:r>
    </w:p>
    <w:p w14:paraId="68AC9974" w14:textId="77777777" w:rsidR="00A47482" w:rsidRPr="009B37E4" w:rsidRDefault="00A47482" w:rsidP="00A47482">
      <w:pPr>
        <w:rPr>
          <w:u w:val="single"/>
        </w:rPr>
      </w:pPr>
      <w:r w:rsidRPr="009B37E4">
        <w:rPr>
          <w:u w:val="single"/>
        </w:rPr>
        <w:t>These were all valid criticisms given that the industry was just beginning to learn how to cope with issues as they came up, as any new industry does.</w:t>
      </w:r>
    </w:p>
    <w:p w14:paraId="4087F3AC" w14:textId="77777777" w:rsidR="00A47482" w:rsidRPr="009B37E4" w:rsidRDefault="00A47482" w:rsidP="00A47482">
      <w:pPr>
        <w:rPr>
          <w:sz w:val="16"/>
        </w:rPr>
      </w:pPr>
      <w:r w:rsidRPr="009B37E4">
        <w:rPr>
          <w:sz w:val="16"/>
        </w:rPr>
        <w:t>A new day for aquaculture</w:t>
      </w:r>
    </w:p>
    <w:p w14:paraId="3A9BE2FA" w14:textId="77777777" w:rsidR="00A47482" w:rsidRPr="009B37E4" w:rsidRDefault="00A47482" w:rsidP="00A47482">
      <w:pPr>
        <w:rPr>
          <w:u w:val="single"/>
        </w:rPr>
      </w:pPr>
      <w:r w:rsidRPr="009B37E4">
        <w:rPr>
          <w:u w:val="single"/>
        </w:rPr>
        <w:t xml:space="preserve">Fortunately for the aquaculture industry and for the planet’s </w:t>
      </w:r>
      <w:proofErr w:type="spellStart"/>
      <w:r w:rsidRPr="009B37E4">
        <w:rPr>
          <w:u w:val="single"/>
        </w:rPr>
        <w:t>well being</w:t>
      </w:r>
      <w:proofErr w:type="spellEnd"/>
      <w:r w:rsidRPr="009B37E4">
        <w:rPr>
          <w:u w:val="single"/>
        </w:rPr>
        <w:t>, much progress has been made in the name of sustainability.</w:t>
      </w:r>
    </w:p>
    <w:p w14:paraId="095F7454" w14:textId="77777777" w:rsidR="00A47482" w:rsidRPr="009B37E4" w:rsidRDefault="00A47482" w:rsidP="00A47482">
      <w:pPr>
        <w:rPr>
          <w:sz w:val="16"/>
        </w:rPr>
      </w:pPr>
      <w:r w:rsidRPr="009B37E4">
        <w:rPr>
          <w:u w:val="single"/>
        </w:rPr>
        <w:t>Regulatory agencies have recognized the effects of nutrient and effluent buildup with implementing measures to prevent this from happening</w:t>
      </w:r>
      <w:r w:rsidRPr="009B37E4">
        <w:rPr>
          <w:sz w:val="16"/>
        </w:rPr>
        <w:t xml:space="preserve">. </w:t>
      </w:r>
      <w:r w:rsidRPr="009B37E4">
        <w:rPr>
          <w:u w:val="single"/>
        </w:rPr>
        <w:t xml:space="preserve">Siting the location of the fish farm in an area with strong currents to disperse the effluent as well as moving the farms from time to time to prevent impacting one specific area </w:t>
      </w:r>
      <w:r w:rsidRPr="009B37E4">
        <w:rPr>
          <w:sz w:val="16"/>
        </w:rPr>
        <w:t xml:space="preserve">more than others are some ways the industry is combatting this environmental issue. </w:t>
      </w:r>
      <w:r w:rsidRPr="009B37E4">
        <w:rPr>
          <w:u w:val="single"/>
        </w:rPr>
        <w:t>Additionally, land-based aquaculture has a minimal impact on local ecosystems</w:t>
      </w:r>
      <w:r w:rsidRPr="009B37E4">
        <w:rPr>
          <w:sz w:val="16"/>
        </w:rPr>
        <w:t>.</w:t>
      </w:r>
    </w:p>
    <w:p w14:paraId="2DFE7662" w14:textId="77777777" w:rsidR="00A47482" w:rsidRPr="009B37E4" w:rsidRDefault="00A47482" w:rsidP="00A47482">
      <w:pPr>
        <w:rPr>
          <w:u w:val="single"/>
        </w:rPr>
      </w:pPr>
      <w:r w:rsidRPr="009B37E4">
        <w:rPr>
          <w:u w:val="single"/>
        </w:rPr>
        <w:t>Antibiotic use is declining, and safe and effective vaccinations have since been developed for farmed fish and are now widely used.</w:t>
      </w:r>
    </w:p>
    <w:p w14:paraId="16106C77" w14:textId="77777777" w:rsidR="00A47482" w:rsidRPr="009B37E4" w:rsidRDefault="00A47482" w:rsidP="00A47482">
      <w:pPr>
        <w:rPr>
          <w:u w:val="single"/>
        </w:rPr>
      </w:pPr>
      <w:r w:rsidRPr="009B37E4">
        <w:rPr>
          <w:u w:val="single"/>
        </w:rPr>
        <w:t>As for the issue of escaped fish from farms,</w:t>
      </w:r>
      <w:r w:rsidRPr="009B37E4">
        <w:rPr>
          <w:sz w:val="16"/>
        </w:rPr>
        <w:t xml:space="preserve"> which does still happen occasionally, </w:t>
      </w:r>
      <w:r w:rsidRPr="009B37E4">
        <w:rPr>
          <w:u w:val="single"/>
        </w:rPr>
        <w:t>underwater cameras now closely monitor cages, and divers regularly inspect cages with this in mind.</w:t>
      </w:r>
    </w:p>
    <w:p w14:paraId="0F1DC310" w14:textId="77777777" w:rsidR="00A47482" w:rsidRPr="009B37E4" w:rsidRDefault="00A47482" w:rsidP="00A47482">
      <w:pPr>
        <w:rPr>
          <w:u w:val="single"/>
        </w:rPr>
      </w:pPr>
      <w:r w:rsidRPr="009B37E4">
        <w:rPr>
          <w:u w:val="single"/>
        </w:rPr>
        <w:t>Positive environmental impacts</w:t>
      </w:r>
    </w:p>
    <w:p w14:paraId="03D0E846" w14:textId="77777777" w:rsidR="00A47482" w:rsidRPr="009B37E4" w:rsidRDefault="00A47482" w:rsidP="00A47482">
      <w:pPr>
        <w:rPr>
          <w:sz w:val="16"/>
        </w:rPr>
      </w:pPr>
      <w:r w:rsidRPr="009B37E4">
        <w:rPr>
          <w:u w:val="single"/>
        </w:rPr>
        <w:t>Farmed seafood is incredibly resource efficient, especially when compared with other animal proteins (beef, pork, chicken).</w:t>
      </w:r>
      <w:r w:rsidRPr="009B37E4">
        <w:rPr>
          <w:sz w:val="16"/>
        </w:rPr>
        <w:t xml:space="preserve"> The feed conversion ratio, which is the measurement of how much feed it takes to produce the protein, is 1.1. This means that essentially one pound of feed produces one pound of the protein. Beef, pork and chicken’s feed conversion ratios vary between 2.2-10. </w:t>
      </w:r>
      <w:r w:rsidRPr="009B37E4">
        <w:rPr>
          <w:u w:val="single"/>
        </w:rPr>
        <w:t>As a result, seafood’s protein retention, as well as energy retention are remarkably high as well.</w:t>
      </w:r>
    </w:p>
    <w:p w14:paraId="006B8666" w14:textId="77777777" w:rsidR="00A47482" w:rsidRPr="009B37E4" w:rsidRDefault="00A47482" w:rsidP="00A47482">
      <w:pPr>
        <w:rPr>
          <w:u w:val="single"/>
        </w:rPr>
      </w:pPr>
      <w:r w:rsidRPr="009B37E4">
        <w:rPr>
          <w:u w:val="single"/>
        </w:rPr>
        <w:t>As farmed fish are closely monitored in comparison to wild fish, farmers have more control over variables</w:t>
      </w:r>
      <w:r w:rsidRPr="009B37E4">
        <w:rPr>
          <w:sz w:val="16"/>
        </w:rPr>
        <w:t xml:space="preserve">. This can </w:t>
      </w:r>
      <w:r w:rsidRPr="009B37E4">
        <w:rPr>
          <w:u w:val="single"/>
        </w:rPr>
        <w:t>positively impact the environment and the fish</w:t>
      </w:r>
      <w:r w:rsidRPr="009B37E4">
        <w:rPr>
          <w:sz w:val="16"/>
        </w:rPr>
        <w:t xml:space="preserve">. </w:t>
      </w:r>
      <w:r w:rsidRPr="009B37E4">
        <w:rPr>
          <w:u w:val="single"/>
        </w:rPr>
        <w:t xml:space="preserve">Farmed fish are generally free of environmental contaminants like mercury and heavy metals, </w:t>
      </w:r>
      <w:r w:rsidRPr="009B37E4">
        <w:rPr>
          <w:sz w:val="16"/>
        </w:rPr>
        <w:t xml:space="preserve">as they exclusively eat human-processed feed. </w:t>
      </w:r>
      <w:r w:rsidRPr="009B37E4">
        <w:rPr>
          <w:u w:val="single"/>
        </w:rPr>
        <w:t>Fish feed’s toxin levels are regulated.</w:t>
      </w:r>
    </w:p>
    <w:p w14:paraId="380F96AD" w14:textId="77777777" w:rsidR="00A47482" w:rsidRPr="009B37E4" w:rsidRDefault="00A47482" w:rsidP="00A47482">
      <w:pPr>
        <w:rPr>
          <w:u w:val="single"/>
        </w:rPr>
      </w:pPr>
      <w:r w:rsidRPr="009B37E4">
        <w:rPr>
          <w:u w:val="single"/>
        </w:rPr>
        <w:t>The farming of filter-feeders, like shellfish, can improve water quality</w:t>
      </w:r>
      <w:r w:rsidRPr="009B37E4">
        <w:rPr>
          <w:sz w:val="16"/>
        </w:rPr>
        <w:t xml:space="preserve">. </w:t>
      </w:r>
      <w:r w:rsidRPr="009B37E4">
        <w:rPr>
          <w:u w:val="single"/>
        </w:rPr>
        <w:t>These creatures eat excessive nutrients in the water, which, in turn, prevent the buildup of effluent</w:t>
      </w:r>
      <w:r w:rsidRPr="009B37E4">
        <w:rPr>
          <w:sz w:val="16"/>
        </w:rPr>
        <w:t xml:space="preserve">. </w:t>
      </w:r>
      <w:r w:rsidRPr="009B37E4">
        <w:rPr>
          <w:u w:val="single"/>
        </w:rPr>
        <w:t>Filter-feeders</w:t>
      </w:r>
      <w:r w:rsidRPr="009B37E4">
        <w:rPr>
          <w:sz w:val="16"/>
        </w:rPr>
        <w:t xml:space="preserve"> are often integrated into the farming of other species, like finfish, to </w:t>
      </w:r>
      <w:r w:rsidRPr="009B37E4">
        <w:rPr>
          <w:u w:val="single"/>
        </w:rPr>
        <w:t xml:space="preserve">use uneaten feed and fish waste as food, offsetting the farm’s environmental impact. </w:t>
      </w:r>
      <w:r w:rsidRPr="009B37E4">
        <w:rPr>
          <w:sz w:val="16"/>
        </w:rPr>
        <w:t xml:space="preserve">This system is called </w:t>
      </w:r>
      <w:r w:rsidRPr="009B37E4">
        <w:rPr>
          <w:u w:val="single"/>
        </w:rPr>
        <w:t>polyculture, or integrated multi-trophic aquaculture (IMTA).</w:t>
      </w:r>
    </w:p>
    <w:p w14:paraId="4914375A" w14:textId="77777777" w:rsidR="00A47482" w:rsidRPr="009B37E4" w:rsidRDefault="00A47482" w:rsidP="00A47482">
      <w:pPr>
        <w:rPr>
          <w:u w:val="single"/>
        </w:rPr>
      </w:pPr>
      <w:r w:rsidRPr="009B37E4">
        <w:rPr>
          <w:u w:val="single"/>
        </w:rPr>
        <w:t>Sustainable fish feeds are on the rise.</w:t>
      </w:r>
      <w:r w:rsidRPr="009B37E4">
        <w:rPr>
          <w:sz w:val="16"/>
        </w:rPr>
        <w:t xml:space="preserve"> </w:t>
      </w:r>
      <w:r w:rsidRPr="009B37E4">
        <w:rPr>
          <w:u w:val="single"/>
        </w:rPr>
        <w:t xml:space="preserve">Fishmeal and fish oil used in feeds may come from trimmings from processing plants. </w:t>
      </w:r>
      <w:r w:rsidRPr="009B37E4">
        <w:rPr>
          <w:sz w:val="16"/>
        </w:rPr>
        <w:t xml:space="preserve">Additionally, </w:t>
      </w:r>
      <w:r w:rsidRPr="009B37E4">
        <w:rPr>
          <w:u w:val="single"/>
        </w:rPr>
        <w:t>substituting plant proteins for fishmeal in feeds is also becoming more prevalent.</w:t>
      </w:r>
    </w:p>
    <w:p w14:paraId="279C4818" w14:textId="77777777" w:rsidR="00A47482" w:rsidRPr="009B37E4" w:rsidRDefault="00A47482" w:rsidP="00A47482">
      <w:pPr>
        <w:rPr>
          <w:sz w:val="16"/>
        </w:rPr>
      </w:pPr>
      <w:r w:rsidRPr="009B37E4">
        <w:rPr>
          <w:sz w:val="16"/>
        </w:rPr>
        <w:t>Aquaculture’s opportunity</w:t>
      </w:r>
    </w:p>
    <w:p w14:paraId="318696BD" w14:textId="77777777" w:rsidR="00A47482" w:rsidRPr="009B37E4" w:rsidRDefault="00A47482" w:rsidP="00A47482">
      <w:pPr>
        <w:rPr>
          <w:sz w:val="16"/>
        </w:rPr>
      </w:pPr>
      <w:r w:rsidRPr="009B37E4">
        <w:rPr>
          <w:sz w:val="16"/>
        </w:rPr>
        <w:t xml:space="preserve">With the </w:t>
      </w:r>
      <w:r w:rsidRPr="009B37E4">
        <w:rPr>
          <w:u w:val="single"/>
        </w:rPr>
        <w:t>industry’s desire to lessen its environmental impact coupled with help of technological development, aquaculture has vastly improved in recent years</w:t>
      </w:r>
      <w:r w:rsidRPr="009B37E4">
        <w:rPr>
          <w:sz w:val="16"/>
        </w:rPr>
        <w:t xml:space="preserve">. </w:t>
      </w:r>
      <w:r w:rsidRPr="009B37E4">
        <w:rPr>
          <w:u w:val="single"/>
        </w:rPr>
        <w:t>Farmed fish should no longer be dismissed as unsustainable.</w:t>
      </w:r>
      <w:r w:rsidRPr="009B37E4">
        <w:rPr>
          <w:sz w:val="16"/>
        </w:rPr>
        <w:t xml:space="preserve"> </w:t>
      </w:r>
      <w:r w:rsidRPr="009B37E4">
        <w:rPr>
          <w:u w:val="single"/>
        </w:rPr>
        <w:t>This resource efficient protein can fill the gap in supply to meet the demand of the world’s growing population. The tools are now available to assist farms in developing sustainably</w:t>
      </w:r>
      <w:r w:rsidRPr="009B37E4">
        <w:rPr>
          <w:sz w:val="16"/>
        </w:rPr>
        <w:t>, and it is up to farmers to take advantage of them.</w:t>
      </w:r>
    </w:p>
    <w:p w14:paraId="13519838" w14:textId="77777777" w:rsidR="00A47482" w:rsidRPr="009B37E4" w:rsidRDefault="00A47482" w:rsidP="00A47482">
      <w:pPr>
        <w:rPr>
          <w:sz w:val="16"/>
        </w:rPr>
      </w:pPr>
    </w:p>
    <w:p w14:paraId="343349CD" w14:textId="77777777" w:rsidR="00A47482" w:rsidRPr="009B37E4" w:rsidRDefault="00A47482" w:rsidP="00A47482"/>
    <w:p w14:paraId="20A94064" w14:textId="0D06825E" w:rsidR="00A02083" w:rsidRPr="009B37E4" w:rsidRDefault="00A02083" w:rsidP="006B6DE3">
      <w:pPr>
        <w:pStyle w:val="Heading3"/>
      </w:pPr>
      <w:r w:rsidRPr="009B37E4">
        <w:t xml:space="preserve">War </w:t>
      </w:r>
    </w:p>
    <w:p w14:paraId="400E0FC8" w14:textId="77777777" w:rsidR="004E3BA1" w:rsidRPr="009B37E4" w:rsidRDefault="004E3BA1" w:rsidP="004E3BA1">
      <w:pPr>
        <w:pStyle w:val="Heading4"/>
      </w:pPr>
      <w:r w:rsidRPr="009B37E4">
        <w:t>Economic decline triggers war</w:t>
      </w:r>
    </w:p>
    <w:p w14:paraId="76804258" w14:textId="77777777" w:rsidR="004E3BA1" w:rsidRPr="009B37E4" w:rsidRDefault="004E3BA1" w:rsidP="004E3BA1">
      <w:proofErr w:type="spellStart"/>
      <w:r w:rsidRPr="009B37E4">
        <w:t>Patcharaporn</w:t>
      </w:r>
      <w:proofErr w:type="spellEnd"/>
      <w:r w:rsidRPr="009B37E4">
        <w:t xml:space="preserve"> </w:t>
      </w:r>
      <w:proofErr w:type="spellStart"/>
      <w:r w:rsidRPr="009B37E4">
        <w:rPr>
          <w:rFonts w:eastAsiaTheme="majorEastAsia" w:cstheme="majorBidi"/>
          <w:b/>
          <w:bCs/>
          <w:sz w:val="26"/>
          <w:szCs w:val="26"/>
        </w:rPr>
        <w:t>Leepipatpiboon</w:t>
      </w:r>
      <w:proofErr w:type="spellEnd"/>
      <w:r w:rsidRPr="009B37E4">
        <w:rPr>
          <w:rFonts w:eastAsiaTheme="majorEastAsia" w:cstheme="majorBidi"/>
          <w:b/>
          <w:bCs/>
          <w:sz w:val="26"/>
          <w:szCs w:val="26"/>
        </w:rPr>
        <w:t xml:space="preserve"> &amp;</w:t>
      </w:r>
      <w:r w:rsidRPr="009B37E4">
        <w:t xml:space="preserve"> Chiara </w:t>
      </w:r>
      <w:proofErr w:type="spellStart"/>
      <w:r w:rsidRPr="009B37E4">
        <w:rPr>
          <w:rStyle w:val="Style13ptBold"/>
        </w:rPr>
        <w:t>Castrovillari</w:t>
      </w:r>
      <w:proofErr w:type="spellEnd"/>
      <w:r w:rsidRPr="009B37E4">
        <w:rPr>
          <w:rStyle w:val="Style13ptBold"/>
        </w:rPr>
        <w:t xml:space="preserve"> 23</w:t>
      </w:r>
      <w:r w:rsidRPr="009B37E4">
        <w:t xml:space="preserve">, (the first is a PhD Candidate in Economics at UCLA, and the second is a Research Assistant at International Monetary Fund who also holds a master’s degree in public affairs from Brown University, also with Tomohide </w:t>
      </w:r>
      <w:proofErr w:type="spellStart"/>
      <w:r w:rsidRPr="009B37E4">
        <w:t>Mineyama</w:t>
      </w:r>
      <w:proofErr w:type="spellEnd"/>
      <w:r w:rsidRPr="009B37E4">
        <w:t xml:space="preserve">), “Macroeconomic Shocks and Conflict”, IMF Working Papers WP/23/68 – </w:t>
      </w:r>
      <w:proofErr w:type="spellStart"/>
      <w:r w:rsidRPr="009B37E4">
        <w:t>marlb</w:t>
      </w:r>
      <w:proofErr w:type="spellEnd"/>
      <w:r w:rsidRPr="009B37E4">
        <w:t xml:space="preserve"> HL</w:t>
      </w:r>
    </w:p>
    <w:p w14:paraId="317E303E" w14:textId="77777777" w:rsidR="004E3BA1" w:rsidRPr="009B37E4" w:rsidRDefault="004E3BA1" w:rsidP="004E3BA1">
      <w:pPr>
        <w:rPr>
          <w:rStyle w:val="StyleUnderline"/>
        </w:rPr>
      </w:pPr>
      <w:r w:rsidRPr="009B37E4">
        <w:rPr>
          <w:rStyle w:val="StyleUnderline"/>
        </w:rPr>
        <w:t>Executive Summary</w:t>
      </w:r>
    </w:p>
    <w:p w14:paraId="510D812E" w14:textId="77777777" w:rsidR="004E3BA1" w:rsidRPr="009B37E4" w:rsidRDefault="004E3BA1" w:rsidP="004E3BA1">
      <w:pPr>
        <w:rPr>
          <w:b/>
          <w:iCs/>
          <w:u w:val="single"/>
        </w:rPr>
      </w:pPr>
      <w:r w:rsidRPr="009B37E4">
        <w:rPr>
          <w:sz w:val="10"/>
        </w:rPr>
        <w:t xml:space="preserve">This paper contributes to the research on the macroeconomic origins of conflict. </w:t>
      </w:r>
      <w:r w:rsidRPr="009B37E4">
        <w:rPr>
          <w:rStyle w:val="StyleUnderline"/>
        </w:rPr>
        <w:t xml:space="preserve">Based on a sample of 133 </w:t>
      </w:r>
      <w:proofErr w:type="spellStart"/>
      <w:r w:rsidRPr="009B37E4">
        <w:rPr>
          <w:rStyle w:val="StyleUnderline"/>
        </w:rPr>
        <w:t>lowand</w:t>
      </w:r>
      <w:proofErr w:type="spellEnd"/>
      <w:r w:rsidRPr="009B37E4">
        <w:rPr>
          <w:rStyle w:val="StyleUnderline"/>
        </w:rPr>
        <w:t xml:space="preserve"> middle-income countries over a 30-year period, it analyses to what extent changes in a country’s commodity terms-of-trade (</w:t>
      </w:r>
      <w:proofErr w:type="spellStart"/>
      <w:r w:rsidRPr="009B37E4">
        <w:rPr>
          <w:rStyle w:val="StyleUnderline"/>
        </w:rPr>
        <w:t>ToT</w:t>
      </w:r>
      <w:proofErr w:type="spellEnd"/>
      <w:r w:rsidRPr="009B37E4">
        <w:rPr>
          <w:rStyle w:val="StyleUnderline"/>
        </w:rPr>
        <w:t xml:space="preserve">) can explain an increase in the incidence and intensity of conflicts </w:t>
      </w:r>
      <w:r w:rsidRPr="009B37E4">
        <w:rPr>
          <w:sz w:val="10"/>
        </w:rPr>
        <w:t xml:space="preserve">through their effect on aggregate income. While the evidence from previous studies on the link between macroeconomic conditions and conflict is rather inconclusive, we find a significant relationship. Our baseline model finds that a negative commodity </w:t>
      </w:r>
      <w:proofErr w:type="spellStart"/>
      <w:r w:rsidRPr="009B37E4">
        <w:rPr>
          <w:sz w:val="10"/>
        </w:rPr>
        <w:t>ToT</w:t>
      </w:r>
      <w:proofErr w:type="spellEnd"/>
      <w:r w:rsidRPr="009B37E4">
        <w:rPr>
          <w:sz w:val="10"/>
        </w:rPr>
        <w:t xml:space="preserve"> shock leads to an increase in the number of conflict events and fatalities in our sample. Moreover, the effect plays out over several years albeit with decreasing strength after the second year; and its magnitude is twice as large for Low-Income Countries and Fragile and Conflict-affected States when compared with the sample average. In addition, our results show that macroeconomic shocks are creating more violence in countries with higher inequality and in cases where fiscal policy faces relatively stronger constraints on financing a response to the initial shock to incomes. Our results are robust to a number of plausible variations in model specification. The paper’s results, in conjunction with previous studies that emphasize the economic cost of conflicts, suggest the presence of a fragility trap—a vicious cycle of worsening economic conditions and deteriorating conflicts. Effective policies and well-tailored external financial support could be expected to help countries address the challenge. INTERNATIONAL MONETARY FUND 6 I. Introduction The world suffers from a large number of violent conflicts. According to the Uppsala Conflict Data Program Georeferenced Event Dataset (UCDP GED), 1 which identifies conflict events as incidences of the use of armed force by an organized actor against another organized actor, or against civilians that result in at least one direct death, 17,000 conflicts occurred in 2021. These claimed almost 120,000 deaths. And while the incidence of conflicts subsided somewhat after the surge associated with the Arab Spring, their frequency over recent years has remained almost twice as high as that experienced in the outgoing decade of the 20th century (Figure 1). Figure 1: Total Number of Conflict Events in the UCDP GED Source: UCDP GED. How can economic conditions affect the likelihood of conflict? Since conflicts arise from complex political, social, and ethnic contexts, singling out an individual determinant seems infeasible. However, </w:t>
      </w:r>
      <w:r w:rsidRPr="009B37E4">
        <w:rPr>
          <w:rStyle w:val="StyleUnderline"/>
        </w:rPr>
        <w:t xml:space="preserve">it is plausible to assume that economic factors, such as changes in aggregate income levels, would contribute to the dynamics that foster conflict. </w:t>
      </w:r>
      <w:r w:rsidRPr="009B37E4">
        <w:rPr>
          <w:sz w:val="10"/>
        </w:rPr>
        <w:t>For instance, higher inflation would reduce purchasing power, thereby increasing the inclination of individuals to participate in violence</w:t>
      </w:r>
      <w:r w:rsidRPr="009B37E4">
        <w:rPr>
          <w:rStyle w:val="StyleUnderline"/>
        </w:rPr>
        <w:t>. Less opportunities for gainful employment or reductions in salaries and wages may have similar effects</w:t>
      </w:r>
      <w:r w:rsidRPr="009B37E4">
        <w:rPr>
          <w:sz w:val="10"/>
        </w:rPr>
        <w:t xml:space="preserve">. </w:t>
      </w:r>
      <w:r w:rsidRPr="009B37E4">
        <w:rPr>
          <w:rStyle w:val="StyleUnderline"/>
        </w:rPr>
        <w:t>These would be the case especially in situations where governments are lacking the means to effectively mitigate economic hardship as macroeconomic shocks deplete their fiscal coffers</w:t>
      </w:r>
      <w:r w:rsidRPr="009B37E4">
        <w:rPr>
          <w:sz w:val="10"/>
        </w:rPr>
        <w:t>. Recent years have seen several major economic shocks on a global scale with a negative effect on output and thus aggregate income, including the Covid-19 pandemic, an increasing number of severe climate events, and Russia’s invasion of Ukraine. The Ukraine war has had a particularly strong impact on households’ purchasing power through its effect on energy, food, and fertilizer prices (Figure 2). Low-Income Countries (LICs) have been hit the most, as they host sizeable populations of poor and vulnerable households while their social safety nets tend to remain underdeveloped (see Rother et al., 2022). Against the current background of elevated global economic pressures and a high incidence of conflicts, this paper seeks to contribute to a better understanding of the causality between the two phenomena. In particular, we hope that a deeper understanding of the transmission channels from economic shocks to violence will help policymakers at the national level and in international institutions with policy design—aimed at both preventing conflicts in the first place and at achieving durable exits from the vicious cycle of recurrent conflict and economic stagnation, which was identified elsewhere as a fragility trap (see Commission on State Fragility, Growth, and Development, 2018).2 Specifically, we use the broad commodity Terms-of-Trade (</w:t>
      </w:r>
      <w:proofErr w:type="spellStart"/>
      <w:r w:rsidRPr="009B37E4">
        <w:rPr>
          <w:sz w:val="10"/>
        </w:rPr>
        <w:t>ToT</w:t>
      </w:r>
      <w:proofErr w:type="spellEnd"/>
      <w:r w:rsidRPr="009B37E4">
        <w:rPr>
          <w:sz w:val="10"/>
        </w:rPr>
        <w:t xml:space="preserve">) index compiled by </w:t>
      </w:r>
      <w:proofErr w:type="spellStart"/>
      <w:r w:rsidRPr="009B37E4">
        <w:rPr>
          <w:sz w:val="10"/>
        </w:rPr>
        <w:t>Gruss</w:t>
      </w:r>
      <w:proofErr w:type="spellEnd"/>
      <w:r w:rsidRPr="009B37E4">
        <w:rPr>
          <w:sz w:val="10"/>
        </w:rPr>
        <w:t xml:space="preserve"> and </w:t>
      </w:r>
      <w:proofErr w:type="spellStart"/>
      <w:r w:rsidRPr="009B37E4">
        <w:rPr>
          <w:sz w:val="10"/>
        </w:rPr>
        <w:t>Kebhaj</w:t>
      </w:r>
      <w:proofErr w:type="spellEnd"/>
      <w:r w:rsidRPr="009B37E4">
        <w:rPr>
          <w:sz w:val="10"/>
        </w:rPr>
        <w:t xml:space="preserve"> (2019) as a source of exogenous income variation. Based on that index, we employ the local projection method pioneered by </w:t>
      </w:r>
      <w:proofErr w:type="spellStart"/>
      <w:r w:rsidRPr="009B37E4">
        <w:rPr>
          <w:sz w:val="10"/>
        </w:rPr>
        <w:t>Jorda</w:t>
      </w:r>
      <w:proofErr w:type="spellEnd"/>
      <w:r w:rsidRPr="009B37E4">
        <w:rPr>
          <w:sz w:val="10"/>
        </w:rPr>
        <w:t xml:space="preserve"> (2005) to analyze the effects from </w:t>
      </w:r>
      <w:proofErr w:type="spellStart"/>
      <w:r w:rsidRPr="009B37E4">
        <w:rPr>
          <w:sz w:val="10"/>
        </w:rPr>
        <w:t>ToT</w:t>
      </w:r>
      <w:proofErr w:type="spellEnd"/>
      <w:r w:rsidRPr="009B37E4">
        <w:rPr>
          <w:sz w:val="10"/>
        </w:rPr>
        <w:t xml:space="preserve"> changes on the incidence and intensity of violent conflicts, which could show persistence over several years. Our data on conflicts comes from the Uppsala Conflict Data Program Georeferenced Events Dataset (UCDP GED) (Sundberg and Melander, 2013), which defines conflict events as incidences of the use of armed force by an organized actor against another organized actor, or against civilians that result in at least one direct death. In addition, we investigate transmission mechanism through which macroeconomic shocks affect conflicts by interacting the </w:t>
      </w:r>
      <w:proofErr w:type="spellStart"/>
      <w:r w:rsidRPr="009B37E4">
        <w:rPr>
          <w:sz w:val="10"/>
        </w:rPr>
        <w:t>ToT</w:t>
      </w:r>
      <w:proofErr w:type="spellEnd"/>
      <w:r w:rsidRPr="009B37E4">
        <w:rPr>
          <w:sz w:val="10"/>
        </w:rPr>
        <w:t xml:space="preserve"> shock variable with suitable proxies for the respective channels: </w:t>
      </w:r>
      <w:proofErr w:type="spellStart"/>
      <w:r w:rsidRPr="009B37E4">
        <w:rPr>
          <w:sz w:val="10"/>
        </w:rPr>
        <w:t>i</w:t>
      </w:r>
      <w:proofErr w:type="spellEnd"/>
      <w:r w:rsidRPr="009B37E4">
        <w:rPr>
          <w:sz w:val="10"/>
        </w:rPr>
        <w:t xml:space="preserve">. an opportunity cost channel: lower employment or lower pay could incentivize individuals to participate in non-productive activities such as violence (e.g., Becker, 1968; Figes, 1996; Weinstein, 2005; Collier 2 International organizations have been stepping up their work on fragility in recent years. For instance, the United Nations (UN) 2030 Agenda for Sustainable Development has placed commitments to foster peaceful, just, and inclusive societies free from fear and violence at the heart of the UN system’s global efforts (UN, 2015). Likewise, the World Bank (WB) and the </w:t>
      </w:r>
      <w:proofErr w:type="spellStart"/>
      <w:r w:rsidRPr="009B37E4">
        <w:rPr>
          <w:sz w:val="10"/>
        </w:rPr>
        <w:t>Organisation</w:t>
      </w:r>
      <w:proofErr w:type="spellEnd"/>
      <w:r w:rsidRPr="009B37E4">
        <w:rPr>
          <w:sz w:val="10"/>
        </w:rPr>
        <w:t xml:space="preserve"> for Economic Cooperation and Development (OECD) have set a new agenda to support countries in fragile and conflict situations (WB, 2020; OECD, 2020). </w:t>
      </w:r>
      <w:r w:rsidRPr="009B37E4">
        <w:rPr>
          <w:rStyle w:val="StyleUnderline"/>
        </w:rPr>
        <w:t>Recognizing that fragility and conflict can be critical for macroeconomic stability</w:t>
      </w:r>
      <w:r w:rsidRPr="009B37E4">
        <w:rPr>
          <w:sz w:val="10"/>
        </w:rPr>
        <w:t xml:space="preserve">, International Monetary Fund (IMF) adopted a new strategy to enhance its engagement in fragile and conflict-affected states (FCS) in 2022 (IMF, 2022a). INTERNATIONAL MONETARY FUND 8 and </w:t>
      </w:r>
      <w:proofErr w:type="spellStart"/>
      <w:r w:rsidRPr="009B37E4">
        <w:rPr>
          <w:sz w:val="10"/>
        </w:rPr>
        <w:t>Hoeffler</w:t>
      </w:r>
      <w:proofErr w:type="spellEnd"/>
      <w:r w:rsidRPr="009B37E4">
        <w:rPr>
          <w:sz w:val="10"/>
        </w:rPr>
        <w:t xml:space="preserve">, 2004). </w:t>
      </w:r>
      <w:r w:rsidRPr="009B37E4">
        <w:rPr>
          <w:rStyle w:val="StyleUnderline"/>
        </w:rPr>
        <w:t xml:space="preserve">Our modeling captures </w:t>
      </w:r>
      <w:r w:rsidRPr="009B37E4">
        <w:rPr>
          <w:sz w:val="10"/>
        </w:rPr>
        <w:t>this channel by</w:t>
      </w:r>
      <w:r w:rsidRPr="009B37E4">
        <w:rPr>
          <w:rStyle w:val="StyleUnderline"/>
        </w:rPr>
        <w:t xml:space="preserve"> the level of inequality in an economy: the more unequal an economy as measured by the Gini coefficient, unemployment, and the share of the population affected by food insecurity, the larger the fraction of poor households with a low opportunity cost to engage in violent activity</w:t>
      </w:r>
      <w:r w:rsidRPr="009B37E4">
        <w:rPr>
          <w:sz w:val="10"/>
        </w:rPr>
        <w:t xml:space="preserve">. ii. a state capacity channel: lower national income leads to lower government revenue, weakening its capacity to prevent conflict or mitigate its economic fallout (e.g., Fearon and </w:t>
      </w:r>
      <w:proofErr w:type="spellStart"/>
      <w:r w:rsidRPr="009B37E4">
        <w:rPr>
          <w:sz w:val="10"/>
        </w:rPr>
        <w:t>Laitin</w:t>
      </w:r>
      <w:proofErr w:type="spellEnd"/>
      <w:r w:rsidRPr="009B37E4">
        <w:rPr>
          <w:sz w:val="10"/>
        </w:rPr>
        <w:t xml:space="preserve">, 2003; </w:t>
      </w:r>
      <w:proofErr w:type="spellStart"/>
      <w:r w:rsidRPr="009B37E4">
        <w:rPr>
          <w:sz w:val="10"/>
        </w:rPr>
        <w:t>Besley</w:t>
      </w:r>
      <w:proofErr w:type="spellEnd"/>
      <w:r w:rsidRPr="009B37E4">
        <w:rPr>
          <w:sz w:val="10"/>
        </w:rPr>
        <w:t xml:space="preserve"> and Persson, 2008b, 2010). In our estimations, we proxy state capacity with the level of fiscal deficits and external debt as a share of GDP. iii. a predation channel: higher commodity prices associated with an increase in income could cause conflict over the distribution of rents (e.g., </w:t>
      </w:r>
      <w:proofErr w:type="spellStart"/>
      <w:r w:rsidRPr="009B37E4">
        <w:rPr>
          <w:sz w:val="10"/>
        </w:rPr>
        <w:t>Hirshleifer</w:t>
      </w:r>
      <w:proofErr w:type="spellEnd"/>
      <w:r w:rsidRPr="009B37E4">
        <w:rPr>
          <w:sz w:val="10"/>
        </w:rPr>
        <w:t xml:space="preserve">, 1991; </w:t>
      </w:r>
      <w:proofErr w:type="spellStart"/>
      <w:r w:rsidRPr="009B37E4">
        <w:rPr>
          <w:sz w:val="10"/>
        </w:rPr>
        <w:t>Besley</w:t>
      </w:r>
      <w:proofErr w:type="spellEnd"/>
      <w:r w:rsidRPr="009B37E4">
        <w:rPr>
          <w:sz w:val="10"/>
        </w:rPr>
        <w:t xml:space="preserve"> and Persson, 2008a; </w:t>
      </w:r>
      <w:proofErr w:type="spellStart"/>
      <w:r w:rsidRPr="009B37E4">
        <w:rPr>
          <w:sz w:val="10"/>
        </w:rPr>
        <w:t>Adhvaryu</w:t>
      </w:r>
      <w:proofErr w:type="spellEnd"/>
      <w:r w:rsidRPr="009B37E4">
        <w:rPr>
          <w:sz w:val="10"/>
        </w:rPr>
        <w:t xml:space="preserve"> et al., 2021). Previous studies often emphasized the importance of this channel for countries with oil and other natural resources (e.g., Ross, 2004). </w:t>
      </w:r>
      <w:r w:rsidRPr="009B37E4">
        <w:rPr>
          <w:rStyle w:val="StyleUnderline"/>
        </w:rPr>
        <w:t xml:space="preserve">The empirical results of our paper can be summarized as follows. </w:t>
      </w:r>
      <w:r w:rsidRPr="009B37E4">
        <w:rPr>
          <w:rStyle w:val="Emphasis"/>
        </w:rPr>
        <w:t xml:space="preserve">First, a negative </w:t>
      </w:r>
      <w:proofErr w:type="spellStart"/>
      <w:r w:rsidRPr="009B37E4">
        <w:rPr>
          <w:rStyle w:val="Emphasis"/>
        </w:rPr>
        <w:t>ToT</w:t>
      </w:r>
      <w:proofErr w:type="spellEnd"/>
      <w:r w:rsidRPr="009B37E4">
        <w:rPr>
          <w:rStyle w:val="Emphasis"/>
        </w:rPr>
        <w:t xml:space="preserve"> shock significantly increases the incidence and intensity of conflict as measured by the number of conflict events</w:t>
      </w:r>
      <w:r w:rsidRPr="009B37E4">
        <w:rPr>
          <w:sz w:val="10"/>
        </w:rPr>
        <w:t>.</w:t>
      </w:r>
      <w:r w:rsidRPr="009B37E4">
        <w:rPr>
          <w:rStyle w:val="StyleUnderline"/>
        </w:rPr>
        <w:t xml:space="preserve"> Our estimates indicate that a negative shock equivalent to one percent of GDP leads to an increase of 0.05 conflict events per one million people. The estimate of 0.05 events per one million people can explain 1.6 percent of the average conflict incidences that countries in our sample experience</w:t>
      </w:r>
      <w:r w:rsidRPr="009B37E4">
        <w:rPr>
          <w:sz w:val="10"/>
        </w:rPr>
        <w:t xml:space="preserve">. </w:t>
      </w:r>
      <w:r w:rsidRPr="009B37E4">
        <w:rPr>
          <w:rStyle w:val="Emphasis"/>
        </w:rPr>
        <w:t xml:space="preserve">Notably, the explanatory power of </w:t>
      </w:r>
      <w:proofErr w:type="spellStart"/>
      <w:r w:rsidRPr="009B37E4">
        <w:rPr>
          <w:rStyle w:val="Emphasis"/>
        </w:rPr>
        <w:t>ToT</w:t>
      </w:r>
      <w:proofErr w:type="spellEnd"/>
      <w:r w:rsidRPr="009B37E4">
        <w:rPr>
          <w:rStyle w:val="Emphasis"/>
        </w:rPr>
        <w:t xml:space="preserve"> shocks is twice as large for Low-Income Countries (LICs) and Fragile and Conflict-affected States (FCS).</w:t>
      </w:r>
      <w:r w:rsidRPr="009B37E4">
        <w:rPr>
          <w:sz w:val="10"/>
        </w:rPr>
        <w:t xml:space="preserve"> We complement this analysis by employing the number of fatalities caused by conflict as an alternative measure that tracks conflict intensity rather than conflict incidence. The respective results point in the same direction: a negative </w:t>
      </w:r>
      <w:proofErr w:type="spellStart"/>
      <w:r w:rsidRPr="009B37E4">
        <w:rPr>
          <w:sz w:val="10"/>
        </w:rPr>
        <w:t>ToT</w:t>
      </w:r>
      <w:proofErr w:type="spellEnd"/>
      <w:r w:rsidRPr="009B37E4">
        <w:rPr>
          <w:sz w:val="10"/>
        </w:rPr>
        <w:t xml:space="preserve"> shock of one point of GDP is associated with an increase of 0.39 fatalities per one million people, which explains about 0.75 percent of the average fatality count that sample countries experience. </w:t>
      </w:r>
      <w:r w:rsidRPr="009B37E4">
        <w:rPr>
          <w:rStyle w:val="Emphasis"/>
        </w:rPr>
        <w:t xml:space="preserve">Second, we find that the impact of a commodity </w:t>
      </w:r>
      <w:proofErr w:type="spellStart"/>
      <w:r w:rsidRPr="009B37E4">
        <w:rPr>
          <w:rStyle w:val="Emphasis"/>
        </w:rPr>
        <w:t>ToT</w:t>
      </w:r>
      <w:proofErr w:type="spellEnd"/>
      <w:r w:rsidRPr="009B37E4">
        <w:rPr>
          <w:rStyle w:val="Emphasis"/>
        </w:rPr>
        <w:t xml:space="preserve"> shock is larger in countries with higher inequality and limited fiscal capacity.</w:t>
      </w:r>
      <w:r w:rsidRPr="009B37E4">
        <w:rPr>
          <w:sz w:val="10"/>
        </w:rPr>
        <w:t xml:space="preserve"> The former effect is consistent with the opportunity cost channel, whereas the latter supports the state capacity channel. Looking at the relative explanatory power of various variables to model fiscal capacity, we find that external debt is more relevant than fiscal balance and domestic debt. This is consistent with the criticality of external debt for LICs with limited domestic financing sources. </w:t>
      </w:r>
      <w:r w:rsidRPr="009B37E4">
        <w:rPr>
          <w:rStyle w:val="Emphasis"/>
        </w:rPr>
        <w:t xml:space="preserve">Third, we explore spillover effects from </w:t>
      </w:r>
      <w:proofErr w:type="spellStart"/>
      <w:r w:rsidRPr="009B37E4">
        <w:rPr>
          <w:rStyle w:val="Emphasis"/>
        </w:rPr>
        <w:t>ToT</w:t>
      </w:r>
      <w:proofErr w:type="spellEnd"/>
      <w:r w:rsidRPr="009B37E4">
        <w:rPr>
          <w:rStyle w:val="Emphasis"/>
        </w:rPr>
        <w:t xml:space="preserve"> shocks to conflicts in neighboring countries and find that the number of conflict events increases in a statistically significant way within two to three years of the initial shock.</w:t>
      </w:r>
    </w:p>
    <w:p w14:paraId="0E21A691" w14:textId="77777777" w:rsidR="004E3BA1" w:rsidRPr="009B37E4" w:rsidRDefault="004E3BA1" w:rsidP="004E3BA1">
      <w:pPr>
        <w:pStyle w:val="Heading4"/>
      </w:pPr>
      <w:r w:rsidRPr="009B37E4">
        <w:t>Economic decline triggers war (more detailed version)</w:t>
      </w:r>
    </w:p>
    <w:p w14:paraId="3BFFCEE2" w14:textId="77777777" w:rsidR="004E3BA1" w:rsidRPr="009B37E4" w:rsidRDefault="004E3BA1" w:rsidP="004E3BA1">
      <w:proofErr w:type="spellStart"/>
      <w:r w:rsidRPr="009B37E4">
        <w:t>Patcharaporn</w:t>
      </w:r>
      <w:proofErr w:type="spellEnd"/>
      <w:r w:rsidRPr="009B37E4">
        <w:t xml:space="preserve"> </w:t>
      </w:r>
      <w:proofErr w:type="spellStart"/>
      <w:r w:rsidRPr="009B37E4">
        <w:rPr>
          <w:rFonts w:eastAsiaTheme="majorEastAsia" w:cstheme="majorBidi"/>
          <w:b/>
          <w:bCs/>
          <w:sz w:val="26"/>
          <w:szCs w:val="26"/>
        </w:rPr>
        <w:t>Leepipatpiboon</w:t>
      </w:r>
      <w:proofErr w:type="spellEnd"/>
      <w:r w:rsidRPr="009B37E4">
        <w:rPr>
          <w:rFonts w:eastAsiaTheme="majorEastAsia" w:cstheme="majorBidi"/>
          <w:b/>
          <w:bCs/>
          <w:sz w:val="26"/>
          <w:szCs w:val="26"/>
        </w:rPr>
        <w:t xml:space="preserve"> &amp;</w:t>
      </w:r>
      <w:r w:rsidRPr="009B37E4">
        <w:t xml:space="preserve"> Chiara </w:t>
      </w:r>
      <w:proofErr w:type="spellStart"/>
      <w:r w:rsidRPr="009B37E4">
        <w:rPr>
          <w:rStyle w:val="Style13ptBold"/>
        </w:rPr>
        <w:t>Castrovillari</w:t>
      </w:r>
      <w:proofErr w:type="spellEnd"/>
      <w:r w:rsidRPr="009B37E4">
        <w:rPr>
          <w:rStyle w:val="Style13ptBold"/>
        </w:rPr>
        <w:t xml:space="preserve"> 23</w:t>
      </w:r>
      <w:r w:rsidRPr="009B37E4">
        <w:t xml:space="preserve">, (the first is a PhD Candidate in Economics at UCLA, and the second is a Research Assistant at International Monetary Fund who also holds a master’s degree in public affairs from Brown University, also with Tomohide </w:t>
      </w:r>
      <w:proofErr w:type="spellStart"/>
      <w:r w:rsidRPr="009B37E4">
        <w:t>Mineyama</w:t>
      </w:r>
      <w:proofErr w:type="spellEnd"/>
      <w:r w:rsidRPr="009B37E4">
        <w:t xml:space="preserve">), “Macroeconomic Shocks and Conflict”, IMF Working Papers WP/23/68 – </w:t>
      </w:r>
      <w:proofErr w:type="spellStart"/>
      <w:r w:rsidRPr="009B37E4">
        <w:t>marlb</w:t>
      </w:r>
      <w:proofErr w:type="spellEnd"/>
      <w:r w:rsidRPr="009B37E4">
        <w:t xml:space="preserve"> HL</w:t>
      </w:r>
    </w:p>
    <w:p w14:paraId="5FB09582" w14:textId="77777777" w:rsidR="004E3BA1" w:rsidRPr="009B37E4" w:rsidRDefault="004E3BA1" w:rsidP="004E3BA1">
      <w:pPr>
        <w:rPr>
          <w:sz w:val="14"/>
        </w:rPr>
      </w:pPr>
      <w:r w:rsidRPr="009B37E4">
        <w:rPr>
          <w:rStyle w:val="StyleUnderline"/>
        </w:rPr>
        <w:t>This paper investigates the impact of a shock to a country’s national income on the intensity of conflicts</w:t>
      </w:r>
      <w:r w:rsidRPr="009B37E4">
        <w:rPr>
          <w:sz w:val="14"/>
        </w:rPr>
        <w:t>.</w:t>
      </w:r>
      <w:r w:rsidRPr="009B37E4">
        <w:rPr>
          <w:rStyle w:val="StyleUnderline"/>
        </w:rPr>
        <w:t xml:space="preserve"> It does so by exploiting the commodity terms-of-trade (</w:t>
      </w:r>
      <w:proofErr w:type="spellStart"/>
      <w:r w:rsidRPr="009B37E4">
        <w:rPr>
          <w:rStyle w:val="StyleUnderline"/>
        </w:rPr>
        <w:t>ToT</w:t>
      </w:r>
      <w:proofErr w:type="spellEnd"/>
      <w:r w:rsidRPr="009B37E4">
        <w:rPr>
          <w:rStyle w:val="StyleUnderline"/>
        </w:rPr>
        <w:t>) as an exogenous source of income variation.</w:t>
      </w:r>
      <w:r w:rsidRPr="009B37E4">
        <w:rPr>
          <w:sz w:val="14"/>
        </w:rPr>
        <w:t xml:space="preserve"> Our approach uses a more comprehensive </w:t>
      </w:r>
      <w:proofErr w:type="spellStart"/>
      <w:r w:rsidRPr="009B37E4">
        <w:rPr>
          <w:sz w:val="14"/>
        </w:rPr>
        <w:t>ToT</w:t>
      </w:r>
      <w:proofErr w:type="spellEnd"/>
      <w:r w:rsidRPr="009B37E4">
        <w:rPr>
          <w:sz w:val="14"/>
        </w:rPr>
        <w:t xml:space="preserve"> index than earlier studies, tracking a variety of commodities and time-varying trade shares while being scaled to the impact on aggregate income. As a result, our measure minimizes the dependence of results to movements in individual commodities such as oil and is sensitive to fluctuations in aggregate income. </w:t>
      </w:r>
      <w:r w:rsidRPr="009B37E4">
        <w:rPr>
          <w:rStyle w:val="Emphasis"/>
        </w:rPr>
        <w:t xml:space="preserve">Our analysis indicates that a negative </w:t>
      </w:r>
      <w:proofErr w:type="spellStart"/>
      <w:r w:rsidRPr="009B37E4">
        <w:rPr>
          <w:rStyle w:val="Emphasis"/>
        </w:rPr>
        <w:t>ToT</w:t>
      </w:r>
      <w:proofErr w:type="spellEnd"/>
      <w:r w:rsidRPr="009B37E4">
        <w:rPr>
          <w:rStyle w:val="Emphasis"/>
        </w:rPr>
        <w:t xml:space="preserve"> shock significantly increases the intensity of conflicts, as measured by the number of conflict events per one million population.</w:t>
      </w:r>
      <w:r w:rsidRPr="009B37E4">
        <w:rPr>
          <w:sz w:val="14"/>
        </w:rPr>
        <w:t xml:space="preserve"> </w:t>
      </w:r>
      <w:r w:rsidRPr="009B37E4">
        <w:rPr>
          <w:rStyle w:val="StyleUnderline"/>
        </w:rPr>
        <w:t>We find that the impact tends to be larger and more persistent for Low-Income Countries (LICs) and for Fragile and Conflict-affected States (FCS).</w:t>
      </w:r>
      <w:r w:rsidRPr="009B37E4">
        <w:rPr>
          <w:sz w:val="14"/>
        </w:rPr>
        <w:t xml:space="preserve"> </w:t>
      </w:r>
      <w:r w:rsidRPr="009B37E4">
        <w:rPr>
          <w:rStyle w:val="Emphasis"/>
        </w:rPr>
        <w:t>Moreover, the impact is positively correlated with the level of inequality and a country’s external debt burden.</w:t>
      </w:r>
      <w:r w:rsidRPr="009B37E4">
        <w:rPr>
          <w:sz w:val="14"/>
        </w:rPr>
        <w:t xml:space="preserve"> </w:t>
      </w:r>
      <w:r w:rsidRPr="009B37E4">
        <w:rPr>
          <w:rStyle w:val="StyleUnderline"/>
        </w:rPr>
        <w:t>The former effect is consistent with the opportunity-cost channel, which posits that lower income incentivizes individuals to participate in non-productive activities such as violence.</w:t>
      </w:r>
      <w:r w:rsidRPr="009B37E4">
        <w:rPr>
          <w:sz w:val="14"/>
        </w:rPr>
        <w:t xml:space="preserve"> </w:t>
      </w:r>
      <w:r w:rsidRPr="009B37E4">
        <w:rPr>
          <w:rStyle w:val="StyleUnderline"/>
        </w:rPr>
        <w:t>The latter supports the relevance of a state-capacity channel, with lower income weakening a government’s capacity to address the impact of an economic shock on income levels and/or the fallout from conflicts, including through adequate social safety nets.</w:t>
      </w:r>
      <w:r w:rsidRPr="009B37E4">
        <w:rPr>
          <w:sz w:val="14"/>
        </w:rPr>
        <w:t xml:space="preserve"> </w:t>
      </w:r>
      <w:r w:rsidRPr="009B37E4">
        <w:rPr>
          <w:rStyle w:val="StyleUnderline"/>
        </w:rPr>
        <w:t xml:space="preserve">Moreover, we find second-round effects from </w:t>
      </w:r>
      <w:proofErr w:type="spellStart"/>
      <w:r w:rsidRPr="009B37E4">
        <w:rPr>
          <w:rStyle w:val="StyleUnderline"/>
        </w:rPr>
        <w:t>ToT</w:t>
      </w:r>
      <w:proofErr w:type="spellEnd"/>
      <w:r w:rsidRPr="009B37E4">
        <w:rPr>
          <w:rStyle w:val="StyleUnderline"/>
        </w:rPr>
        <w:t xml:space="preserve"> shocks on the security situation of neighboring countries through spillovers of conflict</w:t>
      </w:r>
      <w:r w:rsidRPr="009B37E4">
        <w:rPr>
          <w:sz w:val="14"/>
        </w:rPr>
        <w:t xml:space="preserve">. Overall, our results highlight that </w:t>
      </w:r>
      <w:proofErr w:type="spellStart"/>
      <w:r w:rsidRPr="009B37E4">
        <w:rPr>
          <w:sz w:val="14"/>
        </w:rPr>
        <w:t>ToT</w:t>
      </w:r>
      <w:proofErr w:type="spellEnd"/>
      <w:r w:rsidRPr="009B37E4">
        <w:rPr>
          <w:sz w:val="14"/>
        </w:rPr>
        <w:t xml:space="preserve"> shocks have heterogeneous consequences on the incidence and intensity of conflicts, as the impact is affected by a country’s underlying macroeconomic, institutional, and geographical conditions. </w:t>
      </w:r>
      <w:r w:rsidRPr="009B37E4">
        <w:rPr>
          <w:rStyle w:val="StyleUnderline"/>
        </w:rPr>
        <w:t>The paper’s empirical results suggest that policies matter for the link between macroeconomic shocks and conflicts.</w:t>
      </w:r>
      <w:r w:rsidRPr="009B37E4">
        <w:rPr>
          <w:sz w:val="14"/>
        </w:rPr>
        <w:t xml:space="preserve"> </w:t>
      </w:r>
      <w:r w:rsidRPr="009B37E4">
        <w:rPr>
          <w:rStyle w:val="StyleUnderline"/>
        </w:rPr>
        <w:t xml:space="preserve">First, </w:t>
      </w:r>
      <w:r w:rsidRPr="009B37E4">
        <w:rPr>
          <w:rStyle w:val="Emphasis"/>
        </w:rPr>
        <w:t>inclusive growth</w:t>
      </w:r>
      <w:r w:rsidRPr="009B37E4">
        <w:rPr>
          <w:rStyle w:val="StyleUnderline"/>
        </w:rPr>
        <w:t xml:space="preserve"> that increases incomes </w:t>
      </w:r>
      <w:r w:rsidRPr="009B37E4">
        <w:rPr>
          <w:rStyle w:val="Emphasis"/>
        </w:rPr>
        <w:t xml:space="preserve">and </w:t>
      </w:r>
      <w:r w:rsidRPr="009B37E4">
        <w:rPr>
          <w:rStyle w:val="StyleUnderline"/>
        </w:rPr>
        <w:t xml:space="preserve">reduces inequality should help to enhance an economy’s resilience to shocks and work towards preventing violence. Second, </w:t>
      </w:r>
      <w:r w:rsidRPr="009B37E4">
        <w:rPr>
          <w:rStyle w:val="Emphasis"/>
        </w:rPr>
        <w:t>adequate fiscal buffers</w:t>
      </w:r>
      <w:r w:rsidRPr="009B37E4">
        <w:rPr>
          <w:rStyle w:val="StyleUnderline"/>
        </w:rPr>
        <w:t xml:space="preserve"> in the form of sustainable (external) debt levels </w:t>
      </w:r>
      <w:r w:rsidRPr="009B37E4">
        <w:rPr>
          <w:rStyle w:val="Emphasis"/>
        </w:rPr>
        <w:t>are critical to mitigate</w:t>
      </w:r>
      <w:r w:rsidRPr="009B37E4">
        <w:rPr>
          <w:rStyle w:val="StyleUnderline"/>
        </w:rPr>
        <w:t xml:space="preserve"> the impact of </w:t>
      </w:r>
      <w:proofErr w:type="spellStart"/>
      <w:r w:rsidRPr="009B37E4">
        <w:rPr>
          <w:rStyle w:val="StyleUnderline"/>
        </w:rPr>
        <w:t>ToT</w:t>
      </w:r>
      <w:proofErr w:type="spellEnd"/>
      <w:r w:rsidRPr="009B37E4">
        <w:rPr>
          <w:rStyle w:val="StyleUnderline"/>
        </w:rPr>
        <w:t xml:space="preserve"> shocks on an economy’s income and thus </w:t>
      </w:r>
      <w:r w:rsidRPr="009B37E4">
        <w:rPr>
          <w:rStyle w:val="Emphasis"/>
        </w:rPr>
        <w:t>the likelihood of conflicts</w:t>
      </w:r>
      <w:r w:rsidRPr="009B37E4">
        <w:rPr>
          <w:rStyle w:val="StyleUnderline"/>
        </w:rPr>
        <w:t xml:space="preserve">. It is plausible to assume that these fiscal buffers can facilitate the provision of adequate social safety nets, ideally targeted to vulnerable households, to break the negative cycle between economic shocks and violence. </w:t>
      </w:r>
      <w:r w:rsidRPr="009B37E4">
        <w:t>T</w:t>
      </w:r>
      <w:r w:rsidRPr="009B37E4">
        <w:rPr>
          <w:sz w:val="14"/>
        </w:rPr>
        <w:t>he results also suggest that financing engagement by international institutions can play an important role to help countries reduce the likelihood of conflicts when faced with an economic shock, as such financing increases the scope for more budget spending and eases foreign exchange constraints that many LICs tend to experience.</w:t>
      </w:r>
    </w:p>
    <w:p w14:paraId="14647B2A" w14:textId="77777777" w:rsidR="004E3BA1" w:rsidRPr="009B37E4" w:rsidRDefault="004E3BA1" w:rsidP="004E3BA1"/>
    <w:p w14:paraId="7673D7C4" w14:textId="77777777" w:rsidR="00A02083" w:rsidRPr="009B37E4" w:rsidRDefault="00A02083" w:rsidP="00A02083">
      <w:pPr>
        <w:pStyle w:val="Heading4"/>
      </w:pPr>
      <w:r w:rsidRPr="009B37E4">
        <w:t>Econ decline caused WWII – it can happen again</w:t>
      </w:r>
    </w:p>
    <w:p w14:paraId="55296221" w14:textId="77777777" w:rsidR="00A02083" w:rsidRPr="009B37E4" w:rsidRDefault="00A02083" w:rsidP="00A02083">
      <w:r w:rsidRPr="009B37E4">
        <w:t xml:space="preserve">Matthew </w:t>
      </w:r>
      <w:r w:rsidRPr="009B37E4">
        <w:rPr>
          <w:rStyle w:val="Style13ptBold"/>
        </w:rPr>
        <w:t>Johnston 23</w:t>
      </w:r>
      <w:r w:rsidRPr="009B37E4">
        <w:t xml:space="preserve"> </w:t>
      </w:r>
      <w:proofErr w:type="gramStart"/>
      <w:r w:rsidRPr="009B37E4">
        <w:t>{ St.</w:t>
      </w:r>
      <w:proofErr w:type="gramEnd"/>
      <w:r w:rsidRPr="009B37E4">
        <w:t xml:space="preserve"> Stephen's University, The New School for Social Research} - ("Economic Conditions That Helped Cause World War II," Investopedia, published 7-3-2023, accessed 7-15-2023, https://www.investopedia.com/articles/markets/022516/economic-conditions-helped-cause-world-war-ii.asp)//penelope/</w:t>
      </w:r>
    </w:p>
    <w:p w14:paraId="2FA6636E" w14:textId="77777777" w:rsidR="00A02083" w:rsidRPr="009B37E4" w:rsidRDefault="00A02083" w:rsidP="00A02083"/>
    <w:p w14:paraId="1D414BD4" w14:textId="77777777" w:rsidR="00A02083" w:rsidRPr="009B37E4" w:rsidRDefault="00A02083" w:rsidP="00A02083">
      <w:pPr>
        <w:rPr>
          <w:rFonts w:eastAsiaTheme="majorEastAsia"/>
          <w:sz w:val="16"/>
        </w:rPr>
      </w:pPr>
      <w:r w:rsidRPr="009B37E4">
        <w:rPr>
          <w:rFonts w:eastAsiaTheme="majorEastAsia"/>
          <w:sz w:val="16"/>
        </w:rPr>
        <w:t>Deterioration of International Trade</w:t>
      </w:r>
    </w:p>
    <w:p w14:paraId="6D06C7D3" w14:textId="77777777" w:rsidR="00A02083" w:rsidRPr="009B37E4" w:rsidRDefault="00A02083" w:rsidP="00A02083">
      <w:pPr>
        <w:rPr>
          <w:sz w:val="16"/>
        </w:rPr>
      </w:pPr>
    </w:p>
    <w:p w14:paraId="382CD241" w14:textId="77777777" w:rsidR="00A02083" w:rsidRPr="009B37E4" w:rsidRDefault="00A02083" w:rsidP="00A02083">
      <w:pPr>
        <w:rPr>
          <w:sz w:val="16"/>
        </w:rPr>
      </w:pPr>
      <w:r w:rsidRPr="009B37E4">
        <w:rPr>
          <w:u w:val="single"/>
        </w:rPr>
        <w:t>The onset of the </w:t>
      </w:r>
      <w:hyperlink r:id="rId48" w:history="1">
        <w:r w:rsidRPr="009B37E4">
          <w:rPr>
            <w:rStyle w:val="Hyperlink"/>
          </w:rPr>
          <w:t>Great Depression</w:t>
        </w:r>
      </w:hyperlink>
      <w:r w:rsidRPr="009B37E4">
        <w:rPr>
          <w:u w:val="single"/>
        </w:rPr>
        <w:t> </w:t>
      </w:r>
      <w:r w:rsidRPr="009B37E4">
        <w:rPr>
          <w:sz w:val="16"/>
        </w:rPr>
        <w:t>would</w:t>
      </w:r>
      <w:r w:rsidRPr="009B37E4">
        <w:rPr>
          <w:u w:val="single"/>
        </w:rPr>
        <w:t xml:space="preserve"> serve to undermine any attempts at creating a more open, cooperative, and peaceful post-war world</w:t>
      </w:r>
      <w:r w:rsidRPr="009B37E4">
        <w:rPr>
          <w:sz w:val="16"/>
        </w:rPr>
        <w:t xml:space="preserve">. The American stock market crash in 1929 caused a cessation of loans to Germany under the Dawes Plans as well as a complete recall of previous loans.10 The </w:t>
      </w:r>
      <w:r w:rsidRPr="009B37E4">
        <w:rPr>
          <w:u w:val="single"/>
        </w:rPr>
        <w:t>tightening of money and credit eventually led to the collapse of Austria’s largest bank</w:t>
      </w:r>
      <w:r w:rsidRPr="009B37E4">
        <w:rPr>
          <w:sz w:val="16"/>
        </w:rPr>
        <w:t xml:space="preserve"> in 1931, the </w:t>
      </w:r>
      <w:proofErr w:type="spellStart"/>
      <w:r w:rsidRPr="009B37E4">
        <w:rPr>
          <w:sz w:val="16"/>
        </w:rPr>
        <w:t>Creditanstalt</w:t>
      </w:r>
      <w:proofErr w:type="spellEnd"/>
      <w:r w:rsidRPr="009B37E4">
        <w:rPr>
          <w:sz w:val="16"/>
        </w:rPr>
        <w:t xml:space="preserve">, </w:t>
      </w:r>
      <w:r w:rsidRPr="009B37E4">
        <w:rPr>
          <w:u w:val="single"/>
        </w:rPr>
        <w:t>which kicked off a wave of bank failures</w:t>
      </w:r>
      <w:r w:rsidRPr="009B37E4">
        <w:rPr>
          <w:sz w:val="16"/>
        </w:rPr>
        <w:t xml:space="preserve"> throughout Central Europe. This included the complete disintegration of Germany’s banking system.11</w:t>
      </w:r>
    </w:p>
    <w:p w14:paraId="2A8AD0F8" w14:textId="77777777" w:rsidR="00A02083" w:rsidRPr="009B37E4" w:rsidRDefault="00A02083" w:rsidP="00A02083">
      <w:pPr>
        <w:rPr>
          <w:sz w:val="16"/>
        </w:rPr>
      </w:pPr>
      <w:r w:rsidRPr="009B37E4">
        <w:rPr>
          <w:u w:val="single"/>
        </w:rPr>
        <w:t>Deteriorating economic conditions in Germany helped the Nazi party grow from being a relatively small fringe group to being the nation’s largest political party</w:t>
      </w:r>
      <w:r w:rsidRPr="009B37E4">
        <w:rPr>
          <w:sz w:val="16"/>
        </w:rPr>
        <w:t xml:space="preserve">. Nazi propaganda that put blame on the Treaty of Versailles for much of Germany’s </w:t>
      </w:r>
      <w:r w:rsidRPr="009B37E4">
        <w:rPr>
          <w:u w:val="single"/>
        </w:rPr>
        <w:t xml:space="preserve">economic hardships fueled Hitler’s rise in popularity </w:t>
      </w:r>
      <w:r w:rsidRPr="009B37E4">
        <w:rPr>
          <w:sz w:val="16"/>
        </w:rPr>
        <w:t>with voters, who would make him German chancellor in 1933.12</w:t>
      </w:r>
    </w:p>
    <w:p w14:paraId="2A7F8D44" w14:textId="77777777" w:rsidR="00A02083" w:rsidRPr="009B37E4" w:rsidRDefault="00A02083" w:rsidP="00A02083">
      <w:pPr>
        <w:rPr>
          <w:sz w:val="16"/>
        </w:rPr>
      </w:pPr>
      <w:r w:rsidRPr="009B37E4">
        <w:rPr>
          <w:sz w:val="16"/>
        </w:rPr>
        <w:t xml:space="preserve">The </w:t>
      </w:r>
      <w:r w:rsidRPr="009B37E4">
        <w:rPr>
          <w:u w:val="single"/>
        </w:rPr>
        <w:t>Great Depression motivated individual nations to adopt more </w:t>
      </w:r>
      <w:hyperlink r:id="rId49" w:history="1">
        <w:r w:rsidRPr="009B37E4">
          <w:rPr>
            <w:rStyle w:val="Hyperlink"/>
          </w:rPr>
          <w:t>beggar-thy-neighbor</w:t>
        </w:r>
      </w:hyperlink>
      <w:r w:rsidRPr="009B37E4">
        <w:rPr>
          <w:u w:val="single"/>
        </w:rPr>
        <w:t> trade policies</w:t>
      </w:r>
      <w:r w:rsidRPr="009B37E4">
        <w:rPr>
          <w:sz w:val="16"/>
        </w:rPr>
        <w:t xml:space="preserve"> to protect domestic industries from foreign competition. While </w:t>
      </w:r>
      <w:r w:rsidRPr="009B37E4">
        <w:rPr>
          <w:u w:val="single"/>
        </w:rPr>
        <w:t>such</w:t>
      </w:r>
      <w:r w:rsidRPr="009B37E4">
        <w:rPr>
          <w:sz w:val="16"/>
        </w:rPr>
        <w:t xml:space="preserve"> trade </w:t>
      </w:r>
      <w:r w:rsidRPr="009B37E4">
        <w:rPr>
          <w:u w:val="single"/>
        </w:rPr>
        <w:t>policies</w:t>
      </w:r>
      <w:r w:rsidRPr="009B37E4">
        <w:rPr>
          <w:sz w:val="16"/>
        </w:rPr>
        <w:t xml:space="preserve"> can be beneficial on an individual level, it </w:t>
      </w:r>
      <w:r w:rsidRPr="009B37E4">
        <w:rPr>
          <w:u w:val="single"/>
        </w:rPr>
        <w:t>serves to reduce international trade and the economic benefits that come with it</w:t>
      </w:r>
      <w:r w:rsidRPr="009B37E4">
        <w:rPr>
          <w:sz w:val="16"/>
        </w:rPr>
        <w:t xml:space="preserve"> if every country turns to </w:t>
      </w:r>
      <w:hyperlink r:id="rId50" w:history="1">
        <w:r w:rsidRPr="009B37E4">
          <w:rPr>
            <w:rStyle w:val="Hyperlink"/>
            <w:sz w:val="16"/>
          </w:rPr>
          <w:t>protectionism</w:t>
        </w:r>
      </w:hyperlink>
      <w:r w:rsidRPr="009B37E4">
        <w:rPr>
          <w:sz w:val="16"/>
        </w:rPr>
        <w:t>. Countries without access to important raw materials will be especially burdened by the lack of free trade.13</w:t>
      </w:r>
    </w:p>
    <w:p w14:paraId="7A5B3501" w14:textId="77777777" w:rsidR="00A02083" w:rsidRPr="009B37E4" w:rsidRDefault="00A02083" w:rsidP="00A02083">
      <w:pPr>
        <w:rPr>
          <w:rFonts w:eastAsiaTheme="majorEastAsia"/>
          <w:sz w:val="16"/>
        </w:rPr>
      </w:pPr>
    </w:p>
    <w:p w14:paraId="180D5643" w14:textId="77777777" w:rsidR="00A02083" w:rsidRPr="009B37E4" w:rsidRDefault="00A02083" w:rsidP="00A02083">
      <w:pPr>
        <w:rPr>
          <w:rFonts w:eastAsiaTheme="majorEastAsia"/>
          <w:sz w:val="16"/>
        </w:rPr>
      </w:pPr>
      <w:r w:rsidRPr="009B37E4">
        <w:rPr>
          <w:rFonts w:eastAsiaTheme="majorEastAsia"/>
          <w:sz w:val="16"/>
        </w:rPr>
        <w:t>From Imperialism to World War</w:t>
      </w:r>
    </w:p>
    <w:p w14:paraId="52B2F539" w14:textId="77777777" w:rsidR="00A02083" w:rsidRPr="009B37E4" w:rsidRDefault="00A02083" w:rsidP="00A02083">
      <w:pPr>
        <w:rPr>
          <w:sz w:val="16"/>
        </w:rPr>
      </w:pPr>
    </w:p>
    <w:p w14:paraId="36765DFB" w14:textId="77777777" w:rsidR="00A02083" w:rsidRPr="009B37E4" w:rsidRDefault="00A02083" w:rsidP="00A02083">
      <w:pPr>
        <w:rPr>
          <w:sz w:val="16"/>
        </w:rPr>
      </w:pPr>
      <w:r w:rsidRPr="009B37E4">
        <w:rPr>
          <w:sz w:val="16"/>
        </w:rPr>
        <w:t>While the British, French, Soviets, and Americans had colonial empires with access to </w:t>
      </w:r>
      <w:hyperlink r:id="rId51" w:history="1">
        <w:r w:rsidRPr="009B37E4">
          <w:rPr>
            <w:rStyle w:val="Hyperlink"/>
            <w:sz w:val="16"/>
          </w:rPr>
          <w:t>raw materials</w:t>
        </w:r>
      </w:hyperlink>
      <w:r w:rsidRPr="009B37E4">
        <w:rPr>
          <w:sz w:val="16"/>
        </w:rPr>
        <w:t>, countries such as Germany, Italy, and Japan did not. The deterioration of international trade led to the formation of regional trade blocs with the so-called have nations forming blocs along colonial lines, like Great Britain’s Imperial Preference system.</w:t>
      </w:r>
    </w:p>
    <w:p w14:paraId="76002A97" w14:textId="77777777" w:rsidR="00A02083" w:rsidRPr="009B37E4" w:rsidRDefault="00A02083" w:rsidP="00A02083">
      <w:pPr>
        <w:rPr>
          <w:sz w:val="16"/>
        </w:rPr>
      </w:pPr>
      <w:r w:rsidRPr="009B37E4">
        <w:rPr>
          <w:sz w:val="16"/>
        </w:rPr>
        <w:t>While have-not nations looked to form their own regional trade blocs, they found it increasingly necessary to use military force to annex territories with much-needed resources. This required extensive rearmament and, in the case of Germany, meant a direct violation of the Versailles Treaty. Rearmament also reinforced the need for more raw materials and territorial expansion.</w:t>
      </w:r>
    </w:p>
    <w:p w14:paraId="7F6EDCD6" w14:textId="77777777" w:rsidR="00A02083" w:rsidRPr="009B37E4" w:rsidRDefault="00A02083" w:rsidP="00A02083">
      <w:pPr>
        <w:rPr>
          <w:sz w:val="16"/>
        </w:rPr>
      </w:pPr>
      <w:r w:rsidRPr="009B37E4">
        <w:rPr>
          <w:sz w:val="16"/>
        </w:rPr>
        <w:t>Imperialist conquests like Japan’s invasion of Manchuria in the early 1930s, Italy’s invasion of Ethiopia in 1935, and Germany’s annexation of most of Austria and parts of Czechoslovakia in 1938, were all manifestations of the need to expand territories. But these conquests drew the ire of two of Europe’s major powers, and following Germany’s invasion of Poland, both Britain and France declared war on Germany on September 3, 1939. This began World War II.1</w:t>
      </w:r>
    </w:p>
    <w:p w14:paraId="5B1AF2DB" w14:textId="77777777" w:rsidR="00A02083" w:rsidRPr="009B37E4" w:rsidRDefault="00A02083" w:rsidP="00A02083">
      <w:pPr>
        <w:rPr>
          <w:sz w:val="16"/>
        </w:rPr>
      </w:pPr>
    </w:p>
    <w:p w14:paraId="33E391CD" w14:textId="77777777" w:rsidR="00A02083" w:rsidRPr="009B37E4" w:rsidRDefault="00A02083" w:rsidP="00A02083">
      <w:pPr>
        <w:rPr>
          <w:u w:val="single"/>
        </w:rPr>
      </w:pPr>
      <w:r w:rsidRPr="009B37E4">
        <w:rPr>
          <w:u w:val="single"/>
        </w:rPr>
        <w:t>What Caused World War II?</w:t>
      </w:r>
    </w:p>
    <w:p w14:paraId="3C5D41EF" w14:textId="77777777" w:rsidR="00A02083" w:rsidRPr="009B37E4" w:rsidRDefault="00A02083" w:rsidP="00A02083">
      <w:pPr>
        <w:rPr>
          <w:sz w:val="16"/>
        </w:rPr>
      </w:pPr>
    </w:p>
    <w:p w14:paraId="60B74D35" w14:textId="77777777" w:rsidR="00A02083" w:rsidRPr="009B37E4" w:rsidRDefault="00A02083" w:rsidP="00A02083">
      <w:pPr>
        <w:rPr>
          <w:sz w:val="16"/>
        </w:rPr>
      </w:pPr>
      <w:r w:rsidRPr="009B37E4">
        <w:rPr>
          <w:sz w:val="16"/>
        </w:rPr>
        <w:t xml:space="preserve">World War II started on September 3, 1939, after Britain and France declared war on Germany following its invasion of Poland.1 But tensions were working their way through Germany well before then. </w:t>
      </w:r>
      <w:r w:rsidRPr="009B37E4">
        <w:rPr>
          <w:u w:val="single"/>
        </w:rPr>
        <w:t>Citizens became resentful after economic conditions deteriorated</w:t>
      </w:r>
      <w:r w:rsidRPr="009B37E4">
        <w:rPr>
          <w:sz w:val="16"/>
        </w:rPr>
        <w:t xml:space="preserve"> following the adoption of the Treaty of Versailles, which called for reparation payments after World War I. </w:t>
      </w:r>
      <w:r w:rsidRPr="009B37E4">
        <w:rPr>
          <w:u w:val="single"/>
        </w:rPr>
        <w:t>As such, the Nazi party went from a small fringe group to a full-fledged political party</w:t>
      </w:r>
      <w:r w:rsidRPr="009B37E4">
        <w:rPr>
          <w:sz w:val="16"/>
        </w:rPr>
        <w:t>, eventually leading to Hitler's rise as the nation's chancellor.</w:t>
      </w:r>
    </w:p>
    <w:p w14:paraId="099A41B8" w14:textId="77777777" w:rsidR="00A47482" w:rsidRPr="009B37E4" w:rsidRDefault="00A47482" w:rsidP="00A47482">
      <w:pPr>
        <w:pStyle w:val="Heading4"/>
      </w:pPr>
      <w:r w:rsidRPr="009B37E4">
        <w:t>economic decline triggers diversionary wars, guaranteeing conflict</w:t>
      </w:r>
    </w:p>
    <w:p w14:paraId="7DD7E138" w14:textId="77777777" w:rsidR="00A47482" w:rsidRPr="009B37E4" w:rsidRDefault="00A47482" w:rsidP="00A47482">
      <w:r w:rsidRPr="009B37E4">
        <w:rPr>
          <w:rStyle w:val="Style13ptBold"/>
        </w:rPr>
        <w:t>Jung 22</w:t>
      </w:r>
      <w:r w:rsidRPr="009B37E4">
        <w:t xml:space="preserve"> [Sung Chul Jung works in the Department of Political Science and Diplomacy at </w:t>
      </w:r>
      <w:proofErr w:type="spellStart"/>
      <w:r w:rsidRPr="009B37E4">
        <w:t>Myongji</w:t>
      </w:r>
      <w:proofErr w:type="spellEnd"/>
      <w:r w:rsidRPr="009B37E4">
        <w:t xml:space="preserve"> University., 11-7-2022, "Economic slowdowns and international conflict," Sage Journals, https://journals.sagepub.com/doi/10.1177/00223433221116656]</w:t>
      </w:r>
    </w:p>
    <w:p w14:paraId="5DE81615" w14:textId="77777777" w:rsidR="00A47482" w:rsidRPr="009B37E4" w:rsidRDefault="00A47482" w:rsidP="00A47482">
      <w:r w:rsidRPr="009B37E4">
        <w:rPr>
          <w:u w:val="single"/>
        </w:rPr>
        <w:t>This approach views a bad economy as a driving force incentivizing political leaders to initiate diversionary conflict as a way of proving their ability to lead the country</w:t>
      </w:r>
      <w:r w:rsidRPr="009B37E4">
        <w:t xml:space="preserve"> (</w:t>
      </w:r>
      <w:proofErr w:type="gramStart"/>
      <w:r w:rsidRPr="009B37E4">
        <w:t>e.g.</w:t>
      </w:r>
      <w:proofErr w:type="gramEnd"/>
      <w:r w:rsidRPr="009B37E4">
        <w:t xml:space="preserve"> Bennett &amp; Nordstrom, 2000; Brule´, Marshall &amp; Prins, 2010; Fordham, 1998; </w:t>
      </w:r>
      <w:proofErr w:type="spellStart"/>
      <w:r w:rsidRPr="009B37E4">
        <w:t>Heldt</w:t>
      </w:r>
      <w:proofErr w:type="spellEnd"/>
      <w:r w:rsidRPr="009B37E4">
        <w:t xml:space="preserve">, 1999; </w:t>
      </w:r>
      <w:proofErr w:type="spellStart"/>
      <w:r w:rsidRPr="009B37E4">
        <w:t>Solt</w:t>
      </w:r>
      <w:proofErr w:type="spellEnd"/>
      <w:r w:rsidRPr="009B37E4">
        <w:t xml:space="preserve">, 2011). Of course, </w:t>
      </w:r>
      <w:r w:rsidRPr="009B37E4">
        <w:rPr>
          <w:u w:val="single"/>
        </w:rPr>
        <w:t>the leaders could also gain support by rebooting the economy, but they often feel unable to do so.</w:t>
      </w:r>
      <w:r w:rsidRPr="009B37E4">
        <w:t xml:space="preserve"> International conflict can yield two distinct benefits to domestically threatened leaders (Haynes, 2017). First, an </w:t>
      </w:r>
      <w:r w:rsidRPr="009B37E4">
        <w:rPr>
          <w:u w:val="single"/>
        </w:rPr>
        <w:t>external threat increases internal cohesion. Many studies of intergroup psychology have found that favorable attitudes toward in-group members become stronger when individuals perceive a more severe threat from (or competition with) out-group members. Thus, a conflict with a foreign state can help an incumbent leader maintain political control</w:t>
      </w:r>
      <w:r w:rsidRPr="009B37E4">
        <w:t xml:space="preserve"> (Theiler, 2018). Second, when facing domestic concerns about political leadership</w:t>
      </w:r>
      <w:r w:rsidRPr="009B37E4">
        <w:rPr>
          <w:u w:val="single"/>
        </w:rPr>
        <w:t xml:space="preserve">, leaders can engage in military conflict to demonstrate their competence (Richards et al., 1993). If they meet public expectations or even achieve a glorious outcome, their popularity can be restored. </w:t>
      </w:r>
      <w:r w:rsidRPr="009B37E4">
        <w:rPr>
          <w:sz w:val="14"/>
          <w:szCs w:val="14"/>
        </w:rPr>
        <w:t xml:space="preserve">The effects of economic conditions on international conflict have long been debated, at least since Ostrom &amp; Job’s (1986) study of US presidents’ use of force. Based on statistical analyses in large-N studies, some scholars have argued that the diversionary theory of war is supported only by anecdotal evidence, and that there is no significant relationship between domestic unrest and international conflict (Leeds &amp; Davis, 1997; </w:t>
      </w:r>
      <w:proofErr w:type="spellStart"/>
      <w:r w:rsidRPr="009B37E4">
        <w:rPr>
          <w:sz w:val="14"/>
          <w:szCs w:val="14"/>
        </w:rPr>
        <w:t>Meernik</w:t>
      </w:r>
      <w:proofErr w:type="spellEnd"/>
      <w:r w:rsidRPr="009B37E4">
        <w:rPr>
          <w:sz w:val="14"/>
          <w:szCs w:val="14"/>
        </w:rPr>
        <w:t xml:space="preserve"> &amp; Waterman, 1996). Even if some historical cases are classified as diversionary conflicts, these scholars contend, we cannot generalize a causal theory from them.</w:t>
      </w:r>
      <w:r w:rsidRPr="009B37E4">
        <w:t xml:space="preserve"> Indeed, </w:t>
      </w:r>
      <w:r w:rsidRPr="009B37E4">
        <w:rPr>
          <w:u w:val="single"/>
        </w:rPr>
        <w:t>few insist that domestic unrest is a sufficient condition for international conflict, though it may cause political leaders to contemplate conflict initiation. Some studies even argue that domestically troubled states tend to be targets, not initiators, of international conflicts due to their weakened capability and unwillingness to fight</w:t>
      </w:r>
      <w:r w:rsidRPr="009B37E4">
        <w:t xml:space="preserve"> (Blainey, 1988; Clark, Fordham &amp; Nordstrom, 2011; Foster, 2006). Thus, during the last four decades, studies of diversionary conflict have aimed to identify (1) the conditions under which such conflicts occur, (2) the types of domestic unrest that produce international conflict, and (3) alternative options to the diversionary use of force against foreign states, as discussed below. First, many studies have shed light on dyadic or domestic conditions that facilitate diversionary conflict. </w:t>
      </w:r>
      <w:r w:rsidRPr="009B37E4">
        <w:rPr>
          <w:u w:val="single"/>
        </w:rPr>
        <w:t>Domestically challenged leaders are prudent in choosing their diversionary targets so as to remain in office. Targeting a territorial or strategic rival can revive domestic support because there is little need to justify the military action to the domestic public</w:t>
      </w:r>
      <w:r w:rsidRPr="009B37E4">
        <w:t xml:space="preserve"> (</w:t>
      </w:r>
      <w:proofErr w:type="spellStart"/>
      <w:r w:rsidRPr="009B37E4">
        <w:t>Heldt</w:t>
      </w:r>
      <w:proofErr w:type="spellEnd"/>
      <w:r w:rsidRPr="009B37E4">
        <w:t xml:space="preserve">, 1999; Mitchell &amp; Prins, 2004; </w:t>
      </w:r>
      <w:proofErr w:type="spellStart"/>
      <w:r w:rsidRPr="009B37E4">
        <w:t>Tir</w:t>
      </w:r>
      <w:proofErr w:type="spellEnd"/>
      <w:r w:rsidRPr="009B37E4">
        <w:t xml:space="preserve">, 2010). </w:t>
      </w:r>
      <w:r w:rsidRPr="009B37E4">
        <w:rPr>
          <w:u w:val="single"/>
        </w:rPr>
        <w:t xml:space="preserve">Also, political leaders may target states with rising power and/or a different identity to exploit their domestic audience’s fear of these rivals </w:t>
      </w:r>
      <w:r w:rsidRPr="009B37E4">
        <w:t>(Jung, 2014a), whereas they avoid attacking states that are either too powerful or too weak, because either winning is impossible or it will not strengthen their domestic standing (Tarar, 2006). Human rights violators may become democratic regimes’ diversionary targets because a liberal audience readily supports humanitarian intervention (</w:t>
      </w:r>
      <w:proofErr w:type="spellStart"/>
      <w:r w:rsidRPr="009B37E4">
        <w:t>Tokdemir</w:t>
      </w:r>
      <w:proofErr w:type="spellEnd"/>
      <w:r w:rsidRPr="009B37E4">
        <w:t xml:space="preserve"> &amp; Mark, 2018). </w:t>
      </w:r>
    </w:p>
    <w:p w14:paraId="7319CCDB" w14:textId="77777777" w:rsidR="00A02083" w:rsidRPr="009B37E4" w:rsidRDefault="00A02083" w:rsidP="00A02083">
      <w:pPr>
        <w:shd w:val="clear" w:color="auto" w:fill="FFFFFF"/>
        <w:spacing w:before="100" w:beforeAutospacing="1" w:after="100" w:afterAutospacing="1"/>
        <w:rPr>
          <w:rFonts w:ascii="Roboto" w:hAnsi="Roboto"/>
          <w:color w:val="212529"/>
        </w:rPr>
      </w:pPr>
    </w:p>
    <w:p w14:paraId="532CCE15" w14:textId="77777777" w:rsidR="00A02083" w:rsidRPr="009B37E4" w:rsidRDefault="00A02083" w:rsidP="00A02083">
      <w:pPr>
        <w:pStyle w:val="Heading4"/>
      </w:pPr>
      <w:r w:rsidRPr="009B37E4">
        <w:t xml:space="preserve">Econ collapse combined with </w:t>
      </w:r>
      <w:proofErr w:type="spellStart"/>
      <w:r w:rsidRPr="009B37E4">
        <w:t>ineq</w:t>
      </w:r>
      <w:proofErr w:type="spellEnd"/>
      <w:r w:rsidRPr="009B37E4">
        <w:t xml:space="preserve"> has caused wars - and it will do so again</w:t>
      </w:r>
    </w:p>
    <w:p w14:paraId="78EADD7B" w14:textId="77777777" w:rsidR="00A02083" w:rsidRPr="009B37E4" w:rsidRDefault="00A02083" w:rsidP="00A02083"/>
    <w:p w14:paraId="653FC06D" w14:textId="77777777" w:rsidR="00A02083" w:rsidRPr="009B37E4" w:rsidRDefault="00A02083" w:rsidP="00A02083">
      <w:r w:rsidRPr="009B37E4">
        <w:t xml:space="preserve">Qian </w:t>
      </w:r>
      <w:r w:rsidRPr="009B37E4">
        <w:rPr>
          <w:rFonts w:eastAsiaTheme="majorEastAsia" w:cstheme="majorBidi"/>
          <w:b/>
          <w:bCs/>
          <w:sz w:val="26"/>
          <w:szCs w:val="26"/>
        </w:rPr>
        <w:t xml:space="preserve">Liu 18 </w:t>
      </w:r>
      <w:r w:rsidRPr="009B37E4">
        <w:t xml:space="preserve">{Managing Director, Greater China, The Economist Group} - ("The next economic crisis could cause a global conflict. Here's why," World Economic Forum, published 11-13-2018, accessed 7-15-2023, </w:t>
      </w:r>
      <w:hyperlink r:id="rId52" w:history="1">
        <w:r w:rsidRPr="009B37E4">
          <w:rPr>
            <w:rStyle w:val="Hyperlink"/>
          </w:rPr>
          <w:t>https://www.weforum.org/agenda/2018/11/the-next-economic-crisis-could-cause-a-global-conflict-heres-why)//penelope/</w:t>
        </w:r>
      </w:hyperlink>
    </w:p>
    <w:p w14:paraId="59C60278" w14:textId="77777777" w:rsidR="00A02083" w:rsidRPr="009B37E4" w:rsidRDefault="00A02083" w:rsidP="00A02083">
      <w:pPr>
        <w:rPr>
          <w:sz w:val="16"/>
        </w:rPr>
      </w:pPr>
    </w:p>
    <w:p w14:paraId="1C598C83" w14:textId="77777777" w:rsidR="00A02083" w:rsidRPr="009B37E4" w:rsidRDefault="00A02083" w:rsidP="00A02083">
      <w:pPr>
        <w:rPr>
          <w:u w:val="single"/>
        </w:rPr>
      </w:pPr>
      <w:r w:rsidRPr="009B37E4">
        <w:rPr>
          <w:u w:val="single"/>
        </w:rPr>
        <w:t>The next economic crisis is closer than you think</w:t>
      </w:r>
      <w:r w:rsidRPr="009B37E4">
        <w:rPr>
          <w:sz w:val="16"/>
        </w:rPr>
        <w:t xml:space="preserve">. But </w:t>
      </w:r>
      <w:r w:rsidRPr="009B37E4">
        <w:rPr>
          <w:u w:val="single"/>
        </w:rPr>
        <w:t>what you should really worry about is what comes after</w:t>
      </w:r>
      <w:r w:rsidRPr="009B37E4">
        <w:rPr>
          <w:sz w:val="16"/>
        </w:rPr>
        <w:t xml:space="preserve">: in the current social, political, and technological landscape, </w:t>
      </w:r>
      <w:r w:rsidRPr="009B37E4">
        <w:rPr>
          <w:u w:val="single"/>
        </w:rPr>
        <w:t>a prolonged economic crisis, combined with rising income inequality, could well escalate into a major global military conflict.</w:t>
      </w:r>
    </w:p>
    <w:p w14:paraId="32704C0A" w14:textId="77777777" w:rsidR="00A02083" w:rsidRPr="009B37E4" w:rsidRDefault="00A02083" w:rsidP="00A02083">
      <w:pPr>
        <w:rPr>
          <w:sz w:val="16"/>
        </w:rPr>
      </w:pPr>
      <w:r w:rsidRPr="009B37E4">
        <w:rPr>
          <w:sz w:val="16"/>
        </w:rPr>
        <w:t>The 2008-09 global financial crisis almost bankrupted governments and caused systemic collapse. Policymakers managed to pull the global economy back from the brink, using massive monetary stimulus, including quantitative easing and near-zero (or even negative) interest rates.</w:t>
      </w:r>
    </w:p>
    <w:p w14:paraId="1921FC4B" w14:textId="77777777" w:rsidR="00A02083" w:rsidRPr="009B37E4" w:rsidRDefault="00A02083" w:rsidP="00A02083">
      <w:pPr>
        <w:rPr>
          <w:sz w:val="16"/>
        </w:rPr>
      </w:pPr>
      <w:r w:rsidRPr="009B37E4">
        <w:rPr>
          <w:sz w:val="16"/>
        </w:rPr>
        <w:t>rates.</w:t>
      </w:r>
    </w:p>
    <w:p w14:paraId="47D888DC" w14:textId="77777777" w:rsidR="00A02083" w:rsidRPr="009B37E4" w:rsidRDefault="00A02083" w:rsidP="00A02083">
      <w:pPr>
        <w:rPr>
          <w:sz w:val="16"/>
        </w:rPr>
      </w:pPr>
      <w:r w:rsidRPr="009B37E4">
        <w:rPr>
          <w:sz w:val="16"/>
        </w:rPr>
        <w:fldChar w:fldCharType="begin"/>
      </w:r>
      <w:r w:rsidRPr="009B37E4">
        <w:rPr>
          <w:sz w:val="16"/>
        </w:rPr>
        <w:instrText xml:space="preserve"> INCLUDEPICTURE "https://assets.weforum.org/editor/wUAErS0TkrEmGX7kSS42MVWerUdG1grOWuhrT2l3g_U.jpg" \* MERGEFORMATINET </w:instrText>
      </w:r>
      <w:r w:rsidRPr="009B37E4">
        <w:rPr>
          <w:sz w:val="16"/>
        </w:rPr>
        <w:fldChar w:fldCharType="separate"/>
      </w:r>
      <w:r w:rsidRPr="009B37E4">
        <w:rPr>
          <w:noProof/>
          <w:sz w:val="16"/>
        </w:rPr>
        <w:drawing>
          <wp:inline distT="0" distB="0" distL="0" distR="0" wp14:anchorId="2A64690E" wp14:editId="691F0591">
            <wp:extent cx="1395663" cy="1303941"/>
            <wp:effectExtent l="0" t="0" r="1905" b="4445"/>
            <wp:docPr id="224731213" name="Picture 9"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   "/>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1403492" cy="1311255"/>
                    </a:xfrm>
                    <a:prstGeom prst="rect">
                      <a:avLst/>
                    </a:prstGeom>
                    <a:noFill/>
                    <a:ln>
                      <a:noFill/>
                    </a:ln>
                  </pic:spPr>
                </pic:pic>
              </a:graphicData>
            </a:graphic>
          </wp:inline>
        </w:drawing>
      </w:r>
      <w:r w:rsidRPr="009B37E4">
        <w:rPr>
          <w:sz w:val="16"/>
        </w:rPr>
        <w:fldChar w:fldCharType="end"/>
      </w:r>
    </w:p>
    <w:p w14:paraId="590741ED" w14:textId="77777777" w:rsidR="00A02083" w:rsidRPr="009B37E4" w:rsidRDefault="00A02083" w:rsidP="00A02083">
      <w:pPr>
        <w:rPr>
          <w:sz w:val="16"/>
        </w:rPr>
      </w:pPr>
      <w:r w:rsidRPr="009B37E4">
        <w:rPr>
          <w:sz w:val="16"/>
        </w:rPr>
        <w:t>Image: UN</w:t>
      </w:r>
    </w:p>
    <w:p w14:paraId="0679116B" w14:textId="77777777" w:rsidR="00A02083" w:rsidRPr="009B37E4" w:rsidRDefault="00A02083" w:rsidP="00A02083">
      <w:pPr>
        <w:rPr>
          <w:sz w:val="16"/>
        </w:rPr>
      </w:pPr>
    </w:p>
    <w:p w14:paraId="6D9DF40F" w14:textId="77777777" w:rsidR="00A02083" w:rsidRPr="009B37E4" w:rsidRDefault="00A02083" w:rsidP="00A02083">
      <w:pPr>
        <w:rPr>
          <w:sz w:val="16"/>
        </w:rPr>
      </w:pPr>
      <w:r w:rsidRPr="009B37E4">
        <w:rPr>
          <w:sz w:val="16"/>
        </w:rPr>
        <w:t xml:space="preserve">But monetary stimulus is like an adrenaline shot to jump-start an arrested heart; it can revive the patient, but it does nothing to cure the disease. </w:t>
      </w:r>
      <w:r w:rsidRPr="009B37E4">
        <w:rPr>
          <w:u w:val="single"/>
        </w:rPr>
        <w:t>Treating a sick economy requires structural reforms</w:t>
      </w:r>
      <w:r w:rsidRPr="009B37E4">
        <w:rPr>
          <w:sz w:val="16"/>
        </w:rPr>
        <w:t>, which can cover everything from financial and labor markets to tax systems, fertility patterns, and education policies.</w:t>
      </w:r>
    </w:p>
    <w:p w14:paraId="5FA8DA82" w14:textId="77777777" w:rsidR="00A02083" w:rsidRPr="009B37E4" w:rsidRDefault="00A02083" w:rsidP="00A02083">
      <w:pPr>
        <w:rPr>
          <w:sz w:val="16"/>
        </w:rPr>
      </w:pPr>
      <w:r w:rsidRPr="009B37E4">
        <w:rPr>
          <w:u w:val="single"/>
        </w:rPr>
        <w:t>Policymakers have utterly failed to pursue such reforms</w:t>
      </w:r>
      <w:r w:rsidRPr="009B37E4">
        <w:rPr>
          <w:sz w:val="16"/>
        </w:rPr>
        <w:t xml:space="preserve">, despite promising to do so. Instead, </w:t>
      </w:r>
      <w:r w:rsidRPr="009B37E4">
        <w:rPr>
          <w:u w:val="single"/>
        </w:rPr>
        <w:t xml:space="preserve">they have remained preoccupied with politics. </w:t>
      </w:r>
      <w:r w:rsidRPr="009B37E4">
        <w:rPr>
          <w:sz w:val="16"/>
        </w:rPr>
        <w:t xml:space="preserve">From Italy to Germany, </w:t>
      </w:r>
      <w:r w:rsidRPr="009B37E4">
        <w:rPr>
          <w:u w:val="single"/>
        </w:rPr>
        <w:t>forming and sustaining governments now seems to take more time than actual governing</w:t>
      </w:r>
      <w:r w:rsidRPr="009B37E4">
        <w:rPr>
          <w:sz w:val="16"/>
        </w:rPr>
        <w:t>. And Greece, for example, has relied on money from international creditors to keep its head (barely) above water, rather than genuinely reforming its pension system or improving its business environment.</w:t>
      </w:r>
    </w:p>
    <w:p w14:paraId="6BD39F31" w14:textId="77777777" w:rsidR="00A02083" w:rsidRPr="009B37E4" w:rsidRDefault="00A02083" w:rsidP="00A02083">
      <w:pPr>
        <w:rPr>
          <w:sz w:val="16"/>
        </w:rPr>
      </w:pPr>
      <w:r w:rsidRPr="009B37E4">
        <w:rPr>
          <w:sz w:val="16"/>
        </w:rPr>
        <w:t xml:space="preserve">The </w:t>
      </w:r>
      <w:r w:rsidRPr="009B37E4">
        <w:rPr>
          <w:u w:val="single"/>
        </w:rPr>
        <w:t>lack of structural reform has meant that the unprecedented excess liquidity that central banks injected into their economies was not allocated to its most efficient uses.</w:t>
      </w:r>
      <w:r w:rsidRPr="009B37E4">
        <w:rPr>
          <w:sz w:val="16"/>
        </w:rPr>
        <w:t xml:space="preserve"> Instead, it raised global asset prices to levels even higher than those prevailing before 2008.</w:t>
      </w:r>
    </w:p>
    <w:p w14:paraId="308EFF35" w14:textId="77777777" w:rsidR="00A02083" w:rsidRPr="009B37E4" w:rsidRDefault="00A02083" w:rsidP="00A02083">
      <w:pPr>
        <w:rPr>
          <w:sz w:val="16"/>
        </w:rPr>
      </w:pPr>
      <w:r w:rsidRPr="009B37E4">
        <w:rPr>
          <w:sz w:val="16"/>
        </w:rPr>
        <w:t>In the United States, housing prices are now 8% </w:t>
      </w:r>
      <w:hyperlink r:id="rId54" w:tgtFrame="_blank" w:history="1">
        <w:r w:rsidRPr="009B37E4">
          <w:rPr>
            <w:rStyle w:val="Hyperlink"/>
            <w:rFonts w:eastAsiaTheme="majorEastAsia"/>
            <w:sz w:val="16"/>
          </w:rPr>
          <w:t>higher</w:t>
        </w:r>
      </w:hyperlink>
      <w:r w:rsidRPr="009B37E4">
        <w:rPr>
          <w:sz w:val="16"/>
        </w:rPr>
        <w:t> than they were at the peak of the property bubble in 2006, according to the property website Zillow. The price-to-earnings (CAPE) ratio, which measures whether stock-market prices are within a reasonable range, is now </w:t>
      </w:r>
      <w:hyperlink r:id="rId55" w:tgtFrame="_blank" w:history="1">
        <w:r w:rsidRPr="009B37E4">
          <w:rPr>
            <w:rStyle w:val="Hyperlink"/>
            <w:rFonts w:eastAsiaTheme="majorEastAsia"/>
            <w:sz w:val="16"/>
          </w:rPr>
          <w:t>higher</w:t>
        </w:r>
      </w:hyperlink>
      <w:r w:rsidRPr="009B37E4">
        <w:rPr>
          <w:sz w:val="16"/>
        </w:rPr>
        <w:t> than it was both in 2008 and at the start of the Great Depression in 1929.</w:t>
      </w:r>
    </w:p>
    <w:p w14:paraId="78E15703" w14:textId="77777777" w:rsidR="00A02083" w:rsidRPr="009B37E4" w:rsidRDefault="00A02083" w:rsidP="00A02083">
      <w:pPr>
        <w:rPr>
          <w:u w:val="single"/>
        </w:rPr>
      </w:pPr>
      <w:r w:rsidRPr="009B37E4">
        <w:rPr>
          <w:sz w:val="16"/>
        </w:rPr>
        <w:t xml:space="preserve">As </w:t>
      </w:r>
      <w:r w:rsidRPr="009B37E4">
        <w:rPr>
          <w:u w:val="single"/>
        </w:rPr>
        <w:t>monetary tightening reveals the vulnerabilities in the real economy</w:t>
      </w:r>
      <w:r w:rsidRPr="009B37E4">
        <w:rPr>
          <w:sz w:val="16"/>
        </w:rPr>
        <w:t xml:space="preserve">, the collapse of asset-price bubbles will trigger another economic crisis – one that could be even more severe than the last, because we have built up a tolerance to our strongest macroeconomic medications. </w:t>
      </w:r>
      <w:r w:rsidRPr="009B37E4">
        <w:rPr>
          <w:u w:val="single"/>
        </w:rPr>
        <w:t>A decade of regular adrenaline shots, in the form of ultra-low interest rates and unconventional monetary policies, has severely depleted their power to stabilize and stimulate the economy.</w:t>
      </w:r>
    </w:p>
    <w:p w14:paraId="77D40838" w14:textId="77777777" w:rsidR="00A02083" w:rsidRPr="009B37E4" w:rsidRDefault="00A02083" w:rsidP="00A02083">
      <w:pPr>
        <w:rPr>
          <w:u w:val="single"/>
        </w:rPr>
      </w:pPr>
      <w:r w:rsidRPr="009B37E4">
        <w:rPr>
          <w:sz w:val="16"/>
        </w:rPr>
        <w:t xml:space="preserve">If history is any guide, </w:t>
      </w:r>
      <w:r w:rsidRPr="009B37E4">
        <w:rPr>
          <w:u w:val="single"/>
        </w:rPr>
        <w:t>the consequences of this mistake could extend far beyond the economy</w:t>
      </w:r>
      <w:r w:rsidRPr="009B37E4">
        <w:rPr>
          <w:sz w:val="16"/>
        </w:rPr>
        <w:t>. According to Harvard’s Benjamin Friedman, </w:t>
      </w:r>
      <w:hyperlink r:id="rId56" w:tgtFrame="_blank" w:history="1">
        <w:r w:rsidRPr="009B37E4">
          <w:rPr>
            <w:rStyle w:val="Hyperlink"/>
            <w:rFonts w:eastAsiaTheme="majorEastAsia"/>
          </w:rPr>
          <w:t>prolonged periods</w:t>
        </w:r>
      </w:hyperlink>
      <w:r w:rsidRPr="009B37E4">
        <w:rPr>
          <w:u w:val="single"/>
        </w:rPr>
        <w:t xml:space="preserve"> of economic distress have been characterized also by public antipathy </w:t>
      </w:r>
      <w:r w:rsidRPr="009B37E4">
        <w:rPr>
          <w:sz w:val="16"/>
        </w:rPr>
        <w:t xml:space="preserve">toward minority groups or foreign countries – </w:t>
      </w:r>
      <w:r w:rsidRPr="009B37E4">
        <w:rPr>
          <w:u w:val="single"/>
        </w:rPr>
        <w:t xml:space="preserve">attitudes that </w:t>
      </w:r>
      <w:r w:rsidRPr="009B37E4">
        <w:rPr>
          <w:sz w:val="16"/>
        </w:rPr>
        <w:t xml:space="preserve">can </w:t>
      </w:r>
      <w:r w:rsidRPr="009B37E4">
        <w:rPr>
          <w:u w:val="single"/>
        </w:rPr>
        <w:t xml:space="preserve">help to fuel unrest, terrorism, or </w:t>
      </w:r>
      <w:r w:rsidRPr="009B37E4">
        <w:rPr>
          <w:sz w:val="16"/>
        </w:rPr>
        <w:t>even</w:t>
      </w:r>
      <w:r w:rsidRPr="009B37E4">
        <w:rPr>
          <w:u w:val="single"/>
        </w:rPr>
        <w:t xml:space="preserve"> war.</w:t>
      </w:r>
    </w:p>
    <w:p w14:paraId="1C4C4F8C" w14:textId="77777777" w:rsidR="00A02083" w:rsidRPr="009B37E4" w:rsidRDefault="00A02083" w:rsidP="00A02083">
      <w:pPr>
        <w:rPr>
          <w:u w:val="single"/>
        </w:rPr>
      </w:pPr>
      <w:r w:rsidRPr="009B37E4">
        <w:rPr>
          <w:sz w:val="16"/>
        </w:rPr>
        <w:t xml:space="preserve">For example, </w:t>
      </w:r>
      <w:r w:rsidRPr="009B37E4">
        <w:rPr>
          <w:u w:val="single"/>
        </w:rPr>
        <w:t>during the Great Depression</w:t>
      </w:r>
      <w:r w:rsidRPr="009B37E4">
        <w:rPr>
          <w:sz w:val="16"/>
        </w:rPr>
        <w:t xml:space="preserve">, US President Herbert </w:t>
      </w:r>
      <w:r w:rsidRPr="009B37E4">
        <w:rPr>
          <w:u w:val="single"/>
        </w:rPr>
        <w:t>Hoover signed the 1930 Smoot-Hawley Tariff Act</w:t>
      </w:r>
      <w:r w:rsidRPr="009B37E4">
        <w:rPr>
          <w:sz w:val="16"/>
        </w:rPr>
        <w:t xml:space="preserve">, intended to protect American workers and farmers from foreign competition. In the subsequent five years, </w:t>
      </w:r>
      <w:r w:rsidRPr="009B37E4">
        <w:rPr>
          <w:u w:val="single"/>
        </w:rPr>
        <w:t>global trade shrank by two-thirds. Within a decade, World War II had begun.</w:t>
      </w:r>
    </w:p>
    <w:p w14:paraId="3694636F" w14:textId="77777777" w:rsidR="00A02083" w:rsidRPr="009B37E4" w:rsidRDefault="00A02083" w:rsidP="00A02083">
      <w:pPr>
        <w:rPr>
          <w:u w:val="single"/>
        </w:rPr>
      </w:pPr>
      <w:r w:rsidRPr="009B37E4">
        <w:rPr>
          <w:sz w:val="16"/>
        </w:rPr>
        <w:t xml:space="preserve">To be sure, WWII, like World War I, was caused by a multitude of factors; there is no standard path to war. But </w:t>
      </w:r>
      <w:r w:rsidRPr="009B37E4">
        <w:rPr>
          <w:u w:val="single"/>
        </w:rPr>
        <w:t>there is reason to believe that high levels of inequality can play a significant role in stoking conflict.</w:t>
      </w:r>
    </w:p>
    <w:p w14:paraId="75B76E4A" w14:textId="77777777" w:rsidR="00A02083" w:rsidRPr="009B37E4" w:rsidRDefault="00A02083" w:rsidP="00A02083">
      <w:pPr>
        <w:rPr>
          <w:sz w:val="16"/>
        </w:rPr>
      </w:pPr>
      <w:r w:rsidRPr="009B37E4">
        <w:rPr>
          <w:sz w:val="16"/>
        </w:rPr>
        <w:t>According to </w:t>
      </w:r>
      <w:hyperlink r:id="rId57" w:tgtFrame="_blank" w:history="1">
        <w:r w:rsidRPr="009B37E4">
          <w:rPr>
            <w:rStyle w:val="Hyperlink"/>
            <w:rFonts w:eastAsiaTheme="majorEastAsia"/>
            <w:sz w:val="16"/>
          </w:rPr>
          <w:t>research</w:t>
        </w:r>
      </w:hyperlink>
      <w:r w:rsidRPr="009B37E4">
        <w:rPr>
          <w:sz w:val="16"/>
        </w:rPr>
        <w:t xml:space="preserve"> by the economist Thomas Piketty, </w:t>
      </w:r>
      <w:r w:rsidRPr="009B37E4">
        <w:rPr>
          <w:u w:val="single"/>
        </w:rPr>
        <w:t>a spike in income inequality is often followed by a great crisis</w:t>
      </w:r>
      <w:r w:rsidRPr="009B37E4">
        <w:rPr>
          <w:sz w:val="16"/>
        </w:rPr>
        <w:t xml:space="preserve">. Income inequality then declines for a while, before rising again, until a new peak – and a new disaster. Though causality has yet to be proven, given the limited number of data points, </w:t>
      </w:r>
      <w:r w:rsidRPr="009B37E4">
        <w:rPr>
          <w:u w:val="single"/>
        </w:rPr>
        <w:t>this correlation should not be taken lightly</w:t>
      </w:r>
      <w:r w:rsidRPr="009B37E4">
        <w:rPr>
          <w:sz w:val="16"/>
        </w:rPr>
        <w:t>, especially with wealth and income inequality at historically high levels.</w:t>
      </w:r>
    </w:p>
    <w:p w14:paraId="190F0C57" w14:textId="77777777" w:rsidR="00A02083" w:rsidRPr="009B37E4" w:rsidRDefault="00A02083" w:rsidP="00A02083">
      <w:pPr>
        <w:rPr>
          <w:sz w:val="16"/>
        </w:rPr>
      </w:pPr>
    </w:p>
    <w:p w14:paraId="71591808" w14:textId="77777777" w:rsidR="00A02083" w:rsidRPr="009B37E4" w:rsidRDefault="00A02083" w:rsidP="00A02083">
      <w:pPr>
        <w:rPr>
          <w:sz w:val="16"/>
        </w:rPr>
      </w:pPr>
    </w:p>
    <w:p w14:paraId="01FBCE1E" w14:textId="77777777" w:rsidR="00A02083" w:rsidRPr="009B37E4" w:rsidRDefault="00A02083" w:rsidP="00A02083">
      <w:pPr>
        <w:rPr>
          <w:sz w:val="16"/>
        </w:rPr>
      </w:pPr>
      <w:r w:rsidRPr="009B37E4">
        <w:rPr>
          <w:sz w:val="16"/>
        </w:rPr>
        <w:t>This is all the more worrying in view of the numerous other factors stoking social unrest and diplomatic tension, including technological disruption, a record-breaking migration crisis, anxiety over globalization, political polarization, and rising nationalism. All are symptoms of failed policies that could turn out to be trigger points for a future crisis.</w:t>
      </w:r>
    </w:p>
    <w:p w14:paraId="341EF4E5" w14:textId="77777777" w:rsidR="00A02083" w:rsidRPr="009B37E4" w:rsidRDefault="00A02083" w:rsidP="00A02083">
      <w:pPr>
        <w:rPr>
          <w:sz w:val="16"/>
        </w:rPr>
      </w:pPr>
      <w:r w:rsidRPr="009B37E4">
        <w:rPr>
          <w:sz w:val="16"/>
        </w:rPr>
        <w:t>Voters have good reason to be frustrated, but the emotionally appealing populists to whom they are increasingly giving their support are offering ill-advised solutions that will only make matters worse. For example, despite the world’s unprecedented interconnectedness, multilateralism is increasingly being eschewed, as countries – most notably, Donald Trump’s US – pursue unilateral, isolationist policies. Meanwhile, proxy wars are raging in Syria and Yemen.</w:t>
      </w:r>
    </w:p>
    <w:p w14:paraId="22A5BE2D" w14:textId="77777777" w:rsidR="00A02083" w:rsidRPr="009B37E4" w:rsidRDefault="00A02083" w:rsidP="00A02083">
      <w:pPr>
        <w:rPr>
          <w:sz w:val="16"/>
        </w:rPr>
      </w:pPr>
      <w:r w:rsidRPr="009B37E4">
        <w:rPr>
          <w:sz w:val="16"/>
        </w:rPr>
        <w:t xml:space="preserve">Against this background, </w:t>
      </w:r>
      <w:r w:rsidRPr="009B37E4">
        <w:rPr>
          <w:u w:val="single"/>
        </w:rPr>
        <w:t>we must take seriously the possibility that the next economic crisis could lead to a large-scale military confrontation</w:t>
      </w:r>
      <w:r w:rsidRPr="009B37E4">
        <w:rPr>
          <w:sz w:val="16"/>
        </w:rPr>
        <w:t>. By the </w:t>
      </w:r>
      <w:hyperlink r:id="rId58" w:tgtFrame="_blank" w:history="1">
        <w:r w:rsidRPr="009B37E4">
          <w:rPr>
            <w:rStyle w:val="Hyperlink"/>
            <w:rFonts w:eastAsiaTheme="majorEastAsia"/>
            <w:sz w:val="16"/>
          </w:rPr>
          <w:t>logic</w:t>
        </w:r>
      </w:hyperlink>
      <w:r w:rsidRPr="009B37E4">
        <w:rPr>
          <w:sz w:val="16"/>
        </w:rPr>
        <w:t xml:space="preserve"> of the political scientist Samuel Huntington , considering such a scenario could help us avoid it, because it would force us to take action. In this case, </w:t>
      </w:r>
      <w:r w:rsidRPr="009B37E4">
        <w:rPr>
          <w:u w:val="single"/>
        </w:rPr>
        <w:t>the key will be</w:t>
      </w:r>
      <w:r w:rsidRPr="009B37E4">
        <w:rPr>
          <w:sz w:val="16"/>
        </w:rPr>
        <w:t xml:space="preserve"> for policymakers </w:t>
      </w:r>
      <w:r w:rsidRPr="009B37E4">
        <w:rPr>
          <w:u w:val="single"/>
        </w:rPr>
        <w:t xml:space="preserve">to pursue </w:t>
      </w:r>
      <w:r w:rsidRPr="009B37E4">
        <w:rPr>
          <w:sz w:val="16"/>
        </w:rPr>
        <w:t xml:space="preserve">the </w:t>
      </w:r>
      <w:r w:rsidRPr="009B37E4">
        <w:rPr>
          <w:u w:val="single"/>
        </w:rPr>
        <w:t>structural reforms</w:t>
      </w:r>
      <w:r w:rsidRPr="009B37E4">
        <w:rPr>
          <w:sz w:val="16"/>
        </w:rPr>
        <w:t xml:space="preserve"> that they have long promised, while </w:t>
      </w:r>
      <w:r w:rsidRPr="009B37E4">
        <w:rPr>
          <w:u w:val="single"/>
        </w:rPr>
        <w:t>replacing finger-pointing and antagonism with a sensible and respectful global dialogue.</w:t>
      </w:r>
      <w:r w:rsidRPr="009B37E4">
        <w:rPr>
          <w:sz w:val="16"/>
        </w:rPr>
        <w:t xml:space="preserve"> The alternative may well be global conflagration.</w:t>
      </w:r>
    </w:p>
    <w:p w14:paraId="4B7D8BAE" w14:textId="77777777" w:rsidR="00A02083" w:rsidRPr="009B37E4" w:rsidRDefault="00A02083" w:rsidP="00A02083"/>
    <w:p w14:paraId="6C684033" w14:textId="77777777" w:rsidR="00A02083" w:rsidRPr="009B37E4" w:rsidRDefault="00A02083" w:rsidP="00A02083"/>
    <w:p w14:paraId="6E131E3C" w14:textId="60D68495" w:rsidR="006B6DE3" w:rsidRPr="009B37E4" w:rsidRDefault="006B6DE3" w:rsidP="006B6DE3">
      <w:pPr>
        <w:pStyle w:val="Heading3"/>
      </w:pPr>
      <w:r w:rsidRPr="009B37E4">
        <w:t xml:space="preserve">Urbanization Good </w:t>
      </w:r>
    </w:p>
    <w:p w14:paraId="7F826013" w14:textId="77777777" w:rsidR="006B6DE3" w:rsidRPr="009B37E4" w:rsidRDefault="006B6DE3" w:rsidP="006B6DE3">
      <w:pPr>
        <w:pStyle w:val="Heading4"/>
      </w:pPr>
      <w:r w:rsidRPr="009B37E4">
        <w:t>Growth spurs urbanization</w:t>
      </w:r>
    </w:p>
    <w:p w14:paraId="47ACADCA" w14:textId="77777777" w:rsidR="006B6DE3" w:rsidRPr="009B37E4" w:rsidRDefault="006B6DE3" w:rsidP="006B6DE3">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9" w:history="1">
        <w:r w:rsidRPr="009B37E4">
          <w:rPr>
            <w:rStyle w:val="Hyperlink"/>
          </w:rPr>
          <w:t>https://link.springer.com/chapter/10.1007/978-981-19-7618-6_9)//marlborough-HL</w:t>
        </w:r>
      </w:hyperlink>
    </w:p>
    <w:p w14:paraId="46940602" w14:textId="77777777" w:rsidR="006B6DE3" w:rsidRPr="009B37E4" w:rsidRDefault="006B6DE3" w:rsidP="006B6DE3">
      <w:pPr>
        <w:spacing w:line="240" w:lineRule="auto"/>
        <w:contextualSpacing/>
        <w:rPr>
          <w:rStyle w:val="StyleUnderline"/>
        </w:rPr>
      </w:pPr>
      <w:r w:rsidRPr="009B37E4">
        <w:rPr>
          <w:sz w:val="14"/>
        </w:rPr>
        <w:t xml:space="preserve">9.2.1 </w:t>
      </w:r>
      <w:r w:rsidRPr="009B37E4">
        <w:rPr>
          <w:rStyle w:val="StyleUnderline"/>
        </w:rPr>
        <w:t>Employment Opportunity</w:t>
      </w:r>
    </w:p>
    <w:p w14:paraId="37B75C95" w14:textId="77777777" w:rsidR="006B6DE3" w:rsidRPr="009B37E4" w:rsidRDefault="006B6DE3" w:rsidP="006B6DE3">
      <w:pPr>
        <w:spacing w:line="240" w:lineRule="auto"/>
        <w:contextualSpacing/>
        <w:rPr>
          <w:rStyle w:val="StyleUnderline"/>
        </w:rPr>
      </w:pPr>
      <w:r w:rsidRPr="009B37E4">
        <w:rPr>
          <w:rStyle w:val="StyleUnderline"/>
        </w:rPr>
        <w:t>Employment opportunity is one of the main reasons for moving people from rural areas to urban areas</w:t>
      </w:r>
      <w:r w:rsidRPr="009B37E4">
        <w:rPr>
          <w:sz w:val="14"/>
        </w:rPr>
        <w:t xml:space="preserve"> (Ulrich-</w:t>
      </w:r>
      <w:proofErr w:type="spellStart"/>
      <w:r w:rsidRPr="009B37E4">
        <w:rPr>
          <w:sz w:val="14"/>
        </w:rPr>
        <w:t>Schad</w:t>
      </w:r>
      <w:proofErr w:type="spellEnd"/>
      <w:r w:rsidRPr="009B37E4">
        <w:rPr>
          <w:sz w:val="14"/>
        </w:rPr>
        <w:t xml:space="preserve"> and Duncan 2018</w:t>
      </w:r>
      <w:r w:rsidRPr="009B37E4">
        <w:rPr>
          <w:rStyle w:val="StyleUnderline"/>
        </w:rPr>
        <w:t>). In rural areas, people mainly depend on agriculture for their food and income source</w:t>
      </w:r>
      <w:r w:rsidRPr="009B37E4">
        <w:rPr>
          <w:sz w:val="14"/>
        </w:rPr>
        <w:t xml:space="preserve"> (Alamgir et al. 2021). But agriculture system depends on monsoon, so in drought seasons and natural climatic condition, people can’t get any source of income which for the people migrate in urban areas (</w:t>
      </w:r>
      <w:proofErr w:type="spellStart"/>
      <w:r w:rsidRPr="009B37E4">
        <w:rPr>
          <w:sz w:val="14"/>
        </w:rPr>
        <w:t>Dumenu</w:t>
      </w:r>
      <w:proofErr w:type="spellEnd"/>
      <w:r w:rsidRPr="009B37E4">
        <w:rPr>
          <w:sz w:val="14"/>
        </w:rPr>
        <w:t xml:space="preserve"> and Obeng 2016). </w:t>
      </w:r>
      <w:r w:rsidRPr="009B37E4">
        <w:rPr>
          <w:rStyle w:val="StyleUnderline"/>
        </w:rPr>
        <w:t xml:space="preserve">Whereas in metropolitan area due to industrialization and development, people get enough opportunity for the employ- </w:t>
      </w:r>
      <w:proofErr w:type="spellStart"/>
      <w:r w:rsidRPr="009B37E4">
        <w:rPr>
          <w:rStyle w:val="StyleUnderline"/>
        </w:rPr>
        <w:t>ment</w:t>
      </w:r>
      <w:proofErr w:type="spellEnd"/>
      <w:r w:rsidRPr="009B37E4">
        <w:rPr>
          <w:rStyle w:val="StyleUnderline"/>
        </w:rPr>
        <w:t xml:space="preserve"> (Pawan and Niyazi 2016).</w:t>
      </w:r>
    </w:p>
    <w:p w14:paraId="1067A283" w14:textId="77777777" w:rsidR="006B6DE3" w:rsidRPr="009B37E4" w:rsidRDefault="006B6DE3" w:rsidP="006B6DE3">
      <w:pPr>
        <w:spacing w:line="240" w:lineRule="auto"/>
        <w:contextualSpacing/>
        <w:rPr>
          <w:sz w:val="14"/>
        </w:rPr>
      </w:pPr>
      <w:r w:rsidRPr="009B37E4">
        <w:rPr>
          <w:sz w:val="14"/>
        </w:rPr>
        <w:t xml:space="preserve">154 A. </w:t>
      </w:r>
      <w:proofErr w:type="spellStart"/>
      <w:r w:rsidRPr="009B37E4">
        <w:rPr>
          <w:sz w:val="14"/>
        </w:rPr>
        <w:t>Humbal</w:t>
      </w:r>
      <w:proofErr w:type="spellEnd"/>
      <w:r w:rsidRPr="009B37E4">
        <w:rPr>
          <w:sz w:val="14"/>
        </w:rPr>
        <w:t xml:space="preserve"> et al.</w:t>
      </w:r>
    </w:p>
    <w:p w14:paraId="72D24205" w14:textId="77777777" w:rsidR="006B6DE3" w:rsidRPr="009B37E4" w:rsidRDefault="006B6DE3" w:rsidP="006B6DE3">
      <w:pPr>
        <w:spacing w:line="240" w:lineRule="auto"/>
        <w:contextualSpacing/>
        <w:rPr>
          <w:rStyle w:val="StyleUnderline"/>
        </w:rPr>
      </w:pPr>
      <w:r w:rsidRPr="009B37E4">
        <w:rPr>
          <w:sz w:val="14"/>
        </w:rPr>
        <w:t xml:space="preserve">9.2.2 </w:t>
      </w:r>
      <w:r w:rsidRPr="009B37E4">
        <w:rPr>
          <w:rStyle w:val="StyleUnderline"/>
        </w:rPr>
        <w:t>Industrial Growth</w:t>
      </w:r>
    </w:p>
    <w:p w14:paraId="073BB022" w14:textId="77777777" w:rsidR="006B6DE3" w:rsidRPr="009B37E4" w:rsidRDefault="006B6DE3" w:rsidP="006B6DE3">
      <w:pPr>
        <w:spacing w:line="240" w:lineRule="auto"/>
        <w:contextualSpacing/>
        <w:rPr>
          <w:sz w:val="14"/>
        </w:rPr>
      </w:pPr>
      <w:r w:rsidRPr="009B37E4">
        <w:rPr>
          <w:rStyle w:val="Emphasis"/>
        </w:rPr>
        <w:t xml:space="preserve">Industrial growth is one of the most significant reasons of development of </w:t>
      </w:r>
      <w:proofErr w:type="spellStart"/>
      <w:r w:rsidRPr="009B37E4">
        <w:rPr>
          <w:rStyle w:val="Emphasis"/>
        </w:rPr>
        <w:t>urbani</w:t>
      </w:r>
      <w:proofErr w:type="spellEnd"/>
      <w:r w:rsidRPr="009B37E4">
        <w:rPr>
          <w:rStyle w:val="Emphasis"/>
        </w:rPr>
        <w:t xml:space="preserve">- </w:t>
      </w:r>
      <w:proofErr w:type="spellStart"/>
      <w:r w:rsidRPr="009B37E4">
        <w:rPr>
          <w:rStyle w:val="Emphasis"/>
        </w:rPr>
        <w:t>zation</w:t>
      </w:r>
      <w:proofErr w:type="spellEnd"/>
      <w:r w:rsidRPr="009B37E4">
        <w:rPr>
          <w:sz w:val="14"/>
        </w:rPr>
        <w:t>. Industrial growth mainly occurs at near water bodies because industry needed a very high amount of water to manufacture products (</w:t>
      </w:r>
      <w:proofErr w:type="spellStart"/>
      <w:r w:rsidRPr="009B37E4">
        <w:rPr>
          <w:sz w:val="14"/>
        </w:rPr>
        <w:t>Gebre</w:t>
      </w:r>
      <w:proofErr w:type="spellEnd"/>
      <w:r w:rsidRPr="009B37E4">
        <w:rPr>
          <w:sz w:val="14"/>
        </w:rPr>
        <w:t xml:space="preserve"> and Gebremedhin 2019). </w:t>
      </w:r>
      <w:r w:rsidRPr="009B37E4">
        <w:rPr>
          <w:rStyle w:val="StyleUnderline"/>
        </w:rPr>
        <w:t>Industrial growth also develops the transportation system for supply of raw material and transport of products. Industrial development required many labors, giving employment opportunities to the people and developing the educational system for their need of educated employees (</w:t>
      </w:r>
      <w:r w:rsidRPr="009B37E4">
        <w:rPr>
          <w:sz w:val="14"/>
        </w:rPr>
        <w:t xml:space="preserve">Akan et al. 2017). </w:t>
      </w:r>
      <w:r w:rsidRPr="009B37E4">
        <w:rPr>
          <w:rStyle w:val="StyleUnderline"/>
        </w:rPr>
        <w:t xml:space="preserve">Employment, educational facility, and transportation system also attract the people who live in rural areas migrating in urban areas </w:t>
      </w:r>
      <w:r w:rsidRPr="009B37E4">
        <w:rPr>
          <w:sz w:val="14"/>
        </w:rPr>
        <w:t>(Lin 2019). There are numerous instances where the nation’s industrialization has deteriorated the water, air, and soil texture and this became a strong reason that environmental degradation is driving industrialization (Huang et al. 2021).</w:t>
      </w:r>
    </w:p>
    <w:p w14:paraId="17E0B4A3" w14:textId="77777777" w:rsidR="006B6DE3" w:rsidRPr="009B37E4" w:rsidRDefault="006B6DE3" w:rsidP="006B6DE3">
      <w:pPr>
        <w:spacing w:line="240" w:lineRule="auto"/>
        <w:contextualSpacing/>
        <w:rPr>
          <w:sz w:val="14"/>
        </w:rPr>
      </w:pPr>
      <w:r w:rsidRPr="009B37E4">
        <w:rPr>
          <w:sz w:val="14"/>
        </w:rPr>
        <w:t xml:space="preserve">9.2.3 </w:t>
      </w:r>
      <w:r w:rsidRPr="009B37E4">
        <w:rPr>
          <w:rStyle w:val="StyleUnderline"/>
        </w:rPr>
        <w:t>Social Factor</w:t>
      </w:r>
    </w:p>
    <w:p w14:paraId="227E921B" w14:textId="77777777" w:rsidR="006B6DE3" w:rsidRPr="009B37E4" w:rsidRDefault="006B6DE3" w:rsidP="006B6DE3">
      <w:pPr>
        <w:spacing w:line="240" w:lineRule="auto"/>
        <w:contextualSpacing/>
        <w:rPr>
          <w:sz w:val="14"/>
        </w:rPr>
      </w:pPr>
      <w:r w:rsidRPr="009B37E4">
        <w:rPr>
          <w:rStyle w:val="StyleUnderline"/>
        </w:rPr>
        <w:t xml:space="preserve">Many social factors are responsible for the migration of people from rural to urban areas in which social status is one of the main reasons </w:t>
      </w:r>
      <w:r w:rsidRPr="009B37E4">
        <w:rPr>
          <w:sz w:val="14"/>
        </w:rPr>
        <w:t>(</w:t>
      </w:r>
      <w:proofErr w:type="spellStart"/>
      <w:r w:rsidRPr="009B37E4">
        <w:rPr>
          <w:sz w:val="14"/>
        </w:rPr>
        <w:t>Knickmeyer</w:t>
      </w:r>
      <w:proofErr w:type="spellEnd"/>
      <w:r w:rsidRPr="009B37E4">
        <w:rPr>
          <w:sz w:val="14"/>
        </w:rPr>
        <w:t xml:space="preserve"> 2020). People in our society thought that people living in metro cities are a </w:t>
      </w:r>
      <w:proofErr w:type="gramStart"/>
      <w:r w:rsidRPr="009B37E4">
        <w:rPr>
          <w:sz w:val="14"/>
        </w:rPr>
        <w:t>higher class</w:t>
      </w:r>
      <w:proofErr w:type="gramEnd"/>
      <w:r w:rsidRPr="009B37E4">
        <w:rPr>
          <w:sz w:val="14"/>
        </w:rPr>
        <w:t xml:space="preserve"> society (Scudder and Colson 2019). </w:t>
      </w:r>
      <w:proofErr w:type="gramStart"/>
      <w:r w:rsidRPr="009B37E4">
        <w:rPr>
          <w:sz w:val="14"/>
        </w:rPr>
        <w:t>So</w:t>
      </w:r>
      <w:proofErr w:type="gramEnd"/>
      <w:r w:rsidRPr="009B37E4">
        <w:rPr>
          <w:sz w:val="14"/>
        </w:rPr>
        <w:t xml:space="preserve"> the people are moving toward the metro cities due to the thinking of our communities.</w:t>
      </w:r>
      <w:r w:rsidRPr="009B37E4">
        <w:rPr>
          <w:rStyle w:val="StyleUnderline"/>
        </w:rPr>
        <w:t xml:space="preserve"> Moreover, lighting of cities, better lifestyle, better educational and health care system attract the people to migrating in urban areas (</w:t>
      </w:r>
      <w:r w:rsidRPr="009B37E4">
        <w:rPr>
          <w:sz w:val="14"/>
        </w:rPr>
        <w:t>Fay and Opal 2000).</w:t>
      </w:r>
    </w:p>
    <w:p w14:paraId="6CB7D4D2" w14:textId="77777777" w:rsidR="006B6DE3" w:rsidRPr="009B37E4" w:rsidRDefault="006B6DE3" w:rsidP="006B6DE3">
      <w:pPr>
        <w:spacing w:line="240" w:lineRule="auto"/>
        <w:contextualSpacing/>
        <w:rPr>
          <w:rStyle w:val="StyleUnderline"/>
        </w:rPr>
      </w:pPr>
      <w:r w:rsidRPr="009B37E4">
        <w:rPr>
          <w:sz w:val="14"/>
        </w:rPr>
        <w:t xml:space="preserve">9.2.4 </w:t>
      </w:r>
      <w:r w:rsidRPr="009B37E4">
        <w:rPr>
          <w:rStyle w:val="StyleUnderline"/>
        </w:rPr>
        <w:t>Modernization</w:t>
      </w:r>
    </w:p>
    <w:p w14:paraId="636C7346" w14:textId="77777777" w:rsidR="006B6DE3" w:rsidRPr="009B37E4" w:rsidRDefault="006B6DE3" w:rsidP="006B6DE3">
      <w:pPr>
        <w:spacing w:line="240" w:lineRule="auto"/>
        <w:contextualSpacing/>
        <w:rPr>
          <w:sz w:val="14"/>
        </w:rPr>
      </w:pPr>
      <w:r w:rsidRPr="009B37E4">
        <w:rPr>
          <w:rStyle w:val="StyleUnderline"/>
        </w:rPr>
        <w:t>Urban areas having the development and better infrastructure and the lifestyle of people their attitude, food habits, transportation system, communication system, and medical facility attract the people living in rural areas to move toward the urban areas for take a benefit of modernization</w:t>
      </w:r>
      <w:r w:rsidRPr="009B37E4">
        <w:rPr>
          <w:sz w:val="14"/>
        </w:rPr>
        <w:t xml:space="preserve"> (</w:t>
      </w:r>
      <w:proofErr w:type="spellStart"/>
      <w:r w:rsidRPr="009B37E4">
        <w:rPr>
          <w:sz w:val="14"/>
        </w:rPr>
        <w:t>Knickmeyer</w:t>
      </w:r>
      <w:proofErr w:type="spellEnd"/>
      <w:r w:rsidRPr="009B37E4">
        <w:rPr>
          <w:sz w:val="14"/>
        </w:rPr>
        <w:t xml:space="preserve"> 2020).</w:t>
      </w:r>
    </w:p>
    <w:p w14:paraId="528F2F5A" w14:textId="77777777" w:rsidR="006B6DE3" w:rsidRPr="009B37E4" w:rsidRDefault="006B6DE3" w:rsidP="006B6DE3">
      <w:pPr>
        <w:spacing w:line="240" w:lineRule="auto"/>
        <w:contextualSpacing/>
        <w:rPr>
          <w:rStyle w:val="StyleUnderline"/>
        </w:rPr>
      </w:pPr>
      <w:r w:rsidRPr="009B37E4">
        <w:rPr>
          <w:sz w:val="14"/>
        </w:rPr>
        <w:t xml:space="preserve">9.2.5 </w:t>
      </w:r>
      <w:r w:rsidRPr="009B37E4">
        <w:rPr>
          <w:rStyle w:val="StyleUnderline"/>
        </w:rPr>
        <w:t>Educational Facility</w:t>
      </w:r>
    </w:p>
    <w:p w14:paraId="5A187140" w14:textId="77777777" w:rsidR="006B6DE3" w:rsidRPr="009B37E4" w:rsidRDefault="006B6DE3" w:rsidP="006B6DE3">
      <w:pPr>
        <w:spacing w:line="240" w:lineRule="auto"/>
        <w:contextualSpacing/>
        <w:rPr>
          <w:sz w:val="14"/>
        </w:rPr>
      </w:pPr>
      <w:r w:rsidRPr="009B37E4">
        <w:rPr>
          <w:rStyle w:val="StyleUnderline"/>
        </w:rPr>
        <w:t>Educational facility in urban areas attracts the people to move toward urbanization</w:t>
      </w:r>
      <w:r w:rsidRPr="009B37E4">
        <w:rPr>
          <w:sz w:val="14"/>
        </w:rPr>
        <w:t xml:space="preserve">. In urban areas, educational facilities are more compared to rural areas (Mlambo 2018). </w:t>
      </w:r>
      <w:r w:rsidRPr="009B37E4">
        <w:rPr>
          <w:rStyle w:val="StyleUnderline"/>
        </w:rPr>
        <w:t xml:space="preserve">Urban development provides advanced education systems, such as intelligent class and online system (Babar et al. 2019). In urban areas, people get enough opportunities to use modern technology. They also get better internet facility </w:t>
      </w:r>
      <w:proofErr w:type="spellStart"/>
      <w:r w:rsidRPr="009B37E4">
        <w:rPr>
          <w:rStyle w:val="StyleUnderline"/>
        </w:rPr>
        <w:t>whichis</w:t>
      </w:r>
      <w:proofErr w:type="spellEnd"/>
      <w:r w:rsidRPr="009B37E4">
        <w:rPr>
          <w:rStyle w:val="StyleUnderline"/>
        </w:rPr>
        <w:t xml:space="preserve"> very much needed current education system.</w:t>
      </w:r>
      <w:r w:rsidRPr="009B37E4">
        <w:rPr>
          <w:sz w:val="14"/>
        </w:rPr>
        <w:t xml:space="preserve"> Urban development provides all types of course and coaching classes, whereas in rural areas, limited courses are found (Mishra et al. 2020b). Other than this people of urban areas get a better transportation system and communication facilities. So, the better education facility of the metropolitan regions attracts people living in rural areas to migrate toward urban development (</w:t>
      </w:r>
      <w:proofErr w:type="spellStart"/>
      <w:r w:rsidRPr="009B37E4">
        <w:rPr>
          <w:sz w:val="14"/>
        </w:rPr>
        <w:t>Awumbila</w:t>
      </w:r>
      <w:proofErr w:type="spellEnd"/>
      <w:r w:rsidRPr="009B37E4">
        <w:rPr>
          <w:sz w:val="14"/>
        </w:rPr>
        <w:t xml:space="preserve"> 2017).</w:t>
      </w:r>
    </w:p>
    <w:p w14:paraId="76BD911E" w14:textId="77777777" w:rsidR="006B6DE3" w:rsidRPr="009B37E4" w:rsidRDefault="006B6DE3" w:rsidP="006B6DE3"/>
    <w:p w14:paraId="179A825F" w14:textId="77777777" w:rsidR="002B2211" w:rsidRPr="009B37E4" w:rsidRDefault="002B2211" w:rsidP="002B2211">
      <w:pPr>
        <w:pStyle w:val="Heading4"/>
      </w:pPr>
      <w:r w:rsidRPr="009B37E4">
        <w:t>Smart Cities are feasible + good for the environment</w:t>
      </w:r>
    </w:p>
    <w:p w14:paraId="1D883B99" w14:textId="77777777" w:rsidR="002B2211" w:rsidRPr="009B37E4" w:rsidRDefault="002B2211" w:rsidP="002B2211">
      <w:proofErr w:type="spellStart"/>
      <w:r w:rsidRPr="009B37E4">
        <w:t>Kui</w:t>
      </w:r>
      <w:proofErr w:type="spellEnd"/>
      <w:r w:rsidRPr="009B37E4">
        <w:t xml:space="preserve"> Liu et al 23 </w:t>
      </w:r>
      <w:proofErr w:type="gramStart"/>
      <w:r w:rsidRPr="009B37E4">
        <w:t>{ Lecturer</w:t>
      </w:r>
      <w:proofErr w:type="gramEnd"/>
      <w:r w:rsidRPr="009B37E4">
        <w:t xml:space="preserve"> at Shanghai University} - ("Do smart cities promote a green economy? Evidence from a quasi-experiment of 253 cities in China," No Publication, published 03/2023, accessed 7-12-2023, https://www.sciencedirect.com/science/article/pii/S019592552200275X)//marlborough-HL</w:t>
      </w:r>
    </w:p>
    <w:p w14:paraId="112914F7" w14:textId="765ADA1F" w:rsidR="002B2211" w:rsidRPr="009B37E4" w:rsidRDefault="002B2211" w:rsidP="002B2211">
      <w:pPr>
        <w:rPr>
          <w:u w:val="single"/>
        </w:rPr>
      </w:pPr>
      <w:r w:rsidRPr="009B37E4">
        <w:rPr>
          <w:rStyle w:val="StyleUnderline"/>
        </w:rPr>
        <w:t xml:space="preserve">Based on the panel data from 2008 to 2020, this paper uses the multi-period difference in differences method to empirically test the impact of the implementation of smart city policies on the urban green economy. </w:t>
      </w:r>
      <w:r w:rsidRPr="009B37E4">
        <w:rPr>
          <w:rStyle w:val="Emphasis"/>
        </w:rPr>
        <w:t>The research results show that the implementation of smart city policies has promoted the development of urban green economy from two aspects: First of all, in terms of environmental protection, the implementation of the smart city policy has reduced the discharge of industrial SO2 pollutants in central and northeastern regions; secondly, in terms of energy conservation, the implementation of this policy has particularly reduced power consumption per unit of GDP in east and west regions</w:t>
      </w:r>
      <w:r w:rsidRPr="009B37E4">
        <w:rPr>
          <w:rStyle w:val="StyleUnderline"/>
        </w:rPr>
        <w:t>.</w:t>
      </w:r>
      <w:r w:rsidRPr="009B37E4">
        <w:rPr>
          <w:sz w:val="14"/>
        </w:rPr>
        <w:t xml:space="preserve"> The paper further verifies the robustness of the results using a series of tests such as PSD-DID, lagged one period, expanded sample size and placebo test. Moreover, the endogeneity problem is effectively solved by the instrumental variable method. </w:t>
      </w:r>
      <w:r w:rsidRPr="009B37E4">
        <w:rPr>
          <w:rStyle w:val="StyleUnderline"/>
        </w:rPr>
        <w:t>Further explore the impact mechanism of smart city policies to promote green economy, and found that smart cities can promote green economic growth through technological activities and government public expenditure</w:t>
      </w:r>
      <w:r w:rsidRPr="009B37E4">
        <w:rPr>
          <w:sz w:val="14"/>
        </w:rPr>
        <w:t>. In addition, the multi-period nature of smart cities allows the accumulation of construction experience and the construction effect will become better and better</w:t>
      </w:r>
      <w:r w:rsidRPr="009B37E4">
        <w:rPr>
          <w:rStyle w:val="StyleUnderline"/>
        </w:rPr>
        <w:t xml:space="preserve">. Based on the research results of this paper, the following policy recommendations are proposed: </w:t>
      </w:r>
      <w:r w:rsidRPr="009B37E4">
        <w:rPr>
          <w:sz w:val="14"/>
        </w:rPr>
        <w:t xml:space="preserve">1. To further expand the scope of smart city pilots, and the construction of smart cities should be differentiated based on the basic conditions and actual conditions of the city or region (Ning et al., 2020). In addition, return visits to cities and regions that have been established as smart city pilots are conducted to ensure the continuity and stability of the implementation of smart city policies, in order to establish a stable and long-term mechanism for environmental friendliness, energy conservation and emission reduction, and to promote green economic development. 2. </w:t>
      </w:r>
      <w:r w:rsidRPr="009B37E4">
        <w:rPr>
          <w:rStyle w:val="StyleUnderline"/>
        </w:rPr>
        <w:t xml:space="preserve">The empirical results of this paper show that the progress of technology is one of the influencing mechanisms to promote the development of green economy. Therefore, the government needs to include low-carbon science and technology as an important component of the national strategic science and technology force. Increasing R&amp;D investment in energy conservation and emission reduction, promoting the proliferation of energy conservation and emission reduction technologies are necessary for the development of green economy. </w:t>
      </w:r>
      <w:r w:rsidRPr="009B37E4">
        <w:rPr>
          <w:sz w:val="14"/>
        </w:rPr>
        <w:t xml:space="preserve">3. </w:t>
      </w:r>
      <w:r w:rsidRPr="009B37E4">
        <w:rPr>
          <w:rStyle w:val="StyleUnderline"/>
        </w:rPr>
        <w:t>The government should not only increase support for enterprises to invest in low-carbon emission reduction and improve their green innovation capacity, but also subsidize green enterprises, using financial and administrative measures to reduce the cost of developing low-carbon technologies and resources and to promote the development of a low-carbon green economy. The implementation of smart city policies is important to enhance the sustainability of cities, not only to provide the necessary guarantee for green economic development, but also to promote the achievement of the “carbon emission peaking” goal in terms of reducing pollutant emissions and fossil energy consumption. Although the text focuses on the impact of the implementation of smart city policies on the development of green economy in cities, in fact, the construction of smart cities also has an important impact on the energy structure and carbon emission structure, which plays an important role in the long-term development of green economy and “carbon neutrality” of cities, and this will also be one of the future research directions.</w:t>
      </w:r>
    </w:p>
    <w:p w14:paraId="6175292D" w14:textId="77777777" w:rsidR="006B6DE3" w:rsidRPr="009B37E4" w:rsidRDefault="006B6DE3" w:rsidP="006B6DE3"/>
    <w:p w14:paraId="5CCBBA1D" w14:textId="4324BFD2" w:rsidR="006B6DE3" w:rsidRPr="009B37E4" w:rsidRDefault="006B6DE3" w:rsidP="006B6DE3">
      <w:pPr>
        <w:pStyle w:val="Heading4"/>
      </w:pPr>
      <w:r w:rsidRPr="009B37E4">
        <w:t>That solves their environment impact</w:t>
      </w:r>
    </w:p>
    <w:p w14:paraId="0EAFE33F" w14:textId="77777777" w:rsidR="006B6DE3" w:rsidRPr="009B37E4" w:rsidRDefault="006B6DE3" w:rsidP="006B6DE3">
      <w:proofErr w:type="spellStart"/>
      <w:r w:rsidRPr="009B37E4">
        <w:t>Kui</w:t>
      </w:r>
      <w:proofErr w:type="spellEnd"/>
      <w:r w:rsidRPr="009B37E4">
        <w:t xml:space="preserve"> </w:t>
      </w:r>
      <w:r w:rsidRPr="009B37E4">
        <w:rPr>
          <w:rStyle w:val="Style13ptBold"/>
        </w:rPr>
        <w:t>Liu et al 23</w:t>
      </w:r>
      <w:r w:rsidRPr="009B37E4">
        <w:t xml:space="preserve"> </w:t>
      </w:r>
      <w:proofErr w:type="gramStart"/>
      <w:r w:rsidRPr="009B37E4">
        <w:t>{ Lecturer</w:t>
      </w:r>
      <w:proofErr w:type="gramEnd"/>
      <w:r w:rsidRPr="009B37E4">
        <w:t xml:space="preserve"> at Shanghai University} - ("Do smart cities promote a green economy? Evidence from a quasi-experiment of 253 cities in China," No Publication, published 03/2023, accessed 7-12-2023, https://www.sciencedirect.com/science/article/pii/S019592552200275X)//marlborough-HL</w:t>
      </w:r>
    </w:p>
    <w:p w14:paraId="0CADB345" w14:textId="77777777" w:rsidR="006B6DE3" w:rsidRPr="009B37E4" w:rsidRDefault="006B6DE3" w:rsidP="006B6DE3">
      <w:pPr>
        <w:rPr>
          <w:rStyle w:val="StyleUnderline"/>
        </w:rPr>
      </w:pPr>
      <w:r w:rsidRPr="009B37E4">
        <w:rPr>
          <w:rStyle w:val="StyleUnderline"/>
        </w:rPr>
        <w:t>Based on the panel data from 2008 to 2020, this paper uses the multi-period difference in differences method to empirically test the impact of the implementation of smart city policies on the urban green economy. The research results show that the implementation of smart city policies has promoted the development of urban green economy from two aspects: First of all, in terms of environmental protection, the implementation of the smart city policy has reduced the discharge of industrial SO2 pollutants in central and northeastern regions; secondly, in terms of energy conservation, the implementation of this policy has particularly reduced power consumption per unit of GDP in east and west regions.</w:t>
      </w:r>
      <w:r w:rsidRPr="009B37E4">
        <w:rPr>
          <w:sz w:val="14"/>
        </w:rPr>
        <w:t xml:space="preserve"> The paper further verifies the robustness of the results using a series of tests such as PSD-DID, lagged one period, expanded sample size and placebo test. Moreover, the endogeneity problem is effectively solved by the instrumental variable method. </w:t>
      </w:r>
      <w:r w:rsidRPr="009B37E4">
        <w:rPr>
          <w:rStyle w:val="StyleUnderline"/>
        </w:rPr>
        <w:t>Further explore the impact mechanism of smart city policies to promote green economy, and found that smart cities can promote green economic growth through technological activities and government public expenditure</w:t>
      </w:r>
      <w:r w:rsidRPr="009B37E4">
        <w:rPr>
          <w:sz w:val="14"/>
        </w:rPr>
        <w:t>. In addition, the multi-period nature of smart cities allows the accumulation of construction experience and the construction effect will become better and better</w:t>
      </w:r>
      <w:r w:rsidRPr="009B37E4">
        <w:rPr>
          <w:rStyle w:val="StyleUnderline"/>
        </w:rPr>
        <w:t xml:space="preserve">. Based on the research results of this paper, the following policy recommendations are proposed: </w:t>
      </w:r>
      <w:r w:rsidRPr="009B37E4">
        <w:rPr>
          <w:sz w:val="14"/>
        </w:rPr>
        <w:t xml:space="preserve">1. To further expand the scope of smart city pilots, and the construction of smart cities should be differentiated based on the basic conditions and actual conditions of the city or region (Ning et al., 2020). In addition, return visits to cities and regions that have been established as smart city pilots are conducted to ensure the continuity and stability of the implementation of smart city policies, in order to establish a stable and long-term mechanism for environmental friendliness, energy conservation and emission reduction, and to promote green economic development. 2. </w:t>
      </w:r>
      <w:r w:rsidRPr="009B37E4">
        <w:rPr>
          <w:rStyle w:val="StyleUnderline"/>
        </w:rPr>
        <w:t xml:space="preserve">The empirical results of this paper show that the progress of technology is one of the influencing mechanisms to promote the development of green economy. Therefore, the government needs to include low-carbon science and technology as an important component of the national strategic science and technology force. Increasing R&amp;D investment in energy conservation and emission reduction, promoting the proliferation of energy conservation and emission reduction technologies are necessary for the development of green economy. </w:t>
      </w:r>
      <w:r w:rsidRPr="009B37E4">
        <w:rPr>
          <w:sz w:val="14"/>
        </w:rPr>
        <w:t xml:space="preserve">3. </w:t>
      </w:r>
      <w:r w:rsidRPr="009B37E4">
        <w:rPr>
          <w:rStyle w:val="StyleUnderline"/>
        </w:rPr>
        <w:t>The government should not only increase support for enterprises to invest in low-carbon emission reduction and improve their green innovation capacity, but also subsidize green enterprises, using financial and administrative measures to reduce the cost of developing low-carbon technologies and resources and to promote the development of a low-carbon green economy. The implementation of smart city policies is important to enhance the sustainability of cities, not only to provide the necessary guarantee for green economic development, but also to promote the achievement of the “carbon emission peaking” goal in terms of reducing pollutant emissions and fossil energy consumption. Although the text focuses on the impact of the implementation of smart city policies on the development of green economy in cities, in fact, the construction of smart cities also has an important impact on the energy structure and carbon emission structure, which plays an important role in the long-term development of green economy and “carbon neutrality” of cities, and this will also be one of the future research directions.</w:t>
      </w:r>
    </w:p>
    <w:p w14:paraId="7EC30733" w14:textId="01452F6C" w:rsidR="006B6DE3" w:rsidRPr="009B37E4" w:rsidRDefault="00F63F33" w:rsidP="00F63F33">
      <w:pPr>
        <w:pStyle w:val="Heading3"/>
      </w:pPr>
      <w:r w:rsidRPr="009B37E4">
        <w:t xml:space="preserve">Hegemony </w:t>
      </w:r>
    </w:p>
    <w:p w14:paraId="5E348513" w14:textId="77777777" w:rsidR="00F63F33" w:rsidRPr="009B37E4" w:rsidRDefault="00F63F33" w:rsidP="00F63F33">
      <w:pPr>
        <w:pStyle w:val="Heading4"/>
      </w:pPr>
      <w:proofErr w:type="spellStart"/>
      <w:r w:rsidRPr="009B37E4">
        <w:t>Heg</w:t>
      </w:r>
      <w:proofErr w:type="spellEnd"/>
      <w:r w:rsidRPr="009B37E4">
        <w:t xml:space="preserve"> good and econ growth k2 support --- otherwise rogue fill-in</w:t>
      </w:r>
    </w:p>
    <w:p w14:paraId="1FE2119B" w14:textId="77777777" w:rsidR="00F63F33" w:rsidRPr="009B37E4" w:rsidRDefault="00F63F33" w:rsidP="00F63F33">
      <w:pPr>
        <w:rPr>
          <w:rStyle w:val="Style13ptBold"/>
          <w:b w:val="0"/>
          <w:bCs w:val="0"/>
        </w:rPr>
      </w:pPr>
      <w:r w:rsidRPr="009B37E4">
        <w:rPr>
          <w:rStyle w:val="Style13ptBold"/>
        </w:rPr>
        <w:t xml:space="preserve">Schmidt and Work 22 </w:t>
      </w:r>
      <w:r w:rsidRPr="009B37E4">
        <w:rPr>
          <w:rStyle w:val="Style13ptBold"/>
          <w:b w:val="0"/>
          <w:bCs w:val="0"/>
        </w:rPr>
        <w:t xml:space="preserve">[12/5/22, Eric is the former CEO and chairman of Alphabet, Robert. O served as the 32nd U.S. deputy secretary of defense, “How to Stop the Next World War”, THE ATLANTIC, https://www.theatlantic.com/ideas/archive/2022/12/us-china-military-rivalry-great-power-war/672345/] RVP </w:t>
      </w:r>
    </w:p>
    <w:p w14:paraId="3ECA29C5" w14:textId="77777777" w:rsidR="00F63F33" w:rsidRPr="009B37E4" w:rsidRDefault="00F63F33" w:rsidP="00F63F33">
      <w:pPr>
        <w:rPr>
          <w:sz w:val="16"/>
        </w:rPr>
      </w:pPr>
      <w:r w:rsidRPr="009B37E4">
        <w:rPr>
          <w:sz w:val="16"/>
        </w:rPr>
        <w:t>Our efforts to help restore the technological prowess of the U.S. military started six years ago in a Pentagon conference room. One of us, a former executive and tech innovator in Silicon Valley, was then serving as the head of the Defense Innovation Board, created to match the needs of the Department of Defense with America’s most advanced technologies. The other was the deputy secretary of defense, reworking the U.S. military’s strategy for the growing competition among the world’s great powers. Though we’d never met before, we quickly realized we had reached the same conclusion: In failing to adapt to the changing character of warfare and great-power competition, America risked setting itself up for a catastrophic defeat.</w:t>
      </w:r>
    </w:p>
    <w:p w14:paraId="6CB148D3" w14:textId="77777777" w:rsidR="00F63F33" w:rsidRPr="009B37E4" w:rsidRDefault="00F63F33" w:rsidP="00F63F33">
      <w:pPr>
        <w:rPr>
          <w:sz w:val="16"/>
        </w:rPr>
      </w:pPr>
      <w:r w:rsidRPr="009B37E4">
        <w:rPr>
          <w:sz w:val="16"/>
        </w:rPr>
        <w:t xml:space="preserve">Our subsequent work together, including at the Special Competitive Studies Project, has confirmed our initial fears. Thanks to a new generation of disruptive technologies and intensifying global rivalries, the </w:t>
      </w:r>
      <w:r w:rsidRPr="009B37E4">
        <w:rPr>
          <w:rStyle w:val="StyleUnderline"/>
        </w:rPr>
        <w:t xml:space="preserve">likelihood of war between the world’s great powers—and the devastation such a war could wreak—will increase significantly </w:t>
      </w:r>
      <w:r w:rsidRPr="009B37E4">
        <w:rPr>
          <w:rStyle w:val="Emphasis"/>
        </w:rPr>
        <w:t>this decade</w:t>
      </w:r>
      <w:r w:rsidRPr="009B37E4">
        <w:rPr>
          <w:rStyle w:val="StyleUnderline"/>
        </w:rPr>
        <w:t>.</w:t>
      </w:r>
      <w:r w:rsidRPr="009B37E4">
        <w:rPr>
          <w:sz w:val="16"/>
        </w:rPr>
        <w:t xml:space="preserve"> The best way to deter such a war is for the U.S. military to restore its technological superiority over potential adversaries. We’ve spent the past year designing a strategy that we believe will enable us to do just that. Our window of opportunity is quickly closing.</w:t>
      </w:r>
    </w:p>
    <w:p w14:paraId="6843B3D2" w14:textId="77777777" w:rsidR="00F63F33" w:rsidRPr="009B37E4" w:rsidRDefault="00F63F33" w:rsidP="00F63F33">
      <w:pPr>
        <w:rPr>
          <w:rStyle w:val="StyleUnderline"/>
        </w:rPr>
      </w:pPr>
      <w:r w:rsidRPr="009B37E4">
        <w:rPr>
          <w:rStyle w:val="StyleUnderline"/>
        </w:rPr>
        <w:t xml:space="preserve">Most Americans alive today have known only a world in which the U.S. military is dominant. For generations, it has been capable of </w:t>
      </w:r>
      <w:r w:rsidRPr="009B37E4">
        <w:rPr>
          <w:rStyle w:val="Emphasis"/>
        </w:rPr>
        <w:t>both protecting our homeland against invasion</w:t>
      </w:r>
      <w:r w:rsidRPr="009B37E4">
        <w:rPr>
          <w:rStyle w:val="StyleUnderline"/>
        </w:rPr>
        <w:t xml:space="preserve"> and underwriting an international order that has fostered peace and prosperity on a scale that humanity had never previously experienced.</w:t>
      </w:r>
    </w:p>
    <w:p w14:paraId="08567228" w14:textId="77777777" w:rsidR="00F63F33" w:rsidRPr="009B37E4" w:rsidRDefault="00F63F33" w:rsidP="00F63F33">
      <w:pPr>
        <w:rPr>
          <w:rStyle w:val="Emphasis"/>
        </w:rPr>
      </w:pPr>
      <w:r w:rsidRPr="009B37E4">
        <w:rPr>
          <w:rStyle w:val="StyleUnderline"/>
        </w:rPr>
        <w:t>Our military primacy allowed us to shape the global economy</w:t>
      </w:r>
      <w:r w:rsidRPr="009B37E4">
        <w:rPr>
          <w:sz w:val="16"/>
        </w:rPr>
        <w:t xml:space="preserve">—unlocking trillions of dollars for U.S. companies and citizens—and secure the free flow of commerce that enabled supply chains to function and globalization to flourish. It also allowed us to establish the global data network that powers the digital economy and international communication. </w:t>
      </w:r>
      <w:r w:rsidRPr="009B37E4">
        <w:rPr>
          <w:rStyle w:val="StyleUnderline"/>
        </w:rPr>
        <w:t xml:space="preserve">Most important, </w:t>
      </w:r>
      <w:r w:rsidRPr="009B37E4">
        <w:rPr>
          <w:rStyle w:val="Emphasis"/>
        </w:rPr>
        <w:t>our hegemony</w:t>
      </w:r>
      <w:r w:rsidRPr="009B37E4">
        <w:rPr>
          <w:rStyle w:val="StyleUnderline"/>
        </w:rPr>
        <w:t xml:space="preserve"> has helped protect democracy worldwide against </w:t>
      </w:r>
      <w:r w:rsidRPr="009B37E4">
        <w:rPr>
          <w:rStyle w:val="Emphasis"/>
        </w:rPr>
        <w:t>challenges from authoritarianism.</w:t>
      </w:r>
    </w:p>
    <w:p w14:paraId="77662D76" w14:textId="77777777" w:rsidR="00F63F33" w:rsidRPr="009B37E4" w:rsidRDefault="00F63F33" w:rsidP="00F63F33">
      <w:pPr>
        <w:rPr>
          <w:sz w:val="16"/>
        </w:rPr>
      </w:pPr>
      <w:r w:rsidRPr="009B37E4">
        <w:rPr>
          <w:rStyle w:val="StyleUnderline"/>
        </w:rPr>
        <w:t>Losing our military edge could threaten these gains and trigger irreversible consequences.</w:t>
      </w:r>
      <w:r w:rsidRPr="009B37E4">
        <w:rPr>
          <w:sz w:val="16"/>
        </w:rPr>
        <w:t xml:space="preserve"> The rival best positioned to overtake us is the People’s Republic of China (PRC). Its military, the People’s Liberation Army (PLA), has closely studied the American way of war for the past three decades and invested in new capabilities specifically designed to defeat us. As the chairman of the Joint Chiefs of Staff, General Mark </w:t>
      </w:r>
      <w:proofErr w:type="spellStart"/>
      <w:r w:rsidRPr="009B37E4">
        <w:rPr>
          <w:sz w:val="16"/>
        </w:rPr>
        <w:t>Milley</w:t>
      </w:r>
      <w:proofErr w:type="spellEnd"/>
      <w:r w:rsidRPr="009B37E4">
        <w:rPr>
          <w:sz w:val="16"/>
        </w:rPr>
        <w:t xml:space="preserve">, recently warned Congress, </w:t>
      </w:r>
      <w:r w:rsidRPr="009B37E4">
        <w:rPr>
          <w:rStyle w:val="StyleUnderline"/>
        </w:rPr>
        <w:t xml:space="preserve">the PRC is “working every day to close the technology gap with the United States </w:t>
      </w:r>
      <w:r w:rsidRPr="009B37E4">
        <w:rPr>
          <w:rStyle w:val="Emphasis"/>
        </w:rPr>
        <w:t>and our allies</w:t>
      </w:r>
      <w:r w:rsidRPr="009B37E4">
        <w:rPr>
          <w:rStyle w:val="StyleUnderline"/>
        </w:rPr>
        <w:t>.”</w:t>
      </w:r>
      <w:r w:rsidRPr="009B37E4">
        <w:rPr>
          <w:sz w:val="16"/>
        </w:rPr>
        <w:t xml:space="preserve"> </w:t>
      </w:r>
      <w:proofErr w:type="spellStart"/>
      <w:r w:rsidRPr="009B37E4">
        <w:rPr>
          <w:sz w:val="16"/>
        </w:rPr>
        <w:t>Milley’s</w:t>
      </w:r>
      <w:proofErr w:type="spellEnd"/>
      <w:r w:rsidRPr="009B37E4">
        <w:rPr>
          <w:sz w:val="16"/>
        </w:rPr>
        <w:t xml:space="preserve"> predecessor General Joe Dunford issued a similar warning in 2017: The U.S. military’s technological edge against China is eroding. Just weeks ago, the Biden administration noted in its National Security Strategy that China is gaining the capacity “to reshape the international order” and tilt “the global playing field to its benefit.”</w:t>
      </w:r>
    </w:p>
    <w:p w14:paraId="25EB0C44" w14:textId="77777777" w:rsidR="00F63F33" w:rsidRPr="009B37E4" w:rsidRDefault="00F63F33" w:rsidP="00F63F33">
      <w:pPr>
        <w:rPr>
          <w:sz w:val="16"/>
        </w:rPr>
      </w:pPr>
      <w:r w:rsidRPr="009B37E4">
        <w:rPr>
          <w:sz w:val="16"/>
        </w:rPr>
        <w:t xml:space="preserve">Since our first meeting at the Pentagon, the character of conflict has changed dramatically. In 2016, North Korean hackers nearly succeeded in stealing all $1 billion that Bangladesh held at that time in the Federal Reserve Bank in New York. In 2020, Azerbaijani forces used advanced Turkish-made drones to destroy Armenian tanks, overturning a decades-long stalemate in the contested Nagorno-Karabakh region, and demonstrating the limits of relying on armored vehicles in the 21st century. In 2021, a drone seems to have autonomously attacked fighters for the first time. And this year, Ukrainian armed forces and civilians used internet service provided by the U.S.-based </w:t>
      </w:r>
      <w:proofErr w:type="spellStart"/>
      <w:r w:rsidRPr="009B37E4">
        <w:rPr>
          <w:sz w:val="16"/>
        </w:rPr>
        <w:t>Starlink</w:t>
      </w:r>
      <w:proofErr w:type="spellEnd"/>
      <w:r w:rsidRPr="009B37E4">
        <w:rPr>
          <w:sz w:val="16"/>
        </w:rPr>
        <w:t xml:space="preserve"> and a secure messaging app developed in Switzerland to report on Russian military movements.</w:t>
      </w:r>
    </w:p>
    <w:p w14:paraId="4542650B" w14:textId="77777777" w:rsidR="00F63F33" w:rsidRPr="009B37E4" w:rsidRDefault="00F63F33" w:rsidP="00F63F33">
      <w:pPr>
        <w:rPr>
          <w:rStyle w:val="StyleUnderline"/>
        </w:rPr>
      </w:pPr>
      <w:r w:rsidRPr="009B37E4">
        <w:rPr>
          <w:sz w:val="16"/>
        </w:rPr>
        <w:t xml:space="preserve">These changes are just the beginning. As emerging technologies mature, particularly artificial intelligence, and </w:t>
      </w:r>
      <w:r w:rsidRPr="009B37E4">
        <w:rPr>
          <w:rStyle w:val="StyleUnderline"/>
        </w:rPr>
        <w:t>as the geopolitical rivalry between the United States and China intensifies, changes in warfare will only accelerate. The next great-power war—should we be so unfortunate as to experience one—will be unlike any in history.</w:t>
      </w:r>
    </w:p>
    <w:p w14:paraId="1F2B36C2" w14:textId="77777777" w:rsidR="00F63F33" w:rsidRPr="009B37E4" w:rsidRDefault="00F63F33" w:rsidP="00F63F33">
      <w:pPr>
        <w:rPr>
          <w:rStyle w:val="StyleUnderline"/>
        </w:rPr>
      </w:pPr>
      <w:r w:rsidRPr="009B37E4">
        <w:rPr>
          <w:sz w:val="16"/>
        </w:rPr>
        <w:t xml:space="preserve">One key change is that militaries will have great difficulty hiding from or surprising one another. Sensors will be ubiquitous, and once-impenetrable intelligence will be vulnerable to quantum advances in decryption. </w:t>
      </w:r>
      <w:r w:rsidRPr="009B37E4">
        <w:rPr>
          <w:rStyle w:val="StyleUnderline"/>
        </w:rPr>
        <w:t>Highly adaptable and mobile weapons systems—including drones, loitering munitions, and hypersonic missiles—will largely inhibit militaries from amassing forces to invade (though these systems may also enable surprise attacks of their own).</w:t>
      </w:r>
    </w:p>
    <w:p w14:paraId="3786DC8F" w14:textId="77777777" w:rsidR="00496B50" w:rsidRPr="009B37E4" w:rsidRDefault="00496B50" w:rsidP="00496B50">
      <w:pPr>
        <w:pStyle w:val="Heading4"/>
      </w:pPr>
      <w:proofErr w:type="spellStart"/>
      <w:r w:rsidRPr="009B37E4">
        <w:t>Heg</w:t>
      </w:r>
      <w:proofErr w:type="spellEnd"/>
      <w:r w:rsidRPr="009B37E4">
        <w:t xml:space="preserve"> good and prevents global conflict </w:t>
      </w:r>
    </w:p>
    <w:p w14:paraId="4BC8307E" w14:textId="77777777" w:rsidR="00496B50" w:rsidRPr="009B37E4" w:rsidRDefault="00496B50" w:rsidP="00496B50">
      <w:pPr>
        <w:rPr>
          <w:rStyle w:val="Style13ptBold"/>
          <w:b w:val="0"/>
          <w:bCs w:val="0"/>
        </w:rPr>
      </w:pPr>
      <w:r w:rsidRPr="009B37E4">
        <w:rPr>
          <w:rStyle w:val="Style13ptBold"/>
        </w:rPr>
        <w:t xml:space="preserve">Kane 19 </w:t>
      </w:r>
      <w:r w:rsidRPr="009B37E4">
        <w:rPr>
          <w:rStyle w:val="Style13ptBold"/>
          <w:b w:val="0"/>
          <w:bCs w:val="0"/>
        </w:rPr>
        <w:t xml:space="preserve">[6/17/19, Timothy is a visiting fellow at the HOOVER INSTITUTION, “The United States </w:t>
      </w:r>
      <w:proofErr w:type="gramStart"/>
      <w:r w:rsidRPr="009B37E4">
        <w:rPr>
          <w:rStyle w:val="Style13ptBold"/>
          <w:b w:val="0"/>
          <w:bCs w:val="0"/>
        </w:rPr>
        <w:t>As</w:t>
      </w:r>
      <w:proofErr w:type="gramEnd"/>
      <w:r w:rsidRPr="009B37E4">
        <w:rPr>
          <w:rStyle w:val="Style13ptBold"/>
          <w:b w:val="0"/>
          <w:bCs w:val="0"/>
        </w:rPr>
        <w:t xml:space="preserve"> A Promethean Power”, HOOVER Institution, https://www.hoover.org/research/united-states-promethean-power] RVP </w:t>
      </w:r>
    </w:p>
    <w:p w14:paraId="59F923BE" w14:textId="77777777" w:rsidR="00496B50" w:rsidRPr="009B37E4" w:rsidRDefault="00496B50" w:rsidP="00496B50">
      <w:pPr>
        <w:rPr>
          <w:rStyle w:val="StyleUnderline"/>
        </w:rPr>
      </w:pPr>
      <w:r w:rsidRPr="009B37E4">
        <w:rPr>
          <w:sz w:val="16"/>
        </w:rPr>
        <w:t xml:space="preserve">The global scope of American military power has been described in many ways: hegemony, primacy, and unipolarity. </w:t>
      </w:r>
      <w:r w:rsidRPr="009B37E4">
        <w:rPr>
          <w:rStyle w:val="StyleUnderline"/>
        </w:rPr>
        <w:t xml:space="preserve">Brooks, </w:t>
      </w:r>
      <w:proofErr w:type="spellStart"/>
      <w:r w:rsidRPr="009B37E4">
        <w:rPr>
          <w:rStyle w:val="StyleUnderline"/>
        </w:rPr>
        <w:t>Ikenberry</w:t>
      </w:r>
      <w:proofErr w:type="spellEnd"/>
      <w:r w:rsidRPr="009B37E4">
        <w:rPr>
          <w:rStyle w:val="StyleUnderline"/>
        </w:rPr>
        <w:t xml:space="preserve">, and </w:t>
      </w:r>
      <w:proofErr w:type="spellStart"/>
      <w:r w:rsidRPr="009B37E4">
        <w:rPr>
          <w:rStyle w:val="StyleUnderline"/>
        </w:rPr>
        <w:t>Wohlforth</w:t>
      </w:r>
      <w:proofErr w:type="spellEnd"/>
      <w:r w:rsidRPr="009B37E4">
        <w:rPr>
          <w:rStyle w:val="StyleUnderline"/>
        </w:rPr>
        <w:t xml:space="preserve"> (2012)1 cover the nuances of the terminology well, and I agree with their preference for the term “Deep Engagement</w:t>
      </w:r>
      <w:r w:rsidRPr="009B37E4">
        <w:rPr>
          <w:sz w:val="16"/>
        </w:rPr>
        <w:t xml:space="preserve">” that Joseph Nye coined in a 1995 article.2 The complex patterns and nuances of engagement remain poorly understood, with a focus on conflict that ignores the preponderance of cases, where U.S. forces have been peacefully based for decades. </w:t>
      </w:r>
      <w:r w:rsidRPr="009B37E4">
        <w:rPr>
          <w:rStyle w:val="StyleUnderline"/>
        </w:rPr>
        <w:t>In short, foreign policy has focused on the heat instead of the light – countless studies, essays, and books on Vietnam, Afghanistan, and Iraq stand in contrast to the negligible attention given to countries where the U.S. maintained large-scale and long-term troop basing such as Belgium, Korea, Turkey, and Kuwait.</w:t>
      </w:r>
    </w:p>
    <w:p w14:paraId="45DD2549" w14:textId="77777777" w:rsidR="00496B50" w:rsidRPr="009B37E4" w:rsidRDefault="00496B50" w:rsidP="00496B50">
      <w:pPr>
        <w:rPr>
          <w:sz w:val="16"/>
        </w:rPr>
      </w:pPr>
      <w:r w:rsidRPr="009B37E4">
        <w:rPr>
          <w:sz w:val="16"/>
        </w:rPr>
        <w:t xml:space="preserve">Is the United States an empire? We may just as well debate whether an elephant most closely resembles a Tyrannosaurus Rex or Triceratops. Some will point to the imperial characteristics that are reflected in the United States force posture. But characteristics of dinosaurs or empires (size, martial strength, breadth) really have no meaning in a world where that entire order is extinct. The 21st century is filled with a new order of nation-states, markedly different from eras prior to 1945. </w:t>
      </w:r>
    </w:p>
    <w:p w14:paraId="4FEC45A0" w14:textId="77777777" w:rsidR="00496B50" w:rsidRPr="009B37E4" w:rsidRDefault="00496B50" w:rsidP="00496B50">
      <w:pPr>
        <w:rPr>
          <w:rStyle w:val="StyleUnderline"/>
        </w:rPr>
      </w:pPr>
      <w:r w:rsidRPr="009B37E4">
        <w:rPr>
          <w:rStyle w:val="StyleUnderline"/>
        </w:rPr>
        <w:t>American power is best understood not by its type: hard, soft, or smart, but its motivation. This is not to say the “imperial” motivation has disappeared from human affairs; self-preservation and domination are instinctive human qualities.</w:t>
      </w:r>
      <w:r w:rsidRPr="009B37E4">
        <w:rPr>
          <w:sz w:val="16"/>
        </w:rPr>
        <w:t xml:space="preserve"> But there is a new aspect to international relations that has been in place for more than a century, a form of altruism, illustrated by the widespread support that exists in the U.S. and other countries for universal human rights</w:t>
      </w:r>
      <w:r w:rsidRPr="009B37E4">
        <w:rPr>
          <w:rStyle w:val="StyleUnderline"/>
        </w:rPr>
        <w:t>. For many decades now, nations have routinely sought to advance something beyond their narrow national interests. I call this a Promethean motivation, and America a Promethean power.</w:t>
      </w:r>
    </w:p>
    <w:p w14:paraId="3637D861" w14:textId="77777777" w:rsidR="00496B50" w:rsidRPr="009B37E4" w:rsidRDefault="00496B50" w:rsidP="00496B50">
      <w:pPr>
        <w:rPr>
          <w:sz w:val="16"/>
        </w:rPr>
      </w:pPr>
      <w:r w:rsidRPr="009B37E4">
        <w:rPr>
          <w:sz w:val="16"/>
        </w:rPr>
        <w:t>The phrase is rooted in the myth of Prometheus, the rebellious god of ancient Greek mythology who stole fire from Zeus and gave it to the human race, sparking the beginning of technology, growth, civilization, and prosperity. Zeus was the ruler of the Gods of Olympus, archetype of the emperor/king. The Gods were rulers, and humans were mere subjects. Prometheus represents rebellion, the trickster God, undercutting the authority of the imperial order. Legend has it that Prometheus tricked Zeus – repeatedly – in order to help uplift the human race.</w:t>
      </w:r>
    </w:p>
    <w:p w14:paraId="1774BF22" w14:textId="77777777" w:rsidR="00496B50" w:rsidRPr="009B37E4" w:rsidRDefault="00496B50" w:rsidP="00496B50">
      <w:pPr>
        <w:rPr>
          <w:sz w:val="16"/>
        </w:rPr>
      </w:pPr>
      <w:r w:rsidRPr="009B37E4">
        <w:rPr>
          <w:rStyle w:val="StyleUnderline"/>
        </w:rPr>
        <w:t>Critics of American intervention reflexively use the term “imperial” when discussing foreign affairs. By far the dominant theme of imperialism in American foreign policy has been voiced by Leftist thinkers such as Howard Zinn, Gabriel and Joyce Kolko, and Gore Vidal.</w:t>
      </w:r>
      <w:r w:rsidRPr="009B37E4">
        <w:rPr>
          <w:sz w:val="16"/>
        </w:rPr>
        <w:t xml:space="preserve"> But since 1990, the end of the Cold War, neo-isolationists on the right have adopted the term as well, notably Pat Buchanan and Congressman Ron Paul. </w:t>
      </w:r>
      <w:proofErr w:type="gramStart"/>
      <w:r w:rsidRPr="009B37E4">
        <w:rPr>
          <w:rStyle w:val="StyleUnderline"/>
        </w:rPr>
        <w:t>Thus</w:t>
      </w:r>
      <w:proofErr w:type="gramEnd"/>
      <w:r w:rsidRPr="009B37E4">
        <w:rPr>
          <w:rStyle w:val="StyleUnderline"/>
        </w:rPr>
        <w:t xml:space="preserve"> the tendency is for thinkers on the political extremes – globalists on the left, nationalists on the right – to find common cause, whereas centrists tend to view American power more favorably, as do many foreign scholars</w:t>
      </w:r>
      <w:r w:rsidRPr="009B37E4">
        <w:rPr>
          <w:sz w:val="16"/>
        </w:rPr>
        <w:t>.</w:t>
      </w:r>
    </w:p>
    <w:p w14:paraId="74D5302C" w14:textId="77777777" w:rsidR="00496B50" w:rsidRPr="009B37E4" w:rsidRDefault="00496B50" w:rsidP="00496B50">
      <w:pPr>
        <w:rPr>
          <w:sz w:val="16"/>
        </w:rPr>
      </w:pPr>
      <w:r w:rsidRPr="009B37E4">
        <w:rPr>
          <w:sz w:val="16"/>
        </w:rPr>
        <w:t xml:space="preserve">Following the 9/11 attacks and concerns about state failure abroad, proponents of American intervention began suggesting American empire in explicit and favorable ways. Such voices included Richard Haas, Sebastian Mallaby, and Max Boot. </w:t>
      </w:r>
      <w:r w:rsidRPr="009B37E4">
        <w:rPr>
          <w:rStyle w:val="StyleUnderline"/>
        </w:rPr>
        <w:t>The fullest expression of this new theme is found in Colossus, a 2004 book by Niall Ferguson3 (now a colleague at the Hoover Institution), who argued “not merely that the United States is an empire, but that it always has been an empire</w:t>
      </w:r>
      <w:r w:rsidRPr="009B37E4">
        <w:rPr>
          <w:sz w:val="16"/>
        </w:rPr>
        <w:t>” and that the ultimate threat to the nation is its own “absence of a will to power.” The book is an unappreciated gem, but one wonders if Ferguson and his intellectual opponents share the same framework, which refuses to draw a line between imperial states of the 15th-19th centuries and the modern states of the 21st.</w:t>
      </w:r>
    </w:p>
    <w:p w14:paraId="31A60A5C" w14:textId="77777777" w:rsidR="00496B50" w:rsidRPr="009B37E4" w:rsidRDefault="00496B50" w:rsidP="00496B50">
      <w:pPr>
        <w:rPr>
          <w:rStyle w:val="StyleUnderline"/>
        </w:rPr>
      </w:pPr>
      <w:r w:rsidRPr="009B37E4">
        <w:rPr>
          <w:sz w:val="16"/>
        </w:rPr>
        <w:t xml:space="preserve">Ferguson wonderfully skewers the slipperiness of the term hegemon, which remains “the most popular term among writers on international relations.” </w:t>
      </w:r>
      <w:r w:rsidRPr="009B37E4">
        <w:rPr>
          <w:rStyle w:val="StyleUnderline"/>
        </w:rPr>
        <w:t>Hegemony refers to a coercive state, like an empire, but one that aims to create mutually beneficial relationships. Trying to define the nature of state power by the distribution of benefits (exploitative or shared) misses the point. The point is: what are first principles that motivate foreign action?</w:t>
      </w:r>
    </w:p>
    <w:p w14:paraId="49E8475C" w14:textId="77777777" w:rsidR="00496B50" w:rsidRPr="009B37E4" w:rsidRDefault="00496B50" w:rsidP="00496B50">
      <w:pPr>
        <w:rPr>
          <w:rStyle w:val="StyleUnderline"/>
        </w:rPr>
      </w:pPr>
      <w:r w:rsidRPr="009B37E4">
        <w:rPr>
          <w:sz w:val="16"/>
        </w:rPr>
        <w:t>America on the world stage should be understood in the context of its revolutionary founding. The republic’s anti-imperial birth and its sense of manifest destiny have colored foreign affairs from early on. Consider again Thomas Jefferson’s “Empire of Liberty,” which was more than a poetic phrase. In 1809 Jefferson wrote to his successor James Madison, “</w:t>
      </w:r>
      <w:r w:rsidRPr="009B37E4">
        <w:rPr>
          <w:rStyle w:val="StyleUnderline"/>
        </w:rPr>
        <w:t>I am persuaded no constitution was ever before so well calculated as ours for extensive empire &amp; self-government.” In one of his final letters, written in 1824, Jefferson wrote, “where this progress will stop no-one can say. Barbarism has, in the meantime, been receding before the steady step of amelioration; and will in time, I trust, disappear from the earth.”</w:t>
      </w:r>
    </w:p>
    <w:p w14:paraId="6F066963" w14:textId="77777777" w:rsidR="00496B50" w:rsidRPr="009B37E4" w:rsidRDefault="00496B50" w:rsidP="00496B50">
      <w:pPr>
        <w:rPr>
          <w:rStyle w:val="StyleUnderline"/>
        </w:rPr>
      </w:pPr>
      <w:r w:rsidRPr="009B37E4">
        <w:rPr>
          <w:sz w:val="16"/>
        </w:rPr>
        <w:t xml:space="preserve">To simplify matters, let’s accept the framework of definitions on the Left (and also popularly understood by Americans throughout history). Define an empire as a nation that exploits foreign peoples, aiming to colonize them and/or extract their resources for the advantage of the empire and at the cost of the foreigners. </w:t>
      </w:r>
      <w:r w:rsidRPr="009B37E4">
        <w:rPr>
          <w:rStyle w:val="StyleUnderline"/>
        </w:rPr>
        <w:t>And for the sake of clarity, recognize a bright line that distinguishes imperial relationships as those where subjugated peoples do not want but are forced to abide by foreign intervention.</w:t>
      </w:r>
      <w:r w:rsidRPr="009B37E4">
        <w:rPr>
          <w:sz w:val="16"/>
        </w:rPr>
        <w:t xml:space="preserve"> To be specific, the U.S. role in South Korea fails the imperial test, as does the post-1955 role of the U.S. in Germany and Japan. </w:t>
      </w:r>
      <w:r w:rsidRPr="009B37E4">
        <w:rPr>
          <w:rStyle w:val="StyleUnderline"/>
        </w:rPr>
        <w:t>Those three countries accounted for nearly three-quarters of U.S. troop deployments since 1950. Not to mention Spain, Turkey, Taiwan, and Kuwait. All of these are voluntary alliances, and qualitatively distinct from forces based in Iraq.</w:t>
      </w:r>
    </w:p>
    <w:p w14:paraId="6405FA6A" w14:textId="77777777" w:rsidR="00496B50" w:rsidRPr="009B37E4" w:rsidRDefault="00496B50" w:rsidP="00496B50">
      <w:pPr>
        <w:rPr>
          <w:sz w:val="16"/>
        </w:rPr>
      </w:pPr>
      <w:r w:rsidRPr="009B37E4">
        <w:rPr>
          <w:sz w:val="16"/>
        </w:rPr>
        <w:t xml:space="preserve">For the Leftist criticism of American empire to hold, evidence of domination should be easy to see. One would expect to see the countries of the world that are occupied by American troops suffering economic decline as a result, or at a minimum a relative decline. </w:t>
      </w:r>
      <w:r w:rsidRPr="009B37E4">
        <w:rPr>
          <w:rStyle w:val="StyleUnderline"/>
        </w:rPr>
        <w:t>Here the critique falls apart. The countries of the world that have hosted the greatest number of American troops since 1950 have grown the fastest economically. Furthermore, host countries have experienced faster declines in child mortality, faster increase in overall longevity, faster growth in infrastructure, and even greater improvements in the broadly measured human development index (HDI</w:t>
      </w:r>
      <w:r w:rsidRPr="009B37E4">
        <w:rPr>
          <w:sz w:val="16"/>
        </w:rPr>
        <w:t>). Consider as evidence the average economic growth rates presented in table 2, reproduced from Jones and Kane (2012).4Table 2. Annual growth rate effect of U.S. Troops, by host country GDP per capita level in 1960 and size of troop deployment during 1950-2000.</w:t>
      </w:r>
    </w:p>
    <w:p w14:paraId="5464B3A9" w14:textId="77777777" w:rsidR="00496B50" w:rsidRPr="009B37E4" w:rsidRDefault="00496B50" w:rsidP="00496B50">
      <w:pPr>
        <w:rPr>
          <w:sz w:val="16"/>
        </w:rPr>
      </w:pPr>
      <w:r w:rsidRPr="009B37E4">
        <w:rPr>
          <w:sz w:val="16"/>
        </w:rPr>
        <w:t xml:space="preserve">[table </w:t>
      </w:r>
      <w:proofErr w:type="spellStart"/>
      <w:r w:rsidRPr="009B37E4">
        <w:rPr>
          <w:sz w:val="16"/>
        </w:rPr>
        <w:t>ommited</w:t>
      </w:r>
      <w:proofErr w:type="spellEnd"/>
      <w:r w:rsidRPr="009B37E4">
        <w:rPr>
          <w:sz w:val="16"/>
        </w:rPr>
        <w:t>]</w:t>
      </w:r>
    </w:p>
    <w:p w14:paraId="364D3D9A" w14:textId="77777777" w:rsidR="00496B50" w:rsidRPr="009B37E4" w:rsidRDefault="00496B50" w:rsidP="00496B50">
      <w:pPr>
        <w:rPr>
          <w:sz w:val="16"/>
        </w:rPr>
      </w:pPr>
      <w:r w:rsidRPr="009B37E4">
        <w:rPr>
          <w:sz w:val="16"/>
        </w:rPr>
        <w:t xml:space="preserve">The record shows that America’s engagement with allied nations is unequivocally beneficial for those countries. But the context is what matters for future policy choices. Public perceptions of world affairs are dominated by negatives: bombings in Iraqi cities, AIDS rampant in Africa, genocides, earthquakes. Foreign policy experts focus on negatives of a subtler nature: the dilemma over Iran’s pursuit of nuclear weapons, the poppy trade and corruption in </w:t>
      </w:r>
      <w:r w:rsidRPr="009B37E4">
        <w:rPr>
          <w:rStyle w:val="StyleUnderline"/>
        </w:rPr>
        <w:t>Afghanistan, the strategic mystery that is China. Yet despite real and looming crises, the underlying theme of the American century is a patient march of human prosperity, deepening and broadening as economic growth unfolds in the free world.</w:t>
      </w:r>
    </w:p>
    <w:p w14:paraId="4C41034D" w14:textId="77777777" w:rsidR="00496B50" w:rsidRPr="009B37E4" w:rsidRDefault="00496B50" w:rsidP="00496B50">
      <w:pPr>
        <w:rPr>
          <w:rStyle w:val="StyleUnderline"/>
        </w:rPr>
      </w:pPr>
      <w:r w:rsidRPr="009B37E4">
        <w:rPr>
          <w:sz w:val="16"/>
        </w:rPr>
        <w:t xml:space="preserve">The American strategy of patient, forward deployment of U.S. troops, even and especially when it is not self-interested, has benefitted our allies and the world. America’s engagement in Asia and Europe since 1945 created a security umbrella fostering peace and unprecedented prosperity. </w:t>
      </w:r>
      <w:r w:rsidRPr="009B37E4">
        <w:rPr>
          <w:rStyle w:val="StyleUnderline"/>
        </w:rPr>
        <w:t>If this model were applied to the Middle East – supporting allies rather than hunting monsters – it would reshape the region’s future for the better. On this point, Fallows might agree.</w:t>
      </w:r>
    </w:p>
    <w:p w14:paraId="75289050" w14:textId="77777777" w:rsidR="00496B50" w:rsidRPr="009B37E4" w:rsidRDefault="00496B50" w:rsidP="00496B50">
      <w:pPr>
        <w:rPr>
          <w:sz w:val="16"/>
        </w:rPr>
      </w:pPr>
      <w:r w:rsidRPr="009B37E4">
        <w:rPr>
          <w:sz w:val="16"/>
        </w:rPr>
        <w:t xml:space="preserve">The question that haunts contemporary foreign policy is not whether the U.S. military is a force for good around the globe. It is. The question is: Can Promethean power be sustained? </w:t>
      </w:r>
      <w:r w:rsidRPr="009B37E4">
        <w:rPr>
          <w:rStyle w:val="StyleUnderline"/>
        </w:rPr>
        <w:t>Does the United States have the willpower to maintain a forward force posture?</w:t>
      </w:r>
    </w:p>
    <w:p w14:paraId="30354A1E" w14:textId="77777777" w:rsidR="00496B50" w:rsidRPr="009B37E4" w:rsidRDefault="00496B50" w:rsidP="00496B50">
      <w:pPr>
        <w:rPr>
          <w:sz w:val="16"/>
        </w:rPr>
      </w:pPr>
      <w:r w:rsidRPr="009B37E4">
        <w:rPr>
          <w:rStyle w:val="StyleUnderline"/>
        </w:rPr>
        <w:t>Election results and recent data on troop deployments indicate American power is pulling back.</w:t>
      </w:r>
      <w:r w:rsidRPr="009B37E4">
        <w:rPr>
          <w:sz w:val="16"/>
        </w:rPr>
        <w:t xml:space="preserve"> Every recent president campaigned and won on a message of retrenchment, including Donald Trump, Barack Obama, George Bush, and Bill Clinton. </w:t>
      </w:r>
      <w:r w:rsidRPr="009B37E4">
        <w:rPr>
          <w:rStyle w:val="StyleUnderline"/>
        </w:rPr>
        <w:t>Although each man once in the White House ordered a new deployment – only Bush increased the global footprint.</w:t>
      </w:r>
    </w:p>
    <w:p w14:paraId="076940E3" w14:textId="77777777" w:rsidR="00496B50" w:rsidRPr="009B37E4" w:rsidRDefault="00496B50" w:rsidP="00496B50"/>
    <w:p w14:paraId="71C8D1DA" w14:textId="77777777" w:rsidR="00F63F33" w:rsidRPr="009B37E4" w:rsidRDefault="00F63F33" w:rsidP="00F63F33">
      <w:pPr>
        <w:pStyle w:val="Heading4"/>
      </w:pPr>
      <w:r w:rsidRPr="009B37E4">
        <w:t xml:space="preserve">US </w:t>
      </w:r>
      <w:proofErr w:type="spellStart"/>
      <w:r w:rsidRPr="009B37E4">
        <w:t>heg</w:t>
      </w:r>
      <w:proofErr w:type="spellEnd"/>
      <w:r w:rsidRPr="009B37E4">
        <w:t xml:space="preserve"> sustainable – international bids fail</w:t>
      </w:r>
    </w:p>
    <w:p w14:paraId="40279D92" w14:textId="77777777" w:rsidR="00F63F33" w:rsidRPr="009B37E4" w:rsidRDefault="00F63F33" w:rsidP="00F63F33">
      <w:pPr>
        <w:rPr>
          <w:rFonts w:ascii="Solido" w:hAnsi="Solido"/>
          <w:color w:val="000000"/>
          <w:sz w:val="21"/>
          <w:szCs w:val="21"/>
        </w:rPr>
      </w:pPr>
      <w:r w:rsidRPr="009B37E4">
        <w:t xml:space="preserve">Stephen M. </w:t>
      </w:r>
      <w:r w:rsidRPr="009B37E4">
        <w:rPr>
          <w:rStyle w:val="Style13ptBold"/>
        </w:rPr>
        <w:t>Walt 2023</w:t>
      </w:r>
      <w:r w:rsidRPr="009B37E4">
        <w:t xml:space="preserve">- </w:t>
      </w:r>
      <w:r w:rsidRPr="009B37E4">
        <w:rPr>
          <w:rFonts w:ascii="Solido" w:hAnsi="Solido"/>
          <w:color w:val="000000"/>
          <w:sz w:val="21"/>
          <w:szCs w:val="21"/>
        </w:rPr>
        <w:t>columnist at </w:t>
      </w:r>
      <w:r w:rsidRPr="009B37E4">
        <w:rPr>
          <w:rFonts w:ascii="Solido" w:hAnsi="Solido"/>
          <w:i/>
          <w:iCs/>
          <w:color w:val="000000"/>
          <w:sz w:val="21"/>
          <w:szCs w:val="21"/>
        </w:rPr>
        <w:t>Foreign Policy </w:t>
      </w:r>
      <w:r w:rsidRPr="009B37E4">
        <w:rPr>
          <w:rFonts w:ascii="Solido" w:hAnsi="Solido"/>
          <w:color w:val="000000"/>
          <w:sz w:val="21"/>
          <w:szCs w:val="21"/>
        </w:rPr>
        <w:t xml:space="preserve">and the Robert and Renée </w:t>
      </w:r>
      <w:proofErr w:type="spellStart"/>
      <w:r w:rsidRPr="009B37E4">
        <w:rPr>
          <w:rFonts w:ascii="Solido" w:hAnsi="Solido"/>
          <w:color w:val="000000"/>
          <w:sz w:val="21"/>
          <w:szCs w:val="21"/>
        </w:rPr>
        <w:t>Belfer</w:t>
      </w:r>
      <w:proofErr w:type="spellEnd"/>
      <w:r w:rsidRPr="009B37E4">
        <w:rPr>
          <w:rFonts w:ascii="Solido" w:hAnsi="Solido"/>
          <w:color w:val="000000"/>
          <w:sz w:val="21"/>
          <w:szCs w:val="21"/>
        </w:rPr>
        <w:t xml:space="preserve"> professor of international relations at Harvard University, Foreign Policy, “Stop Worrying About Chinese Hegemony in Asia”, </w:t>
      </w:r>
      <w:hyperlink r:id="rId60" w:history="1">
        <w:r w:rsidRPr="009B37E4">
          <w:rPr>
            <w:rStyle w:val="Hyperlink"/>
            <w:rFonts w:ascii="Solido" w:hAnsi="Solido"/>
            <w:sz w:val="21"/>
            <w:szCs w:val="21"/>
          </w:rPr>
          <w:t>https://foreignpolicy.com/2023/05/31/stop-worrying-about-chinese-hegemony-in-asia/</w:t>
        </w:r>
      </w:hyperlink>
      <w:r w:rsidRPr="009B37E4">
        <w:rPr>
          <w:rFonts w:ascii="Solido" w:hAnsi="Solido"/>
          <w:color w:val="000000"/>
          <w:sz w:val="21"/>
          <w:szCs w:val="21"/>
        </w:rPr>
        <w:t xml:space="preserve"> //</w:t>
      </w:r>
      <w:proofErr w:type="spellStart"/>
      <w:r w:rsidRPr="009B37E4">
        <w:rPr>
          <w:rFonts w:ascii="Solido" w:hAnsi="Solido"/>
          <w:color w:val="000000"/>
          <w:sz w:val="21"/>
          <w:szCs w:val="21"/>
        </w:rPr>
        <w:t>nvb</w:t>
      </w:r>
      <w:proofErr w:type="spellEnd"/>
    </w:p>
    <w:p w14:paraId="4AD4C0E1" w14:textId="77777777" w:rsidR="00F63F33" w:rsidRPr="009B37E4" w:rsidRDefault="00F63F33" w:rsidP="00F63F33">
      <w:r w:rsidRPr="009B37E4">
        <w:t>Why Regional Hegemony Is (Nearly) Impossible to Achieve</w:t>
      </w:r>
    </w:p>
    <w:p w14:paraId="5EF86595" w14:textId="77777777" w:rsidR="00F63F33" w:rsidRPr="009B37E4" w:rsidRDefault="00F63F33" w:rsidP="00F63F33">
      <w:pPr>
        <w:rPr>
          <w:u w:val="single"/>
        </w:rPr>
      </w:pPr>
      <w:r w:rsidRPr="009B37E4">
        <w:t>Regional hegemony may be desirable in theory, but history suggests that it is an elusive goal. As Jonathan Kirshner </w:t>
      </w:r>
      <w:hyperlink r:id="rId61" w:history="1">
        <w:r w:rsidRPr="009B37E4">
          <w:rPr>
            <w:rStyle w:val="Hyperlink"/>
          </w:rPr>
          <w:t>points out</w:t>
        </w:r>
      </w:hyperlink>
      <w:r w:rsidRPr="009B37E4">
        <w:t xml:space="preserve">, </w:t>
      </w:r>
      <w:r w:rsidRPr="009B37E4">
        <w:rPr>
          <w:u w:val="single"/>
        </w:rPr>
        <w:t>several different great powers have launched bids for regional dominance in the modern era and all but one of these attempts ended in disaster.</w:t>
      </w:r>
      <w:r w:rsidRPr="009B37E4">
        <w:t xml:space="preserve"> France failed under Louis XIV and Napoleon Bonaparte, Germany was beaten decisively in both world wars, and Japan’s attempt to establish a hegemonic order in Asia ended in total defeat as well. </w:t>
      </w:r>
      <w:r w:rsidRPr="009B37E4">
        <w:rPr>
          <w:u w:val="single"/>
        </w:rPr>
        <w:t>Only the United States managed to pull off becoming the sole great power in its region. In the modern world, in short, the success rate is less than 20 percent.</w:t>
      </w:r>
    </w:p>
    <w:p w14:paraId="7A5DE9E7" w14:textId="77777777" w:rsidR="00F63F33" w:rsidRPr="009B37E4" w:rsidRDefault="00F63F33" w:rsidP="00F63F33">
      <w:r w:rsidRPr="009B37E4">
        <w:t xml:space="preserve">Furthermore, the failures were not just minor setbacks: They were unmitigated disasters for the countries that made the attempt. Perhaps a million Frenchmen lost their lives in the Napoleonic Wars, and Bonaparte died in exile on a remote island in the South Atlantic. Germany suffered mightily in both world wars and ended up divided into separate states for more than 40 years. Japan was firebombed in World War II, had two cities destroyed by atomic bombs, and its political order was remade by a foreign occupier. </w:t>
      </w:r>
      <w:r w:rsidRPr="009B37E4">
        <w:rPr>
          <w:u w:val="single"/>
        </w:rPr>
        <w:t>Being a regional hegemon might be desirable, but trying to become one almost always makes a state less, rather than more, secure.</w:t>
      </w:r>
    </w:p>
    <w:p w14:paraId="7FE34EE1" w14:textId="77777777" w:rsidR="00F63F33" w:rsidRPr="009B37E4" w:rsidRDefault="00F63F33" w:rsidP="00F63F33">
      <w:r w:rsidRPr="009B37E4">
        <w:rPr>
          <w:u w:val="single"/>
        </w:rPr>
        <w:t>Bids for hegemony fail</w:t>
      </w:r>
      <w:r w:rsidRPr="009B37E4">
        <w:t xml:space="preserve"> for two main reasons. First, as defensive realists have long </w:t>
      </w:r>
      <w:hyperlink r:id="rId62" w:history="1">
        <w:r w:rsidRPr="009B37E4">
          <w:rPr>
            <w:rStyle w:val="Hyperlink"/>
          </w:rPr>
          <w:t>emphasized</w:t>
        </w:r>
      </w:hyperlink>
      <w:r w:rsidRPr="009B37E4">
        <w:t xml:space="preserve">, </w:t>
      </w:r>
      <w:r w:rsidRPr="009B37E4">
        <w:rPr>
          <w:u w:val="single"/>
        </w:rPr>
        <w:t>there is a powerful tendency for major powers to balance against threats. When a powerful state is nearby, when its military forces seem tailored to project power against others, and when it seems to have revisionist ambitions, nearby powers typically band together to deter or defeat them.</w:t>
      </w:r>
      <w:r w:rsidRPr="009B37E4">
        <w:t xml:space="preserve"> If a would-be hegemon reveals its aims by starting a war, balancing behavior becomes even more pronounced and effective.</w:t>
      </w:r>
    </w:p>
    <w:p w14:paraId="4E5619A1" w14:textId="77777777" w:rsidR="00F63F33" w:rsidRPr="009B37E4" w:rsidRDefault="00F63F33" w:rsidP="00F63F33">
      <w:r w:rsidRPr="009B37E4">
        <w:t xml:space="preserve">The second barrier to regional hegemony is </w:t>
      </w:r>
      <w:r w:rsidRPr="009B37E4">
        <w:rPr>
          <w:u w:val="single"/>
        </w:rPr>
        <w:t>nationalism</w:t>
      </w:r>
      <w:r w:rsidRPr="009B37E4">
        <w:t xml:space="preserve">. As Napoleon discovered when he invaded Spain, as the Soviet Union and United States both learned in Afghanistan, and as Moscow is now being reminded in Ukraine, local populations will make enormous sacrifices to repel invaders. Even nations that have been temporarily vanquished often remain restive and eager to throw off an aspiring hegemon’s yoke. The dissolution of the European colonial empires during the 20th century further illustrates how the spread of nationalist doctrines </w:t>
      </w:r>
      <w:r w:rsidRPr="009B37E4">
        <w:rPr>
          <w:u w:val="single"/>
        </w:rPr>
        <w:t>has strengthened resistance to foreign dominance</w:t>
      </w:r>
      <w:r w:rsidRPr="009B37E4">
        <w:t>.</w:t>
      </w:r>
    </w:p>
    <w:p w14:paraId="47F02E64" w14:textId="77777777" w:rsidR="00496B50" w:rsidRPr="009B37E4" w:rsidRDefault="00496B50" w:rsidP="00496B50">
      <w:pPr>
        <w:pStyle w:val="Heading4"/>
      </w:pPr>
      <w:r w:rsidRPr="009B37E4">
        <w:t xml:space="preserve">If US hegemony fails, China seizes Latin America </w:t>
      </w:r>
    </w:p>
    <w:p w14:paraId="643081D3" w14:textId="77777777" w:rsidR="00496B50" w:rsidRPr="009B37E4" w:rsidRDefault="00496B50" w:rsidP="00496B50">
      <w:pPr>
        <w:rPr>
          <w:rStyle w:val="Style13ptBold"/>
          <w:b w:val="0"/>
          <w:bCs w:val="0"/>
        </w:rPr>
      </w:pPr>
      <w:proofErr w:type="spellStart"/>
      <w:r w:rsidRPr="009B37E4">
        <w:rPr>
          <w:rStyle w:val="Style13ptBold"/>
        </w:rPr>
        <w:t>Roff</w:t>
      </w:r>
      <w:proofErr w:type="spellEnd"/>
      <w:r w:rsidRPr="009B37E4">
        <w:rPr>
          <w:rStyle w:val="Style13ptBold"/>
        </w:rPr>
        <w:t xml:space="preserve"> 3/19/</w:t>
      </w:r>
      <w:r w:rsidRPr="009B37E4">
        <w:rPr>
          <w:rStyle w:val="Style13ptBold"/>
          <w:b w:val="0"/>
          <w:bCs w:val="0"/>
        </w:rPr>
        <w:t xml:space="preserve">23 [Peter is a fellow at several Washington-based public policy organizations and is a former writer and columnist for U.S. News &amp; World Report and United Press International. “In the absence of U.S. leadership, China is filling the void in Latin America”, The Washington Times, https://www.washingtontimes.com/news/2023/may/19/in-absence-of-us-leadership-china-is-filling-void-/] RVP </w:t>
      </w:r>
    </w:p>
    <w:p w14:paraId="33F17124" w14:textId="77777777" w:rsidR="00496B50" w:rsidRPr="009B37E4" w:rsidRDefault="00496B50" w:rsidP="00496B50">
      <w:pPr>
        <w:rPr>
          <w:sz w:val="16"/>
        </w:rPr>
      </w:pPr>
      <w:r w:rsidRPr="009B37E4">
        <w:rPr>
          <w:sz w:val="16"/>
        </w:rPr>
        <w:t>OPINION:</w:t>
      </w:r>
    </w:p>
    <w:p w14:paraId="508E44B9" w14:textId="77777777" w:rsidR="00496B50" w:rsidRPr="009B37E4" w:rsidRDefault="00496B50" w:rsidP="00496B50">
      <w:pPr>
        <w:rPr>
          <w:sz w:val="16"/>
        </w:rPr>
      </w:pPr>
      <w:r w:rsidRPr="009B37E4">
        <w:rPr>
          <w:sz w:val="16"/>
        </w:rPr>
        <w:t>The best you can say about the Biden administration’s economic agenda is that there is one. The president’s initiatives, ambitious though they may be, have produced bitter fruit, including a looming debt crisis and the kind of inflation no American consumer has experienced for two generations.</w:t>
      </w:r>
    </w:p>
    <w:p w14:paraId="7CEF5474" w14:textId="77777777" w:rsidR="00496B50" w:rsidRPr="009B37E4" w:rsidRDefault="00496B50" w:rsidP="00496B50">
      <w:pPr>
        <w:rPr>
          <w:rStyle w:val="StyleUnderline"/>
        </w:rPr>
      </w:pPr>
      <w:r w:rsidRPr="009B37E4">
        <w:rPr>
          <w:sz w:val="16"/>
        </w:rPr>
        <w:t xml:space="preserve">In fairness, the economy has never been his major concern. Over the decades he spent in the Senate and the eight years he spent as vice </w:t>
      </w:r>
      <w:proofErr w:type="gramStart"/>
      <w:r w:rsidRPr="009B37E4">
        <w:rPr>
          <w:sz w:val="16"/>
        </w:rPr>
        <w:t>president,</w:t>
      </w:r>
      <w:proofErr w:type="gramEnd"/>
      <w:r w:rsidRPr="009B37E4">
        <w:rPr>
          <w:sz w:val="16"/>
        </w:rPr>
        <w:t xml:space="preserve"> his principal interest was foreign policy. </w:t>
      </w:r>
      <w:r w:rsidRPr="009B37E4">
        <w:rPr>
          <w:rStyle w:val="StyleUnderline"/>
        </w:rPr>
        <w:t>The knowledge he gained and the global contacts he established in the course of those 50 years were supposed to be an invaluable boost to U.S. interests.</w:t>
      </w:r>
    </w:p>
    <w:p w14:paraId="0487F1E3" w14:textId="77777777" w:rsidR="00496B50" w:rsidRPr="009B37E4" w:rsidRDefault="00496B50" w:rsidP="00496B50">
      <w:pPr>
        <w:rPr>
          <w:sz w:val="16"/>
        </w:rPr>
      </w:pPr>
      <w:r w:rsidRPr="009B37E4">
        <w:rPr>
          <w:sz w:val="16"/>
        </w:rPr>
        <w:t xml:space="preserve">We’re still waiting for all that to pay off. There’s no new nuclear deal with Iran, and the world’s industrial nations have not come together on a plan to reduce carbon emissions and the threat of climate change. </w:t>
      </w:r>
      <w:r w:rsidRPr="009B37E4">
        <w:rPr>
          <w:rStyle w:val="StyleUnderline"/>
        </w:rPr>
        <w:t xml:space="preserve">Meanwhile, China continues to </w:t>
      </w:r>
      <w:r w:rsidRPr="009B37E4">
        <w:rPr>
          <w:rStyle w:val="Emphasis"/>
        </w:rPr>
        <w:t>gain ground everywhere</w:t>
      </w:r>
      <w:r w:rsidRPr="009B37E4">
        <w:rPr>
          <w:rStyle w:val="StyleUnderline"/>
        </w:rPr>
        <w:t xml:space="preserve"> around the world, increasing its military and economic presence right up to our borders.</w:t>
      </w:r>
    </w:p>
    <w:p w14:paraId="6E573BCC" w14:textId="77777777" w:rsidR="00496B50" w:rsidRPr="009B37E4" w:rsidRDefault="00496B50" w:rsidP="00496B50">
      <w:pPr>
        <w:rPr>
          <w:rStyle w:val="StyleUnderline"/>
        </w:rPr>
      </w:pPr>
      <w:r w:rsidRPr="009B37E4">
        <w:rPr>
          <w:sz w:val="16"/>
        </w:rPr>
        <w:t xml:space="preserve">Not enough people are paying attention to what’s happening in Latin America, though. </w:t>
      </w:r>
      <w:r w:rsidRPr="009B37E4">
        <w:rPr>
          <w:rStyle w:val="StyleUnderline"/>
        </w:rPr>
        <w:t>China is building important relationships with our neighbors to the south even as tens of thousands of the people who live there are reportedly headed toward Mexico’s northern border intent on crossing into the United States when they reach it.</w:t>
      </w:r>
    </w:p>
    <w:p w14:paraId="239DF301" w14:textId="77777777" w:rsidR="00496B50" w:rsidRPr="009B37E4" w:rsidRDefault="00496B50" w:rsidP="00496B50">
      <w:pPr>
        <w:rPr>
          <w:sz w:val="16"/>
        </w:rPr>
      </w:pPr>
      <w:r w:rsidRPr="009B37E4">
        <w:rPr>
          <w:sz w:val="16"/>
        </w:rPr>
        <w:t>Mr. Biden has been inconsistent on border policy from the start. Now, at the worst moment possible, America’s influence in the region is fading.</w:t>
      </w:r>
    </w:p>
    <w:p w14:paraId="7D80246F" w14:textId="77777777" w:rsidR="00496B50" w:rsidRPr="009B37E4" w:rsidRDefault="00496B50" w:rsidP="00496B50">
      <w:pPr>
        <w:rPr>
          <w:rStyle w:val="StyleUnderline"/>
        </w:rPr>
      </w:pPr>
      <w:r w:rsidRPr="009B37E4">
        <w:rPr>
          <w:sz w:val="16"/>
        </w:rPr>
        <w:t xml:space="preserve">The 2023 Summit of the Americas, which Mr. Biden hosted in Los Angeles, failed. </w:t>
      </w:r>
      <w:r w:rsidRPr="009B37E4">
        <w:rPr>
          <w:rStyle w:val="StyleUnderline"/>
        </w:rPr>
        <w:t xml:space="preserve">America is easing sanctions against declared enemies such as Venezuelan dictator Nicolas Maduro to get access to its oil reserves and attacking allies like Salvadoran President </w:t>
      </w:r>
      <w:proofErr w:type="spellStart"/>
      <w:r w:rsidRPr="009B37E4">
        <w:rPr>
          <w:rStyle w:val="StyleUnderline"/>
        </w:rPr>
        <w:t>Nayib</w:t>
      </w:r>
      <w:proofErr w:type="spellEnd"/>
      <w:r w:rsidRPr="009B37E4">
        <w:rPr>
          <w:rStyle w:val="StyleUnderline"/>
        </w:rPr>
        <w:t xml:space="preserve"> </w:t>
      </w:r>
      <w:proofErr w:type="spellStart"/>
      <w:r w:rsidRPr="009B37E4">
        <w:rPr>
          <w:rStyle w:val="StyleUnderline"/>
        </w:rPr>
        <w:t>Bukele</w:t>
      </w:r>
      <w:proofErr w:type="spellEnd"/>
      <w:r w:rsidRPr="009B37E4">
        <w:rPr>
          <w:rStyle w:val="StyleUnderline"/>
        </w:rPr>
        <w:t xml:space="preserve"> over his war on criminal gangs. The inconsistency sends a message that standing up to Washington might be worth it.</w:t>
      </w:r>
    </w:p>
    <w:p w14:paraId="3802A392" w14:textId="77777777" w:rsidR="00496B50" w:rsidRPr="009B37E4" w:rsidRDefault="00496B50" w:rsidP="00496B50">
      <w:pPr>
        <w:rPr>
          <w:sz w:val="16"/>
        </w:rPr>
      </w:pPr>
      <w:r w:rsidRPr="009B37E4">
        <w:rPr>
          <w:sz w:val="16"/>
        </w:rPr>
        <w:t>Mr. Biden is also on the wrong side in the Dominican Republic, where President Luis Abinader is employing “preventive detention” methods to keep his knee on the throat of his political opponents. In March, more than a dozen opposition figures were jailed without charge, including his 2020 presidential opponent. Many of them will stay locked up until after the next election.</w:t>
      </w:r>
    </w:p>
    <w:p w14:paraId="5849EB95" w14:textId="77777777" w:rsidR="00496B50" w:rsidRPr="009B37E4" w:rsidRDefault="00496B50" w:rsidP="00496B50">
      <w:pPr>
        <w:rPr>
          <w:sz w:val="16"/>
        </w:rPr>
      </w:pPr>
      <w:r w:rsidRPr="009B37E4">
        <w:rPr>
          <w:sz w:val="16"/>
        </w:rPr>
        <w:t xml:space="preserve">According to the National Office of Public Defense, a Dominican public legal aid agency, as many as 70% of current detainees are behind bars as a result of Mr. Abinader’s preventive detention tactics. </w:t>
      </w:r>
      <w:r w:rsidRPr="009B37E4">
        <w:rPr>
          <w:rStyle w:val="StyleUnderline"/>
        </w:rPr>
        <w:t xml:space="preserve">A report the group released in April says that half of them </w:t>
      </w:r>
      <w:proofErr w:type="gramStart"/>
      <w:r w:rsidRPr="009B37E4">
        <w:rPr>
          <w:rStyle w:val="StyleUnderline"/>
        </w:rPr>
        <w:t>are</w:t>
      </w:r>
      <w:proofErr w:type="gramEnd"/>
      <w:r w:rsidRPr="009B37E4">
        <w:rPr>
          <w:rStyle w:val="StyleUnderline"/>
        </w:rPr>
        <w:t xml:space="preserve"> still serving past the expiration date of their preventive detention order in clear violation of international norms concerning due process.</w:t>
      </w:r>
    </w:p>
    <w:p w14:paraId="26DFA146" w14:textId="77777777" w:rsidR="00496B50" w:rsidRPr="009B37E4" w:rsidRDefault="00496B50" w:rsidP="00496B50">
      <w:pPr>
        <w:rPr>
          <w:sz w:val="16"/>
        </w:rPr>
      </w:pPr>
      <w:r w:rsidRPr="009B37E4">
        <w:rPr>
          <w:sz w:val="16"/>
        </w:rPr>
        <w:t>Even worse, Dominican prisons are reportedly at 164% of capacity, leading to what the group’s director, Rodolfo Valentin Santos, called “cruel, inhuman, degrading treatment and lack of access to medical care.”</w:t>
      </w:r>
    </w:p>
    <w:p w14:paraId="6C3AD4B7" w14:textId="77777777" w:rsidR="00496B50" w:rsidRPr="009B37E4" w:rsidRDefault="00496B50" w:rsidP="00496B50">
      <w:pPr>
        <w:rPr>
          <w:sz w:val="16"/>
        </w:rPr>
      </w:pPr>
      <w:r w:rsidRPr="009B37E4">
        <w:rPr>
          <w:sz w:val="16"/>
        </w:rPr>
        <w:t>Instead of applying pressure, the Biden administration has designated the Dominican Republic as “</w:t>
      </w:r>
      <w:r w:rsidRPr="009B37E4">
        <w:rPr>
          <w:rStyle w:val="StyleUnderline"/>
        </w:rPr>
        <w:t>a bright spot for democracy” — a designation Mr. Abinader exploits for propaganda purposes that mock the administration’s commitment to human rights.</w:t>
      </w:r>
    </w:p>
    <w:p w14:paraId="27FF6BF7" w14:textId="77777777" w:rsidR="00496B50" w:rsidRPr="009B37E4" w:rsidRDefault="00496B50" w:rsidP="00496B50">
      <w:pPr>
        <w:rPr>
          <w:sz w:val="16"/>
        </w:rPr>
      </w:pPr>
      <w:r w:rsidRPr="009B37E4">
        <w:rPr>
          <w:sz w:val="16"/>
        </w:rPr>
        <w:t>Mr. Abinader is seeking another term — which he doesn’t deserve — next year while the Chinese strengthen their foothold in the country.</w:t>
      </w:r>
    </w:p>
    <w:p w14:paraId="0CDDA366" w14:textId="77777777" w:rsidR="00496B50" w:rsidRPr="009B37E4" w:rsidRDefault="00496B50" w:rsidP="00496B50">
      <w:pPr>
        <w:rPr>
          <w:sz w:val="16"/>
        </w:rPr>
      </w:pPr>
      <w:r w:rsidRPr="009B37E4">
        <w:rPr>
          <w:sz w:val="16"/>
        </w:rPr>
        <w:t>Failed U.S. policies in the region have left Washington to watch from the sidelines as China has systematically persuaded countries in Latin America – including Guyana, Honduras and Panama, as well as the Dominican Republic — to break off relations with Taiwan in favor of a hug and financial assistance from Beijing.</w:t>
      </w:r>
    </w:p>
    <w:p w14:paraId="2DD22A2A" w14:textId="77777777" w:rsidR="00496B50" w:rsidRPr="009B37E4" w:rsidRDefault="00496B50" w:rsidP="00496B50">
      <w:pPr>
        <w:rPr>
          <w:sz w:val="16"/>
        </w:rPr>
      </w:pPr>
      <w:r w:rsidRPr="009B37E4">
        <w:rPr>
          <w:sz w:val="16"/>
        </w:rPr>
        <w:t>In 2021, Adm. Craig S. Faller, who leads the U.S. Southern Command, warned, “We are losing our positional advantage in this Hemisphere, and immediate action is needed to reverse this trend.”</w:t>
      </w:r>
    </w:p>
    <w:p w14:paraId="72A86A3E" w14:textId="77777777" w:rsidR="00496B50" w:rsidRPr="009B37E4" w:rsidRDefault="00496B50" w:rsidP="00496B50">
      <w:pPr>
        <w:rPr>
          <w:rStyle w:val="StyleUnderline"/>
        </w:rPr>
      </w:pPr>
      <w:r w:rsidRPr="009B37E4">
        <w:rPr>
          <w:rStyle w:val="StyleUnderline"/>
        </w:rPr>
        <w:t>In the absence of U.S. leadership, China is filling the void.</w:t>
      </w:r>
    </w:p>
    <w:p w14:paraId="4200B653" w14:textId="77777777" w:rsidR="00496B50" w:rsidRPr="009B37E4" w:rsidRDefault="00496B50" w:rsidP="00496B50">
      <w:pPr>
        <w:rPr>
          <w:rStyle w:val="StyleUnderline"/>
        </w:rPr>
      </w:pPr>
      <w:r w:rsidRPr="009B37E4">
        <w:rPr>
          <w:sz w:val="16"/>
        </w:rPr>
        <w:t xml:space="preserve">Make no mistake: Preventive detention is a favorite tool of dictators and wannabes who fear the people will toss them out of power if given a chance. In that respect, </w:t>
      </w:r>
      <w:r w:rsidRPr="009B37E4">
        <w:rPr>
          <w:rStyle w:val="StyleUnderline"/>
        </w:rPr>
        <w:t>there is little difference between China and the Dominican Republic. The leaders of both countries are afraid that real democracy will render them expendable.</w:t>
      </w:r>
    </w:p>
    <w:p w14:paraId="305F53E9" w14:textId="77777777" w:rsidR="00496B50" w:rsidRPr="009B37E4" w:rsidRDefault="00496B50" w:rsidP="00496B50">
      <w:pPr>
        <w:rPr>
          <w:rStyle w:val="StyleUnderline"/>
        </w:rPr>
      </w:pPr>
      <w:r w:rsidRPr="009B37E4">
        <w:rPr>
          <w:sz w:val="16"/>
        </w:rPr>
        <w:t xml:space="preserve">The United States used to stand up to such bullies instead of bowing to them. Now, Washington’s lack of credibility and failure to consistently apply leverage and influence, even in countries still largely economically dependent on the U.S., has opened the door for China to plant its flag firmly throughout the hemisphere. </w:t>
      </w:r>
      <w:r w:rsidRPr="009B37E4">
        <w:rPr>
          <w:rStyle w:val="StyleUnderline"/>
        </w:rPr>
        <w:t>The consequences in terms of instability and insecurity will continue to mount until a change in policy and vision is made.</w:t>
      </w:r>
    </w:p>
    <w:p w14:paraId="6578B71E" w14:textId="77777777" w:rsidR="00F91319" w:rsidRPr="009B37E4" w:rsidRDefault="00F91319" w:rsidP="00A02083">
      <w:pPr>
        <w:pStyle w:val="Heading3"/>
      </w:pPr>
      <w:r w:rsidRPr="009B37E4">
        <w:t xml:space="preserve">Poverty </w:t>
      </w:r>
    </w:p>
    <w:p w14:paraId="48065E79" w14:textId="77777777" w:rsidR="00F91319" w:rsidRPr="009B37E4" w:rsidRDefault="00F91319" w:rsidP="00F91319">
      <w:pPr>
        <w:pStyle w:val="Heading4"/>
      </w:pPr>
      <w:r w:rsidRPr="009B37E4">
        <w:t xml:space="preserve">Degrowth is detrimental and MORE growth is needed to solve poverty and starvation– </w:t>
      </w:r>
      <w:proofErr w:type="spellStart"/>
      <w:r w:rsidRPr="009B37E4">
        <w:t>wip</w:t>
      </w:r>
      <w:proofErr w:type="spellEnd"/>
      <w:r w:rsidRPr="009B37E4">
        <w:t xml:space="preserve"> </w:t>
      </w:r>
    </w:p>
    <w:p w14:paraId="37631D14" w14:textId="77777777" w:rsidR="00F91319" w:rsidRPr="009B37E4" w:rsidRDefault="00F91319" w:rsidP="00F91319">
      <w:r w:rsidRPr="009B37E4">
        <w:t xml:space="preserve">Saul </w:t>
      </w:r>
      <w:proofErr w:type="spellStart"/>
      <w:r w:rsidRPr="009B37E4">
        <w:rPr>
          <w:rFonts w:eastAsiaTheme="majorEastAsia" w:cstheme="majorBidi"/>
          <w:b/>
          <w:bCs/>
          <w:sz w:val="26"/>
          <w:szCs w:val="26"/>
        </w:rPr>
        <w:t>Zimet</w:t>
      </w:r>
      <w:proofErr w:type="spellEnd"/>
      <w:r w:rsidRPr="009B37E4">
        <w:rPr>
          <w:rFonts w:eastAsiaTheme="majorEastAsia" w:cstheme="majorBidi"/>
          <w:b/>
          <w:bCs/>
          <w:sz w:val="26"/>
          <w:szCs w:val="26"/>
        </w:rPr>
        <w:t xml:space="preserve"> 22</w:t>
      </w:r>
      <w:r w:rsidRPr="009B37E4">
        <w:t xml:space="preserve"> { Website and Data Coordinator for </w:t>
      </w:r>
      <w:hyperlink r:id="rId63" w:tgtFrame="_blank" w:history="1">
        <w:r w:rsidRPr="009B37E4">
          <w:rPr>
            <w:rStyle w:val="Hyperlink"/>
          </w:rPr>
          <w:t>HumanProgress.org </w:t>
        </w:r>
      </w:hyperlink>
      <w:r w:rsidRPr="009B37E4">
        <w:t xml:space="preserve">at the Cato Institute } - ("Why Economic Degrowth Is Terrible for Everyone—Especially the Poor," FEE </w:t>
      </w:r>
      <w:proofErr w:type="spellStart"/>
      <w:r w:rsidRPr="009B37E4">
        <w:t>Strories</w:t>
      </w:r>
      <w:proofErr w:type="spellEnd"/>
      <w:r w:rsidRPr="009B37E4">
        <w:t xml:space="preserve">, published 6-5-2022, accessed 7-14-2023, </w:t>
      </w:r>
      <w:hyperlink r:id="rId64" w:history="1">
        <w:r w:rsidRPr="009B37E4">
          <w:rPr>
            <w:rStyle w:val="Hyperlink"/>
          </w:rPr>
          <w:t>https://fee.org/articles/why-economic-degrowth-is-terrible-for-everyone-especially-the-poor/)//penelope/</w:t>
        </w:r>
      </w:hyperlink>
    </w:p>
    <w:p w14:paraId="705F48ED" w14:textId="77777777" w:rsidR="00F91319" w:rsidRPr="009B37E4" w:rsidRDefault="00F91319" w:rsidP="00F91319">
      <w:pPr>
        <w:rPr>
          <w:sz w:val="16"/>
        </w:rPr>
      </w:pPr>
      <w:r w:rsidRPr="009B37E4">
        <w:rPr>
          <w:sz w:val="16"/>
        </w:rPr>
        <w:t>The economic growth numbers have come in for the first quarter of this year, and they’re dismal. In the United States’ highly regulated economy, we’ve come to expect low growth rates. But negative growth is especially bad, occurring only during terrible economic conditions. And yet, degrowth is precisely what the US economy did in the first three months of 2022.</w:t>
      </w:r>
    </w:p>
    <w:p w14:paraId="127DA2F0" w14:textId="77777777" w:rsidR="00F91319" w:rsidRPr="009B37E4" w:rsidRDefault="00F91319" w:rsidP="00F91319">
      <w:pPr>
        <w:rPr>
          <w:sz w:val="16"/>
        </w:rPr>
      </w:pPr>
      <w:r w:rsidRPr="009B37E4">
        <w:rPr>
          <w:sz w:val="16"/>
        </w:rPr>
        <w:t>According to a</w:t>
      </w:r>
      <w:hyperlink r:id="rId65" w:history="1">
        <w:r w:rsidRPr="009B37E4">
          <w:rPr>
            <w:rStyle w:val="Hyperlink"/>
            <w:sz w:val="16"/>
          </w:rPr>
          <w:t> </w:t>
        </w:r>
      </w:hyperlink>
      <w:hyperlink r:id="rId66" w:history="1">
        <w:r w:rsidRPr="009B37E4">
          <w:rPr>
            <w:rStyle w:val="Hyperlink"/>
            <w:sz w:val="16"/>
          </w:rPr>
          <w:t>statement by the Commerce Department</w:t>
        </w:r>
      </w:hyperlink>
      <w:r w:rsidRPr="009B37E4">
        <w:rPr>
          <w:sz w:val="16"/>
        </w:rPr>
        <w:t>, inflation-adjusted gross domestic product (GDP) declined 0.4 percent in this year’s first quarter, which is an annualized decline of 1.4 percent. That contraction makes Q1 of 2022 the weakest quarter for GDP growth since the pandemic-related recession of 2020.</w:t>
      </w:r>
    </w:p>
    <w:p w14:paraId="78E087F5" w14:textId="77777777" w:rsidR="00F91319" w:rsidRPr="009B37E4" w:rsidRDefault="00F91319" w:rsidP="00F91319">
      <w:pPr>
        <w:rPr>
          <w:sz w:val="16"/>
        </w:rPr>
      </w:pPr>
      <w:r w:rsidRPr="009B37E4">
        <w:rPr>
          <w:sz w:val="16"/>
        </w:rPr>
        <w:t xml:space="preserve">Economic </w:t>
      </w:r>
      <w:r w:rsidRPr="009B37E4">
        <w:rPr>
          <w:rStyle w:val="StyleUnderline"/>
        </w:rPr>
        <w:t>degrowth is terrible for almost everyone, but it endangers the poor most of all</w:t>
      </w:r>
      <w:r w:rsidRPr="009B37E4">
        <w:rPr>
          <w:sz w:val="16"/>
        </w:rPr>
        <w:t>. Therefore, it is remarkable that the problems with degrowth are appreciated least by those who claim to be most focused on the interests of the lower classes.</w:t>
      </w:r>
    </w:p>
    <w:p w14:paraId="58CCB9BD" w14:textId="77777777" w:rsidR="00F91319" w:rsidRPr="009B37E4" w:rsidRDefault="00F91319" w:rsidP="00F91319">
      <w:pPr>
        <w:rPr>
          <w:sz w:val="16"/>
        </w:rPr>
      </w:pPr>
      <w:r w:rsidRPr="009B37E4">
        <w:rPr>
          <w:sz w:val="16"/>
        </w:rPr>
        <w:t>The Downplaying of Degrowth</w:t>
      </w:r>
      <w:r w:rsidRPr="009B37E4">
        <w:rPr>
          <w:sz w:val="12"/>
        </w:rPr>
        <w:t xml:space="preserve">∂ </w:t>
      </w:r>
      <w:hyperlink r:id="rId67" w:anchor="a-soaring-trade-deficit-detracted-from-us-economic-growth-figures" w:history="1">
        <w:r w:rsidRPr="009B37E4">
          <w:rPr>
            <w:rStyle w:val="Hyperlink"/>
            <w:sz w:val="16"/>
          </w:rPr>
          <w:t xml:space="preserve">The </w:t>
        </w:r>
      </w:hyperlink>
      <w:hyperlink r:id="rId68" w:anchor="a-soaring-trade-deficit-detracted-from-us-economic-growth-figures" w:history="1">
        <w:r w:rsidRPr="009B37E4">
          <w:rPr>
            <w:rStyle w:val="Hyperlink"/>
            <w:sz w:val="16"/>
          </w:rPr>
          <w:t>New York Times</w:t>
        </w:r>
      </w:hyperlink>
      <w:hyperlink r:id="rId69" w:anchor="a-soaring-trade-deficit-detracted-from-us-economic-growth-figures" w:history="1">
        <w:r w:rsidRPr="009B37E4">
          <w:rPr>
            <w:rStyle w:val="Hyperlink"/>
            <w:sz w:val="16"/>
          </w:rPr>
          <w:t xml:space="preserve"> reports</w:t>
        </w:r>
      </w:hyperlink>
      <w:r w:rsidRPr="009B37E4">
        <w:rPr>
          <w:sz w:val="16"/>
        </w:rPr>
        <w:t xml:space="preserve"> that the White House was “dismissive” of the recent news from the Commerce Department, rebutting that “consumer spending, business investment, and residential investment increased at strong rates.”</w:t>
      </w:r>
      <w:r w:rsidRPr="009B37E4">
        <w:rPr>
          <w:sz w:val="12"/>
        </w:rPr>
        <w:t xml:space="preserve">∂ </w:t>
      </w:r>
      <w:r w:rsidRPr="009B37E4">
        <w:rPr>
          <w:sz w:val="16"/>
        </w:rPr>
        <w:t>If people are consoled by the Biden administration’s cherry-picked metrics of success within an economy that is suffering overall, it is likely in part because economic growth is considered a low priority at best among a substantial subset of the political commentariat.</w:t>
      </w:r>
      <w:r w:rsidRPr="009B37E4">
        <w:rPr>
          <w:sz w:val="12"/>
        </w:rPr>
        <w:t xml:space="preserve">∂ </w:t>
      </w:r>
      <w:r w:rsidRPr="009B37E4">
        <w:rPr>
          <w:sz w:val="16"/>
        </w:rPr>
        <w:t xml:space="preserve">Robert </w:t>
      </w:r>
      <w:proofErr w:type="spellStart"/>
      <w:r w:rsidRPr="009B37E4">
        <w:rPr>
          <w:sz w:val="16"/>
        </w:rPr>
        <w:t>Pollin</w:t>
      </w:r>
      <w:proofErr w:type="spellEnd"/>
      <w:r w:rsidRPr="009B37E4">
        <w:rPr>
          <w:sz w:val="16"/>
        </w:rPr>
        <w:t>, Distinguished Professor of Economics and co-director of the Political Economy Research Institute at the University of Massachusetts Amherst who has</w:t>
      </w:r>
      <w:hyperlink r:id="rId70" w:history="1">
        <w:r w:rsidRPr="009B37E4">
          <w:rPr>
            <w:rStyle w:val="Hyperlink"/>
            <w:sz w:val="16"/>
          </w:rPr>
          <w:t xml:space="preserve"> </w:t>
        </w:r>
      </w:hyperlink>
      <w:hyperlink r:id="rId71" w:history="1">
        <w:r w:rsidRPr="009B37E4">
          <w:rPr>
            <w:rStyle w:val="Hyperlink"/>
            <w:sz w:val="16"/>
          </w:rPr>
          <w:t>helped draft legislation</w:t>
        </w:r>
      </w:hyperlink>
      <w:r w:rsidRPr="009B37E4">
        <w:rPr>
          <w:sz w:val="16"/>
        </w:rPr>
        <w:t xml:space="preserve"> for Senator Bernie Sanders, has stated in an</w:t>
      </w:r>
      <w:hyperlink r:id="rId72" w:history="1">
        <w:r w:rsidRPr="009B37E4">
          <w:rPr>
            <w:rStyle w:val="Hyperlink"/>
            <w:sz w:val="16"/>
          </w:rPr>
          <w:t xml:space="preserve"> </w:t>
        </w:r>
      </w:hyperlink>
      <w:hyperlink r:id="rId73" w:history="1">
        <w:r w:rsidRPr="009B37E4">
          <w:rPr>
            <w:rStyle w:val="Hyperlink"/>
            <w:sz w:val="16"/>
          </w:rPr>
          <w:t>interview</w:t>
        </w:r>
      </w:hyperlink>
      <w:r w:rsidRPr="009B37E4">
        <w:rPr>
          <w:sz w:val="16"/>
        </w:rPr>
        <w:t xml:space="preserve"> that, “To just have growth, unless you change the political environment and make economic policies more egalitarian, </w:t>
      </w:r>
      <w:r w:rsidRPr="009B37E4">
        <w:rPr>
          <w:sz w:val="15"/>
          <w:szCs w:val="15"/>
        </w:rPr>
        <w:t>means all the growth is going to go into the pockets of the rich</w:t>
      </w:r>
      <w:r w:rsidRPr="009B37E4">
        <w:rPr>
          <w:sz w:val="16"/>
        </w:rPr>
        <w:t>, which more or less has happened, certainly since the end of the recession. So, growth is bad if it’s more unequal.”</w:t>
      </w:r>
      <w:r w:rsidRPr="009B37E4">
        <w:rPr>
          <w:sz w:val="12"/>
        </w:rPr>
        <w:t xml:space="preserve">∂ </w:t>
      </w:r>
      <w:r w:rsidRPr="009B37E4">
        <w:rPr>
          <w:sz w:val="16"/>
        </w:rPr>
        <w:t>Ben Burgis, Jacobin columnist and adjunct professor of philosophy at Morehouse College, argues in favor of a worker-cooperative economy</w:t>
      </w:r>
      <w:hyperlink r:id="rId74" w:history="1">
        <w:r w:rsidRPr="009B37E4">
          <w:rPr>
            <w:rStyle w:val="Hyperlink"/>
            <w:sz w:val="16"/>
          </w:rPr>
          <w:t xml:space="preserve"> </w:t>
        </w:r>
      </w:hyperlink>
      <w:hyperlink r:id="rId75" w:history="1">
        <w:r w:rsidRPr="009B37E4">
          <w:rPr>
            <w:rStyle w:val="Hyperlink"/>
            <w:sz w:val="16"/>
          </w:rPr>
          <w:t>while admitting that</w:t>
        </w:r>
      </w:hyperlink>
      <w:r w:rsidRPr="009B37E4">
        <w:rPr>
          <w:sz w:val="16"/>
        </w:rPr>
        <w:t>, “probably in a co-op dominated economy, because people aren’t going to have the same kind of incentives to do that kind of rapid expansion that the owners of more traditional companies might have, I think that does mean you probably are going to have slower economic growth… But I’m not sure that’s an unambiguously bad thing, especially when you start to think about the ecological effects of constant growth for the sake of growth.”</w:t>
      </w:r>
      <w:r w:rsidRPr="009B37E4">
        <w:rPr>
          <w:sz w:val="12"/>
        </w:rPr>
        <w:t xml:space="preserve">∂ </w:t>
      </w:r>
      <w:r w:rsidRPr="009B37E4">
        <w:rPr>
          <w:sz w:val="16"/>
        </w:rPr>
        <w:t xml:space="preserve">Socialist political commentator Ian </w:t>
      </w:r>
      <w:proofErr w:type="spellStart"/>
      <w:r w:rsidRPr="009B37E4">
        <w:rPr>
          <w:sz w:val="16"/>
        </w:rPr>
        <w:t>Kochinski</w:t>
      </w:r>
      <w:proofErr w:type="spellEnd"/>
      <w:r w:rsidRPr="009B37E4">
        <w:rPr>
          <w:sz w:val="16"/>
        </w:rPr>
        <w:t xml:space="preserve">, who goes by the pseudonym </w:t>
      </w:r>
      <w:proofErr w:type="spellStart"/>
      <w:r w:rsidRPr="009B37E4">
        <w:rPr>
          <w:sz w:val="16"/>
        </w:rPr>
        <w:t>Vaush</w:t>
      </w:r>
      <w:proofErr w:type="spellEnd"/>
      <w:r w:rsidRPr="009B37E4">
        <w:rPr>
          <w:sz w:val="16"/>
        </w:rPr>
        <w:t>,</w:t>
      </w:r>
      <w:hyperlink r:id="rId76" w:history="1">
        <w:r w:rsidRPr="009B37E4">
          <w:rPr>
            <w:rStyle w:val="Hyperlink"/>
            <w:sz w:val="16"/>
          </w:rPr>
          <w:t xml:space="preserve"> </w:t>
        </w:r>
      </w:hyperlink>
      <w:hyperlink r:id="rId77" w:history="1">
        <w:r w:rsidRPr="009B37E4">
          <w:rPr>
            <w:rStyle w:val="Hyperlink"/>
            <w:sz w:val="16"/>
          </w:rPr>
          <w:t>has said that</w:t>
        </w:r>
      </w:hyperlink>
      <w:r w:rsidRPr="009B37E4">
        <w:rPr>
          <w:sz w:val="16"/>
        </w:rPr>
        <w:t>, “One of the unfortunate truths of being a socialist is you have to accept that your nation will not get to enjoy the skyrocket GDP growth that capitalist nations get to enjoy. There is going to be a sacrifice of some economic efficiency, to the benefit of hopefully making life better for everybody</w:t>
      </w:r>
      <w:proofErr w:type="gramStart"/>
      <w:r w:rsidRPr="009B37E4">
        <w:rPr>
          <w:sz w:val="16"/>
        </w:rPr>
        <w:t>.”</w:t>
      </w:r>
      <w:r w:rsidRPr="009B37E4">
        <w:rPr>
          <w:sz w:val="12"/>
          <w:szCs w:val="16"/>
        </w:rPr>
        <w:t>∂</w:t>
      </w:r>
      <w:proofErr w:type="gramEnd"/>
      <w:r w:rsidRPr="009B37E4">
        <w:rPr>
          <w:sz w:val="12"/>
          <w:szCs w:val="16"/>
        </w:rPr>
        <w:t xml:space="preserve"> </w:t>
      </w:r>
      <w:r w:rsidRPr="009B37E4">
        <w:rPr>
          <w:sz w:val="16"/>
          <w:szCs w:val="16"/>
        </w:rPr>
        <w:t>Some growth critics go even further than to question the importance of growth as a policy target. For example, in her New York Times bestselling book</w:t>
      </w:r>
      <w:hyperlink r:id="rId78" w:history="1">
        <w:r w:rsidRPr="009B37E4">
          <w:rPr>
            <w:rStyle w:val="Hyperlink"/>
            <w:sz w:val="16"/>
            <w:szCs w:val="16"/>
          </w:rPr>
          <w:t xml:space="preserve"> </w:t>
        </w:r>
      </w:hyperlink>
      <w:hyperlink r:id="rId79" w:history="1">
        <w:r w:rsidRPr="009B37E4">
          <w:rPr>
            <w:rStyle w:val="Hyperlink"/>
            <w:sz w:val="16"/>
            <w:szCs w:val="16"/>
          </w:rPr>
          <w:t>This Changes Everything: Capitalism vs. The Climate</w:t>
        </w:r>
      </w:hyperlink>
      <w:r w:rsidRPr="009B37E4">
        <w:rPr>
          <w:sz w:val="16"/>
          <w:szCs w:val="16"/>
        </w:rPr>
        <w:t>, Naomi Klein calls economic growth “reckless and dirty” and advocates a policy of “radical and immediate degrowth” in order to reduce global carbon emissions to manageable levels.</w:t>
      </w:r>
      <w:r w:rsidRPr="009B37E4">
        <w:rPr>
          <w:sz w:val="12"/>
          <w:szCs w:val="16"/>
        </w:rPr>
        <w:t xml:space="preserve">∂ </w:t>
      </w:r>
      <w:r w:rsidRPr="009B37E4">
        <w:rPr>
          <w:sz w:val="16"/>
        </w:rPr>
        <w:t>Growth and the Poor</w:t>
      </w:r>
      <w:r w:rsidRPr="009B37E4">
        <w:rPr>
          <w:sz w:val="12"/>
        </w:rPr>
        <w:t xml:space="preserve">∂ </w:t>
      </w:r>
      <w:r w:rsidRPr="009B37E4">
        <w:rPr>
          <w:sz w:val="16"/>
        </w:rPr>
        <w:t xml:space="preserve">University of Oxford economist Max </w:t>
      </w:r>
      <w:proofErr w:type="spellStart"/>
      <w:r w:rsidRPr="009B37E4">
        <w:rPr>
          <w:sz w:val="16"/>
        </w:rPr>
        <w:t>Roser</w:t>
      </w:r>
      <w:proofErr w:type="spellEnd"/>
      <w:r w:rsidRPr="009B37E4">
        <w:rPr>
          <w:sz w:val="16"/>
        </w:rPr>
        <w:t xml:space="preserve"> has</w:t>
      </w:r>
      <w:hyperlink r:id="rId80" w:history="1">
        <w:r w:rsidRPr="009B37E4">
          <w:rPr>
            <w:rStyle w:val="Hyperlink"/>
            <w:sz w:val="16"/>
          </w:rPr>
          <w:t xml:space="preserve"> </w:t>
        </w:r>
      </w:hyperlink>
      <w:hyperlink r:id="rId81" w:history="1">
        <w:r w:rsidRPr="009B37E4">
          <w:rPr>
            <w:rStyle w:val="Hyperlink"/>
            <w:sz w:val="16"/>
          </w:rPr>
          <w:t>pointed out</w:t>
        </w:r>
      </w:hyperlink>
      <w:r w:rsidRPr="009B37E4">
        <w:rPr>
          <w:sz w:val="16"/>
        </w:rPr>
        <w:t xml:space="preserve"> that the number of people in extreme poverty has fallen by roughly 137,000 individuals every single day for the past 25 years. That’s over a billion people—more people than there were on Earth just</w:t>
      </w:r>
      <w:hyperlink r:id="rId82" w:history="1">
        <w:r w:rsidRPr="009B37E4">
          <w:rPr>
            <w:rStyle w:val="Hyperlink"/>
            <w:sz w:val="16"/>
          </w:rPr>
          <w:t xml:space="preserve"> </w:t>
        </w:r>
      </w:hyperlink>
      <w:hyperlink r:id="rId83" w:history="1">
        <w:r w:rsidRPr="009B37E4">
          <w:rPr>
            <w:rStyle w:val="Hyperlink"/>
            <w:sz w:val="16"/>
          </w:rPr>
          <w:t>a couple centuries ago</w:t>
        </w:r>
      </w:hyperlink>
      <w:r w:rsidRPr="009B37E4">
        <w:rPr>
          <w:sz w:val="16"/>
        </w:rPr>
        <w:t>.</w:t>
      </w:r>
      <w:r w:rsidRPr="009B37E4">
        <w:rPr>
          <w:sz w:val="12"/>
        </w:rPr>
        <w:t xml:space="preserve">∂ </w:t>
      </w:r>
      <w:r w:rsidRPr="009B37E4">
        <w:rPr>
          <w:sz w:val="16"/>
        </w:rPr>
        <w:t>This miraculous occurrence has been called “the most important fact about wellbeing in the world since World War II” by the Nobel Prize winning Princeton University economist Angus Deaton in his book</w:t>
      </w:r>
      <w:hyperlink r:id="rId84" w:history="1">
        <w:r w:rsidRPr="009B37E4">
          <w:rPr>
            <w:rStyle w:val="Hyperlink"/>
            <w:sz w:val="16"/>
          </w:rPr>
          <w:t xml:space="preserve"> </w:t>
        </w:r>
      </w:hyperlink>
      <w:hyperlink r:id="rId85" w:history="1">
        <w:r w:rsidRPr="009B37E4">
          <w:rPr>
            <w:rStyle w:val="Hyperlink"/>
            <w:sz w:val="16"/>
          </w:rPr>
          <w:t>The Great Escape</w:t>
        </w:r>
      </w:hyperlink>
      <w:r w:rsidRPr="009B37E4">
        <w:rPr>
          <w:sz w:val="16"/>
        </w:rPr>
        <w:t>. And as CNN host and Washington Post columnist Fareed Zakaria has</w:t>
      </w:r>
      <w:hyperlink r:id="rId86" w:history="1">
        <w:r w:rsidRPr="009B37E4">
          <w:rPr>
            <w:rStyle w:val="Hyperlink"/>
            <w:sz w:val="16"/>
          </w:rPr>
          <w:t xml:space="preserve"> </w:t>
        </w:r>
      </w:hyperlink>
      <w:hyperlink r:id="rId87" w:history="1">
        <w:r w:rsidRPr="009B37E4">
          <w:rPr>
            <w:rStyle w:val="Hyperlink"/>
            <w:sz w:val="16"/>
          </w:rPr>
          <w:t>observed</w:t>
        </w:r>
      </w:hyperlink>
      <w:r w:rsidRPr="009B37E4">
        <w:rPr>
          <w:sz w:val="16"/>
        </w:rPr>
        <w:t>, these data indicate that more people have escaped extreme poverty in the last fifty years than had done so in the preceding five hundred.</w:t>
      </w:r>
      <w:r w:rsidRPr="009B37E4">
        <w:rPr>
          <w:sz w:val="12"/>
        </w:rPr>
        <w:t xml:space="preserve">∂ </w:t>
      </w:r>
      <w:r w:rsidRPr="009B37E4">
        <w:rPr>
          <w:sz w:val="16"/>
        </w:rPr>
        <w:t>Harvard University cognitive scientist Steven Pinker notes in his 2018 book</w:t>
      </w:r>
      <w:hyperlink r:id="rId88" w:history="1">
        <w:r w:rsidRPr="009B37E4">
          <w:rPr>
            <w:rStyle w:val="Hyperlink"/>
            <w:sz w:val="16"/>
          </w:rPr>
          <w:t xml:space="preserve"> </w:t>
        </w:r>
      </w:hyperlink>
      <w:hyperlink r:id="rId89" w:history="1">
        <w:r w:rsidRPr="009B37E4">
          <w:rPr>
            <w:rStyle w:val="Hyperlink"/>
            <w:sz w:val="16"/>
          </w:rPr>
          <w:t>Enlightenment Now</w:t>
        </w:r>
      </w:hyperlink>
      <w:r w:rsidRPr="009B37E4">
        <w:rPr>
          <w:sz w:val="16"/>
        </w:rPr>
        <w:t xml:space="preserve"> that if this trend were to continue, the extreme poverty rate would reach zero by the year 2026. The COVID-19 pandemic and lockdowns set the global economy back a few years, but the virtual end of extreme poverty remains broadly within reach, which is an unprecedented circumstance to be in as a species.</w:t>
      </w:r>
      <w:r w:rsidRPr="009B37E4">
        <w:rPr>
          <w:sz w:val="12"/>
        </w:rPr>
        <w:t xml:space="preserve">∂ </w:t>
      </w:r>
      <w:r w:rsidRPr="009B37E4">
        <w:rPr>
          <w:sz w:val="16"/>
        </w:rPr>
        <w:t>As Deaton and Pinker delineate in their aforementioned books, and as Harvard University Department of Economics chairman Benjamin M. Friedman explains in his book</w:t>
      </w:r>
      <w:hyperlink r:id="rId90" w:history="1">
        <w:r w:rsidRPr="009B37E4">
          <w:rPr>
            <w:rStyle w:val="Hyperlink"/>
            <w:sz w:val="16"/>
          </w:rPr>
          <w:t xml:space="preserve"> </w:t>
        </w:r>
      </w:hyperlink>
      <w:hyperlink r:id="rId91" w:history="1">
        <w:r w:rsidRPr="009B37E4">
          <w:rPr>
            <w:rStyle w:val="Hyperlink"/>
            <w:sz w:val="16"/>
          </w:rPr>
          <w:t>The Moral Consequences of Economic Growth</w:t>
        </w:r>
      </w:hyperlink>
      <w:r w:rsidRPr="009B37E4">
        <w:rPr>
          <w:sz w:val="16"/>
        </w:rPr>
        <w:t>, improving the material fortunes of the poor causes their physical health, educational opportunities, life expectancies, safety from violence, trust in their neighbors, and countless other standards of living to improve. As Pinker writes, “Though it’s easy to sneer at national income as a shallow and materialistic measure, it correlates with every indicator of human flourishing.”</w:t>
      </w:r>
    </w:p>
    <w:p w14:paraId="40FE6BB1" w14:textId="77777777" w:rsidR="00F91319" w:rsidRPr="009B37E4" w:rsidRDefault="00F91319" w:rsidP="00F91319">
      <w:pPr>
        <w:rPr>
          <w:sz w:val="16"/>
        </w:rPr>
      </w:pPr>
      <w:r w:rsidRPr="009B37E4">
        <w:rPr>
          <w:sz w:val="16"/>
        </w:rPr>
        <w:t xml:space="preserve">Notably, </w:t>
      </w:r>
      <w:r w:rsidRPr="009B37E4">
        <w:rPr>
          <w:u w:val="single"/>
        </w:rPr>
        <w:t>those brought out of extreme </w:t>
      </w:r>
      <w:hyperlink r:id="rId92" w:history="1">
        <w:r w:rsidRPr="009B37E4">
          <w:rPr>
            <w:rStyle w:val="Hyperlink"/>
          </w:rPr>
          <w:t>poverty</w:t>
        </w:r>
      </w:hyperlink>
      <w:r w:rsidRPr="009B37E4">
        <w:rPr>
          <w:sz w:val="16"/>
        </w:rPr>
        <w:t xml:space="preserve">, which have mostly been in places like China and India, </w:t>
      </w:r>
      <w:r w:rsidRPr="009B37E4">
        <w:rPr>
          <w:u w:val="single"/>
        </w:rPr>
        <w:t>were</w:t>
      </w:r>
      <w:r w:rsidRPr="009B37E4">
        <w:rPr>
          <w:sz w:val="16"/>
        </w:rPr>
        <w:t xml:space="preserve"> largely </w:t>
      </w:r>
      <w:r w:rsidRPr="009B37E4">
        <w:rPr>
          <w:u w:val="single"/>
        </w:rPr>
        <w:t>not helped by massive social programs but by a growing global market for their labor.</w:t>
      </w:r>
      <w:r w:rsidRPr="009B37E4">
        <w:rPr>
          <w:sz w:val="16"/>
        </w:rPr>
        <w:t xml:space="preserve"> If redistribution of pre-existing wealth were the cause of this phenomenon, then the reduction in extreme poverty would have been accompanied by a reduction in extreme wealth in some other subset of the population.</w:t>
      </w:r>
    </w:p>
    <w:p w14:paraId="7B762B95" w14:textId="77777777" w:rsidR="00F91319" w:rsidRPr="009B37E4" w:rsidRDefault="00F91319" w:rsidP="00F91319">
      <w:pPr>
        <w:rPr>
          <w:sz w:val="16"/>
        </w:rPr>
      </w:pPr>
      <w:r w:rsidRPr="009B37E4">
        <w:rPr>
          <w:sz w:val="16"/>
        </w:rPr>
        <w:t xml:space="preserve">To the contrary, </w:t>
      </w:r>
      <w:r w:rsidRPr="009B37E4">
        <w:t>there is no significant demographic with massive losses to match those massive gains</w:t>
      </w:r>
      <w:r w:rsidRPr="009B37E4">
        <w:rPr>
          <w:sz w:val="16"/>
        </w:rPr>
        <w:t>. Rather, as Americans and other denizens of wealthy countries have become</w:t>
      </w:r>
      <w:hyperlink r:id="rId93" w:history="1">
        <w:r w:rsidRPr="009B37E4">
          <w:rPr>
            <w:rStyle w:val="Hyperlink"/>
            <w:sz w:val="16"/>
          </w:rPr>
          <w:t> </w:t>
        </w:r>
      </w:hyperlink>
      <w:hyperlink r:id="rId94" w:history="1">
        <w:r w:rsidRPr="009B37E4">
          <w:rPr>
            <w:rStyle w:val="Hyperlink"/>
            <w:sz w:val="16"/>
          </w:rPr>
          <w:t>wealthier on average</w:t>
        </w:r>
      </w:hyperlink>
      <w:r w:rsidRPr="009B37E4">
        <w:rPr>
          <w:sz w:val="16"/>
        </w:rPr>
        <w:t xml:space="preserve">, their </w:t>
      </w:r>
      <w:r w:rsidRPr="009B37E4">
        <w:rPr>
          <w:u w:val="single"/>
        </w:rPr>
        <w:t>increased demand for overseas labor has brought people from farms to factories</w:t>
      </w:r>
      <w:r w:rsidRPr="009B37E4">
        <w:rPr>
          <w:sz w:val="16"/>
        </w:rPr>
        <w:t xml:space="preserve">, from factories to office parks, </w:t>
      </w:r>
      <w:r w:rsidRPr="009B37E4">
        <w:rPr>
          <w:u w:val="single"/>
        </w:rPr>
        <w:t>and so on.</w:t>
      </w:r>
      <w:r w:rsidRPr="009B37E4">
        <w:rPr>
          <w:sz w:val="16"/>
        </w:rPr>
        <w:t xml:space="preserve"> That has been </w:t>
      </w:r>
      <w:r w:rsidRPr="009B37E4">
        <w:rPr>
          <w:u w:val="single"/>
        </w:rPr>
        <w:t>made possible by gross world product</w:t>
      </w:r>
      <w:hyperlink r:id="rId95" w:history="1">
        <w:r w:rsidRPr="009B37E4">
          <w:rPr>
            <w:rStyle w:val="Hyperlink"/>
          </w:rPr>
          <w:t> </w:t>
        </w:r>
      </w:hyperlink>
      <w:hyperlink r:id="rId96" w:history="1">
        <w:r w:rsidRPr="009B37E4">
          <w:rPr>
            <w:rStyle w:val="Hyperlink"/>
          </w:rPr>
          <w:t>roughly doubling</w:t>
        </w:r>
      </w:hyperlink>
      <w:r w:rsidRPr="009B37E4">
        <w:rPr>
          <w:u w:val="single"/>
        </w:rPr>
        <w:t> since 1990</w:t>
      </w:r>
      <w:r w:rsidRPr="009B37E4">
        <w:rPr>
          <w:sz w:val="16"/>
        </w:rPr>
        <w:t>.</w:t>
      </w:r>
    </w:p>
    <w:p w14:paraId="7F72DB80" w14:textId="77777777" w:rsidR="00F91319" w:rsidRPr="009B37E4" w:rsidRDefault="00F91319" w:rsidP="00F91319">
      <w:pPr>
        <w:rPr>
          <w:sz w:val="16"/>
        </w:rPr>
      </w:pPr>
      <w:r w:rsidRPr="009B37E4">
        <w:rPr>
          <w:sz w:val="16"/>
        </w:rPr>
        <w:t xml:space="preserve">This widespread </w:t>
      </w:r>
      <w:r w:rsidRPr="009B37E4">
        <w:rPr>
          <w:u w:val="single"/>
        </w:rPr>
        <w:t>growth has been unfolding ever since it began</w:t>
      </w:r>
      <w:r w:rsidRPr="009B37E4">
        <w:rPr>
          <w:sz w:val="16"/>
        </w:rPr>
        <w:t xml:space="preserve"> around the time of the industrial revolution, </w:t>
      </w:r>
      <w:r w:rsidRPr="009B37E4">
        <w:rPr>
          <w:u w:val="single"/>
        </w:rPr>
        <w:t>which is</w:t>
      </w:r>
      <w:r w:rsidRPr="009B37E4">
        <w:rPr>
          <w:sz w:val="16"/>
        </w:rPr>
        <w:t xml:space="preserve"> why</w:t>
      </w:r>
      <w:hyperlink r:id="rId97" w:history="1">
        <w:r w:rsidRPr="009B37E4">
          <w:rPr>
            <w:rStyle w:val="Hyperlink"/>
            <w:sz w:val="16"/>
          </w:rPr>
          <w:t> </w:t>
        </w:r>
      </w:hyperlink>
      <w:hyperlink r:id="rId98" w:history="1">
        <w:r w:rsidRPr="009B37E4">
          <w:rPr>
            <w:rStyle w:val="Hyperlink"/>
            <w:sz w:val="16"/>
          </w:rPr>
          <w:t>over 90 percent</w:t>
        </w:r>
      </w:hyperlink>
      <w:r w:rsidRPr="009B37E4">
        <w:rPr>
          <w:sz w:val="16"/>
        </w:rPr>
        <w:t xml:space="preserve"> of the human population lived in extreme poverty throughout all of human history before 1800, and </w:t>
      </w:r>
      <w:r w:rsidRPr="009B37E4">
        <w:rPr>
          <w:u w:val="single"/>
        </w:rPr>
        <w:t>why less than 10 percent live in extreme poverty today.</w:t>
      </w:r>
      <w:r w:rsidRPr="009B37E4">
        <w:rPr>
          <w:sz w:val="16"/>
        </w:rPr>
        <w:t xml:space="preserve"> It was </w:t>
      </w:r>
      <w:r w:rsidRPr="009B37E4">
        <w:rPr>
          <w:sz w:val="24"/>
          <w:u w:val="single"/>
        </w:rPr>
        <w:t>ec</w:t>
      </w:r>
      <w:r w:rsidRPr="009B37E4">
        <w:rPr>
          <w:u w:val="single"/>
        </w:rPr>
        <w:t>onomic growth</w:t>
      </w:r>
      <w:r w:rsidRPr="009B37E4">
        <w:rPr>
          <w:sz w:val="16"/>
        </w:rPr>
        <w:t xml:space="preserve">, not redistribution programs, that </w:t>
      </w:r>
      <w:r w:rsidRPr="009B37E4">
        <w:rPr>
          <w:u w:val="single"/>
        </w:rPr>
        <w:t>has brought the masses out of extreme poverty</w:t>
      </w:r>
      <w:r w:rsidRPr="009B37E4">
        <w:rPr>
          <w:sz w:val="16"/>
        </w:rPr>
        <w:t xml:space="preserve"> like never before in human history.</w:t>
      </w:r>
    </w:p>
    <w:p w14:paraId="745BBEC0" w14:textId="77777777" w:rsidR="00F91319" w:rsidRPr="009B37E4" w:rsidRDefault="00F91319" w:rsidP="00F91319">
      <w:pPr>
        <w:rPr>
          <w:sz w:val="16"/>
        </w:rPr>
      </w:pPr>
      <w:r w:rsidRPr="009B37E4">
        <w:rPr>
          <w:sz w:val="16"/>
        </w:rPr>
        <w:t>Growth as a Policy Target</w:t>
      </w:r>
    </w:p>
    <w:p w14:paraId="7EB1B253" w14:textId="77777777" w:rsidR="00F91319" w:rsidRPr="009B37E4" w:rsidRDefault="00F91319" w:rsidP="00F91319">
      <w:pPr>
        <w:rPr>
          <w:sz w:val="16"/>
        </w:rPr>
      </w:pPr>
      <w:r w:rsidRPr="009B37E4">
        <w:rPr>
          <w:sz w:val="16"/>
        </w:rPr>
        <w:t>George Mason University economist Tyler Cowen explains in a Foreign Affairs</w:t>
      </w:r>
      <w:hyperlink r:id="rId99" w:history="1">
        <w:r w:rsidRPr="009B37E4">
          <w:rPr>
            <w:rStyle w:val="Hyperlink"/>
            <w:sz w:val="16"/>
          </w:rPr>
          <w:t> </w:t>
        </w:r>
      </w:hyperlink>
      <w:hyperlink r:id="rId100" w:history="1">
        <w:r w:rsidRPr="009B37E4">
          <w:rPr>
            <w:rStyle w:val="Hyperlink"/>
            <w:sz w:val="16"/>
          </w:rPr>
          <w:t>article</w:t>
        </w:r>
      </w:hyperlink>
      <w:r w:rsidRPr="009B37E4">
        <w:rPr>
          <w:sz w:val="16"/>
        </w:rPr>
        <w:t xml:space="preserve"> that, “In the medium to long term, even </w:t>
      </w:r>
      <w:r w:rsidRPr="009B37E4">
        <w:rPr>
          <w:u w:val="single"/>
        </w:rPr>
        <w:t>small changes in growth rates have significant consequences for living standards</w:t>
      </w:r>
      <w:r w:rsidRPr="009B37E4">
        <w:rPr>
          <w:sz w:val="16"/>
        </w:rPr>
        <w:t>. An economy that grows at one percent doubles its average income approximately every 70 years, whereas an economy that grows at three percent doubles its average income about every 23 years—which, over time, makes a big difference in people’s lives.”</w:t>
      </w:r>
    </w:p>
    <w:p w14:paraId="02130D9F" w14:textId="77777777" w:rsidR="00F91319" w:rsidRPr="009B37E4" w:rsidRDefault="00F91319" w:rsidP="00F91319">
      <w:pPr>
        <w:rPr>
          <w:sz w:val="16"/>
        </w:rPr>
      </w:pPr>
      <w:r w:rsidRPr="009B37E4">
        <w:rPr>
          <w:sz w:val="16"/>
        </w:rPr>
        <w:t>To concretize this point, Cowen proposes a thought experiment in his book</w:t>
      </w:r>
      <w:hyperlink r:id="rId101" w:history="1">
        <w:r w:rsidRPr="009B37E4">
          <w:rPr>
            <w:rStyle w:val="Hyperlink"/>
            <w:sz w:val="16"/>
          </w:rPr>
          <w:t> </w:t>
        </w:r>
      </w:hyperlink>
      <w:hyperlink r:id="rId102" w:history="1">
        <w:r w:rsidRPr="009B37E4">
          <w:rPr>
            <w:rStyle w:val="Hyperlink"/>
            <w:sz w:val="16"/>
          </w:rPr>
          <w:t>Stubborn Attachments</w:t>
        </w:r>
      </w:hyperlink>
      <w:r w:rsidRPr="009B37E4">
        <w:rPr>
          <w:sz w:val="16"/>
        </w:rPr>
        <w:t>: “Redo U.S. history, but assume the country’s economy had grown one percentage point less each year between 1870 and 1990. In that scenario, the United States of 1990 would be no richer than the Mexico of 1990.”</w:t>
      </w:r>
    </w:p>
    <w:p w14:paraId="2FFE3CCB" w14:textId="77777777" w:rsidR="00F91319" w:rsidRPr="009B37E4" w:rsidRDefault="00F91319" w:rsidP="00F91319">
      <w:pPr>
        <w:rPr>
          <w:sz w:val="16"/>
        </w:rPr>
      </w:pPr>
      <w:r w:rsidRPr="009B37E4">
        <w:rPr>
          <w:sz w:val="16"/>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476EFBC8" w14:textId="77777777" w:rsidR="00F91319" w:rsidRPr="009B37E4" w:rsidRDefault="00F91319" w:rsidP="00F91319">
      <w:pPr>
        <w:rPr>
          <w:sz w:val="16"/>
        </w:rPr>
      </w:pPr>
      <w:r w:rsidRPr="009B37E4">
        <w:rPr>
          <w:sz w:val="16"/>
        </w:rPr>
        <w:t xml:space="preserve">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w:t>
      </w:r>
      <w:r w:rsidRPr="009B37E4">
        <w:rPr>
          <w:u w:val="single"/>
        </w:rPr>
        <w:t>zero-sum strategy is virtually destined to fail</w:t>
      </w:r>
      <w:r w:rsidRPr="009B37E4">
        <w:rPr>
          <w:sz w:val="16"/>
        </w:rPr>
        <w:t xml:space="preserve"> because </w:t>
      </w:r>
      <w:r w:rsidRPr="009B37E4">
        <w:rPr>
          <w:u w:val="single"/>
        </w:rPr>
        <w:t>it requires making enemies of the most economically powerful members of society</w:t>
      </w:r>
      <w:r w:rsidRPr="009B37E4">
        <w:rPr>
          <w:sz w:val="16"/>
        </w:rPr>
        <w:t xml:space="preserve">, who are definitionally both incentivized and empowered to prevent the redistribution. This is largely why </w:t>
      </w:r>
      <w:r w:rsidRPr="009B37E4">
        <w:rPr>
          <w:u w:val="single"/>
        </w:rPr>
        <w:t xml:space="preserve">every major socialist experiment </w:t>
      </w:r>
      <w:r w:rsidRPr="009B37E4">
        <w:rPr>
          <w:sz w:val="16"/>
        </w:rPr>
        <w:t xml:space="preserve">in history </w:t>
      </w:r>
      <w:r w:rsidRPr="009B37E4">
        <w:rPr>
          <w:u w:val="single"/>
        </w:rPr>
        <w:t xml:space="preserve">has resulted in some elite class taking control </w:t>
      </w:r>
      <w:r w:rsidRPr="009B37E4">
        <w:rPr>
          <w:sz w:val="16"/>
        </w:rPr>
        <w:t>and enriching themselves to the enormous detriment of the lower classes.</w:t>
      </w:r>
    </w:p>
    <w:p w14:paraId="07BE15CE" w14:textId="77777777" w:rsidR="00F91319" w:rsidRPr="009B37E4" w:rsidRDefault="00F91319" w:rsidP="00F91319">
      <w:pPr>
        <w:rPr>
          <w:sz w:val="16"/>
        </w:rPr>
      </w:pPr>
      <w:r w:rsidRPr="009B37E4">
        <w:rPr>
          <w:u w:val="single"/>
        </w:rPr>
        <w:t>The</w:t>
      </w:r>
      <w:r w:rsidRPr="009B37E4">
        <w:rPr>
          <w:sz w:val="16"/>
        </w:rPr>
        <w:t xml:space="preserve"> other </w:t>
      </w:r>
      <w:r w:rsidRPr="009B37E4">
        <w:rPr>
          <w:u w:val="single"/>
        </w:rPr>
        <w:t>strategy</w:t>
      </w:r>
      <w:r w:rsidRPr="009B37E4">
        <w:rPr>
          <w:sz w:val="16"/>
        </w:rPr>
        <w:t xml:space="preserve"> is </w:t>
      </w:r>
      <w:r w:rsidRPr="009B37E4">
        <w:rPr>
          <w:u w:val="single"/>
        </w:rPr>
        <w:t xml:space="preserve">to increase the abundance of wealth so much that an ever-expanding portion of the population can afford to meet </w:t>
      </w:r>
      <w:r w:rsidRPr="009B37E4">
        <w:rPr>
          <w:sz w:val="16"/>
        </w:rPr>
        <w:t xml:space="preserve">their </w:t>
      </w:r>
      <w:r w:rsidRPr="009B37E4">
        <w:rPr>
          <w:u w:val="single"/>
        </w:rPr>
        <w:t>needs</w:t>
      </w:r>
      <w:r w:rsidRPr="009B37E4">
        <w:rPr>
          <w:sz w:val="16"/>
        </w:rPr>
        <w:t xml:space="preserve">. This </w:t>
      </w:r>
      <w:r w:rsidRPr="009B37E4">
        <w:rPr>
          <w:u w:val="single"/>
        </w:rPr>
        <w:t>positive-sum strategy is built on economic growth</w:t>
      </w:r>
      <w:r w:rsidRPr="009B37E4">
        <w:rPr>
          <w:sz w:val="16"/>
        </w:rPr>
        <w:t xml:space="preserve">. Just like increasing the supply of apples causes their price to come down, </w:t>
      </w:r>
      <w:r w:rsidRPr="009B37E4">
        <w:rPr>
          <w:u w:val="single"/>
        </w:rPr>
        <w:t>increasing the supply of wealth reduces the barriers to earning enough resources to get your needs met in a market economy</w:t>
      </w:r>
      <w:r w:rsidRPr="009B37E4">
        <w:rPr>
          <w:sz w:val="16"/>
        </w:rPr>
        <w:t>.</w:t>
      </w:r>
    </w:p>
    <w:p w14:paraId="225733C3" w14:textId="77777777" w:rsidR="00F91319" w:rsidRPr="009B37E4" w:rsidRDefault="00F91319" w:rsidP="00F91319">
      <w:pPr>
        <w:rPr>
          <w:sz w:val="16"/>
        </w:rPr>
      </w:pPr>
      <w:r w:rsidRPr="009B37E4">
        <w:rPr>
          <w:sz w:val="16"/>
        </w:rPr>
        <w:t xml:space="preserve">As others become wealthier, they will be willing and able to pay more for your labor. </w:t>
      </w:r>
      <w:r w:rsidRPr="009B37E4">
        <w:rPr>
          <w:u w:val="single"/>
        </w:rPr>
        <w:t>And as the economy grows, more tech</w:t>
      </w:r>
      <w:r w:rsidRPr="009B37E4">
        <w:rPr>
          <w:sz w:val="16"/>
        </w:rPr>
        <w:t xml:space="preserve">nological </w:t>
      </w:r>
      <w:r w:rsidRPr="009B37E4">
        <w:rPr>
          <w:u w:val="single"/>
        </w:rPr>
        <w:t>and</w:t>
      </w:r>
      <w:r w:rsidRPr="009B37E4">
        <w:rPr>
          <w:sz w:val="16"/>
        </w:rPr>
        <w:t xml:space="preserve"> scientific </w:t>
      </w:r>
      <w:r w:rsidRPr="009B37E4">
        <w:rPr>
          <w:u w:val="single"/>
        </w:rPr>
        <w:t>progress</w:t>
      </w:r>
      <w:r w:rsidRPr="009B37E4">
        <w:rPr>
          <w:sz w:val="16"/>
        </w:rPr>
        <w:t xml:space="preserve"> </w:t>
      </w:r>
      <w:r w:rsidRPr="009B37E4">
        <w:rPr>
          <w:u w:val="single"/>
        </w:rPr>
        <w:t>can be funded,</w:t>
      </w:r>
      <w:r w:rsidRPr="009B37E4">
        <w:rPr>
          <w:sz w:val="16"/>
        </w:rPr>
        <w:t xml:space="preserve"> </w:t>
      </w:r>
      <w:r w:rsidRPr="009B37E4">
        <w:rPr>
          <w:u w:val="single"/>
        </w:rPr>
        <w:t>which</w:t>
      </w:r>
      <w:r w:rsidRPr="009B37E4">
        <w:rPr>
          <w:sz w:val="16"/>
        </w:rPr>
        <w:t xml:space="preserve"> eventually </w:t>
      </w:r>
      <w:r w:rsidRPr="009B37E4">
        <w:rPr>
          <w:u w:val="single"/>
        </w:rPr>
        <w:t>increases</w:t>
      </w:r>
      <w:r w:rsidRPr="009B37E4">
        <w:rPr>
          <w:sz w:val="16"/>
        </w:rPr>
        <w:t xml:space="preserve"> the </w:t>
      </w:r>
      <w:r w:rsidRPr="009B37E4">
        <w:rPr>
          <w:u w:val="single"/>
        </w:rPr>
        <w:t>capabilities</w:t>
      </w:r>
      <w:r w:rsidRPr="009B37E4">
        <w:rPr>
          <w:sz w:val="16"/>
        </w:rPr>
        <w:t xml:space="preserve"> of the</w:t>
      </w:r>
      <w:hyperlink r:id="rId103" w:history="1">
        <w:r w:rsidRPr="009B37E4">
          <w:rPr>
            <w:rStyle w:val="Hyperlink"/>
            <w:sz w:val="16"/>
          </w:rPr>
          <w:t> </w:t>
        </w:r>
      </w:hyperlink>
      <w:hyperlink r:id="rId104" w:history="1">
        <w:r w:rsidRPr="009B37E4">
          <w:rPr>
            <w:rStyle w:val="Hyperlink"/>
            <w:sz w:val="16"/>
          </w:rPr>
          <w:t>vast majority of humanity</w:t>
        </w:r>
      </w:hyperlink>
      <w:r w:rsidRPr="009B37E4">
        <w:rPr>
          <w:sz w:val="16"/>
        </w:rPr>
        <w:t xml:space="preserve">. </w:t>
      </w:r>
      <w:r w:rsidRPr="009B37E4">
        <w:rPr>
          <w:u w:val="single"/>
        </w:rPr>
        <w:t>Instead of making enemies out of the economic elite, this strategy makes allies out of them, which means it is far more likely to succeed</w:t>
      </w:r>
      <w:r w:rsidRPr="009B37E4">
        <w:rPr>
          <w:sz w:val="16"/>
        </w:rPr>
        <w:t xml:space="preserve"> in practice. And as we have seen, unlike any other strategy ever attempted, t</w:t>
      </w:r>
      <w:r w:rsidRPr="009B37E4">
        <w:rPr>
          <w:u w:val="single"/>
        </w:rPr>
        <w:t xml:space="preserve">his has already proven effective at a global scale for reducing poverty </w:t>
      </w:r>
      <w:r w:rsidRPr="009B37E4">
        <w:rPr>
          <w:sz w:val="16"/>
        </w:rPr>
        <w:t>and improving the human condition in other ways through technological and scientific progress.</w:t>
      </w:r>
    </w:p>
    <w:p w14:paraId="066994F6" w14:textId="77777777" w:rsidR="00F91319" w:rsidRPr="009B37E4" w:rsidRDefault="00F91319" w:rsidP="00F91319">
      <w:pPr>
        <w:rPr>
          <w:sz w:val="16"/>
        </w:rPr>
      </w:pPr>
      <w:r w:rsidRPr="009B37E4">
        <w:rPr>
          <w:sz w:val="16"/>
        </w:rPr>
        <w:t xml:space="preserve">In the fullness of time, </w:t>
      </w:r>
      <w:r w:rsidRPr="009B37E4">
        <w:rPr>
          <w:u w:val="single"/>
        </w:rPr>
        <w:t>even a small change in the economic growth rate means the difference between starvation and surviva</w:t>
      </w:r>
      <w:r w:rsidRPr="009B37E4">
        <w:rPr>
          <w:sz w:val="16"/>
        </w:rPr>
        <w:t xml:space="preserve">l </w:t>
      </w:r>
      <w:r w:rsidRPr="009B37E4">
        <w:rPr>
          <w:u w:val="single"/>
        </w:rPr>
        <w:t>for</w:t>
      </w:r>
      <w:r w:rsidRPr="009B37E4">
        <w:rPr>
          <w:sz w:val="16"/>
        </w:rPr>
        <w:t xml:space="preserve"> millions or </w:t>
      </w:r>
      <w:r w:rsidRPr="009B37E4">
        <w:rPr>
          <w:u w:val="single"/>
        </w:rPr>
        <w:t>billions</w:t>
      </w:r>
      <w:r w:rsidRPr="009B37E4">
        <w:rPr>
          <w:sz w:val="16"/>
        </w:rPr>
        <w:t xml:space="preserve"> of people, not to mention</w:t>
      </w:r>
      <w:hyperlink r:id="rId105" w:history="1">
        <w:r w:rsidRPr="009B37E4">
          <w:rPr>
            <w:rStyle w:val="Hyperlink"/>
            <w:sz w:val="16"/>
          </w:rPr>
          <w:t> </w:t>
        </w:r>
      </w:hyperlink>
      <w:hyperlink r:id="rId106" w:history="1">
        <w:r w:rsidRPr="009B37E4">
          <w:rPr>
            <w:rStyle w:val="Hyperlink"/>
            <w:sz w:val="16"/>
          </w:rPr>
          <w:t>the difference between</w:t>
        </w:r>
      </w:hyperlink>
      <w:r w:rsidRPr="009B37E4">
        <w:rPr>
          <w:sz w:val="16"/>
        </w:rPr>
        <w:t> humanity’s extinction and its ability to fund enough technological progress to eventually become sustainably multiplanetary.</w:t>
      </w:r>
    </w:p>
    <w:p w14:paraId="1B846208" w14:textId="77777777" w:rsidR="00F91319" w:rsidRPr="009B37E4" w:rsidRDefault="00F91319" w:rsidP="00F91319">
      <w:pPr>
        <w:rPr>
          <w:sz w:val="16"/>
        </w:rPr>
      </w:pPr>
      <w:r w:rsidRPr="009B37E4">
        <w:rPr>
          <w:sz w:val="16"/>
        </w:rPr>
        <w:t xml:space="preserve">The </w:t>
      </w:r>
      <w:r w:rsidRPr="009B37E4">
        <w:rPr>
          <w:u w:val="single"/>
        </w:rPr>
        <w:t>critics of growth are wrong about</w:t>
      </w:r>
      <w:hyperlink r:id="rId107" w:history="1">
        <w:r w:rsidRPr="009B37E4">
          <w:rPr>
            <w:rStyle w:val="Hyperlink"/>
          </w:rPr>
          <w:t> </w:t>
        </w:r>
      </w:hyperlink>
      <w:hyperlink r:id="rId108" w:history="1">
        <w:r w:rsidRPr="009B37E4">
          <w:rPr>
            <w:rStyle w:val="Hyperlink"/>
          </w:rPr>
          <w:t>its environmental dangers</w:t>
        </w:r>
      </w:hyperlink>
      <w:r w:rsidRPr="009B37E4">
        <w:rPr>
          <w:sz w:val="16"/>
        </w:rPr>
        <w:t xml:space="preserve">, </w:t>
      </w:r>
      <w:r w:rsidRPr="009B37E4">
        <w:rPr>
          <w:u w:val="single"/>
        </w:rPr>
        <w:t>but</w:t>
      </w:r>
      <w:r w:rsidRPr="009B37E4">
        <w:rPr>
          <w:sz w:val="16"/>
        </w:rPr>
        <w:t xml:space="preserve"> they’re </w:t>
      </w:r>
      <w:r w:rsidRPr="009B37E4">
        <w:rPr>
          <w:u w:val="single"/>
        </w:rPr>
        <w:t>also wrong to downplay its role in the fight against poverty</w:t>
      </w:r>
      <w:r w:rsidRPr="009B37E4">
        <w:rPr>
          <w:sz w:val="16"/>
        </w:rPr>
        <w:t xml:space="preserve">. If winning that fight is indeed their goal, </w:t>
      </w:r>
      <w:r w:rsidRPr="009B37E4">
        <w:rPr>
          <w:u w:val="single"/>
        </w:rPr>
        <w:t>policymakers should put reversing America’s dismal growth trend near the top of their priority list</w:t>
      </w:r>
      <w:r w:rsidRPr="009B37E4">
        <w:rPr>
          <w:sz w:val="16"/>
        </w:rPr>
        <w:t>.</w:t>
      </w:r>
    </w:p>
    <w:p w14:paraId="40B19D61" w14:textId="77777777" w:rsidR="00F91319" w:rsidRPr="009B37E4" w:rsidRDefault="00F91319" w:rsidP="00F91319"/>
    <w:p w14:paraId="78EF6F39" w14:textId="77777777" w:rsidR="00F91319" w:rsidRPr="009B37E4" w:rsidRDefault="00F91319" w:rsidP="00F91319"/>
    <w:p w14:paraId="5C3713FB" w14:textId="77777777" w:rsidR="00F91319" w:rsidRPr="009B37E4" w:rsidRDefault="00F91319" w:rsidP="00F91319"/>
    <w:p w14:paraId="3BBBA8E5" w14:textId="7778844F" w:rsidR="00A02083" w:rsidRPr="009B37E4" w:rsidRDefault="00A02083" w:rsidP="00A02083">
      <w:pPr>
        <w:pStyle w:val="Heading3"/>
      </w:pPr>
      <w:r w:rsidRPr="009B37E4">
        <w:t xml:space="preserve">Large Ag </w:t>
      </w:r>
    </w:p>
    <w:p w14:paraId="7766804C" w14:textId="77777777" w:rsidR="00A02083" w:rsidRPr="009B37E4" w:rsidRDefault="00A02083" w:rsidP="00A02083">
      <w:pPr>
        <w:pStyle w:val="Heading4"/>
      </w:pPr>
      <w:r w:rsidRPr="009B37E4">
        <w:t xml:space="preserve">larger farms are more efficient and effective than small farms </w:t>
      </w:r>
    </w:p>
    <w:p w14:paraId="3254E829" w14:textId="77777777" w:rsidR="00A02083" w:rsidRPr="009B37E4" w:rsidRDefault="00A02083" w:rsidP="00A02083">
      <w:r w:rsidRPr="009B37E4">
        <w:t xml:space="preserve">FERNANDO </w:t>
      </w:r>
      <w:r w:rsidRPr="009B37E4">
        <w:rPr>
          <w:rFonts w:eastAsiaTheme="majorEastAsia" w:cstheme="majorBidi"/>
          <w:b/>
          <w:bCs/>
          <w:sz w:val="26"/>
          <w:szCs w:val="26"/>
        </w:rPr>
        <w:t>ARAGÓN 22</w:t>
      </w:r>
      <w:r w:rsidRPr="009B37E4">
        <w:t xml:space="preserve"> </w:t>
      </w:r>
      <w:proofErr w:type="gramStart"/>
      <w:r w:rsidRPr="009B37E4">
        <w:t>{ SFU</w:t>
      </w:r>
      <w:proofErr w:type="gramEnd"/>
      <w:r w:rsidRPr="009B37E4">
        <w:t xml:space="preserve"> Faculty of Arts and Social Sciences} a. - ("Are small farms really more productive than large farms?," published 9-25-2022, accessed 7-12-2023, </w:t>
      </w:r>
      <w:hyperlink r:id="rId109" w:history="1">
        <w:r w:rsidRPr="009B37E4">
          <w:rPr>
            <w:rStyle w:val="Hyperlink"/>
          </w:rPr>
          <w:t>https://www.sfu.ca/research/scholarly-impacts/are-small-farms-really-more-productive-large-farms)//penelope/</w:t>
        </w:r>
      </w:hyperlink>
    </w:p>
    <w:p w14:paraId="7E5B2CCE" w14:textId="77777777" w:rsidR="00A02083" w:rsidRPr="009B37E4" w:rsidRDefault="00A02083" w:rsidP="00A02083">
      <w:pPr>
        <w:rPr>
          <w:sz w:val="16"/>
        </w:rPr>
      </w:pPr>
      <w:r w:rsidRPr="009B37E4">
        <w:rPr>
          <w:u w:val="single"/>
        </w:rPr>
        <w:t>Improving</w:t>
      </w:r>
      <w:r w:rsidRPr="009B37E4">
        <w:rPr>
          <w:sz w:val="16"/>
        </w:rPr>
        <w:t xml:space="preserve"> worldwide </w:t>
      </w:r>
      <w:r w:rsidRPr="009B37E4">
        <w:rPr>
          <w:u w:val="single"/>
        </w:rPr>
        <w:t>food production</w:t>
      </w:r>
      <w:r w:rsidRPr="009B37E4">
        <w:rPr>
          <w:sz w:val="16"/>
        </w:rPr>
        <w:t xml:space="preserve"> and food security </w:t>
      </w:r>
      <w:r w:rsidRPr="009B37E4">
        <w:rPr>
          <w:u w:val="single"/>
        </w:rPr>
        <w:t>is a major challenge</w:t>
      </w:r>
      <w:r w:rsidRPr="009B37E4">
        <w:rPr>
          <w:sz w:val="16"/>
        </w:rPr>
        <w:t>, especially in light of climate change and for lower income countries where agriculture is a key source of livelihood. In the Global South for example, the agricultural sector accounts for up to 30 per cent of gross domestic product and 60 per cent of employment.</w:t>
      </w:r>
    </w:p>
    <w:p w14:paraId="0AD2D8B8" w14:textId="77777777" w:rsidR="00A02083" w:rsidRPr="009B37E4" w:rsidRDefault="00A02083" w:rsidP="00A02083">
      <w:pPr>
        <w:rPr>
          <w:sz w:val="16"/>
        </w:rPr>
      </w:pPr>
      <w:r w:rsidRPr="009B37E4">
        <w:rPr>
          <w:sz w:val="16"/>
        </w:rPr>
        <w:t>Simon Fraser University (SFU) Economics Professor Fernando Aragón conducts research in the fields of developmental, environmental and political economics. His work explores the role of natural resources and institutions on local development, the economic effects of pollution and adaptation to climate change. He is especially interested in the way these factors affect rural households in the Global South.</w:t>
      </w:r>
    </w:p>
    <w:p w14:paraId="55D0C450" w14:textId="77777777" w:rsidR="00A02083" w:rsidRPr="009B37E4" w:rsidRDefault="00A02083" w:rsidP="00A02083">
      <w:pPr>
        <w:rPr>
          <w:sz w:val="16"/>
        </w:rPr>
      </w:pPr>
      <w:r w:rsidRPr="009B37E4">
        <w:rPr>
          <w:sz w:val="16"/>
        </w:rPr>
        <w:t xml:space="preserve">Aragón conducted </w:t>
      </w:r>
      <w:r w:rsidRPr="009B37E4">
        <w:rPr>
          <w:u w:val="single"/>
        </w:rPr>
        <w:t>a study on farm productivity</w:t>
      </w:r>
      <w:r w:rsidRPr="009B37E4">
        <w:rPr>
          <w:sz w:val="16"/>
        </w:rPr>
        <w:t xml:space="preserve"> of more than 4,000 farming households in Uganda over a five-year period. The study considered farm productivity </w:t>
      </w:r>
      <w:r w:rsidRPr="009B37E4">
        <w:rPr>
          <w:u w:val="single"/>
        </w:rPr>
        <w:t xml:space="preserve">based on land, </w:t>
      </w:r>
      <w:proofErr w:type="spellStart"/>
      <w:r w:rsidRPr="009B37E4">
        <w:rPr>
          <w:u w:val="single"/>
        </w:rPr>
        <w:t>labour</w:t>
      </w:r>
      <w:proofErr w:type="spellEnd"/>
      <w:r w:rsidRPr="009B37E4">
        <w:rPr>
          <w:u w:val="single"/>
        </w:rPr>
        <w:t xml:space="preserve"> and tools as well as yields per unit area of cultivated land</w:t>
      </w:r>
      <w:r w:rsidRPr="009B37E4">
        <w:rPr>
          <w:sz w:val="16"/>
        </w:rPr>
        <w:t xml:space="preserve">. His findings suggested that even though yields were higher for smaller farms, </w:t>
      </w:r>
      <w:r w:rsidRPr="009B37E4">
        <w:rPr>
          <w:u w:val="single"/>
        </w:rPr>
        <w:t>farm productivity was actually higher for larger farms</w:t>
      </w:r>
      <w:r w:rsidRPr="009B37E4">
        <w:rPr>
          <w:sz w:val="16"/>
        </w:rPr>
        <w:t xml:space="preserve">. Similar research in Peru, Tanzania and Bangladesh supported these findings.  </w:t>
      </w:r>
    </w:p>
    <w:p w14:paraId="4508171D" w14:textId="77777777" w:rsidR="00A02083" w:rsidRPr="009B37E4" w:rsidRDefault="00A02083" w:rsidP="00A02083">
      <w:pPr>
        <w:rPr>
          <w:sz w:val="16"/>
        </w:rPr>
      </w:pPr>
      <w:r w:rsidRPr="009B37E4">
        <w:rPr>
          <w:sz w:val="16"/>
        </w:rPr>
        <w:t xml:space="preserve">The study, </w:t>
      </w:r>
      <w:hyperlink r:id="rId110" w:anchor="!" w:history="1">
        <w:r w:rsidRPr="009B37E4">
          <w:rPr>
            <w:rStyle w:val="Hyperlink"/>
            <w:sz w:val="16"/>
          </w:rPr>
          <w:t>Are small farms really more productive than large farms?</w:t>
        </w:r>
      </w:hyperlink>
      <w:r w:rsidRPr="009B37E4">
        <w:rPr>
          <w:sz w:val="16"/>
        </w:rPr>
        <w:t xml:space="preserve"> co-authored with Diego </w:t>
      </w:r>
      <w:proofErr w:type="spellStart"/>
      <w:r w:rsidRPr="009B37E4">
        <w:rPr>
          <w:sz w:val="16"/>
        </w:rPr>
        <w:t>Restuccia</w:t>
      </w:r>
      <w:proofErr w:type="spellEnd"/>
      <w:r w:rsidRPr="009B37E4">
        <w:rPr>
          <w:sz w:val="16"/>
        </w:rPr>
        <w:t xml:space="preserve"> (University of Toronto) and Juan Pablo Rud (Royal Holloway, University of London) was published in Food Policy.</w:t>
      </w:r>
    </w:p>
    <w:p w14:paraId="626B9C82" w14:textId="77777777" w:rsidR="00A02083" w:rsidRPr="009B37E4" w:rsidRDefault="00A02083" w:rsidP="00A02083">
      <w:pPr>
        <w:rPr>
          <w:sz w:val="16"/>
        </w:rPr>
      </w:pPr>
      <w:r w:rsidRPr="009B37E4">
        <w:rPr>
          <w:sz w:val="16"/>
        </w:rPr>
        <w:t xml:space="preserve">Aragón explains that many features of the economic environment factor into farming, which implies that </w:t>
      </w:r>
      <w:r w:rsidRPr="009B37E4">
        <w:rPr>
          <w:u w:val="single"/>
        </w:rPr>
        <w:t>farm size cannot be an effective instrument for policies aiming to address low agricultural productivity.</w:t>
      </w:r>
      <w:r w:rsidRPr="009B37E4">
        <w:rPr>
          <w:sz w:val="16"/>
        </w:rPr>
        <w:t xml:space="preserve"> He recommends that policymakers and development economists take note of this research to better understand the relationship between farm size and productivity.   We spoke with Professor Aragón about his research.</w:t>
      </w:r>
    </w:p>
    <w:p w14:paraId="5560136C" w14:textId="77777777" w:rsidR="00A02083" w:rsidRPr="009B37E4" w:rsidRDefault="00A02083" w:rsidP="00A02083">
      <w:pPr>
        <w:rPr>
          <w:sz w:val="16"/>
        </w:rPr>
      </w:pPr>
      <w:r w:rsidRPr="009B37E4">
        <w:rPr>
          <w:sz w:val="16"/>
        </w:rPr>
        <w:t>Can you explain the difference between farm yields and farm productivity—and how you measured that difference?</w:t>
      </w:r>
    </w:p>
    <w:p w14:paraId="61D5FB29" w14:textId="77777777" w:rsidR="00A02083" w:rsidRPr="009B37E4" w:rsidRDefault="00A02083" w:rsidP="00A02083">
      <w:pPr>
        <w:rPr>
          <w:sz w:val="16"/>
        </w:rPr>
      </w:pPr>
      <w:r w:rsidRPr="009B37E4">
        <w:rPr>
          <w:sz w:val="16"/>
        </w:rPr>
        <w:t>Yields are the amount of output per acre of land. It is useful to assess how much output would change if we change only the amount of land, but keep everything else constant. Formally, it is an indicator of land productivity.</w:t>
      </w:r>
    </w:p>
    <w:p w14:paraId="6911476F" w14:textId="77777777" w:rsidR="00A02083" w:rsidRPr="009B37E4" w:rsidRDefault="00A02083" w:rsidP="00A02083">
      <w:pPr>
        <w:rPr>
          <w:sz w:val="16"/>
        </w:rPr>
      </w:pPr>
      <w:r w:rsidRPr="009B37E4">
        <w:rPr>
          <w:sz w:val="16"/>
        </w:rPr>
        <w:t xml:space="preserve">In contrast, farm productivity refers to the ability of a farmer to transform inputs into output. </w:t>
      </w:r>
      <w:r w:rsidRPr="009B37E4">
        <w:rPr>
          <w:u w:val="single"/>
        </w:rPr>
        <w:t xml:space="preserve">Given the same </w:t>
      </w:r>
      <w:proofErr w:type="gramStart"/>
      <w:r w:rsidRPr="009B37E4">
        <w:rPr>
          <w:u w:val="single"/>
        </w:rPr>
        <w:t>amount</w:t>
      </w:r>
      <w:proofErr w:type="gramEnd"/>
      <w:r w:rsidRPr="009B37E4">
        <w:rPr>
          <w:u w:val="single"/>
        </w:rPr>
        <w:t xml:space="preserve"> of inputs, like land and labor, a high productivity farm can produce more output. </w:t>
      </w:r>
      <w:r w:rsidRPr="009B37E4">
        <w:rPr>
          <w:sz w:val="16"/>
        </w:rPr>
        <w:t>Farm productivity is a better measure of a farmer’s technology or expertise. However, it is more difficult to measure since it requires more data on input use and other factors than can affect output such as weather and prices.</w:t>
      </w:r>
    </w:p>
    <w:p w14:paraId="56EE4A9C" w14:textId="77777777" w:rsidR="00A02083" w:rsidRPr="009B37E4" w:rsidRDefault="00A02083" w:rsidP="00A02083">
      <w:pPr>
        <w:rPr>
          <w:sz w:val="16"/>
        </w:rPr>
      </w:pPr>
      <w:r w:rsidRPr="009B37E4">
        <w:rPr>
          <w:sz w:val="16"/>
        </w:rPr>
        <w:t xml:space="preserve">Are we to understand that small farms may yield more product, but </w:t>
      </w:r>
      <w:proofErr w:type="spellStart"/>
      <w:r w:rsidRPr="009B37E4">
        <w:rPr>
          <w:sz w:val="16"/>
        </w:rPr>
        <w:t>labour</w:t>
      </w:r>
      <w:proofErr w:type="spellEnd"/>
      <w:r w:rsidRPr="009B37E4">
        <w:rPr>
          <w:sz w:val="16"/>
        </w:rPr>
        <w:t xml:space="preserve"> and other inputs are more intensive? Thus, to produce the same amount smaller farms work harder at it than larger ones? Yes. Our research shows that many small farms produce more output per unit of land (high yield) than larger farms—but they achieve that not because they are more productive, but by using more </w:t>
      </w:r>
      <w:proofErr w:type="spellStart"/>
      <w:r w:rsidRPr="009B37E4">
        <w:rPr>
          <w:sz w:val="16"/>
        </w:rPr>
        <w:t>labour</w:t>
      </w:r>
      <w:proofErr w:type="spellEnd"/>
      <w:r w:rsidRPr="009B37E4">
        <w:rPr>
          <w:sz w:val="16"/>
        </w:rPr>
        <w:t xml:space="preserve"> and other inputs. This implies that their production costs are higher.</w:t>
      </w:r>
    </w:p>
    <w:p w14:paraId="0EB121FC" w14:textId="77777777" w:rsidR="00A02083" w:rsidRPr="009B37E4" w:rsidRDefault="00A02083" w:rsidP="00A02083">
      <w:pPr>
        <w:rPr>
          <w:sz w:val="16"/>
        </w:rPr>
      </w:pPr>
      <w:r w:rsidRPr="009B37E4">
        <w:rPr>
          <w:sz w:val="16"/>
        </w:rPr>
        <w:t>Tell us about some of the features of the economic environment that factor into farming. Do you have suggestions on how policies can help increase productivity?</w:t>
      </w:r>
    </w:p>
    <w:p w14:paraId="3C7175D2" w14:textId="77777777" w:rsidR="00A02083" w:rsidRPr="009B37E4" w:rsidRDefault="00A02083" w:rsidP="00A02083">
      <w:pPr>
        <w:rPr>
          <w:sz w:val="16"/>
        </w:rPr>
      </w:pPr>
      <w:r w:rsidRPr="009B37E4">
        <w:rPr>
          <w:sz w:val="16"/>
        </w:rPr>
        <w:t xml:space="preserve">Our findings actually highlight </w:t>
      </w:r>
      <w:r w:rsidRPr="009B37E4">
        <w:rPr>
          <w:u w:val="single"/>
        </w:rPr>
        <w:t>an important problem with agriculture in less developed countries: there are too many small, low-productivity farms</w:t>
      </w:r>
      <w:r w:rsidRPr="009B37E4">
        <w:rPr>
          <w:sz w:val="16"/>
        </w:rPr>
        <w:t>. If more productive farmers could buy or lease part of their land, then they could produce more and increase both aggregate productivity and income. In practice, this does not happen due to imperfections in input markets or distortionary policies, which in some cases prevent land consolidation.</w:t>
      </w:r>
    </w:p>
    <w:p w14:paraId="67C1D8BF" w14:textId="77777777" w:rsidR="00A02083" w:rsidRPr="009B37E4" w:rsidRDefault="00A02083" w:rsidP="00A02083">
      <w:pPr>
        <w:rPr>
          <w:sz w:val="16"/>
        </w:rPr>
      </w:pPr>
      <w:r w:rsidRPr="009B37E4">
        <w:rPr>
          <w:sz w:val="16"/>
        </w:rPr>
        <w:t>In your research on this topic, you have likely encountered some novel ideas, business models and ways to support small farms. Do you have any advice for farmers—and how we can support them?</w:t>
      </w:r>
    </w:p>
    <w:p w14:paraId="12A500F7" w14:textId="77777777" w:rsidR="00A02083" w:rsidRPr="009B37E4" w:rsidRDefault="00A02083" w:rsidP="00A02083">
      <w:pPr>
        <w:rPr>
          <w:sz w:val="16"/>
        </w:rPr>
      </w:pPr>
      <w:r w:rsidRPr="009B37E4">
        <w:rPr>
          <w:sz w:val="16"/>
        </w:rPr>
        <w:t>Unfortunately, I have no advice for farmers—but, our research does have important implications for the design of agricultural policies. Most of these policies are built under the assumption that small farms are more productive. Thus, they foster small-scale agriculture, for instance by providing subsidies to small farmers, or preventing land consolidation. Our empirical findings, do not support this assumption and lead to opposite policy recommendations. That is, elimination of size-based policies and facilitation of land transactions.</w:t>
      </w:r>
    </w:p>
    <w:p w14:paraId="469258D3" w14:textId="77777777" w:rsidR="00A02083" w:rsidRPr="009B37E4" w:rsidRDefault="00A02083" w:rsidP="00A02083"/>
    <w:p w14:paraId="59B05EDF" w14:textId="18F64B83" w:rsidR="00F63F33" w:rsidRPr="009B37E4" w:rsidRDefault="00A02083" w:rsidP="00A02083">
      <w:pPr>
        <w:pStyle w:val="Heading3"/>
      </w:pPr>
      <w:r w:rsidRPr="009B37E4">
        <w:t xml:space="preserve">Space Col </w:t>
      </w:r>
    </w:p>
    <w:p w14:paraId="41FECD04" w14:textId="77777777" w:rsidR="00A02083" w:rsidRPr="009B37E4" w:rsidRDefault="00A02083" w:rsidP="00A02083">
      <w:pPr>
        <w:pStyle w:val="Heading4"/>
      </w:pPr>
      <w:r w:rsidRPr="009B37E4">
        <w:t>Space col k2 survival ------</w:t>
      </w:r>
    </w:p>
    <w:p w14:paraId="670BDEBA" w14:textId="77777777" w:rsidR="00A02083" w:rsidRPr="009B37E4" w:rsidRDefault="00A02083" w:rsidP="00A02083">
      <w:pPr>
        <w:rPr>
          <w:rStyle w:val="Style13ptBold"/>
          <w:sz w:val="22"/>
          <w:szCs w:val="18"/>
        </w:rPr>
      </w:pPr>
      <w:r w:rsidRPr="009B37E4">
        <w:rPr>
          <w:rStyle w:val="Style13ptBold"/>
          <w:sz w:val="22"/>
          <w:szCs w:val="18"/>
        </w:rPr>
        <w:t>Schulze-</w:t>
      </w:r>
      <w:proofErr w:type="spellStart"/>
      <w:r w:rsidRPr="009B37E4">
        <w:rPr>
          <w:rStyle w:val="Style13ptBold"/>
          <w:sz w:val="22"/>
          <w:szCs w:val="18"/>
        </w:rPr>
        <w:t>Makuch</w:t>
      </w:r>
      <w:proofErr w:type="spellEnd"/>
      <w:r w:rsidRPr="009B37E4">
        <w:rPr>
          <w:rStyle w:val="Style13ptBold"/>
          <w:sz w:val="22"/>
          <w:szCs w:val="18"/>
        </w:rPr>
        <w:t xml:space="preserve"> 23 </w:t>
      </w:r>
    </w:p>
    <w:p w14:paraId="4D6C8253" w14:textId="77777777" w:rsidR="00A02083" w:rsidRPr="009B37E4" w:rsidRDefault="00A02083" w:rsidP="00A02083">
      <w:pPr>
        <w:rPr>
          <w:rStyle w:val="Emphasis"/>
        </w:rPr>
      </w:pPr>
      <w:r w:rsidRPr="009B37E4">
        <w:rPr>
          <w:rStyle w:val="Style13ptBold"/>
          <w:b w:val="0"/>
          <w:sz w:val="18"/>
          <w:szCs w:val="14"/>
        </w:rPr>
        <w:t>(Dirk Schulze-</w:t>
      </w:r>
      <w:proofErr w:type="spellStart"/>
      <w:r w:rsidRPr="009B37E4">
        <w:rPr>
          <w:rStyle w:val="Style13ptBold"/>
          <w:b w:val="0"/>
          <w:sz w:val="18"/>
          <w:szCs w:val="14"/>
        </w:rPr>
        <w:t>Makuch</w:t>
      </w:r>
      <w:proofErr w:type="spellEnd"/>
      <w:r w:rsidRPr="009B37E4">
        <w:rPr>
          <w:rStyle w:val="Style13ptBold"/>
          <w:b w:val="0"/>
          <w:sz w:val="18"/>
          <w:szCs w:val="14"/>
        </w:rPr>
        <w:t xml:space="preserve"> received his Ph.D. in geosciences at the University of Wisconsin-Milwaukee. Afterwards he took up a fellowship at the NASA Goddard Space Flight Center, worked as Assistant Professor at the University of Texas at El Paso, and later as Associate and Full Professor at Washington State University. Humanity’s long-term survival requires space colonization. Big Think. May 23, 2023.  https://bigthink.com/hard-science/humanity-survival-space-colonization/)//PWD</w:t>
      </w:r>
    </w:p>
    <w:p w14:paraId="56D0948D" w14:textId="77777777" w:rsidR="00A02083" w:rsidRPr="009B37E4" w:rsidRDefault="00A02083" w:rsidP="00A02083">
      <w:r w:rsidRPr="009B37E4">
        <w:t>Colonization of one group of people by another has been a constant theme in human history. Europeans took the practice to a truly global level in the 19th century, imposing their culture and rules on much of the rest of the world, and giving colonization a bad rap in the process. </w:t>
      </w:r>
    </w:p>
    <w:p w14:paraId="1ADFBC5E" w14:textId="77777777" w:rsidR="00A02083" w:rsidRPr="009B37E4" w:rsidRDefault="00A02083" w:rsidP="00A02083">
      <w:pPr>
        <w:rPr>
          <w:rStyle w:val="Emphasis"/>
        </w:rPr>
      </w:pPr>
      <w:r w:rsidRPr="009B37E4">
        <w:t xml:space="preserve">But from a biological point of view, colonization is perfectly normal. Species compete for habitats and resources all the time, and any species that doesn’t play the game will go extinct. There is no rest for the winners either because the habitat you live in today may not be available tomorrow. </w:t>
      </w:r>
      <w:r w:rsidRPr="009B37E4">
        <w:rPr>
          <w:rStyle w:val="Emphasis"/>
        </w:rPr>
        <w:t>Volcanic eruptions and other natural catastrophes can turn your home into a hellscape, and </w:t>
      </w:r>
      <w:hyperlink r:id="rId111" w:history="1">
        <w:r w:rsidRPr="009B37E4">
          <w:rPr>
            <w:rStyle w:val="Emphasis"/>
          </w:rPr>
          <w:t>some events</w:t>
        </w:r>
      </w:hyperlink>
      <w:r w:rsidRPr="009B37E4">
        <w:rPr>
          <w:rStyle w:val="Emphasis"/>
        </w:rPr>
        <w:t> — asteroid impacts, supernova explosions, or nearby gamma-ray blasts — can make a whole planet uninhabitable.</w:t>
      </w:r>
    </w:p>
    <w:p w14:paraId="144A1F25" w14:textId="77777777" w:rsidR="00A02083" w:rsidRPr="009B37E4" w:rsidRDefault="00A02083" w:rsidP="00A02083">
      <w:r w:rsidRPr="009B37E4">
        <w:t>It seems prudent, then, for a technologically advanced life form to become a multi-planetary species to avoid possible extinction. That goes for alien civilizations as well. While we (or they) may be able to protect ourselves from certain calamities such as asteroid impacts, there’s not much we can do about a supernova</w:t>
      </w:r>
      <w:r w:rsidRPr="009B37E4">
        <w:rPr>
          <w:rStyle w:val="Emphasis"/>
        </w:rPr>
        <w:t>. Colonizing other planets might be</w:t>
      </w:r>
      <w:r w:rsidRPr="009B37E4">
        <w:t xml:space="preserve"> </w:t>
      </w:r>
      <w:r w:rsidRPr="009B37E4">
        <w:rPr>
          <w:rStyle w:val="Emphasis"/>
        </w:rPr>
        <w:t>the only</w:t>
      </w:r>
      <w:r w:rsidRPr="009B37E4">
        <w:t xml:space="preserve"> realistic </w:t>
      </w:r>
      <w:r w:rsidRPr="009B37E4">
        <w:rPr>
          <w:rStyle w:val="Emphasis"/>
        </w:rPr>
        <w:t>route to</w:t>
      </w:r>
      <w:r w:rsidRPr="009B37E4">
        <w:t xml:space="preserve"> long-term </w:t>
      </w:r>
      <w:r w:rsidRPr="009B37E4">
        <w:rPr>
          <w:rStyle w:val="Emphasis"/>
        </w:rPr>
        <w:t>survival</w:t>
      </w:r>
      <w:r w:rsidRPr="009B37E4">
        <w:t>.</w:t>
      </w:r>
    </w:p>
    <w:p w14:paraId="7A997C5F" w14:textId="77777777" w:rsidR="00A02083" w:rsidRPr="009B37E4" w:rsidRDefault="00A02083" w:rsidP="00A02083">
      <w:pPr>
        <w:rPr>
          <w:b/>
          <w:bCs/>
        </w:rPr>
      </w:pPr>
      <w:r w:rsidRPr="009B37E4">
        <w:rPr>
          <w:b/>
          <w:bCs/>
        </w:rPr>
        <w:t>The ethics of space colonization</w:t>
      </w:r>
    </w:p>
    <w:p w14:paraId="6D452F9C" w14:textId="77777777" w:rsidR="00A02083" w:rsidRPr="009B37E4" w:rsidRDefault="00A02083" w:rsidP="00A02083">
      <w:r w:rsidRPr="009B37E4">
        <w:rPr>
          <w:rStyle w:val="Emphasis"/>
        </w:rPr>
        <w:t>That leaves the question of how best to go about it. If we adhere to high ethical standards, we may decide to colonize only those planets that don’t already have indigenous life, so that our survival doesn’t result in their demise</w:t>
      </w:r>
      <w:r w:rsidRPr="009B37E4">
        <w:t>. The ethics could get tricky, however. Would we extend that principle to protecting even the lowliest microbes on another planet, even if our own survival were at stake? What if we </w:t>
      </w:r>
      <w:r w:rsidRPr="009B37E4">
        <w:rPr>
          <w:i/>
          <w:iCs/>
        </w:rPr>
        <w:t>thought</w:t>
      </w:r>
      <w:r w:rsidRPr="009B37E4">
        <w:t> no life existed on Planet Z, but found out after we arrived that it is actually inhabited?</w:t>
      </w:r>
    </w:p>
    <w:p w14:paraId="1240717B" w14:textId="77777777" w:rsidR="00A02083" w:rsidRPr="009B37E4" w:rsidRDefault="00A02083" w:rsidP="00A02083">
      <w:r w:rsidRPr="009B37E4">
        <w:t>Just how sticky a dilemma this becomes will depend on how common life is in the Universe. If it’s rare, there may be a near-infinite number of planets and moons that are habitable but uninhabited. In that case, it almost seems our duty to spread life — precious rarity that it is — to other worlds. But if there already is lots of life out there, as the </w:t>
      </w:r>
      <w:hyperlink r:id="rId112" w:history="1">
        <w:r w:rsidRPr="009B37E4">
          <w:rPr>
            <w:rStyle w:val="Hyperlink"/>
          </w:rPr>
          <w:t>Cosmic Zoo</w:t>
        </w:r>
      </w:hyperlink>
      <w:r w:rsidRPr="009B37E4">
        <w:t> hypothesis implies, we will have to tread more cautiously. Don’t worry, though — there should still be plenty of habitable but uninhabited planets to provide a new home.</w:t>
      </w:r>
    </w:p>
    <w:p w14:paraId="4D4E2E42" w14:textId="77777777" w:rsidR="00A02083" w:rsidRPr="009B37E4" w:rsidRDefault="00A02083" w:rsidP="00A02083">
      <w:r w:rsidRPr="009B37E4">
        <w:t>Would aliens take this same high road when venturing into interstellar space? Contamination may not be a significant problem if the </w:t>
      </w:r>
      <w:hyperlink r:id="rId113" w:history="1">
        <w:r w:rsidRPr="009B37E4">
          <w:rPr>
            <w:rStyle w:val="Hyperlink"/>
          </w:rPr>
          <w:t>alien visitors are AIs</w:t>
        </w:r>
      </w:hyperlink>
      <w:r w:rsidRPr="009B37E4">
        <w:t>. But a full colonization effort would require biological beings. Luckily, there may be good practical reasons to respect indigenous life, beyond the ethical considerations. The visitors would want to carefully avoid toxic interactions with the indigenous biosphere (think </w:t>
      </w:r>
      <w:hyperlink r:id="rId114" w:history="1">
        <w:r w:rsidRPr="009B37E4">
          <w:rPr>
            <w:rStyle w:val="Hyperlink"/>
            <w:i/>
            <w:iCs/>
          </w:rPr>
          <w:t>War of the Worlds</w:t>
        </w:r>
      </w:hyperlink>
      <w:r w:rsidRPr="009B37E4">
        <w:rPr>
          <w:i/>
          <w:iCs/>
        </w:rPr>
        <w:t>)</w:t>
      </w:r>
      <w:r w:rsidRPr="009B37E4">
        <w:t> so as not to endanger themselves.</w:t>
      </w:r>
    </w:p>
    <w:p w14:paraId="4B518B1E" w14:textId="77777777" w:rsidR="00A02083" w:rsidRPr="009B37E4" w:rsidRDefault="00A02083" w:rsidP="00A02083">
      <w:pPr>
        <w:rPr>
          <w:b/>
          <w:bCs/>
        </w:rPr>
      </w:pPr>
      <w:r w:rsidRPr="009B37E4">
        <w:rPr>
          <w:b/>
          <w:bCs/>
        </w:rPr>
        <w:t>Directed panspermia</w:t>
      </w:r>
    </w:p>
    <w:p w14:paraId="1252E261" w14:textId="77777777" w:rsidR="00A02083" w:rsidRPr="009B37E4" w:rsidRDefault="00A02083" w:rsidP="00A02083">
      <w:r w:rsidRPr="009B37E4">
        <w:t>There is also another, more patient strategy for the aliens to follow. They could just opt to send a probe with seeds or dormant microbes, and let evolution take its time, eventually resulting in complex and intelligent life. In </w:t>
      </w:r>
      <w:hyperlink r:id="rId115" w:history="1">
        <w:r w:rsidRPr="009B37E4">
          <w:rPr>
            <w:rStyle w:val="Hyperlink"/>
          </w:rPr>
          <w:t>a famous paper</w:t>
        </w:r>
      </w:hyperlink>
      <w:r w:rsidRPr="009B37E4">
        <w:t> called </w:t>
      </w:r>
      <w:r w:rsidRPr="009B37E4">
        <w:rPr>
          <w:i/>
          <w:iCs/>
        </w:rPr>
        <w:t>Directed Panspermia</w:t>
      </w:r>
      <w:r w:rsidRPr="009B37E4">
        <w:t xml:space="preserve"> published exactly 50 years ago, the Nobel laureate Francis Crick and Leslie Orgel considered the possibility that an alien civilization may long ago have seeded Earth in exactly this way. At a conference years after the paper came </w:t>
      </w:r>
      <w:proofErr w:type="spellStart"/>
      <w:proofErr w:type="gramStart"/>
      <w:r w:rsidRPr="009B37E4">
        <w:t>out,I</w:t>
      </w:r>
      <w:proofErr w:type="spellEnd"/>
      <w:proofErr w:type="gramEnd"/>
      <w:r w:rsidRPr="009B37E4">
        <w:t xml:space="preserve"> asked Orgel about the article and whether he and Crick had written it out of frustration over the apparent lack of progress in understanding the origin of life. He seemed a bit offended, and claimed the paper was more like a joke, since Crick could get anything published after he received the Nobel Prize.</w:t>
      </w:r>
    </w:p>
    <w:p w14:paraId="10C36CF9" w14:textId="77777777" w:rsidR="00A02083" w:rsidRPr="009B37E4" w:rsidRDefault="00A02083" w:rsidP="00A02083">
      <w:r w:rsidRPr="009B37E4">
        <w:t>But let’s take their idea seriously for a minute. Within a few years, we probably will be able to do what Crick and Orgel only suggested as a thought experiment. Microbial life can survive for millions of years in a dormant state, so we could put a well-protected biological payload on a rocket, shoot it to the nearest exoplanet that we deem habitable, and drop it into some alien ocean. The question is whether we </w:t>
      </w:r>
      <w:r w:rsidRPr="009B37E4">
        <w:rPr>
          <w:i/>
          <w:iCs/>
        </w:rPr>
        <w:t>should </w:t>
      </w:r>
      <w:r w:rsidRPr="009B37E4">
        <w:t>— and whether an alien culture </w:t>
      </w:r>
      <w:r w:rsidRPr="009B37E4">
        <w:rPr>
          <w:i/>
          <w:iCs/>
        </w:rPr>
        <w:t>would</w:t>
      </w:r>
      <w:r w:rsidRPr="009B37E4">
        <w:t> (or, in Crick and Orgel’s scenario, already did).</w:t>
      </w:r>
    </w:p>
    <w:p w14:paraId="343835BE" w14:textId="77777777" w:rsidR="00A02083" w:rsidRPr="009B37E4" w:rsidRDefault="00A02083" w:rsidP="00A02083">
      <w:r w:rsidRPr="009B37E4">
        <w:t>We don’t need to invoke panspermia to explain life on Earth, however. There are good reasons to believe that it evolved here naturally. The elemental ingredients of biological cells resemble to a large extent the chemical makeup of our planet, and the interior of cells, even our own blood, is similar to salt water, the medium in which we think terrestrial life originated. Unfortunately, though, we still lack a comprehensive explanation for how life originated on Earth. And until we have one, Crick and Orgel’s idea — whether it was meant as a joke or not — is still a viable hypothesis.</w:t>
      </w:r>
    </w:p>
    <w:p w14:paraId="6B729715" w14:textId="77777777" w:rsidR="00A02083" w:rsidRPr="009B37E4" w:rsidRDefault="00A02083" w:rsidP="00A02083">
      <w:pPr>
        <w:pStyle w:val="Heading4"/>
      </w:pPr>
      <w:r w:rsidRPr="009B37E4">
        <w:t xml:space="preserve">Space colonization ensure the continued existence of the human race. </w:t>
      </w:r>
    </w:p>
    <w:p w14:paraId="261AF166" w14:textId="77777777" w:rsidR="00A02083" w:rsidRPr="009B37E4" w:rsidRDefault="00A02083" w:rsidP="00A02083">
      <w:pPr>
        <w:rPr>
          <w:rStyle w:val="Style13ptBold"/>
          <w:sz w:val="24"/>
          <w:szCs w:val="20"/>
        </w:rPr>
      </w:pPr>
      <w:r w:rsidRPr="009B37E4">
        <w:rPr>
          <w:rStyle w:val="Style13ptBold"/>
          <w:sz w:val="24"/>
          <w:szCs w:val="20"/>
        </w:rPr>
        <w:t>Whitman 22</w:t>
      </w:r>
    </w:p>
    <w:p w14:paraId="72AB97C4" w14:textId="77777777" w:rsidR="00A02083" w:rsidRPr="009B37E4" w:rsidRDefault="00A02083" w:rsidP="00A02083">
      <w:pPr>
        <w:rPr>
          <w:rStyle w:val="Style13ptBold"/>
          <w:b w:val="0"/>
          <w:bCs w:val="0"/>
          <w:sz w:val="20"/>
          <w:szCs w:val="16"/>
        </w:rPr>
      </w:pPr>
      <w:r w:rsidRPr="009B37E4">
        <w:rPr>
          <w:rStyle w:val="Style13ptBold"/>
          <w:b w:val="0"/>
          <w:sz w:val="20"/>
          <w:szCs w:val="16"/>
        </w:rPr>
        <w:t xml:space="preserve">(Ryan </w:t>
      </w:r>
      <w:proofErr w:type="spellStart"/>
      <w:r w:rsidRPr="009B37E4">
        <w:rPr>
          <w:rStyle w:val="Style13ptBold"/>
          <w:b w:val="0"/>
          <w:sz w:val="20"/>
          <w:szCs w:val="16"/>
        </w:rPr>
        <w:t>Whitwam</w:t>
      </w:r>
      <w:proofErr w:type="spellEnd"/>
      <w:r w:rsidRPr="009B37E4">
        <w:rPr>
          <w:rStyle w:val="Style13ptBold"/>
          <w:b w:val="0"/>
          <w:sz w:val="20"/>
          <w:szCs w:val="16"/>
        </w:rPr>
        <w:t xml:space="preserve"> is a freelance tech writer and a former research scientist.”5 Reasons Space Exploration Is More Important Than Ever.” Extreme Tech. </w:t>
      </w:r>
      <w:proofErr w:type="gramStart"/>
      <w:r w:rsidRPr="009B37E4">
        <w:rPr>
          <w:rStyle w:val="Style13ptBold"/>
          <w:b w:val="0"/>
          <w:sz w:val="20"/>
          <w:szCs w:val="16"/>
        </w:rPr>
        <w:t>July  29</w:t>
      </w:r>
      <w:proofErr w:type="gramEnd"/>
      <w:r w:rsidRPr="009B37E4">
        <w:rPr>
          <w:rStyle w:val="Style13ptBold"/>
          <w:b w:val="0"/>
          <w:sz w:val="20"/>
          <w:szCs w:val="16"/>
        </w:rPr>
        <w:t xml:space="preserve">th 2022. https://www.extremetech.com/extreme/268062-5-reasons-space-exploration-is-more-important-than-ever.) </w:t>
      </w:r>
    </w:p>
    <w:p w14:paraId="3BEA1F82" w14:textId="77777777" w:rsidR="00A02083" w:rsidRPr="009B37E4" w:rsidRDefault="00A02083" w:rsidP="00A02083">
      <w:pPr>
        <w:rPr>
          <w:sz w:val="16"/>
        </w:rPr>
      </w:pPr>
      <w:r w:rsidRPr="009B37E4">
        <w:rPr>
          <w:sz w:val="16"/>
        </w:rPr>
        <w:t xml:space="preserve">Year by year, humanity's situation on Earth becomes more precarious. </w:t>
      </w:r>
      <w:r w:rsidRPr="009B37E4">
        <w:rPr>
          <w:rStyle w:val="Emphasis"/>
        </w:rPr>
        <w:t>With </w:t>
      </w:r>
      <w:hyperlink r:id="rId116" w:history="1">
        <w:r w:rsidRPr="009B37E4">
          <w:rPr>
            <w:rStyle w:val="Emphasis"/>
          </w:rPr>
          <w:t>climate change</w:t>
        </w:r>
      </w:hyperlink>
      <w:r w:rsidRPr="009B37E4">
        <w:rPr>
          <w:rStyle w:val="Emphasis"/>
        </w:rPr>
        <w:t>, economic insecurity, and </w:t>
      </w:r>
      <w:hyperlink r:id="rId117" w:history="1">
        <w:r w:rsidRPr="009B37E4">
          <w:rPr>
            <w:rStyle w:val="Emphasis"/>
          </w:rPr>
          <w:t>viral pandemics</w:t>
        </w:r>
      </w:hyperlink>
      <w:r w:rsidRPr="009B37E4">
        <w:rPr>
          <w:rStyle w:val="Emphasis"/>
        </w:rPr>
        <w:t> stressing the world's resources, why spend all this money on space?</w:t>
      </w:r>
      <w:r w:rsidRPr="009B37E4">
        <w:rPr>
          <w:sz w:val="16"/>
        </w:rPr>
        <w:t xml:space="preserve"> It's easy to see why this argument comes up: there are big problems to solve here on Earth, and going to space is expensive. This oversimplification ignores the nature of humanity, the drive that has made us the dominant species on Earth. If we want to stay that way, </w:t>
      </w:r>
      <w:r w:rsidRPr="009B37E4">
        <w:rPr>
          <w:rStyle w:val="Emphasis"/>
        </w:rPr>
        <w:t>space exploration is vital</w:t>
      </w:r>
      <w:r w:rsidRPr="009B37E4">
        <w:rPr>
          <w:sz w:val="16"/>
        </w:rPr>
        <w:t xml:space="preserve">. Here are five reasons why </w:t>
      </w:r>
      <w:r w:rsidRPr="009B37E4">
        <w:rPr>
          <w:rStyle w:val="Emphasis"/>
        </w:rPr>
        <w:t>we belong up there.</w:t>
      </w:r>
    </w:p>
    <w:p w14:paraId="1FC787E2" w14:textId="77777777" w:rsidR="00A02083" w:rsidRPr="009B37E4" w:rsidRDefault="00A02083" w:rsidP="00A02083">
      <w:pPr>
        <w:rPr>
          <w:rStyle w:val="Emphasis"/>
        </w:rPr>
      </w:pPr>
      <w:r w:rsidRPr="009B37E4">
        <w:rPr>
          <w:b/>
          <w:bCs/>
          <w:sz w:val="16"/>
        </w:rPr>
        <w:t xml:space="preserve">New Technologies and Research </w:t>
      </w:r>
      <w:r w:rsidRPr="009B37E4">
        <w:rPr>
          <w:sz w:val="16"/>
        </w:rPr>
        <w:t>Humans did not evolve to go into space, but we go there anyway. That has led to the development of various technologies that feed back into the economy and improve our lives on Earth. Without space programs, we wouldn't have GPS, accurate weather prediction, solar cells, or the ultraviolet filters in sunglasses and cameras</w:t>
      </w:r>
      <w:r w:rsidRPr="009B37E4">
        <w:rPr>
          <w:rStyle w:val="Emphasis"/>
        </w:rPr>
        <w:t xml:space="preserve">. There's also </w:t>
      </w:r>
      <w:hyperlink r:id="rId118" w:history="1">
        <w:r w:rsidRPr="009B37E4">
          <w:rPr>
            <w:rStyle w:val="Emphasis"/>
          </w:rPr>
          <w:t>medical research happening in space</w:t>
        </w:r>
      </w:hyperlink>
      <w:r w:rsidRPr="009B37E4">
        <w:rPr>
          <w:rStyle w:val="Emphasis"/>
        </w:rPr>
        <w:t xml:space="preserve"> right now that could cure diseases and prolong human lives, and these experiments can't be done on Earth. Space exploration could save your life.</w:t>
      </w:r>
    </w:p>
    <w:p w14:paraId="44B4B1C8" w14:textId="77777777" w:rsidR="00A02083" w:rsidRPr="009B37E4" w:rsidRDefault="00A02083" w:rsidP="00A02083">
      <w:pPr>
        <w:rPr>
          <w:sz w:val="16"/>
        </w:rPr>
      </w:pPr>
      <w:r w:rsidRPr="009B37E4">
        <w:rPr>
          <w:b/>
          <w:bCs/>
          <w:sz w:val="16"/>
        </w:rPr>
        <w:t xml:space="preserve">Asteroids Don't Care About Us </w:t>
      </w:r>
      <w:r w:rsidRPr="009B37E4">
        <w:rPr>
          <w:sz w:val="16"/>
        </w:rPr>
        <w:t xml:space="preserve">Speaking of saving lives, </w:t>
      </w:r>
      <w:r w:rsidRPr="009B37E4">
        <w:rPr>
          <w:rStyle w:val="Emphasis"/>
        </w:rPr>
        <w:t>space exploration could save all our live</w:t>
      </w:r>
      <w:r w:rsidRPr="009B37E4">
        <w:rPr>
          <w:sz w:val="16"/>
        </w:rPr>
        <w:t xml:space="preserve">s. The solar system has calmed down a lot since the early eons, but there are still an unknown number of big asteroids and comets out there that could smack into the planet and make the COVID-19 pandemic seem like a pleasant memory. </w:t>
      </w:r>
      <w:r w:rsidRPr="009B37E4">
        <w:rPr>
          <w:rStyle w:val="Emphasis"/>
        </w:rPr>
        <w:t xml:space="preserve">It's not a matter of if another large asteroid hits Earth, but when. </w:t>
      </w:r>
      <w:r w:rsidRPr="009B37E4">
        <w:rPr>
          <w:sz w:val="16"/>
        </w:rPr>
        <w:t xml:space="preserve">A robust space program is the only hope we have of deflecting such an object. If we're not working toward that goal, humanity already has an expiration date. NASA is currently </w:t>
      </w:r>
      <w:hyperlink r:id="rId119" w:history="1">
        <w:r w:rsidRPr="009B37E4">
          <w:rPr>
            <w:rStyle w:val="Hyperlink"/>
            <w:sz w:val="16"/>
          </w:rPr>
          <w:t>making plans to run a spacecraft into an asteroid</w:t>
        </w:r>
      </w:hyperlink>
      <w:r w:rsidRPr="009B37E4">
        <w:rPr>
          <w:sz w:val="16"/>
        </w:rPr>
        <w:t xml:space="preserve"> to test one possible method of saving Earth from such an impact.</w:t>
      </w:r>
    </w:p>
    <w:p w14:paraId="631526D6" w14:textId="77777777" w:rsidR="00A02083" w:rsidRPr="009B37E4" w:rsidRDefault="00A02083" w:rsidP="00A02083">
      <w:pPr>
        <w:rPr>
          <w:sz w:val="16"/>
          <w:szCs w:val="16"/>
        </w:rPr>
      </w:pPr>
      <w:r w:rsidRPr="009B37E4">
        <w:rPr>
          <w:b/>
          <w:bCs/>
          <w:sz w:val="16"/>
          <w:szCs w:val="16"/>
        </w:rPr>
        <w:t xml:space="preserve">Colonization Is the Ultimate Backup </w:t>
      </w:r>
      <w:r w:rsidRPr="009B37E4">
        <w:rPr>
          <w:sz w:val="16"/>
          <w:szCs w:val="16"/>
        </w:rPr>
        <w:t>There are currently almost 8 billion humans, which is a lot. However, we're all crammed together on this one planet. If something happened to Earth, our species could be wiped out. For example, the aforementioned asteroid impact. Colonizing other bodies in the solar system (or building our own orbiting habitats) is a way to create a "backup" of humanity that will survive no matter what happens to Earth. Maybe future humans will be Martians who will never set foot on Earth. The technology to make that possible and sustain people independently of Earth isn't going to develop itself.</w:t>
      </w:r>
    </w:p>
    <w:p w14:paraId="3D7FD023" w14:textId="77777777" w:rsidR="00A02083" w:rsidRPr="009B37E4" w:rsidRDefault="00A02083" w:rsidP="00A02083">
      <w:pPr>
        <w:rPr>
          <w:rStyle w:val="Emphasis"/>
        </w:rPr>
      </w:pPr>
      <w:r w:rsidRPr="009B37E4">
        <w:rPr>
          <w:b/>
          <w:bCs/>
          <w:sz w:val="16"/>
        </w:rPr>
        <w:t xml:space="preserve">Space Mining Could Save the World </w:t>
      </w:r>
      <w:r w:rsidRPr="009B37E4">
        <w:rPr>
          <w:sz w:val="16"/>
        </w:rPr>
        <w:t>As the population continues its inexorable upward climb, the strain on our natural resources continues to increase</w:t>
      </w:r>
      <w:r w:rsidRPr="009B37E4">
        <w:rPr>
          <w:rStyle w:val="Emphasis"/>
        </w:rPr>
        <w:t xml:space="preserve">. The extraction of valuable minerals has led to a host of problems, including environmental damage and human exploitation, but there's a wealth of precious materials in space. Startups like </w:t>
      </w:r>
      <w:hyperlink r:id="rId120" w:history="1">
        <w:proofErr w:type="spellStart"/>
        <w:r w:rsidRPr="009B37E4">
          <w:rPr>
            <w:rStyle w:val="Emphasis"/>
          </w:rPr>
          <w:t>AstroForge</w:t>
        </w:r>
        <w:proofErr w:type="spellEnd"/>
      </w:hyperlink>
      <w:r w:rsidRPr="009B37E4">
        <w:rPr>
          <w:rStyle w:val="Emphasis"/>
        </w:rPr>
        <w:t xml:space="preserve"> want to mine asteroids instead of Earth, which would mean an effectively unlimited supply of raw materials that are rare on Earth.</w:t>
      </w:r>
    </w:p>
    <w:p w14:paraId="6B6093DF" w14:textId="77777777" w:rsidR="00A02083" w:rsidRPr="009B37E4" w:rsidRDefault="00A02083" w:rsidP="00A02083">
      <w:pPr>
        <w:rPr>
          <w:rStyle w:val="Emphasis"/>
        </w:rPr>
      </w:pPr>
      <w:r w:rsidRPr="009B37E4">
        <w:rPr>
          <w:b/>
          <w:bCs/>
          <w:sz w:val="16"/>
        </w:rPr>
        <w:t xml:space="preserve">We Are Explorers </w:t>
      </w:r>
      <w:r w:rsidRPr="009B37E4">
        <w:rPr>
          <w:sz w:val="16"/>
        </w:rPr>
        <w:t xml:space="preserve">There are more practical reasons for space exploration, but one of the principal reasons we must continue is that we're explorers. That's why humans number in the billions -- from our earliest upright steps, we've endeavored to learn more about the world around us, and this allowed us to build a planet-spanning civilization. </w:t>
      </w:r>
      <w:r w:rsidRPr="009B37E4">
        <w:rPr>
          <w:rStyle w:val="Emphasis"/>
        </w:rPr>
        <w:t>Exploring space is an opportunity not only to discover new worlds and build advanced technologies, but to work together toward a larger goal irrespective of nationality, race, or gender. If we stop exploring, we stop being human.</w:t>
      </w:r>
    </w:p>
    <w:p w14:paraId="7315C4F3" w14:textId="77777777" w:rsidR="00A02083" w:rsidRPr="009B37E4" w:rsidRDefault="00A02083" w:rsidP="00A02083"/>
    <w:p w14:paraId="7000766A" w14:textId="77777777" w:rsidR="006B6DE3" w:rsidRPr="009B37E4" w:rsidRDefault="006B6DE3" w:rsidP="006B6DE3"/>
    <w:p w14:paraId="370B2FCC" w14:textId="4A5AAAB9" w:rsidR="008C190E" w:rsidRPr="009B37E4" w:rsidRDefault="008C190E" w:rsidP="008C190E">
      <w:pPr>
        <w:pStyle w:val="Heading1"/>
      </w:pPr>
      <w:r w:rsidRPr="009B37E4">
        <w:t xml:space="preserve">Growth Bad </w:t>
      </w:r>
    </w:p>
    <w:p w14:paraId="012C09FD" w14:textId="77777777" w:rsidR="008C190E" w:rsidRPr="009B37E4" w:rsidRDefault="008C190E" w:rsidP="008C190E">
      <w:pPr>
        <w:pStyle w:val="Heading2"/>
      </w:pPr>
      <w:r w:rsidRPr="009B37E4">
        <w:t>Core</w:t>
      </w:r>
    </w:p>
    <w:p w14:paraId="325CF2A5" w14:textId="3E8C9519" w:rsidR="008B71E2" w:rsidRPr="009B37E4" w:rsidRDefault="008B71E2" w:rsidP="008C190E">
      <w:pPr>
        <w:pStyle w:val="Heading3"/>
      </w:pPr>
      <w:r w:rsidRPr="009B37E4">
        <w:t>Planned Degrowth Good/Not Recession</w:t>
      </w:r>
    </w:p>
    <w:p w14:paraId="251ED43A" w14:textId="7A059DEA" w:rsidR="008B71E2" w:rsidRPr="009B37E4" w:rsidRDefault="008B71E2" w:rsidP="008B71E2">
      <w:pPr>
        <w:pStyle w:val="Heading4"/>
      </w:pPr>
      <w:r w:rsidRPr="009B37E4">
        <w:t>Degrowth distinct from a Recession</w:t>
      </w:r>
    </w:p>
    <w:p w14:paraId="2AC07B34" w14:textId="6FF736FE" w:rsidR="008B71E2" w:rsidRPr="009B37E4" w:rsidRDefault="008B71E2" w:rsidP="008B71E2">
      <w:r w:rsidRPr="009B37E4">
        <w:t xml:space="preserve">Katharina </w:t>
      </w:r>
      <w:r w:rsidRPr="009B37E4">
        <w:rPr>
          <w:rFonts w:eastAsiaTheme="majorEastAsia" w:cstheme="majorBidi"/>
          <w:b/>
          <w:bCs/>
          <w:sz w:val="26"/>
          <w:szCs w:val="26"/>
        </w:rPr>
        <w:t xml:space="preserve">Richter 23 </w:t>
      </w:r>
      <w:proofErr w:type="gramStart"/>
      <w:r w:rsidRPr="009B37E4">
        <w:t>{ Lecturer</w:t>
      </w:r>
      <w:proofErr w:type="gramEnd"/>
      <w:r w:rsidRPr="009B37E4">
        <w:t xml:space="preserve"> in Climate, Politics and Society, University of Bristol} - ("Degrowth isn't the same as a recession – it's an alternative to growing the economy forever," Conversation, published 5-23-2023, accessed 7-11-2023, https://theconversation.com/degrowth-isnt-the-same-as-a-recession-its-an-alternative-to-growing-the-economy-forever-202469)//marlborough-HL</w:t>
      </w:r>
    </w:p>
    <w:p w14:paraId="35435454" w14:textId="77777777" w:rsidR="008B71E2" w:rsidRPr="009B37E4" w:rsidRDefault="008B71E2" w:rsidP="008B71E2">
      <w:pPr>
        <w:rPr>
          <w:sz w:val="10"/>
        </w:rPr>
      </w:pPr>
      <w:r w:rsidRPr="009B37E4">
        <w:rPr>
          <w:sz w:val="10"/>
        </w:rPr>
        <w:t>To begin with</w:t>
      </w:r>
      <w:r w:rsidRPr="009B37E4">
        <w:rPr>
          <w:rStyle w:val="StyleUnderline"/>
        </w:rPr>
        <w:t xml:space="preserve">, degrowth is not the same as negative GDP growth. Instead, degrowth envisions a society in which wellbeing does not depend on economic growth and the environmental and social consequences of its pursuit. Degrowth proposes an equitable, voluntary reduction of overconsumption in affluent economies. </w:t>
      </w:r>
      <w:r w:rsidRPr="009B37E4">
        <w:rPr>
          <w:sz w:val="10"/>
        </w:rPr>
        <w:t xml:space="preserve">Equally important is to shift the economy away from the ecologically and socially harmful idea that producing more stuff is always good. Instead, economic activity could focus on promoting care, cooperation and autonomy, which would also increase wellbeing and give people a bigger say in how their lives are run. Yet, for many people the word smacks of misery and the type of frugality they are trying to escape from during the </w:t>
      </w:r>
      <w:proofErr w:type="gramStart"/>
      <w:r w:rsidRPr="009B37E4">
        <w:rPr>
          <w:sz w:val="10"/>
        </w:rPr>
        <w:t>cost of living</w:t>
      </w:r>
      <w:proofErr w:type="gramEnd"/>
      <w:r w:rsidRPr="009B37E4">
        <w:rPr>
          <w:sz w:val="10"/>
        </w:rPr>
        <w:t xml:space="preserve"> crisis. But </w:t>
      </w:r>
      <w:r w:rsidRPr="009B37E4">
        <w:rPr>
          <w:rStyle w:val="StyleUnderline"/>
        </w:rPr>
        <w:t>degrowth, if successfully achieved, would arguably feel better than a recession or a cost-of-living crisis.</w:t>
      </w:r>
      <w:r w:rsidRPr="009B37E4">
        <w:rPr>
          <w:sz w:val="10"/>
        </w:rPr>
        <w:t xml:space="preserve"> Here are three reasons why: 1</w:t>
      </w:r>
      <w:r w:rsidRPr="009B37E4">
        <w:rPr>
          <w:rStyle w:val="StyleUnderline"/>
        </w:rPr>
        <w:t xml:space="preserve">. Degrowth is democratic </w:t>
      </w:r>
      <w:proofErr w:type="gramStart"/>
      <w:r w:rsidRPr="009B37E4">
        <w:rPr>
          <w:sz w:val="10"/>
        </w:rPr>
        <w:t>The</w:t>
      </w:r>
      <w:proofErr w:type="gramEnd"/>
      <w:r w:rsidRPr="009B37E4">
        <w:rPr>
          <w:sz w:val="10"/>
        </w:rPr>
        <w:t xml:space="preserve"> first is the undemocratic and unplanned nature of a recession or cost-of-living crisis. </w:t>
      </w:r>
      <w:r w:rsidRPr="009B37E4">
        <w:rPr>
          <w:rStyle w:val="StyleUnderline"/>
        </w:rPr>
        <w:t>Most citizens would agree</w:t>
      </w:r>
      <w:r w:rsidRPr="009B37E4">
        <w:rPr>
          <w:sz w:val="10"/>
        </w:rPr>
        <w:t xml:space="preserve">, for example, </w:t>
      </w:r>
      <w:r w:rsidRPr="009B37E4">
        <w:rPr>
          <w:rStyle w:val="StyleUnderline"/>
        </w:rPr>
        <w:t xml:space="preserve">that they had little to no control over the deregulation of the finance industry, </w:t>
      </w:r>
      <w:r w:rsidRPr="009B37E4">
        <w:rPr>
          <w:sz w:val="10"/>
        </w:rPr>
        <w:t>and subsequent boom in sub-prime mortgage lending and derivatives trading</w:t>
      </w:r>
      <w:r w:rsidRPr="009B37E4">
        <w:rPr>
          <w:rStyle w:val="StyleUnderline"/>
        </w:rPr>
        <w:t xml:space="preserve"> that caused the 2008/09 financial crash</w:t>
      </w:r>
      <w:r w:rsidRPr="009B37E4">
        <w:rPr>
          <w:sz w:val="10"/>
        </w:rPr>
        <w:t xml:space="preserve">. </w:t>
      </w:r>
      <w:r w:rsidRPr="009B37E4">
        <w:rPr>
          <w:rStyle w:val="StyleUnderline"/>
        </w:rPr>
        <w:t xml:space="preserve">Degrowth, on the other hand, is a profoundly democratic project. It </w:t>
      </w:r>
      <w:proofErr w:type="spellStart"/>
      <w:r w:rsidRPr="009B37E4">
        <w:rPr>
          <w:rStyle w:val="StyleUnderline"/>
        </w:rPr>
        <w:t>emphasises</w:t>
      </w:r>
      <w:proofErr w:type="spellEnd"/>
      <w:r w:rsidRPr="009B37E4">
        <w:rPr>
          <w:rStyle w:val="StyleUnderline"/>
        </w:rPr>
        <w:t xml:space="preserve"> direct democracy and deliberation, which means citizens can shape which economic sectors are decreased and by how much, and which ones will grow and by how much. One example</w:t>
      </w:r>
      <w:r w:rsidRPr="009B37E4">
        <w:rPr>
          <w:sz w:val="10"/>
        </w:rPr>
        <w:t xml:space="preserve"> of such a democratic </w:t>
      </w:r>
      <w:proofErr w:type="spellStart"/>
      <w:r w:rsidRPr="009B37E4">
        <w:rPr>
          <w:sz w:val="10"/>
        </w:rPr>
        <w:t>endeavour</w:t>
      </w:r>
      <w:proofErr w:type="spellEnd"/>
      <w:r w:rsidRPr="009B37E4">
        <w:rPr>
          <w:sz w:val="10"/>
        </w:rPr>
        <w:t xml:space="preserve"> is the Climate Assembly UK, whose 108 members were selected through a civic lottery process and were broadly representative of the population. After listening to expert testimony, the assembly issued a number of recommendations to support the UK’s net zero climate target. Over a third of all members </w:t>
      </w:r>
      <w:proofErr w:type="spellStart"/>
      <w:r w:rsidRPr="009B37E4">
        <w:rPr>
          <w:sz w:val="10"/>
        </w:rPr>
        <w:t>prioritised</w:t>
      </w:r>
      <w:proofErr w:type="spellEnd"/>
      <w:r w:rsidRPr="009B37E4">
        <w:rPr>
          <w:sz w:val="10"/>
        </w:rPr>
        <w:t xml:space="preserve"> support for sustainable growth. Economic growth itself was not among the top 25 priorities.</w:t>
      </w:r>
      <w:r w:rsidRPr="009B37E4">
        <w:rPr>
          <w:rStyle w:val="StyleUnderline"/>
        </w:rPr>
        <w:t xml:space="preserve"> </w:t>
      </w:r>
      <w:r w:rsidRPr="009B37E4">
        <w:rPr>
          <w:sz w:val="10"/>
        </w:rPr>
        <w:t xml:space="preserve">2. </w:t>
      </w:r>
      <w:r w:rsidRPr="009B37E4">
        <w:rPr>
          <w:rStyle w:val="StyleUnderline"/>
        </w:rPr>
        <w:t xml:space="preserve">Degrowth would be egalitarian Recessions, especially when coupled with fiscal austerity, tend to amplify existing inequalities </w:t>
      </w:r>
      <w:r w:rsidRPr="009B37E4">
        <w:rPr>
          <w:sz w:val="10"/>
        </w:rPr>
        <w:t>by hitting the poorest members of society first, including women, working-class communities and ethnic minorities</w:t>
      </w:r>
      <w:r w:rsidRPr="009B37E4">
        <w:rPr>
          <w:rStyle w:val="StyleUnderline"/>
        </w:rPr>
        <w:t xml:space="preserve">. </w:t>
      </w:r>
      <w:r w:rsidRPr="009B37E4">
        <w:rPr>
          <w:rStyle w:val="Emphasis"/>
        </w:rPr>
        <w:t xml:space="preserve">Degrowth drastically differs from a recession because it is a redistributive project. For instance, a universal basic income), an unconditional monthly state payment to all citizens, is a popular policy with </w:t>
      </w:r>
      <w:proofErr w:type="spellStart"/>
      <w:r w:rsidRPr="009B37E4">
        <w:rPr>
          <w:rStyle w:val="Emphasis"/>
        </w:rPr>
        <w:t>degrowthers</w:t>
      </w:r>
      <w:proofErr w:type="spellEnd"/>
      <w:r w:rsidRPr="009B37E4">
        <w:rPr>
          <w:rStyle w:val="Emphasis"/>
        </w:rPr>
        <w:t xml:space="preserve">. </w:t>
      </w:r>
      <w:r w:rsidRPr="009B37E4">
        <w:rPr>
          <w:sz w:val="10"/>
        </w:rPr>
        <w:t xml:space="preserve">The degrowth vision is that basic income should guarantee a dignified living standard, remunerate unpaid care, and provide access to healthcare, food and accommodation for those in need. It could be financed by “climate income” schemes that tax carbon and return revenues to the public. 3. </w:t>
      </w:r>
      <w:r w:rsidRPr="009B37E4">
        <w:rPr>
          <w:rStyle w:val="StyleUnderline"/>
        </w:rPr>
        <w:t xml:space="preserve">Degrowth wouldn’t hinder climate action </w:t>
      </w:r>
      <w:proofErr w:type="gramStart"/>
      <w:r w:rsidRPr="009B37E4">
        <w:rPr>
          <w:rStyle w:val="StyleUnderline"/>
        </w:rPr>
        <w:t>In</w:t>
      </w:r>
      <w:proofErr w:type="gramEnd"/>
      <w:r w:rsidRPr="009B37E4">
        <w:rPr>
          <w:rStyle w:val="StyleUnderline"/>
        </w:rPr>
        <w:t xml:space="preserve"> an economy reliant on growth, a recession is generally bad news for the environment. </w:t>
      </w:r>
      <w:r w:rsidRPr="009B37E4">
        <w:rPr>
          <w:sz w:val="10"/>
        </w:rPr>
        <w:t xml:space="preserve">For instance, </w:t>
      </w:r>
      <w:r w:rsidRPr="009B37E4">
        <w:rPr>
          <w:rStyle w:val="StyleUnderline"/>
        </w:rPr>
        <w:t>for the UK to hit its net zero targets, it must make annual public investments</w:t>
      </w:r>
      <w:r w:rsidRPr="009B37E4">
        <w:rPr>
          <w:sz w:val="10"/>
        </w:rPr>
        <w:t xml:space="preserve"> of between £4 billion and £6 billion by 2030</w:t>
      </w:r>
      <w:r w:rsidRPr="009B37E4">
        <w:rPr>
          <w:rStyle w:val="StyleUnderline"/>
        </w:rPr>
        <w:t xml:space="preserve">. A recession would threaten public spending as well as the confidence investors have in low carbon developments in transport, housing or energy. </w:t>
      </w:r>
      <w:r w:rsidRPr="009B37E4">
        <w:rPr>
          <w:sz w:val="10"/>
        </w:rPr>
        <w:t>But</w:t>
      </w:r>
      <w:r w:rsidRPr="009B37E4">
        <w:rPr>
          <w:rStyle w:val="Emphasis"/>
        </w:rPr>
        <w:t xml:space="preserve"> such investments do not have to depend on growth but could instead be made through collective and democratic decisions to make climate action a priority. </w:t>
      </w:r>
      <w:r w:rsidRPr="009B37E4">
        <w:rPr>
          <w:sz w:val="10"/>
        </w:rPr>
        <w:t xml:space="preserve">Carbon taxes will play a large part in this, as will stopping fossil fuel subsidies like the £3.75 billion tax break granted to develop the Rosebank oil and gas field in the sea north of Scotland. To make sure we stay within the environmental limits within which we can safely operate, sometimes known as our planetary boundaries, </w:t>
      </w:r>
      <w:r w:rsidRPr="009B37E4">
        <w:rPr>
          <w:rStyle w:val="StyleUnderline"/>
        </w:rPr>
        <w:t xml:space="preserve">degrowth suggests democratically establishing limits on resource use. For example, global greenhouse gas emissions or non-renewable energy use could be capped at a given level, and decline annually. </w:t>
      </w:r>
      <w:r w:rsidRPr="009B37E4">
        <w:rPr>
          <w:sz w:val="10"/>
        </w:rPr>
        <w:t>Sharing these resource “caps” among the population would ensure that while we stay within these safe environmental spaces, everyone has equitable access to the resources required to lead a fulfilling life. In contrast to the pursuit of endless growth, degrowth puts both climate action and human wellbeing at its heart.</w:t>
      </w:r>
    </w:p>
    <w:p w14:paraId="7D83DCA8" w14:textId="2B77D629" w:rsidR="008C190E" w:rsidRPr="009B37E4" w:rsidRDefault="008C190E" w:rsidP="008C190E">
      <w:pPr>
        <w:pStyle w:val="Heading4"/>
      </w:pPr>
      <w:r w:rsidRPr="009B37E4">
        <w:t>COVID-19 recession is NOT degrowth</w:t>
      </w:r>
    </w:p>
    <w:p w14:paraId="46B504DA" w14:textId="77777777" w:rsidR="008C190E" w:rsidRPr="009B37E4" w:rsidRDefault="008C190E" w:rsidP="008C190E">
      <w:r w:rsidRPr="009B37E4">
        <w:t xml:space="preserve">Nathan </w:t>
      </w:r>
      <w:r w:rsidRPr="009B37E4">
        <w:rPr>
          <w:rStyle w:val="Style13ptBold"/>
        </w:rPr>
        <w:t>Barlow et al 20</w:t>
      </w:r>
      <w:r w:rsidRPr="009B37E4">
        <w:t xml:space="preserve"> </w:t>
      </w:r>
      <w:proofErr w:type="gramStart"/>
      <w:r w:rsidRPr="009B37E4">
        <w:t>{ Nathan</w:t>
      </w:r>
      <w:proofErr w:type="gramEnd"/>
      <w:r w:rsidRPr="009B37E4">
        <w:t xml:space="preserve"> Barlow is a PhD candidate at the MLGD Institute at the Vienna University of Economics and Business (WU). His research areas and interests are degrowth, strategies for social ecological transformation, and understanding how related movements are taking shape on both sides of the Atlantic. He is active in Degrowth Vienna and is currently editing a collected volume on Degrowth &amp; Strategy.} - ("A degrowth perspective on the coronavirus crisis," Visions for Sustainability, published 11-14-2020, accessed 7-13-2023, https://ojs.unito.it/index.php/visions/article/view/5280)//marlborough-HL</w:t>
      </w:r>
    </w:p>
    <w:p w14:paraId="298807B9" w14:textId="77777777" w:rsidR="008C190E" w:rsidRPr="009B37E4" w:rsidRDefault="008C190E" w:rsidP="008C190E">
      <w:pPr>
        <w:rPr>
          <w:rStyle w:val="StyleUnderline"/>
        </w:rPr>
      </w:pPr>
      <w:r w:rsidRPr="009B37E4">
        <w:rPr>
          <w:rStyle w:val="StyleUnderline"/>
        </w:rPr>
        <w:t xml:space="preserve">Just because COVID-19, like an economically triggered recession, has resulted in a downscaling of production, transport, and emissions amongst other things, this does not mean it represents degrowth. Firstly, a degrowth transformation must be planned and democratic. In contrast, the COVID-19 crisis and its responses have been mostly reactive – meaningful measures were implemented only once people started dying – and highly undemocratic, </w:t>
      </w:r>
      <w:proofErr w:type="spellStart"/>
      <w:r w:rsidRPr="009B37E4">
        <w:rPr>
          <w:rStyle w:val="StyleUnderline"/>
        </w:rPr>
        <w:t>characterised</w:t>
      </w:r>
      <w:proofErr w:type="spellEnd"/>
      <w:r w:rsidRPr="009B37E4">
        <w:rPr>
          <w:rStyle w:val="StyleUnderline"/>
        </w:rPr>
        <w:t xml:space="preserve"> by top-down policies, the enactment of emergency powers, and a murky process of bail-out decisions. Secondly, degrowth requires a long-term commitment to the downscaling of production and consumption as well as the </w:t>
      </w:r>
      <w:proofErr w:type="spellStart"/>
      <w:r w:rsidRPr="009B37E4">
        <w:rPr>
          <w:rStyle w:val="StyleUnderline"/>
        </w:rPr>
        <w:t>reorganisation</w:t>
      </w:r>
      <w:proofErr w:type="spellEnd"/>
      <w:r w:rsidRPr="009B37E4">
        <w:rPr>
          <w:rStyle w:val="StyleUnderline"/>
        </w:rPr>
        <w:t xml:space="preserve"> of society in a sustainable and just way. What the COVID-19 crisis has thus far shown is governments’ willingness to slow down the economy in the short run, but without any intention of maintaining these reduced levels of economic activity. Rather, the shutdown of most economies was delayed as long as possible to maintain growth, and it has been conducted with the explicit motivation of rebooting economic growth as soon as possible</w:t>
      </w:r>
      <w:r w:rsidRPr="009B37E4">
        <w:rPr>
          <w:sz w:val="14"/>
        </w:rPr>
        <w:t xml:space="preserve">. </w:t>
      </w:r>
      <w:r w:rsidRPr="009B37E4">
        <w:rPr>
          <w:rStyle w:val="StyleUnderline"/>
        </w:rPr>
        <w:t>Thirdly, COVID-19 has so far disproportionately affected the most vulnerable in society</w:t>
      </w:r>
      <w:r w:rsidRPr="009B37E4">
        <w:rPr>
          <w:sz w:val="14"/>
        </w:rPr>
        <w:t xml:space="preserve">, and not only the very old and young, as is usually assumed. </w:t>
      </w:r>
      <w:r w:rsidRPr="009B37E4">
        <w:rPr>
          <w:rStyle w:val="StyleUnderline"/>
        </w:rPr>
        <w:t>Many workers who don’t have the option of paid remote work must face the trade-off between risky infection at work or staying at home awaiting unpayable bills</w:t>
      </w:r>
      <w:r w:rsidRPr="009B37E4">
        <w:rPr>
          <w:sz w:val="14"/>
        </w:rPr>
        <w:t xml:space="preserve"> (Jones, 2020). Diabetics, many of whom also have a lower income, are at a higher risk of infection from the virus (Fisher and </w:t>
      </w:r>
      <w:proofErr w:type="spellStart"/>
      <w:r w:rsidRPr="009B37E4">
        <w:rPr>
          <w:sz w:val="14"/>
        </w:rPr>
        <w:t>Bubola</w:t>
      </w:r>
      <w:proofErr w:type="spellEnd"/>
      <w:r w:rsidRPr="009B37E4">
        <w:rPr>
          <w:sz w:val="14"/>
        </w:rPr>
        <w:t xml:space="preserve">, 2020). </w:t>
      </w:r>
      <w:r w:rsidRPr="009B37E4">
        <w:rPr>
          <w:rStyle w:val="StyleUnderline"/>
        </w:rPr>
        <w:t xml:space="preserve">Homeless people are being particularly affected by the corona crisis, as services such as food banks, soup kitchens, crisis </w:t>
      </w:r>
      <w:proofErr w:type="spellStart"/>
      <w:r w:rsidRPr="009B37E4">
        <w:rPr>
          <w:rStyle w:val="StyleUnderline"/>
        </w:rPr>
        <w:t>centres</w:t>
      </w:r>
      <w:proofErr w:type="spellEnd"/>
      <w:r w:rsidRPr="009B37E4">
        <w:rPr>
          <w:rStyle w:val="StyleUnderline"/>
        </w:rPr>
        <w:t xml:space="preserve"> and overnight shelters have been forced to close </w:t>
      </w:r>
      <w:r w:rsidRPr="009B37E4">
        <w:rPr>
          <w:sz w:val="14"/>
        </w:rPr>
        <w:t>due to insufficient access to protective equipment which would allow their safe operation. Making matters worse, in some places the police have issued fines to the homeless for not maintaining social distancing (</w:t>
      </w:r>
      <w:proofErr w:type="spellStart"/>
      <w:r w:rsidRPr="009B37E4">
        <w:rPr>
          <w:sz w:val="14"/>
        </w:rPr>
        <w:t>Boffey</w:t>
      </w:r>
      <w:proofErr w:type="spellEnd"/>
      <w:r w:rsidRPr="009B37E4">
        <w:rPr>
          <w:sz w:val="14"/>
        </w:rPr>
        <w:t xml:space="preserve">, 2020a). Even the most basic sanitation measures, such as washing one’s hands regularly, becomes an impossible task for communities without access to running water, as is the case for example in central Chile (McGowan, 2020). </w:t>
      </w:r>
      <w:r w:rsidRPr="009B37E4">
        <w:rPr>
          <w:rStyle w:val="StyleUnderline"/>
        </w:rPr>
        <w:t xml:space="preserve">In contrast, the rich have not struggled to access basic needs or services in the same way that the poor and marginalized have. </w:t>
      </w:r>
      <w:r w:rsidRPr="009B37E4">
        <w:rPr>
          <w:sz w:val="14"/>
        </w:rPr>
        <w:t xml:space="preserve">As an example, in March, the complete Utah Jazz professional basketball team was tested immediately following a game, accounting for 20 percent of the state’s total conducted tests up to that point (Harris, 2020a). </w:t>
      </w:r>
      <w:r w:rsidRPr="009B37E4">
        <w:rPr>
          <w:rStyle w:val="StyleUnderline"/>
        </w:rPr>
        <w:t>The corona crisis reveals the deep socio-economic inequalities in society, the unequal access to and distribution of basic goods and services, the uneven impact of crises and the many vulnerabilities faced by large sections of the population. In life under neoliberal capitalism, money saves lives and a lack of it can kill you. In summary, a degrowth transformation would be planned and proactively pursued, and have justice and equality at its core. As these examples - among a myriad of others - show, none of this is the case in the current situation.</w:t>
      </w:r>
    </w:p>
    <w:p w14:paraId="0E296B4E" w14:textId="77777777" w:rsidR="00614A48" w:rsidRPr="009B37E4" w:rsidRDefault="00614A48" w:rsidP="00614A48">
      <w:pPr>
        <w:pStyle w:val="Heading4"/>
        <w:rPr>
          <w:b w:val="0"/>
          <w:bCs/>
          <w:color w:val="FF0000"/>
          <w:sz w:val="22"/>
        </w:rPr>
      </w:pPr>
      <w:r w:rsidRPr="009B37E4">
        <w:t xml:space="preserve">Degrowth is not recession, it is democratic, sustainable, and equitable – only way to prevent societal breakdown or climate extinction </w:t>
      </w:r>
      <w:r w:rsidRPr="009B37E4">
        <w:rPr>
          <w:b w:val="0"/>
          <w:color w:val="FF0000"/>
          <w:sz w:val="22"/>
        </w:rPr>
        <w:t xml:space="preserve">(this one says </w:t>
      </w:r>
      <w:proofErr w:type="spellStart"/>
      <w:r w:rsidRPr="009B37E4">
        <w:rPr>
          <w:b w:val="0"/>
          <w:color w:val="FF0000"/>
          <w:sz w:val="22"/>
        </w:rPr>
        <w:t>degrowthers</w:t>
      </w:r>
      <w:proofErr w:type="spellEnd"/>
      <w:r w:rsidRPr="009B37E4">
        <w:rPr>
          <w:b w:val="0"/>
          <w:color w:val="FF0000"/>
          <w:sz w:val="22"/>
        </w:rPr>
        <w:t xml:space="preserve"> usually like UBI so don’t read against that w out econ)</w:t>
      </w:r>
    </w:p>
    <w:p w14:paraId="6606455B" w14:textId="77777777" w:rsidR="00614A48" w:rsidRPr="009B37E4" w:rsidRDefault="00614A48" w:rsidP="00614A48"/>
    <w:p w14:paraId="199FB2D7" w14:textId="77777777" w:rsidR="00614A48" w:rsidRPr="009B37E4" w:rsidRDefault="00614A48" w:rsidP="00614A48">
      <w:r w:rsidRPr="009B37E4">
        <w:rPr>
          <w:rFonts w:eastAsiaTheme="majorEastAsia" w:cstheme="majorBidi"/>
        </w:rPr>
        <w:t xml:space="preserve">Katharina </w:t>
      </w:r>
      <w:r w:rsidRPr="009B37E4">
        <w:rPr>
          <w:rFonts w:eastAsiaTheme="majorEastAsia" w:cstheme="majorBidi"/>
          <w:b/>
          <w:bCs/>
        </w:rPr>
        <w:t>Richter 23</w:t>
      </w:r>
      <w:r w:rsidRPr="009B37E4">
        <w:t xml:space="preserve"> </w:t>
      </w:r>
      <w:proofErr w:type="gramStart"/>
      <w:r w:rsidRPr="009B37E4">
        <w:t>{ Lecturer</w:t>
      </w:r>
      <w:proofErr w:type="gramEnd"/>
      <w:r w:rsidRPr="009B37E4">
        <w:t xml:space="preserve"> in Climate, Politics and Society, University of Bristol} - ("Degrowth isn't the same as a recession – it's an alternative to growing the economy forever," Conversation, published 5-23-2023, accessed 7-11-2023, https://theconversation.com/degrowth-isnt-the-same-as-a-recession-its-an-alternative-to-growing-the-economy-forever-202469)//penelope/</w:t>
      </w:r>
    </w:p>
    <w:p w14:paraId="1E9CA279" w14:textId="77777777" w:rsidR="00614A48" w:rsidRPr="009B37E4" w:rsidRDefault="00614A48" w:rsidP="00614A48"/>
    <w:p w14:paraId="7A11B08E" w14:textId="77777777" w:rsidR="00614A48" w:rsidRPr="009B37E4" w:rsidRDefault="00614A48" w:rsidP="00614A48">
      <w:pPr>
        <w:rPr>
          <w:u w:val="single"/>
        </w:rPr>
      </w:pPr>
      <w:r w:rsidRPr="009B37E4">
        <w:rPr>
          <w:sz w:val="16"/>
        </w:rPr>
        <w:t xml:space="preserve">To begin with, </w:t>
      </w:r>
      <w:r w:rsidRPr="009B37E4">
        <w:rPr>
          <w:u w:val="single"/>
        </w:rPr>
        <w:t>degrowth is not the same as negative GDP growth</w:t>
      </w:r>
      <w:r w:rsidRPr="009B37E4">
        <w:rPr>
          <w:sz w:val="16"/>
        </w:rPr>
        <w:t xml:space="preserve">. Instead, </w:t>
      </w:r>
      <w:r w:rsidRPr="009B37E4">
        <w:rPr>
          <w:u w:val="single"/>
        </w:rPr>
        <w:t>degrowth envisions a society in which wellbeing does not depend on economic growth and the </w:t>
      </w:r>
      <w:hyperlink r:id="rId121" w:history="1">
        <w:r w:rsidRPr="009B37E4">
          <w:rPr>
            <w:rStyle w:val="Hyperlink"/>
            <w:rFonts w:eastAsiaTheme="majorEastAsia"/>
          </w:rPr>
          <w:t>environmental</w:t>
        </w:r>
      </w:hyperlink>
      <w:r w:rsidRPr="009B37E4">
        <w:rPr>
          <w:u w:val="single"/>
        </w:rPr>
        <w:t> and </w:t>
      </w:r>
      <w:hyperlink r:id="rId122" w:history="1">
        <w:r w:rsidRPr="009B37E4">
          <w:rPr>
            <w:rStyle w:val="Hyperlink"/>
            <w:rFonts w:eastAsiaTheme="majorEastAsia"/>
          </w:rPr>
          <w:t>social</w:t>
        </w:r>
      </w:hyperlink>
      <w:r w:rsidRPr="009B37E4">
        <w:rPr>
          <w:u w:val="single"/>
        </w:rPr>
        <w:t> consequences of its pursuit. Degrowth proposes an equitable, voluntary reduction of overconsumption in affluent economies.</w:t>
      </w:r>
    </w:p>
    <w:p w14:paraId="13AF250F" w14:textId="77777777" w:rsidR="00614A48" w:rsidRPr="009B37E4" w:rsidRDefault="00614A48" w:rsidP="00614A48">
      <w:pPr>
        <w:rPr>
          <w:sz w:val="16"/>
        </w:rPr>
      </w:pPr>
      <w:r w:rsidRPr="009B37E4">
        <w:rPr>
          <w:u w:val="single"/>
        </w:rPr>
        <w:t xml:space="preserve">Equally important is to shift </w:t>
      </w:r>
      <w:r w:rsidRPr="009B37E4">
        <w:rPr>
          <w:sz w:val="16"/>
        </w:rPr>
        <w:t xml:space="preserve">the economy </w:t>
      </w:r>
      <w:r w:rsidRPr="009B37E4">
        <w:rPr>
          <w:u w:val="single"/>
        </w:rPr>
        <w:t>away from the ecologically and socially harmful idea that producing more stuff is always good.</w:t>
      </w:r>
      <w:r w:rsidRPr="009B37E4">
        <w:rPr>
          <w:sz w:val="16"/>
        </w:rPr>
        <w:t xml:space="preserve"> Instead, economic activity could </w:t>
      </w:r>
      <w:r w:rsidRPr="009B37E4">
        <w:rPr>
          <w:u w:val="single"/>
        </w:rPr>
        <w:t>focus on promoting care, cooperation and autonomy</w:t>
      </w:r>
      <w:r w:rsidRPr="009B37E4">
        <w:rPr>
          <w:sz w:val="16"/>
        </w:rPr>
        <w:t xml:space="preserve">, which </w:t>
      </w:r>
      <w:r w:rsidRPr="009B37E4">
        <w:rPr>
          <w:u w:val="single"/>
        </w:rPr>
        <w:t>would</w:t>
      </w:r>
      <w:r w:rsidRPr="009B37E4">
        <w:rPr>
          <w:sz w:val="16"/>
        </w:rPr>
        <w:t xml:space="preserve"> also </w:t>
      </w:r>
      <w:r w:rsidRPr="009B37E4">
        <w:rPr>
          <w:u w:val="single"/>
        </w:rPr>
        <w:t>increase wellbeing</w:t>
      </w:r>
      <w:r w:rsidRPr="009B37E4">
        <w:rPr>
          <w:sz w:val="16"/>
        </w:rPr>
        <w:t xml:space="preserve"> and give people a bigger say in how their lives are run.</w:t>
      </w:r>
    </w:p>
    <w:p w14:paraId="412D7276" w14:textId="77777777" w:rsidR="00614A48" w:rsidRPr="009B37E4" w:rsidRDefault="00614A48" w:rsidP="00614A48">
      <w:pPr>
        <w:rPr>
          <w:sz w:val="16"/>
        </w:rPr>
      </w:pPr>
      <w:r w:rsidRPr="009B37E4">
        <w:rPr>
          <w:sz w:val="16"/>
        </w:rPr>
        <w:t xml:space="preserve">Yet, for many people the word smacks of misery and the type of frugality they are trying to escape from during the </w:t>
      </w:r>
      <w:proofErr w:type="gramStart"/>
      <w:r w:rsidRPr="009B37E4">
        <w:rPr>
          <w:sz w:val="16"/>
        </w:rPr>
        <w:t>cost of living</w:t>
      </w:r>
      <w:proofErr w:type="gramEnd"/>
      <w:r w:rsidRPr="009B37E4">
        <w:rPr>
          <w:sz w:val="16"/>
        </w:rPr>
        <w:t xml:space="preserve"> crisis.</w:t>
      </w:r>
    </w:p>
    <w:p w14:paraId="078CF3AF" w14:textId="77777777" w:rsidR="00614A48" w:rsidRPr="009B37E4" w:rsidRDefault="00614A48" w:rsidP="00614A48">
      <w:pPr>
        <w:rPr>
          <w:sz w:val="16"/>
        </w:rPr>
      </w:pPr>
      <w:r w:rsidRPr="009B37E4">
        <w:rPr>
          <w:sz w:val="16"/>
        </w:rPr>
        <w:t xml:space="preserve">But </w:t>
      </w:r>
      <w:r w:rsidRPr="009B37E4">
        <w:rPr>
          <w:u w:val="single"/>
        </w:rPr>
        <w:t>degrowth</w:t>
      </w:r>
      <w:r w:rsidRPr="009B37E4">
        <w:rPr>
          <w:sz w:val="16"/>
        </w:rPr>
        <w:t xml:space="preserve">, if successfully achieved, </w:t>
      </w:r>
      <w:r w:rsidRPr="009B37E4">
        <w:rPr>
          <w:u w:val="single"/>
        </w:rPr>
        <w:t>would</w:t>
      </w:r>
      <w:r w:rsidRPr="009B37E4">
        <w:rPr>
          <w:sz w:val="16"/>
        </w:rPr>
        <w:t xml:space="preserve"> arguably </w:t>
      </w:r>
      <w:r w:rsidRPr="009B37E4">
        <w:rPr>
          <w:u w:val="single"/>
        </w:rPr>
        <w:t>feel better than a recession or a cost-of-living crisis</w:t>
      </w:r>
      <w:r w:rsidRPr="009B37E4">
        <w:rPr>
          <w:sz w:val="16"/>
        </w:rPr>
        <w:t>. Here are three reasons why:</w:t>
      </w:r>
    </w:p>
    <w:p w14:paraId="456D39BF" w14:textId="77777777" w:rsidR="00614A48" w:rsidRPr="009B37E4" w:rsidRDefault="00614A48" w:rsidP="00614A48">
      <w:pPr>
        <w:rPr>
          <w:sz w:val="16"/>
        </w:rPr>
      </w:pPr>
    </w:p>
    <w:p w14:paraId="0A4D1E92" w14:textId="77777777" w:rsidR="00614A48" w:rsidRPr="009B37E4" w:rsidRDefault="00614A48" w:rsidP="00614A48">
      <w:pPr>
        <w:rPr>
          <w:sz w:val="16"/>
        </w:rPr>
      </w:pPr>
      <w:r w:rsidRPr="009B37E4">
        <w:rPr>
          <w:sz w:val="16"/>
        </w:rPr>
        <w:t xml:space="preserve">1. </w:t>
      </w:r>
      <w:r w:rsidRPr="009B37E4">
        <w:rPr>
          <w:u w:val="single"/>
        </w:rPr>
        <w:t>Degrowth is democratic</w:t>
      </w:r>
    </w:p>
    <w:p w14:paraId="4B9A73C5" w14:textId="77777777" w:rsidR="00614A48" w:rsidRPr="009B37E4" w:rsidRDefault="00614A48" w:rsidP="00614A48">
      <w:pPr>
        <w:rPr>
          <w:sz w:val="16"/>
        </w:rPr>
      </w:pPr>
      <w:r w:rsidRPr="009B37E4">
        <w:rPr>
          <w:u w:val="single"/>
        </w:rPr>
        <w:t>The first is the undemocratic and unplanned nature of a recession</w:t>
      </w:r>
      <w:r w:rsidRPr="009B37E4">
        <w:rPr>
          <w:sz w:val="16"/>
        </w:rPr>
        <w:t xml:space="preserve"> or cost-of-living crisis. Most </w:t>
      </w:r>
      <w:r w:rsidRPr="009B37E4">
        <w:rPr>
          <w:u w:val="single"/>
        </w:rPr>
        <w:t>citizens</w:t>
      </w:r>
      <w:r w:rsidRPr="009B37E4">
        <w:rPr>
          <w:sz w:val="16"/>
        </w:rPr>
        <w:t xml:space="preserve"> would agree, for example, that they </w:t>
      </w:r>
      <w:r w:rsidRPr="009B37E4">
        <w:rPr>
          <w:u w:val="single"/>
        </w:rPr>
        <w:t>had little to no control over the deregulation of the finance industry</w:t>
      </w:r>
      <w:r w:rsidRPr="009B37E4">
        <w:rPr>
          <w:sz w:val="16"/>
        </w:rPr>
        <w:t xml:space="preserve">, </w:t>
      </w:r>
      <w:r w:rsidRPr="009B37E4">
        <w:rPr>
          <w:u w:val="single"/>
        </w:rPr>
        <w:t>and</w:t>
      </w:r>
      <w:r w:rsidRPr="009B37E4">
        <w:rPr>
          <w:sz w:val="16"/>
        </w:rPr>
        <w:t xml:space="preserve"> </w:t>
      </w:r>
      <w:r w:rsidRPr="009B37E4">
        <w:rPr>
          <w:u w:val="single"/>
        </w:rPr>
        <w:t>subsequent</w:t>
      </w:r>
      <w:r w:rsidRPr="009B37E4">
        <w:rPr>
          <w:sz w:val="16"/>
        </w:rPr>
        <w:t xml:space="preserve"> boom in sub-prime mortgage lending and derivatives trading that caused the </w:t>
      </w:r>
      <w:r w:rsidRPr="009B37E4">
        <w:rPr>
          <w:u w:val="single"/>
        </w:rPr>
        <w:t xml:space="preserve">2008/09 </w:t>
      </w:r>
      <w:r w:rsidRPr="009B37E4">
        <w:rPr>
          <w:sz w:val="16"/>
        </w:rPr>
        <w:t>financial</w:t>
      </w:r>
      <w:r w:rsidRPr="009B37E4">
        <w:rPr>
          <w:u w:val="single"/>
        </w:rPr>
        <w:t xml:space="preserve"> crash</w:t>
      </w:r>
      <w:r w:rsidRPr="009B37E4">
        <w:rPr>
          <w:sz w:val="16"/>
        </w:rPr>
        <w:t>.</w:t>
      </w:r>
    </w:p>
    <w:p w14:paraId="7F583743" w14:textId="77777777" w:rsidR="00614A48" w:rsidRPr="009B37E4" w:rsidRDefault="00614A48" w:rsidP="00614A48">
      <w:pPr>
        <w:rPr>
          <w:sz w:val="16"/>
        </w:rPr>
      </w:pPr>
      <w:r w:rsidRPr="009B37E4">
        <w:rPr>
          <w:u w:val="single"/>
        </w:rPr>
        <w:t>Things would still be built – but not just to satisfy a need for growth</w:t>
      </w:r>
      <w:r w:rsidRPr="009B37E4">
        <w:rPr>
          <w:sz w:val="16"/>
        </w:rPr>
        <w:t xml:space="preserve">. Oleg </w:t>
      </w:r>
      <w:proofErr w:type="spellStart"/>
      <w:r w:rsidRPr="009B37E4">
        <w:rPr>
          <w:sz w:val="16"/>
        </w:rPr>
        <w:t>Totskyi</w:t>
      </w:r>
      <w:proofErr w:type="spellEnd"/>
      <w:r w:rsidRPr="009B37E4">
        <w:rPr>
          <w:sz w:val="16"/>
        </w:rPr>
        <w:t xml:space="preserve"> / </w:t>
      </w:r>
      <w:proofErr w:type="spellStart"/>
      <w:r w:rsidRPr="009B37E4">
        <w:rPr>
          <w:sz w:val="16"/>
        </w:rPr>
        <w:t>shutterstock</w:t>
      </w:r>
      <w:proofErr w:type="spellEnd"/>
    </w:p>
    <w:p w14:paraId="764CF85A" w14:textId="77777777" w:rsidR="00614A48" w:rsidRPr="009B37E4" w:rsidRDefault="00614A48" w:rsidP="00614A48">
      <w:pPr>
        <w:rPr>
          <w:sz w:val="16"/>
        </w:rPr>
      </w:pPr>
      <w:r w:rsidRPr="009B37E4">
        <w:rPr>
          <w:u w:val="single"/>
        </w:rPr>
        <w:t>Degrowth</w:t>
      </w:r>
      <w:r w:rsidRPr="009B37E4">
        <w:rPr>
          <w:sz w:val="16"/>
        </w:rPr>
        <w:t xml:space="preserve">, on the other hand, is a profoundly democratic project. It </w:t>
      </w:r>
      <w:proofErr w:type="spellStart"/>
      <w:r w:rsidRPr="009B37E4">
        <w:rPr>
          <w:u w:val="single"/>
        </w:rPr>
        <w:t>emphasises</w:t>
      </w:r>
      <w:proofErr w:type="spellEnd"/>
      <w:r w:rsidRPr="009B37E4">
        <w:rPr>
          <w:u w:val="single"/>
        </w:rPr>
        <w:t xml:space="preserve"> direct democracy and deliberation</w:t>
      </w:r>
      <w:r w:rsidRPr="009B37E4">
        <w:rPr>
          <w:sz w:val="16"/>
        </w:rPr>
        <w:t xml:space="preserve">, which means </w:t>
      </w:r>
      <w:r w:rsidRPr="009B37E4">
        <w:rPr>
          <w:u w:val="single"/>
        </w:rPr>
        <w:t>citizens can shape which economic sectors are decreased</w:t>
      </w:r>
      <w:r w:rsidRPr="009B37E4">
        <w:rPr>
          <w:sz w:val="16"/>
        </w:rPr>
        <w:t xml:space="preserve"> and by how much, </w:t>
      </w:r>
      <w:r w:rsidRPr="009B37E4">
        <w:rPr>
          <w:u w:val="single"/>
        </w:rPr>
        <w:t>and</w:t>
      </w:r>
      <w:r w:rsidRPr="009B37E4">
        <w:rPr>
          <w:sz w:val="16"/>
        </w:rPr>
        <w:t xml:space="preserve"> </w:t>
      </w:r>
      <w:r w:rsidRPr="009B37E4">
        <w:rPr>
          <w:u w:val="single"/>
        </w:rPr>
        <w:t>which ones will grow</w:t>
      </w:r>
      <w:r w:rsidRPr="009B37E4">
        <w:rPr>
          <w:sz w:val="16"/>
        </w:rPr>
        <w:t xml:space="preserve"> and by how much.</w:t>
      </w:r>
    </w:p>
    <w:p w14:paraId="01E08E02" w14:textId="77777777" w:rsidR="00614A48" w:rsidRPr="009B37E4" w:rsidRDefault="00614A48" w:rsidP="00614A48">
      <w:pPr>
        <w:rPr>
          <w:sz w:val="16"/>
        </w:rPr>
      </w:pPr>
      <w:r w:rsidRPr="009B37E4">
        <w:rPr>
          <w:sz w:val="16"/>
        </w:rPr>
        <w:t xml:space="preserve">One example of such a democratic </w:t>
      </w:r>
      <w:proofErr w:type="spellStart"/>
      <w:r w:rsidRPr="009B37E4">
        <w:rPr>
          <w:sz w:val="16"/>
        </w:rPr>
        <w:t>endeavour</w:t>
      </w:r>
      <w:proofErr w:type="spellEnd"/>
      <w:r w:rsidRPr="009B37E4">
        <w:rPr>
          <w:sz w:val="16"/>
        </w:rPr>
        <w:t xml:space="preserve"> is the </w:t>
      </w:r>
      <w:hyperlink r:id="rId123" w:history="1">
        <w:r w:rsidRPr="009B37E4">
          <w:rPr>
            <w:rStyle w:val="Hyperlink"/>
            <w:rFonts w:eastAsiaTheme="majorEastAsia"/>
            <w:sz w:val="16"/>
          </w:rPr>
          <w:t>Climate Assembly UK</w:t>
        </w:r>
      </w:hyperlink>
      <w:r w:rsidRPr="009B37E4">
        <w:rPr>
          <w:sz w:val="16"/>
        </w:rPr>
        <w:t>, whose 108 members were selected through a civic lottery process and were broadly representative of the population. After listening to expert testimony, the assembly issued a number of </w:t>
      </w:r>
      <w:hyperlink r:id="rId124" w:history="1">
        <w:r w:rsidRPr="009B37E4">
          <w:rPr>
            <w:rStyle w:val="Hyperlink"/>
            <w:rFonts w:eastAsiaTheme="majorEastAsia"/>
            <w:sz w:val="16"/>
          </w:rPr>
          <w:t>recommendations</w:t>
        </w:r>
      </w:hyperlink>
      <w:r w:rsidRPr="009B37E4">
        <w:rPr>
          <w:sz w:val="16"/>
        </w:rPr>
        <w:t xml:space="preserve"> to support the UK’s net zero climate target. Over a third of all members </w:t>
      </w:r>
      <w:proofErr w:type="spellStart"/>
      <w:r w:rsidRPr="009B37E4">
        <w:rPr>
          <w:sz w:val="16"/>
        </w:rPr>
        <w:t>prioritised</w:t>
      </w:r>
      <w:proofErr w:type="spellEnd"/>
      <w:r w:rsidRPr="009B37E4">
        <w:rPr>
          <w:sz w:val="16"/>
        </w:rPr>
        <w:t xml:space="preserve"> support for sustainable growth. Economic growth itself was not among the top 25 priorities.</w:t>
      </w:r>
    </w:p>
    <w:p w14:paraId="1EB49934" w14:textId="77777777" w:rsidR="00614A48" w:rsidRPr="009B37E4" w:rsidRDefault="00614A48" w:rsidP="00614A48">
      <w:pPr>
        <w:rPr>
          <w:sz w:val="16"/>
        </w:rPr>
      </w:pPr>
    </w:p>
    <w:p w14:paraId="11661565" w14:textId="77777777" w:rsidR="00614A48" w:rsidRPr="009B37E4" w:rsidRDefault="00614A48" w:rsidP="00614A48">
      <w:pPr>
        <w:rPr>
          <w:u w:val="single"/>
        </w:rPr>
      </w:pPr>
      <w:r w:rsidRPr="009B37E4">
        <w:rPr>
          <w:sz w:val="16"/>
        </w:rPr>
        <w:t xml:space="preserve">2. </w:t>
      </w:r>
      <w:r w:rsidRPr="009B37E4">
        <w:rPr>
          <w:u w:val="single"/>
        </w:rPr>
        <w:t>Degrowth would be egalitarian</w:t>
      </w:r>
    </w:p>
    <w:p w14:paraId="144F8256" w14:textId="77777777" w:rsidR="00614A48" w:rsidRPr="009B37E4" w:rsidRDefault="00614A48" w:rsidP="00614A48">
      <w:pPr>
        <w:rPr>
          <w:sz w:val="16"/>
        </w:rPr>
      </w:pPr>
      <w:r w:rsidRPr="009B37E4">
        <w:rPr>
          <w:u w:val="single"/>
        </w:rPr>
        <w:t>Recessions</w:t>
      </w:r>
      <w:r w:rsidRPr="009B37E4">
        <w:rPr>
          <w:sz w:val="16"/>
        </w:rPr>
        <w:t xml:space="preserve">, especially when coupled with fiscal austerity, </w:t>
      </w:r>
      <w:r w:rsidRPr="009B37E4">
        <w:rPr>
          <w:u w:val="single"/>
        </w:rPr>
        <w:t>tend to amplify existing inequalities by hitting the poorest members of society first, including </w:t>
      </w:r>
      <w:hyperlink r:id="rId125" w:history="1">
        <w:r w:rsidRPr="009B37E4">
          <w:rPr>
            <w:rStyle w:val="Hyperlink"/>
            <w:rFonts w:eastAsiaTheme="majorEastAsia"/>
          </w:rPr>
          <w:t>women</w:t>
        </w:r>
      </w:hyperlink>
      <w:r w:rsidRPr="009B37E4">
        <w:rPr>
          <w:u w:val="single"/>
        </w:rPr>
        <w:t>, working-class communities and ethnic minorities</w:t>
      </w:r>
      <w:r w:rsidRPr="009B37E4">
        <w:rPr>
          <w:sz w:val="16"/>
        </w:rPr>
        <w:t>.</w:t>
      </w:r>
    </w:p>
    <w:p w14:paraId="4947CB06" w14:textId="77777777" w:rsidR="00614A48" w:rsidRPr="009B37E4" w:rsidRDefault="00614A48" w:rsidP="00614A48">
      <w:pPr>
        <w:rPr>
          <w:u w:val="single"/>
        </w:rPr>
      </w:pPr>
      <w:r w:rsidRPr="009B37E4">
        <w:rPr>
          <w:u w:val="single"/>
        </w:rPr>
        <w:t>Degrowth</w:t>
      </w:r>
      <w:r w:rsidRPr="009B37E4">
        <w:rPr>
          <w:sz w:val="16"/>
        </w:rPr>
        <w:t xml:space="preserve"> drastically differs from a recession because it </w:t>
      </w:r>
      <w:r w:rsidRPr="009B37E4">
        <w:rPr>
          <w:u w:val="single"/>
        </w:rPr>
        <w:t>is a redistributive project.</w:t>
      </w:r>
      <w:r w:rsidRPr="009B37E4">
        <w:rPr>
          <w:sz w:val="16"/>
        </w:rPr>
        <w:t xml:space="preserve"> For instance, </w:t>
      </w:r>
      <w:r w:rsidRPr="009B37E4">
        <w:rPr>
          <w:u w:val="single"/>
        </w:rPr>
        <w:t>a </w:t>
      </w:r>
      <w:r w:rsidRPr="009B37E4">
        <w:rPr>
          <w:rFonts w:eastAsiaTheme="majorEastAsia"/>
          <w:u w:val="single"/>
        </w:rPr>
        <w:t>universal basic income</w:t>
      </w:r>
      <w:r w:rsidRPr="009B37E4">
        <w:rPr>
          <w:u w:val="single"/>
        </w:rPr>
        <w:t xml:space="preserve">), an unconditional monthly state payment to all citizens, is a popular policy with </w:t>
      </w:r>
      <w:proofErr w:type="spellStart"/>
      <w:r w:rsidRPr="009B37E4">
        <w:rPr>
          <w:u w:val="single"/>
        </w:rPr>
        <w:t>degrowthers</w:t>
      </w:r>
      <w:proofErr w:type="spellEnd"/>
      <w:r w:rsidRPr="009B37E4">
        <w:rPr>
          <w:u w:val="single"/>
        </w:rPr>
        <w:t>.</w:t>
      </w:r>
    </w:p>
    <w:p w14:paraId="62447E58" w14:textId="77777777" w:rsidR="00614A48" w:rsidRPr="009B37E4" w:rsidRDefault="00614A48" w:rsidP="00614A48">
      <w:pPr>
        <w:rPr>
          <w:sz w:val="16"/>
        </w:rPr>
      </w:pPr>
      <w:r w:rsidRPr="009B37E4">
        <w:rPr>
          <w:sz w:val="16"/>
        </w:rPr>
        <w:t xml:space="preserve">The degrowth vision is that </w:t>
      </w:r>
      <w:r w:rsidRPr="009B37E4">
        <w:rPr>
          <w:u w:val="single"/>
        </w:rPr>
        <w:t>basic income should guarantee a dignified living standard, remunerate </w:t>
      </w:r>
      <w:hyperlink r:id="rId126" w:history="1">
        <w:r w:rsidRPr="009B37E4">
          <w:rPr>
            <w:rStyle w:val="Hyperlink"/>
            <w:rFonts w:eastAsiaTheme="majorEastAsia"/>
          </w:rPr>
          <w:t>unpaid care</w:t>
        </w:r>
      </w:hyperlink>
      <w:r w:rsidRPr="009B37E4">
        <w:rPr>
          <w:u w:val="single"/>
        </w:rPr>
        <w:t>, and provide access to healthcare, food and accommodation</w:t>
      </w:r>
      <w:r w:rsidRPr="009B37E4">
        <w:rPr>
          <w:sz w:val="16"/>
        </w:rPr>
        <w:t xml:space="preserve"> for those in need. It could be financed by “</w:t>
      </w:r>
      <w:hyperlink r:id="rId127" w:history="1">
        <w:r w:rsidRPr="009B37E4">
          <w:rPr>
            <w:rStyle w:val="Hyperlink"/>
            <w:rFonts w:eastAsiaTheme="majorEastAsia"/>
            <w:sz w:val="16"/>
          </w:rPr>
          <w:t>climate income</w:t>
        </w:r>
      </w:hyperlink>
      <w:r w:rsidRPr="009B37E4">
        <w:rPr>
          <w:sz w:val="16"/>
        </w:rPr>
        <w:t>” schemes that tax carbon and return revenues to the public.</w:t>
      </w:r>
    </w:p>
    <w:p w14:paraId="78AFD5A6" w14:textId="77777777" w:rsidR="00614A48" w:rsidRPr="009B37E4" w:rsidRDefault="00614A48" w:rsidP="00614A48">
      <w:pPr>
        <w:rPr>
          <w:sz w:val="16"/>
        </w:rPr>
      </w:pPr>
    </w:p>
    <w:p w14:paraId="0CA43FC9" w14:textId="77777777" w:rsidR="00614A48" w:rsidRPr="009B37E4" w:rsidRDefault="00614A48" w:rsidP="00614A48">
      <w:pPr>
        <w:rPr>
          <w:sz w:val="16"/>
        </w:rPr>
      </w:pPr>
      <w:r w:rsidRPr="009B37E4">
        <w:rPr>
          <w:sz w:val="16"/>
        </w:rPr>
        <w:t xml:space="preserve">3. </w:t>
      </w:r>
      <w:r w:rsidRPr="009B37E4">
        <w:rPr>
          <w:u w:val="single"/>
        </w:rPr>
        <w:t>Degrowth wouldn’t hinder climate action</w:t>
      </w:r>
    </w:p>
    <w:p w14:paraId="142FCCE0" w14:textId="77777777" w:rsidR="00614A48" w:rsidRPr="009B37E4" w:rsidRDefault="00614A48" w:rsidP="00614A48">
      <w:pPr>
        <w:rPr>
          <w:u w:val="single"/>
        </w:rPr>
      </w:pPr>
      <w:r w:rsidRPr="009B37E4">
        <w:rPr>
          <w:u w:val="single"/>
        </w:rPr>
        <w:t>In an economy reliant on growth, a recession is generally bad news for the environment.</w:t>
      </w:r>
    </w:p>
    <w:p w14:paraId="08D37276" w14:textId="77777777" w:rsidR="00614A48" w:rsidRPr="009B37E4" w:rsidRDefault="00614A48" w:rsidP="00614A48">
      <w:pPr>
        <w:rPr>
          <w:sz w:val="16"/>
        </w:rPr>
      </w:pPr>
      <w:r w:rsidRPr="009B37E4">
        <w:rPr>
          <w:sz w:val="16"/>
        </w:rPr>
        <w:t>For instance, for the UK to hit its net zero </w:t>
      </w:r>
      <w:hyperlink r:id="rId128" w:anchor="downloads" w:history="1">
        <w:r w:rsidRPr="009B37E4">
          <w:rPr>
            <w:rStyle w:val="Hyperlink"/>
            <w:rFonts w:eastAsiaTheme="majorEastAsia"/>
            <w:sz w:val="16"/>
          </w:rPr>
          <w:t>targets</w:t>
        </w:r>
      </w:hyperlink>
      <w:r w:rsidRPr="009B37E4">
        <w:rPr>
          <w:sz w:val="16"/>
        </w:rPr>
        <w:t xml:space="preserve">, it must make annual public investments of between £4 billion and £6 billion by 2030. </w:t>
      </w:r>
      <w:r w:rsidRPr="009B37E4">
        <w:rPr>
          <w:u w:val="single"/>
        </w:rPr>
        <w:t>A recession would threaten public spending as well as the confidence investors have in low carbon developments in transport, housing or energy</w:t>
      </w:r>
      <w:r w:rsidRPr="009B37E4">
        <w:rPr>
          <w:sz w:val="16"/>
        </w:rPr>
        <w:t>.</w:t>
      </w:r>
    </w:p>
    <w:p w14:paraId="32DADE7A" w14:textId="77777777" w:rsidR="00614A48" w:rsidRPr="009B37E4" w:rsidRDefault="00614A48" w:rsidP="00614A48">
      <w:pPr>
        <w:rPr>
          <w:sz w:val="16"/>
        </w:rPr>
      </w:pPr>
      <w:r w:rsidRPr="009B37E4">
        <w:rPr>
          <w:sz w:val="16"/>
        </w:rPr>
        <w:t xml:space="preserve">But such </w:t>
      </w:r>
      <w:r w:rsidRPr="009B37E4">
        <w:rPr>
          <w:u w:val="single"/>
        </w:rPr>
        <w:t>investments</w:t>
      </w:r>
      <w:r w:rsidRPr="009B37E4">
        <w:rPr>
          <w:sz w:val="16"/>
        </w:rPr>
        <w:t xml:space="preserve"> do not have to depend on growth but </w:t>
      </w:r>
      <w:r w:rsidRPr="009B37E4">
        <w:rPr>
          <w:u w:val="single"/>
        </w:rPr>
        <w:t>could instead be made through collective and democratic decisions to make climate action a priority</w:t>
      </w:r>
      <w:r w:rsidRPr="009B37E4">
        <w:rPr>
          <w:sz w:val="16"/>
        </w:rPr>
        <w:t xml:space="preserve">. </w:t>
      </w:r>
      <w:r w:rsidRPr="009B37E4">
        <w:rPr>
          <w:u w:val="single"/>
        </w:rPr>
        <w:t>Carbon taxes will play a large part</w:t>
      </w:r>
      <w:r w:rsidRPr="009B37E4">
        <w:rPr>
          <w:sz w:val="16"/>
        </w:rPr>
        <w:t xml:space="preserve"> in this, as will stopping fossil fuel subsidies like the </w:t>
      </w:r>
      <w:hyperlink r:id="rId129" w:history="1">
        <w:r w:rsidRPr="009B37E4">
          <w:rPr>
            <w:rStyle w:val="Hyperlink"/>
            <w:rFonts w:eastAsiaTheme="majorEastAsia"/>
            <w:sz w:val="16"/>
          </w:rPr>
          <w:t>£3.75 billion tax break</w:t>
        </w:r>
      </w:hyperlink>
      <w:r w:rsidRPr="009B37E4">
        <w:rPr>
          <w:sz w:val="16"/>
        </w:rPr>
        <w:t> granted to develop the Rosebank oil and gas field in the sea north of Scotland.</w:t>
      </w:r>
    </w:p>
    <w:p w14:paraId="1195BE59" w14:textId="77777777" w:rsidR="00614A48" w:rsidRPr="009B37E4" w:rsidRDefault="00614A48" w:rsidP="00614A48">
      <w:pPr>
        <w:rPr>
          <w:sz w:val="16"/>
        </w:rPr>
      </w:pPr>
    </w:p>
    <w:p w14:paraId="38B40F82" w14:textId="77777777" w:rsidR="00614A48" w:rsidRPr="009B37E4" w:rsidRDefault="00614A48" w:rsidP="00614A48">
      <w:pPr>
        <w:rPr>
          <w:sz w:val="16"/>
        </w:rPr>
      </w:pPr>
      <w:r w:rsidRPr="009B37E4">
        <w:rPr>
          <w:sz w:val="16"/>
        </w:rPr>
        <w:t>To make sure we stay within the environmental limits within which we can safely operate, sometimes known as our </w:t>
      </w:r>
      <w:hyperlink r:id="rId130" w:history="1">
        <w:r w:rsidRPr="009B37E4">
          <w:rPr>
            <w:rStyle w:val="Hyperlink"/>
            <w:rFonts w:eastAsiaTheme="majorEastAsia"/>
            <w:sz w:val="16"/>
          </w:rPr>
          <w:t>planetary boundaries</w:t>
        </w:r>
      </w:hyperlink>
      <w:r w:rsidRPr="009B37E4">
        <w:rPr>
          <w:sz w:val="16"/>
        </w:rPr>
        <w:t xml:space="preserve">, </w:t>
      </w:r>
      <w:r w:rsidRPr="009B37E4">
        <w:rPr>
          <w:u w:val="single"/>
        </w:rPr>
        <w:t>degrowth suggests democratically establishing limits on resource use</w:t>
      </w:r>
      <w:r w:rsidRPr="009B37E4">
        <w:rPr>
          <w:sz w:val="16"/>
        </w:rPr>
        <w:t xml:space="preserve">. For example, global </w:t>
      </w:r>
      <w:r w:rsidRPr="009B37E4">
        <w:rPr>
          <w:u w:val="single"/>
        </w:rPr>
        <w:t>greenhouse gas emissions</w:t>
      </w:r>
      <w:r w:rsidRPr="009B37E4">
        <w:rPr>
          <w:sz w:val="16"/>
        </w:rPr>
        <w:t xml:space="preserve"> or non-renewable energy use </w:t>
      </w:r>
      <w:r w:rsidRPr="009B37E4">
        <w:rPr>
          <w:u w:val="single"/>
        </w:rPr>
        <w:t>could be </w:t>
      </w:r>
      <w:hyperlink r:id="rId131" w:history="1">
        <w:r w:rsidRPr="009B37E4">
          <w:rPr>
            <w:rStyle w:val="Hyperlink"/>
            <w:rFonts w:eastAsiaTheme="majorEastAsia"/>
          </w:rPr>
          <w:t>capped</w:t>
        </w:r>
      </w:hyperlink>
      <w:r w:rsidRPr="009B37E4">
        <w:rPr>
          <w:sz w:val="16"/>
        </w:rPr>
        <w:t xml:space="preserve"> at a given level, </w:t>
      </w:r>
      <w:r w:rsidRPr="009B37E4">
        <w:rPr>
          <w:u w:val="single"/>
        </w:rPr>
        <w:t>and decline annually</w:t>
      </w:r>
      <w:r w:rsidRPr="009B37E4">
        <w:rPr>
          <w:sz w:val="16"/>
        </w:rPr>
        <w:t>.</w:t>
      </w:r>
    </w:p>
    <w:p w14:paraId="6EC3CA63" w14:textId="77777777" w:rsidR="00614A48" w:rsidRPr="009B37E4" w:rsidRDefault="00614A48" w:rsidP="00614A48">
      <w:pPr>
        <w:rPr>
          <w:sz w:val="16"/>
        </w:rPr>
      </w:pPr>
      <w:r w:rsidRPr="009B37E4">
        <w:rPr>
          <w:sz w:val="16"/>
        </w:rPr>
        <w:t xml:space="preserve">Sharing these resource “caps” among the population would ensure that while we stay within these safe environmental spaces, everyone has equitable access to the resources required to lead a fulfilling life. In contrast to the pursuit of endless growth, </w:t>
      </w:r>
      <w:r w:rsidRPr="009B37E4">
        <w:rPr>
          <w:u w:val="single"/>
        </w:rPr>
        <w:t>degrowth puts both climate action and human </w:t>
      </w:r>
      <w:hyperlink r:id="rId132" w:history="1">
        <w:r w:rsidRPr="009B37E4">
          <w:rPr>
            <w:rStyle w:val="Hyperlink"/>
            <w:rFonts w:eastAsiaTheme="majorEastAsia"/>
          </w:rPr>
          <w:t>wellbeing</w:t>
        </w:r>
      </w:hyperlink>
      <w:r w:rsidRPr="009B37E4">
        <w:rPr>
          <w:u w:val="single"/>
        </w:rPr>
        <w:t> at its heart</w:t>
      </w:r>
      <w:r w:rsidRPr="009B37E4">
        <w:rPr>
          <w:sz w:val="16"/>
        </w:rPr>
        <w:t>.</w:t>
      </w:r>
    </w:p>
    <w:p w14:paraId="3C603313" w14:textId="77777777" w:rsidR="008B71E2" w:rsidRPr="009B37E4" w:rsidRDefault="008B71E2" w:rsidP="008C190E"/>
    <w:p w14:paraId="3D9D8986" w14:textId="5906B4A4" w:rsidR="008B71E2" w:rsidRPr="009B37E4" w:rsidRDefault="008B71E2" w:rsidP="008B71E2">
      <w:pPr>
        <w:pStyle w:val="Heading3"/>
      </w:pPr>
      <w:r w:rsidRPr="009B37E4">
        <w:t>AT – Degrowth Fails</w:t>
      </w:r>
    </w:p>
    <w:p w14:paraId="2A6EB38F" w14:textId="77777777" w:rsidR="008B71E2" w:rsidRPr="009B37E4" w:rsidRDefault="008B71E2" w:rsidP="008B71E2">
      <w:pPr>
        <w:pStyle w:val="Heading4"/>
      </w:pPr>
      <w:r w:rsidRPr="009B37E4">
        <w:t xml:space="preserve">Degrowth sustainable </w:t>
      </w:r>
    </w:p>
    <w:p w14:paraId="3A9DECB3" w14:textId="1F41628E" w:rsidR="008B71E2" w:rsidRPr="009B37E4" w:rsidRDefault="008B71E2" w:rsidP="008B71E2">
      <w:r w:rsidRPr="009B37E4">
        <w:t xml:space="preserve">Hubert </w:t>
      </w:r>
      <w:r w:rsidRPr="009B37E4">
        <w:rPr>
          <w:rFonts w:eastAsiaTheme="majorEastAsia" w:cstheme="majorBidi"/>
          <w:b/>
          <w:bCs/>
          <w:sz w:val="26"/>
          <w:szCs w:val="26"/>
        </w:rPr>
        <w:t>Buch-Hansen and</w:t>
      </w:r>
      <w:r w:rsidRPr="009B37E4">
        <w:t xml:space="preserve"> Iana </w:t>
      </w:r>
      <w:r w:rsidRPr="009B37E4">
        <w:rPr>
          <w:rFonts w:eastAsiaTheme="majorEastAsia" w:cstheme="majorBidi"/>
          <w:b/>
          <w:bCs/>
          <w:sz w:val="26"/>
          <w:szCs w:val="26"/>
        </w:rPr>
        <w:t>Nesterova</w:t>
      </w:r>
      <w:r w:rsidRPr="009B37E4">
        <w:t xml:space="preserve"> 20</w:t>
      </w:r>
      <w:r w:rsidRPr="009B37E4">
        <w:rPr>
          <w:rFonts w:eastAsiaTheme="majorEastAsia" w:cstheme="majorBidi"/>
          <w:b/>
          <w:bCs/>
          <w:sz w:val="26"/>
          <w:szCs w:val="26"/>
        </w:rPr>
        <w:t xml:space="preserve">23 </w:t>
      </w:r>
      <w:proofErr w:type="gramStart"/>
      <w:r w:rsidRPr="009B37E4">
        <w:t>{ Hubert</w:t>
      </w:r>
      <w:proofErr w:type="gramEnd"/>
      <w:r w:rsidRPr="009B37E4">
        <w:t xml:space="preserve"> Buch-Hansen is a political economist who conducts research on sustainability transitions, competition and networks. Iana Nesterova is a postdoctoral researcher in Sustainability in Business at Aalto University School of Business} - ("Less and more: </w:t>
      </w:r>
      <w:proofErr w:type="spellStart"/>
      <w:r w:rsidRPr="009B37E4">
        <w:t>Conceptualising</w:t>
      </w:r>
      <w:proofErr w:type="spellEnd"/>
      <w:r w:rsidRPr="009B37E4">
        <w:t xml:space="preserve"> degrowth transformations," ScienceDirect, published 03/23, accessed 7-11-2023, </w:t>
      </w:r>
      <w:hyperlink r:id="rId133" w:history="1">
        <w:r w:rsidRPr="009B37E4">
          <w:rPr>
            <w:rStyle w:val="Hyperlink"/>
          </w:rPr>
          <w:t>https://www.sciencedirect.com/science/article/pii/S0921800922003925)//marlborough-HL</w:t>
        </w:r>
      </w:hyperlink>
    </w:p>
    <w:p w14:paraId="578E626C" w14:textId="77777777" w:rsidR="008B71E2" w:rsidRPr="009B37E4" w:rsidRDefault="008B71E2" w:rsidP="008B71E2">
      <w:pPr>
        <w:rPr>
          <w:sz w:val="16"/>
        </w:rPr>
      </w:pPr>
      <w:r w:rsidRPr="009B37E4">
        <w:rPr>
          <w:sz w:val="16"/>
        </w:rPr>
        <w:t xml:space="preserve">With this contribution, which continues and deepens the dialogue between critical realism and degrowth that we initiated elsewhere (Buch-Hansen and Nesterova, 2021; Nesterova, 2021), we have sought to </w:t>
      </w:r>
      <w:proofErr w:type="spellStart"/>
      <w:r w:rsidRPr="009B37E4">
        <w:rPr>
          <w:rStyle w:val="StyleUnderline"/>
        </w:rPr>
        <w:t>conceptualise</w:t>
      </w:r>
      <w:proofErr w:type="spellEnd"/>
      <w:r w:rsidRPr="009B37E4">
        <w:rPr>
          <w:rStyle w:val="StyleUnderline"/>
        </w:rPr>
        <w:t xml:space="preserve"> degrowth in a comprehensive and non-reductionist manner.</w:t>
      </w:r>
      <w:r w:rsidRPr="009B37E4">
        <w:rPr>
          <w:sz w:val="16"/>
        </w:rPr>
        <w:t xml:space="preserve"> This </w:t>
      </w:r>
      <w:proofErr w:type="spellStart"/>
      <w:r w:rsidRPr="009B37E4">
        <w:rPr>
          <w:sz w:val="16"/>
        </w:rPr>
        <w:t>conceptualisation</w:t>
      </w:r>
      <w:proofErr w:type="spellEnd"/>
      <w:r w:rsidRPr="009B37E4">
        <w:rPr>
          <w:sz w:val="16"/>
        </w:rPr>
        <w:t xml:space="preserve"> entails that </w:t>
      </w:r>
      <w:r w:rsidRPr="009B37E4">
        <w:rPr>
          <w:rStyle w:val="StyleUnderline"/>
        </w:rPr>
        <w:t>degrowth is understood to involve deep transformations on each of the four interrelated planes of social</w:t>
      </w:r>
      <w:r w:rsidRPr="009B37E4">
        <w:rPr>
          <w:sz w:val="16"/>
        </w:rPr>
        <w:t xml:space="preserve"> being identified by Bhaskar (1986, 1993): [a] </w:t>
      </w:r>
      <w:r w:rsidRPr="009B37E4">
        <w:rPr>
          <w:rStyle w:val="StyleUnderline"/>
        </w:rPr>
        <w:t>material trans- actions with nature, [b] social interactions between persons, [c] social structure, and [d] peoples' inner being</w:t>
      </w:r>
      <w:r w:rsidRPr="009B37E4">
        <w:rPr>
          <w:sz w:val="16"/>
        </w:rPr>
        <w:t xml:space="preserve">. On each plane, these trans- formations consist in reducing, and ultimately absenting, some currently existing items while expanding others. </w:t>
      </w:r>
      <w:r w:rsidRPr="009B37E4">
        <w:rPr>
          <w:rStyle w:val="StyleUnderline"/>
        </w:rPr>
        <w:t>On plane [a], degrowth involves less matter and energy throughput</w:t>
      </w:r>
      <w:r w:rsidRPr="009B37E4">
        <w:rPr>
          <w:sz w:val="16"/>
        </w:rPr>
        <w:t xml:space="preserve"> and more clean energy forms and </w:t>
      </w:r>
      <w:proofErr w:type="spellStart"/>
      <w:r w:rsidRPr="009B37E4">
        <w:rPr>
          <w:sz w:val="16"/>
        </w:rPr>
        <w:t>behaviour</w:t>
      </w:r>
      <w:proofErr w:type="spellEnd"/>
      <w:r w:rsidRPr="009B37E4">
        <w:rPr>
          <w:sz w:val="16"/>
        </w:rPr>
        <w:t xml:space="preserve"> premised on regard for planetary boundaries, biodiversity and non-human beings. </w:t>
      </w:r>
      <w:r w:rsidRPr="009B37E4">
        <w:rPr>
          <w:rStyle w:val="StyleUnderline"/>
        </w:rPr>
        <w:t xml:space="preserve">On plane [b], degrowth entails social in- </w:t>
      </w:r>
      <w:proofErr w:type="spellStart"/>
      <w:r w:rsidRPr="009B37E4">
        <w:rPr>
          <w:rStyle w:val="StyleUnderline"/>
        </w:rPr>
        <w:t>teractions</w:t>
      </w:r>
      <w:proofErr w:type="spellEnd"/>
      <w:r w:rsidRPr="009B37E4">
        <w:rPr>
          <w:sz w:val="16"/>
        </w:rPr>
        <w:t xml:space="preserve"> based less on, for example, individualism, intolerance, and myths and more </w:t>
      </w:r>
      <w:r w:rsidRPr="009B37E4">
        <w:rPr>
          <w:rStyle w:val="StyleUnderline"/>
        </w:rPr>
        <w:t>on empathy, tolerance of diversity and concern for others. On plane [c], degrowth implies</w:t>
      </w:r>
      <w:r w:rsidRPr="009B37E4">
        <w:rPr>
          <w:sz w:val="16"/>
        </w:rPr>
        <w:t xml:space="preserve"> transforming social structures so that economies and societies come to have </w:t>
      </w:r>
      <w:r w:rsidRPr="009B37E4">
        <w:rPr>
          <w:rStyle w:val="StyleUnderline"/>
        </w:rPr>
        <w:t>less competition and in- equalities, fewer hierarchies</w:t>
      </w:r>
      <w:r w:rsidRPr="009B37E4">
        <w:rPr>
          <w:sz w:val="16"/>
        </w:rPr>
        <w:t xml:space="preserve">, and a decreasingly prominent growth imperative; and more collaborative relations and flat </w:t>
      </w:r>
      <w:proofErr w:type="gramStart"/>
      <w:r w:rsidRPr="009B37E4">
        <w:rPr>
          <w:sz w:val="16"/>
        </w:rPr>
        <w:t>hierarchies</w:t>
      </w:r>
      <w:proofErr w:type="gramEnd"/>
      <w:r w:rsidRPr="009B37E4">
        <w:rPr>
          <w:sz w:val="16"/>
        </w:rPr>
        <w:t xml:space="preserve"> com- </w:t>
      </w:r>
      <w:proofErr w:type="spellStart"/>
      <w:r w:rsidRPr="009B37E4">
        <w:rPr>
          <w:sz w:val="16"/>
        </w:rPr>
        <w:t>bined</w:t>
      </w:r>
      <w:proofErr w:type="spellEnd"/>
      <w:r w:rsidRPr="009B37E4">
        <w:rPr>
          <w:sz w:val="16"/>
        </w:rPr>
        <w:t xml:space="preserve"> with a more equal distribution of resources. Finally</w:t>
      </w:r>
      <w:r w:rsidRPr="009B37E4">
        <w:rPr>
          <w:rStyle w:val="StyleUnderline"/>
        </w:rPr>
        <w:t>, on plane [d], degrowth</w:t>
      </w:r>
      <w:r w:rsidRPr="009B37E4">
        <w:rPr>
          <w:sz w:val="16"/>
        </w:rPr>
        <w:t xml:space="preserve"> </w:t>
      </w:r>
      <w:r w:rsidRPr="009B37E4">
        <w:rPr>
          <w:rStyle w:val="StyleUnderline"/>
        </w:rPr>
        <w:t>would require</w:t>
      </w:r>
      <w:r w:rsidRPr="009B37E4">
        <w:rPr>
          <w:sz w:val="16"/>
        </w:rPr>
        <w:t xml:space="preserve"> most people to self-transform, becoming less egoistic, possessive, and materialistic and </w:t>
      </w:r>
      <w:r w:rsidRPr="009B37E4">
        <w:rPr>
          <w:rStyle w:val="StyleUnderline"/>
        </w:rPr>
        <w:t xml:space="preserve">more reflexive, gentle, mindful </w:t>
      </w:r>
      <w:r w:rsidRPr="009B37E4">
        <w:rPr>
          <w:sz w:val="16"/>
        </w:rPr>
        <w:t xml:space="preserve">and capable of seeing themselves as part of the broader existence. Three aspects of the </w:t>
      </w:r>
      <w:proofErr w:type="spellStart"/>
      <w:r w:rsidRPr="009B37E4">
        <w:rPr>
          <w:sz w:val="16"/>
        </w:rPr>
        <w:t>conceptualisation</w:t>
      </w:r>
      <w:proofErr w:type="spellEnd"/>
      <w:r w:rsidRPr="009B37E4">
        <w:rPr>
          <w:sz w:val="16"/>
        </w:rPr>
        <w:t xml:space="preserve"> we have developed in this paper are worth highlighting. Firstly, in thinking about the planes, it is important to </w:t>
      </w:r>
      <w:proofErr w:type="spellStart"/>
      <w:r w:rsidRPr="009B37E4">
        <w:rPr>
          <w:sz w:val="16"/>
        </w:rPr>
        <w:t>recognise</w:t>
      </w:r>
      <w:proofErr w:type="spellEnd"/>
      <w:r w:rsidRPr="009B37E4">
        <w:rPr>
          <w:sz w:val="16"/>
        </w:rPr>
        <w:t xml:space="preserve"> diversity on each of them. One aspect of this is that </w:t>
      </w:r>
      <w:r w:rsidRPr="009B37E4">
        <w:rPr>
          <w:rStyle w:val="StyleUnderline"/>
        </w:rPr>
        <w:t>degrowth living can assume many forms.</w:t>
      </w:r>
      <w:r w:rsidRPr="009B37E4">
        <w:rPr>
          <w:sz w:val="16"/>
        </w:rPr>
        <w:t xml:space="preserve"> For example, </w:t>
      </w:r>
      <w:r w:rsidRPr="009B37E4">
        <w:rPr>
          <w:rStyle w:val="StyleUnderline"/>
        </w:rPr>
        <w:t>they can range from living in convivial communities to pursuing a solitary mode of being.</w:t>
      </w:r>
      <w:r w:rsidRPr="009B37E4">
        <w:rPr>
          <w:sz w:val="16"/>
        </w:rPr>
        <w:t xml:space="preserve"> Another aspect is that </w:t>
      </w:r>
      <w:r w:rsidRPr="009B37E4">
        <w:rPr>
          <w:rStyle w:val="StyleUnderline"/>
        </w:rPr>
        <w:t xml:space="preserve">degrowth transformations can only </w:t>
      </w:r>
      <w:proofErr w:type="spellStart"/>
      <w:r w:rsidRPr="009B37E4">
        <w:rPr>
          <w:rStyle w:val="StyleUnderline"/>
        </w:rPr>
        <w:t>materialise</w:t>
      </w:r>
      <w:proofErr w:type="spellEnd"/>
      <w:r w:rsidRPr="009B37E4">
        <w:rPr>
          <w:rStyle w:val="StyleUnderline"/>
        </w:rPr>
        <w:t xml:space="preserve"> through the combined actions of people positioned in different sites (civil society, businesses and state apparatuses) and on various scales (local, national, transnational).</w:t>
      </w:r>
      <w:r w:rsidRPr="009B37E4">
        <w:rPr>
          <w:sz w:val="16"/>
        </w:rPr>
        <w:t xml:space="preserve"> Secondly, the </w:t>
      </w:r>
      <w:proofErr w:type="spellStart"/>
      <w:r w:rsidRPr="009B37E4">
        <w:rPr>
          <w:sz w:val="16"/>
        </w:rPr>
        <w:t>interrelat</w:t>
      </w:r>
      <w:proofErr w:type="spellEnd"/>
      <w:r w:rsidRPr="009B37E4">
        <w:rPr>
          <w:sz w:val="16"/>
        </w:rPr>
        <w:t xml:space="preserve">- </w:t>
      </w:r>
      <w:proofErr w:type="spellStart"/>
      <w:r w:rsidRPr="009B37E4">
        <w:rPr>
          <w:sz w:val="16"/>
        </w:rPr>
        <w:t>edness</w:t>
      </w:r>
      <w:proofErr w:type="spellEnd"/>
      <w:r w:rsidRPr="009B37E4">
        <w:rPr>
          <w:sz w:val="16"/>
        </w:rPr>
        <w:t xml:space="preserve"> of the planes is crucial to take into consideration when </w:t>
      </w:r>
      <w:proofErr w:type="spellStart"/>
      <w:r w:rsidRPr="009B37E4">
        <w:rPr>
          <w:sz w:val="16"/>
        </w:rPr>
        <w:t>theorising</w:t>
      </w:r>
      <w:proofErr w:type="spellEnd"/>
      <w:r w:rsidRPr="009B37E4">
        <w:rPr>
          <w:sz w:val="16"/>
        </w:rPr>
        <w:t xml:space="preserve"> and </w:t>
      </w:r>
      <w:proofErr w:type="spellStart"/>
      <w:r w:rsidRPr="009B37E4">
        <w:rPr>
          <w:sz w:val="16"/>
        </w:rPr>
        <w:t>practising</w:t>
      </w:r>
      <w:proofErr w:type="spellEnd"/>
      <w:r w:rsidRPr="009B37E4">
        <w:rPr>
          <w:sz w:val="16"/>
        </w:rPr>
        <w:t xml:space="preserve"> degrowth. For example, when designing (mixes of) specific eco-social policies, it is vital to keep in mind that they will have effects on all four planes, and that positive effects on one plane do not necessarily translate into positive effects on all. Thirdly, we propose gentleness and care as the underlying principles that can guide trans- formations across the various planes. Further to this, </w:t>
      </w:r>
      <w:r w:rsidRPr="009B37E4">
        <w:rPr>
          <w:rStyle w:val="StyleUnderline"/>
        </w:rPr>
        <w:t xml:space="preserve">we </w:t>
      </w:r>
      <w:proofErr w:type="spellStart"/>
      <w:r w:rsidRPr="009B37E4">
        <w:rPr>
          <w:rStyle w:val="StyleUnderline"/>
        </w:rPr>
        <w:t>conceptualise</w:t>
      </w:r>
      <w:proofErr w:type="spellEnd"/>
      <w:r w:rsidRPr="009B37E4">
        <w:rPr>
          <w:rStyle w:val="StyleUnderline"/>
        </w:rPr>
        <w:t xml:space="preserve"> degrowth as deep transformations occurring on all four interrelated planes of social being, on different scales and in all sites, guided by gentleness and care, towards a society co-existing harmoniously within itself and with nature. </w:t>
      </w:r>
      <w:r w:rsidRPr="009B37E4">
        <w:rPr>
          <w:sz w:val="16"/>
        </w:rPr>
        <w:t>Understood in these terms, far from being an outcome that can be caused by a singular mechanism, degrowth can only be caused by a variety of mechanisms working in concert. Such mechanisms range from democratically adopted top-down eco-social policies to bottom-up civil society and business initiatives. For such mechanisms to be activated on a sufficient scale, deep change at the level of the individual is necessary. That is, both a sustained practice of degrowth and consent to top-down policies require people in large numbers to come to think that degrowth is desirable.</w:t>
      </w:r>
    </w:p>
    <w:p w14:paraId="56A813BD" w14:textId="77777777" w:rsidR="008B71E2" w:rsidRPr="009B37E4" w:rsidRDefault="008B71E2" w:rsidP="008B71E2">
      <w:pPr>
        <w:pStyle w:val="Heading4"/>
        <w:rPr>
          <w:rStyle w:val="StyleUnderline"/>
        </w:rPr>
      </w:pPr>
      <w:r w:rsidRPr="009B37E4">
        <w:t xml:space="preserve">Degrowth requires a combination of top-down and bottom-up action  </w:t>
      </w:r>
    </w:p>
    <w:p w14:paraId="090A15C0" w14:textId="77777777" w:rsidR="008B71E2" w:rsidRPr="009B37E4" w:rsidRDefault="008B71E2" w:rsidP="008B71E2">
      <w:r w:rsidRPr="009B37E4">
        <w:t xml:space="preserve">Hubert </w:t>
      </w:r>
      <w:r w:rsidRPr="009B37E4">
        <w:rPr>
          <w:rFonts w:eastAsiaTheme="majorEastAsia" w:cstheme="majorBidi"/>
          <w:b/>
          <w:bCs/>
          <w:sz w:val="26"/>
          <w:szCs w:val="26"/>
        </w:rPr>
        <w:t>Buch-Hansen and</w:t>
      </w:r>
      <w:r w:rsidRPr="009B37E4">
        <w:t xml:space="preserve"> Iana </w:t>
      </w:r>
      <w:r w:rsidRPr="009B37E4">
        <w:rPr>
          <w:rFonts w:eastAsiaTheme="majorEastAsia" w:cstheme="majorBidi"/>
          <w:b/>
          <w:bCs/>
          <w:sz w:val="26"/>
          <w:szCs w:val="26"/>
        </w:rPr>
        <w:t>Nesterova</w:t>
      </w:r>
      <w:r w:rsidRPr="009B37E4">
        <w:t xml:space="preserve"> 20</w:t>
      </w:r>
      <w:r w:rsidRPr="009B37E4">
        <w:rPr>
          <w:rFonts w:eastAsiaTheme="majorEastAsia" w:cstheme="majorBidi"/>
          <w:b/>
          <w:bCs/>
          <w:sz w:val="26"/>
          <w:szCs w:val="26"/>
        </w:rPr>
        <w:t xml:space="preserve">23 </w:t>
      </w:r>
      <w:proofErr w:type="gramStart"/>
      <w:r w:rsidRPr="009B37E4">
        <w:t>{ Hubert</w:t>
      </w:r>
      <w:proofErr w:type="gramEnd"/>
      <w:r w:rsidRPr="009B37E4">
        <w:t xml:space="preserve"> Buch-Hansen is a political economist who conducts research on sustainability transitions, competition and networks. Iana Nesterova is a postdoctoral researcher in Sustainability in Business at Aalto University School of Business} - ("Less and more: </w:t>
      </w:r>
      <w:proofErr w:type="spellStart"/>
      <w:r w:rsidRPr="009B37E4">
        <w:t>Conceptualising</w:t>
      </w:r>
      <w:proofErr w:type="spellEnd"/>
      <w:r w:rsidRPr="009B37E4">
        <w:t xml:space="preserve"> degrowth transformations," ScienceDirect, published 03/23, accessed 7-11-2023, </w:t>
      </w:r>
      <w:hyperlink r:id="rId134" w:history="1">
        <w:r w:rsidRPr="009B37E4">
          <w:rPr>
            <w:rStyle w:val="Hyperlink"/>
          </w:rPr>
          <w:t>https://www.sciencedirect.com/science/article/pii/S0921800922003925)//marlborough-HL</w:t>
        </w:r>
      </w:hyperlink>
    </w:p>
    <w:p w14:paraId="62F1234A" w14:textId="77777777" w:rsidR="008B71E2" w:rsidRPr="009B37E4" w:rsidRDefault="008B71E2" w:rsidP="008B71E2">
      <w:pPr>
        <w:rPr>
          <w:rStyle w:val="StyleUnderline"/>
        </w:rPr>
      </w:pPr>
      <w:r w:rsidRPr="009B37E4">
        <w:rPr>
          <w:rStyle w:val="StyleUnderline"/>
        </w:rPr>
        <w:t>For degrowth as a political project to come to shape transformations on the various planes, a comprehensive coalition of social forces would be needed to promote degrowth at the plane of [b] social interactions.</w:t>
      </w:r>
      <w:r w:rsidRPr="009B37E4">
        <w:rPr>
          <w:sz w:val="14"/>
        </w:rPr>
        <w:t xml:space="preserve"> This coalition could employ various methods such as </w:t>
      </w:r>
      <w:proofErr w:type="spellStart"/>
      <w:r w:rsidRPr="009B37E4">
        <w:rPr>
          <w:sz w:val="14"/>
        </w:rPr>
        <w:t>organising</w:t>
      </w:r>
      <w:proofErr w:type="spellEnd"/>
      <w:r w:rsidRPr="009B37E4">
        <w:rPr>
          <w:sz w:val="14"/>
        </w:rPr>
        <w:t xml:space="preserve"> bottom- up initiatives, networks and teamwork and manifest on different scales. </w:t>
      </w:r>
      <w:r w:rsidRPr="009B37E4">
        <w:rPr>
          <w:rStyle w:val="StyleUnderline"/>
        </w:rPr>
        <w:t xml:space="preserve">The thousands of degrowth-compatible micro-level civil society and business initiatives that are mushrooming </w:t>
      </w:r>
      <w:r w:rsidRPr="009B37E4">
        <w:rPr>
          <w:sz w:val="14"/>
        </w:rPr>
        <w:t>these years may, together with various social movements (Burkhart et al., 2020),</w:t>
      </w:r>
      <w:r w:rsidRPr="009B37E4">
        <w:rPr>
          <w:rStyle w:val="StyleUnderline"/>
        </w:rPr>
        <w:t xml:space="preserve"> come to provide the basis for a </w:t>
      </w:r>
      <w:proofErr w:type="spellStart"/>
      <w:r w:rsidRPr="009B37E4">
        <w:rPr>
          <w:rStyle w:val="StyleUnderline"/>
        </w:rPr>
        <w:t>mobilisation</w:t>
      </w:r>
      <w:proofErr w:type="spellEnd"/>
      <w:r w:rsidRPr="009B37E4">
        <w:rPr>
          <w:rStyle w:val="StyleUnderline"/>
        </w:rPr>
        <w:t xml:space="preserve"> of such a coalition.</w:t>
      </w:r>
      <w:r w:rsidRPr="009B37E4">
        <w:rPr>
          <w:sz w:val="14"/>
        </w:rPr>
        <w:t xml:space="preserve"> </w:t>
      </w:r>
      <w:r w:rsidRPr="009B37E4">
        <w:rPr>
          <w:rStyle w:val="StyleUnderline"/>
        </w:rPr>
        <w:t xml:space="preserve">Such initiatives, e.g., </w:t>
      </w:r>
      <w:r w:rsidRPr="009B37E4">
        <w:rPr>
          <w:rStyle w:val="Emphasis"/>
        </w:rPr>
        <w:t>eco- communities,</w:t>
      </w:r>
      <w:r w:rsidRPr="009B37E4">
        <w:rPr>
          <w:rStyle w:val="StyleUnderline"/>
        </w:rPr>
        <w:t xml:space="preserve"> may indeed facilitate the practice and culture of </w:t>
      </w:r>
      <w:proofErr w:type="spellStart"/>
      <w:r w:rsidRPr="009B37E4">
        <w:rPr>
          <w:rStyle w:val="StyleUnderline"/>
        </w:rPr>
        <w:t>solidar</w:t>
      </w:r>
      <w:proofErr w:type="spellEnd"/>
      <w:r w:rsidRPr="009B37E4">
        <w:rPr>
          <w:rStyle w:val="StyleUnderline"/>
        </w:rPr>
        <w:t xml:space="preserve">- </w:t>
      </w:r>
      <w:proofErr w:type="spellStart"/>
      <w:r w:rsidRPr="009B37E4">
        <w:rPr>
          <w:rStyle w:val="StyleUnderline"/>
        </w:rPr>
        <w:t>ity</w:t>
      </w:r>
      <w:proofErr w:type="spellEnd"/>
      <w:r w:rsidRPr="009B37E4">
        <w:rPr>
          <w:rStyle w:val="StyleUnderline"/>
        </w:rPr>
        <w:t>, care and respect for others (see ‘more’ in Table 1), as well as improve material transactions with natur</w:t>
      </w:r>
      <w:r w:rsidRPr="009B37E4">
        <w:rPr>
          <w:sz w:val="14"/>
        </w:rPr>
        <w:t xml:space="preserve">e. Yet at the same time it should be kept in mind that people are different, meaning that community living in for example an eco-community can be an unpleasant experience if it does not resonate with one's inner being (plane [d]). In this context it is worth keeping in mind that </w:t>
      </w:r>
      <w:r w:rsidRPr="009B37E4">
        <w:rPr>
          <w:rStyle w:val="StyleUnderline"/>
        </w:rPr>
        <w:t xml:space="preserve">solitary living does not necessarily inflict more harm on nature than does communal living, as can for instance be seen with the tiny house movement and individuals </w:t>
      </w:r>
      <w:proofErr w:type="spellStart"/>
      <w:r w:rsidRPr="009B37E4">
        <w:rPr>
          <w:rStyle w:val="StyleUnderline"/>
        </w:rPr>
        <w:t>practising</w:t>
      </w:r>
      <w:proofErr w:type="spellEnd"/>
      <w:r w:rsidRPr="009B37E4">
        <w:rPr>
          <w:rStyle w:val="StyleUnderline"/>
        </w:rPr>
        <w:t xml:space="preserve"> voluntary simplicity</w:t>
      </w:r>
      <w:r w:rsidRPr="009B37E4">
        <w:rPr>
          <w:sz w:val="14"/>
        </w:rPr>
        <w:t xml:space="preserve">. Moreover, some bottom-up initiatives can become </w:t>
      </w:r>
      <w:proofErr w:type="spellStart"/>
      <w:r w:rsidRPr="009B37E4">
        <w:rPr>
          <w:sz w:val="14"/>
        </w:rPr>
        <w:t>isola</w:t>
      </w:r>
      <w:proofErr w:type="spellEnd"/>
      <w:r w:rsidRPr="009B37E4">
        <w:rPr>
          <w:sz w:val="14"/>
        </w:rPr>
        <w:t xml:space="preserve">- </w:t>
      </w:r>
      <w:proofErr w:type="spellStart"/>
      <w:r w:rsidRPr="009B37E4">
        <w:rPr>
          <w:sz w:val="14"/>
        </w:rPr>
        <w:t>tionist</w:t>
      </w:r>
      <w:proofErr w:type="spellEnd"/>
      <w:r w:rsidRPr="009B37E4">
        <w:rPr>
          <w:sz w:val="14"/>
        </w:rPr>
        <w:t xml:space="preserve"> and even exclude wider participation, thus not </w:t>
      </w:r>
      <w:proofErr w:type="spellStart"/>
      <w:r w:rsidRPr="009B37E4">
        <w:rPr>
          <w:sz w:val="14"/>
        </w:rPr>
        <w:t>maximising</w:t>
      </w:r>
      <w:proofErr w:type="spellEnd"/>
      <w:r w:rsidRPr="009B37E4">
        <w:rPr>
          <w:sz w:val="14"/>
        </w:rPr>
        <w:t xml:space="preserve"> their potential to make change on the plane of [c] social structure, or they can even alienate others from the cause. Again, this underscores the need to </w:t>
      </w:r>
      <w:proofErr w:type="spellStart"/>
      <w:r w:rsidRPr="009B37E4">
        <w:rPr>
          <w:sz w:val="14"/>
        </w:rPr>
        <w:t>recognise</w:t>
      </w:r>
      <w:proofErr w:type="spellEnd"/>
      <w:r w:rsidRPr="009B37E4">
        <w:rPr>
          <w:sz w:val="14"/>
        </w:rPr>
        <w:t xml:space="preserve"> that no mode of living or initiative is all good or all bad. As a political project, </w:t>
      </w:r>
      <w:r w:rsidRPr="009B37E4">
        <w:rPr>
          <w:rStyle w:val="StyleUnderline"/>
        </w:rPr>
        <w:t>degrowth is different from traditional political projects in that it cuts across/transcends traditional classes</w:t>
      </w:r>
      <w:r w:rsidRPr="009B37E4">
        <w:rPr>
          <w:sz w:val="14"/>
        </w:rPr>
        <w:t xml:space="preserve">. Inevitably, those advocating degrowth are rooted in classes (on plane [c]) – most of them probably in the middle classes – yet degrowth is not a project aspiring to promote the interests of this or other classes – or for that matter only the interests of human beings. In other words, those pro- </w:t>
      </w:r>
      <w:proofErr w:type="spellStart"/>
      <w:r w:rsidRPr="009B37E4">
        <w:rPr>
          <w:sz w:val="14"/>
        </w:rPr>
        <w:t>moting</w:t>
      </w:r>
      <w:proofErr w:type="spellEnd"/>
      <w:r w:rsidRPr="009B37E4">
        <w:rPr>
          <w:sz w:val="14"/>
        </w:rPr>
        <w:t xml:space="preserve"> degrowth do it not because they themselves stand to gain more from its </w:t>
      </w:r>
      <w:proofErr w:type="spellStart"/>
      <w:r w:rsidRPr="009B37E4">
        <w:rPr>
          <w:sz w:val="14"/>
        </w:rPr>
        <w:t>realisation</w:t>
      </w:r>
      <w:proofErr w:type="spellEnd"/>
      <w:r w:rsidRPr="009B37E4">
        <w:rPr>
          <w:sz w:val="14"/>
        </w:rPr>
        <w:t xml:space="preserve"> than would others, but because they believe that it is necessary if the needs of human and other beings are to be met now and in the future. </w:t>
      </w:r>
      <w:r w:rsidRPr="009B37E4">
        <w:rPr>
          <w:rStyle w:val="StyleUnderline"/>
        </w:rPr>
        <w:t xml:space="preserve">The absence of support for degrowth from powerful social forces, for example, business associations, governments, </w:t>
      </w:r>
      <w:proofErr w:type="spellStart"/>
      <w:r w:rsidRPr="009B37E4">
        <w:rPr>
          <w:rStyle w:val="StyleUnderline"/>
        </w:rPr>
        <w:t>labour</w:t>
      </w:r>
      <w:proofErr w:type="spellEnd"/>
      <w:r w:rsidRPr="009B37E4">
        <w:rPr>
          <w:rStyle w:val="StyleUnderline"/>
        </w:rPr>
        <w:t xml:space="preserve"> unions or international </w:t>
      </w:r>
      <w:proofErr w:type="spellStart"/>
      <w:r w:rsidRPr="009B37E4">
        <w:rPr>
          <w:rStyle w:val="StyleUnderline"/>
        </w:rPr>
        <w:t>organisations</w:t>
      </w:r>
      <w:proofErr w:type="spellEnd"/>
      <w:r w:rsidRPr="009B37E4">
        <w:rPr>
          <w:rStyle w:val="StyleUnderline"/>
        </w:rPr>
        <w:t>, has been identified as “the weakest spot in the degrowth project”</w:t>
      </w:r>
      <w:r w:rsidRPr="009B37E4">
        <w:rPr>
          <w:sz w:val="14"/>
        </w:rPr>
        <w:t xml:space="preserve"> (Barca et al., 2019: 6). In Barca's analysis, attracting support from “ecologically minded” members of the global middle class who are willing to consume and work less does not suffice if the degrowth project is to shape overall societal developments. In her words, </w:t>
      </w:r>
      <w:r w:rsidRPr="009B37E4">
        <w:rPr>
          <w:rStyle w:val="StyleUnderline"/>
        </w:rPr>
        <w:t>the project will “remain politically weak unless it manages to enter into dialogue with a broadly defined global working class – including both wage labor and the myriad forms of work that support it – and its organizations” (</w:t>
      </w:r>
      <w:r w:rsidRPr="009B37E4">
        <w:rPr>
          <w:sz w:val="14"/>
        </w:rPr>
        <w:t xml:space="preserve">Barca, 2019: 214). While this analysis is undoubtedly true, it is also necessary to </w:t>
      </w:r>
      <w:proofErr w:type="spellStart"/>
      <w:r w:rsidRPr="009B37E4">
        <w:rPr>
          <w:sz w:val="14"/>
        </w:rPr>
        <w:t>tran</w:t>
      </w:r>
      <w:proofErr w:type="spellEnd"/>
      <w:r w:rsidRPr="009B37E4">
        <w:rPr>
          <w:sz w:val="14"/>
        </w:rPr>
        <w:t xml:space="preserve">- </w:t>
      </w:r>
      <w:proofErr w:type="spellStart"/>
      <w:r w:rsidRPr="009B37E4">
        <w:rPr>
          <w:sz w:val="14"/>
        </w:rPr>
        <w:t>scend</w:t>
      </w:r>
      <w:proofErr w:type="spellEnd"/>
      <w:r w:rsidRPr="009B37E4">
        <w:rPr>
          <w:sz w:val="14"/>
        </w:rPr>
        <w:t xml:space="preserve"> the class-based perspective of (historical materialist) critical po- </w:t>
      </w:r>
      <w:proofErr w:type="spellStart"/>
      <w:r w:rsidRPr="009B37E4">
        <w:rPr>
          <w:sz w:val="14"/>
        </w:rPr>
        <w:t>litical</w:t>
      </w:r>
      <w:proofErr w:type="spellEnd"/>
      <w:r w:rsidRPr="009B37E4">
        <w:rPr>
          <w:sz w:val="14"/>
        </w:rPr>
        <w:t xml:space="preserve"> economy if we are to imagine a coalition that could </w:t>
      </w:r>
      <w:proofErr w:type="spellStart"/>
      <w:r w:rsidRPr="009B37E4">
        <w:rPr>
          <w:sz w:val="14"/>
        </w:rPr>
        <w:t>enabledegrowth</w:t>
      </w:r>
      <w:proofErr w:type="spellEnd"/>
      <w:r w:rsidRPr="009B37E4">
        <w:rPr>
          <w:sz w:val="14"/>
        </w:rPr>
        <w:t xml:space="preserve"> as a political project to shape societal developments. And certainly, it is necessary to transcend such a perspective if degrowth is thought of not merely as a political project in the abovementioned sense but also more broadly as transformation processes unfolding on all four planes of being. No single type of actor, acting on the basis of one particular identity (such as class), is powerful enough to make it happen. In a different context, feminist diverse economies scholars Gibson-</w:t>
      </w:r>
      <w:proofErr w:type="spellStart"/>
      <w:r w:rsidRPr="009B37E4">
        <w:rPr>
          <w:sz w:val="14"/>
        </w:rPr>
        <w:t>Gra</w:t>
      </w:r>
      <w:proofErr w:type="spellEnd"/>
      <w:r w:rsidRPr="009B37E4">
        <w:rPr>
          <w:sz w:val="14"/>
        </w:rPr>
        <w:t xml:space="preserve">- ham and </w:t>
      </w:r>
      <w:proofErr w:type="spellStart"/>
      <w:r w:rsidRPr="009B37E4">
        <w:rPr>
          <w:sz w:val="14"/>
        </w:rPr>
        <w:t>Dombroski</w:t>
      </w:r>
      <w:proofErr w:type="spellEnd"/>
      <w:r w:rsidRPr="009B37E4">
        <w:rPr>
          <w:sz w:val="14"/>
        </w:rPr>
        <w:t xml:space="preserve"> (2020) place hope in the movements and activism that young people, women and indigenous peoples engage in globally. They for instance note that “[b]</w:t>
      </w:r>
      <w:proofErr w:type="spellStart"/>
      <w:r w:rsidRPr="009B37E4">
        <w:rPr>
          <w:sz w:val="14"/>
        </w:rPr>
        <w:t>ecause</w:t>
      </w:r>
      <w:proofErr w:type="spellEnd"/>
      <w:r w:rsidRPr="009B37E4">
        <w:rPr>
          <w:sz w:val="14"/>
        </w:rPr>
        <w:t xml:space="preserve"> women are everywhere and therefore always somewhere, change can be enacted in all those many </w:t>
      </w:r>
      <w:proofErr w:type="spellStart"/>
      <w:r w:rsidRPr="009B37E4">
        <w:rPr>
          <w:sz w:val="14"/>
        </w:rPr>
        <w:t>somewheres</w:t>
      </w:r>
      <w:proofErr w:type="spellEnd"/>
      <w:r w:rsidRPr="009B37E4">
        <w:rPr>
          <w:sz w:val="14"/>
        </w:rPr>
        <w:t xml:space="preserve">” (2020: 20). In a similar vein, degrowth transformations can only </w:t>
      </w:r>
      <w:proofErr w:type="spellStart"/>
      <w:r w:rsidRPr="009B37E4">
        <w:rPr>
          <w:sz w:val="14"/>
        </w:rPr>
        <w:t>materialise</w:t>
      </w:r>
      <w:proofErr w:type="spellEnd"/>
      <w:r w:rsidRPr="009B37E4">
        <w:rPr>
          <w:sz w:val="14"/>
        </w:rPr>
        <w:t xml:space="preserve"> through the combined actions of people (</w:t>
      </w:r>
      <w:proofErr w:type="spellStart"/>
      <w:r w:rsidRPr="009B37E4">
        <w:rPr>
          <w:sz w:val="14"/>
        </w:rPr>
        <w:t>irre</w:t>
      </w:r>
      <w:proofErr w:type="spellEnd"/>
      <w:r w:rsidRPr="009B37E4">
        <w:rPr>
          <w:sz w:val="14"/>
        </w:rPr>
        <w:t xml:space="preserve">- </w:t>
      </w:r>
      <w:proofErr w:type="spellStart"/>
      <w:r w:rsidRPr="009B37E4">
        <w:rPr>
          <w:sz w:val="14"/>
        </w:rPr>
        <w:t>spective</w:t>
      </w:r>
      <w:proofErr w:type="spellEnd"/>
      <w:r w:rsidRPr="009B37E4">
        <w:rPr>
          <w:sz w:val="14"/>
        </w:rPr>
        <w:t xml:space="preserve"> of their gender and race) positioned everywhere, including on various scales (local, national, transnational) and in the sites of civil society, businesses and state apparatuses. Naturally, these sites should be seen as interrelated and there is no clear boundary between them. For instance, a member of the civil society can be a businessperson, whereas the state is a structure which imposes constraining (as well as </w:t>
      </w:r>
      <w:proofErr w:type="spellStart"/>
      <w:r w:rsidRPr="009B37E4">
        <w:rPr>
          <w:sz w:val="14"/>
        </w:rPr>
        <w:t>empow</w:t>
      </w:r>
      <w:proofErr w:type="spellEnd"/>
      <w:r w:rsidRPr="009B37E4">
        <w:rPr>
          <w:sz w:val="14"/>
        </w:rPr>
        <w:t xml:space="preserve">- </w:t>
      </w:r>
      <w:proofErr w:type="spellStart"/>
      <w:r w:rsidRPr="009B37E4">
        <w:rPr>
          <w:sz w:val="14"/>
        </w:rPr>
        <w:t>ering</w:t>
      </w:r>
      <w:proofErr w:type="spellEnd"/>
      <w:r w:rsidRPr="009B37E4">
        <w:rPr>
          <w:sz w:val="14"/>
        </w:rPr>
        <w:t xml:space="preserve">) structures onto both civil society and business. Moreover, participation in transformations on plane [b] may have implications for the inner being of the members of civil society. Indeed, as Archer (2010: 274) notes, “actors themselves change in the very process of actively pursuing changes in the social order”. </w:t>
      </w:r>
      <w:r w:rsidRPr="009B37E4">
        <w:rPr>
          <w:rStyle w:val="StyleUnderline"/>
        </w:rPr>
        <w:t xml:space="preserve">In each of the sites (civil society, state, business), transformations would entail processes of reducing and if </w:t>
      </w:r>
      <w:proofErr w:type="gramStart"/>
      <w:r w:rsidRPr="009B37E4">
        <w:rPr>
          <w:rStyle w:val="StyleUnderline"/>
        </w:rPr>
        <w:t>possible</w:t>
      </w:r>
      <w:proofErr w:type="gramEnd"/>
      <w:r w:rsidRPr="009B37E4">
        <w:rPr>
          <w:rStyle w:val="StyleUnderline"/>
        </w:rPr>
        <w:t xml:space="preserve"> absenting the ‘less items’ and nurturing growth of the ‘more items’ (Table 1) on the four planes of social being</w:t>
      </w:r>
      <w:r w:rsidRPr="009B37E4">
        <w:rPr>
          <w:sz w:val="14"/>
        </w:rPr>
        <w:t xml:space="preserve">. </w:t>
      </w:r>
      <w:r w:rsidRPr="009B37E4">
        <w:rPr>
          <w:rStyle w:val="StyleUnderline"/>
        </w:rPr>
        <w:t>In terms of business, for instance, transformations mean improving material transactions with nature (plane [a]) via focusing on production for needs in a place-sensitive manner, enhancing social relations (plane [b])</w:t>
      </w:r>
      <w:r w:rsidRPr="009B37E4">
        <w:rPr>
          <w:sz w:val="14"/>
        </w:rPr>
        <w:t xml:space="preserve"> via creating closer and more genuine ties with consumers, activists, (sustainability-minded) local governments and communities, participation in the transformation in the structures of production and establishing formal and informal networks with other businesses (plane [c]). Transformations on plane [d] necessitate nurturing by the businesspersons the attitude of gentleness and the practice of care towards humans, non-humans and nature. Business practices, as practices more generally, always unfold in particular con- texts (Ha ̈</w:t>
      </w:r>
      <w:proofErr w:type="spellStart"/>
      <w:r w:rsidRPr="009B37E4">
        <w:rPr>
          <w:sz w:val="14"/>
        </w:rPr>
        <w:t>gerstrand</w:t>
      </w:r>
      <w:proofErr w:type="spellEnd"/>
      <w:r w:rsidRPr="009B37E4">
        <w:rPr>
          <w:sz w:val="14"/>
        </w:rPr>
        <w:t xml:space="preserve">, 2012). Degrowth practices would for example un- fold under the constellations of political, economic, cultural, educational, and other social structures existing in different places. This context would significantly impact transformation processes as a result of which they would differ from one place to the next. Practices would also unfold differently depending on the constellation of the natural structures with which human societies transact. By natural structures we mean topographies, climates, landscapes, ecosystems, bioregions, and their change. Moreover, the process of unfolding is emerging, non- linear, most likely </w:t>
      </w:r>
      <w:proofErr w:type="spellStart"/>
      <w:r w:rsidRPr="009B37E4">
        <w:rPr>
          <w:sz w:val="14"/>
        </w:rPr>
        <w:t>characterised</w:t>
      </w:r>
      <w:proofErr w:type="spellEnd"/>
      <w:r w:rsidRPr="009B37E4">
        <w:rPr>
          <w:sz w:val="14"/>
        </w:rPr>
        <w:t xml:space="preserve"> by setbacks. While actions by actors positioned everywhere (i.e., civil society, businesses and state apparatuses) are needed for degrowth trans- formations, such transformations are more likely to be initiated by some actors than others. Specifically, it is difficult to imagine governments coming out in support of degrowth and adopting eco-social policies in the current ideological climate. Alexander and Gleeson (2022) are </w:t>
      </w:r>
      <w:proofErr w:type="spellStart"/>
      <w:r w:rsidRPr="009B37E4">
        <w:rPr>
          <w:sz w:val="14"/>
        </w:rPr>
        <w:t>cor</w:t>
      </w:r>
      <w:proofErr w:type="spellEnd"/>
      <w:r w:rsidRPr="009B37E4">
        <w:rPr>
          <w:sz w:val="14"/>
        </w:rPr>
        <w:t xml:space="preserve">- </w:t>
      </w:r>
      <w:proofErr w:type="spellStart"/>
      <w:r w:rsidRPr="009B37E4">
        <w:rPr>
          <w:sz w:val="14"/>
        </w:rPr>
        <w:t>rect</w:t>
      </w:r>
      <w:proofErr w:type="spellEnd"/>
      <w:r w:rsidRPr="009B37E4">
        <w:rPr>
          <w:sz w:val="14"/>
        </w:rPr>
        <w:t xml:space="preserve"> to note that doing so would be political suicide. </w:t>
      </w:r>
      <w:r w:rsidRPr="009B37E4">
        <w:rPr>
          <w:rStyle w:val="StyleUnderline"/>
        </w:rPr>
        <w:t xml:space="preserve">For degrowth transformations to be initiated on planes [a], [b] and [c], then, a massive civil society </w:t>
      </w:r>
      <w:proofErr w:type="spellStart"/>
      <w:r w:rsidRPr="009B37E4">
        <w:rPr>
          <w:rStyle w:val="StyleUnderline"/>
        </w:rPr>
        <w:t>mobilisation</w:t>
      </w:r>
      <w:proofErr w:type="spellEnd"/>
      <w:r w:rsidRPr="009B37E4">
        <w:rPr>
          <w:rStyle w:val="StyleUnderline"/>
        </w:rPr>
        <w:t xml:space="preserve">, combined with a surge in degrowth- compatible business (Nesterova, 2020, 2021), would be required. If such a </w:t>
      </w:r>
      <w:proofErr w:type="spellStart"/>
      <w:r w:rsidRPr="009B37E4">
        <w:rPr>
          <w:rStyle w:val="StyleUnderline"/>
        </w:rPr>
        <w:t>mobilisation</w:t>
      </w:r>
      <w:proofErr w:type="spellEnd"/>
      <w:r w:rsidRPr="009B37E4">
        <w:rPr>
          <w:rStyle w:val="StyleUnderline"/>
        </w:rPr>
        <w:t xml:space="preserve"> of growth-critical and socio-ecological social forces were to gain a decisive momentum it could make it attractive, or at least feasible, for political parties and states to pursue degrowth policies. The outcome could be “a combination of bottom-up </w:t>
      </w:r>
      <w:proofErr w:type="spellStart"/>
      <w:r w:rsidRPr="009B37E4">
        <w:rPr>
          <w:rStyle w:val="StyleUnderline"/>
        </w:rPr>
        <w:t>mobilisations</w:t>
      </w:r>
      <w:proofErr w:type="spellEnd"/>
      <w:r w:rsidRPr="009B37E4">
        <w:rPr>
          <w:rStyle w:val="StyleUnderline"/>
        </w:rPr>
        <w:t xml:space="preserve"> and action and top-down regulation, resulting in a new mix of property forms including communal, state, and individual property and a new division of </w:t>
      </w:r>
      <w:proofErr w:type="spellStart"/>
      <w:r w:rsidRPr="009B37E4">
        <w:rPr>
          <w:rStyle w:val="StyleUnderline"/>
        </w:rPr>
        <w:t>labour</w:t>
      </w:r>
      <w:proofErr w:type="spellEnd"/>
      <w:r w:rsidRPr="009B37E4">
        <w:rPr>
          <w:rStyle w:val="StyleUnderline"/>
        </w:rPr>
        <w:t xml:space="preserve"> between market, state, and ‘commons’”</w:t>
      </w:r>
      <w:r w:rsidRPr="009B37E4">
        <w:rPr>
          <w:sz w:val="14"/>
        </w:rPr>
        <w:t xml:space="preserve"> (Koch, 2020: 127). Indeed, given the depth of change that degrowth transformations entail, and the speed with which they would need to happen, </w:t>
      </w:r>
      <w:r w:rsidRPr="009B37E4">
        <w:rPr>
          <w:rStyle w:val="StyleUnderline"/>
        </w:rPr>
        <w:t xml:space="preserve">it is just as improbable that they can </w:t>
      </w:r>
      <w:proofErr w:type="spellStart"/>
      <w:r w:rsidRPr="009B37E4">
        <w:rPr>
          <w:rStyle w:val="StyleUnderline"/>
        </w:rPr>
        <w:t>materialise</w:t>
      </w:r>
      <w:proofErr w:type="spellEnd"/>
      <w:r w:rsidRPr="009B37E4">
        <w:rPr>
          <w:rStyle w:val="StyleUnderline"/>
        </w:rPr>
        <w:t xml:space="preserve"> solely through bottom-up, grass- roots initiatives, as it is improbable that they can emerge solely via top- down policies. And just as degrowth cannot be </w:t>
      </w:r>
      <w:proofErr w:type="spellStart"/>
      <w:r w:rsidRPr="009B37E4">
        <w:rPr>
          <w:rStyle w:val="StyleUnderline"/>
        </w:rPr>
        <w:t>realised</w:t>
      </w:r>
      <w:proofErr w:type="spellEnd"/>
      <w:r w:rsidRPr="009B37E4">
        <w:rPr>
          <w:rStyle w:val="StyleUnderline"/>
        </w:rPr>
        <w:t xml:space="preserve"> without policies implemented by state apparatuses at the local, national and trans- national scales, so it cannot come about without the involvement of businesses and large groups of citizens.</w:t>
      </w:r>
    </w:p>
    <w:p w14:paraId="57E3C518" w14:textId="77777777" w:rsidR="008B71E2" w:rsidRPr="009B37E4" w:rsidRDefault="008B71E2" w:rsidP="008B71E2"/>
    <w:p w14:paraId="4F9E11DB" w14:textId="77777777" w:rsidR="00CF7A3D" w:rsidRPr="009B37E4" w:rsidRDefault="00CF7A3D" w:rsidP="00CF7A3D">
      <w:pPr>
        <w:pStyle w:val="Heading4"/>
      </w:pPr>
      <w:r w:rsidRPr="009B37E4">
        <w:t>COVID-19 shows that a degrowth transition is possible</w:t>
      </w:r>
    </w:p>
    <w:p w14:paraId="7E1FDA44" w14:textId="77777777" w:rsidR="00CF7A3D" w:rsidRPr="009B37E4" w:rsidRDefault="00CF7A3D" w:rsidP="00CF7A3D">
      <w:r w:rsidRPr="009B37E4">
        <w:t xml:space="preserve">Nathan </w:t>
      </w:r>
      <w:r w:rsidRPr="009B37E4">
        <w:rPr>
          <w:rStyle w:val="Style13ptBold"/>
        </w:rPr>
        <w:t>Barlow et al 20</w:t>
      </w:r>
      <w:r w:rsidRPr="009B37E4">
        <w:t xml:space="preserve"> </w:t>
      </w:r>
      <w:proofErr w:type="gramStart"/>
      <w:r w:rsidRPr="009B37E4">
        <w:t>{ Nathan</w:t>
      </w:r>
      <w:proofErr w:type="gramEnd"/>
      <w:r w:rsidRPr="009B37E4">
        <w:t xml:space="preserve"> Barlow is a PhD candidate at the MLGD Institute at the Vienna University of Economics and Business (WU). His research areas and interests are degrowth, strategies for social ecological transformation, and understanding how related movements are taking shape on both sides of the Atlantic. He is active in Degrowth Vienna and is currently editing a collected volume on Degrowth &amp; Strategy.} - ("A degrowth perspective on the coronavirus crisis," Visions for Sustainability, published 11-14-2020, accessed 7-13-2023, https://ojs.unito.it/index.php/visions/article/view/5280)//marlborough-HL</w:t>
      </w:r>
    </w:p>
    <w:p w14:paraId="27056F7F" w14:textId="77777777" w:rsidR="00CF7A3D" w:rsidRPr="009B37E4" w:rsidRDefault="00CF7A3D" w:rsidP="00CF7A3D">
      <w:pPr>
        <w:rPr>
          <w:sz w:val="14"/>
        </w:rPr>
      </w:pPr>
      <w:r w:rsidRPr="009B37E4">
        <w:rPr>
          <w:rStyle w:val="StyleUnderline"/>
        </w:rPr>
        <w:t xml:space="preserve">Planning, economic regulation, limiting certain social practices, high levels of community cooperation and a slowing down of life (of course not for all, but for many), have all been responses to COVID-19. Similar measures have previously been labelled ‘politically impossible’ or ‘unrealistic’ in the context of ecological and other social crises, yet they have now become a reality across the world. </w:t>
      </w:r>
      <w:r w:rsidRPr="009B37E4">
        <w:rPr>
          <w:rStyle w:val="Emphasis"/>
        </w:rPr>
        <w:t>COVID-19, like many other crises, highlights the potential for transformative action (and change) when societies decide that the crisis at hand warrants discarding the previous bounds of normalcy.</w:t>
      </w:r>
      <w:r w:rsidRPr="009B37E4">
        <w:rPr>
          <w:sz w:val="14"/>
        </w:rPr>
        <w:t xml:space="preserve"> </w:t>
      </w:r>
      <w:r w:rsidRPr="009B37E4">
        <w:rPr>
          <w:rStyle w:val="StyleUnderline"/>
        </w:rPr>
        <w:t>For example, the Spanish government pledged to provide a regular payment to its poorest citizens in the wake of the corona crisis, and Scotland is seriously considering a comprehensive universal basic income (UBI) (Harris, 2020b). Rent strikes have been coordinated across the United States (Lowrey, 2020), sending a clear message that shelter is more important than absentee rents.</w:t>
      </w:r>
      <w:r w:rsidRPr="009B37E4">
        <w:rPr>
          <w:sz w:val="14"/>
        </w:rPr>
        <w:t xml:space="preserve"> People across the world are now planning domestic summer holidays based on the assumption that plane travel is unlikely, a restriction that would have been unthinkable pre-corona but is now being accepted as common-sense. </w:t>
      </w:r>
      <w:r w:rsidRPr="009B37E4">
        <w:rPr>
          <w:rStyle w:val="StyleUnderline"/>
        </w:rPr>
        <w:t>The corona crisis has not only illustrated the possibilities of radical policy proposals (</w:t>
      </w:r>
      <w:proofErr w:type="gramStart"/>
      <w:r w:rsidRPr="009B37E4">
        <w:rPr>
          <w:rStyle w:val="StyleUnderline"/>
        </w:rPr>
        <w:t>e.g.</w:t>
      </w:r>
      <w:proofErr w:type="gramEnd"/>
      <w:r w:rsidRPr="009B37E4">
        <w:rPr>
          <w:rStyle w:val="StyleUnderline"/>
        </w:rPr>
        <w:t xml:space="preserve"> UBI and rent moratoriums), but it has also shown through lived experience that shopping, traveling and working less does not cause the sky to fall in, and maybe this has provoked us to reconsider what is most important in life</w:t>
      </w:r>
      <w:r w:rsidRPr="009B37E4">
        <w:rPr>
          <w:sz w:val="14"/>
        </w:rPr>
        <w:t>.</w:t>
      </w:r>
      <w:r w:rsidRPr="009B37E4">
        <w:rPr>
          <w:rStyle w:val="StyleUnderline"/>
        </w:rPr>
        <w:t xml:space="preserve"> </w:t>
      </w:r>
      <w:r w:rsidRPr="009B37E4">
        <w:rPr>
          <w:sz w:val="14"/>
        </w:rPr>
        <w:t xml:space="preserve">If anything, the corona crisis teaches us that our lived environments can change rapidly and drastically, but also that societal responses can be swift and </w:t>
      </w:r>
      <w:proofErr w:type="spellStart"/>
      <w:r w:rsidRPr="009B37E4">
        <w:rPr>
          <w:sz w:val="14"/>
        </w:rPr>
        <w:t>prioritise</w:t>
      </w:r>
      <w:proofErr w:type="spellEnd"/>
      <w:r w:rsidRPr="009B37E4">
        <w:rPr>
          <w:sz w:val="14"/>
        </w:rPr>
        <w:t xml:space="preserve"> the most vulnerable in society, if there is a desire. A degrowth society, </w:t>
      </w:r>
      <w:proofErr w:type="spellStart"/>
      <w:r w:rsidRPr="009B37E4">
        <w:rPr>
          <w:sz w:val="14"/>
        </w:rPr>
        <w:t>generalising</w:t>
      </w:r>
      <w:proofErr w:type="spellEnd"/>
      <w:r w:rsidRPr="009B37E4">
        <w:rPr>
          <w:sz w:val="14"/>
        </w:rPr>
        <w:t xml:space="preserve"> these principles of social justice and ecological sustainability, would reduce the probability that such crises occur in the first place, and be far more resilient to a world full of unpredictability. From analysis to action </w:t>
      </w:r>
      <w:r w:rsidRPr="009B37E4">
        <w:rPr>
          <w:rStyle w:val="Emphasis"/>
        </w:rPr>
        <w:t>Given how much society has changed due to COVID-19, it is clear that the potential exists to actively reorganize society around degrowth principles, even though this would be a significantly greater task</w:t>
      </w:r>
      <w:r w:rsidRPr="009B37E4">
        <w:rPr>
          <w:sz w:val="14"/>
        </w:rPr>
        <w:t>. Of course, we should be aware that there is a historical precedent for right-wing, populist, and neoliberal governments exploiting crises such as the current one to re-embed their agendas and consolidate their power. After the financial crisis of 2008-2009, these powers enacted austerity policies for the majority and bailed out the financial and insurance sector with public money (</w:t>
      </w:r>
      <w:proofErr w:type="spellStart"/>
      <w:r w:rsidRPr="009B37E4">
        <w:rPr>
          <w:sz w:val="14"/>
        </w:rPr>
        <w:t>Mirowski</w:t>
      </w:r>
      <w:proofErr w:type="spellEnd"/>
      <w:r w:rsidRPr="009B37E4">
        <w:rPr>
          <w:sz w:val="14"/>
        </w:rPr>
        <w:t xml:space="preserve">, 2013). We can already see this scenario repeating itself, with bailouts of KLM-Air France (€10bn; Morgan, 2020a), Lufthansa (€10bn; Russell, 2020), and Renault (€5bn; Morgan, 2020b), among others. However, </w:t>
      </w:r>
      <w:r w:rsidRPr="009B37E4">
        <w:rPr>
          <w:rStyle w:val="StyleUnderline"/>
        </w:rPr>
        <w:t>there is mounting resistance against a return to the status quo and business as usual. We have seen states planning, regulating and being challenged, communities creating mutual aid networks, and individuals radically adjusting their lifestyles. We have witnessed degrowth-aligned activism, organizing and policy-making across all scales of society.</w:t>
      </w:r>
      <w:r w:rsidRPr="009B37E4">
        <w:rPr>
          <w:sz w:val="14"/>
        </w:rPr>
        <w:t xml:space="preserve"> The global anti-aviation network, Stay Grounded, has denounced the bailouts of an unsustainable industry with public funds, demanding national governments to “save people not planes” (Stay Grounded, 2020). In the United States, flourishing networks of mutual aid, community support and local resilience are responses of necessity to a crisis which has disproportionately impacted people of </w:t>
      </w:r>
      <w:proofErr w:type="spellStart"/>
      <w:r w:rsidRPr="009B37E4">
        <w:rPr>
          <w:sz w:val="14"/>
        </w:rPr>
        <w:t>colour</w:t>
      </w:r>
      <w:proofErr w:type="spellEnd"/>
      <w:r w:rsidRPr="009B37E4">
        <w:rPr>
          <w:sz w:val="14"/>
        </w:rPr>
        <w:t xml:space="preserve">. The demands of Black Lives Matter for rent cancellation and food sovereignty explicitly link the vulnerabilities revealed by COVID-19 and highlight alternative ways of meeting basic human needs (Black Lives Matter Los Angeles, 2020). In Hawai’i, the State Commission on the Status of Women (2020) has developed an explicit feminist economic recovery plan to deal with the negative effects of COVID-19. Its policy recommendations include drastic changes to the ways in which women’s work is valued and compensated, and calls for the strengthening of education, childcare and healthcare programs. The municipality of Amsterdam is employing Kate Raworth’s model of ‘doughnut </w:t>
      </w:r>
      <w:proofErr w:type="gramStart"/>
      <w:r w:rsidRPr="009B37E4">
        <w:rPr>
          <w:sz w:val="14"/>
        </w:rPr>
        <w:t>economics’</w:t>
      </w:r>
      <w:proofErr w:type="gramEnd"/>
      <w:r w:rsidRPr="009B37E4">
        <w:rPr>
          <w:sz w:val="14"/>
        </w:rPr>
        <w:t xml:space="preserve"> to guide a post-COVID recovery which prioritizes social and ecological wellbeing rather than economic growth (</w:t>
      </w:r>
      <w:proofErr w:type="spellStart"/>
      <w:r w:rsidRPr="009B37E4">
        <w:rPr>
          <w:sz w:val="14"/>
        </w:rPr>
        <w:t>Boffey</w:t>
      </w:r>
      <w:proofErr w:type="spellEnd"/>
      <w:r w:rsidRPr="009B37E4">
        <w:rPr>
          <w:sz w:val="14"/>
        </w:rPr>
        <w:t xml:space="preserve">, 2020b). Finally, millions of acts of cooperation, solidarity and kindness that do not make the news, but abound in our </w:t>
      </w:r>
      <w:proofErr w:type="spellStart"/>
      <w:r w:rsidRPr="009B37E4">
        <w:rPr>
          <w:sz w:val="14"/>
        </w:rPr>
        <w:t>neighbourhoods</w:t>
      </w:r>
      <w:proofErr w:type="spellEnd"/>
      <w:r w:rsidRPr="009B37E4">
        <w:rPr>
          <w:sz w:val="14"/>
        </w:rPr>
        <w:t xml:space="preserve"> and communities, testify every day that humans are not selfish, utility-maximizing individuals, but care deeply for each other and their environments. </w:t>
      </w:r>
      <w:r w:rsidRPr="009B37E4">
        <w:rPr>
          <w:rStyle w:val="StyleUnderline"/>
        </w:rPr>
        <w:t>Moreover, from within the degrowth community a strong case has been made for a post-COVID economic system aligned with degrowth principles. This took the form of an open letter that was signed by more than 2,000 degrowth academics, activists and practitioners, and appeared in media outlets all over the world</w:t>
      </w:r>
      <w:r w:rsidRPr="009B37E4">
        <w:rPr>
          <w:sz w:val="14"/>
        </w:rPr>
        <w:t xml:space="preserve"> (Degrowth.info, 2020). This open letter, ‘New Roots for the economy: re-imagining the future after the corona crisis’, outlined five key principles to tackle the crisis induced by COVID-19 and build a just and more sustainable society. The principles are as follows: (1) put life at the </w:t>
      </w:r>
      <w:proofErr w:type="spellStart"/>
      <w:r w:rsidRPr="009B37E4">
        <w:rPr>
          <w:sz w:val="14"/>
        </w:rPr>
        <w:t>centre</w:t>
      </w:r>
      <w:proofErr w:type="spellEnd"/>
      <w:r w:rsidRPr="009B37E4">
        <w:rPr>
          <w:sz w:val="14"/>
        </w:rPr>
        <w:t xml:space="preserve"> of our economic systems; (2) radically re-evaluate how much and what work is necessary for a good life for all; (3) organize society around the provision of essential goods and services; (4) democratize society; and (5) base political and economic systems on the principle of solidarity (New Roots Collective, 2020). </w:t>
      </w:r>
      <w:r w:rsidRPr="009B37E4">
        <w:rPr>
          <w:rStyle w:val="StyleUnderline"/>
        </w:rPr>
        <w:t xml:space="preserve">The letter highlights the vulnerability of growth-based economies to crises (including pandemics), calls for the decommodification of health services, and highlights the potential of this crisis for society to properly value care work as well as other basic health services). We believe that the degrowth movement has a lot to offer in this moment of crisis, on the one hand in drawing the links between our unsustainable economic system and COVID-19, and on the other hand by presenting degrowth as a radically fair and more sustainable alternative based on the principles outlined above. </w:t>
      </w:r>
      <w:r w:rsidRPr="009B37E4">
        <w:rPr>
          <w:sz w:val="14"/>
        </w:rPr>
        <w:t>Yet, for the movement to have a meaningful impact, it must ally and work with other emancipatory projects and social movements, going beyond diagnostics and theories towards the important, though messy work of organizing collectively and building these desired futures.</w:t>
      </w:r>
    </w:p>
    <w:p w14:paraId="16931A4E" w14:textId="77777777" w:rsidR="00CF7A3D" w:rsidRPr="009B37E4" w:rsidRDefault="00CF7A3D" w:rsidP="00CF7A3D"/>
    <w:p w14:paraId="2464DA89" w14:textId="77777777" w:rsidR="00CF7A3D" w:rsidRPr="009B37E4" w:rsidRDefault="00CF7A3D" w:rsidP="00CF7A3D"/>
    <w:p w14:paraId="4C207616" w14:textId="77777777" w:rsidR="00CF7A3D" w:rsidRPr="009B37E4" w:rsidRDefault="00CF7A3D" w:rsidP="00CF7A3D"/>
    <w:p w14:paraId="1DAC174A" w14:textId="77777777" w:rsidR="00A02083" w:rsidRPr="009B37E4" w:rsidRDefault="00A02083" w:rsidP="00A02083">
      <w:pPr>
        <w:pStyle w:val="Heading4"/>
      </w:pPr>
      <w:r w:rsidRPr="009B37E4">
        <w:t xml:space="preserve">Degrowth policies solve the root of </w:t>
      </w:r>
      <w:proofErr w:type="spellStart"/>
      <w:r w:rsidRPr="009B37E4">
        <w:t>ineq</w:t>
      </w:r>
      <w:proofErr w:type="spellEnd"/>
      <w:r w:rsidRPr="009B37E4">
        <w:t xml:space="preserve"> and poverty rather than putting a band aid on the problem with attempts at green-growth</w:t>
      </w:r>
    </w:p>
    <w:p w14:paraId="6E064679" w14:textId="77777777" w:rsidR="00A02083" w:rsidRPr="009B37E4" w:rsidRDefault="00A02083" w:rsidP="00A02083">
      <w:r w:rsidRPr="009B37E4">
        <w:t xml:space="preserve">Olivia </w:t>
      </w:r>
      <w:proofErr w:type="spellStart"/>
      <w:r w:rsidRPr="009B37E4">
        <w:rPr>
          <w:rFonts w:eastAsiaTheme="majorEastAsia" w:cstheme="majorBidi"/>
          <w:b/>
          <w:bCs/>
          <w:sz w:val="26"/>
          <w:szCs w:val="26"/>
        </w:rPr>
        <w:t>Rosane</w:t>
      </w:r>
      <w:proofErr w:type="spellEnd"/>
      <w:r w:rsidRPr="009B37E4">
        <w:rPr>
          <w:rFonts w:eastAsiaTheme="majorEastAsia" w:cstheme="majorBidi"/>
          <w:b/>
          <w:bCs/>
          <w:sz w:val="26"/>
          <w:szCs w:val="26"/>
        </w:rPr>
        <w:t xml:space="preserve"> 23 </w:t>
      </w:r>
      <w:r w:rsidRPr="009B37E4">
        <w:t xml:space="preserve">- ("Degrowth 101: Everything You Need to Know," </w:t>
      </w:r>
      <w:proofErr w:type="spellStart"/>
      <w:r w:rsidRPr="009B37E4">
        <w:t>EcoWatch</w:t>
      </w:r>
      <w:proofErr w:type="spellEnd"/>
      <w:r w:rsidRPr="009B37E4">
        <w:t>, published 2-20-2023, accessed 7-13-2023, https://www.ecowatch.com/degrowth-economics-environment.html)//penelope/</w:t>
      </w:r>
    </w:p>
    <w:p w14:paraId="01CA92F0" w14:textId="77777777" w:rsidR="00A02083" w:rsidRPr="009B37E4" w:rsidRDefault="00A02083" w:rsidP="00A02083">
      <w:pPr>
        <w:rPr>
          <w:sz w:val="12"/>
        </w:rPr>
      </w:pPr>
      <w:r w:rsidRPr="009B37E4">
        <w:rPr>
          <w:rFonts w:eastAsiaTheme="majorEastAsia"/>
          <w:sz w:val="12"/>
        </w:rPr>
        <w:t>What Is Degrowth?</w:t>
      </w:r>
    </w:p>
    <w:p w14:paraId="5373A1C8" w14:textId="77777777" w:rsidR="00A02083" w:rsidRPr="009B37E4" w:rsidRDefault="00040FAF" w:rsidP="00A02083">
      <w:pPr>
        <w:rPr>
          <w:sz w:val="12"/>
        </w:rPr>
      </w:pPr>
      <w:hyperlink r:id="rId135" w:history="1">
        <w:r w:rsidR="00A02083" w:rsidRPr="009B37E4">
          <w:rPr>
            <w:rStyle w:val="StyleUnderline"/>
          </w:rPr>
          <w:t>Degrowth</w:t>
        </w:r>
      </w:hyperlink>
      <w:r w:rsidR="00A02083" w:rsidRPr="009B37E4">
        <w:rPr>
          <w:sz w:val="12"/>
        </w:rPr>
        <w:t xml:space="preserve"> is the idea that the purpose of the economy should not be growth as such but rather ensuring the well-being of everyone in a society without exceeding planetary boundaries. On the most basic level, it </w:t>
      </w:r>
      <w:r w:rsidR="00A02083" w:rsidRPr="009B37E4">
        <w:rPr>
          <w:rStyle w:val="StyleUnderline"/>
        </w:rPr>
        <w:t>can be summarized by the </w:t>
      </w:r>
      <w:hyperlink r:id="rId136" w:history="1">
        <w:r w:rsidR="00A02083" w:rsidRPr="009B37E4">
          <w:rPr>
            <w:rStyle w:val="StyleUnderline"/>
          </w:rPr>
          <w:t>maxim</w:t>
        </w:r>
      </w:hyperlink>
      <w:r w:rsidR="00A02083" w:rsidRPr="009B37E4">
        <w:rPr>
          <w:rStyle w:val="StyleUnderline"/>
        </w:rPr>
        <w:t> that people in wealthier nations “should live simply so others</w:t>
      </w:r>
      <w:r w:rsidR="00A02083" w:rsidRPr="009B37E4">
        <w:rPr>
          <w:sz w:val="12"/>
        </w:rPr>
        <w:t xml:space="preserve">, human and non-human </w:t>
      </w:r>
      <w:r w:rsidR="00A02083" w:rsidRPr="009B37E4">
        <w:rPr>
          <w:rStyle w:val="StyleUnderline"/>
        </w:rPr>
        <w:t xml:space="preserve">may </w:t>
      </w:r>
      <w:r w:rsidR="00A02083" w:rsidRPr="009B37E4">
        <w:rPr>
          <w:sz w:val="12"/>
        </w:rPr>
        <w:t>simply</w:t>
      </w:r>
      <w:r w:rsidR="00A02083" w:rsidRPr="009B37E4">
        <w:rPr>
          <w:rStyle w:val="StyleUnderline"/>
        </w:rPr>
        <w:t xml:space="preserve"> live.</w:t>
      </w:r>
      <w:r w:rsidR="00A02083" w:rsidRPr="009B37E4">
        <w:rPr>
          <w:sz w:val="12"/>
        </w:rPr>
        <w:t xml:space="preserve">” Proponents of degrowth argue that </w:t>
      </w:r>
      <w:r w:rsidR="00A02083" w:rsidRPr="009B37E4">
        <w:rPr>
          <w:rStyle w:val="StyleUnderline"/>
        </w:rPr>
        <w:t>capitalism</w:t>
      </w:r>
      <w:r w:rsidR="00A02083" w:rsidRPr="009B37E4">
        <w:rPr>
          <w:sz w:val="12"/>
        </w:rPr>
        <w:t xml:space="preserve"> as practiced today — with an emphasis on increasing Gross Domestic Product and short-term corporate profits — </w:t>
      </w:r>
      <w:r w:rsidR="00A02083" w:rsidRPr="009B37E4">
        <w:rPr>
          <w:rStyle w:val="StyleUnderline"/>
        </w:rPr>
        <w:t>is incompatible with avoiding the worst impacts of the </w:t>
      </w:r>
      <w:hyperlink r:id="rId137" w:history="1">
        <w:r w:rsidR="00A02083" w:rsidRPr="009B37E4">
          <w:rPr>
            <w:rStyle w:val="StyleUnderline"/>
          </w:rPr>
          <w:t>climate</w:t>
        </w:r>
      </w:hyperlink>
      <w:r w:rsidR="00A02083" w:rsidRPr="009B37E4">
        <w:rPr>
          <w:rStyle w:val="StyleUnderline"/>
        </w:rPr>
        <w:t> and </w:t>
      </w:r>
      <w:hyperlink r:id="rId138" w:history="1">
        <w:r w:rsidR="00A02083" w:rsidRPr="009B37E4">
          <w:rPr>
            <w:rStyle w:val="StyleUnderline"/>
          </w:rPr>
          <w:t>biodiversity</w:t>
        </w:r>
      </w:hyperlink>
      <w:r w:rsidR="00A02083" w:rsidRPr="009B37E4">
        <w:rPr>
          <w:rStyle w:val="StyleUnderline"/>
        </w:rPr>
        <w:t> crises.</w:t>
      </w:r>
      <w:r w:rsidR="00A02083" w:rsidRPr="009B37E4">
        <w:rPr>
          <w:sz w:val="12"/>
        </w:rPr>
        <w:t xml:space="preserve"> </w:t>
      </w:r>
      <w:r w:rsidR="00A02083" w:rsidRPr="009B37E4">
        <w:rPr>
          <w:rStyle w:val="StyleUnderline"/>
        </w:rPr>
        <w:t>Degrowth</w:t>
      </w:r>
      <w:r w:rsidR="00A02083" w:rsidRPr="009B37E4">
        <w:rPr>
          <w:sz w:val="12"/>
        </w:rPr>
        <w:t xml:space="preserve"> would </w:t>
      </w:r>
      <w:r w:rsidR="00A02083" w:rsidRPr="009B37E4">
        <w:rPr>
          <w:rStyle w:val="StyleUnderline"/>
        </w:rPr>
        <w:t>mean reducing the </w:t>
      </w:r>
      <w:hyperlink r:id="rId139" w:history="1">
        <w:r w:rsidR="00A02083" w:rsidRPr="009B37E4">
          <w:rPr>
            <w:rStyle w:val="StyleUnderline"/>
          </w:rPr>
          <w:t>energy use</w:t>
        </w:r>
      </w:hyperlink>
      <w:r w:rsidR="00A02083" w:rsidRPr="009B37E4">
        <w:rPr>
          <w:rStyle w:val="StyleUnderline"/>
        </w:rPr>
        <w:t xml:space="preserve"> of the global economy </w:t>
      </w:r>
      <w:r w:rsidR="00A02083" w:rsidRPr="009B37E4">
        <w:rPr>
          <w:sz w:val="12"/>
        </w:rPr>
        <w:t>by curbing the activity of ecologically harmful or wasteful industries in wealthy nations such as advertising or </w:t>
      </w:r>
      <w:hyperlink r:id="rId140" w:history="1">
        <w:r w:rsidR="00A02083" w:rsidRPr="009B37E4">
          <w:rPr>
            <w:rStyle w:val="Hyperlink"/>
            <w:sz w:val="12"/>
          </w:rPr>
          <w:t>plastics</w:t>
        </w:r>
      </w:hyperlink>
      <w:r w:rsidR="00A02083" w:rsidRPr="009B37E4">
        <w:rPr>
          <w:sz w:val="12"/>
        </w:rPr>
        <w:t xml:space="preserve">. It is different from a recession because it would not be an unplanned shrinking of the existing economy, which typically leads to job losses and other hardships, but rather </w:t>
      </w:r>
      <w:r w:rsidR="00A02083" w:rsidRPr="009B37E4">
        <w:rPr>
          <w:rStyle w:val="StyleUnderline"/>
        </w:rPr>
        <w:t>a planned reimagining of economic priorities</w:t>
      </w:r>
      <w:r w:rsidR="00A02083" w:rsidRPr="009B37E4">
        <w:rPr>
          <w:sz w:val="12"/>
        </w:rPr>
        <w:t xml:space="preserve"> that would focus on </w:t>
      </w:r>
      <w:r w:rsidR="00A02083" w:rsidRPr="009B37E4">
        <w:rPr>
          <w:rStyle w:val="StyleUnderline"/>
        </w:rPr>
        <w:t>a more equitable distribution of existing resources</w:t>
      </w:r>
      <w:r w:rsidR="00A02083" w:rsidRPr="009B37E4">
        <w:rPr>
          <w:sz w:val="12"/>
        </w:rPr>
        <w:t>.</w:t>
      </w:r>
    </w:p>
    <w:p w14:paraId="16125006" w14:textId="77777777" w:rsidR="00A02083" w:rsidRPr="009B37E4" w:rsidRDefault="00A02083" w:rsidP="00A02083">
      <w:pPr>
        <w:rPr>
          <w:sz w:val="12"/>
          <w:szCs w:val="15"/>
        </w:rPr>
      </w:pPr>
      <w:r w:rsidRPr="009B37E4">
        <w:rPr>
          <w:rFonts w:eastAsiaTheme="majorEastAsia"/>
          <w:sz w:val="12"/>
          <w:szCs w:val="15"/>
        </w:rPr>
        <w:t>What Is Economic Growth?</w:t>
      </w:r>
    </w:p>
    <w:p w14:paraId="5794C2E8" w14:textId="77777777" w:rsidR="00A02083" w:rsidRPr="009B37E4" w:rsidRDefault="00A02083" w:rsidP="00A02083">
      <w:pPr>
        <w:rPr>
          <w:sz w:val="12"/>
          <w:szCs w:val="15"/>
        </w:rPr>
      </w:pPr>
      <w:r w:rsidRPr="009B37E4">
        <w:rPr>
          <w:sz w:val="12"/>
          <w:szCs w:val="15"/>
        </w:rPr>
        <w:t>To understand what is meant by degrowth, it’s important to first understand what kind of growth the movement is advocating against. </w:t>
      </w:r>
      <w:hyperlink r:id="rId141" w:history="1">
        <w:r w:rsidRPr="009B37E4">
          <w:rPr>
            <w:rStyle w:val="Hyperlink"/>
            <w:sz w:val="12"/>
            <w:szCs w:val="15"/>
          </w:rPr>
          <w:t>Economic growth</w:t>
        </w:r>
      </w:hyperlink>
      <w:r w:rsidRPr="009B37E4">
        <w:rPr>
          <w:sz w:val="12"/>
          <w:szCs w:val="15"/>
        </w:rPr>
        <w:t> is an increase in the production of goods and the provision of services between two consecutive periods of time. It is typically measured using something called Gross Domestic Product (GDP), which is the value — adjusted for inflation — of all the goods and services generated by an economy.</w:t>
      </w:r>
    </w:p>
    <w:p w14:paraId="01061820" w14:textId="77777777" w:rsidR="00A02083" w:rsidRPr="009B37E4" w:rsidRDefault="00A02083" w:rsidP="00A02083">
      <w:pPr>
        <w:rPr>
          <w:sz w:val="12"/>
          <w:szCs w:val="15"/>
        </w:rPr>
      </w:pPr>
    </w:p>
    <w:p w14:paraId="61D82EEF" w14:textId="77777777" w:rsidR="00A02083" w:rsidRPr="009B37E4" w:rsidRDefault="00A02083" w:rsidP="00A02083">
      <w:pPr>
        <w:rPr>
          <w:sz w:val="12"/>
          <w:szCs w:val="15"/>
        </w:rPr>
      </w:pPr>
      <w:r w:rsidRPr="009B37E4">
        <w:rPr>
          <w:sz w:val="12"/>
          <w:szCs w:val="15"/>
        </w:rPr>
        <w:t>Economic growth is broadly associated with </w:t>
      </w:r>
      <w:hyperlink r:id="rId142" w:history="1">
        <w:r w:rsidRPr="009B37E4">
          <w:rPr>
            <w:rStyle w:val="Hyperlink"/>
            <w:rFonts w:eastAsiaTheme="majorEastAsia"/>
            <w:sz w:val="12"/>
            <w:szCs w:val="15"/>
          </w:rPr>
          <w:t>capitalism</w:t>
        </w:r>
      </w:hyperlink>
      <w:r w:rsidRPr="009B37E4">
        <w:rPr>
          <w:sz w:val="12"/>
          <w:szCs w:val="15"/>
        </w:rPr>
        <w:t>, an economic system based on private property in which individuals or corporations control the means of producing goods or value and are incentivized to produce or trade by the chance to earn financial profits. The search for greater profits stimulates growth because it encourages businesses to produce more goods or services and finds more efficient ways of doing so. Capitalism emerged during the end of the 17th century around the time of the industrial revolution. It was then that economic growth really took off on a global level, with </w:t>
      </w:r>
      <w:hyperlink r:id="rId143" w:history="1">
        <w:r w:rsidRPr="009B37E4">
          <w:rPr>
            <w:rStyle w:val="Hyperlink"/>
            <w:rFonts w:eastAsiaTheme="majorEastAsia"/>
            <w:sz w:val="12"/>
            <w:szCs w:val="15"/>
          </w:rPr>
          <w:t>global GDP</w:t>
        </w:r>
      </w:hyperlink>
      <w:r w:rsidRPr="009B37E4">
        <w:rPr>
          <w:sz w:val="12"/>
          <w:szCs w:val="15"/>
        </w:rPr>
        <w:t> only really beginning to rise after 1700.</w:t>
      </w:r>
    </w:p>
    <w:p w14:paraId="3D8D6037" w14:textId="77777777" w:rsidR="00A02083" w:rsidRPr="009B37E4" w:rsidRDefault="00A02083" w:rsidP="00A02083">
      <w:pPr>
        <w:rPr>
          <w:sz w:val="12"/>
          <w:szCs w:val="15"/>
        </w:rPr>
      </w:pPr>
      <w:r w:rsidRPr="009B37E4">
        <w:rPr>
          <w:sz w:val="12"/>
          <w:szCs w:val="15"/>
        </w:rPr>
        <w:t xml:space="preserve">Growth has often been posited as a way to compensate for one of capitalism’s main weaknesses: inequality. Because certain individuals or corporations tend to own the means of production, everyone else can only make ends meet by working for them, earning income but not sharing in the profits. The argument goes that growth compensates for this because a rising tide lifts all boats. Even if a worker does not make as much as a CEO, they still have a better standard of living than their ancestors who did not have access to ready energy or consumer goods. However, since the industrial revolution and the beginning of global economic growth, the toll of human activity on the environment has accelerated. It’s not an accident that the climate crisis is monitored according to degrees of warming beyond pre-industrial levels. </w:t>
      </w:r>
    </w:p>
    <w:p w14:paraId="73B0F7AB" w14:textId="77777777" w:rsidR="00A02083" w:rsidRPr="009B37E4" w:rsidRDefault="00A02083" w:rsidP="00A02083">
      <w:pPr>
        <w:rPr>
          <w:sz w:val="12"/>
          <w:szCs w:val="15"/>
        </w:rPr>
      </w:pPr>
      <w:r w:rsidRPr="009B37E4">
        <w:rPr>
          <w:sz w:val="12"/>
          <w:szCs w:val="15"/>
        </w:rPr>
        <w:t>What Is the History of Degrowth?</w:t>
      </w:r>
    </w:p>
    <w:p w14:paraId="671A4538" w14:textId="77777777" w:rsidR="00A02083" w:rsidRPr="009B37E4" w:rsidRDefault="00A02083" w:rsidP="00A02083">
      <w:pPr>
        <w:rPr>
          <w:sz w:val="12"/>
          <w:szCs w:val="15"/>
        </w:rPr>
      </w:pPr>
      <w:r w:rsidRPr="009B37E4">
        <w:rPr>
          <w:sz w:val="12"/>
          <w:szCs w:val="15"/>
        </w:rPr>
        <w:t>The word “degrowth” comes from the French word “</w:t>
      </w:r>
      <w:proofErr w:type="spellStart"/>
      <w:r w:rsidR="00040FAF" w:rsidRPr="009B37E4">
        <w:fldChar w:fldCharType="begin"/>
      </w:r>
      <w:r w:rsidR="00040FAF" w:rsidRPr="009B37E4">
        <w:instrText>HYPERLI</w:instrText>
      </w:r>
      <w:r w:rsidR="00040FAF" w:rsidRPr="009B37E4">
        <w:instrText>NK "https://degrowth.info/en/history"</w:instrText>
      </w:r>
      <w:r w:rsidR="00040FAF" w:rsidRPr="009B37E4">
        <w:fldChar w:fldCharType="separate"/>
      </w:r>
      <w:r w:rsidRPr="009B37E4">
        <w:rPr>
          <w:rStyle w:val="Hyperlink"/>
          <w:rFonts w:eastAsiaTheme="majorEastAsia"/>
          <w:sz w:val="12"/>
          <w:szCs w:val="15"/>
        </w:rPr>
        <w:t>décroissance</w:t>
      </w:r>
      <w:proofErr w:type="spellEnd"/>
      <w:r w:rsidR="00040FAF" w:rsidRPr="009B37E4">
        <w:rPr>
          <w:rStyle w:val="Hyperlink"/>
          <w:rFonts w:eastAsiaTheme="majorEastAsia"/>
          <w:sz w:val="12"/>
          <w:szCs w:val="15"/>
        </w:rPr>
        <w:fldChar w:fldCharType="end"/>
      </w:r>
      <w:r w:rsidRPr="009B37E4">
        <w:rPr>
          <w:sz w:val="12"/>
          <w:szCs w:val="15"/>
        </w:rPr>
        <w:t xml:space="preserve">,” which was coined in 1972 by social philosopher André </w:t>
      </w:r>
      <w:proofErr w:type="spellStart"/>
      <w:r w:rsidRPr="009B37E4">
        <w:rPr>
          <w:sz w:val="12"/>
          <w:szCs w:val="15"/>
        </w:rPr>
        <w:t>Gorz</w:t>
      </w:r>
      <w:proofErr w:type="spellEnd"/>
      <w:r w:rsidRPr="009B37E4">
        <w:rPr>
          <w:sz w:val="12"/>
          <w:szCs w:val="15"/>
        </w:rPr>
        <w:t>. “Is the earth’s balance, for which no-growth – or even degrowth – of material production is a necessary condition, compatible with the survival of the capitalist system?” he asked. The same year, a group of scientists at the Massachusetts Institute of Technology (MIT) published </w:t>
      </w:r>
      <w:hyperlink r:id="rId144" w:history="1">
        <w:r w:rsidRPr="009B37E4">
          <w:rPr>
            <w:rStyle w:val="Hyperlink"/>
            <w:rFonts w:eastAsiaTheme="majorEastAsia"/>
            <w:sz w:val="12"/>
            <w:szCs w:val="15"/>
          </w:rPr>
          <w:t>The Limits to Growth</w:t>
        </w:r>
      </w:hyperlink>
      <w:r w:rsidRPr="009B37E4">
        <w:rPr>
          <w:sz w:val="12"/>
          <w:szCs w:val="15"/>
        </w:rPr>
        <w:t>. This was a warning based on modeling of population growth, agricultural production, nonrenewable resource use, industrial output and pollution generation to determine that current levels of population and economic growth would surpass the planet’s carrying capacity by around 2100, even when taking technological advances into account.</w:t>
      </w:r>
    </w:p>
    <w:p w14:paraId="75DE56F9" w14:textId="77777777" w:rsidR="00A02083" w:rsidRPr="009B37E4" w:rsidRDefault="00A02083" w:rsidP="00A02083">
      <w:pPr>
        <w:rPr>
          <w:sz w:val="12"/>
          <w:szCs w:val="15"/>
        </w:rPr>
      </w:pPr>
      <w:r w:rsidRPr="009B37E4">
        <w:rPr>
          <w:sz w:val="12"/>
          <w:szCs w:val="15"/>
        </w:rPr>
        <w:t>This warning caused a stir when it debuted, but was soon drowned out by the pro-growth mood of the 1980s and 1990s. This was when </w:t>
      </w:r>
      <w:hyperlink r:id="rId145" w:anchor=":~:text=The%20trickle%2Ddown%20theory%20states,brackets%20as%20well%20as%20corporations." w:history="1">
        <w:r w:rsidRPr="009B37E4">
          <w:rPr>
            <w:rStyle w:val="Hyperlink"/>
            <w:rFonts w:eastAsiaTheme="majorEastAsia"/>
            <w:sz w:val="12"/>
            <w:szCs w:val="15"/>
          </w:rPr>
          <w:t>President Ronald Reagan</w:t>
        </w:r>
      </w:hyperlink>
      <w:r w:rsidRPr="009B37E4">
        <w:rPr>
          <w:sz w:val="12"/>
          <w:szCs w:val="15"/>
        </w:rPr>
        <w:t> embraced the trickle-down theory of economics that cutting taxes for the wealthy would stimulate the economy and therefore these tax breaks would eventually “trickle down” to everyone else. It wasn’t until the early 21st century that degrowth emerged as both an economic theory and movement. As a movement, it started in Lyon, France, where the “Institute for Economic and Social Studies on Sustainable Degrowth” was founded. It then spread to Italy in 2004 and Spain in 2006. The term entered the English lexicon in 2008 with the </w:t>
      </w:r>
      <w:hyperlink r:id="rId146" w:history="1">
        <w:r w:rsidRPr="009B37E4">
          <w:rPr>
            <w:rStyle w:val="Hyperlink"/>
            <w:rFonts w:eastAsiaTheme="majorEastAsia"/>
            <w:sz w:val="12"/>
            <w:szCs w:val="15"/>
          </w:rPr>
          <w:t>First Degrowth Conference</w:t>
        </w:r>
      </w:hyperlink>
      <w:r w:rsidRPr="009B37E4">
        <w:rPr>
          <w:sz w:val="12"/>
          <w:szCs w:val="15"/>
        </w:rPr>
        <w:t xml:space="preserve"> in Paris. Since then, more than 100 academic papers have been published on the idea. Important degrowth proponents and theorists include Serge </w:t>
      </w:r>
      <w:proofErr w:type="spellStart"/>
      <w:r w:rsidRPr="009B37E4">
        <w:rPr>
          <w:sz w:val="12"/>
          <w:szCs w:val="15"/>
        </w:rPr>
        <w:t>Latouche</w:t>
      </w:r>
      <w:proofErr w:type="spellEnd"/>
      <w:r w:rsidRPr="009B37E4">
        <w:rPr>
          <w:sz w:val="12"/>
          <w:szCs w:val="15"/>
        </w:rPr>
        <w:t xml:space="preserve">, Mauro </w:t>
      </w:r>
      <w:proofErr w:type="spellStart"/>
      <w:r w:rsidRPr="009B37E4">
        <w:rPr>
          <w:sz w:val="12"/>
          <w:szCs w:val="15"/>
        </w:rPr>
        <w:t>Bonaiuti</w:t>
      </w:r>
      <w:proofErr w:type="spellEnd"/>
      <w:r w:rsidRPr="009B37E4">
        <w:rPr>
          <w:sz w:val="12"/>
          <w:szCs w:val="15"/>
        </w:rPr>
        <w:t xml:space="preserve">, Paul </w:t>
      </w:r>
      <w:proofErr w:type="spellStart"/>
      <w:r w:rsidRPr="009B37E4">
        <w:rPr>
          <w:sz w:val="12"/>
          <w:szCs w:val="15"/>
        </w:rPr>
        <w:t>Ariès</w:t>
      </w:r>
      <w:proofErr w:type="spellEnd"/>
      <w:r w:rsidRPr="009B37E4">
        <w:rPr>
          <w:sz w:val="12"/>
          <w:szCs w:val="15"/>
        </w:rPr>
        <w:t xml:space="preserve">, Jacques </w:t>
      </w:r>
      <w:proofErr w:type="spellStart"/>
      <w:r w:rsidRPr="009B37E4">
        <w:rPr>
          <w:sz w:val="12"/>
          <w:szCs w:val="15"/>
        </w:rPr>
        <w:t>Grinevald</w:t>
      </w:r>
      <w:proofErr w:type="spellEnd"/>
      <w:r w:rsidRPr="009B37E4">
        <w:rPr>
          <w:sz w:val="12"/>
          <w:szCs w:val="15"/>
        </w:rPr>
        <w:t xml:space="preserve">, François Schneider, Pierre </w:t>
      </w:r>
      <w:proofErr w:type="spellStart"/>
      <w:r w:rsidRPr="009B37E4">
        <w:rPr>
          <w:sz w:val="12"/>
          <w:szCs w:val="15"/>
        </w:rPr>
        <w:t>Rabhi</w:t>
      </w:r>
      <w:proofErr w:type="spellEnd"/>
      <w:r w:rsidRPr="009B37E4">
        <w:rPr>
          <w:sz w:val="12"/>
          <w:szCs w:val="15"/>
        </w:rPr>
        <w:t xml:space="preserve">, Gabriela Cabaña and Jason Hickel.  </w:t>
      </w:r>
    </w:p>
    <w:p w14:paraId="6DBB824B" w14:textId="77777777" w:rsidR="00A02083" w:rsidRPr="009B37E4" w:rsidRDefault="00A02083" w:rsidP="00A02083">
      <w:pPr>
        <w:rPr>
          <w:sz w:val="12"/>
        </w:rPr>
      </w:pPr>
      <w:r w:rsidRPr="009B37E4">
        <w:rPr>
          <w:sz w:val="12"/>
        </w:rPr>
        <w:t>What Are Arguments in Favor of Degrowth?</w:t>
      </w:r>
    </w:p>
    <w:p w14:paraId="4D82708E" w14:textId="77777777" w:rsidR="00A02083" w:rsidRPr="009B37E4" w:rsidRDefault="00A02083" w:rsidP="00A02083">
      <w:pPr>
        <w:rPr>
          <w:sz w:val="12"/>
        </w:rPr>
      </w:pPr>
      <w:r w:rsidRPr="009B37E4">
        <w:rPr>
          <w:sz w:val="12"/>
        </w:rPr>
        <w:t>The main arguments for degrowth are both social and ecological. It posits that the best way to respond to the climate and biodiversity crises is to reimagine economic life to make it at once more just and more fulfilling while reducing unnecessary consumption. </w:t>
      </w:r>
    </w:p>
    <w:p w14:paraId="2024D46D" w14:textId="77777777" w:rsidR="00A02083" w:rsidRPr="009B37E4" w:rsidRDefault="00A02083" w:rsidP="00A02083">
      <w:pPr>
        <w:rPr>
          <w:sz w:val="12"/>
        </w:rPr>
      </w:pPr>
      <w:r w:rsidRPr="009B37E4">
        <w:rPr>
          <w:sz w:val="12"/>
        </w:rPr>
        <w:t>Degrowth as Climate Solution</w:t>
      </w:r>
    </w:p>
    <w:p w14:paraId="3FF60F19" w14:textId="77777777" w:rsidR="00A02083" w:rsidRPr="009B37E4" w:rsidRDefault="00A02083" w:rsidP="00A02083">
      <w:pPr>
        <w:rPr>
          <w:sz w:val="12"/>
        </w:rPr>
      </w:pPr>
      <w:r w:rsidRPr="009B37E4">
        <w:rPr>
          <w:sz w:val="12"/>
        </w:rPr>
        <w:t>In 2018, the </w:t>
      </w:r>
      <w:hyperlink r:id="rId147" w:history="1">
        <w:r w:rsidRPr="009B37E4">
          <w:rPr>
            <w:rStyle w:val="Hyperlink"/>
            <w:rFonts w:eastAsiaTheme="majorEastAsia"/>
            <w:sz w:val="12"/>
          </w:rPr>
          <w:t>Intergovernmental Panel on Climate Change</w:t>
        </w:r>
      </w:hyperlink>
      <w:r w:rsidRPr="009B37E4">
        <w:rPr>
          <w:sz w:val="12"/>
        </w:rPr>
        <w:t> (IPCC) noted that limiting global warming to 1.5 degrees Celsius above pre-industrial levels — and avoiding the worst impacts of the climate crisis — would require a level of social and technological change for which “there is no documented historic precedent.” The question is whether that change can be managed through a transition to renewable sources of energy alone without reducing the total energy demand of the economy. </w:t>
      </w:r>
    </w:p>
    <w:p w14:paraId="5DAE0015" w14:textId="77777777" w:rsidR="00A02083" w:rsidRPr="009B37E4" w:rsidRDefault="00A02083" w:rsidP="00A02083">
      <w:pPr>
        <w:rPr>
          <w:sz w:val="12"/>
        </w:rPr>
      </w:pPr>
      <w:r w:rsidRPr="009B37E4">
        <w:rPr>
          <w:sz w:val="12"/>
        </w:rPr>
        <w:t>Degrowth theorist Jason Hickel argues that this is not possible because economic growth is currently outpacing renewable energy adoption — between 2000 and 2019, only 16 percent of new energy demand from a growing economy was met by increased </w:t>
      </w:r>
      <w:hyperlink r:id="rId148" w:history="1">
        <w:r w:rsidRPr="009B37E4">
          <w:rPr>
            <w:rStyle w:val="Hyperlink"/>
            <w:rFonts w:eastAsiaTheme="majorEastAsia"/>
            <w:sz w:val="12"/>
          </w:rPr>
          <w:t>renewable energy</w:t>
        </w:r>
      </w:hyperlink>
      <w:r w:rsidRPr="009B37E4">
        <w:rPr>
          <w:sz w:val="12"/>
        </w:rPr>
        <w:t xml:space="preserve">. If GDP continues to rise at around three percent per year, that would require the economy to decarbonize at 10.5 percent per year to limit warming to 1.5 degrees, when the most ambitious decarbonization policies would only facilitate a decarbonization rate of four percent per year. In the past, the IPCC has made up for this by assuming scientists would develop the technology to remove carbon dioxide from the atmosphere. However, in the 2018 report, the IPCC included a “low energy demand” scenario that would cut global energy consumption by 40 percent and the material production of the economy by nearly 20 percent, which Hickel said was essentially a “degrowth” scenario. “Its inclusion in the IPCC report as the only scenario that does not rely on questionable negative emissions technologies suggests that degrowth may be the only feasible way to achieve the emissions reductions required by the Paris Agreement,” he wrote. </w:t>
      </w:r>
    </w:p>
    <w:p w14:paraId="774602D6" w14:textId="77777777" w:rsidR="00A02083" w:rsidRPr="009B37E4" w:rsidRDefault="00A02083" w:rsidP="00A02083">
      <w:pPr>
        <w:rPr>
          <w:sz w:val="12"/>
        </w:rPr>
      </w:pPr>
      <w:r w:rsidRPr="009B37E4">
        <w:rPr>
          <w:sz w:val="12"/>
        </w:rPr>
        <w:t>Degrowth as Solution to Broader Environmental Crisis </w:t>
      </w:r>
    </w:p>
    <w:p w14:paraId="53E7CA72" w14:textId="77777777" w:rsidR="00A02083" w:rsidRPr="009B37E4" w:rsidRDefault="00A02083" w:rsidP="00A02083">
      <w:pPr>
        <w:rPr>
          <w:sz w:val="12"/>
        </w:rPr>
      </w:pPr>
      <w:r w:rsidRPr="009B37E4">
        <w:rPr>
          <w:sz w:val="12"/>
        </w:rPr>
        <w:t xml:space="preserve">The climate crisis isn’t the only symptom of an unsustainable economic system. Scientists have defined </w:t>
      </w:r>
      <w:r w:rsidRPr="009B37E4">
        <w:rPr>
          <w:u w:val="single"/>
        </w:rPr>
        <w:t>nine </w:t>
      </w:r>
      <w:hyperlink r:id="rId149" w:history="1">
        <w:r w:rsidRPr="009B37E4">
          <w:rPr>
            <w:rStyle w:val="Hyperlink"/>
            <w:rFonts w:eastAsiaTheme="majorEastAsia"/>
          </w:rPr>
          <w:t>planetary boundaries</w:t>
        </w:r>
      </w:hyperlink>
      <w:r w:rsidRPr="009B37E4">
        <w:rPr>
          <w:u w:val="single"/>
        </w:rPr>
        <w:t> that have kept Earth stable</w:t>
      </w:r>
      <w:r w:rsidRPr="009B37E4">
        <w:rPr>
          <w:sz w:val="12"/>
        </w:rPr>
        <w:t xml:space="preserve"> for the last 10,000 years. Human </w:t>
      </w:r>
      <w:r w:rsidRPr="009B37E4">
        <w:rPr>
          <w:u w:val="single"/>
        </w:rPr>
        <w:t>activity has</w:t>
      </w:r>
      <w:r w:rsidRPr="009B37E4">
        <w:rPr>
          <w:sz w:val="12"/>
        </w:rPr>
        <w:t xml:space="preserve"> so far </w:t>
      </w:r>
      <w:r w:rsidRPr="009B37E4">
        <w:rPr>
          <w:u w:val="single"/>
        </w:rPr>
        <w:t>breached five of them</w:t>
      </w:r>
      <w:r w:rsidRPr="009B37E4">
        <w:rPr>
          <w:sz w:val="12"/>
        </w:rPr>
        <w:t xml:space="preserve">. In addition to global heating, those are biodiversity loss, habitat loss, nitrogen and phosphorous pollution and the pollution of novel entities such as chemicals and plastic. </w:t>
      </w:r>
      <w:r w:rsidRPr="009B37E4">
        <w:rPr>
          <w:u w:val="single"/>
        </w:rPr>
        <w:t xml:space="preserve">Resolving the climate crisis through </w:t>
      </w:r>
      <w:r w:rsidRPr="009B37E4">
        <w:rPr>
          <w:sz w:val="12"/>
        </w:rPr>
        <w:t xml:space="preserve">a </w:t>
      </w:r>
      <w:r w:rsidRPr="009B37E4">
        <w:rPr>
          <w:u w:val="single"/>
        </w:rPr>
        <w:t>tec</w:t>
      </w:r>
      <w:r w:rsidRPr="009B37E4">
        <w:rPr>
          <w:sz w:val="12"/>
        </w:rPr>
        <w:t>hnological switch to renewable energy coupled with somehow removing sufficient amounts of carbon dioxide from the atmosphere w</w:t>
      </w:r>
      <w:r w:rsidRPr="009B37E4">
        <w:rPr>
          <w:rStyle w:val="StyleUnderline"/>
        </w:rPr>
        <w:t xml:space="preserve">ould not remedy an economic model that sees the Earth as a collection of natural resources to be extracted and exploited </w:t>
      </w:r>
      <w:r w:rsidRPr="009B37E4">
        <w:rPr>
          <w:sz w:val="12"/>
        </w:rPr>
        <w:t xml:space="preserve">for economic gain. The </w:t>
      </w:r>
      <w:r w:rsidRPr="009B37E4">
        <w:rPr>
          <w:rStyle w:val="StyleUnderline"/>
        </w:rPr>
        <w:t>destruction</w:t>
      </w:r>
      <w:r w:rsidRPr="009B37E4">
        <w:rPr>
          <w:sz w:val="12"/>
        </w:rPr>
        <w:t xml:space="preserve"> of ecosystems and the sacrifice of frontline communities for </w:t>
      </w:r>
      <w:hyperlink r:id="rId150" w:history="1">
        <w:r w:rsidRPr="009B37E4">
          <w:rPr>
            <w:rStyle w:val="Hyperlink"/>
            <w:rFonts w:eastAsiaTheme="majorEastAsia"/>
            <w:sz w:val="12"/>
          </w:rPr>
          <w:t>intensive agriculture</w:t>
        </w:r>
      </w:hyperlink>
      <w:r w:rsidRPr="009B37E4">
        <w:rPr>
          <w:sz w:val="12"/>
        </w:rPr>
        <w:t> or the rare earth and other </w:t>
      </w:r>
      <w:hyperlink r:id="rId151" w:history="1">
        <w:r w:rsidRPr="009B37E4">
          <w:rPr>
            <w:rStyle w:val="Hyperlink"/>
            <w:rFonts w:eastAsiaTheme="majorEastAsia"/>
            <w:sz w:val="12"/>
          </w:rPr>
          <w:t>minerals</w:t>
        </w:r>
      </w:hyperlink>
      <w:r w:rsidRPr="009B37E4">
        <w:rPr>
          <w:sz w:val="12"/>
        </w:rPr>
        <w:t xml:space="preserve"> needed for the energy transition </w:t>
      </w:r>
      <w:r w:rsidRPr="009B37E4">
        <w:rPr>
          <w:rStyle w:val="StyleUnderline"/>
        </w:rPr>
        <w:t>would continue</w:t>
      </w:r>
      <w:r w:rsidRPr="009B37E4">
        <w:rPr>
          <w:sz w:val="12"/>
        </w:rPr>
        <w:t>.</w:t>
      </w:r>
    </w:p>
    <w:p w14:paraId="7E4E573E" w14:textId="77777777" w:rsidR="00A02083" w:rsidRPr="009B37E4" w:rsidRDefault="00A02083" w:rsidP="00A02083">
      <w:pPr>
        <w:rPr>
          <w:sz w:val="12"/>
        </w:rPr>
      </w:pPr>
      <w:r w:rsidRPr="009B37E4">
        <w:rPr>
          <w:sz w:val="12"/>
        </w:rPr>
        <w:t>Biodiversity loss, for example, is a major environmental crisis with a million plant and animal species now at risk from </w:t>
      </w:r>
      <w:hyperlink r:id="rId152" w:history="1">
        <w:r w:rsidRPr="009B37E4">
          <w:rPr>
            <w:rStyle w:val="Hyperlink"/>
            <w:rFonts w:eastAsiaTheme="majorEastAsia"/>
            <w:sz w:val="12"/>
          </w:rPr>
          <w:t>extinction</w:t>
        </w:r>
      </w:hyperlink>
      <w:r w:rsidRPr="009B37E4">
        <w:rPr>
          <w:sz w:val="12"/>
        </w:rPr>
        <w:t>, primarily because of land use change, hunting and harvesting, the climate crisis, other pollution and the introduction of invasive species. It is well documented that, as GDP rises, so do many of the </w:t>
      </w:r>
      <w:hyperlink r:id="rId153" w:history="1">
        <w:r w:rsidRPr="009B37E4">
          <w:rPr>
            <w:rStyle w:val="Hyperlink"/>
            <w:rFonts w:eastAsiaTheme="majorEastAsia"/>
            <w:sz w:val="12"/>
          </w:rPr>
          <w:t>drivers</w:t>
        </w:r>
      </w:hyperlink>
      <w:r w:rsidRPr="009B37E4">
        <w:rPr>
          <w:sz w:val="12"/>
        </w:rPr>
        <w:t> of biodiversity loss. Land used for agriculture and the use of fertilizer and pesticides have all risen alongside GDP since the 1960s. Meat consumption also rises with per capita GDP. GDP growth is also associated with an increase in urban area and greenhouse gas emissions, while the expansion of international trade facilitates the spread of </w:t>
      </w:r>
      <w:hyperlink r:id="rId154" w:history="1">
        <w:r w:rsidRPr="009B37E4">
          <w:rPr>
            <w:rStyle w:val="Hyperlink"/>
            <w:rFonts w:eastAsiaTheme="majorEastAsia"/>
            <w:sz w:val="12"/>
          </w:rPr>
          <w:t>invasive species</w:t>
        </w:r>
      </w:hyperlink>
      <w:r w:rsidRPr="009B37E4">
        <w:rPr>
          <w:sz w:val="12"/>
        </w:rPr>
        <w:t>. Although correlation is not causation, it is clear to see how economic growth would naturally lead to more resource use and trade, which would each increase the boot print of human activity on the natural world. A 2022 Intergovernmental Science-Policy Platform on Biodiversity and Ecosystem Services (</w:t>
      </w:r>
      <w:hyperlink r:id="rId155" w:history="1">
        <w:r w:rsidRPr="009B37E4">
          <w:rPr>
            <w:rStyle w:val="Hyperlink"/>
            <w:rFonts w:eastAsiaTheme="majorEastAsia"/>
            <w:sz w:val="12"/>
          </w:rPr>
          <w:t>IPBES</w:t>
        </w:r>
      </w:hyperlink>
      <w:r w:rsidRPr="009B37E4">
        <w:rPr>
          <w:sz w:val="12"/>
        </w:rPr>
        <w:t>) </w:t>
      </w:r>
      <w:hyperlink r:id="rId156" w:history="1">
        <w:r w:rsidRPr="009B37E4">
          <w:rPr>
            <w:rStyle w:val="Hyperlink"/>
            <w:rFonts w:eastAsiaTheme="majorEastAsia"/>
            <w:sz w:val="12"/>
          </w:rPr>
          <w:t>Assessment Report on the Diverse Conceptualization of the Multiple Values of Nature and Its Benefits</w:t>
        </w:r>
      </w:hyperlink>
      <w:r w:rsidRPr="009B37E4">
        <w:rPr>
          <w:sz w:val="12"/>
        </w:rPr>
        <w:t> concluded that the current mainstream values of economic growth and prioritizing short term profits were a major contribution to the ecological crisis. It suggested “degrowth” as one possible alternative model that could lead to a more sustainable and equal future.</w:t>
      </w:r>
    </w:p>
    <w:p w14:paraId="1E75F1F1" w14:textId="77777777" w:rsidR="00A02083" w:rsidRPr="009B37E4" w:rsidRDefault="00A02083" w:rsidP="00A02083">
      <w:pPr>
        <w:rPr>
          <w:sz w:val="12"/>
        </w:rPr>
      </w:pPr>
      <w:r w:rsidRPr="009B37E4">
        <w:rPr>
          <w:sz w:val="12"/>
        </w:rPr>
        <w:t>Degrowth as Environmental Justice</w:t>
      </w:r>
    </w:p>
    <w:p w14:paraId="2DCF6D50" w14:textId="77777777" w:rsidR="00A02083" w:rsidRPr="009B37E4" w:rsidRDefault="00A02083" w:rsidP="00A02083">
      <w:pPr>
        <w:rPr>
          <w:sz w:val="12"/>
        </w:rPr>
      </w:pPr>
      <w:r w:rsidRPr="009B37E4">
        <w:rPr>
          <w:sz w:val="12"/>
        </w:rPr>
        <w:t xml:space="preserve">One of the chief injustices of the climate crisis is that some of the </w:t>
      </w:r>
      <w:proofErr w:type="spellStart"/>
      <w:r w:rsidRPr="009B37E4">
        <w:rPr>
          <w:sz w:val="12"/>
        </w:rPr>
        <w:t>countries</w:t>
      </w:r>
      <w:proofErr w:type="spellEnd"/>
      <w:r w:rsidRPr="009B37E4">
        <w:rPr>
          <w:sz w:val="12"/>
        </w:rPr>
        <w:t xml:space="preserve"> most vulnerable to its impacts and least able to fund a response did the least to contribute to its effects. A pair of studies published in the Lancet Planetary Health considered each nation’s “fair share” of both </w:t>
      </w:r>
      <w:hyperlink r:id="rId157" w:history="1">
        <w:r w:rsidRPr="009B37E4">
          <w:rPr>
            <w:rStyle w:val="Hyperlink"/>
            <w:rFonts w:eastAsiaTheme="majorEastAsia"/>
            <w:sz w:val="12"/>
          </w:rPr>
          <w:t>greenhouse gas emissions</w:t>
        </w:r>
      </w:hyperlink>
      <w:r w:rsidRPr="009B37E4">
        <w:rPr>
          <w:sz w:val="12"/>
        </w:rPr>
        <w:t> and </w:t>
      </w:r>
      <w:hyperlink r:id="rId158" w:history="1">
        <w:r w:rsidRPr="009B37E4">
          <w:rPr>
            <w:rStyle w:val="Hyperlink"/>
            <w:rFonts w:eastAsiaTheme="majorEastAsia"/>
            <w:sz w:val="12"/>
          </w:rPr>
          <w:t>resource use</w:t>
        </w:r>
      </w:hyperlink>
      <w:r w:rsidRPr="009B37E4">
        <w:rPr>
          <w:sz w:val="12"/>
        </w:rPr>
        <w:t> consistent with planetary boundaries. The first found that the Global North was responsible for 92 percent of excess emissions, while wealthier countries were responsible for 74 percent of excess resource use. At the same time, around half of the resources consumed by </w:t>
      </w:r>
      <w:hyperlink r:id="rId159" w:history="1">
        <w:r w:rsidRPr="009B37E4">
          <w:rPr>
            <w:rStyle w:val="Hyperlink"/>
            <w:rFonts w:eastAsiaTheme="majorEastAsia"/>
            <w:sz w:val="12"/>
          </w:rPr>
          <w:t>Global North</w:t>
        </w:r>
      </w:hyperlink>
      <w:r w:rsidRPr="009B37E4">
        <w:rPr>
          <w:sz w:val="12"/>
        </w:rPr>
        <w:t xml:space="preserve"> economies were extracted from Global South nations in the first place. Therefore, Hickel calls Degrowth “a demand targeted at the Global North.” Degrowth advocates tend to focus on reducing the material and energy consumption of wealthy economies in the Global North while allowing the Global South to maintain control of its own resources and pursue its own path without necessarily having to copy the Global North roadmap to industrialization and development.  The IPCC’s low energy demand emissions scenario saw the production and consumption in the Global North decline by 42 percent by 2050 while that of the Global South only declined by 12 percent.  </w:t>
      </w:r>
    </w:p>
    <w:p w14:paraId="09A169D6" w14:textId="77777777" w:rsidR="00A02083" w:rsidRPr="009B37E4" w:rsidRDefault="00A02083" w:rsidP="00A02083">
      <w:pPr>
        <w:rPr>
          <w:sz w:val="12"/>
        </w:rPr>
      </w:pPr>
      <w:r w:rsidRPr="009B37E4">
        <w:rPr>
          <w:sz w:val="12"/>
        </w:rPr>
        <w:t xml:space="preserve">At the same time, </w:t>
      </w:r>
      <w:r w:rsidRPr="009B37E4">
        <w:rPr>
          <w:rStyle w:val="StyleUnderline"/>
        </w:rPr>
        <w:t>there is a great amount of inequality within wealthy nations</w:t>
      </w:r>
      <w:r w:rsidRPr="009B37E4">
        <w:rPr>
          <w:sz w:val="12"/>
        </w:rPr>
        <w:t>, both in terms of income levels and contribution to the climate crisis. A recent study found that there is now a bigger </w:t>
      </w:r>
      <w:hyperlink r:id="rId160" w:history="1">
        <w:r w:rsidRPr="009B37E4">
          <w:rPr>
            <w:rStyle w:val="Hyperlink"/>
            <w:rFonts w:eastAsiaTheme="majorEastAsia"/>
            <w:sz w:val="12"/>
          </w:rPr>
          <w:t>emissions gap</w:t>
        </w:r>
      </w:hyperlink>
      <w:r w:rsidRPr="009B37E4">
        <w:rPr>
          <w:sz w:val="12"/>
        </w:rPr>
        <w:t xml:space="preserve"> between the wealthiest and the poorest within nations than between them. If </w:t>
      </w:r>
      <w:r w:rsidRPr="009B37E4">
        <w:rPr>
          <w:u w:val="single"/>
        </w:rPr>
        <w:t>growth has been boosted as a way to compensate for inequality</w:t>
      </w:r>
      <w:r w:rsidRPr="009B37E4">
        <w:rPr>
          <w:sz w:val="12"/>
        </w:rPr>
        <w:t xml:space="preserve"> within capitalism, </w:t>
      </w:r>
      <w:r w:rsidRPr="009B37E4">
        <w:rPr>
          <w:u w:val="single"/>
        </w:rPr>
        <w:t>degrowth seeks to actually reduce that inequality</w:t>
      </w:r>
      <w:r w:rsidRPr="009B37E4">
        <w:rPr>
          <w:sz w:val="12"/>
        </w:rPr>
        <w:t xml:space="preserve">. Degrowth proponents advocate policies that would </w:t>
      </w:r>
      <w:r w:rsidRPr="009B37E4">
        <w:rPr>
          <w:u w:val="single"/>
        </w:rPr>
        <w:t>share resources more evenly</w:t>
      </w:r>
      <w:r w:rsidRPr="009B37E4">
        <w:rPr>
          <w:sz w:val="12"/>
        </w:rPr>
        <w:t xml:space="preserve"> within larger economies and therefore </w:t>
      </w:r>
      <w:r w:rsidRPr="009B37E4">
        <w:rPr>
          <w:u w:val="single"/>
        </w:rPr>
        <w:t>increase well-being</w:t>
      </w:r>
      <w:r w:rsidRPr="009B37E4">
        <w:rPr>
          <w:sz w:val="12"/>
        </w:rPr>
        <w:t xml:space="preserve"> for most of the population. A degrowth program would </w:t>
      </w:r>
      <w:r w:rsidRPr="009B37E4">
        <w:rPr>
          <w:u w:val="single"/>
        </w:rPr>
        <w:t xml:space="preserve">shrink the parts of the economy that are harmful, excessive or predominantly favor the wealthy </w:t>
      </w:r>
      <w:r w:rsidRPr="009B37E4">
        <w:rPr>
          <w:sz w:val="12"/>
        </w:rPr>
        <w:t>— such as SUV production, private jets, </w:t>
      </w:r>
      <w:hyperlink r:id="rId161" w:history="1">
        <w:r w:rsidRPr="009B37E4">
          <w:rPr>
            <w:rStyle w:val="Hyperlink"/>
            <w:rFonts w:eastAsiaTheme="majorEastAsia"/>
            <w:sz w:val="12"/>
          </w:rPr>
          <w:t>fast fashion</w:t>
        </w:r>
      </w:hyperlink>
      <w:r w:rsidRPr="009B37E4">
        <w:rPr>
          <w:sz w:val="12"/>
        </w:rPr>
        <w:t> and weapons manufacturing — while funneling resources towards social goods like health care, education or designing more walkable cities. </w:t>
      </w:r>
    </w:p>
    <w:p w14:paraId="1065ED12" w14:textId="77777777" w:rsidR="00A02083" w:rsidRPr="009B37E4" w:rsidRDefault="00A02083" w:rsidP="00A02083">
      <w:pPr>
        <w:rPr>
          <w:sz w:val="12"/>
        </w:rPr>
      </w:pPr>
      <w:r w:rsidRPr="009B37E4">
        <w:rPr>
          <w:sz w:val="12"/>
        </w:rPr>
        <w:t>Degrowth as Emphasis on Well-Being v. GDP</w:t>
      </w:r>
    </w:p>
    <w:p w14:paraId="3144731A" w14:textId="77777777" w:rsidR="00A02083" w:rsidRPr="009B37E4" w:rsidRDefault="00A02083" w:rsidP="00A02083">
      <w:pPr>
        <w:rPr>
          <w:sz w:val="12"/>
        </w:rPr>
      </w:pPr>
      <w:r w:rsidRPr="009B37E4">
        <w:rPr>
          <w:sz w:val="12"/>
        </w:rPr>
        <w:t>The argument for degrowth dovetails with the argument against using GDP as an effective indicator of general well-being within a society. While certain markers of social welfare like life expectancy do increase with GDP up to a point, this does not continue beyond that threshold. In most wealthy countries, </w:t>
      </w:r>
      <w:hyperlink r:id="rId162" w:history="1">
        <w:r w:rsidRPr="009B37E4">
          <w:rPr>
            <w:rStyle w:val="Hyperlink"/>
            <w:rFonts w:eastAsiaTheme="majorEastAsia"/>
            <w:sz w:val="12"/>
          </w:rPr>
          <w:t>well-being</w:t>
        </w:r>
      </w:hyperlink>
      <w:r w:rsidRPr="009B37E4">
        <w:rPr>
          <w:sz w:val="12"/>
        </w:rPr>
        <w:t> stopped rising with GDP between the 1950s and 1970s and, in fact, actually reversed in some cases.  The </w:t>
      </w:r>
      <w:hyperlink r:id="rId163" w:history="1">
        <w:r w:rsidRPr="009B37E4">
          <w:rPr>
            <w:rStyle w:val="Hyperlink"/>
            <w:rFonts w:eastAsiaTheme="majorEastAsia"/>
            <w:sz w:val="12"/>
          </w:rPr>
          <w:t>U.S.</w:t>
        </w:r>
      </w:hyperlink>
      <w:r w:rsidRPr="009B37E4">
        <w:rPr>
          <w:sz w:val="12"/>
        </w:rPr>
        <w:t>, which has the highest GDP in the world, scores lower on the Global Gallup Well-Being </w:t>
      </w:r>
      <w:hyperlink r:id="rId164" w:history="1">
        <w:r w:rsidRPr="009B37E4">
          <w:rPr>
            <w:rStyle w:val="Hyperlink"/>
            <w:rFonts w:eastAsiaTheme="majorEastAsia"/>
            <w:sz w:val="12"/>
          </w:rPr>
          <w:t>survey</w:t>
        </w:r>
      </w:hyperlink>
      <w:r w:rsidRPr="009B37E4">
        <w:rPr>
          <w:sz w:val="12"/>
        </w:rPr>
        <w:t> than several European countries with lower GDPs and more robust social safety nets as well as other nations including Costa Rica, Brazil, Canada and Panama. </w:t>
      </w:r>
    </w:p>
    <w:p w14:paraId="2A0082B0" w14:textId="77777777" w:rsidR="00A02083" w:rsidRPr="009B37E4" w:rsidRDefault="00A02083" w:rsidP="00A02083">
      <w:pPr>
        <w:rPr>
          <w:sz w:val="12"/>
        </w:rPr>
      </w:pPr>
      <w:r w:rsidRPr="009B37E4">
        <w:rPr>
          <w:sz w:val="12"/>
        </w:rPr>
        <w:t>Degrowth proponents argue in favor of moving away from GDP as the end-all-be-all marker of a society’s </w:t>
      </w:r>
      <w:hyperlink r:id="rId165" w:history="1">
        <w:r w:rsidRPr="009B37E4">
          <w:rPr>
            <w:rStyle w:val="Hyperlink"/>
            <w:rFonts w:eastAsiaTheme="majorEastAsia"/>
            <w:sz w:val="12"/>
          </w:rPr>
          <w:t>progress</w:t>
        </w:r>
      </w:hyperlink>
      <w:r w:rsidRPr="009B37E4">
        <w:rPr>
          <w:sz w:val="12"/>
        </w:rPr>
        <w:t>. Some countries have experimented with alternative metrics.  Bhutan introduced the concept of “</w:t>
      </w:r>
      <w:hyperlink r:id="rId166" w:history="1">
        <w:r w:rsidRPr="009B37E4">
          <w:rPr>
            <w:rStyle w:val="Hyperlink"/>
            <w:rFonts w:eastAsiaTheme="majorEastAsia"/>
            <w:sz w:val="12"/>
          </w:rPr>
          <w:t>Gross National Happiness</w:t>
        </w:r>
      </w:hyperlink>
      <w:r w:rsidRPr="009B37E4">
        <w:rPr>
          <w:sz w:val="12"/>
        </w:rPr>
        <w:t>” (GNH) in the 1970s, which it measures via a survey administered every five years. Its </w:t>
      </w:r>
      <w:hyperlink r:id="rId167" w:anchor=":~:text=The%20GNH%20index%20is%20a,supported%20by%20the%2033%20indicators." w:history="1">
        <w:r w:rsidRPr="009B37E4">
          <w:rPr>
            <w:rStyle w:val="Hyperlink"/>
            <w:rFonts w:eastAsiaTheme="majorEastAsia"/>
            <w:sz w:val="12"/>
          </w:rPr>
          <w:t>GNH Index</w:t>
        </w:r>
      </w:hyperlink>
      <w:r w:rsidRPr="009B37E4">
        <w:rPr>
          <w:sz w:val="12"/>
        </w:rPr>
        <w:t xml:space="preserve"> considers psychological well-being, health, time use, education, cultural diversity and resilience, good governance, community vitality, ecological diversity and resilience and living standards. In 2013, Ecuador added a state secretary of </w:t>
      </w:r>
      <w:proofErr w:type="spellStart"/>
      <w:r w:rsidRPr="009B37E4">
        <w:rPr>
          <w:sz w:val="12"/>
        </w:rPr>
        <w:t>buen</w:t>
      </w:r>
      <w:proofErr w:type="spellEnd"/>
      <w:r w:rsidRPr="009B37E4">
        <w:rPr>
          <w:sz w:val="12"/>
        </w:rPr>
        <w:t xml:space="preserve"> </w:t>
      </w:r>
      <w:proofErr w:type="spellStart"/>
      <w:r w:rsidRPr="009B37E4">
        <w:rPr>
          <w:sz w:val="12"/>
        </w:rPr>
        <w:t>vivir</w:t>
      </w:r>
      <w:proofErr w:type="spellEnd"/>
      <w:r w:rsidRPr="009B37E4">
        <w:rPr>
          <w:sz w:val="12"/>
        </w:rPr>
        <w:t xml:space="preserve"> — or the good life, and in 2016, the UAE added a minister of state for happiness and well-being to its cabinet. In 2019, New Zealand became the first country to announce a “well-being budget” that tied government spending to five well-being goals: reducing the economy’s emissions, supporting Indigenous communities, bolstering mental health, curbing child poverty and fostering well-being in the digital sphere. </w:t>
      </w:r>
    </w:p>
    <w:p w14:paraId="70A27665" w14:textId="77777777" w:rsidR="00A02083" w:rsidRPr="009B37E4" w:rsidRDefault="00A02083" w:rsidP="00A02083">
      <w:pPr>
        <w:rPr>
          <w:sz w:val="12"/>
        </w:rPr>
      </w:pPr>
      <w:r w:rsidRPr="009B37E4">
        <w:rPr>
          <w:sz w:val="12"/>
        </w:rPr>
        <w:t>What Would a Degrowth Economy Look Like? </w:t>
      </w:r>
    </w:p>
    <w:p w14:paraId="23A50671" w14:textId="77777777" w:rsidR="00A02083" w:rsidRPr="009B37E4" w:rsidRDefault="00A02083" w:rsidP="00A02083">
      <w:pPr>
        <w:rPr>
          <w:sz w:val="12"/>
        </w:rPr>
      </w:pPr>
      <w:r w:rsidRPr="009B37E4">
        <w:rPr>
          <w:u w:val="single"/>
        </w:rPr>
        <w:t>Degrowth</w:t>
      </w:r>
      <w:r w:rsidRPr="009B37E4">
        <w:rPr>
          <w:sz w:val="12"/>
        </w:rPr>
        <w:t xml:space="preserve"> may seem like a daunting abstraction, but the </w:t>
      </w:r>
      <w:r w:rsidRPr="009B37E4">
        <w:rPr>
          <w:u w:val="single"/>
        </w:rPr>
        <w:t>policies</w:t>
      </w:r>
      <w:r w:rsidRPr="009B37E4">
        <w:rPr>
          <w:sz w:val="12"/>
        </w:rPr>
        <w:t xml:space="preserve"> suggested by degrowth advocates include many concrete ideas that governments and businesses are already experimenting with. In a 2022 Nature article, leading degrowth scholars proposed a series of </w:t>
      </w:r>
      <w:hyperlink r:id="rId168" w:history="1">
        <w:r w:rsidRPr="009B37E4">
          <w:rPr>
            <w:rStyle w:val="Hyperlink"/>
            <w:rFonts w:eastAsiaTheme="majorEastAsia"/>
            <w:sz w:val="12"/>
          </w:rPr>
          <w:t>policies</w:t>
        </w:r>
      </w:hyperlink>
      <w:r w:rsidRPr="009B37E4">
        <w:rPr>
          <w:sz w:val="12"/>
        </w:rPr>
        <w:t xml:space="preserve"> that would foster degrowth. These </w:t>
      </w:r>
      <w:r w:rsidRPr="009B37E4">
        <w:rPr>
          <w:u w:val="single"/>
        </w:rPr>
        <w:t>included</w:t>
      </w:r>
      <w:r w:rsidRPr="009B37E4">
        <w:rPr>
          <w:sz w:val="12"/>
        </w:rPr>
        <w:t> </w:t>
      </w:r>
    </w:p>
    <w:p w14:paraId="0CF4D95F" w14:textId="77777777" w:rsidR="00A02083" w:rsidRPr="009B37E4" w:rsidRDefault="00A02083" w:rsidP="00A02083">
      <w:pPr>
        <w:rPr>
          <w:sz w:val="12"/>
        </w:rPr>
      </w:pPr>
      <w:r w:rsidRPr="009B37E4">
        <w:rPr>
          <w:rStyle w:val="StyleUnderline"/>
        </w:rPr>
        <w:t>Curbing unnecessary production</w:t>
      </w:r>
      <w:r w:rsidRPr="009B37E4">
        <w:rPr>
          <w:sz w:val="12"/>
        </w:rPr>
        <w:t xml:space="preserve"> by shrinking harmful or luxury industries and combating the planned obsolescence of consumer goods.</w:t>
      </w:r>
    </w:p>
    <w:p w14:paraId="2843CD75" w14:textId="77777777" w:rsidR="00A02083" w:rsidRPr="009B37E4" w:rsidRDefault="00A02083" w:rsidP="00A02083">
      <w:pPr>
        <w:rPr>
          <w:sz w:val="12"/>
        </w:rPr>
      </w:pPr>
      <w:r w:rsidRPr="009B37E4">
        <w:rPr>
          <w:rStyle w:val="StyleUnderline"/>
        </w:rPr>
        <w:t>Ensuring universal access to necessities</w:t>
      </w:r>
      <w:r w:rsidRPr="009B37E4">
        <w:rPr>
          <w:sz w:val="12"/>
        </w:rPr>
        <w:t xml:space="preserve"> and benefits like health care, healthy food, housing, transportation, Internet and renewable energy.</w:t>
      </w:r>
    </w:p>
    <w:p w14:paraId="4C2DC0F8" w14:textId="77777777" w:rsidR="00A02083" w:rsidRPr="009B37E4" w:rsidRDefault="00A02083" w:rsidP="00A02083">
      <w:pPr>
        <w:rPr>
          <w:sz w:val="12"/>
        </w:rPr>
      </w:pPr>
      <w:r w:rsidRPr="009B37E4">
        <w:rPr>
          <w:rStyle w:val="StyleUnderline"/>
        </w:rPr>
        <w:t>Passing a green jobs guarantee</w:t>
      </w:r>
      <w:r w:rsidRPr="009B37E4">
        <w:rPr>
          <w:sz w:val="12"/>
        </w:rPr>
        <w:t xml:space="preserve"> to make sure everyone has meaningful work as polluting industries are scaled back.</w:t>
      </w:r>
    </w:p>
    <w:p w14:paraId="1250BE2B" w14:textId="77777777" w:rsidR="00A02083" w:rsidRPr="009B37E4" w:rsidRDefault="00A02083" w:rsidP="00A02083">
      <w:pPr>
        <w:rPr>
          <w:sz w:val="12"/>
        </w:rPr>
      </w:pPr>
      <w:r w:rsidRPr="009B37E4">
        <w:rPr>
          <w:u w:val="single"/>
        </w:rPr>
        <w:t>Reduce overall work time</w:t>
      </w:r>
      <w:r w:rsidRPr="009B37E4">
        <w:rPr>
          <w:sz w:val="12"/>
        </w:rPr>
        <w:t xml:space="preserve"> through initiatives like a </w:t>
      </w:r>
      <w:hyperlink r:id="rId169" w:history="1">
        <w:r w:rsidRPr="009B37E4">
          <w:rPr>
            <w:rStyle w:val="Hyperlink"/>
            <w:rFonts w:eastAsiaTheme="majorEastAsia"/>
            <w:sz w:val="12"/>
          </w:rPr>
          <w:t>four-day work week</w:t>
        </w:r>
      </w:hyperlink>
      <w:r w:rsidRPr="009B37E4">
        <w:rPr>
          <w:sz w:val="12"/>
        </w:rPr>
        <w:t> or a lower retirement age.</w:t>
      </w:r>
    </w:p>
    <w:p w14:paraId="3E9C2374" w14:textId="77777777" w:rsidR="00A02083" w:rsidRPr="009B37E4" w:rsidRDefault="00A02083" w:rsidP="00A02083">
      <w:pPr>
        <w:rPr>
          <w:sz w:val="12"/>
        </w:rPr>
      </w:pPr>
      <w:r w:rsidRPr="009B37E4">
        <w:rPr>
          <w:u w:val="single"/>
        </w:rPr>
        <w:t>Support sustainable development in the Global South</w:t>
      </w:r>
      <w:r w:rsidRPr="009B37E4">
        <w:rPr>
          <w:sz w:val="12"/>
        </w:rPr>
        <w:t xml:space="preserve"> by forgiving burdensome debts and ending trade inequalities. </w:t>
      </w:r>
    </w:p>
    <w:p w14:paraId="0708FCF3" w14:textId="77777777" w:rsidR="00A02083" w:rsidRPr="009B37E4" w:rsidRDefault="00A02083" w:rsidP="00A02083">
      <w:pPr>
        <w:rPr>
          <w:sz w:val="12"/>
        </w:rPr>
      </w:pPr>
      <w:r w:rsidRPr="009B37E4">
        <w:rPr>
          <w:sz w:val="12"/>
        </w:rPr>
        <w:t>Changing corporate governance so that the “fiduciary duty” of a company’s leaders shifts from maximizing short term shareholder profits to considering social and ecological impacts. </w:t>
      </w:r>
    </w:p>
    <w:p w14:paraId="0C62C073" w14:textId="77777777" w:rsidR="008B71E2" w:rsidRPr="009B37E4" w:rsidRDefault="008B71E2" w:rsidP="008B71E2">
      <w:pPr>
        <w:rPr>
          <w:rStyle w:val="StyleUnderline"/>
        </w:rPr>
      </w:pPr>
    </w:p>
    <w:p w14:paraId="03109E42" w14:textId="77777777" w:rsidR="008B71E2" w:rsidRPr="009B37E4" w:rsidRDefault="008B71E2" w:rsidP="008B71E2"/>
    <w:p w14:paraId="684B335D" w14:textId="77777777" w:rsidR="008B71E2" w:rsidRPr="009B37E4" w:rsidRDefault="008B71E2" w:rsidP="008B71E2">
      <w:pPr>
        <w:pStyle w:val="Heading4"/>
      </w:pPr>
      <w:r w:rsidRPr="009B37E4">
        <w:t xml:space="preserve">Model of Degrowth Society </w:t>
      </w:r>
    </w:p>
    <w:p w14:paraId="27FE6934" w14:textId="77777777" w:rsidR="008B71E2" w:rsidRPr="009B37E4" w:rsidRDefault="008B71E2" w:rsidP="008B71E2">
      <w:r w:rsidRPr="009B37E4">
        <w:t xml:space="preserve">Richard </w:t>
      </w:r>
      <w:r w:rsidRPr="009B37E4">
        <w:rPr>
          <w:rFonts w:eastAsiaTheme="majorEastAsia" w:cstheme="majorBidi"/>
          <w:b/>
          <w:bCs/>
          <w:sz w:val="26"/>
          <w:szCs w:val="26"/>
        </w:rPr>
        <w:t>Smith 7-4</w:t>
      </w:r>
      <w:r w:rsidRPr="009B37E4">
        <w:t xml:space="preserve"> </w:t>
      </w:r>
      <w:proofErr w:type="gramStart"/>
      <w:r w:rsidRPr="009B37E4">
        <w:t>{ chair</w:t>
      </w:r>
      <w:proofErr w:type="gramEnd"/>
      <w:r w:rsidRPr="009B37E4">
        <w:t xml:space="preserve"> of the UK Health Alliance on Climate Change (UKHACC). } - ("Perhaps only degrowth can save us," BMJ, published 7-4-2023, accessed 7-11-2023, https://www.bmj.com/content/382/bmj.p1545)//marlborough-HL</w:t>
      </w:r>
    </w:p>
    <w:p w14:paraId="6616B160" w14:textId="77777777" w:rsidR="008B71E2" w:rsidRPr="009B37E4" w:rsidRDefault="008B71E2" w:rsidP="008B71E2">
      <w:pPr>
        <w:rPr>
          <w:sz w:val="16"/>
        </w:rPr>
      </w:pPr>
      <w:r w:rsidRPr="009B37E4">
        <w:rPr>
          <w:rStyle w:val="StyleUnderline"/>
        </w:rPr>
        <w:t>Degrowth depends on reducing energy and resource use to bring the economy back into balance with the living world in a safe, just, and equitable way. It means reducing inequality, investing in universal public goods, and distributing income and opportunity more fairly</w:t>
      </w:r>
      <w:r w:rsidRPr="009B37E4">
        <w:rPr>
          <w:sz w:val="16"/>
        </w:rPr>
        <w:t xml:space="preserve">. Because we already have enough. I think of the graph of life expectancy against GDP that shows that life expectancy in countries flattens at around 80 when the per capita GDP is around $12 000 and that countries like the US (per capita GDP $55 000) and the United Arab Emirates (per capita GDP $76 000) have life expectancies below 80.6 The </w:t>
      </w:r>
      <w:r w:rsidRPr="009B37E4">
        <w:t xml:space="preserve">American </w:t>
      </w:r>
      <w:r w:rsidRPr="009B37E4">
        <w:rPr>
          <w:rStyle w:val="StyleUnderline"/>
        </w:rPr>
        <w:t xml:space="preserve">ecologist Herman Daly </w:t>
      </w:r>
      <w:proofErr w:type="spellStart"/>
      <w:r w:rsidRPr="009B37E4">
        <w:rPr>
          <w:rStyle w:val="StyleUnderline"/>
        </w:rPr>
        <w:t>recognised</w:t>
      </w:r>
      <w:proofErr w:type="spellEnd"/>
      <w:r w:rsidRPr="009B37E4">
        <w:rPr>
          <w:rStyle w:val="StyleUnderline"/>
        </w:rPr>
        <w:t xml:space="preserve"> that after a certain point growth begins to become “uneconomic,” creating more “illth” than wealth through polluted air, excessive consumption of unhealthy foods, using machines rather than our bodies, and overwork</w:t>
      </w:r>
      <w:r w:rsidRPr="009B37E4">
        <w:rPr>
          <w:rStyle w:val="Emphasis"/>
        </w:rPr>
        <w:t>.</w:t>
      </w:r>
      <w:r w:rsidRPr="009B37E4">
        <w:rPr>
          <w:b/>
          <w:iCs/>
          <w:u w:val="single"/>
        </w:rPr>
        <w:t xml:space="preserve"> </w:t>
      </w:r>
      <w:r w:rsidRPr="009B37E4">
        <w:rPr>
          <w:rStyle w:val="StyleUnderline"/>
        </w:rPr>
        <w:t>Making degrowth happen</w:t>
      </w:r>
      <w:r w:rsidRPr="009B37E4">
        <w:rPr>
          <w:sz w:val="16"/>
        </w:rPr>
        <w:t xml:space="preserve"> will, Hickel writes, “require a movement, as with every struggle for social and ecological justice in history.” He has no </w:t>
      </w:r>
      <w:proofErr w:type="spellStart"/>
      <w:proofErr w:type="gramStart"/>
      <w:r w:rsidRPr="009B37E4">
        <w:rPr>
          <w:sz w:val="16"/>
        </w:rPr>
        <w:t>ready made</w:t>
      </w:r>
      <w:proofErr w:type="spellEnd"/>
      <w:proofErr w:type="gramEnd"/>
      <w:r w:rsidRPr="009B37E4">
        <w:rPr>
          <w:sz w:val="16"/>
        </w:rPr>
        <w:t xml:space="preserve"> formula, but he identifies seven steps. </w:t>
      </w:r>
      <w:r w:rsidRPr="009B37E4">
        <w:rPr>
          <w:rStyle w:val="StyleUnderline"/>
        </w:rPr>
        <w:t xml:space="preserve">End planned obsolescence. </w:t>
      </w:r>
      <w:r w:rsidRPr="009B37E4">
        <w:rPr>
          <w:sz w:val="16"/>
        </w:rPr>
        <w:t xml:space="preserve">Smartphones are a good example: 13 billion were manufactured between 2010 and 2019 with 10 billion discarded. </w:t>
      </w:r>
      <w:r w:rsidRPr="009B37E4">
        <w:rPr>
          <w:rStyle w:val="StyleUnderline"/>
        </w:rPr>
        <w:t>Cut advertising</w:t>
      </w:r>
      <w:r w:rsidRPr="009B37E4">
        <w:rPr>
          <w:sz w:val="16"/>
        </w:rPr>
        <w:t xml:space="preserve">, most of which is persuading us to buy things we don’t need. </w:t>
      </w:r>
      <w:r w:rsidRPr="009B37E4">
        <w:rPr>
          <w:rStyle w:val="StyleUnderline"/>
        </w:rPr>
        <w:t>Shift from ownership to usership</w:t>
      </w:r>
      <w:r w:rsidRPr="009B37E4">
        <w:rPr>
          <w:sz w:val="16"/>
        </w:rPr>
        <w:t xml:space="preserve">; the future of cars is not everybody owning an electric car but people mostly using public transport and sharing cars when necessary. </w:t>
      </w:r>
      <w:r w:rsidRPr="009B37E4">
        <w:rPr>
          <w:rStyle w:val="StyleUnderline"/>
        </w:rPr>
        <w:t>End food waste</w:t>
      </w:r>
      <w:r w:rsidRPr="009B37E4">
        <w:rPr>
          <w:sz w:val="16"/>
        </w:rPr>
        <w:t xml:space="preserve"> seems obvious, but GDP, the aim of growth and a flawed, inhuman measure, rises not only by producing more food, but also by companies disposing of the waste. </w:t>
      </w:r>
      <w:r w:rsidRPr="009B37E4">
        <w:rPr>
          <w:rStyle w:val="StyleUnderline"/>
        </w:rPr>
        <w:t>Scale down ecologically destructive industries</w:t>
      </w:r>
      <w:r w:rsidRPr="009B37E4">
        <w:rPr>
          <w:sz w:val="16"/>
        </w:rPr>
        <w:t xml:space="preserve"> like fossil fuels, beef farming, flying, and mining. </w:t>
      </w:r>
      <w:r w:rsidRPr="009B37E4">
        <w:rPr>
          <w:rStyle w:val="StyleUnderline"/>
        </w:rPr>
        <w:t>Work less in paid employment</w:t>
      </w:r>
      <w:r w:rsidRPr="009B37E4">
        <w:rPr>
          <w:sz w:val="16"/>
        </w:rPr>
        <w:t xml:space="preserve">, which would mean better quality of life, lower unemployment, and less environmental destruction. </w:t>
      </w:r>
      <w:r w:rsidRPr="009B37E4">
        <w:rPr>
          <w:rStyle w:val="StyleUnderline"/>
        </w:rPr>
        <w:t>Cancel debts, particularly those of low-income countries</w:t>
      </w:r>
      <w:r w:rsidRPr="009B37E4">
        <w:rPr>
          <w:sz w:val="16"/>
        </w:rPr>
        <w:t>. This anti-capitalist measure has religious roots in the Hebrew Law of Jubilee, whereby debts were automatically cancelled every seventh year. The law is associated with the Hebrew concept of redemption.</w:t>
      </w:r>
    </w:p>
    <w:p w14:paraId="35DC535F" w14:textId="77777777" w:rsidR="00A02083" w:rsidRPr="009B37E4" w:rsidRDefault="00A02083" w:rsidP="008B71E2">
      <w:pPr>
        <w:rPr>
          <w:sz w:val="16"/>
        </w:rPr>
      </w:pPr>
    </w:p>
    <w:p w14:paraId="581AC725" w14:textId="6F6CA1C2" w:rsidR="00A02083" w:rsidRPr="009B37E4" w:rsidRDefault="00A02083" w:rsidP="00A02083">
      <w:pPr>
        <w:pStyle w:val="Heading3"/>
      </w:pPr>
      <w:r w:rsidRPr="009B37E4">
        <w:t>Degrowth Mechanism Ideas</w:t>
      </w:r>
      <w:r w:rsidR="002004CD" w:rsidRPr="009B37E4">
        <w:t>/Random</w:t>
      </w:r>
    </w:p>
    <w:p w14:paraId="7573C448" w14:textId="77777777" w:rsidR="00A02083" w:rsidRPr="009B37E4" w:rsidRDefault="00A02083" w:rsidP="00A02083">
      <w:pPr>
        <w:pStyle w:val="Heading4"/>
      </w:pPr>
      <w:r w:rsidRPr="009B37E4">
        <w:t>Degrowth and UBI</w:t>
      </w:r>
    </w:p>
    <w:p w14:paraId="753DF5AA" w14:textId="77777777" w:rsidR="00A02083" w:rsidRPr="009B37E4" w:rsidRDefault="00A02083" w:rsidP="00A02083">
      <w:r w:rsidRPr="009B37E4">
        <w:t xml:space="preserve">Hannah Hubbard 22 </w:t>
      </w:r>
      <w:proofErr w:type="gramStart"/>
      <w:r w:rsidRPr="009B37E4">
        <w:t>{ Harvard</w:t>
      </w:r>
      <w:proofErr w:type="gramEnd"/>
      <w:r w:rsidRPr="009B37E4">
        <w:t xml:space="preserve"> Law School } - ("If Degrowth Is Coming, What Does It Propose for Workers? </w:t>
      </w:r>
      <w:proofErr w:type="spellStart"/>
      <w:r w:rsidRPr="009B37E4">
        <w:t>OnLabor</w:t>
      </w:r>
      <w:proofErr w:type="spellEnd"/>
      <w:r w:rsidRPr="009B37E4">
        <w:t xml:space="preserve">," </w:t>
      </w:r>
      <w:proofErr w:type="spellStart"/>
      <w:r w:rsidRPr="009B37E4">
        <w:t>OnLabor</w:t>
      </w:r>
      <w:proofErr w:type="spellEnd"/>
      <w:r w:rsidRPr="009B37E4">
        <w:t>, published 5-20-2022, accessed 7-13-2023, https://onlabor.org/if-degrowth-is-coming-what-does-it-propose-for-workers/)//penelope/</w:t>
      </w:r>
    </w:p>
    <w:p w14:paraId="6506702B" w14:textId="77777777" w:rsidR="00A02083" w:rsidRPr="009B37E4" w:rsidRDefault="00A02083" w:rsidP="00A02083">
      <w:pPr>
        <w:rPr>
          <w:sz w:val="16"/>
        </w:rPr>
      </w:pPr>
      <w:r w:rsidRPr="009B37E4">
        <w:rPr>
          <w:sz w:val="16"/>
        </w:rPr>
        <w:t xml:space="preserve">For instance, </w:t>
      </w:r>
      <w:proofErr w:type="spellStart"/>
      <w:r w:rsidRPr="009B37E4">
        <w:rPr>
          <w:rStyle w:val="StyleUnderline"/>
        </w:rPr>
        <w:t>degrowthers</w:t>
      </w:r>
      <w:proofErr w:type="spellEnd"/>
      <w:r w:rsidRPr="009B37E4">
        <w:rPr>
          <w:sz w:val="16"/>
        </w:rPr>
        <w:t xml:space="preserve"> </w:t>
      </w:r>
      <w:r w:rsidRPr="009B37E4">
        <w:rPr>
          <w:rStyle w:val="StyleUnderline"/>
        </w:rPr>
        <w:t>are in a much stronger position to advocate for a universal basic income</w:t>
      </w:r>
      <w:r w:rsidRPr="009B37E4">
        <w:rPr>
          <w:sz w:val="16"/>
        </w:rPr>
        <w:t xml:space="preserve"> than mainstream green-</w:t>
      </w:r>
      <w:proofErr w:type="spellStart"/>
      <w:r w:rsidRPr="009B37E4">
        <w:rPr>
          <w:sz w:val="16"/>
        </w:rPr>
        <w:t>growthers</w:t>
      </w:r>
      <w:proofErr w:type="spellEnd"/>
      <w:r w:rsidRPr="009B37E4">
        <w:rPr>
          <w:sz w:val="16"/>
        </w:rPr>
        <w:t xml:space="preserve">. A major axiom of degrowth is that </w:t>
      </w:r>
      <w:r w:rsidRPr="009B37E4">
        <w:rPr>
          <w:rStyle w:val="StyleUnderline"/>
        </w:rPr>
        <w:t>our economy needs to descale in many if not most sectors.</w:t>
      </w:r>
      <w:r w:rsidRPr="009B37E4">
        <w:rPr>
          <w:sz w:val="16"/>
        </w:rPr>
        <w:t xml:space="preserve"> Since </w:t>
      </w:r>
      <w:r w:rsidRPr="009B37E4">
        <w:rPr>
          <w:rStyle w:val="StyleUnderline"/>
        </w:rPr>
        <w:t>climate change is primarily driven by the “</w:t>
      </w:r>
      <w:hyperlink r:id="rId170" w:history="1">
        <w:r w:rsidRPr="009B37E4">
          <w:rPr>
            <w:rStyle w:val="StyleUnderline"/>
          </w:rPr>
          <w:t>cumulative historical consumption</w:t>
        </w:r>
      </w:hyperlink>
      <w:r w:rsidRPr="009B37E4">
        <w:rPr>
          <w:rStyle w:val="StyleUnderline"/>
        </w:rPr>
        <w:t> </w:t>
      </w:r>
      <w:r w:rsidRPr="009B37E4">
        <w:rPr>
          <w:sz w:val="16"/>
        </w:rPr>
        <w:t xml:space="preserve">of the Global North,” rich </w:t>
      </w:r>
      <w:r w:rsidRPr="009B37E4">
        <w:rPr>
          <w:rStyle w:val="StyleUnderline"/>
        </w:rPr>
        <w:t>countries need</w:t>
      </w:r>
      <w:r w:rsidRPr="009B37E4">
        <w:rPr>
          <w:sz w:val="16"/>
        </w:rPr>
        <w:t xml:space="preserve"> to shrink our economies while </w:t>
      </w:r>
      <w:hyperlink r:id="rId171" w:history="1">
        <w:r w:rsidRPr="009B37E4">
          <w:rPr>
            <w:rStyle w:val="Hyperlink"/>
            <w:rFonts w:eastAsiaTheme="majorEastAsia"/>
            <w:sz w:val="16"/>
          </w:rPr>
          <w:t>concentrating</w:t>
        </w:r>
      </w:hyperlink>
      <w:r w:rsidRPr="009B37E4">
        <w:rPr>
          <w:sz w:val="16"/>
        </w:rPr>
        <w:t xml:space="preserve"> productivity in sectors that are sustainable and necessary. This most likely translates </w:t>
      </w:r>
      <w:r w:rsidRPr="009B37E4">
        <w:rPr>
          <w:rStyle w:val="StyleUnderline"/>
        </w:rPr>
        <w:t>to </w:t>
      </w:r>
      <w:hyperlink r:id="rId172" w:history="1">
        <w:r w:rsidRPr="009B37E4">
          <w:rPr>
            <w:rStyle w:val="StyleUnderline"/>
          </w:rPr>
          <w:t>shorter work weeks</w:t>
        </w:r>
      </w:hyperlink>
      <w:r w:rsidRPr="009B37E4">
        <w:rPr>
          <w:sz w:val="16"/>
        </w:rPr>
        <w:t xml:space="preserve">: Professor Jared Fitzgerald at Boston College has found that each percent </w:t>
      </w:r>
      <w:r w:rsidRPr="009B37E4">
        <w:rPr>
          <w:rStyle w:val="StyleUnderline"/>
        </w:rPr>
        <w:t>increase in working hours corresponds to a 0.65 percent increase in carbon emissions.</w:t>
      </w:r>
      <w:r w:rsidRPr="009B37E4">
        <w:rPr>
          <w:sz w:val="16"/>
        </w:rPr>
        <w:t xml:space="preserve"> Combined with redistributive policies, reducing the world’s working hours could thus be a necessary component to decarbonizing the global economy. While the final bill proposing a Green New Deal </w:t>
      </w:r>
      <w:hyperlink r:id="rId173" w:history="1">
        <w:r w:rsidRPr="009B37E4">
          <w:rPr>
            <w:rStyle w:val="Hyperlink"/>
            <w:rFonts w:eastAsiaTheme="majorEastAsia"/>
            <w:sz w:val="16"/>
          </w:rPr>
          <w:t>erased any reference</w:t>
        </w:r>
      </w:hyperlink>
      <w:r w:rsidRPr="009B37E4">
        <w:rPr>
          <w:sz w:val="16"/>
        </w:rPr>
        <w:t xml:space="preserve"> to UBI due to backlash over the notion of supporting those “unwilling to work,” </w:t>
      </w:r>
      <w:proofErr w:type="spellStart"/>
      <w:r w:rsidRPr="009B37E4">
        <w:rPr>
          <w:rStyle w:val="StyleUnderline"/>
        </w:rPr>
        <w:t>degrowthers</w:t>
      </w:r>
      <w:proofErr w:type="spellEnd"/>
      <w:r w:rsidRPr="009B37E4">
        <w:rPr>
          <w:rStyle w:val="StyleUnderline"/>
        </w:rPr>
        <w:t xml:space="preserve"> can advocate for UBI precisely for its potential to </w:t>
      </w:r>
      <w:hyperlink r:id="rId174" w:history="1">
        <w:r w:rsidRPr="009B37E4">
          <w:rPr>
            <w:rStyle w:val="StyleUnderline"/>
          </w:rPr>
          <w:t>empower workers</w:t>
        </w:r>
      </w:hyperlink>
      <w:r w:rsidRPr="009B37E4">
        <w:rPr>
          <w:rStyle w:val="StyleUnderline"/>
        </w:rPr>
        <w:t> to reclaim their time and take up non-growth-based labor.</w:t>
      </w:r>
    </w:p>
    <w:p w14:paraId="430A13BD" w14:textId="77777777" w:rsidR="00A02083" w:rsidRPr="009B37E4" w:rsidRDefault="00A02083" w:rsidP="00A02083">
      <w:pPr>
        <w:rPr>
          <w:sz w:val="16"/>
        </w:rPr>
      </w:pPr>
    </w:p>
    <w:p w14:paraId="74A405A2" w14:textId="77777777" w:rsidR="00A02083" w:rsidRPr="009B37E4" w:rsidRDefault="00A02083" w:rsidP="00A02083">
      <w:pPr>
        <w:rPr>
          <w:sz w:val="16"/>
        </w:rPr>
      </w:pPr>
      <w:proofErr w:type="spellStart"/>
      <w:r w:rsidRPr="009B37E4">
        <w:rPr>
          <w:sz w:val="16"/>
        </w:rPr>
        <w:t>Degrowthers</w:t>
      </w:r>
      <w:proofErr w:type="spellEnd"/>
      <w:r w:rsidRPr="009B37E4">
        <w:rPr>
          <w:sz w:val="16"/>
        </w:rPr>
        <w:t xml:space="preserve"> also invite us to </w:t>
      </w:r>
      <w:hyperlink r:id="rId175" w:history="1">
        <w:r w:rsidRPr="009B37E4">
          <w:rPr>
            <w:rStyle w:val="Hyperlink"/>
            <w:rFonts w:eastAsiaTheme="majorEastAsia"/>
            <w:sz w:val="16"/>
          </w:rPr>
          <w:t>reimagine work and consumption</w:t>
        </w:r>
      </w:hyperlink>
      <w:r w:rsidRPr="009B37E4">
        <w:rPr>
          <w:sz w:val="16"/>
        </w:rPr>
        <w:t> in a world that has eschewed growth for growth’s sake. </w:t>
      </w:r>
      <w:proofErr w:type="spellStart"/>
      <w:r w:rsidR="00040FAF" w:rsidRPr="009B37E4">
        <w:fldChar w:fldCharType="begin"/>
      </w:r>
      <w:r w:rsidR="00040FAF" w:rsidRPr="009B37E4">
        <w:instrText>HYPERLINK "https://degrowth.info/degrowth"</w:instrText>
      </w:r>
      <w:r w:rsidR="00040FAF" w:rsidRPr="009B37E4">
        <w:fldChar w:fldCharType="separate"/>
      </w:r>
      <w:r w:rsidRPr="009B37E4">
        <w:rPr>
          <w:rStyle w:val="Hyperlink"/>
          <w:rFonts w:eastAsiaTheme="majorEastAsia"/>
          <w:sz w:val="16"/>
        </w:rPr>
        <w:t>Degrowthers</w:t>
      </w:r>
      <w:proofErr w:type="spellEnd"/>
      <w:r w:rsidR="00040FAF" w:rsidRPr="009B37E4">
        <w:rPr>
          <w:rStyle w:val="Hyperlink"/>
          <w:rFonts w:eastAsiaTheme="majorEastAsia"/>
          <w:sz w:val="16"/>
        </w:rPr>
        <w:fldChar w:fldCharType="end"/>
      </w:r>
      <w:r w:rsidRPr="009B37E4">
        <w:rPr>
          <w:sz w:val="16"/>
        </w:rPr>
        <w:t> blame the “capitalist economic model” for producing a society which prioritizes “corporate profits, over-production and excess consumption” over “social and ecological well-being;” degrowth’s “logical implication” is to </w:t>
      </w:r>
      <w:hyperlink r:id="rId176" w:history="1">
        <w:r w:rsidRPr="009B37E4">
          <w:rPr>
            <w:rStyle w:val="Hyperlink"/>
            <w:rFonts w:eastAsiaTheme="majorEastAsia"/>
            <w:sz w:val="16"/>
          </w:rPr>
          <w:t>challenge this economic model</w:t>
        </w:r>
      </w:hyperlink>
      <w:r w:rsidRPr="009B37E4">
        <w:rPr>
          <w:sz w:val="16"/>
        </w:rPr>
        <w:t> since, as political economist </w:t>
      </w:r>
      <w:proofErr w:type="spellStart"/>
      <w:r w:rsidR="00040FAF" w:rsidRPr="009B37E4">
        <w:fldChar w:fldCharType="begin"/>
      </w:r>
      <w:r w:rsidR="00040FAF" w:rsidRPr="009B37E4">
        <w:instrText>HYPERLINK "https://developingeconomics.org/2020/01/05/is-degrowth-an-alternative-to-capitalism/"</w:instrText>
      </w:r>
      <w:r w:rsidR="00040FAF" w:rsidRPr="009B37E4">
        <w:fldChar w:fldCharType="separate"/>
      </w:r>
      <w:r w:rsidRPr="009B37E4">
        <w:rPr>
          <w:rStyle w:val="Hyperlink"/>
          <w:rFonts w:eastAsiaTheme="majorEastAsia"/>
          <w:sz w:val="16"/>
        </w:rPr>
        <w:t>Güney</w:t>
      </w:r>
      <w:proofErr w:type="spellEnd"/>
      <w:r w:rsidRPr="009B37E4">
        <w:rPr>
          <w:rStyle w:val="Hyperlink"/>
          <w:rFonts w:eastAsiaTheme="majorEastAsia"/>
          <w:sz w:val="16"/>
        </w:rPr>
        <w:t xml:space="preserve"> </w:t>
      </w:r>
      <w:proofErr w:type="spellStart"/>
      <w:r w:rsidRPr="009B37E4">
        <w:rPr>
          <w:rStyle w:val="Hyperlink"/>
          <w:rFonts w:eastAsiaTheme="majorEastAsia"/>
          <w:sz w:val="16"/>
        </w:rPr>
        <w:t>Işıkara</w:t>
      </w:r>
      <w:proofErr w:type="spellEnd"/>
      <w:r w:rsidRPr="009B37E4">
        <w:rPr>
          <w:rStyle w:val="Hyperlink"/>
          <w:rFonts w:eastAsiaTheme="majorEastAsia"/>
          <w:sz w:val="16"/>
        </w:rPr>
        <w:t xml:space="preserve"> posits</w:t>
      </w:r>
      <w:r w:rsidR="00040FAF" w:rsidRPr="009B37E4">
        <w:rPr>
          <w:rStyle w:val="Hyperlink"/>
          <w:rFonts w:eastAsiaTheme="majorEastAsia"/>
          <w:sz w:val="16"/>
        </w:rPr>
        <w:fldChar w:fldCharType="end"/>
      </w:r>
      <w:r w:rsidRPr="009B37E4">
        <w:rPr>
          <w:sz w:val="16"/>
        </w:rPr>
        <w:t>, “[o]</w:t>
      </w:r>
      <w:proofErr w:type="spellStart"/>
      <w:r w:rsidRPr="009B37E4">
        <w:rPr>
          <w:sz w:val="16"/>
        </w:rPr>
        <w:t>nly</w:t>
      </w:r>
      <w:proofErr w:type="spellEnd"/>
      <w:r w:rsidRPr="009B37E4">
        <w:rPr>
          <w:sz w:val="16"/>
        </w:rPr>
        <w:t xml:space="preserve"> under social ownership of the means of production can we extend democracy to the realm where resources are allocated and limits are defined.” In pursuit of this, </w:t>
      </w:r>
      <w:proofErr w:type="spellStart"/>
      <w:r w:rsidRPr="009B37E4">
        <w:rPr>
          <w:sz w:val="16"/>
        </w:rPr>
        <w:t>ecosocialist</w:t>
      </w:r>
      <w:proofErr w:type="spellEnd"/>
      <w:r w:rsidRPr="009B37E4">
        <w:rPr>
          <w:sz w:val="16"/>
        </w:rPr>
        <w:t xml:space="preserve"> scholars like </w:t>
      </w:r>
      <w:hyperlink r:id="rId177" w:history="1">
        <w:r w:rsidRPr="009B37E4">
          <w:rPr>
            <w:rStyle w:val="Hyperlink"/>
            <w:rFonts w:eastAsiaTheme="majorEastAsia"/>
            <w:sz w:val="16"/>
          </w:rPr>
          <w:t>Stefania Barca</w:t>
        </w:r>
      </w:hyperlink>
      <w:r w:rsidRPr="009B37E4">
        <w:rPr>
          <w:sz w:val="16"/>
        </w:rPr>
        <w:t> argue that “</w:t>
      </w:r>
      <w:r w:rsidRPr="009B37E4">
        <w:rPr>
          <w:rStyle w:val="StyleUnderline"/>
        </w:rPr>
        <w:t>degrowth should aim for a truly democratic, workers’ controlled production system</w:t>
      </w:r>
      <w:r w:rsidRPr="009B37E4">
        <w:rPr>
          <w:sz w:val="16"/>
        </w:rPr>
        <w:t xml:space="preserve">, where alienation is actively countered by a collective reappropriation of the products of labor and by a truly democratic decision-making process over the use of the surplus.” To this end, </w:t>
      </w:r>
      <w:proofErr w:type="spellStart"/>
      <w:r w:rsidRPr="009B37E4">
        <w:rPr>
          <w:sz w:val="16"/>
        </w:rPr>
        <w:t>degrowthers</w:t>
      </w:r>
      <w:proofErr w:type="spellEnd"/>
      <w:r w:rsidRPr="009B37E4">
        <w:rPr>
          <w:sz w:val="16"/>
        </w:rPr>
        <w:t xml:space="preserve"> could support a transition </w:t>
      </w:r>
      <w:r w:rsidRPr="009B37E4">
        <w:rPr>
          <w:rStyle w:val="StyleUnderline"/>
        </w:rPr>
        <w:t>to “</w:t>
      </w:r>
      <w:hyperlink r:id="rId178" w:history="1">
        <w:r w:rsidRPr="009B37E4">
          <w:rPr>
            <w:rStyle w:val="StyleUnderline"/>
          </w:rPr>
          <w:t>alternative political economic arrangements</w:t>
        </w:r>
      </w:hyperlink>
      <w:r w:rsidRPr="009B37E4">
        <w:rPr>
          <w:sz w:val="16"/>
        </w:rPr>
        <w:t xml:space="preserve">” by advocating </w:t>
      </w:r>
      <w:r w:rsidRPr="009B37E4">
        <w:rPr>
          <w:rStyle w:val="StyleUnderline"/>
        </w:rPr>
        <w:t>policies that</w:t>
      </w:r>
      <w:r w:rsidRPr="009B37E4">
        <w:rPr>
          <w:sz w:val="16"/>
        </w:rPr>
        <w:t xml:space="preserve"> specifically </w:t>
      </w:r>
      <w:r w:rsidRPr="009B37E4">
        <w:rPr>
          <w:rStyle w:val="StyleUnderline"/>
        </w:rPr>
        <w:t>encourage the growth of worker co-operatives, public banking, and the public provision of essential goods</w:t>
      </w:r>
      <w:r w:rsidRPr="009B37E4">
        <w:rPr>
          <w:sz w:val="16"/>
        </w:rPr>
        <w:t>.</w:t>
      </w:r>
    </w:p>
    <w:p w14:paraId="53791F19" w14:textId="77777777" w:rsidR="00A02083" w:rsidRPr="009B37E4" w:rsidRDefault="00A02083" w:rsidP="00A02083"/>
    <w:p w14:paraId="68AAD6AD" w14:textId="77777777" w:rsidR="00A02083" w:rsidRPr="009B37E4" w:rsidRDefault="00A02083" w:rsidP="00A02083">
      <w:pPr>
        <w:pStyle w:val="Heading4"/>
      </w:pPr>
      <w:r w:rsidRPr="009B37E4">
        <w:t xml:space="preserve">Degrowth incompatible with </w:t>
      </w:r>
      <w:proofErr w:type="spellStart"/>
      <w:r w:rsidRPr="009B37E4">
        <w:t>gdp</w:t>
      </w:r>
      <w:proofErr w:type="spellEnd"/>
      <w:r w:rsidRPr="009B37E4">
        <w:t xml:space="preserve"> growth</w:t>
      </w:r>
    </w:p>
    <w:p w14:paraId="7CFA8775" w14:textId="77777777" w:rsidR="00A02083" w:rsidRPr="009B37E4" w:rsidRDefault="00A02083" w:rsidP="00A02083">
      <w:r w:rsidRPr="009B37E4">
        <w:t xml:space="preserve">Stan </w:t>
      </w:r>
      <w:r w:rsidRPr="009B37E4">
        <w:rPr>
          <w:rFonts w:eastAsiaTheme="majorEastAsia" w:cstheme="majorBidi"/>
          <w:b/>
          <w:bCs/>
          <w:sz w:val="26"/>
          <w:szCs w:val="26"/>
        </w:rPr>
        <w:t>Cox 23</w:t>
      </w:r>
      <w:r w:rsidRPr="009B37E4">
        <w:t xml:space="preserve"> </w:t>
      </w:r>
      <w:proofErr w:type="gramStart"/>
      <w:r w:rsidRPr="009B37E4">
        <w:t>{ U.S.</w:t>
      </w:r>
      <w:proofErr w:type="gramEnd"/>
      <w:r w:rsidRPr="009B37E4">
        <w:t xml:space="preserve"> Department of Agriculture, </w:t>
      </w:r>
      <w:r w:rsidRPr="009B37E4">
        <w:rPr>
          <w:rFonts w:eastAsiaTheme="majorEastAsia"/>
        </w:rPr>
        <w:t>Ecosphere Studies Research Fellow</w:t>
      </w:r>
      <w:r w:rsidRPr="009B37E4">
        <w:t xml:space="preserve"> at the Land Institute.} - ("Needed: Either Degrowth or Two Earths," resilience, published 6-19-2023, accessed 7-13-2023, </w:t>
      </w:r>
      <w:hyperlink r:id="rId179" w:history="1">
        <w:r w:rsidRPr="009B37E4">
          <w:rPr>
            <w:rStyle w:val="Hyperlink"/>
          </w:rPr>
          <w:t>https://www.resilience.org/stories/2023-06-19/needed-either-degrowth-or-two-earths/)//penelope/</w:t>
        </w:r>
      </w:hyperlink>
    </w:p>
    <w:p w14:paraId="322B80D3" w14:textId="77777777" w:rsidR="00A02083" w:rsidRPr="009B37E4" w:rsidRDefault="00A02083" w:rsidP="00A02083">
      <w:pPr>
        <w:rPr>
          <w:sz w:val="16"/>
        </w:rPr>
      </w:pPr>
    </w:p>
    <w:p w14:paraId="49F9F917" w14:textId="77777777" w:rsidR="00A02083" w:rsidRPr="009B37E4" w:rsidRDefault="00A02083" w:rsidP="00A02083">
      <w:pPr>
        <w:rPr>
          <w:sz w:val="16"/>
        </w:rPr>
      </w:pPr>
      <w:r w:rsidRPr="009B37E4">
        <w:rPr>
          <w:rFonts w:eastAsiaTheme="majorEastAsia"/>
          <w:sz w:val="16"/>
        </w:rPr>
        <w:t>GDP Growth? . . . I’m Sorry, That’s Not Available in Green</w:t>
      </w:r>
    </w:p>
    <w:p w14:paraId="15D5CA6A" w14:textId="77777777" w:rsidR="00A02083" w:rsidRPr="009B37E4" w:rsidRDefault="00A02083" w:rsidP="00A02083">
      <w:pPr>
        <w:rPr>
          <w:rStyle w:val="StyleUnderline"/>
        </w:rPr>
      </w:pPr>
      <w:r w:rsidRPr="009B37E4">
        <w:rPr>
          <w:sz w:val="16"/>
        </w:rPr>
        <w:t xml:space="preserve">The 20th century’s fossil-fuel bonanza, with its extension well into this century, has enabled an explosion of economic growth that dwarfs anything humanity had previously achieved. Not coincidentally, it has also empowered our species to cause ecological degradation on an unprecedented scale. Humanity’s </w:t>
      </w:r>
      <w:r w:rsidRPr="009B37E4">
        <w:rPr>
          <w:rStyle w:val="StyleUnderline"/>
        </w:rPr>
        <w:t>industrial and agricultural activities have an impact on the Earth that now exceeds, by a whopping </w:t>
      </w:r>
      <w:hyperlink r:id="rId180" w:tgtFrame="_blank" w:history="1">
        <w:r w:rsidRPr="009B37E4">
          <w:rPr>
            <w:rStyle w:val="StyleUnderline"/>
          </w:rPr>
          <w:t>75 percent</w:t>
        </w:r>
      </w:hyperlink>
      <w:r w:rsidRPr="009B37E4">
        <w:rPr>
          <w:rStyle w:val="StyleUnderline"/>
        </w:rPr>
        <w:t>, nature’s ability to endure them without lasting damage.</w:t>
      </w:r>
      <w:r w:rsidRPr="009B37E4">
        <w:rPr>
          <w:sz w:val="16"/>
        </w:rPr>
        <w:t xml:space="preserve"> In other words, </w:t>
      </w:r>
      <w:r w:rsidRPr="009B37E4">
        <w:rPr>
          <w:rStyle w:val="StyleUnderline"/>
        </w:rPr>
        <w:t>we</w:t>
      </w:r>
      <w:r w:rsidRPr="009B37E4">
        <w:rPr>
          <w:sz w:val="16"/>
        </w:rPr>
        <w:t xml:space="preserve"> would </w:t>
      </w:r>
      <w:r w:rsidRPr="009B37E4">
        <w:rPr>
          <w:rStyle w:val="StyleUnderline"/>
        </w:rPr>
        <w:t>need almost two Earths to sustain a world economy this size</w:t>
      </w:r>
      <w:r w:rsidRPr="009B37E4">
        <w:rPr>
          <w:sz w:val="16"/>
        </w:rPr>
        <w:t xml:space="preserve"> over the long term—</w:t>
      </w:r>
      <w:r w:rsidRPr="009B37E4">
        <w:rPr>
          <w:rStyle w:val="StyleUnderline"/>
        </w:rPr>
        <w:t>more than two, if it continues growing.</w:t>
      </w:r>
    </w:p>
    <w:p w14:paraId="45C2FCEE" w14:textId="77777777" w:rsidR="00A02083" w:rsidRPr="009B37E4" w:rsidRDefault="00A02083" w:rsidP="00A02083">
      <w:pPr>
        <w:rPr>
          <w:sz w:val="16"/>
        </w:rPr>
      </w:pPr>
      <w:r w:rsidRPr="009B37E4">
        <w:rPr>
          <w:sz w:val="16"/>
        </w:rPr>
        <w:t>This is an old story, long ignored. But no more. The enormous resource requirements of the “green” energy rush are drawing a lot of public attention to a disturbing phenomenon discussed in last month’s installment of “</w:t>
      </w:r>
      <w:hyperlink r:id="rId181" w:tgtFrame="_blank" w:history="1">
        <w:r w:rsidRPr="009B37E4">
          <w:rPr>
            <w:rStyle w:val="Hyperlink"/>
            <w:sz w:val="16"/>
          </w:rPr>
          <w:t>In Real Time</w:t>
        </w:r>
      </w:hyperlink>
      <w:r w:rsidRPr="009B37E4">
        <w:rPr>
          <w:sz w:val="16"/>
        </w:rPr>
        <w:t>”: the insupportable damage that will be done to humanity and Earth in the quest for the mineral resources needed to build new energy infrastructure.</w:t>
      </w:r>
    </w:p>
    <w:p w14:paraId="646E07AE" w14:textId="77777777" w:rsidR="00A02083" w:rsidRPr="009B37E4" w:rsidRDefault="00A02083" w:rsidP="00A02083">
      <w:pPr>
        <w:rPr>
          <w:rStyle w:val="StyleUnderline"/>
        </w:rPr>
      </w:pPr>
      <w:r w:rsidRPr="009B37E4">
        <w:rPr>
          <w:sz w:val="16"/>
        </w:rPr>
        <w:t>The unfathomable quantities of ores that will be mined to manufacture batteries required by electric vehicles and vast new power grids, and the damage and suffering that will result, have been the subject of many recent </w:t>
      </w:r>
      <w:hyperlink r:id="rId182" w:tgtFrame="_blank" w:history="1">
        <w:r w:rsidRPr="009B37E4">
          <w:rPr>
            <w:rStyle w:val="Hyperlink"/>
            <w:sz w:val="16"/>
          </w:rPr>
          <w:t>headlines</w:t>
        </w:r>
      </w:hyperlink>
      <w:r w:rsidRPr="009B37E4">
        <w:rPr>
          <w:sz w:val="16"/>
        </w:rPr>
        <w:t xml:space="preserve">. </w:t>
      </w:r>
      <w:r w:rsidRPr="009B37E4">
        <w:rPr>
          <w:rStyle w:val="StyleUnderline"/>
        </w:rPr>
        <w:t>But if countries keep pushing for new energy systems</w:t>
      </w:r>
      <w:r w:rsidRPr="009B37E4">
        <w:rPr>
          <w:sz w:val="16"/>
        </w:rPr>
        <w:t xml:space="preserve"> big enough to fully support 100 percent of the economic activity now made possible by oil, gas, and coal, </w:t>
      </w:r>
      <w:r w:rsidRPr="009B37E4">
        <w:rPr>
          <w:rStyle w:val="StyleUnderline"/>
        </w:rPr>
        <w:t>they</w:t>
      </w:r>
      <w:r w:rsidRPr="009B37E4">
        <w:rPr>
          <w:sz w:val="16"/>
        </w:rPr>
        <w:t xml:space="preserve"> will not only fail to stop greenhouse gas emissions but </w:t>
      </w:r>
      <w:r w:rsidRPr="009B37E4">
        <w:rPr>
          <w:rStyle w:val="StyleUnderline"/>
        </w:rPr>
        <w:t>will fail to prevent the violation of other critical </w:t>
      </w:r>
      <w:hyperlink r:id="rId183" w:tgtFrame="_blank" w:history="1">
        <w:r w:rsidRPr="009B37E4">
          <w:rPr>
            <w:rStyle w:val="StyleUnderline"/>
          </w:rPr>
          <w:t>planetary boundaries</w:t>
        </w:r>
      </w:hyperlink>
      <w:r w:rsidRPr="009B37E4">
        <w:rPr>
          <w:sz w:val="16"/>
        </w:rPr>
        <w:t xml:space="preserve">, including </w:t>
      </w:r>
      <w:r w:rsidRPr="009B37E4">
        <w:rPr>
          <w:rStyle w:val="StyleUnderline"/>
        </w:rPr>
        <w:t>biodiversity loss, nitrogen and phosphorus pollution, and soil degradation</w:t>
      </w:r>
      <w:r w:rsidRPr="009B37E4">
        <w:rPr>
          <w:sz w:val="16"/>
        </w:rPr>
        <w:t xml:space="preserve">. </w:t>
      </w:r>
      <w:r w:rsidRPr="009B37E4">
        <w:rPr>
          <w:rStyle w:val="StyleUnderline"/>
        </w:rPr>
        <w:t>We’ve</w:t>
      </w:r>
      <w:r w:rsidRPr="009B37E4">
        <w:rPr>
          <w:sz w:val="16"/>
        </w:rPr>
        <w:t xml:space="preserve"> already </w:t>
      </w:r>
      <w:r w:rsidRPr="009B37E4">
        <w:rPr>
          <w:rStyle w:val="StyleUnderline"/>
        </w:rPr>
        <w:t xml:space="preserve">crossed those red lines, and </w:t>
      </w:r>
      <w:r w:rsidRPr="009B37E4">
        <w:rPr>
          <w:sz w:val="16"/>
        </w:rPr>
        <w:t>we’ve</w:t>
      </w:r>
      <w:r w:rsidRPr="009B37E4">
        <w:rPr>
          <w:rStyle w:val="StyleUnderline"/>
        </w:rPr>
        <w:t xml:space="preserve"> kept going</w:t>
      </w:r>
      <w:r w:rsidRPr="009B37E4">
        <w:rPr>
          <w:sz w:val="16"/>
        </w:rPr>
        <w:t xml:space="preserve">. Nothing can grow forever. But </w:t>
      </w:r>
      <w:r w:rsidRPr="009B37E4">
        <w:rPr>
          <w:rStyle w:val="StyleUnderline"/>
        </w:rPr>
        <w:t>the</w:t>
      </w:r>
      <w:r w:rsidRPr="009B37E4">
        <w:rPr>
          <w:sz w:val="16"/>
        </w:rPr>
        <w:t xml:space="preserve"> mere </w:t>
      </w:r>
      <w:r w:rsidRPr="009B37E4">
        <w:rPr>
          <w:rStyle w:val="StyleUnderline"/>
        </w:rPr>
        <w:t>attempt to keep the</w:t>
      </w:r>
      <w:r w:rsidRPr="009B37E4">
        <w:rPr>
          <w:sz w:val="16"/>
        </w:rPr>
        <w:t xml:space="preserve"> </w:t>
      </w:r>
      <w:proofErr w:type="gramStart"/>
      <w:r w:rsidRPr="009B37E4">
        <w:rPr>
          <w:sz w:val="16"/>
        </w:rPr>
        <w:t>world’s</w:t>
      </w:r>
      <w:proofErr w:type="gramEnd"/>
      <w:r w:rsidRPr="009B37E4">
        <w:rPr>
          <w:sz w:val="16"/>
        </w:rPr>
        <w:t xml:space="preserve"> big, </w:t>
      </w:r>
      <w:r w:rsidRPr="009B37E4">
        <w:rPr>
          <w:rStyle w:val="StyleUnderline"/>
        </w:rPr>
        <w:t xml:space="preserve">rich economies growing into the long future will crush any hopes </w:t>
      </w:r>
      <w:r w:rsidRPr="009B37E4">
        <w:rPr>
          <w:sz w:val="16"/>
        </w:rPr>
        <w:t>we may have</w:t>
      </w:r>
      <w:r w:rsidRPr="009B37E4">
        <w:rPr>
          <w:rStyle w:val="StyleUnderline"/>
        </w:rPr>
        <w:t xml:space="preserve"> for that </w:t>
      </w:r>
      <w:r w:rsidRPr="009B37E4">
        <w:rPr>
          <w:sz w:val="16"/>
        </w:rPr>
        <w:t>very</w:t>
      </w:r>
      <w:r w:rsidRPr="009B37E4">
        <w:rPr>
          <w:rStyle w:val="StyleUnderline"/>
        </w:rPr>
        <w:t xml:space="preserve"> future.</w:t>
      </w:r>
    </w:p>
    <w:p w14:paraId="6C299A84" w14:textId="77777777" w:rsidR="00A02083" w:rsidRPr="009B37E4" w:rsidRDefault="00A02083" w:rsidP="00A02083">
      <w:pPr>
        <w:rPr>
          <w:sz w:val="16"/>
        </w:rPr>
      </w:pPr>
      <w:r w:rsidRPr="009B37E4">
        <w:rPr>
          <w:sz w:val="16"/>
        </w:rPr>
        <w:t>At the heart of industry’s claim that the world’s economies can expand without limit is the idea of “green growth.” Like the fabled </w:t>
      </w:r>
      <w:proofErr w:type="spellStart"/>
      <w:r w:rsidR="00040FAF" w:rsidRPr="009B37E4">
        <w:fldChar w:fldCharType="begin"/>
      </w:r>
      <w:r w:rsidR="00040FAF" w:rsidRPr="009B37E4">
        <w:instrText>HYPERLINK "https://upjoke.com/econo</w:instrText>
      </w:r>
      <w:r w:rsidR="00040FAF" w:rsidRPr="009B37E4">
        <w:instrText>mist-jokes" \t "_blank"</w:instrText>
      </w:r>
      <w:r w:rsidR="00040FAF" w:rsidRPr="009B37E4">
        <w:fldChar w:fldCharType="separate"/>
      </w:r>
      <w:r w:rsidRPr="009B37E4">
        <w:rPr>
          <w:rStyle w:val="Hyperlink"/>
          <w:sz w:val="16"/>
        </w:rPr>
        <w:t>economist’s</w:t>
      </w:r>
      <w:proofErr w:type="spellEnd"/>
      <w:r w:rsidRPr="009B37E4">
        <w:rPr>
          <w:rStyle w:val="Hyperlink"/>
          <w:sz w:val="16"/>
        </w:rPr>
        <w:t xml:space="preserve"> can opener</w:t>
      </w:r>
      <w:r w:rsidR="00040FAF" w:rsidRPr="009B37E4">
        <w:rPr>
          <w:rStyle w:val="Hyperlink"/>
          <w:sz w:val="16"/>
        </w:rPr>
        <w:fldChar w:fldCharType="end"/>
      </w:r>
      <w:r w:rsidRPr="009B37E4">
        <w:rPr>
          <w:sz w:val="16"/>
        </w:rPr>
        <w:t>, the green-growth assumption allows us to believe that the impossible can be made possible. In this case, that means generating greater aggregate wealth year by year while emitting fewer tons of greenhouse gases, extracting fewer tons of resources, and causing less ecosystem destruction, biodiversity loss, and other damage to the Earth and our fellow humans.</w:t>
      </w:r>
    </w:p>
    <w:p w14:paraId="1319A0E8" w14:textId="77777777" w:rsidR="00A02083" w:rsidRPr="009B37E4" w:rsidRDefault="00040FAF" w:rsidP="00A02083">
      <w:pPr>
        <w:rPr>
          <w:sz w:val="16"/>
        </w:rPr>
      </w:pPr>
      <w:hyperlink r:id="rId184" w:tgtFrame="_blank" w:history="1">
        <w:r w:rsidR="00A02083" w:rsidRPr="009B37E4">
          <w:rPr>
            <w:rStyle w:val="Hyperlink"/>
            <w:sz w:val="16"/>
          </w:rPr>
          <w:t>Here’s one</w:t>
        </w:r>
      </w:hyperlink>
      <w:r w:rsidR="00A02083" w:rsidRPr="009B37E4">
        <w:rPr>
          <w:sz w:val="16"/>
        </w:rPr>
        <w:t xml:space="preserve"> of the many research papers from recent years finding that </w:t>
      </w:r>
      <w:r w:rsidR="00A02083" w:rsidRPr="009B37E4">
        <w:rPr>
          <w:rStyle w:val="StyleUnderline"/>
        </w:rPr>
        <w:t>economic growth has never been achieved</w:t>
      </w:r>
      <w:r w:rsidR="00A02083" w:rsidRPr="009B37E4">
        <w:rPr>
          <w:sz w:val="16"/>
        </w:rPr>
        <w:t xml:space="preserve"> over large geographical areas for extended time periods </w:t>
      </w:r>
      <w:r w:rsidR="00A02083" w:rsidRPr="009B37E4">
        <w:rPr>
          <w:rStyle w:val="StyleUnderline"/>
        </w:rPr>
        <w:t>without</w:t>
      </w:r>
      <w:r w:rsidR="00A02083" w:rsidRPr="009B37E4">
        <w:rPr>
          <w:sz w:val="16"/>
        </w:rPr>
        <w:t xml:space="preserve"> having </w:t>
      </w:r>
      <w:r w:rsidR="00A02083" w:rsidRPr="009B37E4">
        <w:rPr>
          <w:rStyle w:val="StyleUnderline"/>
        </w:rPr>
        <w:t>serious environmental impacts</w:t>
      </w:r>
      <w:r w:rsidR="00A02083" w:rsidRPr="009B37E4">
        <w:rPr>
          <w:sz w:val="16"/>
        </w:rPr>
        <w:t>. The authors further find that “</w:t>
      </w:r>
      <w:r w:rsidR="00A02083" w:rsidRPr="009B37E4">
        <w:rPr>
          <w:rStyle w:val="StyleUnderline"/>
        </w:rPr>
        <w:t xml:space="preserve">there are no realistic scenarios” for sustaining a 2 percent annual growth rate without excessive </w:t>
      </w:r>
      <w:r w:rsidR="00A02083" w:rsidRPr="009B37E4">
        <w:rPr>
          <w:sz w:val="16"/>
        </w:rPr>
        <w:t>resource</w:t>
      </w:r>
      <w:r w:rsidR="00A02083" w:rsidRPr="009B37E4">
        <w:rPr>
          <w:rStyle w:val="StyleUnderline"/>
        </w:rPr>
        <w:t xml:space="preserve"> extraction and </w:t>
      </w:r>
      <w:r w:rsidR="00A02083" w:rsidRPr="009B37E4">
        <w:rPr>
          <w:sz w:val="16"/>
        </w:rPr>
        <w:t xml:space="preserve">greenhouse-gas </w:t>
      </w:r>
      <w:r w:rsidR="00A02083" w:rsidRPr="009B37E4">
        <w:rPr>
          <w:rStyle w:val="StyleUnderline"/>
        </w:rPr>
        <w:t>emissions</w:t>
      </w:r>
      <w:r w:rsidR="00A02083" w:rsidRPr="009B37E4">
        <w:rPr>
          <w:sz w:val="16"/>
        </w:rPr>
        <w:t xml:space="preserve">, </w:t>
      </w:r>
      <w:r w:rsidR="00A02083" w:rsidRPr="009B37E4">
        <w:rPr>
          <w:rStyle w:val="StyleUnderline"/>
        </w:rPr>
        <w:t>even with</w:t>
      </w:r>
      <w:r w:rsidR="00A02083" w:rsidRPr="009B37E4">
        <w:rPr>
          <w:sz w:val="16"/>
        </w:rPr>
        <w:t xml:space="preserve"> a “</w:t>
      </w:r>
      <w:r w:rsidR="00A02083" w:rsidRPr="009B37E4">
        <w:rPr>
          <w:rStyle w:val="StyleUnderline"/>
        </w:rPr>
        <w:t>max</w:t>
      </w:r>
      <w:r w:rsidR="00A02083" w:rsidRPr="009B37E4">
        <w:rPr>
          <w:sz w:val="16"/>
        </w:rPr>
        <w:t xml:space="preserve">imal </w:t>
      </w:r>
      <w:r w:rsidR="00A02083" w:rsidRPr="009B37E4">
        <w:rPr>
          <w:rStyle w:val="StyleUnderline"/>
        </w:rPr>
        <w:t>increase in efficiency</w:t>
      </w:r>
      <w:r w:rsidR="00A02083" w:rsidRPr="009B37E4">
        <w:rPr>
          <w:sz w:val="16"/>
        </w:rPr>
        <w:t xml:space="preserve"> of material use.”</w:t>
      </w:r>
    </w:p>
    <w:p w14:paraId="593EADEF" w14:textId="77777777" w:rsidR="00A02083" w:rsidRPr="009B37E4" w:rsidRDefault="00A02083" w:rsidP="00A02083">
      <w:pPr>
        <w:rPr>
          <w:sz w:val="16"/>
        </w:rPr>
      </w:pPr>
      <w:r w:rsidRPr="009B37E4">
        <w:rPr>
          <w:sz w:val="16"/>
        </w:rPr>
        <w:t>To hear a less technical takedown of green growth, one that even politicians can understand, enjoy this </w:t>
      </w:r>
      <w:hyperlink r:id="rId185" w:tgtFrame="_blank" w:history="1">
        <w:r w:rsidRPr="009B37E4">
          <w:rPr>
            <w:rStyle w:val="Hyperlink"/>
            <w:sz w:val="16"/>
          </w:rPr>
          <w:t>presentation</w:t>
        </w:r>
      </w:hyperlink>
      <w:r w:rsidRPr="009B37E4">
        <w:rPr>
          <w:sz w:val="16"/>
        </w:rPr>
        <w:t xml:space="preserve"> by social scientist </w:t>
      </w:r>
      <w:proofErr w:type="spellStart"/>
      <w:r w:rsidRPr="009B37E4">
        <w:rPr>
          <w:sz w:val="16"/>
        </w:rPr>
        <w:t>Timothée</w:t>
      </w:r>
      <w:proofErr w:type="spellEnd"/>
      <w:r w:rsidRPr="009B37E4">
        <w:rPr>
          <w:sz w:val="16"/>
        </w:rPr>
        <w:t xml:space="preserve"> </w:t>
      </w:r>
      <w:proofErr w:type="spellStart"/>
      <w:r w:rsidRPr="009B37E4">
        <w:rPr>
          <w:sz w:val="16"/>
        </w:rPr>
        <w:t>Parrique</w:t>
      </w:r>
      <w:proofErr w:type="spellEnd"/>
      <w:r w:rsidRPr="009B37E4">
        <w:rPr>
          <w:sz w:val="16"/>
        </w:rPr>
        <w:t xml:space="preserve"> to the European Parliament’s recent “</w:t>
      </w:r>
      <w:hyperlink r:id="rId186" w:tgtFrame="_blank" w:history="1">
        <w:r w:rsidRPr="009B37E4">
          <w:rPr>
            <w:rStyle w:val="Hyperlink"/>
            <w:sz w:val="16"/>
          </w:rPr>
          <w:t>Beyond Growth</w:t>
        </w:r>
      </w:hyperlink>
      <w:r w:rsidRPr="009B37E4">
        <w:rPr>
          <w:sz w:val="16"/>
        </w:rPr>
        <w:t xml:space="preserve">” conference. Much has been made of the fact that in recent decades, Europe’s GDP has grown steadily without increasing carbon dioxide emissions. This has prompted giddy claims that “decarbonization” of economic growth is finally happening. But </w:t>
      </w:r>
      <w:r w:rsidRPr="009B37E4">
        <w:rPr>
          <w:rStyle w:val="StyleUnderline"/>
        </w:rPr>
        <w:t>producing more wealth with the same quantity of climate-altering emissions is not the same as reducing emissions</w:t>
      </w:r>
      <w:r w:rsidRPr="009B37E4">
        <w:rPr>
          <w:sz w:val="16"/>
        </w:rPr>
        <w:t>.</w:t>
      </w:r>
    </w:p>
    <w:p w14:paraId="54A398DE" w14:textId="77777777" w:rsidR="00A02083" w:rsidRPr="009B37E4" w:rsidRDefault="00A02083" w:rsidP="00A02083">
      <w:pPr>
        <w:rPr>
          <w:sz w:val="16"/>
        </w:rPr>
      </w:pPr>
      <w:r w:rsidRPr="009B37E4">
        <w:rPr>
          <w:sz w:val="16"/>
        </w:rPr>
        <w:t xml:space="preserve">One of </w:t>
      </w:r>
      <w:proofErr w:type="spellStart"/>
      <w:r w:rsidRPr="009B37E4">
        <w:rPr>
          <w:sz w:val="16"/>
        </w:rPr>
        <w:t>Parrique’s</w:t>
      </w:r>
      <w:proofErr w:type="spellEnd"/>
      <w:r w:rsidRPr="009B37E4">
        <w:rPr>
          <w:sz w:val="16"/>
        </w:rPr>
        <w:t xml:space="preserve"> slides at the conference showed that over the past 30 years, as </w:t>
      </w:r>
      <w:r w:rsidRPr="009B37E4">
        <w:rPr>
          <w:rStyle w:val="StyleUnderline"/>
        </w:rPr>
        <w:t>wealth accumulated</w:t>
      </w:r>
      <w:r w:rsidRPr="009B37E4">
        <w:rPr>
          <w:sz w:val="16"/>
        </w:rPr>
        <w:t xml:space="preserve"> on the Earth’s surface </w:t>
      </w:r>
      <w:r w:rsidRPr="009B37E4">
        <w:rPr>
          <w:rStyle w:val="StyleUnderline"/>
        </w:rPr>
        <w:t>while carbon dioxide accumulated</w:t>
      </w:r>
      <w:r w:rsidRPr="009B37E4">
        <w:rPr>
          <w:sz w:val="16"/>
        </w:rPr>
        <w:t xml:space="preserve"> in the atmosphere and oceans, the European Union achieved </w:t>
      </w:r>
      <w:hyperlink r:id="rId187" w:tgtFrame="_blank" w:history="1">
        <w:r w:rsidRPr="009B37E4">
          <w:rPr>
            <w:rStyle w:val="Hyperlink"/>
            <w:sz w:val="16"/>
          </w:rPr>
          <w:t>no significant reductions</w:t>
        </w:r>
      </w:hyperlink>
      <w:r w:rsidRPr="009B37E4">
        <w:rPr>
          <w:sz w:val="16"/>
        </w:rPr>
        <w:t xml:space="preserve"> in the rate of carbon dioxide emissions—except from 2008 to 2014, the Great Recession years. The </w:t>
      </w:r>
      <w:r w:rsidRPr="009B37E4">
        <w:rPr>
          <w:rStyle w:val="StyleUnderline"/>
        </w:rPr>
        <w:t>EU managed to reduce emissions only when their economy didn’t grow</w:t>
      </w:r>
      <w:r w:rsidRPr="009B37E4">
        <w:rPr>
          <w:sz w:val="16"/>
        </w:rPr>
        <w:t>!</w:t>
      </w:r>
    </w:p>
    <w:p w14:paraId="232C5DD5" w14:textId="77777777" w:rsidR="00A02083" w:rsidRPr="009B37E4" w:rsidRDefault="00A02083" w:rsidP="00A02083">
      <w:pPr>
        <w:rPr>
          <w:sz w:val="16"/>
        </w:rPr>
      </w:pPr>
      <w:r w:rsidRPr="009B37E4">
        <w:rPr>
          <w:sz w:val="16"/>
        </w:rPr>
        <w:t xml:space="preserve">Societies must decide: </w:t>
      </w:r>
      <w:r w:rsidRPr="009B37E4">
        <w:rPr>
          <w:rStyle w:val="StyleUnderline"/>
        </w:rPr>
        <w:t>do we want a growing GDP or a livable future? We can’t have both</w:t>
      </w:r>
      <w:r w:rsidRPr="009B37E4">
        <w:rPr>
          <w:sz w:val="16"/>
        </w:rPr>
        <w:t>.</w:t>
      </w:r>
    </w:p>
    <w:p w14:paraId="78187E68" w14:textId="77777777" w:rsidR="00A02083" w:rsidRPr="009B37E4" w:rsidRDefault="00A02083" w:rsidP="00A02083">
      <w:pPr>
        <w:rPr>
          <w:sz w:val="16"/>
        </w:rPr>
      </w:pPr>
      <w:r w:rsidRPr="009B37E4">
        <w:rPr>
          <w:sz w:val="16"/>
        </w:rPr>
        <w:t>Let’s assume for the sake of argument that the US makes the right decision and pulls back within ecological limits. For starters, that would require rapidly phasing out fossil fuels and building a modest renewable energy system that would only partially compensate for the diminishing supply of fossil energy. Under those conditions, the economy would shrink, and it would need to keep shrinking until it’s small enough to stop transgressing ecological limits. At that point, we would have achieved, in the late ecological economist Herman Daly’s words, a </w:t>
      </w:r>
      <w:hyperlink r:id="rId188" w:tgtFrame="_blank" w:history="1">
        <w:r w:rsidRPr="009B37E4">
          <w:rPr>
            <w:rStyle w:val="Hyperlink"/>
            <w:sz w:val="16"/>
          </w:rPr>
          <w:t>steady-state economy</w:t>
        </w:r>
      </w:hyperlink>
      <w:r w:rsidRPr="009B37E4">
        <w:rPr>
          <w:sz w:val="16"/>
        </w:rPr>
        <w:t>.</w:t>
      </w:r>
    </w:p>
    <w:p w14:paraId="5EB6474D" w14:textId="77777777" w:rsidR="00A02083" w:rsidRPr="009B37E4" w:rsidRDefault="00A02083" w:rsidP="00A02083">
      <w:pPr>
        <w:rPr>
          <w:sz w:val="16"/>
        </w:rPr>
      </w:pPr>
      <w:r w:rsidRPr="009B37E4">
        <w:rPr>
          <w:sz w:val="16"/>
        </w:rPr>
        <w:t xml:space="preserve">That period of shrinkage would not be a recession. A </w:t>
      </w:r>
      <w:r w:rsidRPr="009B37E4">
        <w:rPr>
          <w:u w:val="single"/>
        </w:rPr>
        <w:t xml:space="preserve">reversal of growth induced by a deliberate, well-planned reduction in the supply of energy and material resources </w:t>
      </w:r>
      <w:r w:rsidRPr="009B37E4">
        <w:rPr>
          <w:sz w:val="16"/>
        </w:rPr>
        <w:t>available to the economy</w:t>
      </w:r>
      <w:r w:rsidRPr="009B37E4">
        <w:rPr>
          <w:u w:val="single"/>
        </w:rPr>
        <w:t xml:space="preserve"> would have effects wholly different from the misery caused by recessions</w:t>
      </w:r>
      <w:r w:rsidRPr="009B37E4">
        <w:rPr>
          <w:sz w:val="16"/>
        </w:rPr>
        <w:t>—if we establish policies to guarantee material sufficiency and equity throughout society. That is to say, if we ensure that </w:t>
      </w:r>
      <w:hyperlink r:id="rId189" w:tgtFrame="_blank" w:history="1">
        <w:r w:rsidRPr="009B37E4">
          <w:rPr>
            <w:rStyle w:val="Hyperlink"/>
            <w:sz w:val="16"/>
          </w:rPr>
          <w:t>everyone has enough</w:t>
        </w:r>
      </w:hyperlink>
      <w:r w:rsidRPr="009B37E4">
        <w:rPr>
          <w:sz w:val="16"/>
        </w:rPr>
        <w:t> while preventing excessive production and consumption.</w:t>
      </w:r>
    </w:p>
    <w:p w14:paraId="11DA47FE" w14:textId="77777777" w:rsidR="00A02083" w:rsidRPr="009B37E4" w:rsidRDefault="00A02083" w:rsidP="00A02083">
      <w:pPr>
        <w:rPr>
          <w:sz w:val="16"/>
        </w:rPr>
      </w:pPr>
      <w:r w:rsidRPr="009B37E4">
        <w:rPr>
          <w:rFonts w:eastAsiaTheme="majorEastAsia"/>
          <w:sz w:val="16"/>
        </w:rPr>
        <w:t>“A Planned, Selective, and Equitable Downscaling”</w:t>
      </w:r>
    </w:p>
    <w:p w14:paraId="7E0887C7" w14:textId="77777777" w:rsidR="00A02083" w:rsidRPr="009B37E4" w:rsidRDefault="00A02083" w:rsidP="00A02083">
      <w:pPr>
        <w:rPr>
          <w:sz w:val="16"/>
        </w:rPr>
      </w:pPr>
      <w:r w:rsidRPr="009B37E4">
        <w:rPr>
          <w:sz w:val="16"/>
        </w:rPr>
        <w:t>Last month, The Economist expended 1,400 words </w:t>
      </w:r>
      <w:hyperlink r:id="rId190" w:tgtFrame="_blank" w:history="1">
        <w:r w:rsidRPr="009B37E4">
          <w:rPr>
            <w:rStyle w:val="Hyperlink"/>
            <w:sz w:val="16"/>
          </w:rPr>
          <w:t>belittling</w:t>
        </w:r>
      </w:hyperlink>
      <w:r w:rsidRPr="009B37E4">
        <w:rPr>
          <w:sz w:val="16"/>
        </w:rPr>
        <w:t xml:space="preserve"> the EU’s Beyond Growth conference and treating its attendees as recession-loving misanthropes. Alluding to recent GDP stagnation in some European nations, The Economist asked, “For what is Europe, if not a post-growth continent already?” </w:t>
      </w:r>
      <w:proofErr w:type="spellStart"/>
      <w:r w:rsidRPr="009B37E4">
        <w:rPr>
          <w:sz w:val="16"/>
        </w:rPr>
        <w:t>Parrique</w:t>
      </w:r>
      <w:proofErr w:type="spellEnd"/>
      <w:r w:rsidRPr="009B37E4">
        <w:rPr>
          <w:sz w:val="16"/>
        </w:rPr>
        <w:t xml:space="preserve"> took on their rhetorical question with this pithy </w:t>
      </w:r>
      <w:hyperlink r:id="rId191" w:tgtFrame="_blank" w:history="1">
        <w:r w:rsidRPr="009B37E4">
          <w:rPr>
            <w:rStyle w:val="Hyperlink"/>
            <w:sz w:val="16"/>
          </w:rPr>
          <w:t>response</w:t>
        </w:r>
      </w:hyperlink>
      <w:r w:rsidRPr="009B37E4">
        <w:rPr>
          <w:sz w:val="16"/>
        </w:rPr>
        <w:t>:</w:t>
      </w:r>
    </w:p>
    <w:p w14:paraId="284DD973" w14:textId="77777777" w:rsidR="00A02083" w:rsidRPr="009B37E4" w:rsidRDefault="00A02083" w:rsidP="00A02083">
      <w:pPr>
        <w:rPr>
          <w:sz w:val="16"/>
        </w:rPr>
      </w:pPr>
      <w:r w:rsidRPr="009B37E4">
        <w:rPr>
          <w:sz w:val="16"/>
        </w:rPr>
        <w:t>In reality, </w:t>
      </w:r>
      <w:hyperlink r:id="rId192" w:tgtFrame="_blank" w:history="1">
        <w:r w:rsidRPr="009B37E4">
          <w:rPr>
            <w:rStyle w:val="StyleUnderline"/>
          </w:rPr>
          <w:t>degrowth differs</w:t>
        </w:r>
      </w:hyperlink>
      <w:r w:rsidRPr="009B37E4">
        <w:rPr>
          <w:rStyle w:val="StyleUnderline"/>
        </w:rPr>
        <w:t> fundamentally from a recession</w:t>
      </w:r>
      <w:r w:rsidRPr="009B37E4">
        <w:rPr>
          <w:sz w:val="16"/>
        </w:rPr>
        <w:t xml:space="preserve">. A recession is a reduction in GDP, one that happens accidentally, often with undesirable social outcomes like unemployment, austerity, and poverty. </w:t>
      </w:r>
      <w:r w:rsidRPr="009B37E4">
        <w:rPr>
          <w:rStyle w:val="StyleUnderline"/>
        </w:rPr>
        <w:t>Degrowth</w:t>
      </w:r>
      <w:r w:rsidRPr="009B37E4">
        <w:rPr>
          <w:sz w:val="16"/>
        </w:rPr>
        <w:t xml:space="preserve">, on the other hand, </w:t>
      </w:r>
      <w:r w:rsidRPr="009B37E4">
        <w:rPr>
          <w:rStyle w:val="StyleUnderline"/>
        </w:rPr>
        <w:t>is</w:t>
      </w:r>
      <w:r w:rsidRPr="009B37E4">
        <w:rPr>
          <w:sz w:val="16"/>
        </w:rPr>
        <w:t xml:space="preserve"> </w:t>
      </w:r>
      <w:r w:rsidRPr="009B37E4">
        <w:rPr>
          <w:rStyle w:val="StyleUnderline"/>
        </w:rPr>
        <w:t>a planned, selective and equitable downscaling of economic activities</w:t>
      </w:r>
      <w:proofErr w:type="gramStart"/>
      <w:r w:rsidRPr="009B37E4">
        <w:rPr>
          <w:sz w:val="16"/>
        </w:rPr>
        <w:t>. . . .</w:t>
      </w:r>
      <w:proofErr w:type="gramEnd"/>
      <w:r w:rsidRPr="009B37E4">
        <w:rPr>
          <w:sz w:val="16"/>
        </w:rPr>
        <w:t xml:space="preserve"> Associating degrowth with a recession just because the two involve a reduction of GDP is absurd; it would be like arguing that an amputation and a diet are the very same thing just because they both lead to weight loss.</w:t>
      </w:r>
    </w:p>
    <w:p w14:paraId="4D9BE9DE" w14:textId="77777777" w:rsidR="00A02083" w:rsidRPr="009B37E4" w:rsidRDefault="00A02083" w:rsidP="00A02083">
      <w:pPr>
        <w:rPr>
          <w:sz w:val="16"/>
        </w:rPr>
      </w:pPr>
      <w:r w:rsidRPr="009B37E4">
        <w:rPr>
          <w:sz w:val="16"/>
        </w:rPr>
        <w:t>This distinction between the reductions in economic activity that happen during recessions and those that would occur in degrowth economies is important. But to gain popular support for degrowth, still more elaboration is going to be required. Those of us who’ve grown up in industrial societies have been taught our whole lives that GDP growth is essential to everyone’s well-being and quality of life. This quasi-religious belief in the goodness of growth persists despite numerous studies published over the past three decades </w:t>
      </w:r>
      <w:hyperlink r:id="rId193" w:tgtFrame="_blank" w:history="1">
        <w:r w:rsidRPr="009B37E4">
          <w:rPr>
            <w:rStyle w:val="Hyperlink"/>
            <w:sz w:val="16"/>
          </w:rPr>
          <w:t>demonstrating</w:t>
        </w:r>
      </w:hyperlink>
      <w:r w:rsidRPr="009B37E4">
        <w:rPr>
          <w:sz w:val="16"/>
        </w:rPr>
        <w:t> that once people’s essential needs have been met, further GDP growth does not increase life satisfaction.</w:t>
      </w:r>
    </w:p>
    <w:p w14:paraId="7167C25C" w14:textId="77777777" w:rsidR="00A02083" w:rsidRPr="009B37E4" w:rsidRDefault="00A02083" w:rsidP="00A02083">
      <w:pPr>
        <w:rPr>
          <w:sz w:val="16"/>
        </w:rPr>
      </w:pPr>
      <w:r w:rsidRPr="009B37E4">
        <w:rPr>
          <w:sz w:val="16"/>
        </w:rPr>
        <w:t>This disconnect between a nation’s overall economic growth and its residents’ quality of life is hardly surprising when we look at the United States, where the bulk of the wealth generated in recent decades has been captured and accumulated by only a tiny minority. As of last year, the wealthiest </w:t>
      </w:r>
      <w:hyperlink r:id="rId194" w:anchor="range:2007.4,2022.4;quarter:133;series:Net%20worth;demographic:networth;population:all;units:levels" w:tgtFrame="_blank" w:history="1">
        <w:r w:rsidRPr="009B37E4">
          <w:rPr>
            <w:rStyle w:val="Hyperlink"/>
            <w:sz w:val="16"/>
          </w:rPr>
          <w:t>1 percent owned one-third</w:t>
        </w:r>
      </w:hyperlink>
      <w:r w:rsidRPr="009B37E4">
        <w:rPr>
          <w:sz w:val="16"/>
        </w:rPr>
        <w:t> of the nation’s total household wealth, while 50 percent of households in the lower half of the wealth scale held only about 3 percent. Many of those households had no net wealth at all, and growth is doing nothing to help them. Of the new wealth that’s been generated since the depths of the Great Recession in 2009, the richest 10 percent have accumulated 75 times as much per household as have those at the bottom 50 percent. (In </w:t>
      </w:r>
      <w:hyperlink r:id="rId195" w:anchor="range:2007.4,2022.4;quarter:133;series:Net%20worth;demographic:networth;population:all;units:levels" w:tgtFrame="_blank" w:history="1">
        <w:r w:rsidRPr="009B37E4">
          <w:rPr>
            <w:rStyle w:val="Hyperlink"/>
            <w:sz w:val="16"/>
          </w:rPr>
          <w:t>this graph</w:t>
        </w:r>
      </w:hyperlink>
      <w:r w:rsidRPr="009B37E4">
        <w:rPr>
          <w:sz w:val="16"/>
        </w:rPr>
        <w:t> on the Federal Reserve’s website, you really have to squint to see the bottom 50 percent’s share, in pink.)</w:t>
      </w:r>
    </w:p>
    <w:p w14:paraId="34984606" w14:textId="77777777" w:rsidR="00A02083" w:rsidRPr="009B37E4" w:rsidRDefault="00A02083" w:rsidP="00A02083">
      <w:pPr>
        <w:rPr>
          <w:sz w:val="16"/>
        </w:rPr>
      </w:pPr>
      <w:r w:rsidRPr="009B37E4">
        <w:rPr>
          <w:sz w:val="16"/>
        </w:rPr>
        <w:t>To restate the above more succinctly: in an affluent country, money can’t buy you happiness, but having a lot of money does help you acquire even more. And that’s always to the detriment of humanity, ecosystems, and our collective future.</w:t>
      </w:r>
    </w:p>
    <w:p w14:paraId="50C31EBC" w14:textId="77777777" w:rsidR="00A02083" w:rsidRPr="009B37E4" w:rsidRDefault="00A02083" w:rsidP="00A02083">
      <w:pPr>
        <w:rPr>
          <w:sz w:val="16"/>
        </w:rPr>
      </w:pPr>
      <w:r w:rsidRPr="009B37E4">
        <w:rPr>
          <w:sz w:val="16"/>
        </w:rPr>
        <w:t>Despite the fact that economic growth has plunged us into an ecological emergency, and even though half the US population does not share meaningfully in the wealth that it produces, almost anyone you ask will express a positive view of economic growth, and most people will recoil at even the mildest suggestion that the time has come for degrowth. To help dispel the ingrained perception that growth is good and degrowth bad, the economic anthropologist Jason Hickel has invoked an </w:t>
      </w:r>
      <w:hyperlink r:id="rId196" w:tgtFrame="_blank" w:history="1">
        <w:r w:rsidRPr="009B37E4">
          <w:rPr>
            <w:rStyle w:val="Hyperlink"/>
            <w:sz w:val="16"/>
          </w:rPr>
          <w:t>apt analogy</w:t>
        </w:r>
      </w:hyperlink>
      <w:r w:rsidRPr="009B37E4">
        <w:rPr>
          <w:sz w:val="16"/>
        </w:rPr>
        <w:t>:</w:t>
      </w:r>
    </w:p>
    <w:p w14:paraId="687EE1DE" w14:textId="77777777" w:rsidR="00A02083" w:rsidRPr="009B37E4" w:rsidRDefault="00A02083" w:rsidP="00A02083">
      <w:pPr>
        <w:rPr>
          <w:sz w:val="16"/>
        </w:rPr>
      </w:pPr>
      <w:r w:rsidRPr="009B37E4">
        <w:rPr>
          <w:sz w:val="16"/>
        </w:rPr>
        <w:t>Take the words colonization and decolonization, for example. We know that those who engaged in colonization felt it was a good thing. From their perspective—which was the dominant perspective in Europe for most of the past 500 years—decolonization would therefore seem negative. But the point is precisely to challenge the dominant perspective, because the dominant perspective is wrong. Indeed, today we can agree that this stance—a stance against colonization—is correct and valuable: we stand against colonization and believe that the world would be better without it. That is not a negative vision, but positive; one that’s worth rallying around. Similarly, we can and should aspire to an economy without growth just as we aspire to a world without colonization.</w:t>
      </w:r>
    </w:p>
    <w:p w14:paraId="66ABFE1A" w14:textId="77777777" w:rsidR="00A02083" w:rsidRPr="009B37E4" w:rsidRDefault="00A02083" w:rsidP="00A02083">
      <w:pPr>
        <w:rPr>
          <w:sz w:val="16"/>
        </w:rPr>
      </w:pPr>
      <w:r w:rsidRPr="009B37E4">
        <w:rPr>
          <w:sz w:val="16"/>
        </w:rPr>
        <w:t xml:space="preserve">Hickel, </w:t>
      </w:r>
      <w:proofErr w:type="spellStart"/>
      <w:r w:rsidRPr="009B37E4">
        <w:rPr>
          <w:sz w:val="16"/>
        </w:rPr>
        <w:t>Parrique</w:t>
      </w:r>
      <w:proofErr w:type="spellEnd"/>
      <w:r w:rsidRPr="009B37E4">
        <w:rPr>
          <w:sz w:val="16"/>
        </w:rPr>
        <w:t>, and other degrowth scholars stress that it is wealthy countries that need to undergo degrowth. What the rich nations are calling “growth,” he writes, is in reality “a process of elite accumulation, the commodification of commons, and the appropriation of human labor and natural resources—a process that is quite often colonial in character.” Those are the aspects of today’s economy that need to degrow, along with wasteful and superfluous production, not the essential goods and services that can ensure a decent life for all.</w:t>
      </w:r>
    </w:p>
    <w:p w14:paraId="6F402055" w14:textId="77777777" w:rsidR="00A02083" w:rsidRPr="009B37E4" w:rsidRDefault="00A02083" w:rsidP="00A02083">
      <w:pPr>
        <w:rPr>
          <w:sz w:val="16"/>
        </w:rPr>
      </w:pPr>
      <w:r w:rsidRPr="009B37E4">
        <w:rPr>
          <w:sz w:val="16"/>
        </w:rPr>
        <w:t xml:space="preserve">The obligation to reduce material production and ecological degradation rests with the rich nations, and with rich populations in the rest of the world. </w:t>
      </w:r>
      <w:proofErr w:type="spellStart"/>
      <w:r w:rsidRPr="009B37E4">
        <w:rPr>
          <w:sz w:val="16"/>
        </w:rPr>
        <w:t>Parrique</w:t>
      </w:r>
      <w:proofErr w:type="spellEnd"/>
      <w:r w:rsidRPr="009B37E4">
        <w:rPr>
          <w:sz w:val="16"/>
        </w:rPr>
        <w:t xml:space="preserve"> showed another </w:t>
      </w:r>
      <w:hyperlink r:id="rId197" w:tgtFrame="_blank" w:history="1">
        <w:r w:rsidRPr="009B37E4">
          <w:rPr>
            <w:rStyle w:val="Hyperlink"/>
            <w:sz w:val="16"/>
          </w:rPr>
          <w:t>graphic</w:t>
        </w:r>
      </w:hyperlink>
      <w:r w:rsidRPr="009B37E4">
        <w:rPr>
          <w:sz w:val="16"/>
        </w:rPr>
        <w:t> at the conference illustrating how economies with “unsustainable prosperity,” like that of the US, must shrink, while economically deprived economies should be guaranteed the means and opportunity to build and transform.</w:t>
      </w:r>
    </w:p>
    <w:p w14:paraId="0A254482" w14:textId="77777777" w:rsidR="00A02083" w:rsidRPr="009B37E4" w:rsidRDefault="00A02083" w:rsidP="00A02083">
      <w:pPr>
        <w:rPr>
          <w:sz w:val="16"/>
        </w:rPr>
      </w:pPr>
      <w:r w:rsidRPr="009B37E4">
        <w:rPr>
          <w:sz w:val="16"/>
        </w:rPr>
        <w:t xml:space="preserve">A degrowing society’s goals would not be just reverse images of growth goals. One would not see, for example, a degrowth counterpart to the Federal Reserve aiming for a 2 percent annual decline in GDP. </w:t>
      </w:r>
      <w:r w:rsidRPr="009B37E4">
        <w:rPr>
          <w:rStyle w:val="StyleUnderline"/>
        </w:rPr>
        <w:t>The goal in a degrowing society</w:t>
      </w:r>
      <w:r w:rsidRPr="009B37E4">
        <w:rPr>
          <w:sz w:val="16"/>
        </w:rPr>
        <w:t xml:space="preserve">, presumably, </w:t>
      </w:r>
      <w:r w:rsidRPr="009B37E4">
        <w:rPr>
          <w:rStyle w:val="StyleUnderline"/>
        </w:rPr>
        <w:t>would be a good quality of life for everyone</w:t>
      </w:r>
      <w:r w:rsidRPr="009B37E4">
        <w:rPr>
          <w:sz w:val="16"/>
        </w:rPr>
        <w:t xml:space="preserve">, within ecologically necessary limits. And just as the owning and investing classes saw the biggest increases in </w:t>
      </w:r>
      <w:r w:rsidRPr="009B37E4">
        <w:rPr>
          <w:rStyle w:val="StyleUnderline"/>
        </w:rPr>
        <w:t>wealth and consumption</w:t>
      </w:r>
      <w:r w:rsidRPr="009B37E4">
        <w:rPr>
          <w:sz w:val="16"/>
        </w:rPr>
        <w:t xml:space="preserve"> in the age of growth, they </w:t>
      </w:r>
      <w:r w:rsidRPr="009B37E4">
        <w:rPr>
          <w:rStyle w:val="StyleUnderline"/>
        </w:rPr>
        <w:t>would experience</w:t>
      </w:r>
      <w:r w:rsidRPr="009B37E4">
        <w:rPr>
          <w:sz w:val="16"/>
        </w:rPr>
        <w:t xml:space="preserve"> steep </w:t>
      </w:r>
      <w:r w:rsidRPr="009B37E4">
        <w:rPr>
          <w:rStyle w:val="StyleUnderline"/>
        </w:rPr>
        <w:t>decreases in the age of degrowth</w:t>
      </w:r>
      <w:r w:rsidRPr="009B37E4">
        <w:rPr>
          <w:sz w:val="16"/>
        </w:rPr>
        <w:t xml:space="preserve">. The economy could instead be dedicated to providing good quality of life for all, which would mean a big </w:t>
      </w:r>
      <w:r w:rsidRPr="009B37E4">
        <w:rPr>
          <w:rStyle w:val="StyleUnderline"/>
        </w:rPr>
        <w:t>improvement</w:t>
      </w:r>
      <w:r w:rsidRPr="009B37E4">
        <w:rPr>
          <w:sz w:val="16"/>
        </w:rPr>
        <w:t xml:space="preserve"> </w:t>
      </w:r>
      <w:r w:rsidRPr="009B37E4">
        <w:rPr>
          <w:rStyle w:val="StyleUnderline"/>
        </w:rPr>
        <w:t>for</w:t>
      </w:r>
      <w:r w:rsidRPr="009B37E4">
        <w:rPr>
          <w:sz w:val="16"/>
        </w:rPr>
        <w:t xml:space="preserve"> the </w:t>
      </w:r>
      <w:hyperlink r:id="rId198" w:tgtFrame="_blank" w:history="1">
        <w:r w:rsidRPr="009B37E4">
          <w:rPr>
            <w:rStyle w:val="Hyperlink"/>
            <w:sz w:val="16"/>
          </w:rPr>
          <w:t>estimated 140 million</w:t>
        </w:r>
      </w:hyperlink>
      <w:r w:rsidRPr="009B37E4">
        <w:rPr>
          <w:sz w:val="16"/>
        </w:rPr>
        <w:t> </w:t>
      </w:r>
      <w:r w:rsidRPr="009B37E4">
        <w:rPr>
          <w:u w:val="single"/>
        </w:rPr>
        <w:t>poor and low-income</w:t>
      </w:r>
      <w:r w:rsidRPr="009B37E4">
        <w:rPr>
          <w:sz w:val="16"/>
        </w:rPr>
        <w:t xml:space="preserve"> people in the US.</w:t>
      </w:r>
    </w:p>
    <w:p w14:paraId="6E98AAC8" w14:textId="77777777" w:rsidR="00614A48" w:rsidRPr="009B37E4" w:rsidRDefault="00614A48" w:rsidP="002004CD">
      <w:pPr>
        <w:pStyle w:val="Heading4"/>
      </w:pPr>
      <w:r w:rsidRPr="009B37E4">
        <w:t xml:space="preserve">Alts to degrowth - </w:t>
      </w:r>
      <w:proofErr w:type="spellStart"/>
      <w:r w:rsidRPr="009B37E4">
        <w:t>cosmovisions</w:t>
      </w:r>
      <w:proofErr w:type="spellEnd"/>
    </w:p>
    <w:p w14:paraId="71DCAD12" w14:textId="77777777" w:rsidR="00614A48" w:rsidRPr="009B37E4" w:rsidRDefault="00040FAF" w:rsidP="00614A48">
      <w:hyperlink r:id="rId199" w:anchor="con" w:history="1">
        <w:r w:rsidR="00614A48" w:rsidRPr="009B37E4">
          <w:rPr>
            <w:rStyle w:val="Style13ptBold"/>
          </w:rPr>
          <w:t>William Otchere-Darko</w:t>
        </w:r>
      </w:hyperlink>
      <w:r w:rsidR="00614A48" w:rsidRPr="009B37E4">
        <w:rPr>
          <w:rStyle w:val="Style13ptBold"/>
        </w:rPr>
        <w:t xml:space="preserve"> 23</w:t>
      </w:r>
      <w:r w:rsidR="00614A48" w:rsidRPr="009B37E4">
        <w:t xml:space="preserve"> {} - ("Scaling-up degrowth: Re-imagining institutional responses to climate change," Sage Journals, published 2-1-2023, accessed 7-11-2023, https://journals.sagepub.com/doi/full/10.1177/00420980221146861)//penelope/</w:t>
      </w:r>
    </w:p>
    <w:p w14:paraId="39E87377" w14:textId="77777777" w:rsidR="00614A48" w:rsidRPr="009B37E4" w:rsidRDefault="00614A48" w:rsidP="00614A48"/>
    <w:p w14:paraId="25A273AC" w14:textId="77777777" w:rsidR="00614A48" w:rsidRPr="009B37E4" w:rsidRDefault="00614A48" w:rsidP="00614A48"/>
    <w:p w14:paraId="643C6659" w14:textId="77777777" w:rsidR="00614A48" w:rsidRPr="009B37E4" w:rsidRDefault="00614A48" w:rsidP="00614A48">
      <w:proofErr w:type="spellStart"/>
      <w:r w:rsidRPr="009B37E4">
        <w:t>Cosmovisions</w:t>
      </w:r>
      <w:proofErr w:type="spellEnd"/>
      <w:r w:rsidRPr="009B37E4">
        <w:t xml:space="preserve"> in planning as response to resource use and resilience</w:t>
      </w:r>
    </w:p>
    <w:p w14:paraId="7C2F4E81" w14:textId="77777777" w:rsidR="00614A48" w:rsidRPr="009B37E4" w:rsidRDefault="00614A48" w:rsidP="00614A48"/>
    <w:p w14:paraId="3DE39377" w14:textId="77777777" w:rsidR="00614A48" w:rsidRPr="009B37E4" w:rsidRDefault="00614A48" w:rsidP="00614A48">
      <w:r w:rsidRPr="009B37E4">
        <w:t xml:space="preserve">I use </w:t>
      </w:r>
      <w:proofErr w:type="spellStart"/>
      <w:r w:rsidRPr="009B37E4">
        <w:rPr>
          <w:u w:val="single"/>
        </w:rPr>
        <w:t>cosmovisions</w:t>
      </w:r>
      <w:proofErr w:type="spellEnd"/>
      <w:r w:rsidRPr="009B37E4">
        <w:rPr>
          <w:u w:val="single"/>
        </w:rPr>
        <w:t xml:space="preserve"> </w:t>
      </w:r>
      <w:r w:rsidRPr="009B37E4">
        <w:t xml:space="preserve">in planning to </w:t>
      </w:r>
      <w:r w:rsidRPr="009B37E4">
        <w:rPr>
          <w:u w:val="single"/>
        </w:rPr>
        <w:t>refer to other-than-growth-values</w:t>
      </w:r>
      <w:r w:rsidRPr="009B37E4">
        <w:t xml:space="preserve">, questions of ecologically unequal exchange and solidarities in resource use. These </w:t>
      </w:r>
      <w:r w:rsidRPr="009B37E4">
        <w:rPr>
          <w:u w:val="single"/>
        </w:rPr>
        <w:t>are degrowth alternatives that can engage the resource use and resilience</w:t>
      </w:r>
      <w:r w:rsidRPr="009B37E4">
        <w:t xml:space="preserve"> approaches at multiple scales. A starting point of such </w:t>
      </w:r>
      <w:proofErr w:type="spellStart"/>
      <w:r w:rsidRPr="009B37E4">
        <w:t>cosmovisions</w:t>
      </w:r>
      <w:proofErr w:type="spellEnd"/>
      <w:r w:rsidRPr="009B37E4">
        <w:t xml:space="preserve"> is </w:t>
      </w:r>
      <w:r w:rsidRPr="009B37E4">
        <w:rPr>
          <w:u w:val="single"/>
        </w:rPr>
        <w:t>to forge cultural imaginaries of living in a region built on degrowth</w:t>
      </w:r>
      <w:r w:rsidRPr="009B37E4">
        <w:t xml:space="preserve">. Here, </w:t>
      </w:r>
      <w:proofErr w:type="spellStart"/>
      <w:r w:rsidRPr="009B37E4">
        <w:t>Buen</w:t>
      </w:r>
      <w:proofErr w:type="spellEnd"/>
      <w:r w:rsidRPr="009B37E4">
        <w:t xml:space="preserve"> </w:t>
      </w:r>
      <w:proofErr w:type="spellStart"/>
      <w:r w:rsidRPr="009B37E4">
        <w:t>Vivir</w:t>
      </w:r>
      <w:proofErr w:type="spellEnd"/>
      <w:r w:rsidRPr="009B37E4">
        <w:t xml:space="preserve"> </w:t>
      </w:r>
      <w:proofErr w:type="spellStart"/>
      <w:r w:rsidRPr="009B37E4">
        <w:t>cosmovisions</w:t>
      </w:r>
      <w:proofErr w:type="spellEnd"/>
      <w:r w:rsidRPr="009B37E4">
        <w:t xml:space="preserve"> provide an apt cultural entry point for re-imagining alternatives to growth, </w:t>
      </w:r>
      <w:proofErr w:type="spellStart"/>
      <w:r w:rsidRPr="009B37E4">
        <w:t>emphasising</w:t>
      </w:r>
      <w:proofErr w:type="spellEnd"/>
      <w:r w:rsidRPr="009B37E4">
        <w:t xml:space="preserve"> quality of life, wellbeing and intrinsic nature embedded in community (</w:t>
      </w:r>
      <w:proofErr w:type="spellStart"/>
      <w:r w:rsidR="00040FAF" w:rsidRPr="009B37E4">
        <w:fldChar w:fldCharType="begin"/>
      </w:r>
      <w:r w:rsidR="00040FAF" w:rsidRPr="009B37E4">
        <w:instrText>HYPERLINK "https://journals.sagepub.com/doi/full/10.1177/00420980221146861" \l "bibr21-00420980221146861"</w:instrText>
      </w:r>
      <w:r w:rsidR="00040FAF" w:rsidRPr="009B37E4">
        <w:fldChar w:fldCharType="separate"/>
      </w:r>
      <w:r w:rsidRPr="009B37E4">
        <w:rPr>
          <w:rStyle w:val="Hyperlink"/>
          <w:rFonts w:eastAsiaTheme="majorEastAsia"/>
        </w:rPr>
        <w:t>Gudynas</w:t>
      </w:r>
      <w:proofErr w:type="spellEnd"/>
      <w:r w:rsidRPr="009B37E4">
        <w:rPr>
          <w:rStyle w:val="Hyperlink"/>
          <w:rFonts w:eastAsiaTheme="majorEastAsia"/>
        </w:rPr>
        <w:t>, 2011</w:t>
      </w:r>
      <w:r w:rsidR="00040FAF" w:rsidRPr="009B37E4">
        <w:rPr>
          <w:rStyle w:val="Hyperlink"/>
          <w:rFonts w:eastAsiaTheme="majorEastAsia"/>
        </w:rPr>
        <w:fldChar w:fldCharType="end"/>
      </w:r>
      <w:r w:rsidRPr="009B37E4">
        <w:t xml:space="preserve">). Originating from transboundary Andean communities in Ecuador and Bolivia and subsequently incorporated into national constitutions, </w:t>
      </w:r>
      <w:proofErr w:type="spellStart"/>
      <w:r w:rsidRPr="009B37E4">
        <w:t>Buen</w:t>
      </w:r>
      <w:proofErr w:type="spellEnd"/>
      <w:r w:rsidRPr="009B37E4">
        <w:t xml:space="preserve"> </w:t>
      </w:r>
      <w:proofErr w:type="spellStart"/>
      <w:r w:rsidRPr="009B37E4">
        <w:t>Vivir</w:t>
      </w:r>
      <w:proofErr w:type="spellEnd"/>
      <w:r w:rsidRPr="009B37E4">
        <w:t xml:space="preserve"> cannot be equivocated to degrowth. However, both reject growth as means to development, providing syncretic advantages (</w:t>
      </w:r>
      <w:proofErr w:type="spellStart"/>
      <w:r w:rsidR="00040FAF" w:rsidRPr="009B37E4">
        <w:fldChar w:fldCharType="begin"/>
      </w:r>
      <w:r w:rsidR="00040FAF" w:rsidRPr="009B37E4">
        <w:instrText>HYPERLINK "https://journals.sagepub.com/d</w:instrText>
      </w:r>
      <w:r w:rsidR="00040FAF" w:rsidRPr="009B37E4">
        <w:instrText>oi/full/10.1177/00420980221146861" \l "bibr21-00420980221146861"</w:instrText>
      </w:r>
      <w:r w:rsidR="00040FAF" w:rsidRPr="009B37E4">
        <w:fldChar w:fldCharType="separate"/>
      </w:r>
      <w:r w:rsidRPr="009B37E4">
        <w:rPr>
          <w:rStyle w:val="Hyperlink"/>
          <w:rFonts w:eastAsiaTheme="majorEastAsia"/>
        </w:rPr>
        <w:t>Gudynas</w:t>
      </w:r>
      <w:proofErr w:type="spellEnd"/>
      <w:r w:rsidRPr="009B37E4">
        <w:rPr>
          <w:rStyle w:val="Hyperlink"/>
          <w:rFonts w:eastAsiaTheme="majorEastAsia"/>
        </w:rPr>
        <w:t>, 2011</w:t>
      </w:r>
      <w:r w:rsidR="00040FAF" w:rsidRPr="009B37E4">
        <w:rPr>
          <w:rStyle w:val="Hyperlink"/>
          <w:rFonts w:eastAsiaTheme="majorEastAsia"/>
        </w:rPr>
        <w:fldChar w:fldCharType="end"/>
      </w:r>
      <w:r w:rsidRPr="009B37E4">
        <w:t xml:space="preserve">). The cultural contribution of a </w:t>
      </w:r>
      <w:proofErr w:type="spellStart"/>
      <w:r w:rsidRPr="009B37E4">
        <w:t>Buen</w:t>
      </w:r>
      <w:proofErr w:type="spellEnd"/>
      <w:r w:rsidRPr="009B37E4">
        <w:t>-</w:t>
      </w:r>
      <w:proofErr w:type="spellStart"/>
      <w:r w:rsidRPr="009B37E4">
        <w:t>Vivir</w:t>
      </w:r>
      <w:proofErr w:type="spellEnd"/>
      <w:r w:rsidRPr="009B37E4">
        <w:t>-inspired-degrowth is to enable institutions to pursue other values beyond economic growth (</w:t>
      </w:r>
      <w:proofErr w:type="spellStart"/>
      <w:r w:rsidR="00040FAF" w:rsidRPr="009B37E4">
        <w:fldChar w:fldCharType="begin"/>
      </w:r>
      <w:r w:rsidR="00040FAF" w:rsidRPr="009B37E4">
        <w:instrText>HYPER</w:instrText>
      </w:r>
      <w:r w:rsidR="00040FAF" w:rsidRPr="009B37E4">
        <w:instrText>LINK "https://journals.sagepub.com/doi/full/10.1177/00420980221146861" \l "bibr21-00420980221146861"</w:instrText>
      </w:r>
      <w:r w:rsidR="00040FAF" w:rsidRPr="009B37E4">
        <w:fldChar w:fldCharType="separate"/>
      </w:r>
      <w:r w:rsidRPr="009B37E4">
        <w:rPr>
          <w:rStyle w:val="Hyperlink"/>
          <w:rFonts w:eastAsiaTheme="majorEastAsia"/>
        </w:rPr>
        <w:t>Gudynas</w:t>
      </w:r>
      <w:proofErr w:type="spellEnd"/>
      <w:r w:rsidRPr="009B37E4">
        <w:rPr>
          <w:rStyle w:val="Hyperlink"/>
          <w:rFonts w:eastAsiaTheme="majorEastAsia"/>
        </w:rPr>
        <w:t>, 2011</w:t>
      </w:r>
      <w:r w:rsidR="00040FAF" w:rsidRPr="009B37E4">
        <w:rPr>
          <w:rStyle w:val="Hyperlink"/>
          <w:rFonts w:eastAsiaTheme="majorEastAsia"/>
        </w:rPr>
        <w:fldChar w:fldCharType="end"/>
      </w:r>
      <w:r w:rsidRPr="009B37E4">
        <w:t xml:space="preserve">). Here, multi-sectoral planning practices can integrate reciprocity, cooperation and redistribution, rather than merely competition, into regional planning policies. Agenda 2030’s goal of poverty reduction through effective resource </w:t>
      </w:r>
      <w:proofErr w:type="spellStart"/>
      <w:r w:rsidRPr="009B37E4">
        <w:t>mobilisation</w:t>
      </w:r>
      <w:proofErr w:type="spellEnd"/>
      <w:r w:rsidRPr="009B37E4">
        <w:t xml:space="preserve"> could benefit from such </w:t>
      </w:r>
      <w:proofErr w:type="spellStart"/>
      <w:r w:rsidRPr="009B37E4">
        <w:t>cosmovisions</w:t>
      </w:r>
      <w:proofErr w:type="spellEnd"/>
      <w:r w:rsidRPr="009B37E4">
        <w:t xml:space="preserve">. </w:t>
      </w:r>
      <w:proofErr w:type="spellStart"/>
      <w:r w:rsidRPr="009B37E4">
        <w:t>Buen</w:t>
      </w:r>
      <w:proofErr w:type="spellEnd"/>
      <w:r w:rsidRPr="009B37E4">
        <w:t xml:space="preserve"> </w:t>
      </w:r>
      <w:proofErr w:type="spellStart"/>
      <w:r w:rsidRPr="009B37E4">
        <w:t>Vivir</w:t>
      </w:r>
      <w:proofErr w:type="spellEnd"/>
      <w:r w:rsidRPr="009B37E4">
        <w:t xml:space="preserve"> also suggests qualitatively different objectives which could be useful, for example, in NUA’s food security objectives as part of territorial planning. </w:t>
      </w:r>
      <w:proofErr w:type="spellStart"/>
      <w:r w:rsidRPr="009B37E4">
        <w:t>Buen</w:t>
      </w:r>
      <w:proofErr w:type="spellEnd"/>
      <w:r w:rsidRPr="009B37E4">
        <w:t xml:space="preserve"> </w:t>
      </w:r>
      <w:proofErr w:type="spellStart"/>
      <w:r w:rsidRPr="009B37E4">
        <w:t>Vivir</w:t>
      </w:r>
      <w:proofErr w:type="spellEnd"/>
      <w:r w:rsidRPr="009B37E4">
        <w:t xml:space="preserve"> can also provide an ethical scaffolding for non/more-than human rights in environmental planning practices (</w:t>
      </w:r>
      <w:hyperlink r:id="rId200" w:anchor="bibr11-00420980221146861" w:history="1">
        <w:r w:rsidRPr="009B37E4">
          <w:rPr>
            <w:rStyle w:val="Hyperlink"/>
            <w:rFonts w:eastAsiaTheme="majorEastAsia"/>
          </w:rPr>
          <w:t>Demaria et al., 2013</w:t>
        </w:r>
      </w:hyperlink>
      <w:r w:rsidRPr="009B37E4">
        <w:t>). This goes beyond the instrumental and relational references to nature – as merely heritage, resource and habitat – in Agenda 2030 and NUA (</w:t>
      </w:r>
      <w:hyperlink r:id="rId201" w:anchor="bibr42-00420980221146861" w:history="1">
        <w:r w:rsidRPr="009B37E4">
          <w:rPr>
            <w:rStyle w:val="Hyperlink"/>
            <w:rFonts w:eastAsiaTheme="majorEastAsia"/>
          </w:rPr>
          <w:t>UN, 2015</w:t>
        </w:r>
      </w:hyperlink>
      <w:r w:rsidRPr="009B37E4">
        <w:t>, </w:t>
      </w:r>
      <w:hyperlink r:id="rId202" w:anchor="bibr43-00420980221146861" w:history="1">
        <w:r w:rsidRPr="009B37E4">
          <w:rPr>
            <w:rStyle w:val="Hyperlink"/>
            <w:rFonts w:eastAsiaTheme="majorEastAsia"/>
          </w:rPr>
          <w:t>2017</w:t>
        </w:r>
      </w:hyperlink>
      <w:r w:rsidRPr="009B37E4">
        <w:t>).</w:t>
      </w:r>
    </w:p>
    <w:p w14:paraId="5E9D0595" w14:textId="77777777" w:rsidR="00614A48" w:rsidRPr="009B37E4" w:rsidRDefault="00614A48" w:rsidP="00614A48"/>
    <w:p w14:paraId="48EC1EAA" w14:textId="77777777" w:rsidR="00614A48" w:rsidRPr="009B37E4" w:rsidRDefault="00614A48" w:rsidP="00614A48">
      <w:r w:rsidRPr="009B37E4">
        <w:t xml:space="preserve">Additionally, there is </w:t>
      </w:r>
      <w:r w:rsidRPr="009B37E4">
        <w:rPr>
          <w:u w:val="single"/>
        </w:rPr>
        <w:t>potential to re-</w:t>
      </w:r>
      <w:proofErr w:type="spellStart"/>
      <w:r w:rsidRPr="009B37E4">
        <w:rPr>
          <w:u w:val="single"/>
        </w:rPr>
        <w:t>ecologise</w:t>
      </w:r>
      <w:proofErr w:type="spellEnd"/>
      <w:r w:rsidRPr="009B37E4">
        <w:rPr>
          <w:u w:val="single"/>
        </w:rPr>
        <w:t xml:space="preserve"> economy through such </w:t>
      </w:r>
      <w:proofErr w:type="spellStart"/>
      <w:r w:rsidRPr="009B37E4">
        <w:rPr>
          <w:u w:val="single"/>
        </w:rPr>
        <w:t>cosmovisions</w:t>
      </w:r>
      <w:proofErr w:type="spellEnd"/>
      <w:r w:rsidRPr="009B37E4">
        <w:t xml:space="preserve">, </w:t>
      </w:r>
      <w:r w:rsidRPr="009B37E4">
        <w:rPr>
          <w:u w:val="single"/>
        </w:rPr>
        <w:t>offering alternatives to the resource use approach</w:t>
      </w:r>
      <w:r w:rsidRPr="009B37E4">
        <w:t xml:space="preserve">. Here, </w:t>
      </w:r>
      <w:r w:rsidRPr="009B37E4">
        <w:rPr>
          <w:u w:val="single"/>
        </w:rPr>
        <w:t xml:space="preserve">planning practices could </w:t>
      </w:r>
      <w:proofErr w:type="spellStart"/>
      <w:r w:rsidRPr="009B37E4">
        <w:rPr>
          <w:u w:val="single"/>
        </w:rPr>
        <w:t>centre</w:t>
      </w:r>
      <w:proofErr w:type="spellEnd"/>
      <w:r w:rsidRPr="009B37E4">
        <w:rPr>
          <w:u w:val="single"/>
        </w:rPr>
        <w:t xml:space="preserve"> social metabolism assessments to highlight ecologically unequal exchange</w:t>
      </w:r>
      <w:r w:rsidRPr="009B37E4">
        <w:t xml:space="preserve"> between different scales: rural–urban, regional, national, or international (</w:t>
      </w:r>
      <w:proofErr w:type="spellStart"/>
      <w:r w:rsidR="00040FAF" w:rsidRPr="009B37E4">
        <w:fldChar w:fldCharType="begin"/>
      </w:r>
      <w:r w:rsidR="00040FAF" w:rsidRPr="009B37E4">
        <w:instrText>HYPERLINK "https://journals.sagepub.com/doi/full/10.1177/00420980221146861" \l "bibr13-00420980221146861"</w:instrText>
      </w:r>
      <w:r w:rsidR="00040FAF" w:rsidRPr="009B37E4">
        <w:fldChar w:fldCharType="separate"/>
      </w:r>
      <w:r w:rsidRPr="009B37E4">
        <w:rPr>
          <w:rStyle w:val="Hyperlink"/>
          <w:rFonts w:eastAsiaTheme="majorEastAsia"/>
        </w:rPr>
        <w:t>Dorninger</w:t>
      </w:r>
      <w:proofErr w:type="spellEnd"/>
      <w:r w:rsidRPr="009B37E4">
        <w:rPr>
          <w:rStyle w:val="Hyperlink"/>
          <w:rFonts w:eastAsiaTheme="majorEastAsia"/>
        </w:rPr>
        <w:t xml:space="preserve"> et al., 2021</w:t>
      </w:r>
      <w:r w:rsidR="00040FAF" w:rsidRPr="009B37E4">
        <w:rPr>
          <w:rStyle w:val="Hyperlink"/>
          <w:rFonts w:eastAsiaTheme="majorEastAsia"/>
        </w:rPr>
        <w:fldChar w:fldCharType="end"/>
      </w:r>
      <w:r w:rsidRPr="009B37E4">
        <w:t>). This enables planners to re-</w:t>
      </w:r>
      <w:proofErr w:type="spellStart"/>
      <w:r w:rsidRPr="009B37E4">
        <w:t>ecologise</w:t>
      </w:r>
      <w:proofErr w:type="spellEnd"/>
      <w:r w:rsidRPr="009B37E4">
        <w:t xml:space="preserve"> and </w:t>
      </w:r>
      <w:proofErr w:type="spellStart"/>
      <w:r w:rsidRPr="009B37E4">
        <w:t>repoliticise</w:t>
      </w:r>
      <w:proofErr w:type="spellEnd"/>
      <w:r w:rsidRPr="009B37E4">
        <w:t xml:space="preserve"> questions of access and distribution of resources and waste (cf. </w:t>
      </w:r>
      <w:hyperlink r:id="rId203" w:anchor="bibr32-00420980221146861" w:history="1">
        <w:r w:rsidRPr="009B37E4">
          <w:rPr>
            <w:rStyle w:val="Hyperlink"/>
            <w:rFonts w:eastAsiaTheme="majorEastAsia"/>
          </w:rPr>
          <w:t>Muradian and Martinez-</w:t>
        </w:r>
        <w:proofErr w:type="spellStart"/>
        <w:r w:rsidRPr="009B37E4">
          <w:rPr>
            <w:rStyle w:val="Hyperlink"/>
            <w:rFonts w:eastAsiaTheme="majorEastAsia"/>
          </w:rPr>
          <w:t>Alier</w:t>
        </w:r>
        <w:proofErr w:type="spellEnd"/>
        <w:r w:rsidRPr="009B37E4">
          <w:rPr>
            <w:rStyle w:val="Hyperlink"/>
            <w:rFonts w:eastAsiaTheme="majorEastAsia"/>
          </w:rPr>
          <w:t>, 2001</w:t>
        </w:r>
      </w:hyperlink>
      <w:r w:rsidRPr="009B37E4">
        <w:t>). Such assessments allow environmental planning practices to excavate the ecological underbelly of economy. They also potentiate the upscaling of regenerative planning practices beyond urban housing (</w:t>
      </w:r>
      <w:proofErr w:type="spellStart"/>
      <w:r w:rsidR="00040FAF" w:rsidRPr="009B37E4">
        <w:fldChar w:fldCharType="begin"/>
      </w:r>
      <w:r w:rsidR="00040FAF" w:rsidRPr="009B37E4">
        <w:instrText>HYPERLINK "https://journals.sagepub.com/doi/full/10.1177/00420980221146861" \l "bibr4-00420980221146861"</w:instrText>
      </w:r>
      <w:r w:rsidR="00040FAF" w:rsidRPr="009B37E4">
        <w:fldChar w:fldCharType="separate"/>
      </w:r>
      <w:r w:rsidRPr="009B37E4">
        <w:rPr>
          <w:rStyle w:val="Hyperlink"/>
          <w:rFonts w:eastAsiaTheme="majorEastAsia"/>
        </w:rPr>
        <w:t>Birkeland</w:t>
      </w:r>
      <w:proofErr w:type="spellEnd"/>
      <w:r w:rsidRPr="009B37E4">
        <w:rPr>
          <w:rStyle w:val="Hyperlink"/>
          <w:rFonts w:eastAsiaTheme="majorEastAsia"/>
        </w:rPr>
        <w:t>, 2008</w:t>
      </w:r>
      <w:r w:rsidR="00040FAF" w:rsidRPr="009B37E4">
        <w:rPr>
          <w:rStyle w:val="Hyperlink"/>
          <w:rFonts w:eastAsiaTheme="majorEastAsia"/>
        </w:rPr>
        <w:fldChar w:fldCharType="end"/>
      </w:r>
      <w:r w:rsidRPr="009B37E4">
        <w:t xml:space="preserve">). Such practices therefore contribute towards the NUA goals of </w:t>
      </w:r>
      <w:proofErr w:type="spellStart"/>
      <w:r w:rsidRPr="009B37E4">
        <w:t>prioritising</w:t>
      </w:r>
      <w:proofErr w:type="spellEnd"/>
      <w:r w:rsidRPr="009B37E4">
        <w:t xml:space="preserve"> efficient use of energy, raw and building materials (</w:t>
      </w:r>
      <w:hyperlink r:id="rId204" w:anchor="bibr42-00420980221146861" w:history="1">
        <w:r w:rsidRPr="009B37E4">
          <w:rPr>
            <w:rStyle w:val="Hyperlink"/>
            <w:rFonts w:eastAsiaTheme="majorEastAsia"/>
          </w:rPr>
          <w:t>UN, 2015</w:t>
        </w:r>
      </w:hyperlink>
      <w:r w:rsidRPr="009B37E4">
        <w:t>, </w:t>
      </w:r>
      <w:hyperlink r:id="rId205" w:anchor="bibr43-00420980221146861" w:history="1">
        <w:r w:rsidRPr="009B37E4">
          <w:rPr>
            <w:rStyle w:val="Hyperlink"/>
            <w:rFonts w:eastAsiaTheme="majorEastAsia"/>
          </w:rPr>
          <w:t>2017</w:t>
        </w:r>
      </w:hyperlink>
      <w:r w:rsidRPr="009B37E4">
        <w:t>; </w:t>
      </w:r>
      <w:hyperlink r:id="rId206" w:anchor="bibr48-00420980221146861" w:history="1">
        <w:r w:rsidRPr="009B37E4">
          <w:rPr>
            <w:rStyle w:val="Hyperlink"/>
            <w:rFonts w:eastAsiaTheme="majorEastAsia"/>
          </w:rPr>
          <w:t>UNEP, 2018</w:t>
        </w:r>
      </w:hyperlink>
      <w:r w:rsidRPr="009B37E4">
        <w:t>).</w:t>
      </w:r>
    </w:p>
    <w:p w14:paraId="25612B10" w14:textId="77777777" w:rsidR="00614A48" w:rsidRPr="009B37E4" w:rsidRDefault="00614A48" w:rsidP="00614A48"/>
    <w:p w14:paraId="1BBDCD58" w14:textId="77777777" w:rsidR="00614A48" w:rsidRPr="009B37E4" w:rsidRDefault="00614A48" w:rsidP="00614A48">
      <w:r w:rsidRPr="009B37E4">
        <w:t xml:space="preserve">A corollary is to rescale and </w:t>
      </w:r>
      <w:proofErr w:type="spellStart"/>
      <w:r w:rsidRPr="009B37E4">
        <w:t>regionalise</w:t>
      </w:r>
      <w:proofErr w:type="spellEnd"/>
      <w:r w:rsidRPr="009B37E4">
        <w:t xml:space="preserve"> production–consumption networks, with implications for resource use and resilience. Granted, upscaling practices like urban gardening as part of degrowth could perpetuate low density </w:t>
      </w:r>
      <w:proofErr w:type="spellStart"/>
      <w:r w:rsidRPr="009B37E4">
        <w:t>urbanisation</w:t>
      </w:r>
      <w:proofErr w:type="spellEnd"/>
      <w:r w:rsidRPr="009B37E4">
        <w:t>, nature destruction and increase travel demands (</w:t>
      </w:r>
      <w:hyperlink r:id="rId207" w:anchor="bibr56-00420980221146861" w:history="1">
        <w:r w:rsidRPr="009B37E4">
          <w:rPr>
            <w:rStyle w:val="Hyperlink"/>
            <w:rFonts w:eastAsiaTheme="majorEastAsia"/>
          </w:rPr>
          <w:t>Xue, 2022</w:t>
        </w:r>
      </w:hyperlink>
      <w:r w:rsidRPr="009B37E4">
        <w:t xml:space="preserve">). Similarly, </w:t>
      </w:r>
      <w:proofErr w:type="spellStart"/>
      <w:r w:rsidRPr="009B37E4">
        <w:rPr>
          <w:u w:val="single"/>
        </w:rPr>
        <w:t>globalising</w:t>
      </w:r>
      <w:proofErr w:type="spellEnd"/>
      <w:r w:rsidRPr="009B37E4">
        <w:rPr>
          <w:u w:val="single"/>
        </w:rPr>
        <w:t xml:space="preserve"> degrowth models like bioregions disregards the disproportionate ecological capacities and territorial restrictions involved</w:t>
      </w:r>
      <w:r w:rsidRPr="009B37E4">
        <w:t xml:space="preserve"> (</w:t>
      </w:r>
      <w:hyperlink r:id="rId208" w:anchor="bibr55-00420980221146861" w:history="1">
        <w:r w:rsidRPr="009B37E4">
          <w:rPr>
            <w:rStyle w:val="Hyperlink"/>
            <w:rFonts w:eastAsiaTheme="majorEastAsia"/>
          </w:rPr>
          <w:t>Xue, 2014</w:t>
        </w:r>
      </w:hyperlink>
      <w:r w:rsidRPr="009B37E4">
        <w:t xml:space="preserve">). Here, the commentary suggests the regional scale of production-consumption as requiring attention. The </w:t>
      </w:r>
      <w:r w:rsidRPr="009B37E4">
        <w:rPr>
          <w:u w:val="single"/>
        </w:rPr>
        <w:t>regional scale offers avenues to rescale production and consumption of food and materials beyond the local while cushioning risks of global dependence</w:t>
      </w:r>
      <w:r w:rsidRPr="009B37E4">
        <w:t xml:space="preserve"> (cf. </w:t>
      </w:r>
      <w:hyperlink r:id="rId209" w:anchor="bibr37-00420980221146861" w:history="1">
        <w:r w:rsidRPr="009B37E4">
          <w:rPr>
            <w:rStyle w:val="Hyperlink"/>
            <w:rFonts w:eastAsiaTheme="majorEastAsia"/>
          </w:rPr>
          <w:t>Schneider et al., 2010</w:t>
        </w:r>
      </w:hyperlink>
      <w:r w:rsidRPr="009B37E4">
        <w:t xml:space="preserve">). Reducing the length of extraction and food–fuel chains </w:t>
      </w:r>
      <w:proofErr w:type="gramStart"/>
      <w:r w:rsidRPr="009B37E4">
        <w:t>offers</w:t>
      </w:r>
      <w:proofErr w:type="gramEnd"/>
      <w:r w:rsidRPr="009B37E4">
        <w:t xml:space="preserve"> useful openings. For instance, </w:t>
      </w:r>
      <w:proofErr w:type="spellStart"/>
      <w:r w:rsidR="00040FAF" w:rsidRPr="009B37E4">
        <w:fldChar w:fldCharType="begin"/>
      </w:r>
      <w:r w:rsidR="00040FAF" w:rsidRPr="009B37E4">
        <w:instrText>HYPERLINK "https://journals.sagepub.com/doi/full/10.1177/00420980221146861" \l "bibr22-00420980221146861"</w:instrText>
      </w:r>
      <w:r w:rsidR="00040FAF" w:rsidRPr="009B37E4">
        <w:fldChar w:fldCharType="separate"/>
      </w:r>
      <w:r w:rsidRPr="009B37E4">
        <w:rPr>
          <w:rStyle w:val="Hyperlink"/>
          <w:rFonts w:eastAsiaTheme="majorEastAsia"/>
        </w:rPr>
        <w:t>Gudynas</w:t>
      </w:r>
      <w:proofErr w:type="spellEnd"/>
      <w:r w:rsidRPr="009B37E4">
        <w:rPr>
          <w:rStyle w:val="Hyperlink"/>
          <w:rFonts w:eastAsiaTheme="majorEastAsia"/>
        </w:rPr>
        <w:t xml:space="preserve"> (2013)</w:t>
      </w:r>
      <w:r w:rsidR="00040FAF" w:rsidRPr="009B37E4">
        <w:rPr>
          <w:rStyle w:val="Hyperlink"/>
          <w:rFonts w:eastAsiaTheme="majorEastAsia"/>
        </w:rPr>
        <w:fldChar w:fldCharType="end"/>
      </w:r>
      <w:r w:rsidRPr="009B37E4">
        <w:t xml:space="preserve"> uses </w:t>
      </w:r>
      <w:proofErr w:type="spellStart"/>
      <w:r w:rsidRPr="009B37E4">
        <w:t>Buen</w:t>
      </w:r>
      <w:proofErr w:type="spellEnd"/>
      <w:r w:rsidRPr="009B37E4">
        <w:t xml:space="preserve"> </w:t>
      </w:r>
      <w:proofErr w:type="spellStart"/>
      <w:r w:rsidRPr="009B37E4">
        <w:t>Vivir</w:t>
      </w:r>
      <w:proofErr w:type="spellEnd"/>
      <w:r w:rsidRPr="009B37E4">
        <w:t xml:space="preserve"> to envision post-</w:t>
      </w:r>
      <w:proofErr w:type="spellStart"/>
      <w:r w:rsidRPr="009B37E4">
        <w:t>extractivist</w:t>
      </w:r>
      <w:proofErr w:type="spellEnd"/>
      <w:r w:rsidRPr="009B37E4">
        <w:t xml:space="preserve"> Latin American futures entailing </w:t>
      </w:r>
      <w:proofErr w:type="spellStart"/>
      <w:r w:rsidRPr="009B37E4">
        <w:t>regionalised</w:t>
      </w:r>
      <w:proofErr w:type="spellEnd"/>
      <w:r w:rsidRPr="009B37E4">
        <w:t xml:space="preserve"> exports, </w:t>
      </w:r>
      <w:proofErr w:type="spellStart"/>
      <w:r w:rsidRPr="009B37E4">
        <w:t>decentralised</w:t>
      </w:r>
      <w:proofErr w:type="spellEnd"/>
      <w:r w:rsidRPr="009B37E4">
        <w:t xml:space="preserve"> renewable energy and encultured food–fuel policies between </w:t>
      </w:r>
      <w:proofErr w:type="spellStart"/>
      <w:r w:rsidRPr="009B37E4">
        <w:t>neighbouring</w:t>
      </w:r>
      <w:proofErr w:type="spellEnd"/>
      <w:r w:rsidRPr="009B37E4">
        <w:t xml:space="preserve"> countries. Similarly, </w:t>
      </w:r>
      <w:proofErr w:type="spellStart"/>
      <w:r w:rsidR="00040FAF" w:rsidRPr="009B37E4">
        <w:fldChar w:fldCharType="begin"/>
      </w:r>
      <w:r w:rsidR="00040FAF" w:rsidRPr="009B37E4">
        <w:instrText>HYPERLINK "https://journals.sagepub.com/doi/full/10.1177/00420980221146861" \l "bibr51-00420980221146861"</w:instrText>
      </w:r>
      <w:r w:rsidR="00040FAF" w:rsidRPr="009B37E4">
        <w:fldChar w:fldCharType="separate"/>
      </w:r>
      <w:r w:rsidRPr="009B37E4">
        <w:rPr>
          <w:rStyle w:val="Hyperlink"/>
          <w:rFonts w:eastAsiaTheme="majorEastAsia"/>
        </w:rPr>
        <w:t>Wächter</w:t>
      </w:r>
      <w:proofErr w:type="spellEnd"/>
      <w:r w:rsidRPr="009B37E4">
        <w:rPr>
          <w:rStyle w:val="Hyperlink"/>
          <w:rFonts w:eastAsiaTheme="majorEastAsia"/>
        </w:rPr>
        <w:t xml:space="preserve"> (2013)</w:t>
      </w:r>
      <w:r w:rsidR="00040FAF" w:rsidRPr="009B37E4">
        <w:rPr>
          <w:rStyle w:val="Hyperlink"/>
          <w:rFonts w:eastAsiaTheme="majorEastAsia"/>
        </w:rPr>
        <w:fldChar w:fldCharType="end"/>
      </w:r>
      <w:r w:rsidRPr="009B37E4">
        <w:t xml:space="preserve"> suggests </w:t>
      </w:r>
      <w:proofErr w:type="spellStart"/>
      <w:r w:rsidRPr="009B37E4">
        <w:t>regionalised</w:t>
      </w:r>
      <w:proofErr w:type="spellEnd"/>
      <w:r w:rsidRPr="009B37E4">
        <w:t xml:space="preserve"> renewable energy planning practices as part of degrowth. Such </w:t>
      </w:r>
      <w:proofErr w:type="spellStart"/>
      <w:r w:rsidRPr="009B37E4">
        <w:t>regionalisation</w:t>
      </w:r>
      <w:proofErr w:type="spellEnd"/>
      <w:r w:rsidRPr="009B37E4">
        <w:t xml:space="preserve"> will also enable the integration of solidarity economies and social enterprises into production networks (</w:t>
      </w:r>
      <w:proofErr w:type="spellStart"/>
      <w:r w:rsidR="00040FAF" w:rsidRPr="009B37E4">
        <w:fldChar w:fldCharType="begin"/>
      </w:r>
      <w:r w:rsidR="00040FAF" w:rsidRPr="009B37E4">
        <w:instrText>HYPERL</w:instrText>
      </w:r>
      <w:r w:rsidR="00040FAF" w:rsidRPr="009B37E4">
        <w:instrText>INK "https://journals.sagepub.com/doi/full/10.1177/00420980221146861" \l "bibr30-00420980221146861"</w:instrText>
      </w:r>
      <w:r w:rsidR="00040FAF" w:rsidRPr="009B37E4">
        <w:fldChar w:fldCharType="separate"/>
      </w:r>
      <w:r w:rsidRPr="009B37E4">
        <w:rPr>
          <w:rStyle w:val="Hyperlink"/>
          <w:rFonts w:eastAsiaTheme="majorEastAsia"/>
        </w:rPr>
        <w:t>Latouche</w:t>
      </w:r>
      <w:proofErr w:type="spellEnd"/>
      <w:r w:rsidRPr="009B37E4">
        <w:rPr>
          <w:rStyle w:val="Hyperlink"/>
          <w:rFonts w:eastAsiaTheme="majorEastAsia"/>
        </w:rPr>
        <w:t>, 2009</w:t>
      </w:r>
      <w:r w:rsidR="00040FAF" w:rsidRPr="009B37E4">
        <w:rPr>
          <w:rStyle w:val="Hyperlink"/>
          <w:rFonts w:eastAsiaTheme="majorEastAsia"/>
        </w:rPr>
        <w:fldChar w:fldCharType="end"/>
      </w:r>
      <w:r w:rsidRPr="009B37E4">
        <w:t>; </w:t>
      </w:r>
      <w:hyperlink r:id="rId210" w:anchor="bibr38-00420980221146861" w:history="1">
        <w:r w:rsidRPr="009B37E4">
          <w:rPr>
            <w:rStyle w:val="Hyperlink"/>
            <w:rFonts w:eastAsiaTheme="majorEastAsia"/>
          </w:rPr>
          <w:t>Schulz and Bailey, 2014</w:t>
        </w:r>
      </w:hyperlink>
      <w:r w:rsidRPr="009B37E4">
        <w:t xml:space="preserve">). </w:t>
      </w:r>
      <w:r w:rsidRPr="009B37E4">
        <w:rPr>
          <w:u w:val="single"/>
        </w:rPr>
        <w:t xml:space="preserve">Rescaling and </w:t>
      </w:r>
      <w:proofErr w:type="spellStart"/>
      <w:r w:rsidRPr="009B37E4">
        <w:rPr>
          <w:u w:val="single"/>
        </w:rPr>
        <w:t>regionalising</w:t>
      </w:r>
      <w:proofErr w:type="spellEnd"/>
      <w:r w:rsidRPr="009B37E4">
        <w:rPr>
          <w:u w:val="single"/>
        </w:rPr>
        <w:t xml:space="preserve"> such networks would aim to reduce the footprints of industrial production, intermediate and final consumption, thereby challenging the scales of unequal exchange</w:t>
      </w:r>
      <w:r w:rsidRPr="009B37E4">
        <w:t>. It would also highlight the redistributive mechanisms and planetary boundaries of resource use under degrowth (</w:t>
      </w:r>
      <w:proofErr w:type="spellStart"/>
      <w:r w:rsidR="00040FAF" w:rsidRPr="009B37E4">
        <w:fldChar w:fldCharType="begin"/>
      </w:r>
      <w:r w:rsidR="00040FAF" w:rsidRPr="009B37E4">
        <w:instrText>HYPERLINK "https://journals.sagepub.com/doi/full/10.1177/00420980221146861" \l "bibr27-00420980221146861"</w:instrText>
      </w:r>
      <w:r w:rsidR="00040FAF" w:rsidRPr="009B37E4">
        <w:fldChar w:fldCharType="separate"/>
      </w:r>
      <w:r w:rsidRPr="009B37E4">
        <w:rPr>
          <w:rStyle w:val="Hyperlink"/>
          <w:rFonts w:eastAsiaTheme="majorEastAsia"/>
        </w:rPr>
        <w:t>Kaika</w:t>
      </w:r>
      <w:proofErr w:type="spellEnd"/>
      <w:r w:rsidRPr="009B37E4">
        <w:rPr>
          <w:rStyle w:val="Hyperlink"/>
          <w:rFonts w:eastAsiaTheme="majorEastAsia"/>
        </w:rPr>
        <w:t xml:space="preserve"> et al., 2023</w:t>
      </w:r>
      <w:r w:rsidR="00040FAF" w:rsidRPr="009B37E4">
        <w:rPr>
          <w:rStyle w:val="Hyperlink"/>
          <w:rFonts w:eastAsiaTheme="majorEastAsia"/>
        </w:rPr>
        <w:fldChar w:fldCharType="end"/>
      </w:r>
      <w:r w:rsidRPr="009B37E4">
        <w:t>).</w:t>
      </w:r>
    </w:p>
    <w:p w14:paraId="5B7B7C36" w14:textId="77777777" w:rsidR="00614A48" w:rsidRPr="009B37E4" w:rsidRDefault="00614A48" w:rsidP="00614A48">
      <w:r w:rsidRPr="009B37E4">
        <w:rPr>
          <w:u w:val="single"/>
        </w:rPr>
        <w:t>Industrial ecologists and economic planners are central to such practices.</w:t>
      </w:r>
      <w:r w:rsidRPr="009B37E4">
        <w:t xml:space="preserve"> Such </w:t>
      </w:r>
      <w:r w:rsidRPr="009B37E4">
        <w:rPr>
          <w:u w:val="single"/>
        </w:rPr>
        <w:t xml:space="preserve">rescaled </w:t>
      </w:r>
      <w:proofErr w:type="spellStart"/>
      <w:r w:rsidRPr="009B37E4">
        <w:rPr>
          <w:u w:val="single"/>
        </w:rPr>
        <w:t>cosmovisions</w:t>
      </w:r>
      <w:proofErr w:type="spellEnd"/>
      <w:r w:rsidRPr="009B37E4">
        <w:rPr>
          <w:u w:val="single"/>
        </w:rPr>
        <w:t xml:space="preserve"> could potentially contribute towards the Agenda 2030</w:t>
      </w:r>
      <w:r w:rsidRPr="009B37E4">
        <w:t xml:space="preserve"> goals of reshaping global exports, reducing waste and enhancing production networks (cf. </w:t>
      </w:r>
      <w:hyperlink r:id="rId211" w:anchor="bibr42-00420980221146861" w:history="1">
        <w:r w:rsidRPr="009B37E4">
          <w:rPr>
            <w:rStyle w:val="Hyperlink"/>
            <w:rFonts w:eastAsiaTheme="majorEastAsia"/>
          </w:rPr>
          <w:t>UN, 2015</w:t>
        </w:r>
      </w:hyperlink>
      <w:r w:rsidRPr="009B37E4">
        <w:t>, </w:t>
      </w:r>
      <w:hyperlink r:id="rId212" w:anchor="bibr43-00420980221146861" w:history="1">
        <w:r w:rsidRPr="009B37E4">
          <w:rPr>
            <w:rStyle w:val="Hyperlink"/>
            <w:rFonts w:eastAsiaTheme="majorEastAsia"/>
          </w:rPr>
          <w:t>2017</w:t>
        </w:r>
      </w:hyperlink>
      <w:r w:rsidRPr="009B37E4">
        <w:t xml:space="preserve">). Additionally, extractive policies like the EU’s Critical Raw Materials demands and other resource networks (including from emerging economies) could be potentially situated within similar contextually derived </w:t>
      </w:r>
      <w:proofErr w:type="spellStart"/>
      <w:r w:rsidRPr="009B37E4">
        <w:t>cosmovisions</w:t>
      </w:r>
      <w:proofErr w:type="spellEnd"/>
      <w:r w:rsidRPr="009B37E4">
        <w:t xml:space="preserve">. Such cultural, ecological and economic </w:t>
      </w:r>
      <w:proofErr w:type="spellStart"/>
      <w:r w:rsidRPr="009B37E4">
        <w:t>cosmovisions</w:t>
      </w:r>
      <w:proofErr w:type="spellEnd"/>
      <w:r w:rsidRPr="009B37E4">
        <w:t xml:space="preserve"> could offer alternatives to the resource use and resilience approaches.</w:t>
      </w:r>
    </w:p>
    <w:p w14:paraId="3586844A" w14:textId="77777777" w:rsidR="002004CD" w:rsidRPr="009B37E4" w:rsidRDefault="002004CD" w:rsidP="002004CD">
      <w:pPr>
        <w:pStyle w:val="Heading4"/>
      </w:pPr>
      <w:r w:rsidRPr="009B37E4">
        <w:t xml:space="preserve">Systemic changes needed for degrowth to be successful – coop between global north and south is key </w:t>
      </w:r>
    </w:p>
    <w:p w14:paraId="048DEB9F" w14:textId="77777777" w:rsidR="002004CD" w:rsidRPr="009B37E4" w:rsidRDefault="00040FAF" w:rsidP="002004CD">
      <w:hyperlink r:id="rId213" w:anchor="con1" w:history="1">
        <w:r w:rsidR="002004CD" w:rsidRPr="009B37E4">
          <w:rPr>
            <w:rStyle w:val="Style13ptBold"/>
            <w:b w:val="0"/>
            <w:bCs w:val="0"/>
          </w:rPr>
          <w:t>Maria</w:t>
        </w:r>
        <w:r w:rsidR="002004CD" w:rsidRPr="009B37E4">
          <w:rPr>
            <w:rStyle w:val="Hyperlink"/>
            <w:rFonts w:eastAsiaTheme="majorEastAsia" w:cstheme="majorBidi"/>
            <w:sz w:val="26"/>
            <w:szCs w:val="26"/>
          </w:rPr>
          <w:t> </w:t>
        </w:r>
        <w:r w:rsidR="002004CD" w:rsidRPr="009B37E4">
          <w:rPr>
            <w:rStyle w:val="Style13ptBold"/>
          </w:rPr>
          <w:t>Kaika</w:t>
        </w:r>
      </w:hyperlink>
      <w:r w:rsidR="002004CD" w:rsidRPr="009B37E4">
        <w:rPr>
          <w:rFonts w:eastAsiaTheme="majorEastAsia" w:cstheme="majorBidi"/>
          <w:b/>
          <w:bCs/>
          <w:sz w:val="26"/>
          <w:szCs w:val="26"/>
        </w:rPr>
        <w:t xml:space="preserve"> Et All 23 </w:t>
      </w:r>
      <w:proofErr w:type="gramStart"/>
      <w:r w:rsidR="002004CD" w:rsidRPr="009B37E4">
        <w:t>{</w:t>
      </w:r>
      <w:r w:rsidR="002004CD" w:rsidRPr="009B37E4">
        <w:rPr>
          <w:rFonts w:ascii="Open Sans" w:hAnsi="Open Sans" w:cs="Open Sans"/>
          <w:color w:val="333333"/>
          <w:shd w:val="clear" w:color="auto" w:fill="FFFFFF"/>
        </w:rPr>
        <w:t xml:space="preserve"> University</w:t>
      </w:r>
      <w:proofErr w:type="gramEnd"/>
      <w:r w:rsidR="002004CD" w:rsidRPr="009B37E4">
        <w:rPr>
          <w:rFonts w:ascii="Open Sans" w:hAnsi="Open Sans" w:cs="Open Sans"/>
          <w:color w:val="333333"/>
          <w:shd w:val="clear" w:color="auto" w:fill="FFFFFF"/>
        </w:rPr>
        <w:t xml:space="preserve"> of Amsterdam, The Netherlands</w:t>
      </w:r>
      <w:r w:rsidR="002004CD" w:rsidRPr="009B37E4">
        <w:t xml:space="preserve"> } - ("Urbanizing degrowth: Five steps towards a Radical Spatial Degrowth Agenda for planning in the face of climate emergency," Sage Journals, published 3-26-2023, accessed 7-11-2023, https://journals.sagepub.com/doi/full/10.1177/00420980231162234)//penelope/</w:t>
      </w:r>
    </w:p>
    <w:p w14:paraId="5394D2FB" w14:textId="77777777" w:rsidR="002004CD" w:rsidRPr="009B37E4" w:rsidRDefault="002004CD" w:rsidP="002004CD"/>
    <w:p w14:paraId="0F6EC512" w14:textId="77777777" w:rsidR="002004CD" w:rsidRPr="009B37E4" w:rsidRDefault="002004CD" w:rsidP="002004CD"/>
    <w:p w14:paraId="278B0DDF" w14:textId="77777777" w:rsidR="002004CD" w:rsidRPr="009B37E4" w:rsidRDefault="002004CD" w:rsidP="002004CD">
      <w:r w:rsidRPr="009B37E4">
        <w:t xml:space="preserve">The fourth step this SI proposes as a means towards </w:t>
      </w:r>
      <w:proofErr w:type="spellStart"/>
      <w:r w:rsidRPr="009B37E4">
        <w:t>spatialising</w:t>
      </w:r>
      <w:proofErr w:type="spellEnd"/>
      <w:r w:rsidRPr="009B37E4">
        <w:t xml:space="preserve"> degrowth is the acknowledgement and systematic documentation of the role that insurgent urban experts and professionals can play in promoting degrowth agendas. This category includes architects, designers, planners, academics, care workers, teachers, technology and IT experts, medical and care professionals, who can link degrowth agendas to everyday </w:t>
      </w:r>
      <w:proofErr w:type="spellStart"/>
      <w:r w:rsidRPr="009B37E4">
        <w:t>spatialised</w:t>
      </w:r>
      <w:proofErr w:type="spellEnd"/>
      <w:r w:rsidRPr="009B37E4">
        <w:t xml:space="preserve"> practices of building, caring, mobility, education, etc. </w:t>
      </w:r>
      <w:proofErr w:type="spellStart"/>
      <w:r w:rsidRPr="009B37E4">
        <w:t>Schismenos</w:t>
      </w:r>
      <w:proofErr w:type="spellEnd"/>
      <w:r w:rsidRPr="009B37E4">
        <w:t xml:space="preserve"> et al. (2020) use the term ‘</w:t>
      </w:r>
      <w:proofErr w:type="spellStart"/>
      <w:r w:rsidRPr="009B37E4">
        <w:t>cosmolocalism</w:t>
      </w:r>
      <w:proofErr w:type="spellEnd"/>
      <w:r w:rsidRPr="009B37E4">
        <w:t xml:space="preserve">’ to describe </w:t>
      </w:r>
      <w:r w:rsidRPr="009B37E4">
        <w:rPr>
          <w:u w:val="single"/>
        </w:rPr>
        <w:t xml:space="preserve">local experts </w:t>
      </w:r>
      <w:r w:rsidRPr="009B37E4">
        <w:t>who</w:t>
      </w:r>
      <w:r w:rsidRPr="009B37E4">
        <w:rPr>
          <w:u w:val="single"/>
        </w:rPr>
        <w:t xml:space="preserve"> develop locally but distribute globally the technologies and practices that </w:t>
      </w:r>
      <w:proofErr w:type="spellStart"/>
      <w:r w:rsidRPr="009B37E4">
        <w:rPr>
          <w:u w:val="single"/>
        </w:rPr>
        <w:t>prioritise</w:t>
      </w:r>
      <w:proofErr w:type="spellEnd"/>
      <w:r w:rsidRPr="009B37E4">
        <w:rPr>
          <w:u w:val="single"/>
        </w:rPr>
        <w:t xml:space="preserve"> socio-ecological well-being over corporate profits</w:t>
      </w:r>
      <w:r w:rsidRPr="009B37E4">
        <w:t xml:space="preserve">. We argue that these overlooked insurgent professionals can enrich and facilitate the work of social movements in enacting change and in reshaping ‘lifestyle </w:t>
      </w:r>
      <w:proofErr w:type="gramStart"/>
      <w:r w:rsidRPr="009B37E4">
        <w:t>strategies’</w:t>
      </w:r>
      <w:proofErr w:type="gramEnd"/>
      <w:r w:rsidRPr="009B37E4">
        <w:t xml:space="preserve">. This SI discusses examples of </w:t>
      </w:r>
      <w:r w:rsidRPr="009B37E4">
        <w:rPr>
          <w:u w:val="single"/>
        </w:rPr>
        <w:t xml:space="preserve">design and technology activism, housing and water </w:t>
      </w:r>
      <w:proofErr w:type="spellStart"/>
      <w:r w:rsidRPr="009B37E4">
        <w:rPr>
          <w:u w:val="single"/>
        </w:rPr>
        <w:t>commoning</w:t>
      </w:r>
      <w:proofErr w:type="spellEnd"/>
      <w:r w:rsidRPr="009B37E4">
        <w:rPr>
          <w:u w:val="single"/>
        </w:rPr>
        <w:t xml:space="preserve">, and alternative transport initiatives, driven or </w:t>
      </w:r>
      <w:proofErr w:type="spellStart"/>
      <w:r w:rsidRPr="009B37E4">
        <w:rPr>
          <w:u w:val="single"/>
        </w:rPr>
        <w:t>catalysed</w:t>
      </w:r>
      <w:proofErr w:type="spellEnd"/>
      <w:r w:rsidRPr="009B37E4">
        <w:rPr>
          <w:u w:val="single"/>
        </w:rPr>
        <w:t xml:space="preserve"> by experts and professionals</w:t>
      </w:r>
      <w:r w:rsidRPr="009B37E4">
        <w:t xml:space="preserve">. De Castro </w:t>
      </w:r>
      <w:proofErr w:type="spellStart"/>
      <w:r w:rsidRPr="009B37E4">
        <w:t>Mazarro</w:t>
      </w:r>
      <w:proofErr w:type="spellEnd"/>
      <w:r w:rsidRPr="009B37E4">
        <w:t xml:space="preserve"> et al. (2023) empirically substantiate this with a survey of more than 400 designs in four international exhibitions on sustainable architecture and design, which identifies architectural practices that successfully reduce the embodied carbon of their interventions through simple technologies and design layouts that question growth-oriented construction regimes and urban development logics.</w:t>
      </w:r>
    </w:p>
    <w:p w14:paraId="1C9FDEAF" w14:textId="77777777" w:rsidR="002004CD" w:rsidRPr="009B37E4" w:rsidRDefault="002004CD" w:rsidP="002004CD"/>
    <w:p w14:paraId="3C2E9BAB" w14:textId="77777777" w:rsidR="002004CD" w:rsidRPr="009B37E4" w:rsidRDefault="002004CD" w:rsidP="002004CD">
      <w:r w:rsidRPr="009B37E4">
        <w:t xml:space="preserve">Step five: Greeting the elephant in the room: The North/South dialectics of institutional and activist degrowth practices </w:t>
      </w:r>
    </w:p>
    <w:p w14:paraId="6316BC85" w14:textId="77777777" w:rsidR="002004CD" w:rsidRPr="009B37E4" w:rsidRDefault="002004CD" w:rsidP="002004CD"/>
    <w:p w14:paraId="7A4B2C81" w14:textId="77777777" w:rsidR="002004CD" w:rsidRPr="009B37E4" w:rsidRDefault="002004CD" w:rsidP="002004CD">
      <w:pPr>
        <w:rPr>
          <w:u w:val="single"/>
        </w:rPr>
      </w:pPr>
      <w:r w:rsidRPr="009B37E4">
        <w:rPr>
          <w:u w:val="single"/>
        </w:rPr>
        <w:t xml:space="preserve">The fifth step </w:t>
      </w:r>
      <w:r w:rsidRPr="009B37E4">
        <w:t xml:space="preserve">we propose </w:t>
      </w:r>
      <w:r w:rsidRPr="009B37E4">
        <w:rPr>
          <w:u w:val="single"/>
        </w:rPr>
        <w:t>towards building a degrowth spatial agenda is to address</w:t>
      </w:r>
      <w:r w:rsidRPr="009B37E4">
        <w:t xml:space="preserve"> the elephant in the room; </w:t>
      </w:r>
      <w:r w:rsidRPr="009B37E4">
        <w:rPr>
          <w:u w:val="single"/>
        </w:rPr>
        <w:t xml:space="preserve">namely the significant differences between the Global North and </w:t>
      </w:r>
      <w:r w:rsidRPr="009B37E4">
        <w:t>the Global</w:t>
      </w:r>
      <w:r w:rsidRPr="009B37E4">
        <w:rPr>
          <w:u w:val="single"/>
        </w:rPr>
        <w:t xml:space="preserve"> South </w:t>
      </w:r>
      <w:r w:rsidRPr="009B37E4">
        <w:t xml:space="preserve">when it comes to advocating and implementing degrowth agendas and practices. We openly query whether it is even possible to articulate into a common urban degrowth agenda the very different drivers and dynamics of </w:t>
      </w:r>
      <w:proofErr w:type="spellStart"/>
      <w:r w:rsidRPr="009B37E4">
        <w:t>urbanisation</w:t>
      </w:r>
      <w:proofErr w:type="spellEnd"/>
      <w:r w:rsidRPr="009B37E4">
        <w:t xml:space="preserve"> in the Global South (migration, consumerism, etc.) and the Global North (real estate speculation, tourism, services, migration and refugee flows </w:t>
      </w:r>
      <w:proofErr w:type="spellStart"/>
      <w:r w:rsidRPr="009B37E4">
        <w:t>etc</w:t>
      </w:r>
      <w:proofErr w:type="spellEnd"/>
      <w:r w:rsidRPr="009B37E4">
        <w:t xml:space="preserve">). How would an international degrowth urban agenda affect planning institutions and practices differently in the North and the South? How would such a </w:t>
      </w:r>
      <w:proofErr w:type="spellStart"/>
      <w:r w:rsidRPr="009B37E4">
        <w:t>nonuniversalist</w:t>
      </w:r>
      <w:proofErr w:type="spellEnd"/>
      <w:r w:rsidRPr="009B37E4">
        <w:t xml:space="preserve"> agenda relate to alternatives to development situated in the Global South, such as </w:t>
      </w:r>
      <w:proofErr w:type="spellStart"/>
      <w:r w:rsidRPr="009B37E4">
        <w:t>Buen</w:t>
      </w:r>
      <w:proofErr w:type="spellEnd"/>
      <w:r w:rsidRPr="009B37E4">
        <w:t xml:space="preserve"> </w:t>
      </w:r>
      <w:proofErr w:type="spellStart"/>
      <w:r w:rsidRPr="009B37E4">
        <w:t>Vivir</w:t>
      </w:r>
      <w:proofErr w:type="spellEnd"/>
      <w:r w:rsidRPr="009B37E4">
        <w:t xml:space="preserve">, Ubuntu and Ecological Swaraj? Exposing the North/South specificities, Schindler et al.’s (2023) article in this SI documents how progressive degrowth initiatives in ‘ordinary cities’ in </w:t>
      </w:r>
      <w:proofErr w:type="gramStart"/>
      <w:r w:rsidRPr="009B37E4">
        <w:t>low and middle income</w:t>
      </w:r>
      <w:proofErr w:type="gramEnd"/>
      <w:r w:rsidRPr="009B37E4">
        <w:t xml:space="preserve"> countries are often combined with </w:t>
      </w:r>
      <w:proofErr w:type="spellStart"/>
      <w:r w:rsidRPr="009B37E4">
        <w:t>businessas</w:t>
      </w:r>
      <w:proofErr w:type="spellEnd"/>
      <w:r w:rsidRPr="009B37E4">
        <w:t xml:space="preserve">-usual urban entrepreneurialism. The authors propose the term ‘subordinate degrowth’ for this phenomenon and argue that </w:t>
      </w:r>
      <w:r w:rsidRPr="009B37E4">
        <w:rPr>
          <w:u w:val="single"/>
        </w:rPr>
        <w:t xml:space="preserve">any realistic degrowth strategy in </w:t>
      </w:r>
      <w:proofErr w:type="gramStart"/>
      <w:r w:rsidRPr="009B37E4">
        <w:rPr>
          <w:u w:val="single"/>
        </w:rPr>
        <w:t>low and middle income</w:t>
      </w:r>
      <w:proofErr w:type="gramEnd"/>
      <w:r w:rsidRPr="009B37E4">
        <w:rPr>
          <w:u w:val="single"/>
        </w:rPr>
        <w:t xml:space="preserve"> countries must account for local forms of ‘messiness’ and indeterminacy. </w:t>
      </w:r>
    </w:p>
    <w:p w14:paraId="30F74A2C" w14:textId="77777777" w:rsidR="002004CD" w:rsidRPr="009B37E4" w:rsidRDefault="002004CD" w:rsidP="002004CD"/>
    <w:p w14:paraId="19E556D3" w14:textId="77777777" w:rsidR="002004CD" w:rsidRPr="009B37E4" w:rsidRDefault="002004CD" w:rsidP="002004CD">
      <w:r w:rsidRPr="009B37E4">
        <w:rPr>
          <w:u w:val="single"/>
        </w:rPr>
        <w:t>Although it is possible to imagine degrowth inspired socio-ecological metabolisms confined within small locales in the Global North or South,</w:t>
      </w:r>
      <w:r w:rsidRPr="009B37E4">
        <w:t xml:space="preserve"> a g</w:t>
      </w:r>
      <w:r w:rsidRPr="009B37E4">
        <w:rPr>
          <w:u w:val="single"/>
        </w:rPr>
        <w:t xml:space="preserve">lobal agenda for degrowth or post-growth </w:t>
      </w:r>
      <w:proofErr w:type="spellStart"/>
      <w:r w:rsidRPr="009B37E4">
        <w:rPr>
          <w:u w:val="single"/>
        </w:rPr>
        <w:t>urbanisation</w:t>
      </w:r>
      <w:proofErr w:type="spellEnd"/>
      <w:r w:rsidRPr="009B37E4">
        <w:rPr>
          <w:u w:val="single"/>
        </w:rPr>
        <w:t xml:space="preserve"> would require the global transformation of these metabolisms</w:t>
      </w:r>
      <w:r w:rsidRPr="009B37E4">
        <w:t>. Significant academic and policy work needs to be done to articulate what a degrowth agenda for the Global North might mean for the Global South. And vice versa.</w:t>
      </w:r>
    </w:p>
    <w:p w14:paraId="0E409228" w14:textId="77777777" w:rsidR="002004CD" w:rsidRPr="009B37E4" w:rsidRDefault="002004CD" w:rsidP="002004CD"/>
    <w:p w14:paraId="5E33B02B" w14:textId="77777777" w:rsidR="002004CD" w:rsidRPr="009B37E4" w:rsidRDefault="002004CD" w:rsidP="002004CD">
      <w:r w:rsidRPr="009B37E4">
        <w:rPr>
          <w:u w:val="single"/>
        </w:rPr>
        <w:t>But it is not enough to only address the North–South dynamics</w:t>
      </w:r>
      <w:r w:rsidRPr="009B37E4">
        <w:t xml:space="preserve">, when acknowledging and prefiguring the – almost necessarily – uneven outcomes that spatial degrowth practices will have. </w:t>
      </w:r>
      <w:r w:rsidRPr="009B37E4">
        <w:rPr>
          <w:u w:val="single"/>
        </w:rPr>
        <w:t>We</w:t>
      </w:r>
      <w:r w:rsidRPr="009B37E4">
        <w:t xml:space="preserve"> also </w:t>
      </w:r>
      <w:r w:rsidRPr="009B37E4">
        <w:rPr>
          <w:u w:val="single"/>
        </w:rPr>
        <w:t xml:space="preserve">need to prefigure how degrowth will affect </w:t>
      </w:r>
      <w:proofErr w:type="spellStart"/>
      <w:r w:rsidRPr="009B37E4">
        <w:rPr>
          <w:u w:val="single"/>
        </w:rPr>
        <w:t>marginalised</w:t>
      </w:r>
      <w:proofErr w:type="spellEnd"/>
      <w:r w:rsidRPr="009B37E4">
        <w:rPr>
          <w:u w:val="single"/>
        </w:rPr>
        <w:t xml:space="preserve"> populations within the same geographical regions</w:t>
      </w:r>
      <w:r w:rsidRPr="009B37E4">
        <w:t xml:space="preserve"> in the Global South and North alike. To do this, we need to engage with important but often neglected questions of </w:t>
      </w:r>
      <w:proofErr w:type="spellStart"/>
      <w:r w:rsidRPr="009B37E4">
        <w:t>labour</w:t>
      </w:r>
      <w:proofErr w:type="spellEnd"/>
      <w:r w:rsidRPr="009B37E4">
        <w:t xml:space="preserve"> and class relations around which degrowth spatial agendas necessarily have to be </w:t>
      </w:r>
      <w:proofErr w:type="spellStart"/>
      <w:r w:rsidRPr="009B37E4">
        <w:t>organised</w:t>
      </w:r>
      <w:proofErr w:type="spellEnd"/>
      <w:r w:rsidRPr="009B37E4">
        <w:t xml:space="preserve">. We argue that any </w:t>
      </w:r>
      <w:r w:rsidRPr="009B37E4">
        <w:rPr>
          <w:u w:val="single"/>
        </w:rPr>
        <w:t xml:space="preserve">degrowth spatial agenda has to engage seriously with </w:t>
      </w:r>
      <w:r w:rsidRPr="009B37E4">
        <w:t xml:space="preserve">Barca’s (2019) understanding of </w:t>
      </w:r>
      <w:r w:rsidRPr="009B37E4">
        <w:rPr>
          <w:u w:val="single"/>
        </w:rPr>
        <w:t>work</w:t>
      </w:r>
      <w:r w:rsidRPr="009B37E4">
        <w:t xml:space="preserve"> </w:t>
      </w:r>
      <w:r w:rsidRPr="009B37E4">
        <w:rPr>
          <w:u w:val="single"/>
        </w:rPr>
        <w:t xml:space="preserve">as a (gendered and </w:t>
      </w:r>
      <w:proofErr w:type="spellStart"/>
      <w:r w:rsidRPr="009B37E4">
        <w:rPr>
          <w:u w:val="single"/>
        </w:rPr>
        <w:t>racialised</w:t>
      </w:r>
      <w:proofErr w:type="spellEnd"/>
      <w:r w:rsidRPr="009B37E4">
        <w:rPr>
          <w:u w:val="single"/>
        </w:rPr>
        <w:t>) mediator of social metabolism</w:t>
      </w:r>
      <w:r w:rsidRPr="009B37E4">
        <w:t xml:space="preserve">. The </w:t>
      </w:r>
      <w:r w:rsidRPr="009B37E4">
        <w:rPr>
          <w:u w:val="single"/>
        </w:rPr>
        <w:t xml:space="preserve">growth and expansion of </w:t>
      </w:r>
      <w:proofErr w:type="spellStart"/>
      <w:r w:rsidRPr="009B37E4">
        <w:rPr>
          <w:u w:val="single"/>
        </w:rPr>
        <w:t>globalised</w:t>
      </w:r>
      <w:proofErr w:type="spellEnd"/>
      <w:r w:rsidRPr="009B37E4">
        <w:rPr>
          <w:u w:val="single"/>
        </w:rPr>
        <w:t xml:space="preserve"> capitalism are still dependent on an increasingly unequal global ecological exchange</w:t>
      </w:r>
      <w:r w:rsidRPr="009B37E4">
        <w:t xml:space="preserve">; on exploiting the cheapest </w:t>
      </w:r>
      <w:proofErr w:type="spellStart"/>
      <w:r w:rsidRPr="009B37E4">
        <w:t>labour</w:t>
      </w:r>
      <w:proofErr w:type="spellEnd"/>
      <w:r w:rsidRPr="009B37E4">
        <w:t xml:space="preserve"> and raw materials wherever and whenever these might be available; on unequal transfers of </w:t>
      </w:r>
      <w:proofErr w:type="spellStart"/>
      <w:r w:rsidRPr="009B37E4">
        <w:t>labour</w:t>
      </w:r>
      <w:proofErr w:type="spellEnd"/>
      <w:r w:rsidRPr="009B37E4">
        <w:t xml:space="preserve"> (embodied in consumer products), land, water, sun and energy (embodied in agricultural products) from the Global South to the Global North (</w:t>
      </w:r>
      <w:proofErr w:type="spellStart"/>
      <w:r w:rsidRPr="009B37E4">
        <w:t>Heinberg</w:t>
      </w:r>
      <w:proofErr w:type="spellEnd"/>
      <w:r w:rsidRPr="009B37E4">
        <w:t xml:space="preserve">, 2020; </w:t>
      </w:r>
      <w:proofErr w:type="spellStart"/>
      <w:r w:rsidRPr="009B37E4">
        <w:t>Hornborg</w:t>
      </w:r>
      <w:proofErr w:type="spellEnd"/>
      <w:r w:rsidRPr="009B37E4">
        <w:t xml:space="preserve">, 2021a). But Barca’s pioneering work has not yet received the attention it deserves both by degrowth scholars and by spatial scientists and policymakers. And this special issue only superficially touches upon these questions. </w:t>
      </w:r>
    </w:p>
    <w:p w14:paraId="7FFA3ED4" w14:textId="77777777" w:rsidR="002004CD" w:rsidRPr="009B37E4" w:rsidRDefault="002004CD" w:rsidP="002004CD"/>
    <w:p w14:paraId="3E4949B8" w14:textId="77777777" w:rsidR="002004CD" w:rsidRPr="009B37E4" w:rsidRDefault="002004CD" w:rsidP="002004CD">
      <w:pPr>
        <w:rPr>
          <w:u w:val="single"/>
        </w:rPr>
      </w:pPr>
      <w:r w:rsidRPr="009B37E4">
        <w:t xml:space="preserve">Conclusion: </w:t>
      </w:r>
      <w:r w:rsidRPr="009B37E4">
        <w:rPr>
          <w:u w:val="single"/>
        </w:rPr>
        <w:t xml:space="preserve">The urgency of developing a spatial degrowth agenda </w:t>
      </w:r>
      <w:proofErr w:type="gramStart"/>
      <w:r w:rsidRPr="009B37E4">
        <w:rPr>
          <w:u w:val="single"/>
        </w:rPr>
        <w:t>The</w:t>
      </w:r>
      <w:proofErr w:type="gramEnd"/>
      <w:r w:rsidRPr="009B37E4">
        <w:rPr>
          <w:u w:val="single"/>
        </w:rPr>
        <w:t xml:space="preserve"> crucial socio-environmental condition we are in demands alternatives to the hegemonic growth-driven practices that shape environments and societies in the Global South and North. </w:t>
      </w:r>
    </w:p>
    <w:p w14:paraId="1C9DF7AE" w14:textId="77777777" w:rsidR="002004CD" w:rsidRPr="009B37E4" w:rsidRDefault="002004CD" w:rsidP="002004CD"/>
    <w:p w14:paraId="73338DE6" w14:textId="77777777" w:rsidR="002004CD" w:rsidRPr="009B37E4" w:rsidRDefault="002004CD" w:rsidP="002004CD">
      <w:r w:rsidRPr="009B37E4">
        <w:t xml:space="preserve">Forging </w:t>
      </w:r>
      <w:r w:rsidRPr="009B37E4">
        <w:rPr>
          <w:u w:val="single"/>
        </w:rPr>
        <w:t>a close dialogue between critical urban studies and degrowth can open possibilities in that direction</w:t>
      </w:r>
      <w:r w:rsidRPr="009B37E4">
        <w:t>. This special issue contributes to this dialogue, suggesting five steps that sketch a pathway towards developing a programmatic, yet pragmatic, urban degrowth agenda (</w:t>
      </w:r>
      <w:proofErr w:type="spellStart"/>
      <w:r w:rsidRPr="009B37E4">
        <w:t>summarised</w:t>
      </w:r>
      <w:proofErr w:type="spellEnd"/>
      <w:r w:rsidRPr="009B37E4">
        <w:t xml:space="preserve"> in Table 1). </w:t>
      </w:r>
    </w:p>
    <w:p w14:paraId="1BD79988" w14:textId="77777777" w:rsidR="002004CD" w:rsidRPr="009B37E4" w:rsidRDefault="002004CD" w:rsidP="002004CD"/>
    <w:p w14:paraId="3929BC51" w14:textId="77777777" w:rsidR="002004CD" w:rsidRPr="009B37E4" w:rsidRDefault="002004CD" w:rsidP="002004CD">
      <w:r w:rsidRPr="009B37E4">
        <w:t xml:space="preserve">Our </w:t>
      </w:r>
      <w:r w:rsidRPr="009B37E4">
        <w:rPr>
          <w:u w:val="single"/>
        </w:rPr>
        <w:t>call for building a spatial degrowth agenda is urgent</w:t>
      </w:r>
      <w:r w:rsidRPr="009B37E4">
        <w:t xml:space="preserve">, as the current </w:t>
      </w:r>
      <w:r w:rsidRPr="009B37E4">
        <w:rPr>
          <w:u w:val="single"/>
        </w:rPr>
        <w:t xml:space="preserve">focus of degrowth scholarship on either small-scale </w:t>
      </w:r>
      <w:proofErr w:type="spellStart"/>
      <w:r w:rsidRPr="009B37E4">
        <w:rPr>
          <w:u w:val="single"/>
        </w:rPr>
        <w:t>localised</w:t>
      </w:r>
      <w:proofErr w:type="spellEnd"/>
      <w:r w:rsidRPr="009B37E4">
        <w:rPr>
          <w:u w:val="single"/>
        </w:rPr>
        <w:t xml:space="preserve"> practices or macro-economic proposals will not do</w:t>
      </w:r>
      <w:r w:rsidRPr="009B37E4">
        <w:t>. On the one hand</w:t>
      </w:r>
      <w:r w:rsidRPr="009B37E4">
        <w:rPr>
          <w:u w:val="single"/>
        </w:rPr>
        <w:t xml:space="preserve">, </w:t>
      </w:r>
      <w:proofErr w:type="spellStart"/>
      <w:r w:rsidRPr="009B37E4">
        <w:rPr>
          <w:u w:val="single"/>
        </w:rPr>
        <w:t>smallscale</w:t>
      </w:r>
      <w:proofErr w:type="spellEnd"/>
      <w:r w:rsidRPr="009B37E4">
        <w:rPr>
          <w:u w:val="single"/>
        </w:rPr>
        <w:t xml:space="preserve"> degrowth practices are not sufficien</w:t>
      </w:r>
      <w:r w:rsidRPr="009B37E4">
        <w:t xml:space="preserve">t </w:t>
      </w:r>
      <w:r w:rsidRPr="009B37E4">
        <w:rPr>
          <w:u w:val="single"/>
        </w:rPr>
        <w:t>to offset</w:t>
      </w:r>
      <w:r w:rsidRPr="009B37E4">
        <w:t xml:space="preserve"> the destructive effects of the ever growing and </w:t>
      </w:r>
      <w:r w:rsidRPr="009B37E4">
        <w:rPr>
          <w:u w:val="single"/>
        </w:rPr>
        <w:t>lengthening global supply chains</w:t>
      </w:r>
      <w:r w:rsidRPr="009B37E4">
        <w:t xml:space="preserve"> (</w:t>
      </w:r>
      <w:proofErr w:type="spellStart"/>
      <w:r w:rsidRPr="009B37E4">
        <w:t>Heinberg</w:t>
      </w:r>
      <w:proofErr w:type="spellEnd"/>
      <w:r w:rsidRPr="009B37E4">
        <w:t>, 2020). On the other hand, macroeconomic proposals are too far removed from everyday life to serve as a convincing counter-hegemonic narrative to the ideology of growth. Even the undisputable impact of continuous growth on greenhouse emissions and human health (UNEP, 2020), and the high toll in human lives claimed every year by recurrent fire and flood disasters across the world (</w:t>
      </w:r>
      <w:proofErr w:type="spellStart"/>
      <w:r w:rsidRPr="009B37E4">
        <w:t>Hornborg</w:t>
      </w:r>
      <w:proofErr w:type="spellEnd"/>
      <w:r w:rsidRPr="009B37E4">
        <w:t>, 2021a, 2021b, 2021c) are apparently not strong or shocking enough to propel citizens and policymakers into questioning the imaginary of growth as a panacea for a better life.</w:t>
      </w:r>
    </w:p>
    <w:p w14:paraId="112A34F6" w14:textId="77777777" w:rsidR="002004CD" w:rsidRPr="009B37E4" w:rsidRDefault="002004CD" w:rsidP="002004CD"/>
    <w:p w14:paraId="1B3E8A6D" w14:textId="77777777" w:rsidR="002004CD" w:rsidRPr="009B37E4" w:rsidRDefault="002004CD" w:rsidP="002004CD">
      <w:r w:rsidRPr="009B37E4">
        <w:t xml:space="preserve">It is now widely acknowledged that the growth of Gross Domestic Product (GDP) alone cannot deliver human welfare or happiness (Fanning and O’Neill, 2019; Helliwell et al., 2022). Yet, growth and ecological </w:t>
      </w:r>
      <w:proofErr w:type="spellStart"/>
      <w:r w:rsidRPr="009B37E4">
        <w:t>modernisation</w:t>
      </w:r>
      <w:proofErr w:type="spellEnd"/>
      <w:r w:rsidRPr="009B37E4">
        <w:t xml:space="preserve"> narratives remain hegemonic and strongly rooted in political and economic practice for </w:t>
      </w:r>
      <w:proofErr w:type="spellStart"/>
      <w:r w:rsidRPr="009B37E4">
        <w:t>organising</w:t>
      </w:r>
      <w:proofErr w:type="spellEnd"/>
      <w:r w:rsidRPr="009B37E4">
        <w:t xml:space="preserve"> the necessary transitions to post-carbon socio-natural metabolisms; But perhaps more importantly, growth narratives remain rooted in everyday imaginaries as the only solutions (Fioramonti, 2013; Hickel et al., 2022; Whitehead, 2013a). The much anticipated and fought for European Green Deal is a case in point. It could become a positive step forward towards degrowth urban futures; but it can easily end up advocating – or even </w:t>
      </w:r>
      <w:proofErr w:type="spellStart"/>
      <w:r w:rsidRPr="009B37E4">
        <w:t>subsidising</w:t>
      </w:r>
      <w:proofErr w:type="spellEnd"/>
      <w:r w:rsidRPr="009B37E4">
        <w:t xml:space="preserve"> – yet another round of ecological </w:t>
      </w:r>
      <w:proofErr w:type="spellStart"/>
      <w:r w:rsidRPr="009B37E4">
        <w:t>modernisation</w:t>
      </w:r>
      <w:proofErr w:type="spellEnd"/>
      <w:r w:rsidRPr="009B37E4">
        <w:t xml:space="preserve"> and ‘greenwashed’ growth models (</w:t>
      </w:r>
      <w:proofErr w:type="spellStart"/>
      <w:r w:rsidRPr="009B37E4">
        <w:t>Mastini</w:t>
      </w:r>
      <w:proofErr w:type="spellEnd"/>
      <w:r w:rsidRPr="009B37E4">
        <w:t xml:space="preserve"> et al., 2021). </w:t>
      </w:r>
    </w:p>
    <w:p w14:paraId="49512EE5" w14:textId="77777777" w:rsidR="002004CD" w:rsidRPr="009B37E4" w:rsidRDefault="002004CD" w:rsidP="002004CD"/>
    <w:p w14:paraId="4A80E2FA" w14:textId="77777777" w:rsidR="002004CD" w:rsidRPr="009B37E4" w:rsidRDefault="002004CD" w:rsidP="002004CD">
      <w:r w:rsidRPr="009B37E4">
        <w:t xml:space="preserve">Degrowth can provide an alternative imaginary for the future. But this imaginary has to be transformed into spatial images, plans and practices for it to start having significant impact and effect. As noted in the </w:t>
      </w:r>
      <w:proofErr w:type="spellStart"/>
      <w:r w:rsidRPr="009B37E4">
        <w:t>Kaika</w:t>
      </w:r>
      <w:proofErr w:type="spellEnd"/>
      <w:r w:rsidRPr="009B37E4">
        <w:t xml:space="preserve"> et al. 1205 introduction, if degrowth fails to address questions of </w:t>
      </w:r>
      <w:proofErr w:type="spellStart"/>
      <w:r w:rsidRPr="009B37E4">
        <w:t>urbanisation</w:t>
      </w:r>
      <w:proofErr w:type="spellEnd"/>
      <w:r w:rsidRPr="009B37E4">
        <w:t xml:space="preserve"> and spatial politics, it runs the risk of becoming yet another discourse for internal academic and activist consumption, an empty signifier that allows us to keep our souls clean – as it were – by staying clear of the political arena, while growth continues being the dominant paradigm for urban and regional development practices. The recent IPCC reports (2021, 2022) that drew public attention to the link between climate change and growth logics have opened a window of opportunity for </w:t>
      </w:r>
      <w:proofErr w:type="spellStart"/>
      <w:r w:rsidRPr="009B37E4">
        <w:t>legitimising</w:t>
      </w:r>
      <w:proofErr w:type="spellEnd"/>
      <w:r w:rsidRPr="009B37E4">
        <w:t xml:space="preserve"> and pushing forward a public spatial degrowth agenda. Needless to say, systematic, international comparative work is necessary to articulate a spatial degrowth agenda that can avoid following a path similar to sustainability agendas, that is, greenwashing economic expansion. But we argue that even the risk of ‘watering down’ degrowth when we put it into spatial practice is a risk worth taking. Here, we start a dialogue between degrowth scholars and urban scholars. A broader dialogue between scholars, urban experts, professionals, policymakers, and activists also needs to open, in order to bring spatial degrowth agendas from paper to life.</w:t>
      </w:r>
    </w:p>
    <w:p w14:paraId="3EF0C8BA" w14:textId="77777777" w:rsidR="00996EAD" w:rsidRPr="009B37E4" w:rsidRDefault="00996EAD" w:rsidP="00996EAD">
      <w:pPr>
        <w:pStyle w:val="Heading4"/>
        <w:rPr>
          <w:rStyle w:val="Style13ptBold"/>
          <w:b/>
          <w:bCs w:val="0"/>
        </w:rPr>
      </w:pPr>
      <w:r w:rsidRPr="009B37E4">
        <w:rPr>
          <w:rStyle w:val="Style13ptBold"/>
          <w:b/>
          <w:bCs w:val="0"/>
        </w:rPr>
        <w:t>Carbon tax solves – perfectly utilizes the strengths of capitalism to combat ecological crises</w:t>
      </w:r>
    </w:p>
    <w:p w14:paraId="36517019" w14:textId="77777777" w:rsidR="00996EAD" w:rsidRPr="009B37E4" w:rsidRDefault="00996EAD" w:rsidP="00996EAD">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8, pg. 203 - 206</w:t>
      </w:r>
    </w:p>
    <w:p w14:paraId="6D463177" w14:textId="77777777" w:rsidR="00996EAD" w:rsidRPr="009B37E4" w:rsidRDefault="00996EAD" w:rsidP="00996EAD">
      <w:pPr>
        <w:rPr>
          <w:rStyle w:val="Style13ptBold"/>
          <w:b w:val="0"/>
          <w:bCs w:val="0"/>
          <w:sz w:val="22"/>
        </w:rPr>
      </w:pPr>
      <w:r w:rsidRPr="009B37E4">
        <w:rPr>
          <w:rStyle w:val="Style13ptBold"/>
          <w:b w:val="0"/>
          <w:bCs w:val="0"/>
          <w:sz w:val="22"/>
          <w:u w:val="single"/>
        </w:rPr>
        <w:t xml:space="preserve">The economics textbook solution to externalities is to internalize them. </w:t>
      </w:r>
      <w:r w:rsidRPr="009B37E4">
        <w:rPr>
          <w:rStyle w:val="Style13ptBold"/>
          <w:sz w:val="22"/>
          <w:u w:val="single"/>
        </w:rPr>
        <w:t>If we could devise a way to price CO2 emissions, which account for the lion’s share of greenhouse gases, they could be inserted into the market mechanism</w:t>
      </w:r>
      <w:r w:rsidRPr="009B37E4">
        <w:rPr>
          <w:rStyle w:val="Style13ptBold"/>
          <w:b w:val="0"/>
          <w:bCs w:val="0"/>
          <w:sz w:val="12"/>
          <w:szCs w:val="12"/>
        </w:rPr>
        <w:t>. Broadly speaking,</w:t>
      </w:r>
      <w:r w:rsidRPr="009B37E4">
        <w:rPr>
          <w:rStyle w:val="Style13ptBold"/>
          <w:b w:val="0"/>
          <w:bCs w:val="0"/>
          <w:sz w:val="22"/>
        </w:rPr>
        <w:t xml:space="preserve"> </w:t>
      </w:r>
      <w:r w:rsidRPr="009B37E4">
        <w:rPr>
          <w:rStyle w:val="Style13ptBold"/>
          <w:b w:val="0"/>
          <w:bCs w:val="0"/>
          <w:sz w:val="22"/>
          <w:u w:val="single"/>
        </w:rPr>
        <w:t>there are two ways to price carbon emissions. The first, and most intuitive, is to introduce a Pigouvian tax on carbon emissions</w:t>
      </w:r>
      <w:r w:rsidRPr="009B37E4">
        <w:rPr>
          <w:rStyle w:val="Style13ptBold"/>
          <w:b w:val="0"/>
          <w:bCs w:val="0"/>
          <w:sz w:val="12"/>
          <w:szCs w:val="12"/>
        </w:rPr>
        <w:t>.10 In plain language: you pollute, you pay. As of April 2021, twenty-seven countries in the world have implemented such forms of carbon taxation.</w:t>
      </w:r>
      <w:r w:rsidRPr="009B37E4">
        <w:rPr>
          <w:rStyle w:val="Style13ptBold"/>
          <w:b w:val="0"/>
          <w:bCs w:val="0"/>
          <w:sz w:val="22"/>
        </w:rPr>
        <w:t xml:space="preserve"> </w:t>
      </w:r>
      <w:r w:rsidRPr="009B37E4">
        <w:rPr>
          <w:rStyle w:val="Style13ptBold"/>
          <w:b w:val="0"/>
          <w:bCs w:val="0"/>
          <w:sz w:val="22"/>
          <w:u w:val="single"/>
        </w:rPr>
        <w:t>As an alternative, it is possible to exploit the tight link between demand, supply, and prices by implementing a “cap-and-trade” system</w:t>
      </w:r>
      <w:r w:rsidRPr="009B37E4">
        <w:rPr>
          <w:rStyle w:val="Style13ptBold"/>
          <w:b w:val="0"/>
          <w:bCs w:val="0"/>
          <w:sz w:val="12"/>
          <w:szCs w:val="12"/>
        </w:rPr>
        <w:t xml:space="preserve">, building on the seminal work of economist Ronald Coase. The idea is to set a maximum level of CO2 emissions allowed per year for the entire system (the “cap”), then auction or dispense emissions permits (called allowances) among polluting firms, who can then proceed to trade these permits among themselves. Under cap-and-trade, a company must buy a permit to emit CO2, and can do so either from the government or from other firms. This might sound like the kind of abstract system that could only exist in economics textbooks but it is already widely used around the world. The EU has a cap-and-trade solution known as the Emissions Trading System (EU ETS), and so do New Zealand, Switzerland, Australia, South Korea, Kazakhstan, and China, to name just a few.11 Such schemes also exist at subnational level, as for example in California, Ontario, and the Tokyo region of Japan. These two alternatives, cap-and-trade (covering the entire economy) and carbon tax, are broadly equivalent. Either can achieve the same carbon prices and raise the same amount of revenue for a government. There are, however, some differences. One complication with cap-and-trade is price fluctuation; given that permits are auctioned and firms are allowed to trade them, the carbon price is subject to market dynamics, no less than a stock trading on Wall Street. For firms trying to decide whether to make large, long-term investments in green production methods, a nonfixed price introduces uncertainty regarding returns, weakening the incentive to proceed. Administratively, a cap-and-trade system is also more cumbersome to set up, especially for developing countries with limited administrative capacities. Once such a system is up, however, it is relatively easy to operate. In several countries, political considerations have steered policymakers toward cap-and-trade, given that any new tax was bound to be unpopular. To the public, cap-and-trade is a less visible mechanism than a carbon tax.12 For a good example of the difficult politics of carbon pricing, we need only look to the United States—the second-largest CO2 emitter in the world, after China, and conspicuously absent from the above list of carbon-pricing jurisdictions (at least at the national level). In 2009, the United States came close to adopting the federal cap-and-trade program specified by the American Clean Energy and Security Act (also known as the Waxman- Markey Bill), but it failed to pass in Congress. There is still some cause for hope given who currently leads the US Treasury. Secretary Janet Yellen spearheaded a petition supporting a carbon tax in 2019 which was signed by more than thirty-six hundred economists, including all living former chairs of the Federal Reserve, twenty-seven Nobel laureates, and fifteen former chairs of the Council of Economic Advisers.13 The problem, however, is that climate mitigation has become a strongly partisan issue in the United States. Given that filibuster rules in the Senate call for super-majorities, and the moderate democrats known as “blue dogs” remain coldhearted toward carbon pricing, it is hard to believe that Congress will pass carbon-pricing legislation in the near future. In Chapter 1, we saw that greenhouse gas emissions have been abating in advanced economies over the past few decades, but at a pace that is not sufficient to achieve net zero by mid-century. The problem goes well beyond the failures of politics in Washington. In 2017, a high-level commission on carbon pricing, co-chaired by Joseph Stiglitz and Lord Nicholas Stern, concluded that to keep global warming well below two degrees Celsius, in line with the Paris Agreement, a carbon price of $40 to $80 per ton of CO2 would be needed by 2020, and $50 to $100 per ton by 2030. In 2019, the IMF estimated the global average carbon price at around $2 per ton. It is simply not sufficient to put in place carbon tax schemes or cap-and-trade mechanisms. </w:t>
      </w:r>
      <w:r w:rsidRPr="009B37E4">
        <w:rPr>
          <w:rStyle w:val="Style13ptBold"/>
          <w:sz w:val="22"/>
          <w:u w:val="single"/>
        </w:rPr>
        <w:t>What matters is that the level of carbon pricing be set high enough and applied to wide parts of the economy—ideally, all of them</w:t>
      </w:r>
      <w:r w:rsidRPr="009B37E4">
        <w:rPr>
          <w:rStyle w:val="Style13ptBold"/>
          <w:b w:val="0"/>
          <w:bCs w:val="0"/>
          <w:sz w:val="12"/>
          <w:szCs w:val="12"/>
        </w:rPr>
        <w:t>. In mid-2021, the carbon price in the EU ETS broke the $50 mark —in principle, not far from the Stiglitz-Stern recommended levels. The EU ETS, however, currently covers only emissions from industry, the power sector, and intra-EU flights, which add up to roughly 45 percent of total EU emissions. On top of this, roughly half the allowances are given out for free.</w:t>
      </w:r>
      <w:r w:rsidRPr="009B37E4">
        <w:rPr>
          <w:rStyle w:val="Style13ptBold"/>
          <w:b w:val="0"/>
          <w:bCs w:val="0"/>
          <w:sz w:val="22"/>
        </w:rPr>
        <w:t xml:space="preserve"> </w:t>
      </w:r>
      <w:r w:rsidRPr="009B37E4">
        <w:rPr>
          <w:rStyle w:val="Style13ptBold"/>
          <w:b w:val="0"/>
          <w:bCs w:val="0"/>
          <w:sz w:val="22"/>
          <w:u w:val="single"/>
        </w:rPr>
        <w:t>The degrowth school interprets this as capitalism’s inherent inability to shift away from greenhouse gas emission. In reality, there has simply been too low a price incentive to do so, reflecting too low of a political priority placed on this goal. Going forward, even where carbon pricing mechanisms are in place, the screws will need to be significantly tightened to accelerate decarbonization sufficiently to reach carbon neutrality by mid-century</w:t>
      </w:r>
      <w:r w:rsidRPr="009B37E4">
        <w:rPr>
          <w:rStyle w:val="Style13ptBold"/>
          <w:b w:val="0"/>
          <w:bCs w:val="0"/>
          <w:sz w:val="12"/>
          <w:szCs w:val="12"/>
        </w:rPr>
        <w:t xml:space="preserve">. Another policy action required to accelerate the green transition is the elimination of fossil-fuel subsidies, and related tax exemptions, as rapidly as possible. These subsidies amplify the negative externalities associated with CO2 emissions, and even create implicit incentives to produce them. According to recent estimates, global fossil-fuel subsidies remain large, at $5.9 trillion (6.8 percent of global GDP) in 2020, with the subsidizer-in- chief being China ($2.2 trillion), followed by the United States ($660 billion) and Russia ($520 billion).14 Allowing carbon pricing and fossil-fuel subsidies to coexist is essentially taking two steps forward and one step back in the march toward decarbonization. This is something that ambitious net-zero targets cannot afford. </w:t>
      </w:r>
      <w:r w:rsidRPr="009B37E4">
        <w:rPr>
          <w:rStyle w:val="Style13ptBold"/>
          <w:sz w:val="22"/>
          <w:u w:val="single"/>
        </w:rPr>
        <w:t>Abolishing fossil-fuel subsidies would not only lift the drag on decarbonization, it would free up precious financial resources to further accelerate the green transition</w:t>
      </w:r>
      <w:r w:rsidRPr="009B37E4">
        <w:rPr>
          <w:rStyle w:val="Style13ptBold"/>
          <w:b w:val="0"/>
          <w:bCs w:val="0"/>
          <w:sz w:val="22"/>
        </w:rPr>
        <w:t>.</w:t>
      </w:r>
    </w:p>
    <w:p w14:paraId="4D907E37" w14:textId="77777777" w:rsidR="002004CD" w:rsidRPr="009B37E4" w:rsidRDefault="002004CD" w:rsidP="002004CD"/>
    <w:p w14:paraId="3B46E550" w14:textId="77777777" w:rsidR="002004CD" w:rsidRPr="009B37E4" w:rsidRDefault="002004CD" w:rsidP="002004CD"/>
    <w:p w14:paraId="29D80608" w14:textId="77777777" w:rsidR="002004CD" w:rsidRPr="009B37E4" w:rsidRDefault="002004CD" w:rsidP="002004CD"/>
    <w:p w14:paraId="5F6C1DD2" w14:textId="77777777" w:rsidR="002004CD" w:rsidRPr="009B37E4" w:rsidRDefault="002004CD" w:rsidP="002004CD"/>
    <w:p w14:paraId="2B591C41" w14:textId="77777777" w:rsidR="00614A48" w:rsidRPr="009B37E4" w:rsidRDefault="00614A48" w:rsidP="00614A48"/>
    <w:p w14:paraId="6EC293A5" w14:textId="77777777" w:rsidR="00A02083" w:rsidRPr="009B37E4" w:rsidRDefault="00A02083" w:rsidP="00A02083">
      <w:pPr>
        <w:rPr>
          <w:sz w:val="12"/>
        </w:rPr>
      </w:pPr>
    </w:p>
    <w:p w14:paraId="39A72185" w14:textId="77777777" w:rsidR="00A02083" w:rsidRPr="009B37E4" w:rsidRDefault="00A02083" w:rsidP="00A02083">
      <w:pPr>
        <w:rPr>
          <w:sz w:val="12"/>
        </w:rPr>
      </w:pPr>
    </w:p>
    <w:p w14:paraId="6AEF3291" w14:textId="77777777" w:rsidR="00A02083" w:rsidRPr="009B37E4" w:rsidRDefault="00A02083" w:rsidP="008B71E2">
      <w:pPr>
        <w:rPr>
          <w:sz w:val="16"/>
        </w:rPr>
      </w:pPr>
    </w:p>
    <w:p w14:paraId="77D0C565" w14:textId="77777777" w:rsidR="009B37E4" w:rsidRPr="009B37E4" w:rsidRDefault="009B37E4" w:rsidP="009B37E4">
      <w:pPr>
        <w:pStyle w:val="Heading3"/>
      </w:pPr>
      <w:r w:rsidRPr="009B37E4">
        <w:t>Unsustainable – Planetary Boundaries</w:t>
      </w:r>
    </w:p>
    <w:p w14:paraId="1F31AD9A" w14:textId="77777777" w:rsidR="009B37E4" w:rsidRPr="009B37E4" w:rsidRDefault="009B37E4" w:rsidP="009B37E4">
      <w:pPr>
        <w:pStyle w:val="Heading4"/>
        <w:rPr>
          <w:rStyle w:val="Emphasis"/>
          <w:rFonts w:asciiTheme="minorHAnsi" w:hAnsiTheme="minorHAnsi" w:cstheme="minorHAnsi"/>
          <w:b/>
          <w:bCs/>
          <w:sz w:val="24"/>
          <w:u w:val="none"/>
        </w:rPr>
      </w:pPr>
      <w:r w:rsidRPr="009B37E4">
        <w:rPr>
          <w:rStyle w:val="Emphasis"/>
          <w:rFonts w:asciiTheme="minorHAnsi" w:hAnsiTheme="minorHAnsi" w:cstheme="minorHAnsi"/>
          <w:b/>
          <w:bCs/>
          <w:sz w:val="24"/>
          <w:u w:val="none"/>
        </w:rPr>
        <w:t xml:space="preserve">Planetary boundaries are finite, only degrowth can save us  </w:t>
      </w:r>
    </w:p>
    <w:p w14:paraId="4FDDB4CD" w14:textId="77777777" w:rsidR="009B37E4" w:rsidRPr="009B37E4" w:rsidRDefault="009B37E4" w:rsidP="009B37E4">
      <w:pPr>
        <w:rPr>
          <w:rStyle w:val="Style13ptBold"/>
        </w:rPr>
      </w:pPr>
      <w:r w:rsidRPr="009B37E4">
        <w:rPr>
          <w:rStyle w:val="Style13ptBold"/>
        </w:rPr>
        <w:t>BMJ 23</w:t>
      </w:r>
    </w:p>
    <w:p w14:paraId="076DFDBC" w14:textId="77777777" w:rsidR="009B37E4" w:rsidRPr="009B37E4" w:rsidRDefault="009B37E4" w:rsidP="009B37E4">
      <w:pPr>
        <w:rPr>
          <w:rStyle w:val="Style13ptBold"/>
          <w:b w:val="0"/>
          <w:bCs w:val="0"/>
          <w:sz w:val="16"/>
          <w:szCs w:val="16"/>
        </w:rPr>
      </w:pPr>
      <w:r w:rsidRPr="009B37E4">
        <w:rPr>
          <w:rFonts w:asciiTheme="minorHAnsi" w:hAnsiTheme="minorHAnsi" w:cstheme="minorHAnsi"/>
          <w:i/>
          <w:iCs/>
          <w:sz w:val="16"/>
          <w:szCs w:val="24"/>
        </w:rPr>
        <w:t>(</w:t>
      </w:r>
      <w:r w:rsidRPr="009B37E4">
        <w:rPr>
          <w:rStyle w:val="Style13ptBold"/>
          <w:b w:val="0"/>
          <w:sz w:val="16"/>
          <w:szCs w:val="16"/>
        </w:rPr>
        <w:t xml:space="preserve">BMJ. The BMJ is a weekly peer-reviewed medical trade journal, published by the trade union the British Medical Association. “Perhaps only degrowth can save us”. BMJ. 04 July 2023. </w:t>
      </w:r>
      <w:hyperlink r:id="rId214" w:history="1">
        <w:r w:rsidRPr="009B37E4">
          <w:rPr>
            <w:rStyle w:val="Style13ptBold"/>
            <w:b w:val="0"/>
            <w:sz w:val="16"/>
            <w:szCs w:val="16"/>
          </w:rPr>
          <w:t>https://www.bmj.com/content/382/bmj.p1545)//PWD</w:t>
        </w:r>
      </w:hyperlink>
      <w:r w:rsidRPr="009B37E4">
        <w:rPr>
          <w:rStyle w:val="Style13ptBold"/>
          <w:b w:val="0"/>
          <w:sz w:val="16"/>
          <w:szCs w:val="16"/>
        </w:rPr>
        <w:t xml:space="preserve"> </w:t>
      </w:r>
    </w:p>
    <w:p w14:paraId="21ABBFEF" w14:textId="77777777" w:rsidR="009B37E4" w:rsidRPr="009B37E4" w:rsidRDefault="009B37E4" w:rsidP="009B37E4">
      <w:pPr>
        <w:rPr>
          <w:rStyle w:val="Emphasis"/>
          <w:rFonts w:asciiTheme="minorHAnsi" w:hAnsiTheme="minorHAnsi" w:cstheme="minorHAnsi"/>
          <w:b w:val="0"/>
          <w:iCs w:val="0"/>
          <w:sz w:val="16"/>
          <w:u w:val="none"/>
        </w:rPr>
      </w:pPr>
      <w:hyperlink r:id="rId215" w:history="1"/>
      <w:r w:rsidRPr="009B37E4">
        <w:rPr>
          <w:rFonts w:asciiTheme="minorHAnsi" w:hAnsiTheme="minorHAnsi" w:cstheme="minorHAnsi"/>
          <w:sz w:val="16"/>
          <w:szCs w:val="24"/>
        </w:rPr>
        <w:t>We are failing to mount the response we need to avoid catastrophe from the crisis in climate and nature</w:t>
      </w:r>
      <w:r w:rsidRPr="009B37E4">
        <w:rPr>
          <w:rStyle w:val="Emphasis"/>
        </w:rPr>
        <w:t>. If governments continue with the same environmental policies currently in place, the world will become 2.8°C hotter by the end of the century</w:t>
      </w:r>
      <w:r w:rsidRPr="009B37E4">
        <w:rPr>
          <w:rFonts w:asciiTheme="minorHAnsi" w:hAnsiTheme="minorHAnsi" w:cstheme="minorHAnsi"/>
          <w:sz w:val="16"/>
          <w:szCs w:val="24"/>
        </w:rPr>
        <w:t>, which would be “</w:t>
      </w:r>
      <w:r w:rsidRPr="009B37E4">
        <w:rPr>
          <w:rStyle w:val="Emphasis"/>
        </w:rPr>
        <w:t>a death sentence</w:t>
      </w:r>
      <w:r w:rsidRPr="009B37E4">
        <w:rPr>
          <w:rFonts w:asciiTheme="minorHAnsi" w:hAnsiTheme="minorHAnsi" w:cstheme="minorHAnsi"/>
          <w:sz w:val="16"/>
          <w:szCs w:val="24"/>
        </w:rPr>
        <w:t>,” warned the United Nations Secretary General in April.</w:t>
      </w:r>
      <w:hyperlink r:id="rId216" w:anchor="ref-1" w:history="1">
        <w:r w:rsidRPr="009B37E4">
          <w:rPr>
            <w:rStyle w:val="Hyperlink"/>
            <w:rFonts w:asciiTheme="minorHAnsi" w:hAnsiTheme="minorHAnsi" w:cstheme="minorHAnsi"/>
            <w:b/>
            <w:bCs/>
            <w:sz w:val="16"/>
            <w:szCs w:val="24"/>
          </w:rPr>
          <w:t>1</w:t>
        </w:r>
      </w:hyperlink>
      <w:r w:rsidRPr="009B37E4">
        <w:rPr>
          <w:rFonts w:asciiTheme="minorHAnsi" w:hAnsiTheme="minorHAnsi" w:cstheme="minorHAnsi"/>
          <w:sz w:val="16"/>
          <w:szCs w:val="24"/>
        </w:rPr>
        <w:t> If the feedback loops kick in—for example, the release of methane from beneath melting ice—it could be much worse and much faster</w:t>
      </w:r>
      <w:r w:rsidRPr="009B37E4">
        <w:rPr>
          <w:rStyle w:val="Emphasis"/>
        </w:rPr>
        <w:t>. We need</w:t>
      </w:r>
      <w:r w:rsidRPr="009B37E4">
        <w:rPr>
          <w:rFonts w:asciiTheme="minorHAnsi" w:hAnsiTheme="minorHAnsi" w:cstheme="minorHAnsi"/>
          <w:sz w:val="16"/>
          <w:szCs w:val="24"/>
        </w:rPr>
        <w:t xml:space="preserve"> drastic </w:t>
      </w:r>
      <w:r w:rsidRPr="009B37E4">
        <w:rPr>
          <w:rStyle w:val="Emphasis"/>
        </w:rPr>
        <w:t>change</w:t>
      </w:r>
      <w:r w:rsidRPr="009B37E4">
        <w:rPr>
          <w:rFonts w:asciiTheme="minorHAnsi" w:hAnsiTheme="minorHAnsi" w:cstheme="minorHAnsi"/>
          <w:sz w:val="16"/>
          <w:szCs w:val="24"/>
        </w:rPr>
        <w:t xml:space="preserve">—and a move to </w:t>
      </w:r>
      <w:r w:rsidRPr="009B37E4">
        <w:rPr>
          <w:rStyle w:val="Emphasis"/>
        </w:rPr>
        <w:t>degrowth may be the only answer.</w:t>
      </w:r>
    </w:p>
    <w:p w14:paraId="54EEF4DC"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Just before the pandemic began, I attended a debate entitled “Must capitalism end to avoid climate collapse?”</w:t>
      </w:r>
      <w:hyperlink r:id="rId217" w:anchor="ref-2" w:history="1">
        <w:r w:rsidRPr="009B37E4">
          <w:rPr>
            <w:rStyle w:val="Hyperlink"/>
            <w:rFonts w:asciiTheme="minorHAnsi" w:hAnsiTheme="minorHAnsi" w:cstheme="minorHAnsi"/>
            <w:b/>
            <w:bCs/>
            <w:sz w:val="16"/>
            <w:szCs w:val="24"/>
          </w:rPr>
          <w:t>2</w:t>
        </w:r>
      </w:hyperlink>
      <w:r w:rsidRPr="009B37E4">
        <w:rPr>
          <w:rFonts w:asciiTheme="minorHAnsi" w:hAnsiTheme="minorHAnsi" w:cstheme="minorHAnsi"/>
          <w:sz w:val="16"/>
          <w:szCs w:val="24"/>
        </w:rPr>
        <w:t xml:space="preserve"> Although uncertain of the answer before the debate began, I voted—like most of the audience—against the end of capitalism, partly because capitalism was developing technologies that could help respond to the climate crisis and more because it didn’t seem we had time to change our whole economic system. At the debate Adair Turner, the first chair of the UK Climate Change Committee who spoke in </w:t>
      </w:r>
      <w:proofErr w:type="spellStart"/>
      <w:r w:rsidRPr="009B37E4">
        <w:rPr>
          <w:rFonts w:asciiTheme="minorHAnsi" w:hAnsiTheme="minorHAnsi" w:cstheme="minorHAnsi"/>
          <w:sz w:val="16"/>
          <w:szCs w:val="24"/>
        </w:rPr>
        <w:t>favour</w:t>
      </w:r>
      <w:proofErr w:type="spellEnd"/>
      <w:r w:rsidRPr="009B37E4">
        <w:rPr>
          <w:rFonts w:asciiTheme="minorHAnsi" w:hAnsiTheme="minorHAnsi" w:cstheme="minorHAnsi"/>
          <w:sz w:val="16"/>
          <w:szCs w:val="24"/>
        </w:rPr>
        <w:t xml:space="preserve"> of capitalism, said that he thought we had only a 30% chance of avoiding economic and social collapse. He would, I’m sure, put it much lower now.</w:t>
      </w:r>
    </w:p>
    <w:p w14:paraId="6E348F3C"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At the end of last year, I commented on an article that debated the merits of “green growth” and “degrowth” and concluded “by any reasonable standard of argument, the burden of proof doesn’t lie with the </w:t>
      </w:r>
      <w:proofErr w:type="spellStart"/>
      <w:r w:rsidRPr="009B37E4">
        <w:rPr>
          <w:rFonts w:asciiTheme="minorHAnsi" w:hAnsiTheme="minorHAnsi" w:cstheme="minorHAnsi"/>
          <w:sz w:val="16"/>
          <w:szCs w:val="24"/>
        </w:rPr>
        <w:t>degrowthers</w:t>
      </w:r>
      <w:proofErr w:type="spellEnd"/>
      <w:r w:rsidRPr="009B37E4">
        <w:rPr>
          <w:rFonts w:asciiTheme="minorHAnsi" w:hAnsiTheme="minorHAnsi" w:cstheme="minorHAnsi"/>
          <w:sz w:val="16"/>
          <w:szCs w:val="24"/>
        </w:rPr>
        <w:t>: it lies with those who hold fast to growth.”</w:t>
      </w:r>
      <w:hyperlink r:id="rId218" w:anchor="ref-3" w:history="1">
        <w:r w:rsidRPr="009B37E4">
          <w:rPr>
            <w:rStyle w:val="Hyperlink"/>
            <w:rFonts w:asciiTheme="minorHAnsi" w:hAnsiTheme="minorHAnsi" w:cstheme="minorHAnsi"/>
            <w:b/>
            <w:bCs/>
            <w:sz w:val="16"/>
            <w:szCs w:val="24"/>
          </w:rPr>
          <w:t>3</w:t>
        </w:r>
      </w:hyperlink>
      <w:r w:rsidRPr="009B37E4">
        <w:rPr>
          <w:rFonts w:asciiTheme="minorHAnsi" w:hAnsiTheme="minorHAnsi" w:cstheme="minorHAnsi"/>
          <w:sz w:val="16"/>
          <w:szCs w:val="24"/>
        </w:rPr>
        <w:t> I’ve now read “the Bible of degrowth”—</w:t>
      </w:r>
      <w:r w:rsidRPr="009B37E4">
        <w:rPr>
          <w:rFonts w:asciiTheme="minorHAnsi" w:hAnsiTheme="minorHAnsi" w:cstheme="minorHAnsi"/>
          <w:i/>
          <w:iCs/>
          <w:sz w:val="16"/>
          <w:szCs w:val="24"/>
        </w:rPr>
        <w:t>Less is More</w:t>
      </w:r>
      <w:r w:rsidRPr="009B37E4">
        <w:rPr>
          <w:rFonts w:asciiTheme="minorHAnsi" w:hAnsiTheme="minorHAnsi" w:cstheme="minorHAnsi"/>
          <w:sz w:val="16"/>
          <w:szCs w:val="24"/>
        </w:rPr>
        <w:t> by Jason Hickel and become convinced that “green growth,” which is advocated by the US, European Union, and several British political parties is a fantasy and that we have no choice but to move to degrowth, even though, as Hickel concedes, “No one can give us a simple recipe for a post-capitalist economy; ultimately it has to be a collective project.”</w:t>
      </w:r>
      <w:hyperlink r:id="rId219" w:anchor="ref-4" w:history="1">
        <w:r w:rsidRPr="009B37E4">
          <w:rPr>
            <w:rStyle w:val="Hyperlink"/>
            <w:rFonts w:asciiTheme="minorHAnsi" w:hAnsiTheme="minorHAnsi" w:cstheme="minorHAnsi"/>
            <w:b/>
            <w:bCs/>
            <w:sz w:val="16"/>
            <w:szCs w:val="24"/>
          </w:rPr>
          <w:t>4</w:t>
        </w:r>
      </w:hyperlink>
    </w:p>
    <w:p w14:paraId="7167DF8A"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For most of human history we had economies based on exchange: I cut your hair, and you give me a loaf you have cooked. Such an economy is compatible with money and even with profit. You make a profit on your bakery, but you make roughly the same profit year after year. </w:t>
      </w:r>
      <w:r w:rsidRPr="009B37E4">
        <w:rPr>
          <w:rStyle w:val="Emphasis"/>
        </w:rPr>
        <w:t>You don’t feel the need to grow, but if you think you would like to grow you will require investment, capital</w:t>
      </w:r>
      <w:r w:rsidRPr="009B37E4">
        <w:rPr>
          <w:rFonts w:asciiTheme="minorHAnsi" w:hAnsiTheme="minorHAnsi" w:cstheme="minorHAnsi"/>
          <w:sz w:val="16"/>
          <w:szCs w:val="24"/>
        </w:rPr>
        <w:t xml:space="preserve">. The investor expects a minimum of a 3% return year after year, which means you will have to grow and keep growing (compound growth). If you don’t give investors their 3% return, they will invest elsewhere, bankrupting your bakery. As I was taught at the Stanford Business School, it’s </w:t>
      </w:r>
      <w:proofErr w:type="gramStart"/>
      <w:r w:rsidRPr="009B37E4">
        <w:rPr>
          <w:rFonts w:asciiTheme="minorHAnsi" w:hAnsiTheme="minorHAnsi" w:cstheme="minorHAnsi"/>
          <w:sz w:val="16"/>
          <w:szCs w:val="24"/>
        </w:rPr>
        <w:t>grow</w:t>
      </w:r>
      <w:proofErr w:type="gramEnd"/>
      <w:r w:rsidRPr="009B37E4">
        <w:rPr>
          <w:rFonts w:asciiTheme="minorHAnsi" w:hAnsiTheme="minorHAnsi" w:cstheme="minorHAnsi"/>
          <w:sz w:val="16"/>
          <w:szCs w:val="24"/>
        </w:rPr>
        <w:t xml:space="preserve"> or die once you start down this path. Small bakeries don’t have to grow, but they may be put out of business by supermarkets, which because of investors have no choice but to grow. Big companies like Amazon, Meta, Pfizer, and BP must find a way to give their investors a minimum return of 3%, allowing the odd down year, or finish—and most companies do die after 20-50 years.</w:t>
      </w:r>
    </w:p>
    <w:p w14:paraId="38F79CF5"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Economic growth has produced great benefits, including jobs and taxes, lifting many people out of poverty and funding improvements in health, housing, education, transport, and much more. Politicians, including the present leaders of Britain, see economic growth as essential, although it is proving harder and harder to achieve in mature economies, like that of Britain.</w:t>
      </w:r>
    </w:p>
    <w:p w14:paraId="0E4D252B"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One big problem with capitalism is that compound growth is exponential, growing faster than humans can imagine. The pandemic helped us understand a little more about exponential growth, but still the best understanding comes from the ancient story of the man who asks a king to pay him with one grain of rice on the first square of a chess board with the number of grains doubling with each subsequent square. After the first row he has fewer than 200 grains, but the 64th square he has 18 million trillion grains, enough to cover the whole of India with rice a </w:t>
      </w:r>
      <w:proofErr w:type="spellStart"/>
      <w:r w:rsidRPr="009B37E4">
        <w:rPr>
          <w:rFonts w:asciiTheme="minorHAnsi" w:hAnsiTheme="minorHAnsi" w:cstheme="minorHAnsi"/>
          <w:sz w:val="16"/>
          <w:szCs w:val="24"/>
        </w:rPr>
        <w:t>metre</w:t>
      </w:r>
      <w:proofErr w:type="spellEnd"/>
      <w:r w:rsidRPr="009B37E4">
        <w:rPr>
          <w:rFonts w:asciiTheme="minorHAnsi" w:hAnsiTheme="minorHAnsi" w:cstheme="minorHAnsi"/>
          <w:sz w:val="16"/>
          <w:szCs w:val="24"/>
        </w:rPr>
        <w:t xml:space="preserve"> thick. The graph of global economic growth is the familiar “hockey-stick,” virtually flat until the beginning of the industrial revolution in the early 19th century, beginning to accelerate in about 1950, increasing 10-fold by 2015.</w:t>
      </w:r>
      <w:hyperlink r:id="rId220" w:anchor="ref-5" w:history="1">
        <w:r w:rsidRPr="009B37E4">
          <w:rPr>
            <w:rStyle w:val="Hyperlink"/>
            <w:rFonts w:asciiTheme="minorHAnsi" w:hAnsiTheme="minorHAnsi" w:cstheme="minorHAnsi"/>
            <w:b/>
            <w:bCs/>
            <w:sz w:val="16"/>
            <w:szCs w:val="24"/>
          </w:rPr>
          <w:t>5</w:t>
        </w:r>
      </w:hyperlink>
      <w:r w:rsidRPr="009B37E4">
        <w:rPr>
          <w:rFonts w:asciiTheme="minorHAnsi" w:hAnsiTheme="minorHAnsi" w:cstheme="minorHAnsi"/>
          <w:sz w:val="16"/>
          <w:szCs w:val="24"/>
        </w:rPr>
        <w:t> As Hickel calculates, if the global economy grows at even a moderate 3% it will double every 23 years, quadrupling before the middle of the century.</w:t>
      </w:r>
    </w:p>
    <w:p w14:paraId="4097A502" w14:textId="77777777" w:rsidR="009B37E4" w:rsidRPr="009B37E4" w:rsidRDefault="009B37E4" w:rsidP="009B37E4">
      <w:pPr>
        <w:rPr>
          <w:rStyle w:val="Emphasis"/>
        </w:rPr>
      </w:pPr>
      <w:r w:rsidRPr="009B37E4">
        <w:rPr>
          <w:rFonts w:asciiTheme="minorHAnsi" w:hAnsiTheme="minorHAnsi" w:cstheme="minorHAnsi"/>
          <w:sz w:val="16"/>
          <w:szCs w:val="24"/>
        </w:rPr>
        <w:t xml:space="preserve">This might be acceptable—even desirable—but for a second problem with capitalism, that </w:t>
      </w:r>
      <w:r w:rsidRPr="009B37E4">
        <w:rPr>
          <w:rStyle w:val="Emphasis"/>
        </w:rPr>
        <w:t>the earth’s resources</w:t>
      </w:r>
      <w:r w:rsidRPr="009B37E4">
        <w:rPr>
          <w:rFonts w:asciiTheme="minorHAnsi" w:hAnsiTheme="minorHAnsi" w:cstheme="minorHAnsi"/>
          <w:sz w:val="16"/>
          <w:szCs w:val="24"/>
        </w:rPr>
        <w:t>—for example, clean air, rivers, seas, and much of nature—</w:t>
      </w:r>
      <w:r w:rsidRPr="009B37E4">
        <w:rPr>
          <w:rStyle w:val="Emphasis"/>
        </w:rPr>
        <w:t>are seen as “free goods</w:t>
      </w:r>
      <w:r w:rsidRPr="009B37E4">
        <w:rPr>
          <w:rFonts w:asciiTheme="minorHAnsi" w:hAnsiTheme="minorHAnsi" w:cstheme="minorHAnsi"/>
          <w:sz w:val="16"/>
          <w:szCs w:val="24"/>
        </w:rPr>
        <w:t xml:space="preserve">,” externalities in economic jargon. Fossil fuel companies pay nothing for filling the air with pollutants. </w:t>
      </w:r>
      <w:r w:rsidRPr="009B37E4">
        <w:rPr>
          <w:rStyle w:val="Emphasis"/>
        </w:rPr>
        <w:t>Infinite growth and a finite planet are simply incompatible.</w:t>
      </w:r>
    </w:p>
    <w:p w14:paraId="14A21505"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A further problem with capitalism is that it creates huge inequalities. The wealthiest 1% of the global population owns half of the world’s wealth, whereas the poorest 3.5 billion adults own just 2.7% of the wealth. Hickel explains how capitalism has grown by enclosing common land and creating colonies. “The South,” writes Hickel, “has suffered twice over: first from the appropriation of resources and </w:t>
      </w:r>
      <w:proofErr w:type="spellStart"/>
      <w:r w:rsidRPr="009B37E4">
        <w:rPr>
          <w:rFonts w:asciiTheme="minorHAnsi" w:hAnsiTheme="minorHAnsi" w:cstheme="minorHAnsi"/>
          <w:sz w:val="16"/>
          <w:szCs w:val="24"/>
        </w:rPr>
        <w:t>labour</w:t>
      </w:r>
      <w:proofErr w:type="spellEnd"/>
      <w:r w:rsidRPr="009B37E4">
        <w:rPr>
          <w:rFonts w:asciiTheme="minorHAnsi" w:hAnsiTheme="minorHAnsi" w:cstheme="minorHAnsi"/>
          <w:sz w:val="16"/>
          <w:szCs w:val="24"/>
        </w:rPr>
        <w:t xml:space="preserve"> that </w:t>
      </w:r>
      <w:proofErr w:type="spellStart"/>
      <w:r w:rsidRPr="009B37E4">
        <w:rPr>
          <w:rFonts w:asciiTheme="minorHAnsi" w:hAnsiTheme="minorHAnsi" w:cstheme="minorHAnsi"/>
          <w:sz w:val="16"/>
          <w:szCs w:val="24"/>
        </w:rPr>
        <w:t>fuelled</w:t>
      </w:r>
      <w:proofErr w:type="spellEnd"/>
      <w:r w:rsidRPr="009B37E4">
        <w:rPr>
          <w:rFonts w:asciiTheme="minorHAnsi" w:hAnsiTheme="minorHAnsi" w:cstheme="minorHAnsi"/>
          <w:sz w:val="16"/>
          <w:szCs w:val="24"/>
        </w:rPr>
        <w:t xml:space="preserve"> the North’s industrial rise, and now from the appropriation of atmospheric commons by the North’s industrial emissions… atmospheric </w:t>
      </w:r>
      <w:proofErr w:type="spellStart"/>
      <w:r w:rsidRPr="009B37E4">
        <w:rPr>
          <w:rFonts w:asciiTheme="minorHAnsi" w:hAnsiTheme="minorHAnsi" w:cstheme="minorHAnsi"/>
          <w:sz w:val="16"/>
          <w:szCs w:val="24"/>
        </w:rPr>
        <w:t>colonisation</w:t>
      </w:r>
      <w:proofErr w:type="spellEnd"/>
      <w:r w:rsidRPr="009B37E4">
        <w:rPr>
          <w:rFonts w:asciiTheme="minorHAnsi" w:hAnsiTheme="minorHAnsi" w:cstheme="minorHAnsi"/>
          <w:sz w:val="16"/>
          <w:szCs w:val="24"/>
        </w:rPr>
        <w:t>.” And the end of colonialism did not end inequalities: “the real per capita income gap between the global North and global South is four times larger today than it was at the end of colonialism.”</w:t>
      </w:r>
    </w:p>
    <w:p w14:paraId="290D2BBF"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Despite the inescapable problem with capitalism, modern politicians of left and right cannot abandon the concept. The American philosopher Fredric Jameson once famously said that it is easier to imagine the end of the world than to imagine the end of capitalism. Most politicians have </w:t>
      </w:r>
      <w:proofErr w:type="spellStart"/>
      <w:r w:rsidRPr="009B37E4">
        <w:rPr>
          <w:rFonts w:asciiTheme="minorHAnsi" w:hAnsiTheme="minorHAnsi" w:cstheme="minorHAnsi"/>
          <w:sz w:val="16"/>
          <w:szCs w:val="24"/>
        </w:rPr>
        <w:t>recognised</w:t>
      </w:r>
      <w:proofErr w:type="spellEnd"/>
      <w:r w:rsidRPr="009B37E4">
        <w:rPr>
          <w:rFonts w:asciiTheme="minorHAnsi" w:hAnsiTheme="minorHAnsi" w:cstheme="minorHAnsi"/>
          <w:sz w:val="16"/>
          <w:szCs w:val="24"/>
        </w:rPr>
        <w:t xml:space="preserve"> that capitalism as it has proceeded until now is no longer possible and have created the concept of “green growth.”</w:t>
      </w:r>
    </w:p>
    <w:p w14:paraId="79540A70"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Hickel identifies the four major problems with green growth. Firstly, despite huge and admirable progress with renewable energy we can never keep up with a growing economy, meaning we will continue to depend on fossil fuels. Secondly, solar panels, wind turbines, batteries, and electric cars depend on metals and rare earths, and mining on the scale required to feed a growing economy will create massive and growing environmental damage. Nuclear power from either fission or fusion cannot develop fast enough to meet the energy requirements of economies that continue to grow. Similarly, carbon capture technologies are not maturing fast enough, and ironically depend on energy to work; </w:t>
      </w:r>
      <w:proofErr w:type="gramStart"/>
      <w:r w:rsidRPr="009B37E4">
        <w:rPr>
          <w:rFonts w:asciiTheme="minorHAnsi" w:hAnsiTheme="minorHAnsi" w:cstheme="minorHAnsi"/>
          <w:sz w:val="16"/>
          <w:szCs w:val="24"/>
        </w:rPr>
        <w:t>plus</w:t>
      </w:r>
      <w:proofErr w:type="gramEnd"/>
      <w:r w:rsidRPr="009B37E4">
        <w:rPr>
          <w:rFonts w:asciiTheme="minorHAnsi" w:hAnsiTheme="minorHAnsi" w:cstheme="minorHAnsi"/>
          <w:sz w:val="16"/>
          <w:szCs w:val="24"/>
        </w:rPr>
        <w:t xml:space="preserve"> they are a response to only one of our environmental problems. Thirdly, geoengineering projects like injecting the upper atmosphere with particles to create a veil to reflect sunlight, which the European Union is already considering, are extraordinarily risky. Fourthly, our problem is not confronted simply with rising temperatures but with a damaged planet, and if we had 100% clean energy we would “raze more forests, trawl more fish, mine more mountains, build more roads, expand industrial farming, and send more waste to landfill—all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companies use the savings to reinvest in more production and the growth swamps the efficiency improvements.</w:t>
      </w:r>
    </w:p>
    <w:p w14:paraId="2821528A" w14:textId="77777777" w:rsidR="009B37E4" w:rsidRPr="009B37E4" w:rsidRDefault="009B37E4" w:rsidP="009B37E4">
      <w:pPr>
        <w:rPr>
          <w:rFonts w:asciiTheme="minorHAnsi" w:hAnsiTheme="minorHAnsi" w:cstheme="minorHAnsi"/>
          <w:sz w:val="16"/>
          <w:szCs w:val="24"/>
        </w:rPr>
      </w:pPr>
      <w:r w:rsidRPr="009B37E4">
        <w:rPr>
          <w:rStyle w:val="Emphasis"/>
        </w:rPr>
        <w:t>Degrowth depends on reducing energy and resource use to bring the economy back into balance with the living world in a safe, just, and equitable way</w:t>
      </w:r>
      <w:r w:rsidRPr="009B37E4">
        <w:rPr>
          <w:rFonts w:asciiTheme="minorHAnsi" w:hAnsiTheme="minorHAnsi" w:cstheme="minorHAnsi"/>
          <w:sz w:val="16"/>
          <w:szCs w:val="24"/>
        </w:rPr>
        <w:t>. It means reducing inequality, investing in universal public goods, and distributing income and opportunity more fairly. Because we already have enough. I think of the graph of life expectancy against GDP that shows that life expectancy in countries flattens at around 80 when the per capita GDP is around $12 000 and that countries like the US (per capita GDP $55 000) and the United Arab Emirates (per capita GDP $76 000) have life expectancies below 80.</w:t>
      </w:r>
      <w:hyperlink r:id="rId221" w:anchor="ref-6" w:history="1">
        <w:r w:rsidRPr="009B37E4">
          <w:rPr>
            <w:rStyle w:val="Hyperlink"/>
            <w:rFonts w:asciiTheme="minorHAnsi" w:hAnsiTheme="minorHAnsi" w:cstheme="minorHAnsi"/>
            <w:b/>
            <w:bCs/>
            <w:sz w:val="16"/>
            <w:szCs w:val="24"/>
          </w:rPr>
          <w:t>6</w:t>
        </w:r>
      </w:hyperlink>
      <w:r w:rsidRPr="009B37E4">
        <w:rPr>
          <w:rFonts w:asciiTheme="minorHAnsi" w:hAnsiTheme="minorHAnsi" w:cstheme="minorHAnsi"/>
          <w:sz w:val="16"/>
          <w:szCs w:val="24"/>
        </w:rPr>
        <w:t xml:space="preserve"> The American ecologist Herman Daly </w:t>
      </w:r>
      <w:proofErr w:type="spellStart"/>
      <w:r w:rsidRPr="009B37E4">
        <w:rPr>
          <w:rFonts w:asciiTheme="minorHAnsi" w:hAnsiTheme="minorHAnsi" w:cstheme="minorHAnsi"/>
          <w:sz w:val="16"/>
          <w:szCs w:val="24"/>
        </w:rPr>
        <w:t>recognised</w:t>
      </w:r>
      <w:proofErr w:type="spellEnd"/>
      <w:r w:rsidRPr="009B37E4">
        <w:rPr>
          <w:rFonts w:asciiTheme="minorHAnsi" w:hAnsiTheme="minorHAnsi" w:cstheme="minorHAnsi"/>
          <w:sz w:val="16"/>
          <w:szCs w:val="24"/>
        </w:rPr>
        <w:t xml:space="preserve"> that after a certain point growth begins to become “uneconomic,” creating more “illth” than wealth through polluted air, excessive consumption of unhealthy foods, using machines rather than our bodies, and overwork.</w:t>
      </w:r>
    </w:p>
    <w:p w14:paraId="216848AF"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Making degrowth happen will, Hickel writes, “require a movement, as with every struggle for social and ecological justice in history.” He has no </w:t>
      </w:r>
      <w:proofErr w:type="spellStart"/>
      <w:proofErr w:type="gramStart"/>
      <w:r w:rsidRPr="009B37E4">
        <w:rPr>
          <w:rFonts w:asciiTheme="minorHAnsi" w:hAnsiTheme="minorHAnsi" w:cstheme="minorHAnsi"/>
          <w:sz w:val="16"/>
          <w:szCs w:val="24"/>
        </w:rPr>
        <w:t>ready made</w:t>
      </w:r>
      <w:proofErr w:type="spellEnd"/>
      <w:proofErr w:type="gramEnd"/>
      <w:r w:rsidRPr="009B37E4">
        <w:rPr>
          <w:rFonts w:asciiTheme="minorHAnsi" w:hAnsiTheme="minorHAnsi" w:cstheme="minorHAnsi"/>
          <w:sz w:val="16"/>
          <w:szCs w:val="24"/>
        </w:rPr>
        <w:t xml:space="preserve"> formula, but he identifies seven steps. End planned obsolescence. Smartphones are a good example: 13 billion were manufactured between 2010 and 2019 with 10 billion discarded. Cut advertising, most of which is persuading us to buy things we don’t need. Shift from ownership to usership; the future of cars is not everybody owning an electric car but people mostly using public transport and sharing cars when necessary. End food waste seems obvious, but GDP, the aim of growth and a flawed, inhuman measure, rises not only by producing more food, but also by companies disposing of the waste. Scale down ecologically destructive industries like fossil fuels, beef farming, flying, and mining. Work less in paid employment, which would mean better quality of life, lower unemployment, and less environmental destruction. Cancel debts, particularly those of low-income countries. This anti-capitalist measure has religious roots in the Hebrew Law of Jubilee, whereby debts were automatically cancelled every seventh year. The law is associated with the Hebrew concept of redemption.</w:t>
      </w:r>
    </w:p>
    <w:p w14:paraId="38B91F2B" w14:textId="77777777" w:rsidR="009B37E4" w:rsidRPr="009B37E4" w:rsidRDefault="009B37E4" w:rsidP="009B37E4">
      <w:pPr>
        <w:rPr>
          <w:rFonts w:asciiTheme="minorHAnsi" w:hAnsiTheme="minorHAnsi" w:cstheme="minorHAnsi"/>
          <w:sz w:val="16"/>
          <w:szCs w:val="24"/>
        </w:rPr>
      </w:pPr>
      <w:r w:rsidRPr="009B37E4">
        <w:rPr>
          <w:rStyle w:val="Emphasis"/>
        </w:rPr>
        <w:t>Redistributing wealth will be essential for degrowth</w:t>
      </w:r>
      <w:r w:rsidRPr="009B37E4">
        <w:rPr>
          <w:rFonts w:asciiTheme="minorHAnsi" w:hAnsiTheme="minorHAnsi" w:cstheme="minorHAnsi"/>
          <w:sz w:val="16"/>
          <w:szCs w:val="24"/>
        </w:rPr>
        <w:t xml:space="preserve">, and will the 1% who own half the world’s wealth approve such a measure? The immediate reaction is “Of course not,” but many of the ultrawealthy—Bill Gates, George Soros, Warren Buffet, Mark Zuckerberg, and Jeff Bezos—are planning to give away all or most of their personal wealth. The very rich might be able avoid the worst of environmental collapse, but not for ever. </w:t>
      </w:r>
      <w:r w:rsidRPr="009B37E4">
        <w:rPr>
          <w:rStyle w:val="Emphasis"/>
        </w:rPr>
        <w:t xml:space="preserve">Moving to degrowth would require all of us to change, and it would require a change in thinking akin to those that happened when we </w:t>
      </w:r>
      <w:proofErr w:type="spellStart"/>
      <w:r w:rsidRPr="009B37E4">
        <w:rPr>
          <w:rStyle w:val="Emphasis"/>
        </w:rPr>
        <w:t>recognised</w:t>
      </w:r>
      <w:proofErr w:type="spellEnd"/>
      <w:r w:rsidRPr="009B37E4">
        <w:rPr>
          <w:rStyle w:val="Emphasis"/>
        </w:rPr>
        <w:t xml:space="preserve"> that the earth is not the </w:t>
      </w:r>
      <w:proofErr w:type="spellStart"/>
      <w:r w:rsidRPr="009B37E4">
        <w:rPr>
          <w:rStyle w:val="Emphasis"/>
        </w:rPr>
        <w:t>centre</w:t>
      </w:r>
      <w:proofErr w:type="spellEnd"/>
      <w:r w:rsidRPr="009B37E4">
        <w:rPr>
          <w:rStyle w:val="Emphasis"/>
        </w:rPr>
        <w:t xml:space="preserve"> of the universe and that we are descended from other creatures and will like other species become extinct</w:t>
      </w:r>
      <w:r w:rsidRPr="009B37E4">
        <w:rPr>
          <w:rFonts w:asciiTheme="minorHAnsi" w:hAnsiTheme="minorHAnsi" w:cstheme="minorHAnsi"/>
          <w:sz w:val="16"/>
          <w:szCs w:val="24"/>
        </w:rPr>
        <w:t xml:space="preserve">. We need to move away from our individualistic view of the world and </w:t>
      </w:r>
      <w:proofErr w:type="spellStart"/>
      <w:r w:rsidRPr="009B37E4">
        <w:rPr>
          <w:rFonts w:asciiTheme="minorHAnsi" w:hAnsiTheme="minorHAnsi" w:cstheme="minorHAnsi"/>
          <w:sz w:val="16"/>
          <w:szCs w:val="24"/>
        </w:rPr>
        <w:t>recognise</w:t>
      </w:r>
      <w:proofErr w:type="spellEnd"/>
      <w:r w:rsidRPr="009B37E4">
        <w:rPr>
          <w:rFonts w:asciiTheme="minorHAnsi" w:hAnsiTheme="minorHAnsi" w:cstheme="minorHAnsi"/>
          <w:sz w:val="16"/>
          <w:szCs w:val="24"/>
        </w:rPr>
        <w:t xml:space="preserve"> our profound interdependence not only with each other, but with other species, rivers, seas, and mountains. We need to move from being dualists, believing ourselves being apart from and masters of nature, to being animists, as humans were for the first 200 000 years of existence, the end coming only with philosophers like Francis Bacon and Rene Descartes.</w:t>
      </w:r>
      <w:hyperlink r:id="rId222" w:anchor="ref-7" w:history="1">
        <w:r w:rsidRPr="009B37E4">
          <w:rPr>
            <w:rStyle w:val="Hyperlink"/>
            <w:rFonts w:asciiTheme="minorHAnsi" w:hAnsiTheme="minorHAnsi" w:cstheme="minorHAnsi"/>
            <w:b/>
            <w:bCs/>
            <w:sz w:val="16"/>
            <w:szCs w:val="24"/>
          </w:rPr>
          <w:t>7</w:t>
        </w:r>
      </w:hyperlink>
    </w:p>
    <w:p w14:paraId="30ED73F0"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 xml:space="preserve">Hickel quotes at length the words of Frantz Fanon, the revolutionary psychiatrist and intellectual from Martinique who died of </w:t>
      </w:r>
      <w:proofErr w:type="spellStart"/>
      <w:r w:rsidRPr="009B37E4">
        <w:rPr>
          <w:rFonts w:asciiTheme="minorHAnsi" w:hAnsiTheme="minorHAnsi" w:cstheme="minorHAnsi"/>
          <w:sz w:val="16"/>
          <w:szCs w:val="24"/>
        </w:rPr>
        <w:t>leukaemia</w:t>
      </w:r>
      <w:proofErr w:type="spellEnd"/>
      <w:r w:rsidRPr="009B37E4">
        <w:rPr>
          <w:rFonts w:asciiTheme="minorHAnsi" w:hAnsiTheme="minorHAnsi" w:cstheme="minorHAnsi"/>
          <w:sz w:val="16"/>
          <w:szCs w:val="24"/>
        </w:rPr>
        <w:t xml:space="preserve"> aged 36 in 1961, and I want to quote them as well. They give us a vision of a sustainable world:</w:t>
      </w:r>
    </w:p>
    <w:p w14:paraId="20858453" w14:textId="77777777" w:rsidR="009B37E4" w:rsidRPr="009B37E4" w:rsidRDefault="009B37E4" w:rsidP="009B37E4">
      <w:pPr>
        <w:rPr>
          <w:rFonts w:asciiTheme="minorHAnsi" w:hAnsiTheme="minorHAnsi" w:cstheme="minorHAnsi"/>
          <w:sz w:val="16"/>
          <w:szCs w:val="24"/>
        </w:rPr>
      </w:pPr>
      <w:r w:rsidRPr="009B37E4">
        <w:rPr>
          <w:rFonts w:asciiTheme="minorHAnsi" w:hAnsiTheme="minorHAnsi" w:cstheme="minorHAnsi"/>
          <w:sz w:val="16"/>
          <w:szCs w:val="24"/>
        </w:rPr>
        <w:t>“Come, then, comrades, the European game has finally ended; we must find something different. We today can do everything, so long as we do not imitate Europe, so long as we are not obsessed by the desire to catch up with Europe. Europe now lives at such a mad, reckless pace that she has shaken off all guidance and all reason, and she is running headlong into the abyss; we would do well to avoid it with all possible speed. The Third World today faces Europe like a colossal mass whose aim should be to try to resolve the problems to which Europe has not been able to find the answers. But let us be clear: what matters is to stop talking about output, and intensification, and the rhythm of work. No, we do not want to catch up with anyone. What we want to do is to go forward all the time, night and day, in the company of Man, in the company of all men. So, comrades, let us not pay tribute to Europe by creating states, institutions, and societies which draw their inspiration from her. Humanity is waiting for something other from us than such an imitation.”</w:t>
      </w:r>
    </w:p>
    <w:p w14:paraId="3D32183A" w14:textId="77777777" w:rsidR="009B37E4" w:rsidRPr="009B37E4" w:rsidRDefault="009B37E4" w:rsidP="009B37E4">
      <w:pPr>
        <w:pStyle w:val="Heading4"/>
      </w:pPr>
      <w:r w:rsidRPr="009B37E4">
        <w:t xml:space="preserve">Boundaries are finite. </w:t>
      </w:r>
    </w:p>
    <w:p w14:paraId="45D84C20" w14:textId="77777777" w:rsidR="009B37E4" w:rsidRPr="009B37E4" w:rsidRDefault="009B37E4" w:rsidP="009B37E4">
      <w:pPr>
        <w:rPr>
          <w:rStyle w:val="Style13ptBold"/>
          <w:sz w:val="16"/>
          <w:szCs w:val="16"/>
        </w:rPr>
      </w:pPr>
      <w:proofErr w:type="spellStart"/>
      <w:r w:rsidRPr="009B37E4">
        <w:rPr>
          <w:rStyle w:val="Style13ptBold"/>
          <w:sz w:val="24"/>
          <w:szCs w:val="24"/>
        </w:rPr>
        <w:t>Fenichel</w:t>
      </w:r>
      <w:proofErr w:type="spellEnd"/>
      <w:r w:rsidRPr="009B37E4">
        <w:rPr>
          <w:rStyle w:val="Style13ptBold"/>
          <w:sz w:val="24"/>
          <w:szCs w:val="24"/>
        </w:rPr>
        <w:t xml:space="preserve"> 23 </w:t>
      </w:r>
      <w:proofErr w:type="gramStart"/>
      <w:r w:rsidRPr="009B37E4">
        <w:rPr>
          <w:rStyle w:val="Style13ptBold"/>
          <w:b w:val="0"/>
          <w:i/>
          <w:sz w:val="16"/>
          <w:szCs w:val="16"/>
        </w:rPr>
        <w:t>( Eli</w:t>
      </w:r>
      <w:proofErr w:type="gramEnd"/>
      <w:r w:rsidRPr="009B37E4">
        <w:rPr>
          <w:rStyle w:val="Style13ptBold"/>
          <w:b w:val="0"/>
          <w:i/>
          <w:sz w:val="16"/>
          <w:szCs w:val="16"/>
        </w:rPr>
        <w:t xml:space="preserve"> </w:t>
      </w:r>
      <w:proofErr w:type="spellStart"/>
      <w:r w:rsidRPr="009B37E4">
        <w:rPr>
          <w:rStyle w:val="Style13ptBold"/>
          <w:b w:val="0"/>
          <w:i/>
          <w:sz w:val="16"/>
          <w:szCs w:val="16"/>
        </w:rPr>
        <w:t>Fenichel</w:t>
      </w:r>
      <w:proofErr w:type="spellEnd"/>
      <w:r w:rsidRPr="009B37E4">
        <w:rPr>
          <w:rStyle w:val="Style13ptBold"/>
          <w:b w:val="0"/>
          <w:i/>
          <w:sz w:val="16"/>
          <w:szCs w:val="16"/>
        </w:rPr>
        <w:t>. Knobloch Family Professor of Natural Resource Economics, Yale School of the Environment. “The Decades-Long Effort to Account for the Value of Natural Resources.” Yale Insights. March 21st 2023. =</w:t>
      </w:r>
      <w:hyperlink r:id="rId223" w:history="1">
        <w:r w:rsidRPr="009B37E4">
          <w:rPr>
            <w:rStyle w:val="Style13ptBold"/>
            <w:b w:val="0"/>
            <w:i/>
            <w:sz w:val="16"/>
            <w:szCs w:val="16"/>
          </w:rPr>
          <w:t>https://insights.som.yale.edu/insights/the-decades-long-effort-to-account-for-the-value-of-natural-resources</w:t>
        </w:r>
      </w:hyperlink>
      <w:r w:rsidRPr="009B37E4">
        <w:rPr>
          <w:rStyle w:val="Style13ptBold"/>
          <w:b w:val="0"/>
          <w:i/>
          <w:sz w:val="16"/>
          <w:szCs w:val="16"/>
        </w:rPr>
        <w:t>)</w:t>
      </w:r>
      <w:r w:rsidRPr="009B37E4">
        <w:rPr>
          <w:rStyle w:val="Style13ptBold"/>
          <w:sz w:val="16"/>
          <w:szCs w:val="16"/>
        </w:rPr>
        <w:t xml:space="preserve"> //PWD</w:t>
      </w:r>
    </w:p>
    <w:p w14:paraId="15ED466A" w14:textId="77777777" w:rsidR="009B37E4" w:rsidRPr="009B37E4" w:rsidRDefault="009B37E4" w:rsidP="009B37E4">
      <w:pPr>
        <w:rPr>
          <w:sz w:val="16"/>
        </w:rPr>
      </w:pPr>
      <w:r w:rsidRPr="009B37E4">
        <w:rPr>
          <w:sz w:val="16"/>
        </w:rPr>
        <w:t xml:space="preserve">GDP puts a value on economic activities, but doesn’t consider whether they are exhausting or replenishing natural resources. Eli </w:t>
      </w:r>
      <w:proofErr w:type="spellStart"/>
      <w:r w:rsidRPr="009B37E4">
        <w:rPr>
          <w:sz w:val="16"/>
        </w:rPr>
        <w:t>Fenichel</w:t>
      </w:r>
      <w:proofErr w:type="spellEnd"/>
      <w:r w:rsidRPr="009B37E4">
        <w:rPr>
          <w:sz w:val="16"/>
        </w:rPr>
        <w:t xml:space="preserve">, Knobloch Family Professor of Natural Resource Economics at the Yale School of the Environment, led efforts to get the government on track to account for the use of natural capital and integrate that data into decision-making. An aerial photo of a forest with a house in the middle Valentin </w:t>
      </w:r>
      <w:proofErr w:type="spellStart"/>
      <w:r w:rsidRPr="009B37E4">
        <w:rPr>
          <w:sz w:val="16"/>
        </w:rPr>
        <w:t>Flauraud</w:t>
      </w:r>
      <w:proofErr w:type="spellEnd"/>
      <w:r w:rsidRPr="009B37E4">
        <w:rPr>
          <w:sz w:val="16"/>
        </w:rPr>
        <w:t xml:space="preserve">/AFP via Getty Images) Eli </w:t>
      </w:r>
      <w:proofErr w:type="spellStart"/>
      <w:r w:rsidRPr="009B37E4">
        <w:rPr>
          <w:sz w:val="16"/>
        </w:rPr>
        <w:t>Fenichel</w:t>
      </w:r>
      <w:proofErr w:type="spellEnd"/>
      <w:r w:rsidRPr="009B37E4">
        <w:rPr>
          <w:sz w:val="16"/>
        </w:rPr>
        <w:t xml:space="preserve"> Knobloch Family Professor of Natural Resource Economics, Yale School of the Environment Interview conducted and edited by Ted </w:t>
      </w:r>
      <w:proofErr w:type="spellStart"/>
      <w:r w:rsidRPr="009B37E4">
        <w:rPr>
          <w:sz w:val="16"/>
        </w:rPr>
        <w:t>O’Callahan</w:t>
      </w:r>
      <w:proofErr w:type="spellEnd"/>
      <w:r w:rsidRPr="009B37E4">
        <w:rPr>
          <w:sz w:val="16"/>
        </w:rPr>
        <w:t xml:space="preserve"> March 21, 2023 Q: You recently returned to Yale after taking a leave to work in the White House Office of Science and Technology Policy, where you led a 27-agency team that developed the National Strategy to Develop Statistics for Environmental-Economic Decisions. What is the National Strategy and why is it important? First, just to be absolutely clear, I’m speaking as a Yale professor now, not someone representing the administration. My comments reflect how I understand the strategy in my current position</w:t>
      </w:r>
      <w:r w:rsidRPr="009B37E4">
        <w:rPr>
          <w:rStyle w:val="Emphasis"/>
        </w:rPr>
        <w:t>. We know that natural resources, including things like a stable climate, biodiversity, water, soil, wetlands, and forests, are a key part of the country’s economic health</w:t>
      </w:r>
      <w:r w:rsidRPr="009B37E4">
        <w:rPr>
          <w:sz w:val="16"/>
        </w:rPr>
        <w:t>. The environment contributes to our national welfare, to our productivity, to our wellbeing. Yet the core national statistical system that produces numbers like the GDP and unemployment doesn’t currently collect environmental data. The National Strategy to Develop Statistics for Environmental-Economic Decisions is a roadmap to begin accounting for natural capital. Over a 15-year period, the strategy will add environmental data to the U.S. federal balance sheet and eventually develop associated, relevant statistics for decision-making. Ultimately the goal is to get environmental decision-making onto the same track with economic decision-making. Currently, we treat environment and economics as separate spheres. Once decisions are made in each area, we hope we can work out conflicts after the fact. That isn’t effective or realistic. Instead, the National Strategy aims to provide the information needed to allow for a single, fluid decision-making process. Q: Would you offer an example of why the change is needed? After a hurricane or wildfire, GDP goes up in the next quarter</w:t>
      </w:r>
      <w:r w:rsidRPr="009B37E4">
        <w:rPr>
          <w:rStyle w:val="Emphasis"/>
        </w:rPr>
        <w:t>. Ecosystems have been damaged or destroyed, yet we’re counting the impacts as positive economic growth</w:t>
      </w:r>
      <w:r w:rsidRPr="009B37E4">
        <w:rPr>
          <w:sz w:val="16"/>
        </w:rPr>
        <w:t xml:space="preserve">. Rebuilding leads to the GDP growth but it’s possible because we are pulling money out of the nation’s savings account. A big part of our savings account comes from our natural resources, and we don’t have a way to track when we’re drawing it down. We’ve known for a long time that the indicators that we’re currently collecting aren’t useful for some decisions. They don’t give us everything we might want, especially when we think about our natural wealth or our future opportunities. If we had been accounting for our natural assets all along, we’d probably have seen signals of the economic impacts of climate change much earlier. In fact, the system of national accounts already says we’re supposed to account natural resources under the category of non-produced, non-financial biological assets. We’ve never done that. One part of the National Strategy is simply to produce the data we’ve long said we will. You can imagine a scenario where we extract and burn a bunch of fossil fuels. That adds to the GDP. Then we spend a bunch of money pulling that carbon out of the atmosphere. That also adds to the GDP. </w:t>
      </w:r>
      <w:r w:rsidRPr="009B37E4">
        <w:rPr>
          <w:rStyle w:val="Emphasis"/>
        </w:rPr>
        <w:t>Do we want to depend entirely on an indicator that suggests making a mess and cleaning it up is economic progress? However, in addition, our ability to observe the earth and its systems has evolved at such a rapid pace over the last decade, even over the last five years</w:t>
      </w:r>
      <w:r w:rsidRPr="009B37E4">
        <w:rPr>
          <w:sz w:val="16"/>
        </w:rPr>
        <w:t xml:space="preserve">. As has our ability to collect and organize data. This effort will provide an incredibly helpful tool for addressing climate change because it enables us to think about how climate impacts work their ways through natural capital. Hopefully, 15 years from now, we will have a dozen or so classes of natural assets on the balance sheet as core national statistics that are produced at a regular interval so we can understand how our natural wealth is changing over time. Q: What becomes possible when we have both GDP numbers and natural-capital statistics? GDP was developed to give us a bird’s-eye view of the economy. But the picture offered by GDP doesn’t tell us whether growth occurred because we were more productive, more creative, and more innovative—things that support future growth—or because we cut down forests, drained wetlands, fished out fish stocks, and burned a lot of coal—things that are, in effect, cashing out assets and could make future growth harder. You can imagine a scenario where we extract and burn a bunch of fossil fuels. That adds to the GDP. Then we spend a bunch of money pulling that carbon out of the atmosphere. That also adds to the GDP. Do we want to depend entirely on an indicator that suggests making a mess and cleaning it up is economic progress? If GDP is, in effect, a one-dimensional overview, adding natural-capital statistics could be thought of as providing depth perception. Without natural-capital statistics, we’re missing out on a big signal, and it has become a real concern, particularly if you think about how much the stability of our overall climate matters for future productivity. Beyond that, climate change and biodiversity loss are such large directional changes that they can no longer be thought of as simple shocks to the system that will get averaged out over time. It’s highly likely that our important economic estimates are becoming biased. Taken all together, the changes in the wealth we hold in nature are large enough that they are affecting broader economic estimates. Without good environment data, we can no longer think about economic issues clearly. Q: To clarify, the data around natural capital will be information, not a decision. That is correct. Think about it this way: we talk about GDP all the time, but I can’t think of any decision that hinges completely on GDP. Natural-capital statistics will provide another set of information that speaks to national economic opportunities going forward. It is probably not super correlated with GDP. And it will be valuable to have a set of national statistics that specifically speaks to national resources and the environment. But, again, national statistics are not decisions. However, they are go-to information sets. Q: How will the data be used? The goal is to support many different areas of decision-making, ranging from economic policy and sustainable development policy through to regulatory and programmatic decisions of the federal government. It will also support decisions by regional, state, local, and tribal governments, and other local authorities that are already using national statistical data to do economic planning. When planners create regional development plans, the models populate their data sets from national account statistics. Currently, to the extent they try to consider the environment, they’re attempting to bolt on an ad hoc, mismatched set of data. The National Strategy specifically anticipates developing natural-capital data that is aligned with the way we think about economic data. When the environment and economic data going into these models are designed to work together, we wind up with very different decision-making processes. Q: What about other sectors? In terms of the private sector and financial markets, there’s a really strong intersection with all of the work that’s happening in ESG. Part of the reason why there are something like 999 different ways of doing ESG right now is that there’s not a national account benchmark. Establishing a national benchmark that clarifies what information to collect and how to organize and report it will help firms assessing and reporting their own natural-capital dependencies, opportunities, and liabilities. Developing countries have started thinking about what natural-capital accounting could mean for sovereign debt markets. The IMF has been talking a lot about what are called debt-for-nature swaps, basically having countries commit to securing natural capital in exchange for debt relief. The logical extension of those ideas within the U.S. might be municipal bond markets or potentially even corporate debt markets going forward. When municipalities that are acting to protect their natural resources get better municipal bond rates, that leads to different incentives. Finally, companies can look at reported natural-capital statistics for thinking about supply-chain risks related to nature. Q: Would you give some examples? The food industry is quite concerned about pollinators. There’s also a lot of interest in soil fertility as a capital asset. Companies entering into long-term contracts want to know that farmers are treating the soil in a way that ensures it can keep producing. It’s a supply-chain and sourcing risk. Water is an issue for agriculture, industry, and water utilities. Again, one of the strengths of the National Strategy is that it recognizes that we need to get all of this organized in a way that’s comparable to the economic data. Years ago, I wrote a paper looking at the asset value of fish in the Gulf of Mexico. Normally anything having to do with fisheries is very contentious. But since the paper put environmental and economic information into the same frame, a federal regulator, an environmental NGO, and the commercial fisherman’s association all said, “This is exactly what we need.” Once all the decision factors were in the same unit, they all wound up seeing the numbers as credible and useful. I had a similar experience working on groundwater in Kansas, where some decision makers think about water in a volumetric unit—acre feet or gallons—while others think about it in terms of money. Getting everyone to use the same units allowed for amazingly rich conversations. It wasn’t telling people what they needed to do. It wasn’t saying, “This number’s high or this number’s low.” It was simply letting the different stakeholders speak the same language. For me, it clicked: this is the value of academic research. By providing information in a way that they hadn’t gotten it before, we helped people who really understand the system innately because they’re in it every day think about their decisions in a more sophisticated way. They could talk productively with people who had a different perspective. Q: Why will it take 15 years to produce these statistics? Part of why the plan allows for 15 years is that there’s quite a bit of work to organize all of those data, test it out, and refine it. To develop the statistic requires bringing people from multiple fields together to effectively backwards engineer the way that natural systems work. The United States is a large country with a lot of very different ecosystems. We want to understand what changes to ecosystems mean for those ecosystems and how that matters for people. We want to get a handle on it in a really deep way so that we can find a finite number of data points to collect and a finite number of statistics to produce that let us effectively integrate environmental and economic decisions. Looking for more insights? Sign up to get our top stories by email. Email The goal is to understand the processes of natural systems and their interactions with the economy clearly enough to think about the net present value of future services provided. To get there we have to figure out which ecosystem services to count. Then do we consider just the net present value of future services that involve an actual cash value—a transaction? Or do we also include avoided expenditures? Costs that would arise if the service weren’t there? What about green spaces that are effectively in-kind services? How do those fit? This work is already happening around specific issues. In the western United States, they’re doing it around water </w:t>
      </w:r>
      <w:r w:rsidRPr="009B37E4">
        <w:rPr>
          <w:rStyle w:val="Emphasis"/>
        </w:rPr>
        <w:t>resources. In coastal areas there’s work on changing wetlands and sea-level rise. There’s work on soil, on forests. These are all things that can affect our national economic progress</w:t>
      </w:r>
      <w:r w:rsidRPr="009B37E4">
        <w:rPr>
          <w:sz w:val="16"/>
        </w:rPr>
        <w:t>. With the National Strategy, rather than approach this region by region and problem by problem, we will standardize the way we collect and organize environmental data.</w:t>
      </w:r>
    </w:p>
    <w:p w14:paraId="4AB2FB5E" w14:textId="77777777" w:rsidR="009B37E4" w:rsidRPr="009B37E4" w:rsidRDefault="009B37E4" w:rsidP="009B37E4">
      <w:pPr>
        <w:pStyle w:val="Heading4"/>
      </w:pPr>
      <w:r w:rsidRPr="009B37E4">
        <w:t xml:space="preserve">Degrowth k2 preventing mass ecological destruction </w:t>
      </w:r>
    </w:p>
    <w:p w14:paraId="4F621B17" w14:textId="77777777" w:rsidR="009B37E4" w:rsidRPr="009B37E4" w:rsidRDefault="009B37E4" w:rsidP="009B37E4"/>
    <w:p w14:paraId="01B62850" w14:textId="77777777" w:rsidR="009B37E4" w:rsidRPr="009B37E4" w:rsidRDefault="009B37E4" w:rsidP="009B37E4">
      <w:r w:rsidRPr="009B37E4">
        <w:t xml:space="preserve">John Bellamy </w:t>
      </w:r>
      <w:r w:rsidRPr="009B37E4">
        <w:rPr>
          <w:rFonts w:eastAsiaTheme="majorEastAsia" w:cstheme="majorBidi"/>
          <w:b/>
          <w:bCs/>
          <w:sz w:val="26"/>
          <w:szCs w:val="26"/>
        </w:rPr>
        <w:t>Foster 23</w:t>
      </w:r>
      <w:r w:rsidRPr="009B37E4">
        <w:t xml:space="preserve"> - ("Monthly Review," Monthly Review, published 7-1-2023, accessed 7-11-2023, https://monthlyreview.org/2023/07/01/planned-degrowth/)//penelope/</w:t>
      </w:r>
    </w:p>
    <w:p w14:paraId="44352834" w14:textId="77777777" w:rsidR="009B37E4" w:rsidRPr="009B37E4" w:rsidRDefault="009B37E4" w:rsidP="009B37E4">
      <w:pPr>
        <w:rPr>
          <w:sz w:val="16"/>
        </w:rPr>
      </w:pPr>
    </w:p>
    <w:p w14:paraId="46543400" w14:textId="77777777" w:rsidR="009B37E4" w:rsidRPr="009B37E4" w:rsidRDefault="009B37E4" w:rsidP="009B37E4">
      <w:pPr>
        <w:rPr>
          <w:sz w:val="16"/>
        </w:rPr>
      </w:pPr>
      <w:r w:rsidRPr="009B37E4">
        <w:rPr>
          <w:sz w:val="16"/>
        </w:rPr>
        <w:t xml:space="preserve">The world scientific consensus, as represented by the UN Intergovernmental Panel on Climate Change (IPCC), has established that </w:t>
      </w:r>
      <w:r w:rsidRPr="009B37E4">
        <w:rPr>
          <w:u w:val="single"/>
        </w:rPr>
        <w:t>the global average temperature needs to be kept below a 1.5°C increase over pre-industrial levels this century</w:t>
      </w:r>
      <w:r w:rsidRPr="009B37E4">
        <w:rPr>
          <w:sz w:val="16"/>
        </w:rPr>
        <w:t>—or else, with a disproportionately higher level of risk, “well below” a 2°C increase—</w:t>
      </w:r>
      <w:r w:rsidRPr="009B37E4">
        <w:rPr>
          <w:u w:val="single"/>
        </w:rPr>
        <w:t>if climate destabilization is not to threaten absolute catastrophe as positive feedback mechanisms come into effect</w:t>
      </w:r>
      <w:r w:rsidRPr="009B37E4">
        <w:rPr>
          <w:sz w:val="16"/>
        </w:rPr>
        <w:t xml:space="preserve">. In the IPCC’s Sixth Assessment Report (AR6, released in its various parts over 2021–23), </w:t>
      </w:r>
      <w:r w:rsidRPr="009B37E4">
        <w:rPr>
          <w:u w:val="single"/>
        </w:rPr>
        <w:t>the most optimistic scenario</w:t>
      </w:r>
      <w:r w:rsidRPr="009B37E4">
        <w:rPr>
          <w:sz w:val="16"/>
        </w:rPr>
        <w:t xml:space="preserve"> is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w:t>
      </w:r>
      <w:r w:rsidRPr="009B37E4">
        <w:rPr>
          <w:u w:val="single"/>
        </w:rPr>
        <w:t xml:space="preserve">is predicated on reaching net zero </w:t>
      </w:r>
      <w:r w:rsidRPr="009B37E4">
        <w:rPr>
          <w:sz w:val="16"/>
        </w:rPr>
        <w:t>(in fact, real zero) carbon emissions by 2050, which gives a fifty-fifty chance that the climate-temperature boundary will not be exceeded.</w:t>
      </w:r>
      <w:hyperlink r:id="rId224" w:anchor="en12" w:history="1">
        <w:r w:rsidRPr="009B37E4">
          <w:rPr>
            <w:rStyle w:val="Hyperlink"/>
            <w:rFonts w:eastAsiaTheme="majorEastAsia"/>
            <w:sz w:val="16"/>
          </w:rPr>
          <w:t>12</w:t>
        </w:r>
      </w:hyperlink>
    </w:p>
    <w:p w14:paraId="275BBE11" w14:textId="77777777" w:rsidR="009B37E4" w:rsidRPr="009B37E4" w:rsidRDefault="009B37E4" w:rsidP="009B37E4">
      <w:pPr>
        <w:rPr>
          <w:sz w:val="16"/>
        </w:rPr>
      </w:pPr>
      <w:r w:rsidRPr="009B37E4">
        <w:rPr>
          <w:u w:val="single"/>
        </w:rPr>
        <w:t>Yet</w:t>
      </w:r>
      <w:r w:rsidRPr="009B37E4">
        <w:rPr>
          <w:sz w:val="16"/>
        </w:rPr>
        <w:t>, according to leading climate scientist Kevin Anderson of the Tyndall Center for Climate Change Research, this scenario is already out of date.</w:t>
      </w:r>
      <w:r w:rsidRPr="009B37E4">
        <w:rPr>
          <w:u w:val="single"/>
        </w:rPr>
        <w:t xml:space="preserve"> It is now necessary</w:t>
      </w:r>
      <w:r w:rsidRPr="009B37E4">
        <w:rPr>
          <w:sz w:val="16"/>
        </w:rPr>
        <w:t xml:space="preserve">, based on the IPCC’s own figures, </w:t>
      </w:r>
      <w:r w:rsidRPr="009B37E4">
        <w:rPr>
          <w:u w:val="single"/>
        </w:rPr>
        <w:t>to reach the zero-carbon dioxide emissions point by 2040, in order to have the same 50 percent chance of avoiding a 1.5°C increase</w:t>
      </w:r>
      <w:r w:rsidRPr="009B37E4">
        <w:rPr>
          <w:sz w:val="16"/>
        </w:rPr>
        <w:t xml:space="preserve">. “Starting now,” Anderson wrote in March 2023, </w:t>
      </w:r>
      <w:r w:rsidRPr="009B37E4">
        <w:rPr>
          <w:u w:val="single"/>
        </w:rPr>
        <w:t>to not exceed 1.5°C of warming requires 11% year-on-year cuts in emissions</w:t>
      </w:r>
      <w:r w:rsidRPr="009B37E4">
        <w:rPr>
          <w:sz w:val="16"/>
        </w:rPr>
        <w:t xml:space="preserve">, falling to nearer 5% for 2°C. However, these global average rates ignore the core concept of equity, central to all UN climate negotiations, which gives “developing country parties” a little longer to </w:t>
      </w:r>
      <w:proofErr w:type="spellStart"/>
      <w:r w:rsidRPr="009B37E4">
        <w:rPr>
          <w:sz w:val="16"/>
        </w:rPr>
        <w:t>decarbonise</w:t>
      </w:r>
      <w:proofErr w:type="spellEnd"/>
      <w:r w:rsidRPr="009B37E4">
        <w:rPr>
          <w:sz w:val="16"/>
        </w:rPr>
        <w:t xml:space="preserve">. Include equity and most “developed” nations need to reach zero CO2 emissions between 2030 and 2035, with developing nations following suit up to a decade later. </w:t>
      </w:r>
      <w:r w:rsidRPr="009B37E4">
        <w:rPr>
          <w:u w:val="single"/>
        </w:rPr>
        <w:t>Any delay will shrink these timelines still further</w:t>
      </w:r>
      <w:r w:rsidRPr="009B37E4">
        <w:rPr>
          <w:sz w:val="16"/>
        </w:rPr>
        <w:t>.</w:t>
      </w:r>
      <w:hyperlink r:id="rId225" w:anchor="en13" w:history="1">
        <w:r w:rsidRPr="009B37E4">
          <w:rPr>
            <w:rStyle w:val="Hyperlink"/>
            <w:rFonts w:eastAsiaTheme="majorEastAsia"/>
            <w:sz w:val="16"/>
          </w:rPr>
          <w:t>13</w:t>
        </w:r>
      </w:hyperlink>
    </w:p>
    <w:p w14:paraId="05975265" w14:textId="77777777" w:rsidR="009B37E4" w:rsidRPr="009B37E4" w:rsidRDefault="009B37E4" w:rsidP="009B37E4">
      <w:pPr>
        <w:rPr>
          <w:sz w:val="16"/>
        </w:rPr>
      </w:pPr>
      <w:r w:rsidRPr="009B37E4">
        <w:rPr>
          <w:sz w:val="16"/>
        </w:rPr>
        <w:t>The World Meteorological Organization indicated in May 2023 that there is a 66 percent chance that the annual average near-surface global temperature will temporarily exceed a 1.5°C increase over pre-industrial levels during “at least” one year by 2027.</w:t>
      </w:r>
      <w:hyperlink r:id="rId226" w:anchor="en14" w:history="1">
        <w:r w:rsidRPr="009B37E4">
          <w:rPr>
            <w:rStyle w:val="Hyperlink"/>
            <w:rFonts w:eastAsiaTheme="majorEastAsia"/>
            <w:sz w:val="16"/>
          </w:rPr>
          <w:t>14</w:t>
        </w:r>
      </w:hyperlink>
    </w:p>
    <w:p w14:paraId="1940935B" w14:textId="77777777" w:rsidR="009B37E4" w:rsidRPr="009B37E4" w:rsidRDefault="009B37E4" w:rsidP="009B37E4">
      <w:pPr>
        <w:rPr>
          <w:sz w:val="16"/>
        </w:rPr>
      </w:pPr>
      <w:r w:rsidRPr="009B37E4">
        <w:rPr>
          <w:sz w:val="16"/>
        </w:rPr>
        <w:t xml:space="preserve">Existing IPCC scenarios are part of a conservative process, designed to conform to the prerequisites of the capitalist economy, which builds continued economic growth in the wealthy countries into all scenarios while excluding any substantial changes in social relations. The sole device relied upon in such climate modeling is to assume price-induced shifts in technology. </w:t>
      </w:r>
      <w:r w:rsidRPr="009B37E4">
        <w:rPr>
          <w:u w:val="single"/>
        </w:rPr>
        <w:t>Existing scenarios thus necessarily rely heavily on negative emissions technologies</w:t>
      </w:r>
      <w:r w:rsidRPr="009B37E4">
        <w:rPr>
          <w:sz w:val="16"/>
        </w:rPr>
        <w:t xml:space="preserve">, such as Bioenergy and Carbon Capture and Sequestration (BECCS) and Direct Carbon Air Capture (DAC), </w:t>
      </w:r>
      <w:r w:rsidRPr="009B37E4">
        <w:rPr>
          <w:u w:val="single"/>
        </w:rPr>
        <w:t>that do not presently exist</w:t>
      </w:r>
      <w:r w:rsidRPr="009B37E4">
        <w:rPr>
          <w:sz w:val="16"/>
        </w:rPr>
        <w:t xml:space="preserve"> at scale and cannot be instituted within the prescribed timeline, while also presenting enormous ecological hazards in themselves. This emphasis on essentially nonexistent technologies that are themselves environmentally destructive (given their enormous land, water, and energy requirements) has been challenged by scientists within the IPCC itself. Thus, in the original Summary for Policymakers for the mitigation report, part 3 of AR6, the scientists authoring the report agreed that such technologies are not viable in a reasonable time frame and suggested that low-energy solutions based on popular mobilization might offer the best hope of carrying out the massive ecological transformations now required. All of this, however, was excluded from the final published Summary for Policymakers as determined by governments, as part of the normal IPCC process, which allows for censorship of the scientists.</w:t>
      </w:r>
      <w:hyperlink r:id="rId227" w:anchor="en15" w:history="1">
        <w:r w:rsidRPr="009B37E4">
          <w:rPr>
            <w:rStyle w:val="Hyperlink"/>
            <w:rFonts w:eastAsiaTheme="majorEastAsia"/>
            <w:sz w:val="16"/>
          </w:rPr>
          <w:t>15</w:t>
        </w:r>
      </w:hyperlink>
    </w:p>
    <w:p w14:paraId="5D61D968" w14:textId="77777777" w:rsidR="009B37E4" w:rsidRPr="009B37E4" w:rsidRDefault="009B37E4" w:rsidP="009B37E4">
      <w:pPr>
        <w:rPr>
          <w:sz w:val="16"/>
        </w:rPr>
      </w:pPr>
      <w:r w:rsidRPr="009B37E4">
        <w:rPr>
          <w:sz w:val="16"/>
        </w:rPr>
        <w:t xml:space="preserve">Price-induced technological solutions, which would allow continued economic growth and the perpetuation of current social relations, do not exist on anything like the required scale and tempo. Hence, major socioeconomic changes in the mode of production and consumption are needed, running counter to the reigning political-economic hegemony. “Three decades of complacency,” Anderson writes, “has meant that technology on its own cannot now cut emissions fast enough.” </w:t>
      </w:r>
      <w:r w:rsidRPr="009B37E4">
        <w:rPr>
          <w:u w:val="single"/>
        </w:rPr>
        <w:t>There is thus a drastic need for low-energy solutions based on changes in relations of production and consumption</w:t>
      </w:r>
      <w:r w:rsidRPr="009B37E4">
        <w:rPr>
          <w:sz w:val="16"/>
        </w:rPr>
        <w:t xml:space="preserve"> that also address deep inequalities. The necessary reductions in emissions are “</w:t>
      </w:r>
      <w:r w:rsidRPr="009B37E4">
        <w:rPr>
          <w:u w:val="single"/>
        </w:rPr>
        <w:t>only possible by re-allocating society’s productive capacity</w:t>
      </w:r>
      <w:r w:rsidRPr="009B37E4">
        <w:rPr>
          <w:sz w:val="16"/>
        </w:rPr>
        <w:t xml:space="preserve"> away from enabling the private luxury of a few and austerity for everyone else, and toward wider public prosperity and private sufficiency. For most people, tackling climate change will bring multiple benefits, from affordable housing to secure employment. But for those few of us who have disproportionately benefited from the status quo,” Anderson insists, “it means a profound reduction in how much energy we use and stuff we accumulate.”</w:t>
      </w:r>
      <w:hyperlink r:id="rId228" w:anchor="en16" w:history="1">
        <w:r w:rsidRPr="009B37E4">
          <w:rPr>
            <w:rStyle w:val="Hyperlink"/>
            <w:rFonts w:eastAsiaTheme="majorEastAsia"/>
            <w:sz w:val="16"/>
          </w:rPr>
          <w:t>16</w:t>
        </w:r>
      </w:hyperlink>
    </w:p>
    <w:p w14:paraId="0DDE5256" w14:textId="77777777" w:rsidR="009B37E4" w:rsidRPr="009B37E4" w:rsidRDefault="009B37E4" w:rsidP="009B37E4">
      <w:pPr>
        <w:rPr>
          <w:sz w:val="16"/>
        </w:rPr>
      </w:pPr>
    </w:p>
    <w:p w14:paraId="250961C5" w14:textId="77777777" w:rsidR="009B37E4" w:rsidRPr="009B37E4" w:rsidRDefault="009B37E4" w:rsidP="009B37E4">
      <w:pPr>
        <w:rPr>
          <w:sz w:val="16"/>
        </w:rPr>
      </w:pPr>
      <w:r w:rsidRPr="009B37E4">
        <w:rPr>
          <w:u w:val="single"/>
        </w:rPr>
        <w:t xml:space="preserve">A degrowth/deaccumulation approach </w:t>
      </w:r>
      <w:r w:rsidRPr="009B37E4">
        <w:rPr>
          <w:sz w:val="16"/>
        </w:rPr>
        <w:t>that challenges accumulative society and the primacy of economic growth</w:t>
      </w:r>
      <w:r w:rsidRPr="009B37E4">
        <w:rPr>
          <w:u w:val="single"/>
        </w:rPr>
        <w:t xml:space="preserve"> is crucial </w:t>
      </w:r>
      <w:r w:rsidRPr="009B37E4">
        <w:rPr>
          <w:sz w:val="16"/>
        </w:rPr>
        <w:t xml:space="preserve">here. Social </w:t>
      </w:r>
      <w:r w:rsidRPr="009B37E4">
        <w:rPr>
          <w:u w:val="single"/>
        </w:rPr>
        <w:t>provisioning</w:t>
      </w:r>
      <w:r w:rsidRPr="009B37E4">
        <w:rPr>
          <w:sz w:val="16"/>
        </w:rPr>
        <w:t xml:space="preserve"> for human needs </w:t>
      </w:r>
      <w:r w:rsidRPr="009B37E4">
        <w:rPr>
          <w:u w:val="single"/>
        </w:rPr>
        <w:t xml:space="preserve">and sharp reductions </w:t>
      </w:r>
      <w:r w:rsidRPr="009B37E4">
        <w:rPr>
          <w:sz w:val="16"/>
        </w:rPr>
        <w:t xml:space="preserve">in inequality </w:t>
      </w:r>
      <w:r w:rsidRPr="009B37E4">
        <w:rPr>
          <w:u w:val="single"/>
        </w:rPr>
        <w:t>are essential</w:t>
      </w:r>
      <w:r w:rsidRPr="009B37E4">
        <w:rPr>
          <w:sz w:val="16"/>
        </w:rPr>
        <w:t xml:space="preserve"> parts of a shift to a low-energy transformation </w:t>
      </w:r>
      <w:r w:rsidRPr="009B37E4">
        <w:rPr>
          <w:u w:val="single"/>
        </w:rPr>
        <w:t xml:space="preserve">in </w:t>
      </w:r>
      <w:r w:rsidRPr="009B37E4">
        <w:rPr>
          <w:sz w:val="16"/>
        </w:rPr>
        <w:t xml:space="preserve">the economy and </w:t>
      </w:r>
      <w:r w:rsidRPr="009B37E4">
        <w:rPr>
          <w:u w:val="single"/>
        </w:rPr>
        <w:t>the elimination of ecologically destructive forms and scales of output</w:t>
      </w:r>
      <w:r w:rsidRPr="009B37E4">
        <w:rPr>
          <w:sz w:val="16"/>
        </w:rPr>
        <w:t xml:space="preserve">. In this way, the </w:t>
      </w:r>
      <w:r w:rsidRPr="009B37E4">
        <w:rPr>
          <w:u w:val="single"/>
        </w:rPr>
        <w:t>lives</w:t>
      </w:r>
      <w:r w:rsidRPr="009B37E4">
        <w:rPr>
          <w:sz w:val="16"/>
        </w:rPr>
        <w:t xml:space="preserve"> of most people </w:t>
      </w:r>
      <w:r w:rsidRPr="009B37E4">
        <w:rPr>
          <w:u w:val="single"/>
        </w:rPr>
        <w:t>can be improved both economically and ecologically</w:t>
      </w:r>
      <w:r w:rsidRPr="009B37E4">
        <w:rPr>
          <w:sz w:val="16"/>
        </w:rPr>
        <w:t xml:space="preserve">. Accomplishing </w:t>
      </w:r>
      <w:r w:rsidRPr="009B37E4">
        <w:rPr>
          <w:u w:val="single"/>
        </w:rPr>
        <w:t>this</w:t>
      </w:r>
      <w:r w:rsidRPr="009B37E4">
        <w:rPr>
          <w:sz w:val="16"/>
        </w:rPr>
        <w:t xml:space="preserve">, however, requires going against the logic of capitalism and the mythology of a self-regulating market system. Such a radical transformation </w:t>
      </w:r>
      <w:r w:rsidRPr="009B37E4">
        <w:rPr>
          <w:u w:val="single"/>
        </w:rPr>
        <w:t>can only be achieved by introducing significant levels of economic and social planning</w:t>
      </w:r>
      <w:r w:rsidRPr="009B37E4">
        <w:rPr>
          <w:sz w:val="16"/>
        </w:rPr>
        <w:t xml:space="preserve">, through which, if carried to its fullest, the associated producers would work together in a rational way </w:t>
      </w:r>
      <w:r w:rsidRPr="009B37E4">
        <w:rPr>
          <w:u w:val="single"/>
        </w:rPr>
        <w:t>to regulate the labor and production</w:t>
      </w:r>
      <w:r w:rsidRPr="009B37E4">
        <w:rPr>
          <w:sz w:val="16"/>
        </w:rPr>
        <w:t xml:space="preserve"> process governing the social metabolism of humanity and nature as a whole.</w:t>
      </w:r>
    </w:p>
    <w:p w14:paraId="73F882B4" w14:textId="77777777" w:rsidR="009B37E4" w:rsidRPr="009B37E4" w:rsidRDefault="009B37E4" w:rsidP="009B37E4">
      <w:pPr>
        <w:rPr>
          <w:sz w:val="16"/>
        </w:rPr>
      </w:pPr>
      <w:r w:rsidRPr="009B37E4">
        <w:rPr>
          <w:sz w:val="16"/>
        </w:rPr>
        <w:t>Classical nineteenth-century socialism in the work of Karl Marx and Frederick Engels saw the need for the institution of collective planning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1FBB1FD0" w14:textId="77777777" w:rsidR="009B37E4" w:rsidRPr="009B37E4" w:rsidRDefault="009B37E4" w:rsidP="009B37E4">
      <w:pPr>
        <w:rPr>
          <w:sz w:val="16"/>
        </w:rPr>
      </w:pPr>
      <w:r w:rsidRPr="009B37E4">
        <w:rPr>
          <w:sz w:val="16"/>
        </w:rPr>
        <w:t>Planning has been crucial to all economies, both capitalist and socialist, in times of war. Giant, monopolistic corporations have themselves instituted of their own accord what economist John Kenneth Galbraith called a “planning system,” though operating largely within, rather than between, multinational conglomerates.</w:t>
      </w:r>
      <w:hyperlink r:id="rId229" w:anchor="en17" w:history="1">
        <w:r w:rsidRPr="009B37E4">
          <w:rPr>
            <w:rStyle w:val="Hyperlink"/>
            <w:rFonts w:eastAsiaTheme="majorEastAsia"/>
            <w:sz w:val="16"/>
          </w:rPr>
          <w:t>17</w:t>
        </w:r>
      </w:hyperlink>
      <w:r w:rsidRPr="009B37E4">
        <w:rPr>
          <w:sz w:val="16"/>
        </w:rPr>
        <w:t> Nevertheless, the whole idea of economic planning is seen, in the received ideology, as antagonistic to the capitalist market and has been effectively banned from public discussion—declared unworkable and a form of despotism—following the triumph of capitalism in the Cold War and the demise of the Soviet Union.</w:t>
      </w:r>
    </w:p>
    <w:p w14:paraId="68C0421B" w14:textId="77777777" w:rsidR="009B37E4" w:rsidRPr="009B37E4" w:rsidRDefault="009B37E4" w:rsidP="009B37E4">
      <w:pPr>
        <w:rPr>
          <w:u w:val="single"/>
        </w:rPr>
      </w:pPr>
      <w:r w:rsidRPr="009B37E4">
        <w:rPr>
          <w:sz w:val="16"/>
        </w:rPr>
        <w:t>This is now rapidly changing. As French economist Jacques Sapir recently noted, “plan and planning are back in fashion,” due to the internal and external contradictions of the capitalist market system.</w:t>
      </w:r>
      <w:hyperlink r:id="rId230" w:anchor="en18" w:history="1">
        <w:r w:rsidRPr="009B37E4">
          <w:rPr>
            <w:rStyle w:val="Hyperlink"/>
            <w:rFonts w:eastAsiaTheme="majorEastAsia"/>
            <w:sz w:val="16"/>
          </w:rPr>
          <w:t>18</w:t>
        </w:r>
      </w:hyperlink>
      <w:r w:rsidRPr="009B37E4">
        <w:rPr>
          <w:sz w:val="16"/>
        </w:rPr>
        <w:t xml:space="preserve"> It is now clear that, </w:t>
      </w:r>
      <w:r w:rsidRPr="009B37E4">
        <w:rPr>
          <w:u w:val="single"/>
        </w:rPr>
        <w:t xml:space="preserve">without the return of planning and environmental-state regulation of the economy in a context of the degrowth/deaccumulation of capital, there is zero possibility of </w:t>
      </w:r>
      <w:r w:rsidRPr="009B37E4">
        <w:rPr>
          <w:sz w:val="16"/>
        </w:rPr>
        <w:t>successfully addressing the present planetary emergency and</w:t>
      </w:r>
      <w:r w:rsidRPr="009B37E4">
        <w:rPr>
          <w:u w:val="single"/>
        </w:rPr>
        <w:t xml:space="preserve"> ensuring </w:t>
      </w:r>
      <w:r w:rsidRPr="009B37E4">
        <w:rPr>
          <w:sz w:val="16"/>
        </w:rPr>
        <w:t>the continuation of industrialized society and the</w:t>
      </w:r>
      <w:r w:rsidRPr="009B37E4">
        <w:rPr>
          <w:u w:val="single"/>
        </w:rPr>
        <w:t xml:space="preserve"> survival of the human population.</w:t>
      </w:r>
    </w:p>
    <w:p w14:paraId="32B4F3F4" w14:textId="77777777" w:rsidR="009B37E4" w:rsidRPr="009B37E4" w:rsidRDefault="009B37E4" w:rsidP="009B37E4"/>
    <w:p w14:paraId="62FFB1ED" w14:textId="77777777" w:rsidR="009B37E4" w:rsidRPr="009B37E4" w:rsidRDefault="009B37E4" w:rsidP="009B37E4">
      <w:pPr>
        <w:pStyle w:val="Heading4"/>
      </w:pPr>
      <w:r w:rsidRPr="009B37E4">
        <w:t xml:space="preserve">Recent study proves 1) overshoot true and 2) only degrowth solves </w:t>
      </w:r>
    </w:p>
    <w:p w14:paraId="0659CC95" w14:textId="77777777" w:rsidR="009B37E4" w:rsidRPr="009B37E4" w:rsidRDefault="009B37E4" w:rsidP="009B37E4">
      <w:r w:rsidRPr="009B37E4">
        <w:t xml:space="preserve">Andrew L. </w:t>
      </w:r>
      <w:r w:rsidRPr="009B37E4">
        <w:rPr>
          <w:rStyle w:val="Style13ptBold"/>
        </w:rPr>
        <w:t>Fanning et al 22</w:t>
      </w:r>
      <w:r w:rsidRPr="009B37E4">
        <w:t xml:space="preserve"> {Data Analysis &amp; Research Lead at Doughnut Economics Action Lab; Visiting Research Fellow (U. Leeds} - ("The social shortfall and ecological overshoot of nations," Nature Journal, published 2-2-2022, accessed 7-15-2023, https://ideas.repec.org/a/nat/natsus/v5y2022i1d10.1038_s41893-021-00799-z.html)//marlborough-HL</w:t>
      </w:r>
    </w:p>
    <w:p w14:paraId="3E0A30CB" w14:textId="77777777" w:rsidR="009B37E4" w:rsidRPr="009B37E4" w:rsidRDefault="009B37E4" w:rsidP="009B37E4">
      <w:pPr>
        <w:rPr>
          <w:sz w:val="16"/>
          <w:szCs w:val="16"/>
        </w:rPr>
      </w:pPr>
      <w:r w:rsidRPr="009B37E4">
        <w:rPr>
          <w:sz w:val="16"/>
          <w:szCs w:val="16"/>
        </w:rPr>
        <w:t>CONTEXT NOTE: The doughnut combines two core concepts: (1) an ecological ceiling that avoids critical planetary degradation, which is informed by the planetary boundaries framework for Earth-system stability; and (2) a sufficient social foundation that avoids critical human deprivation, which is closely aligned with the 12 social priorities of the Sustainable Development Goals. The doughnut visualizes the goal of meeting the needs of all people within the means of the living planet</w:t>
      </w:r>
    </w:p>
    <w:p w14:paraId="27FEAC39" w14:textId="77777777" w:rsidR="009B37E4" w:rsidRPr="009B37E4" w:rsidRDefault="009B37E4" w:rsidP="009B37E4">
      <w:pPr>
        <w:rPr>
          <w:sz w:val="14"/>
        </w:rPr>
      </w:pPr>
      <w:r w:rsidRPr="009B37E4">
        <w:rPr>
          <w:rStyle w:val="StyleUnderline"/>
        </w:rPr>
        <w:t>Overall, we find no evidence that any country is currently moving towards the doughnut-shaped safe and just space</w:t>
      </w:r>
      <w:r w:rsidRPr="009B37E4">
        <w:rPr>
          <w:sz w:val="14"/>
        </w:rPr>
        <w:t>.</w:t>
      </w:r>
      <w:r w:rsidRPr="009B37E4">
        <w:rPr>
          <w:rStyle w:val="StyleUnderline"/>
        </w:rPr>
        <w:t xml:space="preserve"> Current trends are likely to deepen the climate and ecological crisis while failing to eliminate social shortfalls. Despite decades of sustainable development rhetoric, countries with high levels of social achievement have levels of resource use far beyond anything that could be sustainably extended to all people, and their </w:t>
      </w:r>
      <w:r w:rsidRPr="009B37E4">
        <w:rPr>
          <w:rStyle w:val="Emphasis"/>
        </w:rPr>
        <w:t>extent of ecological overshoot has generally been increasing.</w:t>
      </w:r>
      <w:r w:rsidRPr="009B37E4">
        <w:rPr>
          <w:rStyle w:val="StyleUnderline"/>
        </w:rPr>
        <w:t xml:space="preserve"> Although low-income countries have shown progress in reducing social shortfalls, they have generally been transgressing biophysical boundaries faster than they have been achieving social thresholds. The slow rate of social progress is coupled with ecological overshoot at the global scale, which is already overwhelming the regenerative capacity of the biosphere35 and exposing humanity to a high risk of destabilizing the Earth system</w:t>
      </w:r>
      <w:proofErr w:type="gramStart"/>
      <w:r w:rsidRPr="009B37E4">
        <w:rPr>
          <w:sz w:val="14"/>
        </w:rPr>
        <w:t>4 .</w:t>
      </w:r>
      <w:proofErr w:type="gramEnd"/>
      <w:r w:rsidRPr="009B37E4">
        <w:rPr>
          <w:sz w:val="14"/>
        </w:rPr>
        <w:t xml:space="preserve"> Previous research has shown the unsustainability of current development trajectories18,37. Where the doughnut provides new insights is that it contains plural and non-substitutable goals for which absolute (not relative) performance matters, both socially and ecologically. </w:t>
      </w:r>
      <w:r w:rsidRPr="009B37E4">
        <w:rPr>
          <w:rStyle w:val="StyleUnderline"/>
        </w:rPr>
        <w:t>Building on the doughnut, our analysis shows that past, current and business-as-usual future levels of resource use associated with meeting basic needs are too high. To meet the needs of all people within planetary boundaries, current relationships between social performance and biophysical resource use must be radically transformed in all countries,</w:t>
      </w:r>
      <w:r w:rsidRPr="009B37E4">
        <w:rPr>
          <w:sz w:val="14"/>
        </w:rPr>
        <w:t xml:space="preserve"> albeit in different country-specific ways depending on the extent of social shortfall and ecological overshoot2,21,38. </w:t>
      </w:r>
      <w:r w:rsidRPr="009B37E4">
        <w:rPr>
          <w:rStyle w:val="Emphasis"/>
        </w:rPr>
        <w:t>For wealthy countries with high ecological overshoot, resource use needs to be dramatically reduced to get within fair shares of biophysical boundaries—a transition that is unlikely to be accomplished with efficiency improvements alone39</w:t>
      </w:r>
      <w:r w:rsidRPr="009B37E4">
        <w:rPr>
          <w:sz w:val="14"/>
        </w:rPr>
        <w:t xml:space="preserve">. </w:t>
      </w:r>
      <w:r w:rsidRPr="009B37E4">
        <w:rPr>
          <w:rStyle w:val="Emphasis"/>
        </w:rPr>
        <w:t>It may also require post-growth and degrowth policies that redesign current growth-dependent economic systems and reduce the overconsumption of resources directly40</w:t>
      </w:r>
      <w:r w:rsidRPr="009B37E4">
        <w:rPr>
          <w:sz w:val="14"/>
        </w:rPr>
        <w:t>,41. Simulation models have shown that it is possible for wealthy countries to improve social outcomes without growth by reducing inequality and prioritizing social provisioning16,24. Given our finding that current trends in collective social indicators, such as social support, democratic quality and equality, are most in need of transformation, and given that these social indicators are only weakly coupled to resource use2 , there is broad scope to improve them by transforming provisioning systems in non-materialistic ways (for example, by distributing income more fairly and universalizing access to basic goods and services). However, a growing body of research shows that such transformations must confront powerful industries and other vested interests that benefit from the unequal and extractive status quo both within and across countries42</w:t>
      </w:r>
    </w:p>
    <w:p w14:paraId="7021BD54" w14:textId="77777777" w:rsidR="009B37E4" w:rsidRPr="009B37E4" w:rsidRDefault="009B37E4" w:rsidP="009B37E4">
      <w:pPr>
        <w:rPr>
          <w:u w:val="single"/>
        </w:rPr>
      </w:pPr>
    </w:p>
    <w:p w14:paraId="59692950" w14:textId="77777777" w:rsidR="009B37E4" w:rsidRPr="009B37E4" w:rsidRDefault="009B37E4" w:rsidP="009B37E4">
      <w:pPr>
        <w:pStyle w:val="Heading4"/>
      </w:pPr>
      <w:r w:rsidRPr="009B37E4">
        <w:t>Stats are wrong – growth is happening way too fast and carbon is piling – degrowth is the only option</w:t>
      </w:r>
    </w:p>
    <w:p w14:paraId="3262CE2F" w14:textId="77777777" w:rsidR="009B37E4" w:rsidRPr="009B37E4" w:rsidRDefault="009B37E4" w:rsidP="009B37E4"/>
    <w:p w14:paraId="138CBF0A" w14:textId="77777777" w:rsidR="009B37E4" w:rsidRPr="009B37E4" w:rsidRDefault="009B37E4" w:rsidP="009B37E4">
      <w:r w:rsidRPr="009B37E4">
        <w:rPr>
          <w:rFonts w:eastAsiaTheme="majorEastAsia" w:cstheme="majorBidi"/>
          <w:b/>
          <w:bCs/>
          <w:sz w:val="26"/>
          <w:szCs w:val="26"/>
        </w:rPr>
        <w:t>Ness, D., 2022</w:t>
      </w:r>
      <w:r w:rsidRPr="009B37E4">
        <w:rPr>
          <w:rFonts w:ascii="Source Sans Pro" w:hAnsi="Source Sans Pro"/>
          <w:color w:val="4C4C4C"/>
          <w:shd w:val="clear" w:color="auto" w:fill="FFFFFF"/>
        </w:rPr>
        <w:t>. “Towards sufficiency and solidarity: COP27 implications for construction and property”. </w:t>
      </w:r>
      <w:r w:rsidRPr="009B37E4">
        <w:rPr>
          <w:rFonts w:ascii="Source Sans Pro" w:hAnsi="Source Sans Pro"/>
          <w:i/>
          <w:iCs/>
          <w:color w:val="4C4C4C"/>
          <w:bdr w:val="none" w:sz="0" w:space="0" w:color="auto" w:frame="1"/>
          <w:shd w:val="clear" w:color="auto" w:fill="FFFFFF"/>
        </w:rPr>
        <w:t>Buildings and Cities</w:t>
      </w:r>
      <w:r w:rsidRPr="009B37E4">
        <w:rPr>
          <w:rFonts w:ascii="Source Sans Pro" w:hAnsi="Source Sans Pro"/>
          <w:color w:val="4C4C4C"/>
          <w:shd w:val="clear" w:color="auto" w:fill="FFFFFF"/>
        </w:rPr>
        <w:t>, vol. 3, no. 1, 2022, p. 912–919.DOI: https://doi.org/10.5334/bc.268</w:t>
      </w:r>
      <w:r w:rsidRPr="009B37E4">
        <w:t xml:space="preserve"> </w:t>
      </w:r>
    </w:p>
    <w:p w14:paraId="19898D92" w14:textId="77777777" w:rsidR="009B37E4" w:rsidRPr="009B37E4" w:rsidRDefault="009B37E4" w:rsidP="009B37E4"/>
    <w:p w14:paraId="4D08D096" w14:textId="77777777" w:rsidR="009B37E4" w:rsidRPr="009B37E4" w:rsidRDefault="009B37E4" w:rsidP="009B37E4">
      <w:r w:rsidRPr="009B37E4">
        <w:t>Reducing and rebalancing resource consumption</w:t>
      </w:r>
    </w:p>
    <w:p w14:paraId="6636ED52" w14:textId="77777777" w:rsidR="009B37E4" w:rsidRPr="009B37E4" w:rsidRDefault="009B37E4" w:rsidP="009B37E4">
      <w:r w:rsidRPr="009B37E4">
        <w:t>Hickel </w:t>
      </w:r>
      <w:r w:rsidRPr="009B37E4">
        <w:rPr>
          <w:rFonts w:eastAsiaTheme="majorEastAsia"/>
        </w:rPr>
        <w:t>et al</w:t>
      </w:r>
      <w:r w:rsidRPr="009B37E4">
        <w:t>. (</w:t>
      </w:r>
      <w:hyperlink r:id="rId231" w:anchor="B11" w:history="1">
        <w:r w:rsidRPr="009B37E4">
          <w:rPr>
            <w:rStyle w:val="Hyperlink"/>
          </w:rPr>
          <w:t>2022: e342</w:t>
        </w:r>
      </w:hyperlink>
      <w:r w:rsidRPr="009B37E4">
        <w:t xml:space="preserve">) have drawn attention to the overshoot of planetary boundaries by higher income nations, which </w:t>
      </w:r>
      <w:r w:rsidRPr="009B37E4">
        <w:rPr>
          <w:rStyle w:val="StyleUnderline"/>
        </w:rPr>
        <w:t xml:space="preserve">use substantially more abiotic resources per capita than </w:t>
      </w:r>
      <w:r w:rsidRPr="009B37E4">
        <w:t>their</w:t>
      </w:r>
      <w:r w:rsidRPr="009B37E4">
        <w:rPr>
          <w:rStyle w:val="StyleUnderline"/>
        </w:rPr>
        <w:t xml:space="preserve"> lower income counterparts</w:t>
      </w:r>
      <w:r w:rsidRPr="009B37E4">
        <w:t xml:space="preserve"> and are ‘the primary drivers of ecological breakdown’. Furthermore, ‘the majority of ecological pressure from excess consumption in rich nations is outsourced to poorer nations’ (Hickel </w:t>
      </w:r>
      <w:r w:rsidRPr="009B37E4">
        <w:rPr>
          <w:rFonts w:eastAsiaTheme="majorEastAsia"/>
        </w:rPr>
        <w:t>et al</w:t>
      </w:r>
      <w:r w:rsidRPr="009B37E4">
        <w:t>. (</w:t>
      </w:r>
      <w:hyperlink r:id="rId232" w:anchor="B11" w:history="1">
        <w:r w:rsidRPr="009B37E4">
          <w:rPr>
            <w:rStyle w:val="Hyperlink"/>
          </w:rPr>
          <w:t>2022: e346</w:t>
        </w:r>
      </w:hyperlink>
      <w:r w:rsidRPr="009B37E4">
        <w:t>), effectively ‘exporting’ their emissions (</w:t>
      </w:r>
      <w:hyperlink r:id="rId233" w:anchor="B8" w:history="1">
        <w:r w:rsidRPr="009B37E4">
          <w:rPr>
            <w:rStyle w:val="Hyperlink"/>
          </w:rPr>
          <w:t>Ghosh </w:t>
        </w:r>
        <w:r w:rsidRPr="009B37E4">
          <w:rPr>
            <w:rStyle w:val="Hyperlink"/>
            <w:rFonts w:eastAsiaTheme="majorEastAsia"/>
          </w:rPr>
          <w:t>et al</w:t>
        </w:r>
        <w:r w:rsidRPr="009B37E4">
          <w:rPr>
            <w:rStyle w:val="Hyperlink"/>
          </w:rPr>
          <w:t>. 2022: 10</w:t>
        </w:r>
      </w:hyperlink>
      <w:r w:rsidRPr="009B37E4">
        <w:t>).</w:t>
      </w:r>
    </w:p>
    <w:p w14:paraId="643B5308" w14:textId="77777777" w:rsidR="009B37E4" w:rsidRPr="009B37E4" w:rsidRDefault="009B37E4" w:rsidP="009B37E4">
      <w:proofErr w:type="spellStart"/>
      <w:r w:rsidRPr="009B37E4">
        <w:t>Potočnik</w:t>
      </w:r>
      <w:proofErr w:type="spellEnd"/>
      <w:r w:rsidRPr="009B37E4">
        <w:t xml:space="preserve"> &amp; Teixeira (</w:t>
      </w:r>
      <w:hyperlink r:id="rId234" w:anchor="B19" w:history="1">
        <w:r w:rsidRPr="009B37E4">
          <w:rPr>
            <w:rStyle w:val="Hyperlink"/>
          </w:rPr>
          <w:t>2022: 8</w:t>
        </w:r>
      </w:hyperlink>
      <w:r w:rsidRPr="009B37E4">
        <w:t>) acknowledge that:</w:t>
      </w:r>
    </w:p>
    <w:p w14:paraId="52ED377E" w14:textId="77777777" w:rsidR="009B37E4" w:rsidRPr="009B37E4" w:rsidRDefault="009B37E4" w:rsidP="009B37E4">
      <w:r w:rsidRPr="009B37E4">
        <w:rPr>
          <w:u w:val="single"/>
        </w:rPr>
        <w:t>resource use</w:t>
      </w:r>
      <w:r w:rsidRPr="009B37E4">
        <w:t xml:space="preserve"> to meet growing human needs in emerging and developing countries </w:t>
      </w:r>
      <w:r w:rsidRPr="009B37E4">
        <w:rPr>
          <w:u w:val="single"/>
        </w:rPr>
        <w:t>should be balanced by absolute reductions in resource use in developed economies</w:t>
      </w:r>
      <w:r w:rsidRPr="009B37E4">
        <w:t>.</w:t>
      </w:r>
    </w:p>
    <w:p w14:paraId="7176B197" w14:textId="77777777" w:rsidR="009B37E4" w:rsidRPr="009B37E4" w:rsidRDefault="009B37E4" w:rsidP="009B37E4">
      <w:r w:rsidRPr="009B37E4">
        <w:t>As Schmidt-</w:t>
      </w:r>
      <w:proofErr w:type="spellStart"/>
      <w:r w:rsidRPr="009B37E4">
        <w:t>Bleek</w:t>
      </w:r>
      <w:proofErr w:type="spellEnd"/>
      <w:r w:rsidRPr="009B37E4">
        <w:t xml:space="preserve"> (</w:t>
      </w:r>
      <w:hyperlink r:id="rId235" w:anchor="B24" w:history="1">
        <w:r w:rsidRPr="009B37E4">
          <w:rPr>
            <w:rStyle w:val="Hyperlink"/>
          </w:rPr>
          <w:t>1993: 114</w:t>
        </w:r>
      </w:hyperlink>
      <w:r w:rsidRPr="009B37E4">
        <w:t xml:space="preserve">) has </w:t>
      </w:r>
      <w:proofErr w:type="spellStart"/>
      <w:r w:rsidRPr="009B37E4">
        <w:t>emphasised</w:t>
      </w:r>
      <w:proofErr w:type="spellEnd"/>
      <w:r w:rsidRPr="009B37E4">
        <w:t>:</w:t>
      </w:r>
    </w:p>
    <w:p w14:paraId="7187DF5E" w14:textId="77777777" w:rsidR="009B37E4" w:rsidRPr="009B37E4" w:rsidRDefault="009B37E4" w:rsidP="009B37E4">
      <w:r w:rsidRPr="009B37E4">
        <w:t xml:space="preserve">the </w:t>
      </w:r>
      <w:r w:rsidRPr="009B37E4">
        <w:rPr>
          <w:u w:val="single"/>
        </w:rPr>
        <w:t>economies of the countries</w:t>
      </w:r>
      <w:r w:rsidRPr="009B37E4">
        <w:t xml:space="preserve"> […] </w:t>
      </w:r>
      <w:r w:rsidRPr="009B37E4">
        <w:rPr>
          <w:u w:val="single"/>
        </w:rPr>
        <w:t xml:space="preserve">for which most of the material flows are presently moved would have to </w:t>
      </w:r>
      <w:proofErr w:type="spellStart"/>
      <w:r w:rsidRPr="009B37E4">
        <w:rPr>
          <w:u w:val="single"/>
        </w:rPr>
        <w:t>dematerialise</w:t>
      </w:r>
      <w:proofErr w:type="spellEnd"/>
      <w:r w:rsidRPr="009B37E4">
        <w:rPr>
          <w:u w:val="single"/>
        </w:rPr>
        <w:t xml:space="preserve"> by an average factor of ten</w:t>
      </w:r>
      <w:r w:rsidRPr="009B37E4">
        <w:t xml:space="preserve"> in order </w:t>
      </w:r>
      <w:r w:rsidRPr="009B37E4">
        <w:rPr>
          <w:u w:val="single"/>
        </w:rPr>
        <w:t>to allow for a reduction in global material flows</w:t>
      </w:r>
      <w:r w:rsidRPr="009B37E4">
        <w:t xml:space="preserve"> by 50%.</w:t>
      </w:r>
    </w:p>
    <w:p w14:paraId="0491208C" w14:textId="77777777" w:rsidR="009B37E4" w:rsidRPr="009B37E4" w:rsidRDefault="009B37E4" w:rsidP="009B37E4">
      <w:r w:rsidRPr="009B37E4">
        <w:t>Furthermore:</w:t>
      </w:r>
    </w:p>
    <w:p w14:paraId="4E9A5707" w14:textId="77777777" w:rsidR="009B37E4" w:rsidRPr="009B37E4" w:rsidRDefault="009B37E4" w:rsidP="009B37E4">
      <w:r w:rsidRPr="009B37E4">
        <w:rPr>
          <w:u w:val="single"/>
        </w:rPr>
        <w:t xml:space="preserve">the decreasing material input </w:t>
      </w:r>
      <w:r w:rsidRPr="009B37E4">
        <w:t xml:space="preserve">into </w:t>
      </w:r>
      <w:proofErr w:type="spellStart"/>
      <w:r w:rsidRPr="009B37E4">
        <w:t>industrialised</w:t>
      </w:r>
      <w:proofErr w:type="spellEnd"/>
      <w:r w:rsidRPr="009B37E4">
        <w:t xml:space="preserve"> countries </w:t>
      </w:r>
      <w:r w:rsidRPr="009B37E4">
        <w:rPr>
          <w:u w:val="single"/>
        </w:rPr>
        <w:t xml:space="preserve">can be </w:t>
      </w:r>
      <w:proofErr w:type="spellStart"/>
      <w:r w:rsidRPr="009B37E4">
        <w:rPr>
          <w:u w:val="single"/>
        </w:rPr>
        <w:t>organised</w:t>
      </w:r>
      <w:proofErr w:type="spellEnd"/>
      <w:r w:rsidRPr="009B37E4">
        <w:rPr>
          <w:u w:val="single"/>
        </w:rPr>
        <w:t xml:space="preserve"> in such a way that a temporary increase and subsequent drop for the countries in the South becomes possible </w:t>
      </w:r>
      <w:r w:rsidRPr="009B37E4">
        <w:t>within the overall material reduction scheme.</w:t>
      </w:r>
    </w:p>
    <w:p w14:paraId="12097BEA" w14:textId="77777777" w:rsidR="009B37E4" w:rsidRPr="009B37E4" w:rsidRDefault="009B37E4" w:rsidP="009B37E4">
      <w:r w:rsidRPr="009B37E4">
        <w:t xml:space="preserve">Global </w:t>
      </w:r>
      <w:r w:rsidRPr="009B37E4">
        <w:rPr>
          <w:u w:val="single"/>
        </w:rPr>
        <w:t>carbon inequity is increasingly due to extreme and growing inequalities </w:t>
      </w:r>
      <w:r w:rsidRPr="009B37E4">
        <w:rPr>
          <w:rFonts w:eastAsiaTheme="majorEastAsia"/>
          <w:u w:val="single"/>
        </w:rPr>
        <w:t>within</w:t>
      </w:r>
      <w:r w:rsidRPr="009B37E4">
        <w:rPr>
          <w:u w:val="single"/>
        </w:rPr>
        <w:t> countries</w:t>
      </w:r>
      <w:r w:rsidRPr="009B37E4">
        <w:t xml:space="preserve">, which accounts for nearly </w:t>
      </w:r>
      <w:r w:rsidRPr="009B37E4">
        <w:rPr>
          <w:u w:val="single"/>
        </w:rPr>
        <w:t>two-thirds of global carbon inequality</w:t>
      </w:r>
      <w:r w:rsidRPr="009B37E4">
        <w:t xml:space="preserve"> (</w:t>
      </w:r>
      <w:hyperlink r:id="rId236" w:anchor="B8" w:history="1">
        <w:r w:rsidRPr="009B37E4">
          <w:rPr>
            <w:rStyle w:val="Hyperlink"/>
          </w:rPr>
          <w:t>Ghosh </w:t>
        </w:r>
        <w:r w:rsidRPr="009B37E4">
          <w:rPr>
            <w:rStyle w:val="Hyperlink"/>
            <w:rFonts w:eastAsiaTheme="majorEastAsia"/>
          </w:rPr>
          <w:t>et al</w:t>
        </w:r>
        <w:r w:rsidRPr="009B37E4">
          <w:rPr>
            <w:rStyle w:val="Hyperlink"/>
          </w:rPr>
          <w:t>. 2022</w:t>
        </w:r>
      </w:hyperlink>
      <w:r w:rsidRPr="009B37E4">
        <w:t xml:space="preserve">). Hence, climate and resource </w:t>
      </w:r>
      <w:r w:rsidRPr="009B37E4">
        <w:rPr>
          <w:u w:val="single"/>
        </w:rPr>
        <w:t>policies should target the richest 10%</w:t>
      </w:r>
      <w:r w:rsidRPr="009B37E4">
        <w:t xml:space="preserve"> </w:t>
      </w:r>
      <w:r w:rsidRPr="009B37E4">
        <w:rPr>
          <w:u w:val="single"/>
        </w:rPr>
        <w:t>who are responsible for nearly half of</w:t>
      </w:r>
      <w:r w:rsidRPr="009B37E4">
        <w:t xml:space="preserve"> all consumption </w:t>
      </w:r>
      <w:r w:rsidRPr="009B37E4">
        <w:rPr>
          <w:u w:val="single"/>
        </w:rPr>
        <w:t>emissions</w:t>
      </w:r>
      <w:r w:rsidRPr="009B37E4">
        <w:t xml:space="preserve"> (</w:t>
      </w:r>
      <w:hyperlink r:id="rId237" w:anchor="B31" w:history="1">
        <w:r w:rsidRPr="009B37E4">
          <w:rPr>
            <w:rStyle w:val="Hyperlink"/>
          </w:rPr>
          <w:t>UNEP 2020</w:t>
        </w:r>
      </w:hyperlink>
      <w:r w:rsidRPr="009B37E4">
        <w:t>), much of which supports ‘corporate profit and elite accumulation…that have little relevance to wellbeing’ (</w:t>
      </w:r>
      <w:hyperlink r:id="rId238" w:anchor="B12" w:history="1">
        <w:r w:rsidRPr="009B37E4">
          <w:rPr>
            <w:rStyle w:val="Hyperlink"/>
          </w:rPr>
          <w:t xml:space="preserve">Hickel &amp; </w:t>
        </w:r>
        <w:proofErr w:type="spellStart"/>
        <w:r w:rsidRPr="009B37E4">
          <w:rPr>
            <w:rStyle w:val="Hyperlink"/>
          </w:rPr>
          <w:t>Slameršak</w:t>
        </w:r>
        <w:proofErr w:type="spellEnd"/>
        <w:r w:rsidRPr="009B37E4">
          <w:rPr>
            <w:rStyle w:val="Hyperlink"/>
          </w:rPr>
          <w:t xml:space="preserve"> 2022: e628</w:t>
        </w:r>
      </w:hyperlink>
      <w:r w:rsidRPr="009B37E4">
        <w:t>).</w:t>
      </w:r>
    </w:p>
    <w:p w14:paraId="10E387B8" w14:textId="77777777" w:rsidR="009B37E4" w:rsidRPr="009B37E4" w:rsidRDefault="009B37E4" w:rsidP="009B37E4">
      <w:r w:rsidRPr="009B37E4">
        <w:t>4. Construction and property: ‘a major building binge’</w:t>
      </w:r>
    </w:p>
    <w:p w14:paraId="03DA4ACE" w14:textId="77777777" w:rsidR="009B37E4" w:rsidRPr="009B37E4" w:rsidRDefault="009B37E4" w:rsidP="009B37E4">
      <w:r w:rsidRPr="009B37E4">
        <w:t xml:space="preserve">Prevailing </w:t>
      </w:r>
      <w:r w:rsidRPr="009B37E4">
        <w:rPr>
          <w:u w:val="single"/>
        </w:rPr>
        <w:t>attitudes</w:t>
      </w:r>
      <w:r w:rsidRPr="009B37E4">
        <w:t xml:space="preserve"> within the construction and property sectors, dominated by so-called ‘advanced’ economies and their multinational corporations, </w:t>
      </w:r>
      <w:r w:rsidRPr="009B37E4">
        <w:rPr>
          <w:u w:val="single"/>
        </w:rPr>
        <w:t>are of serious concern.</w:t>
      </w:r>
      <w:r w:rsidRPr="009B37E4">
        <w:t xml:space="preserve"> Continuing </w:t>
      </w:r>
      <w:r w:rsidRPr="009B37E4">
        <w:rPr>
          <w:u w:val="single"/>
        </w:rPr>
        <w:t>high rates of construction remain unquestioned</w:t>
      </w:r>
      <w:r w:rsidRPr="009B37E4">
        <w:t>, with a spokesperson for the US-based Carbon Leadership Forum (CLF) (</w:t>
      </w:r>
      <w:hyperlink r:id="rId239" w:anchor="B3" w:history="1">
        <w:r w:rsidRPr="009B37E4">
          <w:rPr>
            <w:rStyle w:val="Hyperlink"/>
          </w:rPr>
          <w:t>2021</w:t>
        </w:r>
      </w:hyperlink>
      <w:r w:rsidRPr="009B37E4">
        <w:t>) claiming:</w:t>
      </w:r>
    </w:p>
    <w:p w14:paraId="687473B6" w14:textId="77777777" w:rsidR="009B37E4" w:rsidRPr="009B37E4" w:rsidRDefault="009B37E4" w:rsidP="009B37E4">
      <w:r w:rsidRPr="009B37E4">
        <w:t xml:space="preserve">We are in the midst of the major building binge in human history. […] </w:t>
      </w:r>
      <w:r w:rsidRPr="009B37E4">
        <w:rPr>
          <w:u w:val="single"/>
        </w:rPr>
        <w:t>We won’t stop creating buildings, but we can pivot, make them part of the solution</w:t>
      </w:r>
      <w:r w:rsidRPr="009B37E4">
        <w:t>,</w:t>
      </w:r>
    </w:p>
    <w:p w14:paraId="5687F3C5" w14:textId="77777777" w:rsidR="009B37E4" w:rsidRPr="009B37E4" w:rsidRDefault="009B37E4" w:rsidP="009B37E4">
      <w:r w:rsidRPr="009B37E4">
        <w:t xml:space="preserve">with </w:t>
      </w:r>
      <w:r w:rsidRPr="009B37E4">
        <w:rPr>
          <w:u w:val="single"/>
        </w:rPr>
        <w:t>reliance placed on low-carbon, biogenic and photosynthetic materials</w:t>
      </w:r>
      <w:r w:rsidRPr="009B37E4">
        <w:t xml:space="preserve"> to meet climate imperatives.</w:t>
      </w:r>
    </w:p>
    <w:p w14:paraId="389FA090" w14:textId="77777777" w:rsidR="009B37E4" w:rsidRPr="009B37E4" w:rsidRDefault="009B37E4" w:rsidP="009B37E4">
      <w:r w:rsidRPr="009B37E4">
        <w:t>According to Architecture 2030 (</w:t>
      </w:r>
      <w:hyperlink r:id="rId240" w:anchor="B1" w:history="1">
        <w:r w:rsidRPr="009B37E4">
          <w:rPr>
            <w:rStyle w:val="Hyperlink"/>
          </w:rPr>
          <w:t>2021</w:t>
        </w:r>
      </w:hyperlink>
      <w:r w:rsidRPr="009B37E4">
        <w:t>):</w:t>
      </w:r>
    </w:p>
    <w:p w14:paraId="5EDF7F8A" w14:textId="77777777" w:rsidR="009B37E4" w:rsidRPr="009B37E4" w:rsidRDefault="009B37E4" w:rsidP="009B37E4">
      <w:r w:rsidRPr="009B37E4">
        <w:t>The industry expects to double global building floor area by 2060, by adding 2.4 trillion ft2 (230 billion m2) of new floor area, the equivalent of adding an entire New York City every 34 days.</w:t>
      </w:r>
    </w:p>
    <w:p w14:paraId="3F2CB90F" w14:textId="77777777" w:rsidR="009B37E4" w:rsidRPr="009B37E4" w:rsidRDefault="009B37E4" w:rsidP="009B37E4">
      <w:r w:rsidRPr="009B37E4">
        <w:t xml:space="preserve">In its </w:t>
      </w:r>
      <w:r w:rsidRPr="009B37E4">
        <w:rPr>
          <w:u w:val="single"/>
        </w:rPr>
        <w:t>COP26 Communique</w:t>
      </w:r>
      <w:r w:rsidRPr="009B37E4">
        <w:t>, it committed to energy-efficient, resilient, zero carbon buildings, while proclaiming that ‘carbon emissions in the entire US building sector continue to decline each year’. The sector:</w:t>
      </w:r>
    </w:p>
    <w:p w14:paraId="31C44BD1" w14:textId="77777777" w:rsidR="009B37E4" w:rsidRPr="009B37E4" w:rsidRDefault="009B37E4" w:rsidP="009B37E4">
      <w:r w:rsidRPr="009B37E4">
        <w:t>has not increased its energy consumption since 2005, even though the US has added more than 50 billion ft2 (4.645 billion m2) of buildings during that time.</w:t>
      </w:r>
    </w:p>
    <w:p w14:paraId="529D62D2" w14:textId="77777777" w:rsidR="009B37E4" w:rsidRPr="009B37E4" w:rsidRDefault="009B37E4" w:rsidP="009B37E4">
      <w:r w:rsidRPr="009B37E4">
        <w:t xml:space="preserve">This </w:t>
      </w:r>
      <w:r w:rsidRPr="009B37E4">
        <w:rPr>
          <w:u w:val="single"/>
        </w:rPr>
        <w:t>fails to account for </w:t>
      </w:r>
      <w:r w:rsidRPr="009B37E4">
        <w:rPr>
          <w:rFonts w:eastAsiaTheme="majorEastAsia"/>
          <w:u w:val="single"/>
        </w:rPr>
        <w:t>embodied</w:t>
      </w:r>
      <w:r w:rsidRPr="009B37E4">
        <w:rPr>
          <w:u w:val="single"/>
        </w:rPr>
        <w:t> emissions associated with the production and construction of buildings</w:t>
      </w:r>
      <w:r w:rsidRPr="009B37E4">
        <w:t>, which are expected to account for over half of total greenhouse gas (GHG) emissions between 2020 and 2050 (</w:t>
      </w:r>
      <w:hyperlink r:id="rId241" w:anchor="B35" w:history="1">
        <w:r w:rsidRPr="009B37E4">
          <w:rPr>
            <w:rStyle w:val="Hyperlink"/>
          </w:rPr>
          <w:t>WGBC 2019</w:t>
        </w:r>
      </w:hyperlink>
      <w:r w:rsidRPr="009B37E4">
        <w:t>).</w:t>
      </w:r>
    </w:p>
    <w:p w14:paraId="7AE50095" w14:textId="77777777" w:rsidR="009B37E4" w:rsidRPr="009B37E4" w:rsidRDefault="009B37E4" w:rsidP="009B37E4">
      <w:pPr>
        <w:rPr>
          <w:u w:val="single"/>
        </w:rPr>
      </w:pPr>
      <w:r w:rsidRPr="009B37E4">
        <w:t xml:space="preserve">The </w:t>
      </w:r>
      <w:r w:rsidRPr="009B37E4">
        <w:rPr>
          <w:u w:val="single"/>
        </w:rPr>
        <w:t>rate of floor area growth continues to surpass that of population growth</w:t>
      </w:r>
      <w:r w:rsidRPr="009B37E4">
        <w:t>, while ‘green building’ certification systems—based upon carbon intensity metrics—fail to constrain overall building size (</w:t>
      </w:r>
      <w:proofErr w:type="spellStart"/>
      <w:r w:rsidRPr="009B37E4">
        <w:fldChar w:fldCharType="begin"/>
      </w:r>
      <w:r w:rsidRPr="009B37E4">
        <w:instrText>HYPERLINK "https://journal-buildingscities.org/articles/10.5334/bc.268" \l "B13"</w:instrText>
      </w:r>
      <w:r w:rsidRPr="009B37E4">
        <w:fldChar w:fldCharType="separate"/>
      </w:r>
      <w:r w:rsidRPr="009B37E4">
        <w:rPr>
          <w:rStyle w:val="Hyperlink"/>
        </w:rPr>
        <w:t>Hollberg</w:t>
      </w:r>
      <w:proofErr w:type="spellEnd"/>
      <w:r w:rsidRPr="009B37E4">
        <w:rPr>
          <w:rStyle w:val="Hyperlink"/>
        </w:rPr>
        <w:t> </w:t>
      </w:r>
      <w:r w:rsidRPr="009B37E4">
        <w:rPr>
          <w:rStyle w:val="Hyperlink"/>
          <w:rFonts w:eastAsiaTheme="majorEastAsia"/>
        </w:rPr>
        <w:t>et al</w:t>
      </w:r>
      <w:r w:rsidRPr="009B37E4">
        <w:rPr>
          <w:rStyle w:val="Hyperlink"/>
        </w:rPr>
        <w:t>. 2019</w:t>
      </w:r>
      <w:r w:rsidRPr="009B37E4">
        <w:rPr>
          <w:rStyle w:val="Hyperlink"/>
        </w:rPr>
        <w:fldChar w:fldCharType="end"/>
      </w:r>
      <w:r w:rsidRPr="009B37E4">
        <w:t xml:space="preserve">). </w:t>
      </w:r>
      <w:r w:rsidRPr="009B37E4">
        <w:rPr>
          <w:u w:val="single"/>
        </w:rPr>
        <w:t>As much as 50–80% of carbon (</w:t>
      </w:r>
      <w:proofErr w:type="gramStart"/>
      <w:r w:rsidRPr="009B37E4">
        <w:rPr>
          <w:rFonts w:eastAsiaTheme="majorEastAsia"/>
          <w:u w:val="single"/>
        </w:rPr>
        <w:t>i.e</w:t>
      </w:r>
      <w:r w:rsidRPr="009B37E4">
        <w:rPr>
          <w:u w:val="single"/>
        </w:rPr>
        <w:t>.</w:t>
      </w:r>
      <w:proofErr w:type="gramEnd"/>
      <w:r w:rsidRPr="009B37E4">
        <w:rPr>
          <w:u w:val="single"/>
        </w:rPr>
        <w:t xml:space="preserve"> GHGs) is generated ‘upfront’ during the extraction, production and construction phases, which is where attention must surely be focused.</w:t>
      </w:r>
    </w:p>
    <w:p w14:paraId="3E543C5B" w14:textId="77777777" w:rsidR="009B37E4" w:rsidRPr="009B37E4" w:rsidRDefault="009B37E4" w:rsidP="009B37E4">
      <w:pPr>
        <w:rPr>
          <w:u w:val="single"/>
        </w:rPr>
      </w:pPr>
    </w:p>
    <w:p w14:paraId="409C3C03" w14:textId="77777777" w:rsidR="009B37E4" w:rsidRPr="009B37E4" w:rsidRDefault="009B37E4" w:rsidP="009B37E4">
      <w:pPr>
        <w:rPr>
          <w:sz w:val="16"/>
        </w:rPr>
      </w:pPr>
    </w:p>
    <w:p w14:paraId="44B70778" w14:textId="77777777" w:rsidR="009B37E4" w:rsidRPr="009B37E4" w:rsidRDefault="009B37E4" w:rsidP="009B37E4">
      <w:pPr>
        <w:pStyle w:val="Heading4"/>
      </w:pPr>
      <w:r w:rsidRPr="009B37E4">
        <w:t>Overshooting and exceeded planetary boundaries guarantees societal collapse, global conflict, and extinction</w:t>
      </w:r>
    </w:p>
    <w:p w14:paraId="3CA67244" w14:textId="77777777" w:rsidR="009B37E4" w:rsidRPr="009B37E4" w:rsidRDefault="009B37E4" w:rsidP="009B37E4">
      <w:r w:rsidRPr="009B37E4">
        <w:rPr>
          <w:rStyle w:val="Style13ptBold"/>
        </w:rPr>
        <w:t>Naude 23</w:t>
      </w:r>
      <w:r w:rsidRPr="009B37E4">
        <w:t xml:space="preserve"> [Wim Naude is a </w:t>
      </w:r>
      <w:hyperlink r:id="rId242" w:history="1">
        <w:r w:rsidRPr="009B37E4">
          <w:rPr>
            <w:rStyle w:val="Hyperlink"/>
            <w:color w:val="auto"/>
            <w:u w:val="none"/>
          </w:rPr>
          <w:t>Visiting Professor</w:t>
        </w:r>
      </w:hyperlink>
      <w:r w:rsidRPr="009B37E4">
        <w:t xml:space="preserve"> in Technology, Innovation, Marketing and Entrepreneurship at RWTH Aachen University, Germany and </w:t>
      </w:r>
      <w:hyperlink r:id="rId243" w:history="1">
        <w:r w:rsidRPr="009B37E4">
          <w:rPr>
            <w:rStyle w:val="Hyperlink"/>
            <w:color w:val="auto"/>
            <w:u w:val="none"/>
          </w:rPr>
          <w:t>Distinguished Visiting Professor</w:t>
        </w:r>
      </w:hyperlink>
      <w:r w:rsidRPr="009B37E4">
        <w:t xml:space="preserve"> at the University of Johannesburg, South Africa. He is also </w:t>
      </w:r>
      <w:hyperlink r:id="rId244" w:history="1">
        <w:r w:rsidRPr="009B37E4">
          <w:rPr>
            <w:rStyle w:val="Hyperlink"/>
            <w:color w:val="auto"/>
            <w:u w:val="none"/>
          </w:rPr>
          <w:t>Fellow</w:t>
        </w:r>
      </w:hyperlink>
      <w:r w:rsidRPr="009B37E4">
        <w:t xml:space="preserve"> of the African Studies Centre at the University of Leiden, The Netherlands; </w:t>
      </w:r>
      <w:hyperlink r:id="rId245" w:history="1">
        <w:r w:rsidRPr="009B37E4">
          <w:rPr>
            <w:rStyle w:val="Hyperlink"/>
            <w:color w:val="auto"/>
            <w:u w:val="none"/>
          </w:rPr>
          <w:t>Research Affiliate</w:t>
        </w:r>
      </w:hyperlink>
      <w:r w:rsidRPr="009B37E4">
        <w:t xml:space="preserve"> at the International Security and Development Center, Berlin, Germany, and </w:t>
      </w:r>
      <w:hyperlink r:id="rId246" w:history="1">
        <w:r w:rsidRPr="009B37E4">
          <w:rPr>
            <w:rStyle w:val="Hyperlink"/>
            <w:color w:val="auto"/>
            <w:u w:val="none"/>
          </w:rPr>
          <w:t>Research Fellow</w:t>
        </w:r>
      </w:hyperlink>
      <w:r w:rsidRPr="009B37E4">
        <w:t xml:space="preserve"> at the IZA Institute of Labor Economics, Germany., 5-2023, Institute of Labor Economics, </w:t>
      </w:r>
      <w:hyperlink r:id="rId247" w:history="1">
        <w:r w:rsidRPr="009B37E4">
          <w:rPr>
            <w:rStyle w:val="Hyperlink"/>
            <w:color w:val="auto"/>
            <w:u w:val="none"/>
          </w:rPr>
          <w:t>https://deliverypdf.ssrn.com/delivery.php?ID=499084127102076118065064106104027028004054068006069016124058017030028054071082065087096017123091029004105018101002097066107028030125081009075099096090024024120002001113077112085107&amp;EXT=pdf&amp;INDEX=TRUE</w:t>
        </w:r>
      </w:hyperlink>
      <w:r w:rsidRPr="009B37E4">
        <w:t>] VL</w:t>
      </w:r>
    </w:p>
    <w:p w14:paraId="587A7537" w14:textId="77777777" w:rsidR="009B37E4" w:rsidRPr="009B37E4" w:rsidRDefault="009B37E4" w:rsidP="009B37E4">
      <w:r w:rsidRPr="009B37E4">
        <w:t>Overshooting the Earth System thus means that the supply sources, activity spaces and disposal sites are overused (Catton, 1982, 1998). According to Rees (2021</w:t>
      </w:r>
      <w:r w:rsidRPr="009B37E4">
        <w:rPr>
          <w:u w:val="single"/>
        </w:rPr>
        <w:t>) overshoot is “a meta-problem, the cause of most so-called ‘environmental problems’ including climate change [...]. Climate change is therefore only a symptom of overshoot, implying that only reducing carbon emissions, the cause of anthropogenic global warming, will not solve all environmental problems.</w:t>
      </w:r>
      <w:r w:rsidRPr="009B37E4">
        <w:t xml:space="preserve">” The neo-Malthusian problem has become one, not of scarcity of some particular resource, food, or of too much carbon emissions, but of the </w:t>
      </w:r>
      <w:r w:rsidRPr="009B37E4">
        <w:rPr>
          <w:u w:val="single"/>
        </w:rPr>
        <w:t>entire human “ecological footprint” which is too large, and causes an overshoot.</w:t>
      </w:r>
      <w:r w:rsidRPr="009B37E4">
        <w:t xml:space="preserve"> </w:t>
      </w:r>
      <w:r w:rsidRPr="009B37E4">
        <w:rPr>
          <w:sz w:val="14"/>
          <w:szCs w:val="14"/>
        </w:rPr>
        <w:t xml:space="preserve">The term ecological footprint was introduced by </w:t>
      </w:r>
      <w:proofErr w:type="spellStart"/>
      <w:r w:rsidRPr="009B37E4">
        <w:rPr>
          <w:sz w:val="14"/>
          <w:szCs w:val="14"/>
        </w:rPr>
        <w:t>Wackernagel</w:t>
      </w:r>
      <w:proofErr w:type="spellEnd"/>
      <w:r w:rsidRPr="009B37E4">
        <w:rPr>
          <w:sz w:val="14"/>
          <w:szCs w:val="14"/>
        </w:rPr>
        <w:t xml:space="preserve"> and Rees (1996). Hoekstra and </w:t>
      </w:r>
      <w:proofErr w:type="spellStart"/>
      <w:r w:rsidRPr="009B37E4">
        <w:rPr>
          <w:sz w:val="14"/>
          <w:szCs w:val="14"/>
        </w:rPr>
        <w:t>Wiedmann</w:t>
      </w:r>
      <w:proofErr w:type="spellEnd"/>
      <w:r w:rsidRPr="009B37E4">
        <w:rPr>
          <w:sz w:val="14"/>
          <w:szCs w:val="14"/>
        </w:rPr>
        <w:t xml:space="preserve"> (2014, p.1114) describe an ecological footprint as an indicator “of human pressure on the environment and form the basis for understanding environmental changes that result from this pressure (such as land-use changes, land degradation, reduced river flows, water pollution, climate change) and resultant impacts (such as biodiversity loss or effects on human health or economy).” They distinguish seven types of ecological or environmental footprints: land, energy, water, materials, carbon, nitrogen, and biodiversity footprints - and state that the carrying capacity of the Earth system in terms of carbon, energy, land, material, and water has been exceeded (Hoekstra and </w:t>
      </w:r>
      <w:proofErr w:type="spellStart"/>
      <w:r w:rsidRPr="009B37E4">
        <w:rPr>
          <w:sz w:val="14"/>
          <w:szCs w:val="14"/>
        </w:rPr>
        <w:t>Wiedmann</w:t>
      </w:r>
      <w:proofErr w:type="spellEnd"/>
      <w:r w:rsidRPr="009B37E4">
        <w:rPr>
          <w:sz w:val="14"/>
          <w:szCs w:val="14"/>
        </w:rPr>
        <w:t>, 2014). Measuring the carrying capacity of Earth systems and determining whether a particular environmental footprint is exceeding this, which would signal overshoot, has resulted in the development of the concept of “planetary boundaries” (</w:t>
      </w:r>
      <w:proofErr w:type="spellStart"/>
      <w:r w:rsidRPr="009B37E4">
        <w:rPr>
          <w:sz w:val="14"/>
          <w:szCs w:val="14"/>
        </w:rPr>
        <w:t>Rockstr¨om</w:t>
      </w:r>
      <w:proofErr w:type="spellEnd"/>
      <w:r w:rsidRPr="009B37E4">
        <w:rPr>
          <w:sz w:val="14"/>
          <w:szCs w:val="14"/>
        </w:rPr>
        <w:t xml:space="preserve"> et al., 2009). </w:t>
      </w:r>
      <w:r w:rsidRPr="009B37E4">
        <w:t>Nine planetary boundaries have been identified. These are climate change, ocean acidification, ozone depletion, nitrogen and phosphorus cycles, global freshwater use, land systems change, rate of biodiversity loss, atmospheric aerosol loading and chemical pollution (</w:t>
      </w:r>
      <w:proofErr w:type="spellStart"/>
      <w:r w:rsidRPr="009B37E4">
        <w:t>Rockstr¨om</w:t>
      </w:r>
      <w:proofErr w:type="spellEnd"/>
      <w:r w:rsidRPr="009B37E4">
        <w:t xml:space="preserve"> et al., 2009; Steffen et al., 2015). </w:t>
      </w:r>
      <w:proofErr w:type="spellStart"/>
      <w:r w:rsidRPr="009B37E4">
        <w:t>Rockstr¨om</w:t>
      </w:r>
      <w:proofErr w:type="spellEnd"/>
      <w:r w:rsidRPr="009B37E4">
        <w:t xml:space="preserve"> et al. (2009) estimated that at least three of the planetary boundaries have been exceeded: “for climate change, rate of biodiversity loss, and changes to the global nitrogen cycle” (</w:t>
      </w:r>
      <w:proofErr w:type="spellStart"/>
      <w:r w:rsidRPr="009B37E4">
        <w:t>Rockstr¨om</w:t>
      </w:r>
      <w:proofErr w:type="spellEnd"/>
      <w:r w:rsidRPr="009B37E4">
        <w:t xml:space="preserve"> et al., 2009, p.1).</w:t>
      </w:r>
      <w:r w:rsidRPr="009B37E4">
        <w:rPr>
          <w:u w:val="single"/>
        </w:rPr>
        <w:t xml:space="preserve"> While in itself problematic, the bigger danger is that the breach of only a few planetary boundaries can potentially lead to the entire Earth system tipping, resulting in “abrupt global environmental change.” This is due to the interdependence between the various planetary boundaries and non-linear feedback effects between them, which implies that there could be potential climate tipping points, 11 or thresholds, which if exceeded, may cause the tipping of the Earth system into a state which would be detrimental to civilization and life (</w:t>
      </w:r>
      <w:proofErr w:type="spellStart"/>
      <w:r w:rsidRPr="009B37E4">
        <w:rPr>
          <w:u w:val="single"/>
        </w:rPr>
        <w:t>Rockstr¨om</w:t>
      </w:r>
      <w:proofErr w:type="spellEnd"/>
      <w:r w:rsidRPr="009B37E4">
        <w:rPr>
          <w:u w:val="single"/>
        </w:rPr>
        <w:t xml:space="preserve"> et al., 2009; </w:t>
      </w:r>
      <w:proofErr w:type="spellStart"/>
      <w:r w:rsidRPr="009B37E4">
        <w:rPr>
          <w:u w:val="single"/>
        </w:rPr>
        <w:t>Lenton</w:t>
      </w:r>
      <w:proofErr w:type="spellEnd"/>
      <w:r w:rsidRPr="009B37E4">
        <w:rPr>
          <w:u w:val="single"/>
        </w:rPr>
        <w:t xml:space="preserve"> et al., 2019; Ritchie et al., 2021). It threatens societal collapse, and even poses an existential risk (Richards et al., 2021). “The prospect of civilization collapse has now entered the mainstream of scientific and popular discourse” (</w:t>
      </w:r>
      <w:proofErr w:type="spellStart"/>
      <w:r w:rsidRPr="009B37E4">
        <w:rPr>
          <w:u w:val="single"/>
        </w:rPr>
        <w:t>Gowdy</w:t>
      </w:r>
      <w:proofErr w:type="spellEnd"/>
      <w:r w:rsidRPr="009B37E4">
        <w:rPr>
          <w:u w:val="single"/>
        </w:rPr>
        <w:t>, 2020, p.2).</w:t>
      </w:r>
      <w:r w:rsidRPr="009B37E4">
        <w:t xml:space="preserve"> Climate change, which through a cascade of breached tipping points could cause a </w:t>
      </w:r>
      <w:proofErr w:type="spellStart"/>
      <w:r w:rsidRPr="009B37E4">
        <w:t>megahothouse</w:t>
      </w:r>
      <w:proofErr w:type="spellEnd"/>
      <w:r w:rsidRPr="009B37E4">
        <w:t xml:space="preserve">, is considered an existential threat for several reasons (Kemp et al., 2022). </w:t>
      </w:r>
      <w:r w:rsidRPr="009B37E4">
        <w:rPr>
          <w:u w:val="single"/>
        </w:rPr>
        <w:t>One is that global warming directly threatens agriculture and food supply.</w:t>
      </w:r>
      <w:r w:rsidRPr="009B37E4">
        <w:t xml:space="preserve"> According to </w:t>
      </w:r>
      <w:proofErr w:type="spellStart"/>
      <w:r w:rsidRPr="009B37E4">
        <w:t>Gowdy</w:t>
      </w:r>
      <w:proofErr w:type="spellEnd"/>
      <w:r w:rsidRPr="009B37E4">
        <w:t xml:space="preserve"> (2020, p.2) “Climate models indicate that the Earth could warm by 3°C-4 °C by the year 2100 and eventually by as much as 8 °C or more. This would return the planet to the unstable climate conditions of the Pleistocene when agriculture was impossible.” He refers here to the fact that climates have been comparatively stable over the past 12,000 years (the Holocene) which allowed human societies to switch from hunting and gathering to large scale farming. </w:t>
      </w:r>
      <w:r w:rsidRPr="009B37E4">
        <w:rPr>
          <w:u w:val="single"/>
        </w:rPr>
        <w:t>A second reason why breaching planetary boundaries could pose an existential threat is that environmental change is implicated in all past mass extinction events (Kemp et al., 2022). Song et al. (2021, p.1) points out that mass species extinction</w:t>
      </w:r>
      <w:r w:rsidRPr="009B37E4">
        <w:t xml:space="preserve">12 in the past have been associated with tipping points in climate change of &gt;5.2 degrees Celsius magnitudes. Bradshaw et al. (2021) and </w:t>
      </w:r>
      <w:proofErr w:type="spellStart"/>
      <w:r w:rsidRPr="009B37E4">
        <w:t>Dirzo</w:t>
      </w:r>
      <w:proofErr w:type="spellEnd"/>
      <w:r w:rsidRPr="009B37E4">
        <w:t xml:space="preserve"> et al. (2022) consider </w:t>
      </w:r>
      <w:r w:rsidRPr="009B37E4">
        <w:rPr>
          <w:u w:val="single"/>
        </w:rPr>
        <w:t>the current rate of biodiversity loss to be so significant that it signifies that humans have triggered the planet’s sixth mass extinction. A growing number of authors and scientists indeed warn that a sixth mass extinction may be beginning or imminent</w:t>
      </w:r>
      <w:r w:rsidRPr="009B37E4">
        <w:t xml:space="preserve"> - </w:t>
      </w:r>
      <w:proofErr w:type="gramStart"/>
      <w:r w:rsidRPr="009B37E4">
        <w:t>e.g.</w:t>
      </w:r>
      <w:proofErr w:type="gramEnd"/>
      <w:r w:rsidRPr="009B37E4">
        <w:t xml:space="preserve"> </w:t>
      </w:r>
      <w:proofErr w:type="spellStart"/>
      <w:r w:rsidRPr="009B37E4">
        <w:t>Barnosky</w:t>
      </w:r>
      <w:proofErr w:type="spellEnd"/>
      <w:r w:rsidRPr="009B37E4">
        <w:t xml:space="preserve"> et al. (2011), Cowie et al. (2022), </w:t>
      </w:r>
      <w:proofErr w:type="spellStart"/>
      <w:r w:rsidRPr="009B37E4">
        <w:t>Kaiho</w:t>
      </w:r>
      <w:proofErr w:type="spellEnd"/>
      <w:r w:rsidRPr="009B37E4">
        <w:t xml:space="preserve"> (2022), Kolbert (2014) and McCallum (2015). Other reasons that have been cited for the breaching of planetary boundaries as existential threat, is that </w:t>
      </w:r>
      <w:r w:rsidRPr="009B37E4">
        <w:rPr>
          <w:u w:val="single"/>
        </w:rPr>
        <w:t>environmental collapse, say due to climate change, or water scarcity, or biodiversity loss, could cause global conflict, could increase vulnerability to other shocks, cause systemic crises, and reduce humanity’s ability to recover from other catastrophes</w:t>
      </w:r>
      <w:r w:rsidRPr="009B37E4">
        <w:t xml:space="preserve"> (Kemp et al., 2022). Thus, economic growth has </w:t>
      </w:r>
      <w:proofErr w:type="gramStart"/>
      <w:r w:rsidRPr="009B37E4">
        <w:t>lead</w:t>
      </w:r>
      <w:proofErr w:type="gramEnd"/>
      <w:r w:rsidRPr="009B37E4">
        <w:t xml:space="preserve"> humanity to overshoot the capacity of the Earth system, and this poses an existential risk. This is why Rees (2021) has described overshoot as “ultimately a fatal </w:t>
      </w:r>
      <w:proofErr w:type="spellStart"/>
      <w:r w:rsidRPr="009B37E4">
        <w:t>condition</w:t>
      </w:r>
      <w:proofErr w:type="gramStart"/>
      <w:r w:rsidRPr="009B37E4">
        <w:t>.”The</w:t>
      </w:r>
      <w:proofErr w:type="spellEnd"/>
      <w:proofErr w:type="gramEnd"/>
      <w:r w:rsidRPr="009B37E4">
        <w:t xml:space="preserve"> </w:t>
      </w:r>
      <w:r w:rsidRPr="009B37E4">
        <w:rPr>
          <w:u w:val="single"/>
        </w:rPr>
        <w:t>existential risk is increasing given that the extent of overshooting is increasing13 and shows no sign of diminishing</w:t>
      </w:r>
      <w:r w:rsidRPr="009B37E4">
        <w:t xml:space="preserve">, as measured for instance by the Material Footprint (MF) / Raw Material Consumption (RMC) indicator (Fanning et al., 2022; </w:t>
      </w:r>
      <w:proofErr w:type="spellStart"/>
      <w:r w:rsidRPr="009B37E4">
        <w:t>Giljum</w:t>
      </w:r>
      <w:proofErr w:type="spellEnd"/>
      <w:r w:rsidRPr="009B37E4">
        <w:t xml:space="preserve"> et al., 2015; </w:t>
      </w:r>
      <w:proofErr w:type="spellStart"/>
      <w:r w:rsidRPr="009B37E4">
        <w:t>Wiedmann</w:t>
      </w:r>
      <w:proofErr w:type="spellEnd"/>
      <w:r w:rsidRPr="009B37E4">
        <w:t xml:space="preserve"> et al., 2015).</w:t>
      </w:r>
    </w:p>
    <w:p w14:paraId="6CEFA900" w14:textId="77777777" w:rsidR="009B37E4" w:rsidRPr="009B37E4" w:rsidRDefault="009B37E4" w:rsidP="009B37E4">
      <w:pPr>
        <w:pStyle w:val="Heading4"/>
      </w:pPr>
      <w:r w:rsidRPr="009B37E4">
        <w:t xml:space="preserve">Earth cannot sustain current levels of human production. </w:t>
      </w:r>
    </w:p>
    <w:p w14:paraId="41336607" w14:textId="77777777" w:rsidR="009B37E4" w:rsidRPr="009B37E4" w:rsidRDefault="009B37E4" w:rsidP="009B37E4">
      <w:pPr>
        <w:rPr>
          <w:rStyle w:val="Style13ptBold"/>
        </w:rPr>
      </w:pPr>
      <w:r w:rsidRPr="009B37E4">
        <w:rPr>
          <w:rStyle w:val="Style13ptBold"/>
        </w:rPr>
        <w:t>Burden and Martel 23</w:t>
      </w:r>
    </w:p>
    <w:p w14:paraId="6BDDEC4A" w14:textId="77777777" w:rsidR="009B37E4" w:rsidRPr="009B37E4" w:rsidRDefault="009B37E4" w:rsidP="009B37E4">
      <w:pPr>
        <w:rPr>
          <w:rStyle w:val="Style13ptBold"/>
          <w:b w:val="0"/>
          <w:bCs w:val="0"/>
          <w:sz w:val="22"/>
          <w:szCs w:val="20"/>
        </w:rPr>
      </w:pPr>
      <w:r w:rsidRPr="009B37E4">
        <w:rPr>
          <w:rStyle w:val="Style13ptBold"/>
          <w:b w:val="0"/>
          <w:sz w:val="22"/>
          <w:szCs w:val="20"/>
        </w:rPr>
        <w:t>(Peter D. Burdon is Associate Professor at Adelaide Law School, University of Adelaide, Australia. James Martel is Professor of Political Science at San Francisco State University, USA. “</w:t>
      </w:r>
      <w:r w:rsidRPr="009B37E4">
        <w:rPr>
          <w:szCs w:val="20"/>
        </w:rPr>
        <w:t>THE ROUTLEDGE HANDBOOK OF LAW AND THE ANTHROPOCENE.” Routledge. 2023</w:t>
      </w:r>
      <w:r w:rsidRPr="009B37E4">
        <w:rPr>
          <w:rStyle w:val="Style13ptBold"/>
          <w:b w:val="0"/>
          <w:sz w:val="22"/>
          <w:szCs w:val="20"/>
        </w:rPr>
        <w:t xml:space="preserve">)//PWD  </w:t>
      </w:r>
    </w:p>
    <w:p w14:paraId="3BBEB33E" w14:textId="77777777" w:rsidR="009B37E4" w:rsidRPr="009B37E4" w:rsidRDefault="009B37E4" w:rsidP="009B37E4">
      <w:r w:rsidRPr="009B37E4">
        <w:rPr>
          <w:rStyle w:val="Emphasis"/>
        </w:rPr>
        <w:t xml:space="preserve">Humans are currently expanding our ecological niche with extraordinary </w:t>
      </w:r>
      <w:proofErr w:type="spellStart"/>
      <w:r w:rsidRPr="009B37E4">
        <w:rPr>
          <w:rStyle w:val="Emphasis"/>
        </w:rPr>
        <w:t>efectivity</w:t>
      </w:r>
      <w:proofErr w:type="spellEnd"/>
      <w:r w:rsidRPr="009B37E4">
        <w:rPr>
          <w:rStyle w:val="Emphasis"/>
        </w:rPr>
        <w:t xml:space="preserve">, out-competing all other charismatic life for access to metabolic resources. And it’s going </w:t>
      </w:r>
      <w:proofErr w:type="spellStart"/>
      <w:proofErr w:type="gramStart"/>
      <w:r w:rsidRPr="009B37E4">
        <w:rPr>
          <w:rStyle w:val="Emphasis"/>
        </w:rPr>
        <w:t>terribly.The</w:t>
      </w:r>
      <w:proofErr w:type="spellEnd"/>
      <w:proofErr w:type="gramEnd"/>
      <w:r w:rsidRPr="009B37E4">
        <w:rPr>
          <w:rStyle w:val="Emphasis"/>
        </w:rPr>
        <w:t xml:space="preserve"> current global warming of 1.2˚C above pre-industrial levels already produces catastrophes the world over, catastrophes that will be manyfold worse within a short space of time</w:t>
      </w:r>
      <w:r w:rsidRPr="009B37E4">
        <w:t xml:space="preserve">. Even in rich countries! As an exceptional late 2021 Guardian article has </w:t>
      </w:r>
      <w:proofErr w:type="spellStart"/>
      <w:proofErr w:type="gramStart"/>
      <w:r w:rsidRPr="009B37E4">
        <w:t>it,“</w:t>
      </w:r>
      <w:proofErr w:type="gramEnd"/>
      <w:r w:rsidRPr="009B37E4">
        <w:t>The</w:t>
      </w:r>
      <w:proofErr w:type="spellEnd"/>
      <w:r w:rsidRPr="009B37E4">
        <w:t xml:space="preserve"> Climate Disaster Is Here” and though we are “tumbling down a painful, worsening rocky slope rather than about to suddenly hit a sheer </w:t>
      </w:r>
      <w:proofErr w:type="spellStart"/>
      <w:r w:rsidRPr="009B37E4">
        <w:t>clif</w:t>
      </w:r>
      <w:proofErr w:type="spellEnd"/>
      <w:r w:rsidRPr="009B37E4">
        <w:t xml:space="preserve"> edge … the world’s governments are currently failing to avert a grim fate” (</w:t>
      </w:r>
      <w:proofErr w:type="spellStart"/>
      <w:r w:rsidRPr="009B37E4">
        <w:t>Milman,Witherspoon</w:t>
      </w:r>
      <w:proofErr w:type="spellEnd"/>
      <w:r w:rsidRPr="009B37E4">
        <w:t xml:space="preserve">, Liu, and Chang 2021). </w:t>
      </w:r>
      <w:proofErr w:type="spellStart"/>
      <w:proofErr w:type="gramStart"/>
      <w:r w:rsidRPr="009B37E4">
        <w:t>Meanwhile,a</w:t>
      </w:r>
      <w:proofErr w:type="spellEnd"/>
      <w:proofErr w:type="gramEnd"/>
      <w:r w:rsidRPr="009B37E4">
        <w:t xml:space="preserve"> leaked early draft of IPCC working group III’s 6th assessment report explained in matter-of-fact </w:t>
      </w:r>
      <w:proofErr w:type="spellStart"/>
      <w:r w:rsidRPr="009B37E4">
        <w:t>tones:“Global</w:t>
      </w:r>
      <w:proofErr w:type="spellEnd"/>
      <w:r w:rsidRPr="009B37E4">
        <w:t xml:space="preserve"> emissions in 2030 as projected on a continuation of current policies exceed current national pledges” (Leaked 2021, 11–24).8 In other words, most of our public narratives about global heating – which are structured as though national pledges were on track to being achieved – are nonsense at their </w:t>
      </w:r>
      <w:proofErr w:type="spellStart"/>
      <w:r w:rsidRPr="009B37E4">
        <w:t>core.This</w:t>
      </w:r>
      <w:proofErr w:type="spellEnd"/>
      <w:r w:rsidRPr="009B37E4">
        <w:t xml:space="preserve"> is no surprise</w:t>
      </w:r>
      <w:r w:rsidRPr="009B37E4">
        <w:rPr>
          <w:rStyle w:val="Emphasis"/>
        </w:rPr>
        <w:t>. At no point have any of the major carbon-emitting countries implemented policies that would result in the 1.5˚C hotter-than-pre-industrial world imagined in the Paris climate agreement, nor even in the 2˚C hotter world grudgingly assumed by that agreement</w:t>
      </w:r>
      <w:r w:rsidRPr="009B37E4">
        <w:t xml:space="preserve">. Matters are still worse, however: “Current pledges are not consistent with long-term emission pathways that would likely limit global warming to 2˚C during the 21st century” (Leaked 2021, 11–25).We are not on track to stay within the bounds of our worst best-case scenario, itself nearly twice as bad 83 Ira Allen as emissions-driven current global </w:t>
      </w:r>
      <w:proofErr w:type="spellStart"/>
      <w:r w:rsidRPr="009B37E4">
        <w:t>heating.To</w:t>
      </w:r>
      <w:proofErr w:type="spellEnd"/>
      <w:r w:rsidRPr="009B37E4">
        <w:t xml:space="preserve"> get on the worst best-case track, global carbon emissions would need to somehow peak by 2025, shortly after this essay appears in </w:t>
      </w:r>
      <w:proofErr w:type="spellStart"/>
      <w:r w:rsidRPr="009B37E4">
        <w:t>print.The</w:t>
      </w:r>
      <w:proofErr w:type="spellEnd"/>
      <w:r w:rsidRPr="009B37E4">
        <w:t xml:space="preserve"> very notion seems fanciful. Moreover, to report on “what is” is to say little of </w:t>
      </w:r>
      <w:proofErr w:type="spellStart"/>
      <w:r w:rsidRPr="009B37E4">
        <w:t>signifcant</w:t>
      </w:r>
      <w:proofErr w:type="spellEnd"/>
      <w:r w:rsidRPr="009B37E4">
        <w:t xml:space="preserve"> further global heating feedback </w:t>
      </w:r>
      <w:proofErr w:type="spellStart"/>
      <w:proofErr w:type="gramStart"/>
      <w:r w:rsidRPr="009B37E4">
        <w:t>loops.Associated</w:t>
      </w:r>
      <w:proofErr w:type="spellEnd"/>
      <w:proofErr w:type="gramEnd"/>
      <w:r w:rsidRPr="009B37E4">
        <w:t xml:space="preserve"> with albedo loss from glacial and sea-ice melt, the release of methane trapped in permafrost, or changes in earth’s core climate gradients, such as the polar jet stream and Atlantic Meridional Overturning Circulation (Caesar et al. 2021), these blow our rosier dark projections out of the water. Nor does this speak to the related but distinct global biodiversity loss that Elizabeth Kolbert chillingly termed The Sixth Extinction. In Kolbert’s most recent work, </w:t>
      </w:r>
      <w:proofErr w:type="gramStart"/>
      <w:r w:rsidRPr="009B37E4">
        <w:t>Under</w:t>
      </w:r>
      <w:proofErr w:type="gramEnd"/>
      <w:r w:rsidRPr="009B37E4">
        <w:t xml:space="preserve"> a White Sky, she notes in passing that “extinction rates are now hundreds – perhaps thousands – of times higher than the so-called background rates that applied over most of geologic time” (Kolbert 2021, 74). And it’s not just </w:t>
      </w:r>
      <w:proofErr w:type="spellStart"/>
      <w:proofErr w:type="gramStart"/>
      <w:r w:rsidRPr="009B37E4">
        <w:t>vertebrates.“</w:t>
      </w:r>
      <w:proofErr w:type="gramEnd"/>
      <w:r w:rsidRPr="009B37E4">
        <w:t>Even</w:t>
      </w:r>
      <w:proofErr w:type="spellEnd"/>
      <w:r w:rsidRPr="009B37E4">
        <w:t xml:space="preserve"> among insects, a class long thought to be extinction-resistant, numbers are plunging. Whole ecosystems are threatened, and the losses have started to feed on themselves” (74). We did that, and not just the “we” of the wealthy countries. </w:t>
      </w:r>
      <w:r w:rsidRPr="009B37E4">
        <w:rPr>
          <w:rStyle w:val="Emphasis"/>
        </w:rPr>
        <w:t>And we did it before even starting to cook ourselves and our nonhuman kin in a carbon-saturated atmosphere and ocean system. Most of the great making-die to date isn’t even about heating due to human carbon spend: it’s about the land- and sea-use patterns our emissions enable, fruits of an extraordinary and ever-expanding capacity for resource metabolization</w:t>
      </w:r>
      <w:r w:rsidRPr="009B37E4">
        <w:t xml:space="preserve">. All of this should be understood as a broadly human construction of a global species-niche, though of course, an expansion accomplished at extraordinary cost to most of humanity itself. By dint of interactions between historically very particular forms of human activity and </w:t>
      </w:r>
      <w:proofErr w:type="spellStart"/>
      <w:r w:rsidRPr="009B37E4">
        <w:t>extrahuman</w:t>
      </w:r>
      <w:proofErr w:type="spellEnd"/>
      <w:r w:rsidRPr="009B37E4">
        <w:t xml:space="preserve"> physical regularities, between 1970 and 2016 the population of human animals doubled and managed to force an average 68% drop across the populations of all nonhuman vertebrates: killing mammals, birds, amphibians, reptiles, and </w:t>
      </w:r>
      <w:proofErr w:type="spellStart"/>
      <w:r w:rsidRPr="009B37E4">
        <w:t>fsh</w:t>
      </w:r>
      <w:proofErr w:type="spellEnd"/>
      <w:r w:rsidRPr="009B37E4">
        <w:t xml:space="preserve"> by indiscriminate billions upon billions upon billions (WWF 2020, 6). </w:t>
      </w:r>
      <w:r w:rsidRPr="009B37E4">
        <w:rPr>
          <w:rStyle w:val="Emphasis"/>
        </w:rPr>
        <w:t xml:space="preserve">Our mechanism of action for this wholesale devastation was primarily environmental use patterns, not carbon emissions. From clear-cutting rainforests to deep-sea trawling, capitalism’s requirement of </w:t>
      </w:r>
      <w:proofErr w:type="spellStart"/>
      <w:r w:rsidRPr="009B37E4">
        <w:rPr>
          <w:rStyle w:val="Emphasis"/>
        </w:rPr>
        <w:t>infnite</w:t>
      </w:r>
      <w:proofErr w:type="spellEnd"/>
      <w:r w:rsidRPr="009B37E4">
        <w:rPr>
          <w:rStyle w:val="Emphasis"/>
        </w:rPr>
        <w:t xml:space="preserve"> expansion has led us toward both brute-force and </w:t>
      </w:r>
      <w:proofErr w:type="spellStart"/>
      <w:r w:rsidRPr="009B37E4">
        <w:rPr>
          <w:rStyle w:val="Emphasis"/>
        </w:rPr>
        <w:t>cleveringenuity</w:t>
      </w:r>
      <w:proofErr w:type="spellEnd"/>
      <w:r w:rsidRPr="009B37E4">
        <w:rPr>
          <w:rStyle w:val="Emphasis"/>
        </w:rPr>
        <w:t xml:space="preserve"> methods for reconstructing the partial ecological niches our species occupied somewhat more placidly for millennia.</w:t>
      </w:r>
      <w:r w:rsidRPr="009B37E4">
        <w:t xml:space="preserve"> Climate change due to our “release” of carbon by burning fossil fuels has certainly contributed to our casual massacre of most of the earth’s non-domesticated biomass, but the </w:t>
      </w:r>
      <w:proofErr w:type="spellStart"/>
      <w:r w:rsidRPr="009B37E4">
        <w:t>unsurvivable</w:t>
      </w:r>
      <w:proofErr w:type="spellEnd"/>
      <w:r w:rsidRPr="009B37E4">
        <w:t xml:space="preserve"> heating, sea-level rise and </w:t>
      </w:r>
      <w:proofErr w:type="spellStart"/>
      <w:r w:rsidRPr="009B37E4">
        <w:t>acidifcation</w:t>
      </w:r>
      <w:proofErr w:type="spellEnd"/>
      <w:r w:rsidRPr="009B37E4">
        <w:t xml:space="preserve">, and destructive weather </w:t>
      </w:r>
      <w:proofErr w:type="spellStart"/>
      <w:r w:rsidRPr="009B37E4">
        <w:t>intensifcation</w:t>
      </w:r>
      <w:proofErr w:type="spellEnd"/>
      <w:r w:rsidRPr="009B37E4">
        <w:t xml:space="preserve"> of anthropogenic climate change have barely even come into play yet.</w:t>
      </w:r>
    </w:p>
    <w:p w14:paraId="5ECB7DB2" w14:textId="77777777" w:rsidR="009B37E4" w:rsidRPr="009B37E4" w:rsidRDefault="009B37E4" w:rsidP="009B37E4">
      <w:pPr>
        <w:pStyle w:val="Heading4"/>
        <w:rPr>
          <w:rStyle w:val="Style13ptBold"/>
          <w:b/>
          <w:bCs w:val="0"/>
        </w:rPr>
      </w:pPr>
      <w:r w:rsidRPr="009B37E4">
        <w:rPr>
          <w:rStyle w:val="Style13ptBold"/>
          <w:b/>
          <w:bCs w:val="0"/>
        </w:rPr>
        <w:t>The world, obsessed with growth, has outgrown its resources, and in the pursuit of greater efficiency, we will always experience greater consumption, perpetuating issues</w:t>
      </w:r>
    </w:p>
    <w:p w14:paraId="3FA20A67" w14:textId="77777777" w:rsidR="009B37E4" w:rsidRPr="009B37E4" w:rsidRDefault="009B37E4" w:rsidP="009B37E4">
      <w:pPr>
        <w:rPr>
          <w:rStyle w:val="Style13ptBold"/>
          <w:b w:val="0"/>
          <w:bCs w:val="0"/>
          <w:sz w:val="20"/>
          <w:szCs w:val="20"/>
        </w:rPr>
      </w:pPr>
      <w:r w:rsidRPr="009B37E4">
        <w:rPr>
          <w:rStyle w:val="Style13ptBold"/>
        </w:rPr>
        <w:t xml:space="preserve">Gil 23 – </w:t>
      </w:r>
      <w:r w:rsidRPr="009B37E4">
        <w:rPr>
          <w:rStyle w:val="Style13ptBold"/>
          <w:b w:val="0"/>
          <w:bCs w:val="0"/>
          <w:sz w:val="20"/>
          <w:szCs w:val="20"/>
        </w:rPr>
        <w:t xml:space="preserve">(Irene Gil is the founder of </w:t>
      </w:r>
      <w:proofErr w:type="spellStart"/>
      <w:r w:rsidRPr="009B37E4">
        <w:rPr>
          <w:rStyle w:val="Style13ptBold"/>
          <w:b w:val="0"/>
          <w:bCs w:val="0"/>
          <w:sz w:val="20"/>
          <w:szCs w:val="20"/>
        </w:rPr>
        <w:t>Plázida</w:t>
      </w:r>
      <w:proofErr w:type="spellEnd"/>
      <w:r w:rsidRPr="009B37E4">
        <w:rPr>
          <w:rStyle w:val="Style13ptBold"/>
          <w:b w:val="0"/>
          <w:bCs w:val="0"/>
          <w:sz w:val="20"/>
          <w:szCs w:val="20"/>
        </w:rPr>
        <w:t xml:space="preserve">, a consulting firm that turns dreams into positive impact brands. Partnering with activist entrepreneurs from across the spectrum of the slow movement, as well as with those who are committed to social, circular, sustainable, or triple bottom line business models, Gil immerses herself into every project, delivering the tailored help needed to build brands that are part of the solutions the world needs); "Branding for a Post-growth Society: What We Need Now Is Degrowth," </w:t>
      </w:r>
      <w:proofErr w:type="spellStart"/>
      <w:r w:rsidRPr="009B37E4">
        <w:rPr>
          <w:rStyle w:val="Style13ptBold"/>
          <w:b w:val="0"/>
          <w:bCs w:val="0"/>
          <w:sz w:val="20"/>
          <w:szCs w:val="20"/>
        </w:rPr>
        <w:t>Brandingmag</w:t>
      </w:r>
      <w:proofErr w:type="spellEnd"/>
      <w:r w:rsidRPr="009B37E4">
        <w:rPr>
          <w:rStyle w:val="Style13ptBold"/>
          <w:b w:val="0"/>
          <w:bCs w:val="0"/>
          <w:sz w:val="20"/>
          <w:szCs w:val="20"/>
        </w:rPr>
        <w:t>, https://www.brandingmag.com/irene-gil/branding-for-a-post-growth-society-what-we-need-now-is-degrowth/</w:t>
      </w:r>
    </w:p>
    <w:p w14:paraId="4675EB1B" w14:textId="77777777" w:rsidR="009B37E4" w:rsidRPr="009B37E4" w:rsidRDefault="009B37E4" w:rsidP="009B37E4">
      <w:pPr>
        <w:rPr>
          <w:rStyle w:val="Style13ptBold"/>
          <w:b w:val="0"/>
          <w:bCs w:val="0"/>
          <w:sz w:val="22"/>
        </w:rPr>
      </w:pPr>
      <w:r w:rsidRPr="009B37E4">
        <w:rPr>
          <w:rStyle w:val="Style13ptBold"/>
          <w:b w:val="0"/>
          <w:bCs w:val="0"/>
          <w:sz w:val="22"/>
        </w:rPr>
        <w:t xml:space="preserve">“When we stop thinking about what is around us, we become complicit in what is happening to us. We have to come to terms with our place in the world and do something about it.” – </w:t>
      </w:r>
      <w:proofErr w:type="gramStart"/>
      <w:r w:rsidRPr="009B37E4">
        <w:rPr>
          <w:rStyle w:val="Style13ptBold"/>
          <w:b w:val="0"/>
          <w:bCs w:val="0"/>
          <w:sz w:val="22"/>
        </w:rPr>
        <w:t>Simone Weill</w:t>
      </w:r>
      <w:proofErr w:type="gramEnd"/>
      <w:r w:rsidRPr="009B37E4">
        <w:rPr>
          <w:rStyle w:val="Style13ptBold"/>
          <w:b w:val="0"/>
          <w:bCs w:val="0"/>
          <w:sz w:val="22"/>
        </w:rPr>
        <w:t xml:space="preserve"> </w:t>
      </w:r>
      <w:r w:rsidRPr="009B37E4">
        <w:rPr>
          <w:rStyle w:val="StyleUnderline"/>
        </w:rPr>
        <w:t>We live in a world obsessed with the ideology of growth</w:t>
      </w:r>
      <w:r w:rsidRPr="009B37E4">
        <w:rPr>
          <w:rStyle w:val="Style13ptBold"/>
          <w:b w:val="0"/>
          <w:bCs w:val="0"/>
          <w:sz w:val="22"/>
        </w:rPr>
        <w:t xml:space="preserve">. Tim Jackson calls it, “The myth of our time, the myth that gives meaning to our existence”. We create brands to grow and as long as they grow, we are secure. In this framework, the opposite of growth is collapse and obscurity. But </w:t>
      </w:r>
      <w:r w:rsidRPr="009B37E4">
        <w:rPr>
          <w:rStyle w:val="StyleUnderline"/>
        </w:rPr>
        <w:t>growth can also become an untenable weight to bear</w:t>
      </w:r>
      <w:r w:rsidRPr="009B37E4">
        <w:rPr>
          <w:rStyle w:val="Style13ptBold"/>
          <w:b w:val="0"/>
          <w:bCs w:val="0"/>
          <w:sz w:val="22"/>
        </w:rPr>
        <w:t xml:space="preserve">. </w:t>
      </w:r>
      <w:proofErr w:type="spellStart"/>
      <w:r w:rsidRPr="009B37E4">
        <w:rPr>
          <w:rStyle w:val="Style13ptBold"/>
          <w:b w:val="0"/>
          <w:bCs w:val="0"/>
          <w:sz w:val="22"/>
        </w:rPr>
        <w:t>Timothée</w:t>
      </w:r>
      <w:proofErr w:type="spellEnd"/>
      <w:r w:rsidRPr="009B37E4">
        <w:rPr>
          <w:rStyle w:val="Style13ptBold"/>
          <w:b w:val="0"/>
          <w:bCs w:val="0"/>
          <w:sz w:val="22"/>
        </w:rPr>
        <w:t xml:space="preserve"> </w:t>
      </w:r>
      <w:proofErr w:type="spellStart"/>
      <w:r w:rsidRPr="009B37E4">
        <w:rPr>
          <w:rStyle w:val="Style13ptBold"/>
          <w:b w:val="0"/>
          <w:bCs w:val="0"/>
          <w:sz w:val="22"/>
        </w:rPr>
        <w:t>Parrique</w:t>
      </w:r>
      <w:proofErr w:type="spellEnd"/>
      <w:r w:rsidRPr="009B37E4">
        <w:rPr>
          <w:rStyle w:val="Style13ptBold"/>
          <w:b w:val="0"/>
          <w:bCs w:val="0"/>
          <w:sz w:val="22"/>
        </w:rPr>
        <w:t xml:space="preserve"> compares growth to the absurd myth of Sisyphus, a heavy stone that we are condemned to drag up the mountain again and again, and which inexorably falls, causing crisis after crisis. For many years, </w:t>
      </w:r>
      <w:r w:rsidRPr="009B37E4">
        <w:rPr>
          <w:rStyle w:val="StyleUnderline"/>
        </w:rPr>
        <w:t>branding just ignored this state of affairs</w:t>
      </w:r>
      <w:r w:rsidRPr="009B37E4">
        <w:rPr>
          <w:rStyle w:val="Style13ptBold"/>
          <w:b w:val="0"/>
          <w:bCs w:val="0"/>
          <w:sz w:val="22"/>
        </w:rPr>
        <w:t>. Purpose orientation for the benefit of the world is a relatively recent development. When I started working in the branding world more than 20 years ago, almost all strategies were formulated more or less as follows: “In a hyper-competitive and supply-saturated world, only (my brand) offers (unique benefit) to (my brand’s consumer)”. This framework assumes that the world (</w:t>
      </w:r>
      <w:proofErr w:type="gramStart"/>
      <w:r w:rsidRPr="009B37E4">
        <w:rPr>
          <w:rStyle w:val="Style13ptBold"/>
          <w:b w:val="0"/>
          <w:bCs w:val="0"/>
          <w:sz w:val="22"/>
        </w:rPr>
        <w:t>i.e.</w:t>
      </w:r>
      <w:proofErr w:type="gramEnd"/>
      <w:r w:rsidRPr="009B37E4">
        <w:rPr>
          <w:rStyle w:val="Style13ptBold"/>
          <w:b w:val="0"/>
          <w:bCs w:val="0"/>
          <w:sz w:val="22"/>
        </w:rPr>
        <w:t xml:space="preserve"> the market) is full of permanently dissatisfied consumers who have to be seduced and that there is a fierce competition for their attention. It does not question the logic of the system. </w:t>
      </w:r>
      <w:r w:rsidRPr="009B37E4">
        <w:rPr>
          <w:rStyle w:val="StyleUnderline"/>
        </w:rPr>
        <w:t>It pursues the growth of the most profitable projects</w:t>
      </w:r>
      <w:r w:rsidRPr="009B37E4">
        <w:rPr>
          <w:rStyle w:val="Style13ptBold"/>
          <w:b w:val="0"/>
          <w:bCs w:val="0"/>
          <w:sz w:val="22"/>
        </w:rPr>
        <w:t xml:space="preserve"> and excels in zero-sum competition, in other words, in being chosen. </w:t>
      </w:r>
      <w:r w:rsidRPr="009B37E4">
        <w:rPr>
          <w:rStyle w:val="StyleUnderline"/>
        </w:rPr>
        <w:t>We are living the consequences of a system dependent on the logic of relentless growth</w:t>
      </w:r>
      <w:r w:rsidRPr="009B37E4">
        <w:rPr>
          <w:rStyle w:val="Style13ptBold"/>
          <w:b w:val="0"/>
          <w:bCs w:val="0"/>
          <w:sz w:val="22"/>
        </w:rPr>
        <w:t xml:space="preserve"> and dissatisfaction. There are figures that speak volumes. Since Steve Jobs launched the iPhone in 2007, Apple has sold more than a billion mobile phones and never seems to have enough. The growth of the brand is chasing an addiction to technology that is already known as the second pandemic of the century. The sector is also notorious for unfair </w:t>
      </w:r>
      <w:proofErr w:type="spellStart"/>
      <w:r w:rsidRPr="009B37E4">
        <w:rPr>
          <w:rStyle w:val="Style13ptBold"/>
          <w:b w:val="0"/>
          <w:bCs w:val="0"/>
          <w:sz w:val="22"/>
        </w:rPr>
        <w:t>labour</w:t>
      </w:r>
      <w:proofErr w:type="spellEnd"/>
      <w:r w:rsidRPr="009B37E4">
        <w:rPr>
          <w:rStyle w:val="Style13ptBold"/>
          <w:b w:val="0"/>
          <w:bCs w:val="0"/>
          <w:sz w:val="22"/>
        </w:rPr>
        <w:t xml:space="preserve"> practices and for causing a huge amount of electronic waste. The role of branding has been to hide all the nasties by offering a luxurious front end in all means of brand expression: the famous Apple shops, the communication, the customer service and the user and shopping experience, not to mention the psychological dependence on their own products that gets us hooked for life. Fortunately, we are waking up. It is time to develop new myths, better stories and a sharper vision. This is as essential as understanding the dynamics of collapse. </w:t>
      </w:r>
      <w:r w:rsidRPr="009B37E4">
        <w:rPr>
          <w:rStyle w:val="StyleUnderline"/>
        </w:rPr>
        <w:t>To live</w:t>
      </w:r>
      <w:r w:rsidRPr="009B37E4">
        <w:rPr>
          <w:rStyle w:val="Style13ptBold"/>
          <w:b w:val="0"/>
          <w:bCs w:val="0"/>
          <w:sz w:val="22"/>
        </w:rPr>
        <w:t xml:space="preserve"> well, </w:t>
      </w:r>
      <w:r w:rsidRPr="009B37E4">
        <w:rPr>
          <w:rStyle w:val="StyleUnderline"/>
        </w:rPr>
        <w:t>within the limits of a finite planet, we need</w:t>
      </w:r>
      <w:r w:rsidRPr="009B37E4">
        <w:rPr>
          <w:rStyle w:val="Style13ptBold"/>
          <w:b w:val="0"/>
          <w:bCs w:val="0"/>
          <w:sz w:val="22"/>
        </w:rPr>
        <w:t xml:space="preserve"> a vision of social progress that is better than the one implicit in the growth myth. </w:t>
      </w:r>
      <w:r w:rsidRPr="009B37E4">
        <w:rPr>
          <w:rStyle w:val="StyleUnderline"/>
        </w:rPr>
        <w:t>Degrowth</w:t>
      </w:r>
      <w:r w:rsidRPr="009B37E4">
        <w:rPr>
          <w:rStyle w:val="Style13ptBold"/>
          <w:b w:val="0"/>
          <w:bCs w:val="0"/>
          <w:sz w:val="22"/>
        </w:rPr>
        <w:t xml:space="preserve"> proposes a voluntary transition to a just, participatory and ecologically sustainable society and implies a profound economic transformation. It means breaking with the logic that more is always better. </w:t>
      </w:r>
      <w:r w:rsidRPr="009B37E4">
        <w:rPr>
          <w:rStyle w:val="StyleUnderline"/>
        </w:rPr>
        <w:t>We know that we have exceeded the limits of what the earth is capable of</w:t>
      </w:r>
      <w:r w:rsidRPr="009B37E4">
        <w:rPr>
          <w:rStyle w:val="Style13ptBold"/>
          <w:b w:val="0"/>
          <w:bCs w:val="0"/>
          <w:sz w:val="22"/>
        </w:rPr>
        <w:t xml:space="preserve"> regenerating </w:t>
      </w:r>
      <w:r w:rsidRPr="009B37E4">
        <w:rPr>
          <w:rStyle w:val="StyleUnderline"/>
        </w:rPr>
        <w:t>and that it is impossible to “decouple” what is good for the environment from what is good for the economy</w:t>
      </w:r>
      <w:r w:rsidRPr="009B37E4">
        <w:rPr>
          <w:rStyle w:val="Style13ptBold"/>
          <w:b w:val="0"/>
          <w:bCs w:val="0"/>
          <w:sz w:val="22"/>
        </w:rPr>
        <w:t xml:space="preserve">. If we were to take seriously the IPCC’s warnings that we must halve emissions by 2030 if we are not to unleash Armageddon, we must see the environment and economy as inherently connected. Either we produce more or we pollute less. </w:t>
      </w:r>
      <w:r w:rsidRPr="009B37E4">
        <w:rPr>
          <w:rStyle w:val="StyleUnderline"/>
        </w:rPr>
        <w:t>It is possible to achieve greater efficiency in the use of resources but there is always a rebound effect of greater consumption (</w:t>
      </w:r>
      <w:r w:rsidRPr="009B37E4">
        <w:rPr>
          <w:rStyle w:val="StyleUnderline"/>
          <w:b/>
          <w:bCs/>
        </w:rPr>
        <w:t>Jevons paradox</w:t>
      </w:r>
      <w:r w:rsidRPr="009B37E4">
        <w:rPr>
          <w:rStyle w:val="StyleUnderline"/>
        </w:rPr>
        <w:t>)</w:t>
      </w:r>
      <w:r w:rsidRPr="009B37E4">
        <w:rPr>
          <w:rStyle w:val="Style13ptBold"/>
          <w:b w:val="0"/>
          <w:bCs w:val="0"/>
          <w:sz w:val="22"/>
        </w:rPr>
        <w:t xml:space="preserve">. Green growth is a utopia that distracts and delays the real actions that need to be taken. Degrowth implies a change of values, a new meaning of success. Instead of accumulating more money, the aim is to create healthier social bonds in order to reach a post-growth society in which the economy remains stable. In a post-growth </w:t>
      </w:r>
      <w:proofErr w:type="gramStart"/>
      <w:r w:rsidRPr="009B37E4">
        <w:rPr>
          <w:rStyle w:val="Style13ptBold"/>
          <w:b w:val="0"/>
          <w:bCs w:val="0"/>
          <w:sz w:val="22"/>
        </w:rPr>
        <w:t>society</w:t>
      </w:r>
      <w:proofErr w:type="gramEnd"/>
      <w:r w:rsidRPr="009B37E4">
        <w:rPr>
          <w:rStyle w:val="Style13ptBold"/>
          <w:b w:val="0"/>
          <w:bCs w:val="0"/>
          <w:sz w:val="22"/>
        </w:rPr>
        <w:t xml:space="preserve"> there will be income limits, universal basic services, reduced working time and democratic ownership of enterprises. </w:t>
      </w:r>
      <w:r w:rsidRPr="009B37E4">
        <w:rPr>
          <w:rStyle w:val="StyleUnderline"/>
        </w:rPr>
        <w:t>Degrowth means moving away from unsustainable activities and aiming for sufficiency rather than just efficiency</w:t>
      </w:r>
      <w:r w:rsidRPr="009B37E4">
        <w:rPr>
          <w:rStyle w:val="Style13ptBold"/>
          <w:b w:val="0"/>
          <w:bCs w:val="0"/>
          <w:sz w:val="22"/>
        </w:rPr>
        <w:t xml:space="preserve">. What is enough for our needs? If we consume fewer brands, reduce demand and production, can we stop saturating the market with brands or products and services we don’t need? Will we be able to do deep </w:t>
      </w:r>
      <w:proofErr w:type="spellStart"/>
      <w:r w:rsidRPr="009B37E4">
        <w:rPr>
          <w:rStyle w:val="Style13ptBold"/>
          <w:b w:val="0"/>
          <w:bCs w:val="0"/>
          <w:sz w:val="22"/>
        </w:rPr>
        <w:t>debranding</w:t>
      </w:r>
      <w:proofErr w:type="spellEnd"/>
      <w:r w:rsidRPr="009B37E4">
        <w:rPr>
          <w:rStyle w:val="Style13ptBold"/>
          <w:b w:val="0"/>
          <w:bCs w:val="0"/>
          <w:sz w:val="22"/>
        </w:rPr>
        <w:t xml:space="preserve"> work, an honest branding contribution to an economic vision that pursues a good life for all within planetary boundaries? Will companies hire us to help them deactivate brands so that less work is done in companies, people get time back, stress is reduced and our health improves?</w:t>
      </w:r>
    </w:p>
    <w:p w14:paraId="34C954E8" w14:textId="77777777" w:rsidR="009B37E4" w:rsidRPr="009B37E4" w:rsidRDefault="009B37E4" w:rsidP="009B37E4">
      <w:pPr>
        <w:rPr>
          <w:rStyle w:val="Style13ptBold"/>
          <w:b w:val="0"/>
          <w:bCs w:val="0"/>
          <w:sz w:val="22"/>
        </w:rPr>
      </w:pPr>
    </w:p>
    <w:p w14:paraId="1DEF1BC8" w14:textId="77777777" w:rsidR="009B37E4" w:rsidRPr="009B37E4" w:rsidRDefault="009B37E4" w:rsidP="009B37E4"/>
    <w:p w14:paraId="79097B5B" w14:textId="77777777" w:rsidR="009B37E4" w:rsidRPr="009B37E4" w:rsidRDefault="009B37E4" w:rsidP="009B37E4"/>
    <w:p w14:paraId="7BCE38A2" w14:textId="77777777" w:rsidR="009B37E4" w:rsidRPr="009B37E4" w:rsidRDefault="009B37E4" w:rsidP="009B37E4"/>
    <w:p w14:paraId="315F9251" w14:textId="77777777" w:rsidR="009B37E4" w:rsidRPr="009B37E4" w:rsidRDefault="009B37E4" w:rsidP="009B37E4"/>
    <w:p w14:paraId="1C577413" w14:textId="1E4FC577" w:rsidR="009B37E4" w:rsidRPr="009B37E4" w:rsidRDefault="009B37E4" w:rsidP="009B37E4">
      <w:pPr>
        <w:pStyle w:val="Heading3"/>
      </w:pPr>
      <w:r w:rsidRPr="009B37E4">
        <w:t>Unsustainable – Resources</w:t>
      </w:r>
    </w:p>
    <w:p w14:paraId="43049865" w14:textId="77777777" w:rsidR="009B37E4" w:rsidRPr="009B37E4" w:rsidRDefault="009B37E4" w:rsidP="009B37E4">
      <w:pPr>
        <w:pStyle w:val="Heading4"/>
        <w:rPr>
          <w:rStyle w:val="Style13ptBold"/>
          <w:b/>
          <w:bCs w:val="0"/>
          <w:color w:val="000000" w:themeColor="text1"/>
        </w:rPr>
      </w:pPr>
      <w:r w:rsidRPr="009B37E4">
        <w:rPr>
          <w:rStyle w:val="Style13ptBold"/>
          <w:b/>
          <w:bCs w:val="0"/>
          <w:color w:val="000000" w:themeColor="text1"/>
        </w:rPr>
        <w:t>The Age of Mass Consumption has stripped our planet of critical resources, and they will run out fast – Nickel, Lithium, Cobalt, Manganese, Copper; all doomed</w:t>
      </w:r>
    </w:p>
    <w:p w14:paraId="22572060" w14:textId="77777777" w:rsidR="009B37E4" w:rsidRPr="009B37E4" w:rsidRDefault="009B37E4" w:rsidP="009B37E4">
      <w:pPr>
        <w:rPr>
          <w:rStyle w:val="Style13ptBold"/>
          <w:color w:val="000000" w:themeColor="text1"/>
        </w:rPr>
      </w:pPr>
      <w:r w:rsidRPr="009B37E4">
        <w:rPr>
          <w:rStyle w:val="Style13ptBold"/>
          <w:color w:val="000000" w:themeColor="text1"/>
        </w:rPr>
        <w:t xml:space="preserve">Rees 23 </w:t>
      </w:r>
      <w:r w:rsidRPr="009B37E4">
        <w:rPr>
          <w:rStyle w:val="Style13ptBold"/>
          <w:b w:val="0"/>
          <w:bCs w:val="0"/>
          <w:color w:val="000000" w:themeColor="text1"/>
          <w:sz w:val="20"/>
          <w:szCs w:val="20"/>
        </w:rPr>
        <w:t>– (Pip Rees is a Development Manager at AMP Clean Energy. Masters in International relations from the University of Bristol and Loughborough University); “Curious Earth | Environment &amp; Climate Change”, https://curious.earth/blog/author/pip/</w:t>
      </w:r>
    </w:p>
    <w:p w14:paraId="0381D9DF" w14:textId="77777777" w:rsidR="009B37E4" w:rsidRPr="009B37E4" w:rsidRDefault="009B37E4" w:rsidP="009B37E4">
      <w:pPr>
        <w:rPr>
          <w:rStyle w:val="Style13ptBold"/>
          <w:b w:val="0"/>
          <w:bCs w:val="0"/>
          <w:color w:val="000000" w:themeColor="text1"/>
          <w:sz w:val="22"/>
        </w:rPr>
      </w:pPr>
      <w:r w:rsidRPr="009B37E4">
        <w:rPr>
          <w:rStyle w:val="StyleUnderline"/>
          <w:color w:val="000000" w:themeColor="text1"/>
        </w:rPr>
        <w:t>We live in an age of mass consumption</w:t>
      </w:r>
      <w:r w:rsidRPr="009B37E4">
        <w:rPr>
          <w:rStyle w:val="Style13ptBold"/>
          <w:b w:val="0"/>
          <w:bCs w:val="0"/>
          <w:color w:val="000000" w:themeColor="text1"/>
          <w:sz w:val="22"/>
        </w:rPr>
        <w:t xml:space="preserve">, </w:t>
      </w:r>
      <w:proofErr w:type="spellStart"/>
      <w:r w:rsidRPr="009B37E4">
        <w:rPr>
          <w:rStyle w:val="Style13ptBold"/>
          <w:b w:val="0"/>
          <w:bCs w:val="0"/>
          <w:color w:val="000000" w:themeColor="text1"/>
          <w:sz w:val="22"/>
        </w:rPr>
        <w:t>fuelled</w:t>
      </w:r>
      <w:proofErr w:type="spellEnd"/>
      <w:r w:rsidRPr="009B37E4">
        <w:rPr>
          <w:rStyle w:val="Style13ptBold"/>
          <w:b w:val="0"/>
          <w:bCs w:val="0"/>
          <w:color w:val="000000" w:themeColor="text1"/>
          <w:sz w:val="22"/>
        </w:rPr>
        <w:t xml:space="preserve"> by increasing production. We now have an ever-growing ‘anthroposphere’ – a term that encompasses everything that humans have created from raw materials, and how they subsequently interact with the planet. </w:t>
      </w:r>
      <w:r w:rsidRPr="009B37E4">
        <w:rPr>
          <w:rStyle w:val="StyleUnderline"/>
          <w:color w:val="000000" w:themeColor="text1"/>
        </w:rPr>
        <w:t>Such demand obviously puts significant strain on natural resources</w:t>
      </w:r>
      <w:r w:rsidRPr="009B37E4">
        <w:rPr>
          <w:rStyle w:val="Style13ptBold"/>
          <w:b w:val="0"/>
          <w:bCs w:val="0"/>
          <w:color w:val="000000" w:themeColor="text1"/>
          <w:sz w:val="22"/>
        </w:rPr>
        <w:t xml:space="preserve">, but nowhere is this issue more profound than with the critical minerals which underpin the energy transition. </w:t>
      </w:r>
      <w:r w:rsidRPr="009B37E4">
        <w:rPr>
          <w:rStyle w:val="StyleUnderline"/>
          <w:color w:val="000000" w:themeColor="text1"/>
        </w:rPr>
        <w:t>This increasing demand for raw materials, particularly ‘critical minerals’, is reflected in the energy transition</w:t>
      </w:r>
      <w:r w:rsidRPr="009B37E4">
        <w:rPr>
          <w:rStyle w:val="Style13ptBold"/>
          <w:b w:val="0"/>
          <w:bCs w:val="0"/>
          <w:color w:val="000000" w:themeColor="text1"/>
          <w:sz w:val="22"/>
        </w:rPr>
        <w:t xml:space="preserve">. Let’s take a closer look at these critical minerals, the energy transition and potential solutions to this rising demand! Critical minerals </w:t>
      </w:r>
      <w:r w:rsidRPr="009B37E4">
        <w:rPr>
          <w:rStyle w:val="StyleUnderline"/>
          <w:color w:val="000000" w:themeColor="text1"/>
        </w:rPr>
        <w:t>include copper, lithium, nickel, cobalt and rare earth elements</w:t>
      </w:r>
      <w:r w:rsidRPr="009B37E4">
        <w:rPr>
          <w:rStyle w:val="Style13ptBold"/>
          <w:b w:val="0"/>
          <w:bCs w:val="0"/>
          <w:color w:val="000000" w:themeColor="text1"/>
          <w:sz w:val="22"/>
        </w:rPr>
        <w:t xml:space="preserve">, named so because they hold significant economic influence over strategically important sectors, including clean energy technologies. A recent report by the International Energy Agency (IEA) explores the role of critical minerals in the energy transition. It highlights the key part these minerals must play, given that renewable energy technologies require far more minerals to build than fossil-fuel technologies. The report highlights that as more and more renewables come onto the system, </w:t>
      </w:r>
      <w:r w:rsidRPr="009B37E4">
        <w:rPr>
          <w:rStyle w:val="StyleUnderline"/>
          <w:color w:val="000000" w:themeColor="text1"/>
        </w:rPr>
        <w:t>the average amount of minerals required for a new unit of power generation has increased by 50%</w:t>
      </w:r>
      <w:r w:rsidRPr="009B37E4">
        <w:rPr>
          <w:rStyle w:val="Style13ptBold"/>
          <w:b w:val="0"/>
          <w:bCs w:val="0"/>
          <w:color w:val="000000" w:themeColor="text1"/>
          <w:sz w:val="22"/>
        </w:rPr>
        <w:t xml:space="preserve">, as seen in the graph below. How are they used in renewable energy technologies? Different technologies require different minerals, but broadly the IEA highlights that: </w:t>
      </w:r>
      <w:r w:rsidRPr="009B37E4">
        <w:rPr>
          <w:rStyle w:val="StyleUnderline"/>
          <w:color w:val="000000" w:themeColor="text1"/>
        </w:rPr>
        <w:t>Lithium, Nickel, Cobalt, Manganese and Graphite are all critical for battery</w:t>
      </w:r>
      <w:r w:rsidRPr="009B37E4">
        <w:rPr>
          <w:rStyle w:val="Style13ptBold"/>
          <w:b w:val="0"/>
          <w:bCs w:val="0"/>
          <w:color w:val="000000" w:themeColor="text1"/>
          <w:sz w:val="22"/>
        </w:rPr>
        <w:t xml:space="preserve"> technologies. </w:t>
      </w:r>
      <w:r w:rsidRPr="009B37E4">
        <w:rPr>
          <w:rStyle w:val="StyleUnderline"/>
          <w:color w:val="000000" w:themeColor="text1"/>
        </w:rPr>
        <w:t>Rare earth elements, such as neodymium and dysprosium, are vital in</w:t>
      </w:r>
      <w:r w:rsidRPr="009B37E4">
        <w:rPr>
          <w:rStyle w:val="Style13ptBold"/>
          <w:b w:val="0"/>
          <w:bCs w:val="0"/>
          <w:color w:val="000000" w:themeColor="text1"/>
          <w:sz w:val="22"/>
        </w:rPr>
        <w:t xml:space="preserve"> the creation of </w:t>
      </w:r>
      <w:r w:rsidRPr="009B37E4">
        <w:rPr>
          <w:rStyle w:val="StyleUnderline"/>
          <w:color w:val="000000" w:themeColor="text1"/>
        </w:rPr>
        <w:t>magnets</w:t>
      </w:r>
      <w:r w:rsidRPr="009B37E4">
        <w:rPr>
          <w:rStyle w:val="Style13ptBold"/>
          <w:b w:val="0"/>
          <w:bCs w:val="0"/>
          <w:color w:val="000000" w:themeColor="text1"/>
          <w:sz w:val="22"/>
        </w:rPr>
        <w:t xml:space="preserve"> that underpin the functioning of wind turbines and electric vehicle motors. </w:t>
      </w:r>
      <w:r w:rsidRPr="009B37E4">
        <w:rPr>
          <w:rStyle w:val="StyleUnderline"/>
          <w:color w:val="000000" w:themeColor="text1"/>
        </w:rPr>
        <w:t xml:space="preserve">Solar Panels require large quantities of silicon and copper. Copper and </w:t>
      </w:r>
      <w:proofErr w:type="spellStart"/>
      <w:r w:rsidRPr="009B37E4">
        <w:rPr>
          <w:rStyle w:val="StyleUnderline"/>
          <w:color w:val="000000" w:themeColor="text1"/>
        </w:rPr>
        <w:t>aluminium</w:t>
      </w:r>
      <w:proofErr w:type="spellEnd"/>
      <w:r w:rsidRPr="009B37E4">
        <w:rPr>
          <w:rStyle w:val="StyleUnderline"/>
          <w:color w:val="000000" w:themeColor="text1"/>
        </w:rPr>
        <w:t xml:space="preserve"> are also essential</w:t>
      </w:r>
      <w:r w:rsidRPr="009B37E4">
        <w:rPr>
          <w:rStyle w:val="Style13ptBold"/>
          <w:b w:val="0"/>
          <w:bCs w:val="0"/>
          <w:color w:val="000000" w:themeColor="text1"/>
          <w:sz w:val="22"/>
        </w:rPr>
        <w:t xml:space="preserve"> for the expansion of electricity networks to accommodate more renewables. How much is </w:t>
      </w:r>
      <w:r w:rsidRPr="009B37E4">
        <w:rPr>
          <w:rStyle w:val="StyleUnderline"/>
          <w:color w:val="000000" w:themeColor="text1"/>
        </w:rPr>
        <w:t>demand expected to grow</w:t>
      </w:r>
      <w:r w:rsidRPr="009B37E4">
        <w:rPr>
          <w:rStyle w:val="Style13ptBold"/>
          <w:b w:val="0"/>
          <w:bCs w:val="0"/>
          <w:color w:val="000000" w:themeColor="text1"/>
          <w:sz w:val="22"/>
        </w:rPr>
        <w:t xml:space="preserve">? The increase in demand for these critical minerals is obviously dependent on how many renewables we bring onto the system, which in itself is dependent on policy support, investment and grid constraints. The IEA highlight that if there were to be a concerted effort to meet the Paris Agreement – which is keeping temperatures well below a 2° rise, this would </w:t>
      </w:r>
      <w:r w:rsidRPr="009B37E4">
        <w:rPr>
          <w:rStyle w:val="StyleUnderline"/>
          <w:color w:val="000000" w:themeColor="text1"/>
        </w:rPr>
        <w:t>mean “a quadrupling of mineral requirements for clean energy technologies by 2040”</w:t>
      </w:r>
      <w:r w:rsidRPr="009B37E4">
        <w:rPr>
          <w:rStyle w:val="Style13ptBold"/>
          <w:b w:val="0"/>
          <w:bCs w:val="0"/>
          <w:color w:val="000000" w:themeColor="text1"/>
          <w:sz w:val="22"/>
        </w:rPr>
        <w:t xml:space="preserve">. The need for greater circularity This </w:t>
      </w:r>
      <w:proofErr w:type="gramStart"/>
      <w:r w:rsidRPr="009B37E4">
        <w:rPr>
          <w:rStyle w:val="Style13ptBold"/>
          <w:b w:val="0"/>
          <w:bCs w:val="0"/>
          <w:color w:val="000000" w:themeColor="text1"/>
          <w:sz w:val="22"/>
        </w:rPr>
        <w:t>increase</w:t>
      </w:r>
      <w:proofErr w:type="gramEnd"/>
      <w:r w:rsidRPr="009B37E4">
        <w:rPr>
          <w:rStyle w:val="Style13ptBold"/>
          <w:b w:val="0"/>
          <w:bCs w:val="0"/>
          <w:color w:val="000000" w:themeColor="text1"/>
          <w:sz w:val="22"/>
        </w:rPr>
        <w:t xml:space="preserve"> in demand for critical minerals to support the energy transition will put significant pressure on sources of these minerals, and how we extract them from the earth through mining – so how can we alleviate this? One way is through greater ‘circularity’. What is circularity and why do we need it? Circularity, or the circular economy, can be defined as: “a system which aims to get the most out of materials, keep products and materials in use and design them to be cycled back into the economy and eliminate waste” The first case for greater circularity of critical minerals is that the mining and processing practices associated with extracting these materials are at the detriment of the natural environment. This is both from the destruction of natural habitats to create the mine, but also the pollution of soils and groundwater from leached chemicals. The reliance on mining for new sources of critical minerals to fuel the energy transition is therefore ironically at odds with stricter environmental regulation. Beyond the environmental impacts associated with mining, it is also frequently associated with negative social impacts. This is both from the health impacts of the pollution, but also the race for greater extraction is related to frequent abuses of human rights for those involved in the mining. We considered these particular impacts on indigenous populations in a recent article, check it out. One such example is the mining of Cobalt in the Democratic Republic of Congo (DRC), which produces more than 70% of the world’s supply. In which, there are frequent reports that have emerged of child </w:t>
      </w:r>
      <w:proofErr w:type="spellStart"/>
      <w:r w:rsidRPr="009B37E4">
        <w:rPr>
          <w:rStyle w:val="Style13ptBold"/>
          <w:b w:val="0"/>
          <w:bCs w:val="0"/>
          <w:color w:val="000000" w:themeColor="text1"/>
          <w:sz w:val="22"/>
        </w:rPr>
        <w:t>labour</w:t>
      </w:r>
      <w:proofErr w:type="spellEnd"/>
      <w:r w:rsidRPr="009B37E4">
        <w:rPr>
          <w:rStyle w:val="Style13ptBold"/>
          <w:b w:val="0"/>
          <w:bCs w:val="0"/>
          <w:color w:val="000000" w:themeColor="text1"/>
          <w:sz w:val="22"/>
        </w:rPr>
        <w:t xml:space="preserve">, fatal accidents and violent clashes between mining groups. This closely relates to an article we have already done, which looks more closely at the injustices associated with oil extraction in the DRC – be sure to have a look. Cobalt mining in the DRC: Source. In addition to the negative effects associated with mining, there is a huge case for circularity in that simply put, </w:t>
      </w:r>
      <w:r w:rsidRPr="009B37E4">
        <w:rPr>
          <w:rStyle w:val="StyleUnderline"/>
          <w:color w:val="000000" w:themeColor="text1"/>
        </w:rPr>
        <w:t>these are finite resources which will, one day, be exhausted</w:t>
      </w:r>
      <w:r w:rsidRPr="009B37E4">
        <w:rPr>
          <w:rStyle w:val="Style13ptBold"/>
          <w:b w:val="0"/>
          <w:bCs w:val="0"/>
          <w:color w:val="000000" w:themeColor="text1"/>
          <w:sz w:val="22"/>
        </w:rPr>
        <w:t>. One article highlights that without measures being taken, “</w:t>
      </w:r>
      <w:r w:rsidRPr="009B37E4">
        <w:rPr>
          <w:rStyle w:val="StyleUnderline"/>
          <w:color w:val="000000" w:themeColor="text1"/>
        </w:rPr>
        <w:t>the rapidly growing demand for magnet rare earths</w:t>
      </w:r>
      <w:r w:rsidRPr="009B37E4">
        <w:rPr>
          <w:rStyle w:val="Style13ptBold"/>
          <w:b w:val="0"/>
          <w:bCs w:val="0"/>
          <w:color w:val="000000" w:themeColor="text1"/>
          <w:sz w:val="22"/>
        </w:rPr>
        <w:t xml:space="preserve"> […] might </w:t>
      </w:r>
      <w:r w:rsidRPr="009B37E4">
        <w:rPr>
          <w:rStyle w:val="StyleUnderline"/>
          <w:color w:val="000000" w:themeColor="text1"/>
        </w:rPr>
        <w:t>exceed their supplies in the next two decades</w:t>
      </w:r>
      <w:r w:rsidRPr="009B37E4">
        <w:rPr>
          <w:rStyle w:val="Style13ptBold"/>
          <w:b w:val="0"/>
          <w:bCs w:val="0"/>
          <w:color w:val="000000" w:themeColor="text1"/>
          <w:sz w:val="22"/>
        </w:rPr>
        <w:t xml:space="preserve">”. Finally, such reliance on these critical minerals, which are only found and processed in specific geographic locations, presents significant supply chain vulnerabilities. We only need to look at COVID-19 and the Russian invasion of Ukraine to understand just how susceptible our supply chains can be to external shocks. The critical mineral supply chain vulnerability is evident in the fact that the EU only supplies 1% of raw materials used in renewable energy technologies, presenting a significant exposure to external influences. Implementing greater circularity of critical minerals that are already in use therefore reduces this exposure and increases energy security – </w:t>
      </w:r>
      <w:r w:rsidRPr="009B37E4">
        <w:rPr>
          <w:rStyle w:val="StyleUnderline"/>
          <w:color w:val="000000" w:themeColor="text1"/>
        </w:rPr>
        <w:t>a critical issue</w:t>
      </w:r>
      <w:r w:rsidRPr="009B37E4">
        <w:rPr>
          <w:rStyle w:val="Style13ptBold"/>
          <w:b w:val="0"/>
          <w:bCs w:val="0"/>
          <w:color w:val="000000" w:themeColor="text1"/>
          <w:sz w:val="22"/>
        </w:rPr>
        <w:t>. It’s clear that there are many adverse reasons to rely solely upon extraction as a source of critical minerals, and this is where we can look to methods of circularity to keep critical minerals in use.</w:t>
      </w:r>
    </w:p>
    <w:p w14:paraId="48294FDF" w14:textId="77777777" w:rsidR="009B37E4" w:rsidRPr="009B37E4" w:rsidRDefault="009B37E4" w:rsidP="009B37E4">
      <w:pPr>
        <w:pStyle w:val="Heading4"/>
        <w:rPr>
          <w:rStyle w:val="Style13ptBold"/>
          <w:b/>
          <w:bCs w:val="0"/>
        </w:rPr>
      </w:pPr>
      <w:r w:rsidRPr="009B37E4">
        <w:rPr>
          <w:rStyle w:val="Style13ptBold"/>
          <w:b/>
          <w:bCs w:val="0"/>
        </w:rPr>
        <w:t>The reckless production of consumer goods with little regard to the limited capacity of resources has pushed the world to the edge and doomed it to fall</w:t>
      </w:r>
    </w:p>
    <w:p w14:paraId="73EA09C1" w14:textId="77777777" w:rsidR="009B37E4" w:rsidRPr="009B37E4" w:rsidRDefault="009B37E4" w:rsidP="009B37E4">
      <w:pPr>
        <w:rPr>
          <w:rStyle w:val="Style13ptBold"/>
          <w:b w:val="0"/>
          <w:bCs w:val="0"/>
          <w:sz w:val="20"/>
          <w:szCs w:val="20"/>
        </w:rPr>
      </w:pPr>
      <w:r w:rsidRPr="009B37E4">
        <w:rPr>
          <w:rStyle w:val="Style13ptBold"/>
        </w:rPr>
        <w:t xml:space="preserve">Villegas 23 </w:t>
      </w:r>
      <w:r w:rsidRPr="009B37E4">
        <w:rPr>
          <w:rStyle w:val="Style13ptBold"/>
          <w:b w:val="0"/>
          <w:bCs w:val="0"/>
          <w:sz w:val="20"/>
          <w:szCs w:val="20"/>
        </w:rPr>
        <w:t>– (</w:t>
      </w:r>
      <w:proofErr w:type="spellStart"/>
      <w:r w:rsidRPr="009B37E4">
        <w:rPr>
          <w:rStyle w:val="Style13ptBold"/>
          <w:b w:val="0"/>
          <w:bCs w:val="0"/>
          <w:sz w:val="20"/>
          <w:szCs w:val="20"/>
        </w:rPr>
        <w:t>Aitana</w:t>
      </w:r>
      <w:proofErr w:type="spellEnd"/>
      <w:r w:rsidRPr="009B37E4">
        <w:rPr>
          <w:rStyle w:val="Style13ptBold"/>
          <w:b w:val="0"/>
          <w:bCs w:val="0"/>
          <w:sz w:val="20"/>
          <w:szCs w:val="20"/>
        </w:rPr>
        <w:t xml:space="preserve"> Villegas is studying a journalism degree at the Carlos III University of Madrid. Público newsroom, News section of </w:t>
      </w:r>
      <w:proofErr w:type="spellStart"/>
      <w:r w:rsidRPr="009B37E4">
        <w:rPr>
          <w:rStyle w:val="Style13ptBold"/>
          <w:b w:val="0"/>
          <w:bCs w:val="0"/>
          <w:sz w:val="20"/>
          <w:szCs w:val="20"/>
        </w:rPr>
        <w:t>Diario</w:t>
      </w:r>
      <w:proofErr w:type="spellEnd"/>
      <w:r w:rsidRPr="009B37E4">
        <w:rPr>
          <w:rStyle w:val="Style13ptBold"/>
          <w:b w:val="0"/>
          <w:bCs w:val="0"/>
          <w:sz w:val="20"/>
          <w:szCs w:val="20"/>
        </w:rPr>
        <w:t xml:space="preserve"> AS writing about pandemics, wars, politics) "When will Earth run out of gold? Scientists predict a golden end date," https://en.as.com/latest_news/when-will-earth-run-out-of-gold-scientists-predict-a-golden-end-date-n/</w:t>
      </w:r>
    </w:p>
    <w:p w14:paraId="748538F5" w14:textId="77777777" w:rsidR="009B37E4" w:rsidRPr="009B37E4" w:rsidRDefault="009B37E4" w:rsidP="009B37E4">
      <w:pPr>
        <w:rPr>
          <w:rStyle w:val="Style13ptBold"/>
          <w:b w:val="0"/>
          <w:bCs w:val="0"/>
          <w:sz w:val="22"/>
        </w:rPr>
      </w:pPr>
      <w:r w:rsidRPr="009B37E4">
        <w:rPr>
          <w:rStyle w:val="Style13ptBold"/>
          <w:b w:val="0"/>
          <w:bCs w:val="0"/>
          <w:sz w:val="22"/>
        </w:rPr>
        <w:t xml:space="preserve">Just </w:t>
      </w:r>
      <w:r w:rsidRPr="009B37E4">
        <w:rPr>
          <w:rStyle w:val="Style13ptBold"/>
          <w:b w:val="0"/>
          <w:bCs w:val="0"/>
          <w:sz w:val="22"/>
          <w:u w:val="single"/>
        </w:rPr>
        <w:t>how scarce are our gold reserves</w:t>
      </w:r>
      <w:r w:rsidRPr="009B37E4">
        <w:rPr>
          <w:rStyle w:val="Style13ptBold"/>
          <w:b w:val="0"/>
          <w:bCs w:val="0"/>
          <w:sz w:val="22"/>
        </w:rPr>
        <w:t xml:space="preserve">? Well, a group of scientists have set </w:t>
      </w:r>
      <w:r w:rsidRPr="009B37E4">
        <w:rPr>
          <w:rStyle w:val="StyleUnderline"/>
        </w:rPr>
        <w:t>a date for the disappearance of the rare metal</w:t>
      </w:r>
      <w:r w:rsidRPr="009B37E4">
        <w:rPr>
          <w:rStyle w:val="Style13ptBold"/>
          <w:b w:val="0"/>
          <w:bCs w:val="0"/>
          <w:sz w:val="22"/>
        </w:rPr>
        <w:t xml:space="preserve">, and that is just 27 years away, in </w:t>
      </w:r>
      <w:r w:rsidRPr="009B37E4">
        <w:rPr>
          <w:rStyle w:val="StyleUnderline"/>
        </w:rPr>
        <w:t>2050</w:t>
      </w:r>
      <w:r w:rsidRPr="009B37E4">
        <w:rPr>
          <w:rStyle w:val="Style13ptBold"/>
          <w:b w:val="0"/>
          <w:bCs w:val="0"/>
          <w:sz w:val="22"/>
        </w:rPr>
        <w:t xml:space="preserve">. This is the opinion of the Center for Ecological Research and Forestry Applications of the Autonomous University of Barcelona (CREAF-UAB) and of the Higher Council for Scientific Research (CSIC). They have published a study in which they show that </w:t>
      </w:r>
      <w:r w:rsidRPr="009B37E4">
        <w:rPr>
          <w:rStyle w:val="StyleUnderline"/>
        </w:rPr>
        <w:t>over the last century the extraction of rare and scarce minerals has doubled</w:t>
      </w:r>
      <w:r w:rsidRPr="009B37E4">
        <w:rPr>
          <w:rStyle w:val="Style13ptBold"/>
          <w:b w:val="0"/>
          <w:bCs w:val="0"/>
          <w:sz w:val="22"/>
        </w:rPr>
        <w:t xml:space="preserve">, a rate that may “involve environmental, economic, social and geopolitical risks”. Earth’s dwindling resources The work, which has been published by the journal Trends in Ecology and Evolution, points out that </w:t>
      </w:r>
      <w:r w:rsidRPr="009B37E4">
        <w:rPr>
          <w:rStyle w:val="StyleUnderline"/>
        </w:rPr>
        <w:t xml:space="preserve">70% of the elements in the periodic table needed to </w:t>
      </w:r>
      <w:proofErr w:type="gramStart"/>
      <w:r w:rsidRPr="009B37E4">
        <w:rPr>
          <w:rStyle w:val="StyleUnderline"/>
        </w:rPr>
        <w:t>“ build</w:t>
      </w:r>
      <w:proofErr w:type="gramEnd"/>
      <w:r w:rsidRPr="009B37E4">
        <w:rPr>
          <w:rStyle w:val="StyleUnderline"/>
        </w:rPr>
        <w:t xml:space="preserve"> the modern world of humans” are no longer found in biomass</w:t>
      </w:r>
      <w:r w:rsidRPr="009B37E4">
        <w:rPr>
          <w:rStyle w:val="Style13ptBold"/>
          <w:b w:val="0"/>
          <w:bCs w:val="0"/>
          <w:sz w:val="22"/>
        </w:rPr>
        <w:t xml:space="preserve">. That is, </w:t>
      </w:r>
      <w:r w:rsidRPr="009B37E4">
        <w:rPr>
          <w:rStyle w:val="StyleUnderline"/>
        </w:rPr>
        <w:t>the elements used in the manufacture</w:t>
      </w:r>
      <w:r w:rsidRPr="009B37E4">
        <w:rPr>
          <w:rStyle w:val="Style13ptBold"/>
          <w:b w:val="0"/>
          <w:bCs w:val="0"/>
          <w:sz w:val="22"/>
        </w:rPr>
        <w:t xml:space="preserve"> of sanitary products, train tracks, airplanes or smartphones. This is due, according to the scientists, to the fact that they </w:t>
      </w:r>
      <w:r w:rsidRPr="009B37E4">
        <w:rPr>
          <w:rStyle w:val="StyleUnderline"/>
        </w:rPr>
        <w:t>require more chemical elements than those needed by planet Earth for there to be natural elements</w:t>
      </w:r>
      <w:r w:rsidRPr="009B37E4">
        <w:rPr>
          <w:rStyle w:val="Style13ptBold"/>
          <w:b w:val="0"/>
          <w:bCs w:val="0"/>
          <w:sz w:val="22"/>
        </w:rPr>
        <w:t xml:space="preserve">, such as leaves and tree trunks. This series of chemical elements for artificial objects — the scientific name is human </w:t>
      </w:r>
      <w:proofErr w:type="spellStart"/>
      <w:r w:rsidRPr="009B37E4">
        <w:rPr>
          <w:rStyle w:val="Style13ptBold"/>
          <w:b w:val="0"/>
          <w:bCs w:val="0"/>
          <w:sz w:val="22"/>
        </w:rPr>
        <w:t>elementome</w:t>
      </w:r>
      <w:proofErr w:type="spellEnd"/>
      <w:r w:rsidRPr="009B37E4">
        <w:rPr>
          <w:rStyle w:val="Style13ptBold"/>
          <w:b w:val="0"/>
          <w:bCs w:val="0"/>
          <w:sz w:val="22"/>
        </w:rPr>
        <w:t xml:space="preserve"> — is increasingly at variance with what is required by the biological </w:t>
      </w:r>
      <w:proofErr w:type="spellStart"/>
      <w:r w:rsidRPr="009B37E4">
        <w:rPr>
          <w:rStyle w:val="Style13ptBold"/>
          <w:b w:val="0"/>
          <w:bCs w:val="0"/>
          <w:sz w:val="22"/>
        </w:rPr>
        <w:t>elementome</w:t>
      </w:r>
      <w:proofErr w:type="spellEnd"/>
      <w:r w:rsidRPr="009B37E4">
        <w:rPr>
          <w:rStyle w:val="Style13ptBold"/>
          <w:b w:val="0"/>
          <w:bCs w:val="0"/>
          <w:sz w:val="22"/>
        </w:rPr>
        <w:t xml:space="preserve">, that is, for nature. Biomass usage and </w:t>
      </w:r>
      <w:proofErr w:type="spellStart"/>
      <w:proofErr w:type="gramStart"/>
      <w:r w:rsidRPr="009B37E4">
        <w:rPr>
          <w:rStyle w:val="Style13ptBold"/>
          <w:b w:val="0"/>
          <w:bCs w:val="0"/>
          <w:sz w:val="22"/>
        </w:rPr>
        <w:t>an“</w:t>
      </w:r>
      <w:proofErr w:type="gramEnd"/>
      <w:r w:rsidRPr="009B37E4">
        <w:rPr>
          <w:rStyle w:val="Style13ptBold"/>
          <w:b w:val="0"/>
          <w:bCs w:val="0"/>
          <w:sz w:val="22"/>
        </w:rPr>
        <w:t>increasingly</w:t>
      </w:r>
      <w:proofErr w:type="spellEnd"/>
      <w:r w:rsidRPr="009B37E4">
        <w:rPr>
          <w:rStyle w:val="Style13ptBold"/>
          <w:b w:val="0"/>
          <w:bCs w:val="0"/>
          <w:sz w:val="22"/>
        </w:rPr>
        <w:t xml:space="preserve"> complex and risky” process This process began in the 1900s, when humans switched “from using common materials such as clay, stone or lime, which are continually recycled in nature and in the atmosphere, to using many other elements, especially including those known as rare earths”, commented one of the authors of the study, Jordi </w:t>
      </w:r>
      <w:proofErr w:type="spellStart"/>
      <w:r w:rsidRPr="009B37E4">
        <w:rPr>
          <w:rStyle w:val="Style13ptBold"/>
          <w:b w:val="0"/>
          <w:bCs w:val="0"/>
          <w:sz w:val="22"/>
        </w:rPr>
        <w:t>Sardans</w:t>
      </w:r>
      <w:proofErr w:type="spellEnd"/>
      <w:r w:rsidRPr="009B37E4">
        <w:rPr>
          <w:rStyle w:val="Style13ptBold"/>
          <w:b w:val="0"/>
          <w:bCs w:val="0"/>
          <w:sz w:val="22"/>
        </w:rPr>
        <w:t xml:space="preserve">, in statements collected by EFE . </w:t>
      </w:r>
      <w:r w:rsidRPr="009B37E4">
        <w:rPr>
          <w:rStyle w:val="StyleUnderline"/>
        </w:rPr>
        <w:t>Humans used to need elements that came 80% from biomass</w:t>
      </w:r>
      <w:r w:rsidRPr="009B37E4">
        <w:rPr>
          <w:rStyle w:val="Style13ptBold"/>
          <w:b w:val="0"/>
          <w:bCs w:val="0"/>
          <w:sz w:val="22"/>
        </w:rPr>
        <w:t xml:space="preserve">, as indicated in the study. In 2005, </w:t>
      </w:r>
      <w:r w:rsidRPr="009B37E4">
        <w:rPr>
          <w:rStyle w:val="StyleUnderline"/>
        </w:rPr>
        <w:t>this percentage was lowered to 32%</w:t>
      </w:r>
      <w:r w:rsidRPr="009B37E4">
        <w:rPr>
          <w:rStyle w:val="Style13ptBold"/>
          <w:b w:val="0"/>
          <w:bCs w:val="0"/>
          <w:sz w:val="22"/>
        </w:rPr>
        <w:t xml:space="preserve"> and, in 2050, assuming we continue on the same path, they believe that </w:t>
      </w:r>
      <w:r w:rsidRPr="009B37E4">
        <w:rPr>
          <w:rStyle w:val="StyleUnderline"/>
        </w:rPr>
        <w:t>it will continue to decrease to 20%.</w:t>
      </w:r>
      <w:r w:rsidRPr="009B37E4">
        <w:rPr>
          <w:rStyle w:val="Style13ptBold"/>
          <w:b w:val="0"/>
          <w:bCs w:val="0"/>
          <w:sz w:val="22"/>
        </w:rPr>
        <w:t xml:space="preserve"> “We are going to </w:t>
      </w:r>
      <w:r w:rsidRPr="009B37E4">
        <w:rPr>
          <w:rStyle w:val="StyleUnderline"/>
        </w:rPr>
        <w:t>a situation in which 80% of the elements we use are from non-biological sources</w:t>
      </w:r>
      <w:r w:rsidRPr="009B37E4">
        <w:rPr>
          <w:rStyle w:val="Style13ptBold"/>
          <w:b w:val="0"/>
          <w:bCs w:val="0"/>
          <w:sz w:val="22"/>
        </w:rPr>
        <w:t xml:space="preserve">,” warn the scientists. In this sense, another of the authors of the paper, UAB professor Jaume </w:t>
      </w:r>
      <w:proofErr w:type="spellStart"/>
      <w:r w:rsidRPr="009B37E4">
        <w:rPr>
          <w:rStyle w:val="Style13ptBold"/>
          <w:b w:val="0"/>
          <w:bCs w:val="0"/>
          <w:sz w:val="22"/>
        </w:rPr>
        <w:t>Terradas</w:t>
      </w:r>
      <w:proofErr w:type="spellEnd"/>
      <w:r w:rsidRPr="009B37E4">
        <w:rPr>
          <w:rStyle w:val="Style13ptBold"/>
          <w:b w:val="0"/>
          <w:bCs w:val="0"/>
          <w:sz w:val="22"/>
        </w:rPr>
        <w:t>, has pointed out that “</w:t>
      </w:r>
      <w:r w:rsidRPr="009B37E4">
        <w:rPr>
          <w:rStyle w:val="StyleUnderline"/>
        </w:rPr>
        <w:t>sustaining the human element will be increasingly complex and risky</w:t>
      </w:r>
      <w:r w:rsidRPr="009B37E4">
        <w:rPr>
          <w:rStyle w:val="Style13ptBold"/>
          <w:b w:val="0"/>
          <w:bCs w:val="0"/>
          <w:sz w:val="22"/>
        </w:rPr>
        <w:t xml:space="preserve">,” which will require “a more rational use of the Earth’s limited resources,” he added. </w:t>
      </w:r>
      <w:r w:rsidRPr="009B37E4">
        <w:rPr>
          <w:rStyle w:val="StyleUnderline"/>
        </w:rPr>
        <w:t>Gold and other elements will run out by 2050</w:t>
      </w:r>
      <w:r w:rsidRPr="009B37E4">
        <w:rPr>
          <w:rStyle w:val="Style13ptBold"/>
          <w:b w:val="0"/>
          <w:bCs w:val="0"/>
          <w:sz w:val="22"/>
        </w:rPr>
        <w:t xml:space="preserve"> The </w:t>
      </w:r>
      <w:r w:rsidRPr="009B37E4">
        <w:rPr>
          <w:rStyle w:val="StyleUnderline"/>
        </w:rPr>
        <w:t>extraction of elements such as gold, copper and silicon has skyrocketed</w:t>
      </w:r>
      <w:r w:rsidRPr="009B37E4">
        <w:rPr>
          <w:rStyle w:val="Style13ptBold"/>
          <w:b w:val="0"/>
          <w:bCs w:val="0"/>
          <w:sz w:val="22"/>
        </w:rPr>
        <w:t xml:space="preserve"> in the 20th century due to the development and use of new technologies and clean energy sources. The </w:t>
      </w:r>
      <w:r w:rsidRPr="009B37E4">
        <w:rPr>
          <w:rStyle w:val="StyleUnderline"/>
        </w:rPr>
        <w:t>annual growth of the consumption and extraction process is around 3%</w:t>
      </w:r>
      <w:r w:rsidRPr="009B37E4">
        <w:rPr>
          <w:rStyle w:val="Style13ptBold"/>
          <w:b w:val="0"/>
          <w:bCs w:val="0"/>
          <w:sz w:val="22"/>
        </w:rPr>
        <w:t xml:space="preserve">, according to the third of the study’s authors, </w:t>
      </w:r>
      <w:proofErr w:type="spellStart"/>
      <w:r w:rsidRPr="009B37E4">
        <w:rPr>
          <w:rStyle w:val="Style13ptBold"/>
          <w:b w:val="0"/>
          <w:bCs w:val="0"/>
          <w:sz w:val="22"/>
        </w:rPr>
        <w:t>Josep</w:t>
      </w:r>
      <w:proofErr w:type="spellEnd"/>
      <w:r w:rsidRPr="009B37E4">
        <w:rPr>
          <w:rStyle w:val="Style13ptBold"/>
          <w:b w:val="0"/>
          <w:bCs w:val="0"/>
          <w:sz w:val="22"/>
        </w:rPr>
        <w:t xml:space="preserve"> </w:t>
      </w:r>
      <w:proofErr w:type="spellStart"/>
      <w:r w:rsidRPr="009B37E4">
        <w:rPr>
          <w:rStyle w:val="Style13ptBold"/>
          <w:b w:val="0"/>
          <w:bCs w:val="0"/>
          <w:sz w:val="22"/>
        </w:rPr>
        <w:t>Peñuelas</w:t>
      </w:r>
      <w:proofErr w:type="spellEnd"/>
      <w:r w:rsidRPr="009B37E4">
        <w:rPr>
          <w:rStyle w:val="Style13ptBold"/>
          <w:b w:val="0"/>
          <w:bCs w:val="0"/>
          <w:sz w:val="22"/>
        </w:rPr>
        <w:t xml:space="preserve">. According to him, “in this scenario it is possible that </w:t>
      </w:r>
      <w:r w:rsidRPr="009B37E4">
        <w:rPr>
          <w:rStyle w:val="StyleUnderline"/>
        </w:rPr>
        <w:t>the reserves</w:t>
      </w:r>
      <w:r w:rsidRPr="009B37E4">
        <w:rPr>
          <w:rStyle w:val="Style13ptBold"/>
          <w:b w:val="0"/>
          <w:bCs w:val="0"/>
          <w:sz w:val="22"/>
        </w:rPr>
        <w:t xml:space="preserve"> of some </w:t>
      </w:r>
      <w:r w:rsidRPr="009B37E4">
        <w:rPr>
          <w:rStyle w:val="StyleUnderline"/>
        </w:rPr>
        <w:t>of these elements will be exhausted in 2050</w:t>
      </w:r>
      <w:r w:rsidRPr="009B37E4">
        <w:rPr>
          <w:rStyle w:val="Style13ptBold"/>
          <w:b w:val="0"/>
          <w:bCs w:val="0"/>
          <w:sz w:val="22"/>
        </w:rPr>
        <w:t xml:space="preserve"> — such as gold and antimony — or in less than 100 years — in the case of molybdenum and zinc.” Call for an end to ‘planned obsolescence’ This practice will have repercussions on our environment, </w:t>
      </w:r>
      <w:r w:rsidRPr="009B37E4">
        <w:rPr>
          <w:rStyle w:val="StyleUnderline"/>
        </w:rPr>
        <w:t>as the more elements of the periodic table that are used, the more minerals will have to be extracted</w:t>
      </w:r>
      <w:r w:rsidRPr="009B37E4">
        <w:rPr>
          <w:rStyle w:val="Style13ptBold"/>
          <w:b w:val="0"/>
          <w:bCs w:val="0"/>
          <w:sz w:val="22"/>
        </w:rPr>
        <w:t xml:space="preserve">. A process </w:t>
      </w:r>
      <w:r w:rsidRPr="009B37E4">
        <w:rPr>
          <w:rStyle w:val="StyleUnderline"/>
        </w:rPr>
        <w:t>that will mean increasing energy consumption and associated CO2 emissions</w:t>
      </w:r>
      <w:r w:rsidRPr="009B37E4">
        <w:rPr>
          <w:rStyle w:val="Style13ptBold"/>
          <w:b w:val="0"/>
          <w:bCs w:val="0"/>
          <w:sz w:val="22"/>
        </w:rPr>
        <w:t xml:space="preserve">. But the effects will not stop there, </w:t>
      </w:r>
      <w:r w:rsidRPr="009B37E4">
        <w:rPr>
          <w:rStyle w:val="StyleUnderline"/>
        </w:rPr>
        <w:t>it will also be noticeable at the economic level, since the scarcity of elements entails a threat to their availability</w:t>
      </w:r>
      <w:r w:rsidRPr="009B37E4">
        <w:rPr>
          <w:rStyle w:val="Style13ptBold"/>
          <w:b w:val="0"/>
          <w:bCs w:val="0"/>
          <w:sz w:val="22"/>
        </w:rPr>
        <w:t xml:space="preserve">, especially in the poorest countries. And it will also hinder the production in rich countries. Therefore, the experts are calling for </w:t>
      </w:r>
      <w:r w:rsidRPr="009B37E4">
        <w:rPr>
          <w:rStyle w:val="StyleUnderline"/>
        </w:rPr>
        <w:t>an end to what is known as ‘planned obsolescence’</w:t>
      </w:r>
      <w:r w:rsidRPr="009B37E4">
        <w:rPr>
          <w:rStyle w:val="Style13ptBold"/>
          <w:b w:val="0"/>
          <w:bCs w:val="0"/>
          <w:sz w:val="22"/>
        </w:rPr>
        <w:t xml:space="preserve">. This is </w:t>
      </w:r>
      <w:r w:rsidRPr="009B37E4">
        <w:rPr>
          <w:rStyle w:val="StyleUnderline"/>
        </w:rPr>
        <w:t>a policy of producing consumer goods that rapidly become obsolete</w:t>
      </w:r>
      <w:r w:rsidRPr="009B37E4">
        <w:rPr>
          <w:rStyle w:val="Style13ptBold"/>
          <w:b w:val="0"/>
          <w:bCs w:val="0"/>
          <w:sz w:val="22"/>
        </w:rPr>
        <w:t>, one that has been applied for decades. And they also propose the development of new technologies that favor a more profitable use of materials that are becoming scarce.</w:t>
      </w:r>
    </w:p>
    <w:p w14:paraId="278FEF12" w14:textId="77777777" w:rsidR="009B37E4" w:rsidRPr="009B37E4" w:rsidRDefault="009B37E4" w:rsidP="009B37E4">
      <w:pPr>
        <w:rPr>
          <w:rStyle w:val="Style13ptBold"/>
          <w:b w:val="0"/>
          <w:bCs w:val="0"/>
          <w:color w:val="000000" w:themeColor="text1"/>
          <w:sz w:val="22"/>
        </w:rPr>
      </w:pPr>
    </w:p>
    <w:p w14:paraId="2A315E8A" w14:textId="77777777" w:rsidR="009B37E4" w:rsidRPr="009B37E4" w:rsidRDefault="009B37E4" w:rsidP="009B37E4"/>
    <w:p w14:paraId="77B19B31" w14:textId="034C2C98" w:rsidR="009B37E4" w:rsidRPr="009B37E4" w:rsidRDefault="009B37E4" w:rsidP="009B37E4">
      <w:pPr>
        <w:pStyle w:val="Heading3"/>
      </w:pPr>
      <w:r w:rsidRPr="009B37E4">
        <w:t>Unsustainable – Lithium</w:t>
      </w:r>
    </w:p>
    <w:p w14:paraId="739BB157" w14:textId="77777777" w:rsidR="009B37E4" w:rsidRPr="009B37E4" w:rsidRDefault="009B37E4" w:rsidP="009B37E4">
      <w:pPr>
        <w:pStyle w:val="Heading4"/>
      </w:pPr>
      <w:r w:rsidRPr="009B37E4">
        <w:t xml:space="preserve">Unsustainable – lithium </w:t>
      </w:r>
    </w:p>
    <w:p w14:paraId="36EF5144" w14:textId="77777777" w:rsidR="009B37E4" w:rsidRPr="009B37E4" w:rsidRDefault="009B37E4" w:rsidP="009B37E4">
      <w:pPr>
        <w:rPr>
          <w:sz w:val="16"/>
          <w:szCs w:val="16"/>
        </w:rPr>
      </w:pPr>
      <w:r w:rsidRPr="009B37E4">
        <w:rPr>
          <w:rStyle w:val="Style13ptBold"/>
        </w:rPr>
        <w:t>Neubauer 22</w:t>
      </w:r>
      <w:r w:rsidRPr="009B37E4">
        <w:t xml:space="preserve"> </w:t>
      </w:r>
      <w:r w:rsidRPr="009B37E4">
        <w:rPr>
          <w:sz w:val="16"/>
          <w:szCs w:val="16"/>
        </w:rPr>
        <w:t xml:space="preserve">– Australian freelance investigative reporter, newshound and photojournalist covering ecology, travel, motorbikes, sharks, PNG, Indonesia, East Timor and Cambodia [Ian, Al-Jazeera, “‘Insane’ lithium price bump threatens EV fix for climate change,” 7/7/2022, </w:t>
      </w:r>
      <w:hyperlink r:id="rId248" w:history="1">
        <w:r w:rsidRPr="009B37E4">
          <w:rPr>
            <w:rStyle w:val="Hyperlink"/>
            <w:sz w:val="16"/>
            <w:szCs w:val="16"/>
          </w:rPr>
          <w:t>https://www.aljazeera.com/economy/2022/7/7/lithiums-insane-costs-threaten-ev-fix-for-climate-change</w:t>
        </w:r>
      </w:hyperlink>
      <w:r w:rsidRPr="009B37E4">
        <w:rPr>
          <w:sz w:val="16"/>
          <w:szCs w:val="16"/>
        </w:rPr>
        <w:t xml:space="preserve">] </w:t>
      </w:r>
    </w:p>
    <w:p w14:paraId="160D5E85" w14:textId="77777777" w:rsidR="009B37E4" w:rsidRPr="009B37E4" w:rsidRDefault="009B37E4" w:rsidP="009B37E4">
      <w:pPr>
        <w:spacing w:line="240" w:lineRule="auto"/>
        <w:contextualSpacing/>
        <w:rPr>
          <w:sz w:val="16"/>
        </w:rPr>
      </w:pPr>
      <w:r w:rsidRPr="009B37E4">
        <w:rPr>
          <w:rStyle w:val="StyleUnderline"/>
        </w:rPr>
        <w:t>Lithium,</w:t>
      </w:r>
      <w:r w:rsidRPr="009B37E4">
        <w:rPr>
          <w:sz w:val="16"/>
        </w:rPr>
        <w:t xml:space="preserve"> the highly reactive silver-white metal that </w:t>
      </w:r>
      <w:r w:rsidRPr="009B37E4">
        <w:rPr>
          <w:rStyle w:val="StyleUnderline"/>
        </w:rPr>
        <w:t xml:space="preserve">is a crucial ingredient in batteries used in electric vehicles (EVs), is becoming much more expensive – and </w:t>
      </w:r>
      <w:r w:rsidRPr="009B37E4">
        <w:rPr>
          <w:rStyle w:val="Emphasis"/>
        </w:rPr>
        <w:t>fast.</w:t>
      </w:r>
    </w:p>
    <w:p w14:paraId="19EFCC5E" w14:textId="77777777" w:rsidR="009B37E4" w:rsidRPr="009B37E4" w:rsidRDefault="009B37E4" w:rsidP="009B37E4">
      <w:pPr>
        <w:spacing w:line="240" w:lineRule="auto"/>
        <w:contextualSpacing/>
        <w:rPr>
          <w:sz w:val="16"/>
        </w:rPr>
      </w:pPr>
      <w:r w:rsidRPr="009B37E4">
        <w:rPr>
          <w:sz w:val="16"/>
        </w:rPr>
        <w:t xml:space="preserve">In April, as </w:t>
      </w:r>
      <w:r w:rsidRPr="009B37E4">
        <w:rPr>
          <w:rStyle w:val="Emphasis"/>
        </w:rPr>
        <w:t>prices hit a record</w:t>
      </w:r>
      <w:r w:rsidRPr="009B37E4">
        <w:rPr>
          <w:sz w:val="16"/>
        </w:rPr>
        <w:t xml:space="preserve"> $78,000 a </w:t>
      </w:r>
      <w:proofErr w:type="spellStart"/>
      <w:r w:rsidRPr="009B37E4">
        <w:rPr>
          <w:sz w:val="16"/>
        </w:rPr>
        <w:t>tonne</w:t>
      </w:r>
      <w:proofErr w:type="spellEnd"/>
      <w:r w:rsidRPr="009B37E4">
        <w:rPr>
          <w:sz w:val="16"/>
        </w:rPr>
        <w:t>, Tesla CEO Elon Musk floated the idea of the electric carmaker mining and refining the lightweight metal itself due to the “insane” increase in costs.</w:t>
      </w:r>
    </w:p>
    <w:p w14:paraId="1F7FE088" w14:textId="77777777" w:rsidR="009B37E4" w:rsidRPr="009B37E4" w:rsidRDefault="009B37E4" w:rsidP="009B37E4">
      <w:pPr>
        <w:spacing w:line="240" w:lineRule="auto"/>
        <w:contextualSpacing/>
        <w:rPr>
          <w:sz w:val="16"/>
        </w:rPr>
      </w:pPr>
      <w:r w:rsidRPr="009B37E4">
        <w:rPr>
          <w:sz w:val="16"/>
        </w:rPr>
        <w:t xml:space="preserve">For governments ranging from China to the European Union that have pledged to phase out combustion engines in the near future, the </w:t>
      </w:r>
      <w:r w:rsidRPr="009B37E4">
        <w:rPr>
          <w:rStyle w:val="Emphasis"/>
        </w:rPr>
        <w:t>soaring cost and growing scarcity</w:t>
      </w:r>
      <w:r w:rsidRPr="009B37E4">
        <w:rPr>
          <w:sz w:val="16"/>
        </w:rPr>
        <w:t xml:space="preserve"> of the metal </w:t>
      </w:r>
      <w:r w:rsidRPr="009B37E4">
        <w:rPr>
          <w:rStyle w:val="StyleUnderline"/>
        </w:rPr>
        <w:t>raise questions about</w:t>
      </w:r>
      <w:r w:rsidRPr="009B37E4">
        <w:rPr>
          <w:sz w:val="16"/>
        </w:rPr>
        <w:t xml:space="preserve"> how they will </w:t>
      </w:r>
      <w:r w:rsidRPr="009B37E4">
        <w:rPr>
          <w:rStyle w:val="StyleUnderline"/>
        </w:rPr>
        <w:t>meet</w:t>
      </w:r>
      <w:r w:rsidRPr="009B37E4">
        <w:rPr>
          <w:sz w:val="16"/>
        </w:rPr>
        <w:t xml:space="preserve"> their </w:t>
      </w:r>
      <w:r w:rsidRPr="009B37E4">
        <w:rPr>
          <w:rStyle w:val="StyleUnderline"/>
        </w:rPr>
        <w:t xml:space="preserve">deadlines, </w:t>
      </w:r>
      <w:r w:rsidRPr="009B37E4">
        <w:rPr>
          <w:sz w:val="16"/>
        </w:rPr>
        <w:t>many of which come due as soon as 2035.</w:t>
      </w:r>
    </w:p>
    <w:p w14:paraId="07D58598" w14:textId="77777777" w:rsidR="009B37E4" w:rsidRPr="009B37E4" w:rsidRDefault="009B37E4" w:rsidP="009B37E4">
      <w:pPr>
        <w:spacing w:line="240" w:lineRule="auto"/>
        <w:contextualSpacing/>
        <w:rPr>
          <w:rStyle w:val="StyleUnderline"/>
        </w:rPr>
      </w:pPr>
      <w:r w:rsidRPr="009B37E4">
        <w:rPr>
          <w:sz w:val="16"/>
        </w:rPr>
        <w:t xml:space="preserve">With </w:t>
      </w:r>
      <w:r w:rsidRPr="009B37E4">
        <w:rPr>
          <w:rStyle w:val="StyleUnderline"/>
        </w:rPr>
        <w:t>combustion engines accounting for one-quarter of carbon emissions, according to the United Nations, a delay in transitioning away from petrol and diesel cars would deal a serious blow to efforts to reduce carbon emissions and avert the worst effects of climate change.</w:t>
      </w:r>
    </w:p>
    <w:p w14:paraId="2572D6F0" w14:textId="77777777" w:rsidR="009B37E4" w:rsidRPr="009B37E4" w:rsidRDefault="009B37E4" w:rsidP="009B37E4">
      <w:pPr>
        <w:spacing w:line="240" w:lineRule="auto"/>
        <w:contextualSpacing/>
        <w:rPr>
          <w:sz w:val="16"/>
        </w:rPr>
      </w:pPr>
      <w:r w:rsidRPr="009B37E4">
        <w:rPr>
          <w:sz w:val="16"/>
        </w:rPr>
        <w:t>“As Elon Musk has said, ‘</w:t>
      </w:r>
      <w:r w:rsidRPr="009B37E4">
        <w:rPr>
          <w:rStyle w:val="Emphasis"/>
        </w:rPr>
        <w:t>lithium will be the limiting factor,'”</w:t>
      </w:r>
      <w:r w:rsidRPr="009B37E4">
        <w:rPr>
          <w:sz w:val="16"/>
        </w:rPr>
        <w:t xml:space="preserve"> Joe Lowry, an expert on the global lithium market and the founder of Global Lithium LLC, told Al Jazeera. “It is very </w:t>
      </w:r>
      <w:r w:rsidRPr="009B37E4">
        <w:rPr>
          <w:rStyle w:val="Emphasis"/>
        </w:rPr>
        <w:t>simple math.”</w:t>
      </w:r>
    </w:p>
    <w:p w14:paraId="41AC69F0" w14:textId="77777777" w:rsidR="009B37E4" w:rsidRPr="009B37E4" w:rsidRDefault="009B37E4" w:rsidP="009B37E4">
      <w:pPr>
        <w:spacing w:line="240" w:lineRule="auto"/>
        <w:contextualSpacing/>
        <w:rPr>
          <w:rStyle w:val="Emphasis"/>
        </w:rPr>
      </w:pPr>
      <w:r w:rsidRPr="009B37E4">
        <w:rPr>
          <w:sz w:val="16"/>
        </w:rPr>
        <w:t xml:space="preserve">Despite retreating from its April highs, the </w:t>
      </w:r>
      <w:r w:rsidRPr="009B37E4">
        <w:rPr>
          <w:rStyle w:val="StyleUnderline"/>
        </w:rPr>
        <w:t xml:space="preserve">price of Lithium has jumped more than 600 percent since the start of the year, from about $10,000 per metric </w:t>
      </w:r>
      <w:proofErr w:type="spellStart"/>
      <w:r w:rsidRPr="009B37E4">
        <w:rPr>
          <w:rStyle w:val="StyleUnderline"/>
        </w:rPr>
        <w:t>tonne</w:t>
      </w:r>
      <w:proofErr w:type="spellEnd"/>
      <w:r w:rsidRPr="009B37E4">
        <w:rPr>
          <w:rStyle w:val="StyleUnderline"/>
        </w:rPr>
        <w:t xml:space="preserve"> in January to $62,000 in June</w:t>
      </w:r>
      <w:r w:rsidRPr="009B37E4">
        <w:rPr>
          <w:sz w:val="16"/>
        </w:rPr>
        <w:t xml:space="preserve">, according to Benchmark Market Intelligence. Citigroup has predicted more </w:t>
      </w:r>
      <w:r w:rsidRPr="009B37E4">
        <w:rPr>
          <w:rStyle w:val="Emphasis"/>
        </w:rPr>
        <w:t>“extreme” price hikes on the way.</w:t>
      </w:r>
    </w:p>
    <w:p w14:paraId="0E68F13C" w14:textId="77777777" w:rsidR="009B37E4" w:rsidRPr="009B37E4" w:rsidRDefault="009B37E4" w:rsidP="009B37E4">
      <w:pPr>
        <w:spacing w:line="240" w:lineRule="auto"/>
        <w:contextualSpacing/>
        <w:rPr>
          <w:sz w:val="16"/>
        </w:rPr>
      </w:pPr>
      <w:r w:rsidRPr="009B37E4">
        <w:rPr>
          <w:sz w:val="16"/>
        </w:rPr>
        <w:t>The soaring prices have been driven by surging demand for light-duty EVs, sales of which doubled to 6.3 million units last year and are projected to hit 26.7 million units by 2030, according to Platts Analytics.</w:t>
      </w:r>
    </w:p>
    <w:p w14:paraId="6AFB447D" w14:textId="77777777" w:rsidR="009B37E4" w:rsidRPr="009B37E4" w:rsidRDefault="009B37E4" w:rsidP="009B37E4">
      <w:pPr>
        <w:spacing w:line="240" w:lineRule="auto"/>
        <w:contextualSpacing/>
        <w:rPr>
          <w:rStyle w:val="Emphasis"/>
        </w:rPr>
      </w:pPr>
      <w:r w:rsidRPr="009B37E4">
        <w:rPr>
          <w:rStyle w:val="StyleUnderline"/>
        </w:rPr>
        <w:t>A growing appetite for lithium from manufacturers of energy storage and 5G devices, spacecraft, submarines, and safety and cooling equipment has further</w:t>
      </w:r>
      <w:r w:rsidRPr="009B37E4">
        <w:rPr>
          <w:rStyle w:val="Emphasis"/>
        </w:rPr>
        <w:t xml:space="preserve"> put the squeeze on</w:t>
      </w:r>
      <w:r w:rsidRPr="009B37E4">
        <w:rPr>
          <w:rStyle w:val="StyleUnderline"/>
        </w:rPr>
        <w:t xml:space="preserve"> supply. </w:t>
      </w:r>
      <w:proofErr w:type="spellStart"/>
      <w:r w:rsidRPr="009B37E4">
        <w:rPr>
          <w:rStyle w:val="StyleUnderline"/>
        </w:rPr>
        <w:t>F</w:t>
      </w:r>
      <w:r w:rsidRPr="009B37E4">
        <w:rPr>
          <w:sz w:val="16"/>
        </w:rPr>
        <w:t>astMarkets</w:t>
      </w:r>
      <w:proofErr w:type="spellEnd"/>
      <w:r w:rsidRPr="009B37E4">
        <w:rPr>
          <w:sz w:val="16"/>
        </w:rPr>
        <w:t xml:space="preserve">, a commodity price reporting agency, </w:t>
      </w:r>
      <w:r w:rsidRPr="009B37E4">
        <w:rPr>
          <w:rStyle w:val="StyleUnderline"/>
        </w:rPr>
        <w:t>has projected that lithium supplies could altogether</w:t>
      </w:r>
      <w:r w:rsidRPr="009B37E4">
        <w:rPr>
          <w:rStyle w:val="Emphasis"/>
        </w:rPr>
        <w:t xml:space="preserve"> collapse </w:t>
      </w:r>
      <w:r w:rsidRPr="009B37E4">
        <w:rPr>
          <w:rStyle w:val="StyleUnderline"/>
        </w:rPr>
        <w:t xml:space="preserve">relative to demand </w:t>
      </w:r>
      <w:r w:rsidRPr="009B37E4">
        <w:rPr>
          <w:rStyle w:val="Emphasis"/>
        </w:rPr>
        <w:t>as soon as 2026.</w:t>
      </w:r>
    </w:p>
    <w:p w14:paraId="447F6A5E" w14:textId="77777777" w:rsidR="009B37E4" w:rsidRPr="009B37E4" w:rsidRDefault="009B37E4" w:rsidP="009B37E4">
      <w:pPr>
        <w:spacing w:line="240" w:lineRule="auto"/>
        <w:contextualSpacing/>
        <w:rPr>
          <w:rStyle w:val="StyleUnderline"/>
        </w:rPr>
      </w:pPr>
      <w:r w:rsidRPr="009B37E4">
        <w:rPr>
          <w:sz w:val="16"/>
        </w:rPr>
        <w:t xml:space="preserve">After years of falling prices, </w:t>
      </w:r>
      <w:r w:rsidRPr="009B37E4">
        <w:rPr>
          <w:rStyle w:val="StyleUnderline"/>
        </w:rPr>
        <w:t xml:space="preserve">EVs are becoming </w:t>
      </w:r>
      <w:r w:rsidRPr="009B37E4">
        <w:rPr>
          <w:rStyle w:val="Emphasis"/>
        </w:rPr>
        <w:t>more expensive, reversing a trend</w:t>
      </w:r>
      <w:r w:rsidRPr="009B37E4">
        <w:rPr>
          <w:rStyle w:val="StyleUnderline"/>
        </w:rPr>
        <w:t xml:space="preserve"> that had the environmentally-friendly vehicles on track to soon be cost competitive against gasoline-powered cars.</w:t>
      </w:r>
    </w:p>
    <w:p w14:paraId="672074D5" w14:textId="77777777" w:rsidR="009B37E4" w:rsidRPr="009B37E4" w:rsidRDefault="009B37E4" w:rsidP="009B37E4"/>
    <w:p w14:paraId="632F03AA" w14:textId="77777777" w:rsidR="009B37E4" w:rsidRPr="009B37E4" w:rsidRDefault="009B37E4" w:rsidP="009B37E4">
      <w:pPr>
        <w:pStyle w:val="Heading4"/>
      </w:pPr>
      <w:r w:rsidRPr="009B37E4">
        <w:t xml:space="preserve">Even if supply, destroys environment and erupting protests shut down production </w:t>
      </w:r>
    </w:p>
    <w:p w14:paraId="1DAC8D5E" w14:textId="77777777" w:rsidR="009B37E4" w:rsidRPr="009B37E4" w:rsidRDefault="009B37E4" w:rsidP="009B37E4">
      <w:pPr>
        <w:rPr>
          <w:sz w:val="16"/>
          <w:szCs w:val="16"/>
        </w:rPr>
      </w:pPr>
      <w:r w:rsidRPr="009B37E4">
        <w:rPr>
          <w:rStyle w:val="Style13ptBold"/>
        </w:rPr>
        <w:t>Neubauer 22</w:t>
      </w:r>
      <w:r w:rsidRPr="009B37E4">
        <w:t xml:space="preserve"> </w:t>
      </w:r>
      <w:r w:rsidRPr="009B37E4">
        <w:rPr>
          <w:sz w:val="16"/>
          <w:szCs w:val="16"/>
        </w:rPr>
        <w:t xml:space="preserve">– Australian freelance investigative reporter, newshound and photojournalist covering ecology, travel, motorbikes, sharks, PNG, Indonesia, East Timor and Cambodia [Ian, Al-Jazeera, “‘Insane’ lithium price bump threatens EV fix for climate change,” 7/7/2022, </w:t>
      </w:r>
      <w:hyperlink r:id="rId249" w:history="1">
        <w:r w:rsidRPr="009B37E4">
          <w:rPr>
            <w:rStyle w:val="Hyperlink"/>
            <w:sz w:val="16"/>
            <w:szCs w:val="16"/>
          </w:rPr>
          <w:t>https://www.aljazeera.com/economy/2022/7/7/lithiums-insane-costs-threaten-ev-fix-for-climate-change</w:t>
        </w:r>
      </w:hyperlink>
      <w:r w:rsidRPr="009B37E4">
        <w:rPr>
          <w:sz w:val="16"/>
          <w:szCs w:val="16"/>
        </w:rPr>
        <w:t xml:space="preserve">] </w:t>
      </w:r>
    </w:p>
    <w:p w14:paraId="7FB8053E" w14:textId="77777777" w:rsidR="009B37E4" w:rsidRPr="009B37E4" w:rsidRDefault="009B37E4" w:rsidP="009B37E4">
      <w:pPr>
        <w:spacing w:line="240" w:lineRule="auto"/>
        <w:contextualSpacing/>
        <w:rPr>
          <w:rStyle w:val="StyleUnderline"/>
        </w:rPr>
      </w:pPr>
      <w:r w:rsidRPr="009B37E4">
        <w:rPr>
          <w:rStyle w:val="StyleUnderline"/>
        </w:rPr>
        <w:t xml:space="preserve">Despite holding out the promise of a low-emissions future, lithium production itself comes with eye-watering environmental costs. More than 2.2 million </w:t>
      </w:r>
      <w:proofErr w:type="spellStart"/>
      <w:r w:rsidRPr="009B37E4">
        <w:rPr>
          <w:rStyle w:val="StyleUnderline"/>
        </w:rPr>
        <w:t>litres</w:t>
      </w:r>
      <w:proofErr w:type="spellEnd"/>
      <w:r w:rsidRPr="009B37E4">
        <w:rPr>
          <w:rStyle w:val="StyleUnderline"/>
        </w:rPr>
        <w:t xml:space="preserve"> of water </w:t>
      </w:r>
      <w:proofErr w:type="gramStart"/>
      <w:r w:rsidRPr="009B37E4">
        <w:rPr>
          <w:rStyle w:val="StyleUnderline"/>
        </w:rPr>
        <w:t>is</w:t>
      </w:r>
      <w:proofErr w:type="gramEnd"/>
      <w:r w:rsidRPr="009B37E4">
        <w:rPr>
          <w:rStyle w:val="StyleUnderline"/>
        </w:rPr>
        <w:t xml:space="preserve"> needed to mine one </w:t>
      </w:r>
      <w:proofErr w:type="spellStart"/>
      <w:r w:rsidRPr="009B37E4">
        <w:rPr>
          <w:rStyle w:val="StyleUnderline"/>
        </w:rPr>
        <w:t>tonne</w:t>
      </w:r>
      <w:proofErr w:type="spellEnd"/>
      <w:r w:rsidRPr="009B37E4">
        <w:rPr>
          <w:rStyle w:val="StyleUnderline"/>
        </w:rPr>
        <w:t xml:space="preserve"> of the metal,</w:t>
      </w:r>
      <w:r w:rsidRPr="009B37E4">
        <w:rPr>
          <w:sz w:val="16"/>
        </w:rPr>
        <w:t xml:space="preserve"> according to Fairfield Market Research. </w:t>
      </w:r>
      <w:r w:rsidRPr="009B37E4">
        <w:rPr>
          <w:rStyle w:val="StyleUnderline"/>
        </w:rPr>
        <w:t xml:space="preserve">Extracting the metal is also associated with the release of </w:t>
      </w:r>
      <w:r w:rsidRPr="009B37E4">
        <w:rPr>
          <w:rStyle w:val="Emphasis"/>
        </w:rPr>
        <w:t>borax,</w:t>
      </w:r>
      <w:r w:rsidRPr="009B37E4">
        <w:rPr>
          <w:rStyle w:val="StyleUnderline"/>
        </w:rPr>
        <w:t xml:space="preserve"> </w:t>
      </w:r>
      <w:r w:rsidRPr="009B37E4">
        <w:rPr>
          <w:rStyle w:val="Emphasis"/>
        </w:rPr>
        <w:t>potassium</w:t>
      </w:r>
      <w:r w:rsidRPr="009B37E4">
        <w:rPr>
          <w:rStyle w:val="StyleUnderline"/>
        </w:rPr>
        <w:t xml:space="preserve">, and </w:t>
      </w:r>
      <w:r w:rsidRPr="009B37E4">
        <w:rPr>
          <w:rStyle w:val="Emphasis"/>
        </w:rPr>
        <w:t>manganese</w:t>
      </w:r>
      <w:r w:rsidRPr="009B37E4">
        <w:rPr>
          <w:rStyle w:val="StyleUnderline"/>
        </w:rPr>
        <w:t xml:space="preserve"> into local water supplies.</w:t>
      </w:r>
    </w:p>
    <w:p w14:paraId="51AE2145" w14:textId="77777777" w:rsidR="009B37E4" w:rsidRPr="009B37E4" w:rsidRDefault="009B37E4" w:rsidP="009B37E4">
      <w:pPr>
        <w:spacing w:line="240" w:lineRule="auto"/>
        <w:contextualSpacing/>
        <w:rPr>
          <w:sz w:val="16"/>
        </w:rPr>
      </w:pPr>
      <w:r w:rsidRPr="009B37E4">
        <w:rPr>
          <w:rStyle w:val="StyleUnderline"/>
        </w:rPr>
        <w:t xml:space="preserve">From Chile to Serbia, conflict has </w:t>
      </w:r>
      <w:r w:rsidRPr="009B37E4">
        <w:rPr>
          <w:rStyle w:val="Emphasis"/>
        </w:rPr>
        <w:t>erupted</w:t>
      </w:r>
      <w:r w:rsidRPr="009B37E4">
        <w:rPr>
          <w:rStyle w:val="StyleUnderline"/>
        </w:rPr>
        <w:t xml:space="preserve"> between miners and people who live near lithium deposits. In North Carolina, residents in the town of Cherryville have railed against plans by Australia-based Piedmont Lithium to open a lithium mine</w:t>
      </w:r>
      <w:r w:rsidRPr="009B37E4">
        <w:rPr>
          <w:sz w:val="16"/>
        </w:rPr>
        <w:t>, pointing to unsightly scars left in the landscape by previous miners during the 1950s.</w:t>
      </w:r>
    </w:p>
    <w:p w14:paraId="203F36C0" w14:textId="77777777" w:rsidR="009B37E4" w:rsidRPr="009B37E4" w:rsidRDefault="009B37E4" w:rsidP="009B37E4">
      <w:pPr>
        <w:spacing w:line="240" w:lineRule="auto"/>
        <w:contextualSpacing/>
        <w:rPr>
          <w:rStyle w:val="StyleUnderline"/>
        </w:rPr>
      </w:pPr>
      <w:r w:rsidRPr="009B37E4">
        <w:rPr>
          <w:rStyle w:val="StyleUnderline"/>
        </w:rPr>
        <w:t xml:space="preserve">Lithium mines in the Democratic Republic of Congo have become notorious for using child </w:t>
      </w:r>
      <w:proofErr w:type="spellStart"/>
      <w:r w:rsidRPr="009B37E4">
        <w:rPr>
          <w:rStyle w:val="StyleUnderline"/>
        </w:rPr>
        <w:t>labour</w:t>
      </w:r>
      <w:proofErr w:type="spellEnd"/>
      <w:r w:rsidRPr="009B37E4">
        <w:rPr>
          <w:rStyle w:val="StyleUnderline"/>
        </w:rPr>
        <w:t>,</w:t>
      </w:r>
      <w:r w:rsidRPr="009B37E4">
        <w:rPr>
          <w:sz w:val="16"/>
        </w:rPr>
        <w:t xml:space="preserve"> while Amnesty International has documented </w:t>
      </w:r>
      <w:r w:rsidRPr="009B37E4">
        <w:rPr>
          <w:rStyle w:val="StyleUnderline"/>
        </w:rPr>
        <w:t>violations of Indigenous rights by lithium miners in Argentina.</w:t>
      </w:r>
    </w:p>
    <w:p w14:paraId="34241FB2" w14:textId="77777777" w:rsidR="009B37E4" w:rsidRPr="009B37E4" w:rsidRDefault="009B37E4" w:rsidP="009B37E4">
      <w:pPr>
        <w:spacing w:line="240" w:lineRule="auto"/>
        <w:contextualSpacing/>
        <w:rPr>
          <w:sz w:val="16"/>
        </w:rPr>
      </w:pPr>
      <w:r w:rsidRPr="009B37E4">
        <w:rPr>
          <w:rStyle w:val="StyleUnderline"/>
        </w:rPr>
        <w:t xml:space="preserve">The looming lithium crisis has also unleashed a wave of </w:t>
      </w:r>
      <w:r w:rsidRPr="009B37E4">
        <w:rPr>
          <w:rStyle w:val="Emphasis"/>
        </w:rPr>
        <w:t>resource nationalism,</w:t>
      </w:r>
      <w:r w:rsidRPr="009B37E4">
        <w:rPr>
          <w:rStyle w:val="StyleUnderline"/>
        </w:rPr>
        <w:t xml:space="preserve"> particularly in the lithium “triangle” of South America consisting of Argentina, Bolivia and Chile, which holds 60 percent of known reserves</w:t>
      </w:r>
      <w:r w:rsidRPr="009B37E4">
        <w:rPr>
          <w:sz w:val="16"/>
        </w:rPr>
        <w:t>, according to the US Geological Survey.</w:t>
      </w:r>
    </w:p>
    <w:p w14:paraId="68E0AF20" w14:textId="77777777" w:rsidR="009B37E4" w:rsidRPr="009B37E4" w:rsidRDefault="009B37E4" w:rsidP="009B37E4">
      <w:pPr>
        <w:spacing w:line="240" w:lineRule="auto"/>
        <w:contextualSpacing/>
        <w:rPr>
          <w:rStyle w:val="StyleUnderline"/>
        </w:rPr>
      </w:pPr>
      <w:r w:rsidRPr="009B37E4">
        <w:rPr>
          <w:rStyle w:val="StyleUnderline"/>
        </w:rPr>
        <w:t xml:space="preserve">Bolivia’s socialist government is </w:t>
      </w:r>
      <w:r w:rsidRPr="009B37E4">
        <w:rPr>
          <w:rStyle w:val="Emphasis"/>
        </w:rPr>
        <w:t>hamstringing</w:t>
      </w:r>
      <w:r w:rsidRPr="009B37E4">
        <w:rPr>
          <w:rStyle w:val="StyleUnderline"/>
        </w:rPr>
        <w:t xml:space="preserve"> foreign investment in its vast reserves, which are the largest on earth. Stricter licensing requirements and </w:t>
      </w:r>
      <w:proofErr w:type="spellStart"/>
      <w:r w:rsidRPr="009B37E4">
        <w:rPr>
          <w:rStyle w:val="StyleUnderline"/>
        </w:rPr>
        <w:t>nationalisation</w:t>
      </w:r>
      <w:proofErr w:type="spellEnd"/>
      <w:r w:rsidRPr="009B37E4">
        <w:rPr>
          <w:rStyle w:val="StyleUnderline"/>
        </w:rPr>
        <w:t xml:space="preserve"> of water resources are on the cards in Chile, while Mexico is considering </w:t>
      </w:r>
      <w:proofErr w:type="spellStart"/>
      <w:r w:rsidRPr="009B37E4">
        <w:rPr>
          <w:rStyle w:val="StyleUnderline"/>
        </w:rPr>
        <w:t>nationalising</w:t>
      </w:r>
      <w:proofErr w:type="spellEnd"/>
      <w:r w:rsidRPr="009B37E4">
        <w:rPr>
          <w:rStyle w:val="StyleUnderline"/>
        </w:rPr>
        <w:t xml:space="preserve"> its lithium deposits.</w:t>
      </w:r>
    </w:p>
    <w:p w14:paraId="0EAB5910" w14:textId="77777777" w:rsidR="009B37E4" w:rsidRPr="009B37E4" w:rsidRDefault="009B37E4" w:rsidP="009B37E4"/>
    <w:p w14:paraId="5C57DC62" w14:textId="1100F201" w:rsidR="009B37E4" w:rsidRPr="009B37E4" w:rsidRDefault="009B37E4" w:rsidP="009B37E4">
      <w:pPr>
        <w:pStyle w:val="Heading3"/>
      </w:pPr>
      <w:r w:rsidRPr="009B37E4">
        <w:t>Unsustainable – Farming</w:t>
      </w:r>
    </w:p>
    <w:p w14:paraId="6D79162F" w14:textId="77777777" w:rsidR="009B37E4" w:rsidRPr="009B37E4" w:rsidRDefault="009B37E4" w:rsidP="009B37E4">
      <w:pPr>
        <w:pStyle w:val="Heading4"/>
        <w:rPr>
          <w:rStyle w:val="Style13ptBold"/>
          <w:b/>
          <w:bCs w:val="0"/>
        </w:rPr>
      </w:pPr>
      <w:r w:rsidRPr="009B37E4">
        <w:rPr>
          <w:rStyle w:val="Style13ptBold"/>
          <w:b/>
          <w:bCs w:val="0"/>
        </w:rPr>
        <w:t>The incompetence of the farming industry continues to carelessly utilize resources – makes the world dependent on something that won’t exist for long</w:t>
      </w:r>
    </w:p>
    <w:p w14:paraId="5954FB0A" w14:textId="77777777" w:rsidR="009B37E4" w:rsidRPr="009B37E4" w:rsidRDefault="009B37E4" w:rsidP="009B37E4">
      <w:pPr>
        <w:rPr>
          <w:rStyle w:val="Style13ptBold"/>
        </w:rPr>
      </w:pPr>
      <w:r w:rsidRPr="009B37E4">
        <w:rPr>
          <w:rStyle w:val="Style13ptBold"/>
        </w:rPr>
        <w:t>Levy 23 –</w:t>
      </w:r>
      <w:r w:rsidRPr="009B37E4">
        <w:rPr>
          <w:rStyle w:val="Style13ptBold"/>
          <w:b w:val="0"/>
          <w:bCs w:val="0"/>
          <w:sz w:val="20"/>
          <w:szCs w:val="20"/>
        </w:rPr>
        <w:t xml:space="preserve"> (Max G. Levy is freelance science journalist based in Los Angeles, writing about tiny neurons, vast cosmos, and all the science in between. He received a PhD in chemical and biological engineering from the University of Colorado, Boulder); "The World’s Farms Are Hooked on Phosphorus. It’s a Problem," WIRED, https://www.wired.com/story/the-worlds-farms-are-hooked-on-phosphorus-its-a-problem</w:t>
      </w:r>
    </w:p>
    <w:p w14:paraId="2C2F931D" w14:textId="77777777" w:rsidR="009B37E4" w:rsidRPr="009B37E4" w:rsidRDefault="009B37E4" w:rsidP="009B37E4">
      <w:pPr>
        <w:rPr>
          <w:rStyle w:val="Style13ptBold"/>
          <w:b w:val="0"/>
          <w:bCs w:val="0"/>
          <w:sz w:val="22"/>
        </w:rPr>
      </w:pPr>
      <w:r w:rsidRPr="009B37E4">
        <w:rPr>
          <w:rStyle w:val="Style13ptBold"/>
          <w:b w:val="0"/>
          <w:bCs w:val="0"/>
          <w:sz w:val="22"/>
        </w:rPr>
        <w:t>DISRUPTING EARTH’S CHEMICAL cycles brings trouble. But planet-warming carbon dioxide isn’t the only element whose cycle we’ve turned wonky—</w:t>
      </w:r>
      <w:r w:rsidRPr="009B37E4">
        <w:rPr>
          <w:rStyle w:val="StyleUnderline"/>
        </w:rPr>
        <w:t>we’ve got a phosphorus problem</w:t>
      </w:r>
      <w:r w:rsidRPr="009B37E4">
        <w:rPr>
          <w:rStyle w:val="Style13ptBold"/>
          <w:b w:val="0"/>
          <w:bCs w:val="0"/>
          <w:sz w:val="22"/>
        </w:rPr>
        <w:t xml:space="preserve"> too. </w:t>
      </w:r>
      <w:r w:rsidRPr="009B37E4">
        <w:rPr>
          <w:rStyle w:val="StyleUnderline"/>
        </w:rPr>
        <w:t>And it’s a big one</w:t>
      </w:r>
      <w:r w:rsidRPr="009B37E4">
        <w:rPr>
          <w:rStyle w:val="Style13ptBold"/>
          <w:b w:val="0"/>
          <w:bCs w:val="0"/>
          <w:sz w:val="22"/>
        </w:rPr>
        <w:t xml:space="preserve">, because </w:t>
      </w:r>
      <w:r w:rsidRPr="009B37E4">
        <w:rPr>
          <w:rStyle w:val="StyleUnderline"/>
        </w:rPr>
        <w:t>we depend on this element to grow the world’s crops</w:t>
      </w:r>
      <w:r w:rsidRPr="009B37E4">
        <w:rPr>
          <w:rStyle w:val="Style13ptBold"/>
          <w:b w:val="0"/>
          <w:bCs w:val="0"/>
          <w:sz w:val="22"/>
        </w:rPr>
        <w:t xml:space="preserve">. “I don't know if it would be possible to have a full world without any mineral phosphorus fertilizer,” says </w:t>
      </w:r>
      <w:proofErr w:type="spellStart"/>
      <w:r w:rsidRPr="009B37E4">
        <w:rPr>
          <w:rStyle w:val="Style13ptBold"/>
          <w:b w:val="0"/>
          <w:bCs w:val="0"/>
          <w:sz w:val="22"/>
        </w:rPr>
        <w:t>Joséphine</w:t>
      </w:r>
      <w:proofErr w:type="spellEnd"/>
      <w:r w:rsidRPr="009B37E4">
        <w:rPr>
          <w:rStyle w:val="Style13ptBold"/>
          <w:b w:val="0"/>
          <w:bCs w:val="0"/>
          <w:sz w:val="22"/>
        </w:rPr>
        <w:t xml:space="preserve"> </w:t>
      </w:r>
      <w:proofErr w:type="spellStart"/>
      <w:r w:rsidRPr="009B37E4">
        <w:rPr>
          <w:rStyle w:val="Style13ptBold"/>
          <w:b w:val="0"/>
          <w:bCs w:val="0"/>
          <w:sz w:val="22"/>
        </w:rPr>
        <w:t>Demay</w:t>
      </w:r>
      <w:proofErr w:type="spellEnd"/>
      <w:r w:rsidRPr="009B37E4">
        <w:rPr>
          <w:rStyle w:val="Style13ptBold"/>
          <w:b w:val="0"/>
          <w:bCs w:val="0"/>
          <w:sz w:val="22"/>
        </w:rPr>
        <w:t xml:space="preserve">, a PhD student at INRAE, France’s National Research Institute for Agriculture, Food and the Environment. Since the 1800s, </w:t>
      </w:r>
      <w:r w:rsidRPr="009B37E4">
        <w:rPr>
          <w:rStyle w:val="StyleUnderline"/>
        </w:rPr>
        <w:t>agriculturalists have known that elemental phosphorus is a crucial fertilizer</w:t>
      </w:r>
      <w:r w:rsidRPr="009B37E4">
        <w:rPr>
          <w:rStyle w:val="Style13ptBold"/>
          <w:b w:val="0"/>
          <w:bCs w:val="0"/>
          <w:sz w:val="22"/>
        </w:rPr>
        <w:t xml:space="preserve">. Nations quickly </w:t>
      </w:r>
      <w:r w:rsidRPr="009B37E4">
        <w:rPr>
          <w:rStyle w:val="StyleUnderline"/>
        </w:rPr>
        <w:t>began mining caches of “phosphate rock,”</w:t>
      </w:r>
      <w:r w:rsidRPr="009B37E4">
        <w:rPr>
          <w:rStyle w:val="Style13ptBold"/>
          <w:b w:val="0"/>
          <w:bCs w:val="0"/>
          <w:sz w:val="22"/>
        </w:rPr>
        <w:t xml:space="preserve"> minerals rich in the element. By the middle of the 20th century, </w:t>
      </w:r>
      <w:r w:rsidRPr="009B37E4">
        <w:rPr>
          <w:rStyle w:val="StyleUnderline"/>
        </w:rPr>
        <w:t>companies had industrialized chemical processes to turn it into a form suitable for supercharging crops, hardening them against disease and making them able to support more people and livestock</w:t>
      </w:r>
      <w:r w:rsidRPr="009B37E4">
        <w:rPr>
          <w:rStyle w:val="Style13ptBold"/>
          <w:b w:val="0"/>
          <w:bCs w:val="0"/>
          <w:sz w:val="22"/>
        </w:rPr>
        <w:t xml:space="preserve">. That approach worked remarkably well: The post-World War II “Green Revolution” fed countless people thanks to fertilizers and pesticides. But sometimes there’s too much of a good thing. </w:t>
      </w:r>
      <w:r w:rsidRPr="009B37E4">
        <w:rPr>
          <w:rStyle w:val="StyleUnderline"/>
        </w:rPr>
        <w:t>We have liberated Earth’s caches of phosphorus so rapidly</w:t>
      </w:r>
      <w:r w:rsidRPr="009B37E4">
        <w:rPr>
          <w:rStyle w:val="Style13ptBold"/>
          <w:b w:val="0"/>
          <w:bCs w:val="0"/>
          <w:sz w:val="22"/>
        </w:rPr>
        <w:t xml:space="preserve"> that the element now pollutes freshwater ecosystems, where excesses cause harmful algal blooms, infiltrates the snowpack, and decreases levels of dissolved oxygen in lakes and rivers. Studies suggest that humanity has grown too dependent on it for feeding the planet—and </w:t>
      </w:r>
      <w:r w:rsidRPr="009B37E4">
        <w:rPr>
          <w:rStyle w:val="StyleUnderline"/>
        </w:rPr>
        <w:t xml:space="preserve">we are running out of this nonrenewable resource, which comes from geologic deposits that take </w:t>
      </w:r>
      <w:proofErr w:type="spellStart"/>
      <w:r w:rsidRPr="009B37E4">
        <w:rPr>
          <w:rStyle w:val="StyleUnderline"/>
        </w:rPr>
        <w:t>millenia</w:t>
      </w:r>
      <w:proofErr w:type="spellEnd"/>
      <w:r w:rsidRPr="009B37E4">
        <w:rPr>
          <w:rStyle w:val="StyleUnderline"/>
        </w:rPr>
        <w:t xml:space="preserve"> to form</w:t>
      </w:r>
      <w:r w:rsidRPr="009B37E4">
        <w:rPr>
          <w:rStyle w:val="Style13ptBold"/>
          <w:b w:val="0"/>
          <w:bCs w:val="0"/>
          <w:sz w:val="22"/>
        </w:rPr>
        <w:t xml:space="preserve">. When it washes from soil into waterways, it essentially disappears forever. </w:t>
      </w:r>
      <w:r w:rsidRPr="009B37E4">
        <w:rPr>
          <w:rStyle w:val="StyleUnderline"/>
        </w:rPr>
        <w:t>A looming “peak phosphorus” moment threatens to increase prices and foment political tension if demand eclipses supply</w:t>
      </w:r>
      <w:r w:rsidRPr="009B37E4">
        <w:t>, as a large majority of reserves exist only in one corner of North Africa</w:t>
      </w:r>
      <w:r w:rsidRPr="009B37E4">
        <w:rPr>
          <w:rStyle w:val="Style13ptBold"/>
          <w:b w:val="0"/>
          <w:bCs w:val="0"/>
          <w:sz w:val="22"/>
        </w:rPr>
        <w:t xml:space="preserve">. In a paper published this month in Nature Geoscience, </w:t>
      </w:r>
      <w:proofErr w:type="spellStart"/>
      <w:r w:rsidRPr="009B37E4">
        <w:rPr>
          <w:rStyle w:val="Style13ptBold"/>
          <w:b w:val="0"/>
          <w:bCs w:val="0"/>
          <w:sz w:val="22"/>
        </w:rPr>
        <w:t>Demay</w:t>
      </w:r>
      <w:proofErr w:type="spellEnd"/>
      <w:r w:rsidRPr="009B37E4">
        <w:rPr>
          <w:rStyle w:val="Style13ptBold"/>
          <w:b w:val="0"/>
          <w:bCs w:val="0"/>
          <w:sz w:val="22"/>
        </w:rPr>
        <w:t xml:space="preserve"> broke down how much phosphorus 176 countries have used between the years 1950 and 2017, and she estimated how much the use of mineral fertilizer contributes to soil fertility in each nation. Remarkably, </w:t>
      </w:r>
      <w:r w:rsidRPr="009B37E4">
        <w:rPr>
          <w:rStyle w:val="StyleUnderline"/>
        </w:rPr>
        <w:t>phosphate rock accounts for around 50 percent of the world’s soil productivity</w:t>
      </w:r>
      <w:r w:rsidRPr="009B37E4">
        <w:rPr>
          <w:rStyle w:val="Style13ptBold"/>
          <w:b w:val="0"/>
          <w:bCs w:val="0"/>
          <w:sz w:val="22"/>
        </w:rPr>
        <w:t xml:space="preserve">. “It has never been quantified like that,” </w:t>
      </w:r>
      <w:proofErr w:type="spellStart"/>
      <w:r w:rsidRPr="009B37E4">
        <w:rPr>
          <w:rStyle w:val="Style13ptBold"/>
          <w:b w:val="0"/>
          <w:bCs w:val="0"/>
          <w:sz w:val="22"/>
        </w:rPr>
        <w:t>Demay</w:t>
      </w:r>
      <w:proofErr w:type="spellEnd"/>
      <w:r w:rsidRPr="009B37E4">
        <w:rPr>
          <w:rStyle w:val="Style13ptBold"/>
          <w:b w:val="0"/>
          <w:bCs w:val="0"/>
          <w:sz w:val="22"/>
        </w:rPr>
        <w:t xml:space="preserve"> says. And those numbers matter, she says, because “the work really highlights the high gap that exists between different world regions.” Wealthy countries in Western Europe, North America, and Asia use far more of the world’s phosphate rock than Africa, despite African soils being relatively deficient in it. “There is a need to distribute more equally the remaining first rock reserves,” </w:t>
      </w:r>
      <w:proofErr w:type="spellStart"/>
      <w:r w:rsidRPr="009B37E4">
        <w:rPr>
          <w:rStyle w:val="Style13ptBold"/>
          <w:b w:val="0"/>
          <w:bCs w:val="0"/>
          <w:sz w:val="22"/>
        </w:rPr>
        <w:t>Demay</w:t>
      </w:r>
      <w:proofErr w:type="spellEnd"/>
      <w:r w:rsidRPr="009B37E4">
        <w:rPr>
          <w:rStyle w:val="Style13ptBold"/>
          <w:b w:val="0"/>
          <w:bCs w:val="0"/>
          <w:sz w:val="22"/>
        </w:rPr>
        <w:t xml:space="preserve"> says. James </w:t>
      </w:r>
      <w:proofErr w:type="spellStart"/>
      <w:r w:rsidRPr="009B37E4">
        <w:rPr>
          <w:rStyle w:val="Style13ptBold"/>
          <w:b w:val="0"/>
          <w:bCs w:val="0"/>
          <w:sz w:val="22"/>
        </w:rPr>
        <w:t>Elser</w:t>
      </w:r>
      <w:proofErr w:type="spellEnd"/>
      <w:r w:rsidRPr="009B37E4">
        <w:rPr>
          <w:rStyle w:val="Style13ptBold"/>
          <w:b w:val="0"/>
          <w:bCs w:val="0"/>
          <w:sz w:val="22"/>
        </w:rPr>
        <w:t xml:space="preserve">, an ecologist with Arizona State University and the University of Montana who studies the global phosphorus cycle, was taken aback by that 50 percent figure. “That we've been able to mobilize phosphorus from these ancient geological deposits, and spread it around the world enough so that half of soil phosphorus is now comprised of industrial anthropogenic fertilizer, is pretty stunning,” he says. And </w:t>
      </w:r>
      <w:r w:rsidRPr="009B37E4">
        <w:rPr>
          <w:rStyle w:val="StyleUnderline"/>
        </w:rPr>
        <w:t>if the remaining supply goes down, prices will go up</w:t>
      </w:r>
      <w:r w:rsidRPr="009B37E4">
        <w:rPr>
          <w:rStyle w:val="Style13ptBold"/>
          <w:b w:val="0"/>
          <w:bCs w:val="0"/>
          <w:sz w:val="22"/>
        </w:rPr>
        <w:t xml:space="preserve">, exacerbating the access gap between rich and poor countries, says Dana Cordell, an associate professor and research director of food systems sustainability at the University of Technology Sydney. </w:t>
      </w:r>
      <w:r w:rsidRPr="009B37E4">
        <w:rPr>
          <w:rStyle w:val="StyleUnderline"/>
        </w:rPr>
        <w:t>In 2008, phosphate prices spiked 800 percent due to supply and demand issues, and again 400 percent last year, due to Covid</w:t>
      </w:r>
      <w:r w:rsidRPr="009B37E4">
        <w:rPr>
          <w:rStyle w:val="Style13ptBold"/>
          <w:b w:val="0"/>
          <w:bCs w:val="0"/>
          <w:sz w:val="22"/>
        </w:rPr>
        <w:t>-related disruptions. The new study “</w:t>
      </w:r>
      <w:r w:rsidRPr="009B37E4">
        <w:rPr>
          <w:rStyle w:val="StyleUnderline"/>
        </w:rPr>
        <w:t>shows how our global food system has now become heavily dependent on mined, nonrenewable phosphate rock</w:t>
      </w:r>
      <w:r w:rsidRPr="009B37E4">
        <w:rPr>
          <w:rStyle w:val="Style13ptBold"/>
          <w:b w:val="0"/>
          <w:bCs w:val="0"/>
          <w:sz w:val="22"/>
        </w:rPr>
        <w:t xml:space="preserve">,” she says. “And even if there is phosphate rock in the ground, it might not be economically viable to access it.” SCIENTISTS HAVE BEEN pointing out </w:t>
      </w:r>
      <w:r w:rsidRPr="009B37E4">
        <w:rPr>
          <w:rStyle w:val="StyleUnderline"/>
        </w:rPr>
        <w:t>the “broken” phosphorus cycle</w:t>
      </w:r>
      <w:r w:rsidRPr="009B37E4">
        <w:rPr>
          <w:rStyle w:val="Style13ptBold"/>
          <w:b w:val="0"/>
          <w:bCs w:val="0"/>
          <w:sz w:val="22"/>
        </w:rPr>
        <w:t xml:space="preserve"> for more than a decade: Humanity has unearthed huge quantities of the element, which winds up in waterways instead of returning to cropland. The problem comes down to crap. People and livestock eat crops and excrete phosphorus as a result. (A University of Iowa researcher calculated that the state’s livestock produce a load of excrement equivalent to a nation of 168 million people.) But most of it won’t end up feeding plants again. Waste treatment can loop sludge or manure back to being fertilizer, but transporting and treating it is often impractical, so it may sit in stockpiles and “dry stacks” without the chance to boost another crop. Or the system may be leaky: Sewage, septic tanks, stockpiles, and eroded soil drip phosphorus into oceans and rivers, where it dilutes to oblivion while degrading those ecosystems. For instance, phosphorus runoff drives the harmful algal blooms that have killed Florida’s seagrass, starving thousands of manatees. </w:t>
      </w:r>
      <w:proofErr w:type="spellStart"/>
      <w:r w:rsidRPr="009B37E4">
        <w:rPr>
          <w:rStyle w:val="Style13ptBold"/>
          <w:b w:val="0"/>
          <w:bCs w:val="0"/>
          <w:sz w:val="22"/>
        </w:rPr>
        <w:t>Demay’s</w:t>
      </w:r>
      <w:proofErr w:type="spellEnd"/>
      <w:r w:rsidRPr="009B37E4">
        <w:rPr>
          <w:rStyle w:val="Style13ptBold"/>
          <w:b w:val="0"/>
          <w:bCs w:val="0"/>
          <w:sz w:val="22"/>
        </w:rPr>
        <w:t xml:space="preserve"> model determined that in a 67-year span, humans pumped almost a billion tons of nonrenewable phosphorus into food systems. Her team’s figures are derived from statistical data from the Food and Agriculture Organization of the United Nations. The global data, broken up by country, reported agricultural yields—like the amount of wheat grown, or headcounts of pigs and cows—from 1961 to 2017. (Data from 1950 to 1961 came from other data sets.) Her team also broke down use trends. </w:t>
      </w:r>
      <w:r w:rsidRPr="009B37E4">
        <w:rPr>
          <w:rStyle w:val="StyleUnderline"/>
        </w:rPr>
        <w:t>In 2017, Western European, North American, and Asian reliance climbed to nearly 60 percent of the total plant-ready phosphorus available in each region’s soil. Brazil, China, and India are quickly increasing their use, to 61, 74, and 67 percent respectively</w:t>
      </w:r>
      <w:r w:rsidRPr="009B37E4">
        <w:rPr>
          <w:rStyle w:val="Style13ptBold"/>
          <w:b w:val="0"/>
          <w:bCs w:val="0"/>
          <w:sz w:val="22"/>
        </w:rPr>
        <w:t xml:space="preserve">. The numbers for France and the Netherlands are no longer rising, because they’ve replaced some use of phosphate rock with manure; now they sit at roughly 70 and 50 percent. Yet in African countries like Zimbabwe, a lack of soil phosphorus limits crop yields. </w:t>
      </w:r>
      <w:proofErr w:type="spellStart"/>
      <w:r w:rsidRPr="009B37E4">
        <w:rPr>
          <w:rStyle w:val="Style13ptBold"/>
          <w:b w:val="0"/>
          <w:bCs w:val="0"/>
          <w:sz w:val="22"/>
        </w:rPr>
        <w:t>Demay's</w:t>
      </w:r>
      <w:proofErr w:type="spellEnd"/>
      <w:r w:rsidRPr="009B37E4">
        <w:rPr>
          <w:rStyle w:val="Style13ptBold"/>
          <w:b w:val="0"/>
          <w:bCs w:val="0"/>
          <w:sz w:val="22"/>
        </w:rPr>
        <w:t xml:space="preserve"> estimates pin mineral fertilizer use in Zimbabwe to the 20 to 30 percent range, which is even lower than the 32 percent average for all of Africa. To </w:t>
      </w:r>
      <w:proofErr w:type="spellStart"/>
      <w:r w:rsidRPr="009B37E4">
        <w:rPr>
          <w:rStyle w:val="Style13ptBold"/>
          <w:b w:val="0"/>
          <w:bCs w:val="0"/>
          <w:sz w:val="22"/>
        </w:rPr>
        <w:t>Elser</w:t>
      </w:r>
      <w:proofErr w:type="spellEnd"/>
      <w:r w:rsidRPr="009B37E4">
        <w:rPr>
          <w:rStyle w:val="Style13ptBold"/>
          <w:b w:val="0"/>
          <w:bCs w:val="0"/>
          <w:sz w:val="22"/>
        </w:rPr>
        <w:t xml:space="preserve">, this illuminates a global inequity: Poorer countries access far less fertilizer, despite needing it more. And wealthy countries have been able to amass stockpiles from the rock reserves for decades, while countries that struggle with food security can’t afford to do the same. </w:t>
      </w:r>
      <w:proofErr w:type="gramStart"/>
      <w:r w:rsidRPr="009B37E4">
        <w:rPr>
          <w:rStyle w:val="Style13ptBold"/>
          <w:b w:val="0"/>
          <w:bCs w:val="0"/>
          <w:sz w:val="22"/>
        </w:rPr>
        <w:t>This raises</w:t>
      </w:r>
      <w:proofErr w:type="gramEnd"/>
      <w:r w:rsidRPr="009B37E4">
        <w:rPr>
          <w:rStyle w:val="Style13ptBold"/>
          <w:b w:val="0"/>
          <w:bCs w:val="0"/>
          <w:sz w:val="22"/>
        </w:rPr>
        <w:t xml:space="preserve"> concerns over who will control the future of fertilizer. Nearly 75 percent of the world’s supply sits in the mines of Morocco and the Western Sahara. Economists get anxious when a commodity is consolidated in the hands of a few powerful people. (OPEC controls roughly the same fraction of the world’s oil, but with 13 member states.) And </w:t>
      </w:r>
      <w:r w:rsidRPr="009B37E4">
        <w:rPr>
          <w:rStyle w:val="StyleUnderline"/>
        </w:rPr>
        <w:t>it’s not entirely clear how long supplies will last</w:t>
      </w:r>
      <w:r w:rsidRPr="009B37E4">
        <w:rPr>
          <w:rStyle w:val="Style13ptBold"/>
          <w:b w:val="0"/>
          <w:bCs w:val="0"/>
          <w:sz w:val="22"/>
        </w:rPr>
        <w:t xml:space="preserve">. In 2009, Cordell </w:t>
      </w:r>
      <w:r w:rsidRPr="009B37E4">
        <w:rPr>
          <w:rStyle w:val="StyleUnderline"/>
        </w:rPr>
        <w:t>estimated that a global “peak phosphorus” moment could happen as soon as 2030</w:t>
      </w:r>
      <w:r w:rsidRPr="009B37E4">
        <w:rPr>
          <w:rStyle w:val="Style13ptBold"/>
          <w:b w:val="0"/>
          <w:bCs w:val="0"/>
          <w:sz w:val="22"/>
        </w:rPr>
        <w:t xml:space="preserve">, which would leave 50 to 100 years of dwindling reserves. Today, she and </w:t>
      </w:r>
      <w:proofErr w:type="spellStart"/>
      <w:r w:rsidRPr="009B37E4">
        <w:rPr>
          <w:rStyle w:val="Style13ptBold"/>
          <w:b w:val="0"/>
          <w:bCs w:val="0"/>
          <w:sz w:val="22"/>
        </w:rPr>
        <w:t>Elser</w:t>
      </w:r>
      <w:proofErr w:type="spellEnd"/>
      <w:r w:rsidRPr="009B37E4">
        <w:rPr>
          <w:rStyle w:val="Style13ptBold"/>
          <w:b w:val="0"/>
          <w:bCs w:val="0"/>
          <w:sz w:val="22"/>
        </w:rPr>
        <w:t xml:space="preserve"> agree that the peak will likely come later, although it’s hard to predict when, because </w:t>
      </w:r>
      <w:r w:rsidRPr="009B37E4">
        <w:rPr>
          <w:rStyle w:val="StyleUnderline"/>
        </w:rPr>
        <w:t>demand may skyrocket for other uses, like lithium iron phosphate batteries</w:t>
      </w:r>
      <w:r w:rsidRPr="009B37E4">
        <w:rPr>
          <w:rStyle w:val="Style13ptBold"/>
          <w:b w:val="0"/>
          <w:bCs w:val="0"/>
          <w:sz w:val="22"/>
        </w:rPr>
        <w:t xml:space="preserve">. To Cordell, it’s frustrating that </w:t>
      </w:r>
      <w:r w:rsidRPr="009B37E4">
        <w:rPr>
          <w:rStyle w:val="StyleUnderline"/>
        </w:rPr>
        <w:t>this supply chain has been mismanaged</w:t>
      </w:r>
      <w:r w:rsidRPr="009B37E4">
        <w:rPr>
          <w:rStyle w:val="Style13ptBold"/>
          <w:b w:val="0"/>
          <w:bCs w:val="0"/>
          <w:sz w:val="22"/>
        </w:rPr>
        <w:t xml:space="preserve">. “If this was water—or another resource that we know humanity is dependent on—we would have so many measures in place to monitor those resources, to ensure more equitable and secure access,” she says. And if any other crucial resource was running out, she continues, “we would look for alternatives.” She worries that </w:t>
      </w:r>
      <w:r w:rsidRPr="009B37E4">
        <w:rPr>
          <w:rStyle w:val="StyleUnderline"/>
        </w:rPr>
        <w:t>phosphorus is “slipping through the institutional cracks.”</w:t>
      </w:r>
      <w:r w:rsidRPr="009B37E4">
        <w:rPr>
          <w:rStyle w:val="Style13ptBold"/>
          <w:b w:val="0"/>
          <w:bCs w:val="0"/>
          <w:sz w:val="22"/>
        </w:rPr>
        <w:t xml:space="preserve"> But, she says, it’s not clear who is responsible for overseeing its supply—which government, or even which department. Agriculture? Environment? Health? Water? Trade? “It cuts across all of those sectors,” she says. </w:t>
      </w:r>
    </w:p>
    <w:p w14:paraId="382B8944" w14:textId="77777777" w:rsidR="009B37E4" w:rsidRPr="009B37E4" w:rsidRDefault="009B37E4" w:rsidP="009B37E4">
      <w:pPr>
        <w:rPr>
          <w:rStyle w:val="Style13ptBold"/>
          <w:b w:val="0"/>
          <w:bCs w:val="0"/>
          <w:sz w:val="22"/>
        </w:rPr>
      </w:pPr>
    </w:p>
    <w:p w14:paraId="737869A0" w14:textId="77777777" w:rsidR="009B37E4" w:rsidRPr="009B37E4" w:rsidRDefault="009B37E4" w:rsidP="009B37E4"/>
    <w:p w14:paraId="208D26A5" w14:textId="33764C3F" w:rsidR="009B37E4" w:rsidRPr="009B37E4" w:rsidRDefault="009B37E4" w:rsidP="009B37E4">
      <w:pPr>
        <w:pStyle w:val="Heading3"/>
      </w:pPr>
      <w:r w:rsidRPr="009B37E4">
        <w:t>Unsustainable – Financialization</w:t>
      </w:r>
    </w:p>
    <w:p w14:paraId="62104515" w14:textId="77777777" w:rsidR="009B37E4" w:rsidRPr="009B37E4" w:rsidRDefault="009B37E4" w:rsidP="009B37E4">
      <w:pPr>
        <w:pStyle w:val="Heading4"/>
      </w:pPr>
      <w:r w:rsidRPr="009B37E4">
        <w:t xml:space="preserve">Collapse inevitable </w:t>
      </w:r>
      <w:proofErr w:type="gramStart"/>
      <w:r w:rsidRPr="009B37E4">
        <w:t>–  contraction</w:t>
      </w:r>
      <w:proofErr w:type="gramEnd"/>
      <w:r w:rsidRPr="009B37E4">
        <w:t xml:space="preserve">, debt crisis, financial insolvency </w:t>
      </w:r>
    </w:p>
    <w:p w14:paraId="253718DD" w14:textId="77777777" w:rsidR="009B37E4" w:rsidRPr="009B37E4" w:rsidRDefault="009B37E4" w:rsidP="009B37E4">
      <w:proofErr w:type="spellStart"/>
      <w:r w:rsidRPr="009B37E4">
        <w:rPr>
          <w:rStyle w:val="Style13ptBold"/>
        </w:rPr>
        <w:t>Hetzner</w:t>
      </w:r>
      <w:proofErr w:type="spellEnd"/>
      <w:r w:rsidRPr="009B37E4">
        <w:rPr>
          <w:rStyle w:val="Style13ptBold"/>
        </w:rPr>
        <w:t xml:space="preserve"> 23</w:t>
      </w:r>
      <w:r w:rsidRPr="009B37E4">
        <w:t xml:space="preserve"> </w:t>
      </w:r>
      <w:r w:rsidRPr="009B37E4">
        <w:rPr>
          <w:sz w:val="16"/>
          <w:szCs w:val="16"/>
        </w:rPr>
        <w:t xml:space="preserve">– writer for Fortune covering Europe’s changing business landscape. He’s reported from Germany for the past two decades and is passionate about tracking industry’s intersection with finance and policy as they collectively target a net-zero society. Shaped by his time in Frankfurt covering the collapse of the dotcom stock market bubble for Dow Jones Newswires, he joined Reuters in 2004 before shifting to commentary and features for Automotive News Europe ten years later. Hailing from upstate New York, he is a graduate of Georgetown University. [Christiaan, Fortune, “‘Dr. Doom’ </w:t>
      </w:r>
      <w:proofErr w:type="spellStart"/>
      <w:r w:rsidRPr="009B37E4">
        <w:rPr>
          <w:sz w:val="16"/>
          <w:szCs w:val="16"/>
        </w:rPr>
        <w:t>Nouriel</w:t>
      </w:r>
      <w:proofErr w:type="spellEnd"/>
      <w:r w:rsidRPr="009B37E4">
        <w:rPr>
          <w:sz w:val="16"/>
          <w:szCs w:val="16"/>
        </w:rPr>
        <w:t xml:space="preserve"> Roubini warns economic ‘trilemma’ is making a financial crash inevitable,” 3/21/2023, </w:t>
      </w:r>
      <w:hyperlink r:id="rId250" w:history="1">
        <w:r w:rsidRPr="009B37E4">
          <w:rPr>
            <w:rStyle w:val="Hyperlink"/>
            <w:sz w:val="16"/>
            <w:szCs w:val="16"/>
          </w:rPr>
          <w:t>https://fortune.com/2023/03/31/dr-doom-nouriel-roubini-banking-crisis-financial-crash-inevitable/</w:t>
        </w:r>
      </w:hyperlink>
      <w:r w:rsidRPr="009B37E4">
        <w:rPr>
          <w:sz w:val="16"/>
          <w:szCs w:val="16"/>
        </w:rPr>
        <w:t>]</w:t>
      </w:r>
      <w:r w:rsidRPr="009B37E4">
        <w:t xml:space="preserve"> </w:t>
      </w:r>
    </w:p>
    <w:p w14:paraId="4DC18EC8" w14:textId="77777777" w:rsidR="009B37E4" w:rsidRPr="009B37E4" w:rsidRDefault="009B37E4" w:rsidP="009B37E4">
      <w:pPr>
        <w:spacing w:line="240" w:lineRule="auto"/>
        <w:contextualSpacing/>
        <w:rPr>
          <w:sz w:val="16"/>
        </w:rPr>
      </w:pPr>
      <w:r w:rsidRPr="009B37E4">
        <w:rPr>
          <w:sz w:val="16"/>
        </w:rPr>
        <w:t xml:space="preserve">One of the world’s most respected economists believes the </w:t>
      </w:r>
      <w:r w:rsidRPr="009B37E4">
        <w:rPr>
          <w:rStyle w:val="StyleUnderline"/>
        </w:rPr>
        <w:t>banking crisis is far from over</w:t>
      </w:r>
      <w:r w:rsidRPr="009B37E4">
        <w:rPr>
          <w:sz w:val="16"/>
        </w:rPr>
        <w:t>, and that U.S. authorities are merely buying themselves some time by insisting the banking system is “sound.”</w:t>
      </w:r>
    </w:p>
    <w:p w14:paraId="158F66DA" w14:textId="77777777" w:rsidR="009B37E4" w:rsidRPr="009B37E4" w:rsidRDefault="009B37E4" w:rsidP="009B37E4">
      <w:pPr>
        <w:spacing w:line="240" w:lineRule="auto"/>
        <w:contextualSpacing/>
        <w:rPr>
          <w:rStyle w:val="StyleUnderline"/>
        </w:rPr>
      </w:pPr>
      <w:proofErr w:type="spellStart"/>
      <w:r w:rsidRPr="009B37E4">
        <w:rPr>
          <w:sz w:val="16"/>
        </w:rPr>
        <w:t>Nouriel</w:t>
      </w:r>
      <w:proofErr w:type="spellEnd"/>
      <w:r w:rsidRPr="009B37E4">
        <w:rPr>
          <w:sz w:val="16"/>
        </w:rPr>
        <w:t xml:space="preserve"> Roubini, chief executive of consulting firm Roubini Macro Associates, argued on Friday that the </w:t>
      </w:r>
      <w:r w:rsidRPr="009B37E4">
        <w:rPr>
          <w:rStyle w:val="StyleUnderline"/>
        </w:rPr>
        <w:t>financial system will be unable to cope with the sheer scale of private and public debt that has already been amassed, spawning a “trilemma” that will soon trigger another phase of panic.</w:t>
      </w:r>
    </w:p>
    <w:p w14:paraId="396964A8" w14:textId="77777777" w:rsidR="009B37E4" w:rsidRPr="009B37E4" w:rsidRDefault="009B37E4" w:rsidP="009B37E4">
      <w:pPr>
        <w:spacing w:line="240" w:lineRule="auto"/>
        <w:contextualSpacing/>
        <w:rPr>
          <w:sz w:val="16"/>
        </w:rPr>
      </w:pPr>
      <w:r w:rsidRPr="009B37E4">
        <w:rPr>
          <w:sz w:val="16"/>
        </w:rPr>
        <w:t xml:space="preserve">“We </w:t>
      </w:r>
      <w:r w:rsidRPr="009B37E4">
        <w:rPr>
          <w:rStyle w:val="StyleUnderline"/>
        </w:rPr>
        <w:t>cannot achieve price stability, maintain</w:t>
      </w:r>
      <w:r w:rsidRPr="009B37E4">
        <w:rPr>
          <w:sz w:val="16"/>
        </w:rPr>
        <w:t xml:space="preserve"> economic </w:t>
      </w:r>
      <w:r w:rsidRPr="009B37E4">
        <w:rPr>
          <w:rStyle w:val="StyleUnderline"/>
        </w:rPr>
        <w:t>growth, [and] have financial stability at the same time</w:t>
      </w:r>
      <w:r w:rsidRPr="009B37E4">
        <w:rPr>
          <w:sz w:val="16"/>
        </w:rPr>
        <w:t>,” he told Bloomberg Television. “So eventually, we’ll have an economic and financial crash.”</w:t>
      </w:r>
    </w:p>
    <w:p w14:paraId="1B4741FF" w14:textId="77777777" w:rsidR="009B37E4" w:rsidRPr="009B37E4" w:rsidRDefault="009B37E4" w:rsidP="009B37E4">
      <w:pPr>
        <w:spacing w:line="240" w:lineRule="auto"/>
        <w:contextualSpacing/>
        <w:rPr>
          <w:sz w:val="16"/>
        </w:rPr>
      </w:pPr>
      <w:r w:rsidRPr="009B37E4">
        <w:rPr>
          <w:sz w:val="16"/>
        </w:rPr>
        <w:t xml:space="preserve">Roubini, nicknamed “Dr. Doom” on Wall Street after predicting the 2008 global financial crisis, said concerns about the stability of U.S. lenders should not center solely around the banking system’s collective $620 billion in unrealized losses from underwater securities. </w:t>
      </w:r>
    </w:p>
    <w:p w14:paraId="17BB999F" w14:textId="77777777" w:rsidR="009B37E4" w:rsidRPr="009B37E4" w:rsidRDefault="009B37E4" w:rsidP="009B37E4">
      <w:pPr>
        <w:spacing w:line="240" w:lineRule="auto"/>
        <w:contextualSpacing/>
        <w:rPr>
          <w:sz w:val="16"/>
        </w:rPr>
      </w:pPr>
      <w:r w:rsidRPr="009B37E4">
        <w:rPr>
          <w:sz w:val="16"/>
        </w:rPr>
        <w:t xml:space="preserve">Instead, he argued, attention should be given to the Fed’s 13-month campaign to hike interest rates by a cumulative four and three-quarter points—which Roubini said meant banks’ portfolios of long-duration loans like fixed-rate mortgages are now far less valuable. </w:t>
      </w:r>
    </w:p>
    <w:p w14:paraId="13013544" w14:textId="77777777" w:rsidR="009B37E4" w:rsidRPr="009B37E4" w:rsidRDefault="009B37E4" w:rsidP="009B37E4">
      <w:pPr>
        <w:spacing w:line="240" w:lineRule="auto"/>
        <w:contextualSpacing/>
        <w:rPr>
          <w:sz w:val="16"/>
        </w:rPr>
      </w:pPr>
      <w:r w:rsidRPr="009B37E4">
        <w:rPr>
          <w:sz w:val="16"/>
        </w:rPr>
        <w:t>Once these risks are factored into the equation, the unrealized losses figure grows to $1.7 trillion, according to research published earlier this month from New York University’s Stern School of Business, where Roubini is a professor emeritus.</w:t>
      </w:r>
    </w:p>
    <w:p w14:paraId="306536A3" w14:textId="77777777" w:rsidR="009B37E4" w:rsidRPr="009B37E4" w:rsidRDefault="009B37E4" w:rsidP="009B37E4">
      <w:pPr>
        <w:spacing w:line="240" w:lineRule="auto"/>
        <w:contextualSpacing/>
        <w:rPr>
          <w:sz w:val="16"/>
        </w:rPr>
      </w:pPr>
      <w:r w:rsidRPr="009B37E4">
        <w:rPr>
          <w:sz w:val="16"/>
        </w:rPr>
        <w:t xml:space="preserve">By comparison, the authors of the paper wrote, the entire banking system’s combined equity—in other words, its ability to absorb losses before going bankrupt—stands at just $2.1 trillion.  </w:t>
      </w:r>
    </w:p>
    <w:p w14:paraId="35EDE940" w14:textId="77777777" w:rsidR="009B37E4" w:rsidRPr="009B37E4" w:rsidRDefault="009B37E4" w:rsidP="009B37E4">
      <w:pPr>
        <w:spacing w:line="240" w:lineRule="auto"/>
        <w:contextualSpacing/>
        <w:rPr>
          <w:rStyle w:val="StyleUnderline"/>
        </w:rPr>
      </w:pPr>
      <w:r w:rsidRPr="009B37E4">
        <w:rPr>
          <w:rStyle w:val="StyleUnderline"/>
        </w:rPr>
        <w:t xml:space="preserve">“Hundreds of </w:t>
      </w:r>
      <w:r w:rsidRPr="009B37E4">
        <w:rPr>
          <w:sz w:val="16"/>
        </w:rPr>
        <w:t xml:space="preserve">smaller </w:t>
      </w:r>
      <w:r w:rsidRPr="009B37E4">
        <w:rPr>
          <w:rStyle w:val="StyleUnderline"/>
        </w:rPr>
        <w:t>banks are literally insolvent</w:t>
      </w:r>
      <w:r w:rsidRPr="009B37E4">
        <w:rPr>
          <w:sz w:val="16"/>
        </w:rPr>
        <w:t xml:space="preserve">, so that’s the fundamental problem,” Roubini said. “When interest rates go higher, the value of securities and loans is lower, and then we have </w:t>
      </w:r>
      <w:r w:rsidRPr="009B37E4">
        <w:rPr>
          <w:rStyle w:val="StyleUnderline"/>
        </w:rPr>
        <w:t>mass liquidity and solvency problems.”</w:t>
      </w:r>
    </w:p>
    <w:p w14:paraId="031A1485" w14:textId="77777777" w:rsidR="009B37E4" w:rsidRPr="009B37E4" w:rsidRDefault="009B37E4" w:rsidP="009B37E4">
      <w:pPr>
        <w:spacing w:line="240" w:lineRule="auto"/>
        <w:contextualSpacing/>
        <w:rPr>
          <w:sz w:val="16"/>
        </w:rPr>
      </w:pPr>
      <w:r w:rsidRPr="009B37E4">
        <w:rPr>
          <w:sz w:val="16"/>
        </w:rPr>
        <w:t>Roubini told Bloomberg he disagreed with European Central Bank president Christine Lagarde, who argued last week that price stability and financial stability were not mutually exclusive, since sound, well-managed banks could see out a credit crunch as long as their liquidity is backstopped by monetary authorities.</w:t>
      </w:r>
    </w:p>
    <w:p w14:paraId="1A91E4BF" w14:textId="77777777" w:rsidR="009B37E4" w:rsidRPr="009B37E4" w:rsidRDefault="009B37E4" w:rsidP="009B37E4">
      <w:pPr>
        <w:spacing w:line="240" w:lineRule="auto"/>
        <w:contextualSpacing/>
        <w:rPr>
          <w:sz w:val="16"/>
        </w:rPr>
      </w:pPr>
      <w:r w:rsidRPr="009B37E4">
        <w:rPr>
          <w:sz w:val="16"/>
        </w:rPr>
        <w:t xml:space="preserve">In his view, this would work only when stresses are highly localized rather than systemic. In fact, he argued the problems are more deeply rooted than Lagarde would have people believe. </w:t>
      </w:r>
    </w:p>
    <w:p w14:paraId="6A01303B" w14:textId="77777777" w:rsidR="009B37E4" w:rsidRPr="009B37E4" w:rsidRDefault="009B37E4" w:rsidP="009B37E4">
      <w:pPr>
        <w:spacing w:line="240" w:lineRule="auto"/>
        <w:contextualSpacing/>
        <w:rPr>
          <w:sz w:val="16"/>
        </w:rPr>
      </w:pPr>
      <w:r w:rsidRPr="009B37E4">
        <w:rPr>
          <w:sz w:val="16"/>
        </w:rPr>
        <w:t>Heading towards a hard landing</w:t>
      </w:r>
    </w:p>
    <w:p w14:paraId="4AA424CB" w14:textId="77777777" w:rsidR="009B37E4" w:rsidRPr="009B37E4" w:rsidRDefault="009B37E4" w:rsidP="009B37E4">
      <w:pPr>
        <w:spacing w:line="240" w:lineRule="auto"/>
        <w:contextualSpacing/>
        <w:rPr>
          <w:sz w:val="16"/>
        </w:rPr>
      </w:pPr>
      <w:r w:rsidRPr="009B37E4">
        <w:rPr>
          <w:sz w:val="16"/>
        </w:rPr>
        <w:t>What started out as a funding mismatch and liquidity problem will snowball into balance sheet problems, Roubini predicted.</w:t>
      </w:r>
    </w:p>
    <w:p w14:paraId="16246607" w14:textId="77777777" w:rsidR="009B37E4" w:rsidRPr="009B37E4" w:rsidRDefault="009B37E4" w:rsidP="009B37E4">
      <w:pPr>
        <w:spacing w:line="240" w:lineRule="auto"/>
        <w:contextualSpacing/>
        <w:rPr>
          <w:sz w:val="16"/>
        </w:rPr>
      </w:pPr>
      <w:r w:rsidRPr="009B37E4">
        <w:rPr>
          <w:sz w:val="16"/>
        </w:rPr>
        <w:t>“Economic recession is going to lead us from duration and market risk to credit risk,” he warned.</w:t>
      </w:r>
    </w:p>
    <w:p w14:paraId="0D6ACBB3" w14:textId="77777777" w:rsidR="009B37E4" w:rsidRPr="009B37E4" w:rsidRDefault="009B37E4" w:rsidP="009B37E4">
      <w:pPr>
        <w:spacing w:line="240" w:lineRule="auto"/>
        <w:contextualSpacing/>
        <w:rPr>
          <w:sz w:val="16"/>
        </w:rPr>
      </w:pPr>
      <w:r w:rsidRPr="009B37E4">
        <w:rPr>
          <w:sz w:val="16"/>
        </w:rPr>
        <w:t xml:space="preserve">That’s because the current crisis sparked by the depositor run on Silicon Valley Bank will force other regional lenders to cut back their supply of credit to small community businesses and households. </w:t>
      </w:r>
    </w:p>
    <w:p w14:paraId="55154B7F" w14:textId="77777777" w:rsidR="009B37E4" w:rsidRPr="009B37E4" w:rsidRDefault="009B37E4" w:rsidP="009B37E4">
      <w:pPr>
        <w:spacing w:line="240" w:lineRule="auto"/>
        <w:contextualSpacing/>
        <w:rPr>
          <w:sz w:val="16"/>
        </w:rPr>
      </w:pPr>
      <w:r w:rsidRPr="009B37E4">
        <w:rPr>
          <w:sz w:val="16"/>
        </w:rPr>
        <w:t xml:space="preserve">As a result, </w:t>
      </w:r>
      <w:r w:rsidRPr="009B37E4">
        <w:rPr>
          <w:rStyle w:val="StyleUnderline"/>
        </w:rPr>
        <w:t>credit growth will drop from an annual rate of 10% to potentially close to zero.</w:t>
      </w:r>
      <w:r w:rsidRPr="009B37E4">
        <w:rPr>
          <w:sz w:val="16"/>
        </w:rPr>
        <w:t xml:space="preserve"> </w:t>
      </w:r>
      <w:r w:rsidRPr="009B37E4">
        <w:rPr>
          <w:rStyle w:val="StyleUnderline"/>
        </w:rPr>
        <w:t>Once U.S. gross domestic product moves from expansion to contraction</w:t>
      </w:r>
      <w:r w:rsidRPr="009B37E4">
        <w:rPr>
          <w:sz w:val="16"/>
        </w:rPr>
        <w:t xml:space="preserve">, Roubini said, </w:t>
      </w:r>
      <w:r w:rsidRPr="009B37E4">
        <w:rPr>
          <w:rStyle w:val="StyleUnderline"/>
        </w:rPr>
        <w:t>an economy swimming in debt will no longer be in a position to service its financial obligations.</w:t>
      </w:r>
      <w:r w:rsidRPr="009B37E4">
        <w:rPr>
          <w:sz w:val="16"/>
        </w:rPr>
        <w:t xml:space="preserve"> </w:t>
      </w:r>
    </w:p>
    <w:p w14:paraId="2CFE2D31" w14:textId="77777777" w:rsidR="009B37E4" w:rsidRPr="009B37E4" w:rsidRDefault="009B37E4" w:rsidP="009B37E4">
      <w:pPr>
        <w:spacing w:line="240" w:lineRule="auto"/>
        <w:contextualSpacing/>
        <w:rPr>
          <w:sz w:val="16"/>
        </w:rPr>
      </w:pPr>
      <w:r w:rsidRPr="009B37E4">
        <w:rPr>
          <w:sz w:val="16"/>
        </w:rPr>
        <w:t xml:space="preserve">“In the </w:t>
      </w:r>
      <w:r w:rsidRPr="009B37E4">
        <w:rPr>
          <w:rStyle w:val="StyleUnderline"/>
        </w:rPr>
        <w:t>1970s</w:t>
      </w:r>
      <w:r w:rsidRPr="009B37E4">
        <w:rPr>
          <w:sz w:val="16"/>
        </w:rPr>
        <w:t xml:space="preserve"> when we had the </w:t>
      </w:r>
      <w:proofErr w:type="spellStart"/>
      <w:r w:rsidRPr="009B37E4">
        <w:rPr>
          <w:rStyle w:val="StyleUnderline"/>
        </w:rPr>
        <w:t>stagflationary</w:t>
      </w:r>
      <w:proofErr w:type="spellEnd"/>
      <w:r w:rsidRPr="009B37E4">
        <w:rPr>
          <w:rStyle w:val="StyleUnderline"/>
        </w:rPr>
        <w:t xml:space="preserve"> shock that led to inflation and recession, debt ratios</w:t>
      </w:r>
      <w:r w:rsidRPr="009B37E4">
        <w:rPr>
          <w:sz w:val="16"/>
        </w:rPr>
        <w:t xml:space="preserve"> in advanced economies </w:t>
      </w:r>
      <w:r w:rsidRPr="009B37E4">
        <w:rPr>
          <w:rStyle w:val="StyleUnderline"/>
        </w:rPr>
        <w:t>were</w:t>
      </w:r>
      <w:r w:rsidRPr="009B37E4">
        <w:rPr>
          <w:sz w:val="16"/>
        </w:rPr>
        <w:t xml:space="preserve"> only about </w:t>
      </w:r>
      <w:r w:rsidRPr="009B37E4">
        <w:rPr>
          <w:rStyle w:val="StyleUnderline"/>
        </w:rPr>
        <w:t>100% of GDP</w:t>
      </w:r>
      <w:r w:rsidRPr="009B37E4">
        <w:rPr>
          <w:sz w:val="16"/>
        </w:rPr>
        <w:t xml:space="preserve">— private and public debt. </w:t>
      </w:r>
      <w:r w:rsidRPr="009B37E4">
        <w:rPr>
          <w:rStyle w:val="StyleUnderline"/>
        </w:rPr>
        <w:t>Today they are 420%,”</w:t>
      </w:r>
      <w:r w:rsidRPr="009B37E4">
        <w:rPr>
          <w:sz w:val="16"/>
        </w:rPr>
        <w:t xml:space="preserve"> he said.</w:t>
      </w:r>
    </w:p>
    <w:p w14:paraId="2E18736A" w14:textId="77777777" w:rsidR="009B37E4" w:rsidRPr="009B37E4" w:rsidRDefault="009B37E4" w:rsidP="009B37E4">
      <w:pPr>
        <w:spacing w:line="240" w:lineRule="auto"/>
        <w:contextualSpacing/>
        <w:rPr>
          <w:sz w:val="16"/>
        </w:rPr>
      </w:pPr>
      <w:r w:rsidRPr="009B37E4">
        <w:rPr>
          <w:sz w:val="16"/>
        </w:rPr>
        <w:t>The U.S. economy had one major advantage the last time its balance sheet was stretched back in 2008 and 2009. The global financial crisis brought about a sharp decline in consumer demand that helped to depress prices, allowing the Federal Reserve to cut rates to zero and crank up the printing press.</w:t>
      </w:r>
    </w:p>
    <w:p w14:paraId="7B106F56" w14:textId="77777777" w:rsidR="009B37E4" w:rsidRPr="009B37E4" w:rsidRDefault="009B37E4" w:rsidP="009B37E4">
      <w:pPr>
        <w:spacing w:line="240" w:lineRule="auto"/>
        <w:contextualSpacing/>
        <w:rPr>
          <w:rStyle w:val="StyleUnderline"/>
        </w:rPr>
      </w:pPr>
      <w:r w:rsidRPr="009B37E4">
        <w:rPr>
          <w:rStyle w:val="StyleUnderline"/>
        </w:rPr>
        <w:t>With little sign that consumer prices in the foreseeable future will return to the Fed’s 2% target growth rate, Roubini believes neither the U.S. central bank nor an indebted federal government will have the maneuvering room needed to sufficiently stimulate the economy.</w:t>
      </w:r>
    </w:p>
    <w:p w14:paraId="408C4189" w14:textId="77777777" w:rsidR="009B37E4" w:rsidRPr="009B37E4" w:rsidRDefault="009B37E4" w:rsidP="009B37E4">
      <w:pPr>
        <w:spacing w:line="240" w:lineRule="auto"/>
        <w:contextualSpacing/>
        <w:rPr>
          <w:rStyle w:val="Emphasis"/>
        </w:rPr>
      </w:pPr>
      <w:r w:rsidRPr="009B37E4">
        <w:rPr>
          <w:sz w:val="16"/>
        </w:rPr>
        <w:t>“</w:t>
      </w:r>
      <w:proofErr w:type="gramStart"/>
      <w:r w:rsidRPr="009B37E4">
        <w:rPr>
          <w:sz w:val="16"/>
        </w:rPr>
        <w:t>So</w:t>
      </w:r>
      <w:proofErr w:type="gramEnd"/>
      <w:r w:rsidRPr="009B37E4">
        <w:rPr>
          <w:sz w:val="16"/>
        </w:rPr>
        <w:t xml:space="preserve"> we have the </w:t>
      </w:r>
      <w:r w:rsidRPr="009B37E4">
        <w:rPr>
          <w:rStyle w:val="StyleUnderline"/>
        </w:rPr>
        <w:t xml:space="preserve">worst of </w:t>
      </w:r>
      <w:r w:rsidRPr="009B37E4">
        <w:rPr>
          <w:sz w:val="16"/>
        </w:rPr>
        <w:t xml:space="preserve">the ’70s in terms of negative </w:t>
      </w:r>
      <w:r w:rsidRPr="009B37E4">
        <w:rPr>
          <w:rStyle w:val="Emphasis"/>
        </w:rPr>
        <w:t>supply shock</w:t>
      </w:r>
      <w:r w:rsidRPr="009B37E4">
        <w:rPr>
          <w:sz w:val="16"/>
        </w:rPr>
        <w:t xml:space="preserve">, </w:t>
      </w:r>
      <w:r w:rsidRPr="009B37E4">
        <w:rPr>
          <w:rStyle w:val="Emphasis"/>
        </w:rPr>
        <w:t>reduced growth</w:t>
      </w:r>
      <w:r w:rsidRPr="009B37E4">
        <w:rPr>
          <w:sz w:val="16"/>
        </w:rPr>
        <w:t xml:space="preserve">, and </w:t>
      </w:r>
      <w:r w:rsidRPr="009B37E4">
        <w:rPr>
          <w:rStyle w:val="Emphasis"/>
        </w:rPr>
        <w:t xml:space="preserve">inflation, </w:t>
      </w:r>
      <w:r w:rsidRPr="009B37E4">
        <w:rPr>
          <w:sz w:val="16"/>
        </w:rPr>
        <w:t xml:space="preserve">and we have </w:t>
      </w:r>
      <w:r w:rsidRPr="009B37E4">
        <w:rPr>
          <w:rStyle w:val="Emphasis"/>
        </w:rPr>
        <w:t>debt ratios</w:t>
      </w:r>
      <w:r w:rsidRPr="009B37E4">
        <w:rPr>
          <w:sz w:val="16"/>
        </w:rPr>
        <w:t xml:space="preserve"> that are much higher than after the great financial crisis,” Roubini said. “We’re </w:t>
      </w:r>
      <w:r w:rsidRPr="009B37E4">
        <w:rPr>
          <w:rStyle w:val="StyleUnderline"/>
        </w:rPr>
        <w:t xml:space="preserve">headed towards </w:t>
      </w:r>
      <w:r w:rsidRPr="009B37E4">
        <w:rPr>
          <w:sz w:val="16"/>
        </w:rPr>
        <w:t xml:space="preserve">a </w:t>
      </w:r>
      <w:r w:rsidRPr="009B37E4">
        <w:rPr>
          <w:rStyle w:val="Emphasis"/>
        </w:rPr>
        <w:t>hard landing.”</w:t>
      </w:r>
    </w:p>
    <w:p w14:paraId="5FBAF205" w14:textId="77777777" w:rsidR="009B37E4" w:rsidRPr="009B37E4" w:rsidRDefault="009B37E4" w:rsidP="009B37E4"/>
    <w:p w14:paraId="5FF70B08" w14:textId="77777777" w:rsidR="009B37E4" w:rsidRPr="009B37E4" w:rsidRDefault="009B37E4" w:rsidP="000E13C2">
      <w:pPr>
        <w:pStyle w:val="Heading3"/>
      </w:pPr>
      <w:r w:rsidRPr="009B37E4">
        <w:t>Unsustainable – Peak Oil</w:t>
      </w:r>
    </w:p>
    <w:p w14:paraId="4D024B19" w14:textId="77777777" w:rsidR="009B37E4" w:rsidRPr="009B37E4" w:rsidRDefault="009B37E4" w:rsidP="009B37E4">
      <w:pPr>
        <w:pStyle w:val="Heading4"/>
        <w:rPr>
          <w:color w:val="000000" w:themeColor="text1"/>
        </w:rPr>
      </w:pPr>
      <w:r w:rsidRPr="009B37E4">
        <w:rPr>
          <w:color w:val="000000" w:themeColor="text1"/>
        </w:rPr>
        <w:t>Peak Oil is on the Horizon – its extraction won’t be economically justified, and we’ll just run out</w:t>
      </w:r>
    </w:p>
    <w:p w14:paraId="6C07E58E" w14:textId="77777777" w:rsidR="009B37E4" w:rsidRPr="009B37E4" w:rsidRDefault="009B37E4" w:rsidP="009B37E4">
      <w:pPr>
        <w:rPr>
          <w:rStyle w:val="Style13ptBold"/>
          <w:color w:val="000000" w:themeColor="text1"/>
        </w:rPr>
      </w:pPr>
      <w:proofErr w:type="spellStart"/>
      <w:r w:rsidRPr="009B37E4">
        <w:rPr>
          <w:rStyle w:val="Style13ptBold"/>
          <w:color w:val="000000" w:themeColor="text1"/>
        </w:rPr>
        <w:t>Samarajiva</w:t>
      </w:r>
      <w:proofErr w:type="spellEnd"/>
      <w:r w:rsidRPr="009B37E4">
        <w:rPr>
          <w:rStyle w:val="Style13ptBold"/>
          <w:color w:val="000000" w:themeColor="text1"/>
        </w:rPr>
        <w:t xml:space="preserve"> 23 </w:t>
      </w:r>
      <w:r w:rsidRPr="009B37E4">
        <w:rPr>
          <w:rStyle w:val="Style13ptBold"/>
          <w:b w:val="0"/>
          <w:bCs w:val="0"/>
          <w:color w:val="000000" w:themeColor="text1"/>
          <w:sz w:val="20"/>
          <w:szCs w:val="20"/>
        </w:rPr>
        <w:t xml:space="preserve">– (Indrajit </w:t>
      </w:r>
      <w:proofErr w:type="spellStart"/>
      <w:r w:rsidRPr="009B37E4">
        <w:rPr>
          <w:rStyle w:val="Style13ptBold"/>
          <w:b w:val="0"/>
          <w:bCs w:val="0"/>
          <w:color w:val="000000" w:themeColor="text1"/>
          <w:sz w:val="20"/>
          <w:szCs w:val="20"/>
        </w:rPr>
        <w:t>Samarajiva</w:t>
      </w:r>
      <w:proofErr w:type="spellEnd"/>
      <w:r w:rsidRPr="009B37E4">
        <w:rPr>
          <w:rStyle w:val="Style13ptBold"/>
          <w:b w:val="0"/>
          <w:bCs w:val="0"/>
          <w:color w:val="000000" w:themeColor="text1"/>
          <w:sz w:val="20"/>
          <w:szCs w:val="20"/>
        </w:rPr>
        <w:t xml:space="preserve"> is a journalist and entrepreneur. He has helped design websites for major corporations, NGOs, and newspaper, studied Cognitive Science at McGill University in Montreal, Canada and attended school in Columbus, Ohio, USA. He lives in Colombo, Sri Lanka) "Fossil Fuels Were </w:t>
      </w:r>
      <w:proofErr w:type="gramStart"/>
      <w:r w:rsidRPr="009B37E4">
        <w:rPr>
          <w:rStyle w:val="Style13ptBold"/>
          <w:b w:val="0"/>
          <w:bCs w:val="0"/>
          <w:color w:val="000000" w:themeColor="text1"/>
          <w:sz w:val="20"/>
          <w:szCs w:val="20"/>
        </w:rPr>
        <w:t>A</w:t>
      </w:r>
      <w:proofErr w:type="gramEnd"/>
      <w:r w:rsidRPr="009B37E4">
        <w:rPr>
          <w:rStyle w:val="Style13ptBold"/>
          <w:b w:val="0"/>
          <w:bCs w:val="0"/>
          <w:color w:val="000000" w:themeColor="text1"/>
          <w:sz w:val="20"/>
          <w:szCs w:val="20"/>
        </w:rPr>
        <w:t xml:space="preserve"> One-Time Inheritance And We Blew ‘</w:t>
      </w:r>
      <w:proofErr w:type="spellStart"/>
      <w:r w:rsidRPr="009B37E4">
        <w:rPr>
          <w:rStyle w:val="Style13ptBold"/>
          <w:b w:val="0"/>
          <w:bCs w:val="0"/>
          <w:color w:val="000000" w:themeColor="text1"/>
          <w:sz w:val="20"/>
          <w:szCs w:val="20"/>
        </w:rPr>
        <w:t>Em</w:t>
      </w:r>
      <w:proofErr w:type="spellEnd"/>
      <w:r w:rsidRPr="009B37E4">
        <w:rPr>
          <w:rStyle w:val="Style13ptBold"/>
          <w:b w:val="0"/>
          <w:bCs w:val="0"/>
          <w:color w:val="000000" w:themeColor="text1"/>
          <w:sz w:val="20"/>
          <w:szCs w:val="20"/>
        </w:rPr>
        <w:t>," Medium, https://indica.medium.com/fossil-fuels-were-a-one-time-inheritance-and-we-blew-em-8ce5bc19a73c</w:t>
      </w:r>
    </w:p>
    <w:p w14:paraId="05FE72DF" w14:textId="77777777" w:rsidR="009B37E4" w:rsidRPr="009B37E4" w:rsidRDefault="009B37E4" w:rsidP="009B37E4">
      <w:pPr>
        <w:rPr>
          <w:rStyle w:val="Style13ptBold"/>
          <w:b w:val="0"/>
          <w:bCs w:val="0"/>
          <w:color w:val="000000" w:themeColor="text1"/>
          <w:sz w:val="22"/>
        </w:rPr>
      </w:pPr>
      <w:r w:rsidRPr="009B37E4">
        <w:rPr>
          <w:rStyle w:val="StyleUnderline"/>
          <w:color w:val="000000" w:themeColor="text1"/>
        </w:rPr>
        <w:t>Fossil fuels are</w:t>
      </w:r>
      <w:r w:rsidRPr="009B37E4">
        <w:rPr>
          <w:rStyle w:val="Style13ptBold"/>
          <w:b w:val="0"/>
          <w:bCs w:val="0"/>
          <w:color w:val="000000" w:themeColor="text1"/>
          <w:sz w:val="22"/>
        </w:rPr>
        <w:t>—by popular definition—</w:t>
      </w:r>
      <w:r w:rsidRPr="009B37E4">
        <w:rPr>
          <w:rStyle w:val="StyleUnderline"/>
          <w:color w:val="000000" w:themeColor="text1"/>
        </w:rPr>
        <w:t>not renewable</w:t>
      </w:r>
      <w:r w:rsidRPr="009B37E4">
        <w:rPr>
          <w:rStyle w:val="Style13ptBold"/>
          <w:b w:val="0"/>
          <w:bCs w:val="0"/>
          <w:color w:val="000000" w:themeColor="text1"/>
          <w:sz w:val="22"/>
        </w:rPr>
        <w:t xml:space="preserve">. We </w:t>
      </w:r>
      <w:r w:rsidRPr="009B37E4">
        <w:rPr>
          <w:rStyle w:val="StyleUnderline"/>
          <w:color w:val="000000" w:themeColor="text1"/>
        </w:rPr>
        <w:t>don’t have 100 million years and 100 trillion plants to bury solar energy in liquid batteries under solid rock</w:t>
      </w:r>
      <w:r w:rsidRPr="009B37E4">
        <w:rPr>
          <w:rStyle w:val="Style13ptBold"/>
          <w:b w:val="0"/>
          <w:bCs w:val="0"/>
          <w:color w:val="000000" w:themeColor="text1"/>
          <w:sz w:val="22"/>
        </w:rPr>
        <w:t xml:space="preserve">. Fossil fuels were a one-time inheritance from our dead ancestors, and we’ve blown them all in a few generations, on coke and Ferraris. It was a good run, but there’s no way around it. </w:t>
      </w:r>
      <w:r w:rsidRPr="009B37E4">
        <w:rPr>
          <w:rStyle w:val="StyleUnderline"/>
          <w:color w:val="000000" w:themeColor="text1"/>
        </w:rPr>
        <w:t>We’re running out</w:t>
      </w:r>
      <w:r w:rsidRPr="009B37E4">
        <w:rPr>
          <w:rStyle w:val="Style13ptBold"/>
          <w:b w:val="0"/>
          <w:bCs w:val="0"/>
          <w:color w:val="000000" w:themeColor="text1"/>
          <w:sz w:val="22"/>
        </w:rPr>
        <w:t>. As Tom Murphy, whose textbook I reference, says, “</w:t>
      </w:r>
      <w:r w:rsidRPr="009B37E4">
        <w:rPr>
          <w:rStyle w:val="StyleUnderline"/>
          <w:color w:val="000000" w:themeColor="text1"/>
        </w:rPr>
        <w:t>The current state of apparent success cannot be taken as a meaningful proof-of-concept</w:t>
      </w:r>
      <w:r w:rsidRPr="009B37E4">
        <w:rPr>
          <w:rStyle w:val="Style13ptBold"/>
          <w:b w:val="0"/>
          <w:bCs w:val="0"/>
          <w:color w:val="000000" w:themeColor="text1"/>
          <w:sz w:val="22"/>
        </w:rPr>
        <w:t xml:space="preserve">, because </w:t>
      </w:r>
      <w:r w:rsidRPr="009B37E4">
        <w:rPr>
          <w:rStyle w:val="StyleUnderline"/>
          <w:color w:val="000000" w:themeColor="text1"/>
        </w:rPr>
        <w:t>it was achieved at the expense of finite resources in a shockingly short time</w:t>
      </w:r>
      <w:r w:rsidRPr="009B37E4">
        <w:rPr>
          <w:rStyle w:val="Style13ptBold"/>
          <w:b w:val="0"/>
          <w:bCs w:val="0"/>
          <w:color w:val="000000" w:themeColor="text1"/>
          <w:sz w:val="22"/>
        </w:rPr>
        <w:t xml:space="preserve">: an extravagant party funded by the great one-time inheritance. The aftermath is only beginning to appear.” Last Call </w:t>
      </w:r>
      <w:r w:rsidRPr="009B37E4">
        <w:rPr>
          <w:rStyle w:val="StyleUnderline"/>
          <w:color w:val="000000" w:themeColor="text1"/>
        </w:rPr>
        <w:t>We are</w:t>
      </w:r>
      <w:r w:rsidRPr="009B37E4">
        <w:rPr>
          <w:rStyle w:val="Style13ptBold"/>
          <w:b w:val="0"/>
          <w:bCs w:val="0"/>
          <w:color w:val="000000" w:themeColor="text1"/>
          <w:sz w:val="22"/>
        </w:rPr>
        <w:t xml:space="preserve"> nearly </w:t>
      </w:r>
      <w:r w:rsidRPr="009B37E4">
        <w:rPr>
          <w:rStyle w:val="StyleUnderline"/>
          <w:color w:val="000000" w:themeColor="text1"/>
        </w:rPr>
        <w:t>half done with coal, 80% done with oil, and 50% with natural gas</w:t>
      </w:r>
      <w:r w:rsidRPr="009B37E4">
        <w:rPr>
          <w:rStyle w:val="Style13ptBold"/>
          <w:b w:val="0"/>
          <w:bCs w:val="0"/>
          <w:color w:val="000000" w:themeColor="text1"/>
          <w:sz w:val="22"/>
        </w:rPr>
        <w:t xml:space="preserve">. The last bits of </w:t>
      </w:r>
      <w:r w:rsidRPr="009B37E4">
        <w:rPr>
          <w:rStyle w:val="StyleUnderline"/>
          <w:color w:val="000000" w:themeColor="text1"/>
        </w:rPr>
        <w:t>these resources will be so difficult to obtain</w:t>
      </w:r>
      <w:r w:rsidRPr="009B37E4">
        <w:rPr>
          <w:rStyle w:val="Style13ptBold"/>
          <w:b w:val="0"/>
          <w:bCs w:val="0"/>
          <w:color w:val="000000" w:themeColor="text1"/>
          <w:sz w:val="22"/>
        </w:rPr>
        <w:t xml:space="preserve">, it’ll be like William S. Burroughs looking for a vein. We’ll be shooting up between our planetary toes. By the end, </w:t>
      </w:r>
      <w:r w:rsidRPr="009B37E4">
        <w:rPr>
          <w:rStyle w:val="StyleUnderline"/>
          <w:color w:val="000000" w:themeColor="text1"/>
        </w:rPr>
        <w:t>it won’t even be worth it</w:t>
      </w:r>
      <w:r w:rsidRPr="009B37E4">
        <w:rPr>
          <w:rStyle w:val="Style13ptBold"/>
          <w:b w:val="0"/>
          <w:bCs w:val="0"/>
          <w:color w:val="000000" w:themeColor="text1"/>
          <w:sz w:val="22"/>
        </w:rPr>
        <w:t xml:space="preserve">. The </w:t>
      </w:r>
      <w:r w:rsidRPr="009B37E4">
        <w:rPr>
          <w:rStyle w:val="StyleUnderline"/>
          <w:color w:val="000000" w:themeColor="text1"/>
        </w:rPr>
        <w:t>last 10% of fossil fuels will cost more to extract than they’re worth</w:t>
      </w:r>
      <w:r w:rsidRPr="009B37E4">
        <w:rPr>
          <w:rStyle w:val="Style13ptBold"/>
          <w:b w:val="0"/>
          <w:bCs w:val="0"/>
          <w:color w:val="000000" w:themeColor="text1"/>
          <w:sz w:val="22"/>
        </w:rPr>
        <w:t xml:space="preserve">. You could say that there are unproven reserves, but these are again expensive to A) find and B) extract. They are by definition not obvious and easy, or we would have found them. </w:t>
      </w:r>
      <w:r w:rsidRPr="009B37E4">
        <w:rPr>
          <w:rStyle w:val="StyleUnderline"/>
          <w:color w:val="000000" w:themeColor="text1"/>
        </w:rPr>
        <w:t>Peak oil happens not when you completely run out, but when you economically run out</w:t>
      </w:r>
      <w:r w:rsidRPr="009B37E4">
        <w:rPr>
          <w:rStyle w:val="Style13ptBold"/>
          <w:b w:val="0"/>
          <w:bCs w:val="0"/>
          <w:color w:val="000000" w:themeColor="text1"/>
          <w:sz w:val="22"/>
        </w:rPr>
        <w:t xml:space="preserve">. When </w:t>
      </w:r>
      <w:r w:rsidRPr="009B37E4">
        <w:rPr>
          <w:rStyle w:val="StyleUnderline"/>
          <w:color w:val="000000" w:themeColor="text1"/>
        </w:rPr>
        <w:t>it costs more energy to find the shit than you get from burning it</w:t>
      </w:r>
      <w:r w:rsidRPr="009B37E4">
        <w:rPr>
          <w:rStyle w:val="Style13ptBold"/>
          <w:b w:val="0"/>
          <w:bCs w:val="0"/>
          <w:color w:val="000000" w:themeColor="text1"/>
          <w:sz w:val="22"/>
        </w:rPr>
        <w:t xml:space="preserve">. </w:t>
      </w:r>
      <w:proofErr w:type="gramStart"/>
      <w:r w:rsidRPr="009B37E4">
        <w:rPr>
          <w:rStyle w:val="Style13ptBold"/>
          <w:b w:val="0"/>
          <w:bCs w:val="0"/>
          <w:color w:val="000000" w:themeColor="text1"/>
          <w:sz w:val="22"/>
        </w:rPr>
        <w:t>So</w:t>
      </w:r>
      <w:proofErr w:type="gramEnd"/>
      <w:r w:rsidRPr="009B37E4">
        <w:rPr>
          <w:rStyle w:val="Style13ptBold"/>
          <w:b w:val="0"/>
          <w:bCs w:val="0"/>
          <w:color w:val="000000" w:themeColor="text1"/>
          <w:sz w:val="22"/>
        </w:rPr>
        <w:t xml:space="preserve"> </w:t>
      </w:r>
      <w:r w:rsidRPr="009B37E4">
        <w:rPr>
          <w:rStyle w:val="StyleUnderline"/>
          <w:color w:val="000000" w:themeColor="text1"/>
        </w:rPr>
        <w:t>the last bit gets left in the ground</w:t>
      </w:r>
      <w:r w:rsidRPr="009B37E4">
        <w:rPr>
          <w:rStyle w:val="Style13ptBold"/>
          <w:b w:val="0"/>
          <w:bCs w:val="0"/>
          <w:color w:val="000000" w:themeColor="text1"/>
          <w:sz w:val="22"/>
        </w:rPr>
        <w:t xml:space="preserve">. What are fossil fuels and why aren’t they renewable? Fossil </w:t>
      </w:r>
      <w:r w:rsidRPr="009B37E4">
        <w:rPr>
          <w:rStyle w:val="StyleUnderline"/>
          <w:color w:val="000000" w:themeColor="text1"/>
        </w:rPr>
        <w:t>fuels are trillions of dead plants and animals that have been compressed for millions of years</w:t>
      </w:r>
      <w:r w:rsidRPr="009B37E4">
        <w:rPr>
          <w:rStyle w:val="Style13ptBold"/>
          <w:b w:val="0"/>
          <w:bCs w:val="0"/>
          <w:color w:val="000000" w:themeColor="text1"/>
          <w:sz w:val="22"/>
        </w:rPr>
        <w:t xml:space="preserve">. We </w:t>
      </w:r>
      <w:r w:rsidRPr="009B37E4">
        <w:rPr>
          <w:rStyle w:val="StyleUnderline"/>
          <w:color w:val="000000" w:themeColor="text1"/>
        </w:rPr>
        <w:t>don’t have trillions of plants and animals (killed 95% of them) and we don’t have millions of years</w:t>
      </w:r>
      <w:r w:rsidRPr="009B37E4">
        <w:rPr>
          <w:rStyle w:val="Style13ptBold"/>
          <w:b w:val="0"/>
          <w:bCs w:val="0"/>
          <w:color w:val="000000" w:themeColor="text1"/>
          <w:sz w:val="22"/>
        </w:rPr>
        <w:t xml:space="preserve">. We are thus facing </w:t>
      </w:r>
      <w:r w:rsidRPr="009B37E4">
        <w:rPr>
          <w:rStyle w:val="StyleUnderline"/>
          <w:color w:val="000000" w:themeColor="text1"/>
        </w:rPr>
        <w:t>a math problem we can’t win</w:t>
      </w:r>
      <w:r w:rsidRPr="009B37E4">
        <w:rPr>
          <w:rStyle w:val="Style13ptBold"/>
          <w:b w:val="0"/>
          <w:bCs w:val="0"/>
          <w:color w:val="000000" w:themeColor="text1"/>
          <w:sz w:val="22"/>
        </w:rPr>
        <w:t xml:space="preserve">. The amount of fossil fuels that get renewed are only enough to power one university campus. And we obviously have higher ambitions than this. We want to get high motherfucker, not study. That’s how we’re blowing our inheritance. </w:t>
      </w:r>
    </w:p>
    <w:p w14:paraId="0D899946" w14:textId="77777777" w:rsidR="009B37E4" w:rsidRPr="009B37E4" w:rsidRDefault="009B37E4" w:rsidP="009B37E4">
      <w:pPr>
        <w:rPr>
          <w:rStyle w:val="Style13ptBold"/>
          <w:color w:val="000000" w:themeColor="text1"/>
        </w:rPr>
      </w:pPr>
    </w:p>
    <w:p w14:paraId="79304CE1" w14:textId="77777777" w:rsidR="009B37E4" w:rsidRPr="009B37E4" w:rsidRDefault="009B37E4" w:rsidP="009B37E4"/>
    <w:p w14:paraId="15B932D9" w14:textId="71EB03A0" w:rsidR="000E13C2" w:rsidRPr="009B37E4" w:rsidRDefault="000E13C2" w:rsidP="000E13C2">
      <w:pPr>
        <w:pStyle w:val="Heading3"/>
      </w:pPr>
      <w:r w:rsidRPr="009B37E4">
        <w:t>Unsustainable</w:t>
      </w:r>
      <w:r w:rsidR="009B37E4" w:rsidRPr="009B37E4">
        <w:t xml:space="preserve"> – Economy </w:t>
      </w:r>
    </w:p>
    <w:p w14:paraId="7CE075F0" w14:textId="77777777" w:rsidR="000E13C2" w:rsidRPr="009B37E4" w:rsidRDefault="000E13C2" w:rsidP="000E13C2">
      <w:pPr>
        <w:pStyle w:val="Heading4"/>
      </w:pPr>
      <w:r w:rsidRPr="009B37E4">
        <w:t xml:space="preserve">Global economy terminally unsustainable – degrowth key </w:t>
      </w:r>
    </w:p>
    <w:p w14:paraId="4A19607D" w14:textId="77777777" w:rsidR="000E13C2" w:rsidRPr="009B37E4" w:rsidRDefault="000E13C2" w:rsidP="000E13C2">
      <w:r w:rsidRPr="009B37E4">
        <w:rPr>
          <w:rStyle w:val="Style13ptBold"/>
        </w:rPr>
        <w:t>Roberts 23</w:t>
      </w:r>
      <w:r w:rsidRPr="009B37E4">
        <w:t xml:space="preserve"> [Beth Roberts is an attorney and land tenure specialist with </w:t>
      </w:r>
      <w:proofErr w:type="spellStart"/>
      <w:r w:rsidRPr="009B37E4">
        <w:t>Landesa</w:t>
      </w:r>
      <w:proofErr w:type="spellEnd"/>
      <w:r w:rsidRPr="009B37E4">
        <w:t xml:space="preserve">, working in the </w:t>
      </w:r>
      <w:proofErr w:type="spellStart"/>
      <w:r w:rsidRPr="009B37E4">
        <w:t>Landesa</w:t>
      </w:r>
      <w:proofErr w:type="spellEnd"/>
      <w:r w:rsidRPr="009B37E4">
        <w:t xml:space="preserve"> Center for Women’s Land Rights and on its Corporate Engagement initiative. Roberts is a law, policy, and gender practitioner who works to further gender, climate, and natural resource justice worldwide., 4-1-2023, "Opinion: The 'degrowth' economic model is key to fight climate change," </w:t>
      </w:r>
      <w:proofErr w:type="spellStart"/>
      <w:r w:rsidRPr="009B37E4">
        <w:t>Devex</w:t>
      </w:r>
      <w:proofErr w:type="spellEnd"/>
      <w:r w:rsidRPr="009B37E4">
        <w:t xml:space="preserve">, </w:t>
      </w:r>
      <w:hyperlink r:id="rId251" w:history="1">
        <w:r w:rsidRPr="009B37E4">
          <w:rPr>
            <w:rStyle w:val="Hyperlink"/>
            <w:color w:val="auto"/>
            <w:u w:val="none"/>
          </w:rPr>
          <w:t>https://www.devex.com/news/opinion-the-degrowth-economic-model-is-key-to-fight-climate-change-105308</w:t>
        </w:r>
      </w:hyperlink>
      <w:r w:rsidRPr="009B37E4">
        <w:t xml:space="preserve">] </w:t>
      </w:r>
    </w:p>
    <w:p w14:paraId="4A976F41" w14:textId="77777777" w:rsidR="000E13C2" w:rsidRPr="009B37E4" w:rsidRDefault="000E13C2" w:rsidP="000E13C2">
      <w:pPr>
        <w:rPr>
          <w:u w:val="single"/>
        </w:rPr>
      </w:pPr>
      <w:r w:rsidRPr="009B37E4">
        <w:t>Despite unprecedented commitments on </w:t>
      </w:r>
      <w:hyperlink r:id="rId252" w:history="1">
        <w:r w:rsidRPr="009B37E4">
          <w:rPr>
            <w:rStyle w:val="Hyperlink"/>
            <w:color w:val="auto"/>
            <w:u w:val="none"/>
          </w:rPr>
          <w:t>loss and damage</w:t>
        </w:r>
      </w:hyperlink>
      <w:r w:rsidRPr="009B37E4">
        <w:t> and to a </w:t>
      </w:r>
      <w:hyperlink r:id="rId253" w:tgtFrame="_blank" w:history="1">
        <w:r w:rsidRPr="009B37E4">
          <w:rPr>
            <w:rStyle w:val="Hyperlink"/>
            <w:color w:val="auto"/>
            <w:u w:val="none"/>
          </w:rPr>
          <w:t>reform of international finance</w:t>
        </w:r>
      </w:hyperlink>
      <w:r w:rsidRPr="009B37E4">
        <w:t xml:space="preserve"> at the recent climate change conference, or COP 27, in Sharm el-Sheikh, Egypt, </w:t>
      </w:r>
      <w:r w:rsidRPr="009B37E4">
        <w:rPr>
          <w:u w:val="single"/>
        </w:rPr>
        <w:t>a key conversation was missing: </w:t>
      </w:r>
      <w:hyperlink r:id="rId254" w:tgtFrame="_blank" w:history="1">
        <w:r w:rsidRPr="009B37E4">
          <w:rPr>
            <w:rStyle w:val="Hyperlink"/>
            <w:color w:val="auto"/>
          </w:rPr>
          <w:t>degrowth</w:t>
        </w:r>
      </w:hyperlink>
      <w:r w:rsidRPr="009B37E4">
        <w:rPr>
          <w:u w:val="single"/>
        </w:rPr>
        <w:t>. This </w:t>
      </w:r>
      <w:hyperlink r:id="rId255" w:tgtFrame="_blank" w:history="1">
        <w:r w:rsidRPr="009B37E4">
          <w:rPr>
            <w:rStyle w:val="Hyperlink"/>
            <w:color w:val="auto"/>
          </w:rPr>
          <w:t>economic model</w:t>
        </w:r>
      </w:hyperlink>
      <w:r w:rsidRPr="009B37E4">
        <w:rPr>
          <w:u w:val="single"/>
        </w:rPr>
        <w:t> and </w:t>
      </w:r>
      <w:hyperlink r:id="rId256" w:tgtFrame="_blank" w:history="1">
        <w:r w:rsidRPr="009B37E4">
          <w:rPr>
            <w:rStyle w:val="Hyperlink"/>
            <w:color w:val="auto"/>
          </w:rPr>
          <w:t>movement</w:t>
        </w:r>
      </w:hyperlink>
      <w:r w:rsidRPr="009B37E4">
        <w:rPr>
          <w:u w:val="single"/>
        </w:rPr>
        <w:t> centers human and planetary well-being, and growth in sectors that promote this well-being, rather than solely economic growth.</w:t>
      </w:r>
    </w:p>
    <w:p w14:paraId="2E93F445" w14:textId="77777777" w:rsidR="000E13C2" w:rsidRPr="009B37E4" w:rsidRDefault="000E13C2" w:rsidP="000E13C2">
      <w:pPr>
        <w:rPr>
          <w:lang w:eastAsia="zh-CN"/>
        </w:rPr>
      </w:pPr>
      <w:r w:rsidRPr="009B37E4">
        <w:rPr>
          <w:lang w:eastAsia="zh-CN"/>
        </w:rPr>
        <w:t xml:space="preserve">Why does this matter? </w:t>
      </w:r>
      <w:r w:rsidRPr="009B37E4">
        <w:rPr>
          <w:u w:val="single"/>
          <w:lang w:eastAsia="zh-CN"/>
        </w:rPr>
        <w:t>We cannot confront the climate emergency without confronting its economic roots. Our economy depends on </w:t>
      </w:r>
      <w:hyperlink r:id="rId257" w:tgtFrame="_blank" w:history="1">
        <w:r w:rsidRPr="009B37E4">
          <w:rPr>
            <w:rStyle w:val="Hyperlink"/>
            <w:color w:val="auto"/>
            <w:lang w:eastAsia="zh-CN"/>
          </w:rPr>
          <w:t>exponential growth</w:t>
        </w:r>
      </w:hyperlink>
      <w:r w:rsidRPr="009B37E4">
        <w:rPr>
          <w:u w:val="single"/>
          <w:lang w:eastAsia="zh-CN"/>
        </w:rPr>
        <w:t> and prioritizes </w:t>
      </w:r>
      <w:hyperlink r:id="rId258" w:tgtFrame="_blank" w:history="1">
        <w:r w:rsidRPr="009B37E4">
          <w:rPr>
            <w:rStyle w:val="Hyperlink"/>
            <w:color w:val="auto"/>
            <w:lang w:eastAsia="zh-CN"/>
          </w:rPr>
          <w:t>shareholder profit</w:t>
        </w:r>
      </w:hyperlink>
      <w:r w:rsidRPr="009B37E4">
        <w:rPr>
          <w:u w:val="single"/>
          <w:lang w:eastAsia="zh-CN"/>
        </w:rPr>
        <w:t>, though </w:t>
      </w:r>
      <w:hyperlink r:id="rId259" w:tgtFrame="_blank" w:history="1">
        <w:r w:rsidRPr="009B37E4">
          <w:rPr>
            <w:rStyle w:val="Hyperlink"/>
            <w:color w:val="auto"/>
            <w:lang w:eastAsia="zh-CN"/>
          </w:rPr>
          <w:t>stakeholder capitalism</w:t>
        </w:r>
      </w:hyperlink>
      <w:r w:rsidRPr="009B37E4">
        <w:rPr>
          <w:u w:val="single"/>
          <w:lang w:eastAsia="zh-CN"/>
        </w:rPr>
        <w:t> is gaining increasing attention. This means continual wringing out of </w:t>
      </w:r>
      <w:hyperlink r:id="rId260" w:tgtFrame="_blank" w:history="1">
        <w:r w:rsidRPr="009B37E4">
          <w:rPr>
            <w:rStyle w:val="Hyperlink"/>
            <w:color w:val="auto"/>
            <w:lang w:eastAsia="zh-CN"/>
          </w:rPr>
          <w:t>natural resources</w:t>
        </w:r>
      </w:hyperlink>
      <w:r w:rsidRPr="009B37E4">
        <w:rPr>
          <w:u w:val="single"/>
          <w:lang w:eastAsia="zh-CN"/>
        </w:rPr>
        <w:t> and </w:t>
      </w:r>
      <w:hyperlink r:id="rId261" w:tgtFrame="_blank" w:history="1">
        <w:r w:rsidRPr="009B37E4">
          <w:rPr>
            <w:rStyle w:val="Hyperlink"/>
            <w:color w:val="auto"/>
            <w:lang w:eastAsia="zh-CN"/>
          </w:rPr>
          <w:t>labor</w:t>
        </w:r>
      </w:hyperlink>
      <w:r w:rsidRPr="009B37E4">
        <w:rPr>
          <w:u w:val="single"/>
          <w:lang w:eastAsia="zh-CN"/>
        </w:rPr>
        <w:t>, and relentless reinvestment of the profits from increased productivity into continued exponential growth.</w:t>
      </w:r>
      <w:r w:rsidRPr="009B37E4">
        <w:rPr>
          <w:lang w:eastAsia="zh-CN"/>
        </w:rPr>
        <w:t xml:space="preserve"> Degrowth experts have </w:t>
      </w:r>
      <w:hyperlink r:id="rId262" w:tgtFrame="_blank" w:history="1">
        <w:r w:rsidRPr="009B37E4">
          <w:rPr>
            <w:rStyle w:val="Hyperlink"/>
            <w:color w:val="auto"/>
            <w:u w:val="none"/>
            <w:lang w:eastAsia="zh-CN"/>
          </w:rPr>
          <w:t>compared</w:t>
        </w:r>
      </w:hyperlink>
      <w:r w:rsidRPr="009B37E4">
        <w:rPr>
          <w:lang w:eastAsia="zh-CN"/>
        </w:rPr>
        <w:t> our current economic model to a jet that depends on endlessly gaining elevation to stay aloft.</w:t>
      </w:r>
    </w:p>
    <w:p w14:paraId="7D0EC4DE" w14:textId="77777777" w:rsidR="000E13C2" w:rsidRPr="009B37E4" w:rsidRDefault="000E13C2" w:rsidP="000E13C2">
      <w:pPr>
        <w:rPr>
          <w:lang w:eastAsia="zh-CN"/>
        </w:rPr>
      </w:pPr>
      <w:r w:rsidRPr="009B37E4">
        <w:rPr>
          <w:lang w:eastAsia="zh-CN"/>
        </w:rPr>
        <w:t xml:space="preserve">In short, </w:t>
      </w:r>
      <w:r w:rsidRPr="009B37E4">
        <w:rPr>
          <w:u w:val="single"/>
          <w:lang w:eastAsia="zh-CN"/>
        </w:rPr>
        <w:t>our global economy is </w:t>
      </w:r>
      <w:hyperlink r:id="rId263" w:tgtFrame="_blank" w:history="1">
        <w:r w:rsidRPr="009B37E4">
          <w:rPr>
            <w:rStyle w:val="Hyperlink"/>
            <w:color w:val="auto"/>
            <w:lang w:eastAsia="zh-CN"/>
          </w:rPr>
          <w:t>intrinsically unsustainable</w:t>
        </w:r>
      </w:hyperlink>
      <w:r w:rsidRPr="009B37E4">
        <w:rPr>
          <w:u w:val="single"/>
          <w:lang w:eastAsia="zh-CN"/>
        </w:rPr>
        <w:t>; it </w:t>
      </w:r>
      <w:hyperlink r:id="rId264" w:tgtFrame="_blank" w:history="1">
        <w:r w:rsidRPr="009B37E4">
          <w:rPr>
            <w:rStyle w:val="Hyperlink"/>
            <w:color w:val="auto"/>
            <w:lang w:eastAsia="zh-CN"/>
          </w:rPr>
          <w:t>encounters resistance</w:t>
        </w:r>
      </w:hyperlink>
      <w:r w:rsidRPr="009B37E4">
        <w:rPr>
          <w:u w:val="single"/>
          <w:lang w:eastAsia="zh-CN"/>
        </w:rPr>
        <w:t> from people in all corners of the world due to its massive inequalities, and it is causing planetary breakdown: the climate emergency, biodiversity collapse, and soil loss.</w:t>
      </w:r>
    </w:p>
    <w:p w14:paraId="3AA375A1" w14:textId="77777777" w:rsidR="000E13C2" w:rsidRPr="009B37E4" w:rsidRDefault="000E13C2" w:rsidP="000E13C2">
      <w:pPr>
        <w:rPr>
          <w:lang w:eastAsia="zh-CN"/>
        </w:rPr>
      </w:pPr>
      <w:r w:rsidRPr="009B37E4">
        <w:rPr>
          <w:lang w:eastAsia="zh-CN"/>
        </w:rPr>
        <w:t>Fossil fuel profits are nearly </w:t>
      </w:r>
      <w:hyperlink r:id="rId265" w:tgtFrame="_blank" w:history="1">
        <w:r w:rsidRPr="009B37E4">
          <w:rPr>
            <w:rStyle w:val="Hyperlink"/>
            <w:color w:val="auto"/>
            <w:u w:val="none"/>
            <w:lang w:eastAsia="zh-CN"/>
          </w:rPr>
          <w:t>$3 billion a day</w:t>
        </w:r>
      </w:hyperlink>
      <w:r w:rsidRPr="009B37E4">
        <w:rPr>
          <w:lang w:eastAsia="zh-CN"/>
        </w:rPr>
        <w:t xml:space="preserve">, and together with government revenues and subsidies in this sector globally, </w:t>
      </w:r>
      <w:r w:rsidRPr="009B37E4">
        <w:rPr>
          <w:u w:val="single"/>
          <w:lang w:eastAsia="zh-CN"/>
        </w:rPr>
        <w:t>we risk </w:t>
      </w:r>
      <w:hyperlink r:id="rId266" w:tgtFrame="_blank" w:history="1">
        <w:r w:rsidRPr="009B37E4">
          <w:rPr>
            <w:rStyle w:val="Hyperlink"/>
            <w:color w:val="auto"/>
            <w:lang w:eastAsia="zh-CN"/>
          </w:rPr>
          <w:t>human extinction</w:t>
        </w:r>
      </w:hyperlink>
      <w:r w:rsidRPr="009B37E4">
        <w:rPr>
          <w:u w:val="single"/>
          <w:lang w:eastAsia="zh-CN"/>
        </w:rPr>
        <w:t>. We are rapidly eating ourselves and our planet alive. At COP 27, </w:t>
      </w:r>
      <w:hyperlink r:id="rId267" w:tgtFrame="_blank" w:history="1">
        <w:r w:rsidRPr="009B37E4">
          <w:rPr>
            <w:rStyle w:val="Hyperlink"/>
            <w:color w:val="auto"/>
            <w:lang w:eastAsia="zh-CN"/>
          </w:rPr>
          <w:t>the most powerful economic groups</w:t>
        </w:r>
      </w:hyperlink>
      <w:r w:rsidRPr="009B37E4">
        <w:rPr>
          <w:u w:val="single"/>
          <w:lang w:eastAsia="zh-CN"/>
        </w:rPr>
        <w:t> make this cannibalism a little more palatable</w:t>
      </w:r>
      <w:r w:rsidRPr="009B37E4">
        <w:rPr>
          <w:lang w:eastAsia="zh-CN"/>
        </w:rPr>
        <w:t>, rather than interrogating the crux of the problem.</w:t>
      </w:r>
    </w:p>
    <w:p w14:paraId="2BE47A6E" w14:textId="77777777" w:rsidR="000E13C2" w:rsidRPr="009B37E4" w:rsidRDefault="000E13C2" w:rsidP="000E13C2">
      <w:pPr>
        <w:rPr>
          <w:u w:val="single"/>
          <w:lang w:eastAsia="zh-CN"/>
        </w:rPr>
      </w:pPr>
      <w:r w:rsidRPr="009B37E4">
        <w:rPr>
          <w:lang w:eastAsia="zh-CN"/>
        </w:rPr>
        <w:t>People in the global south have issued a clarion call for a </w:t>
      </w:r>
      <w:hyperlink r:id="rId268" w:tgtFrame="_blank" w:history="1">
        <w:r w:rsidRPr="009B37E4">
          <w:rPr>
            <w:rStyle w:val="Hyperlink"/>
            <w:color w:val="auto"/>
            <w:u w:val="none"/>
            <w:lang w:eastAsia="zh-CN"/>
          </w:rPr>
          <w:t>new economic model</w:t>
        </w:r>
      </w:hyperlink>
      <w:r w:rsidRPr="009B37E4">
        <w:rPr>
          <w:lang w:eastAsia="zh-CN"/>
        </w:rPr>
        <w:t xml:space="preserve"> to address the climate emergency. </w:t>
      </w:r>
      <w:r w:rsidRPr="009B37E4">
        <w:rPr>
          <w:u w:val="single"/>
          <w:lang w:eastAsia="zh-CN"/>
        </w:rPr>
        <w:t>The </w:t>
      </w:r>
      <w:hyperlink r:id="rId269" w:tgtFrame="_blank" w:history="1">
        <w:r w:rsidRPr="009B37E4">
          <w:rPr>
            <w:rStyle w:val="Hyperlink"/>
            <w:color w:val="auto"/>
            <w:lang w:eastAsia="zh-CN"/>
          </w:rPr>
          <w:t>field of degrowth</w:t>
        </w:r>
      </w:hyperlink>
      <w:r w:rsidRPr="009B37E4">
        <w:rPr>
          <w:u w:val="single"/>
          <w:lang w:eastAsia="zh-CN"/>
        </w:rPr>
        <w:t> has swiftly and thoroughly backed this call, articulating the need to go beyond “green growth.” Why? Even after an energy transition, our current economic model will still demand continual and exponential extraction. The vice grip of growth is unsustainable, even </w:t>
      </w:r>
      <w:hyperlink r:id="rId270" w:tgtFrame="_blank" w:history="1">
        <w:r w:rsidRPr="009B37E4">
          <w:rPr>
            <w:rStyle w:val="Hyperlink"/>
            <w:color w:val="auto"/>
            <w:lang w:eastAsia="zh-CN"/>
          </w:rPr>
          <w:t>green growth</w:t>
        </w:r>
      </w:hyperlink>
      <w:r w:rsidRPr="009B37E4">
        <w:rPr>
          <w:u w:val="single"/>
          <w:lang w:eastAsia="zh-CN"/>
        </w:rPr>
        <w:t>.</w:t>
      </w:r>
    </w:p>
    <w:p w14:paraId="773998BD" w14:textId="77777777" w:rsidR="000E13C2" w:rsidRPr="009B37E4" w:rsidRDefault="000E13C2" w:rsidP="000E13C2"/>
    <w:p w14:paraId="77A56F23" w14:textId="77777777" w:rsidR="000E13C2" w:rsidRPr="009B37E4" w:rsidRDefault="000E13C2" w:rsidP="000E13C2">
      <w:pPr>
        <w:pStyle w:val="Heading4"/>
      </w:pPr>
      <w:r w:rsidRPr="009B37E4">
        <w:t>Degrowth key to stopping the exploitative, toxic cycle of capitalism</w:t>
      </w:r>
    </w:p>
    <w:p w14:paraId="20A581E2" w14:textId="77777777" w:rsidR="000E13C2" w:rsidRPr="009B37E4" w:rsidRDefault="000E13C2" w:rsidP="000E13C2">
      <w:proofErr w:type="spellStart"/>
      <w:r w:rsidRPr="009B37E4">
        <w:rPr>
          <w:rStyle w:val="Style13ptBold"/>
        </w:rPr>
        <w:t>Parrique</w:t>
      </w:r>
      <w:proofErr w:type="spellEnd"/>
      <w:r w:rsidRPr="009B37E4">
        <w:rPr>
          <w:rStyle w:val="Style13ptBold"/>
        </w:rPr>
        <w:t xml:space="preserve"> 23</w:t>
      </w:r>
      <w:r w:rsidRPr="009B37E4">
        <w:t xml:space="preserve"> [</w:t>
      </w:r>
      <w:proofErr w:type="spellStart"/>
      <w:r w:rsidRPr="009B37E4">
        <w:t>Timothée</w:t>
      </w:r>
      <w:proofErr w:type="spellEnd"/>
      <w:r w:rsidRPr="009B37E4">
        <w:t xml:space="preserve"> </w:t>
      </w:r>
      <w:proofErr w:type="spellStart"/>
      <w:r w:rsidRPr="009B37E4">
        <w:t>Parrique</w:t>
      </w:r>
      <w:proofErr w:type="spellEnd"/>
      <w:r w:rsidRPr="009B37E4">
        <w:t xml:space="preserve"> is an economist, originally from Versailles, France. He is currently a researcher at the School of Economics and Management of Lund University (Sweden)., 3-3-2023, "Economic growth is </w:t>
      </w:r>
      <w:proofErr w:type="spellStart"/>
      <w:r w:rsidRPr="009B37E4">
        <w:t>fuelling</w:t>
      </w:r>
      <w:proofErr w:type="spellEnd"/>
      <w:r w:rsidRPr="009B37E4">
        <w:t xml:space="preserve"> climate change – a new book proposes 'degrowth communism' as the solution," Conversation, </w:t>
      </w:r>
      <w:hyperlink r:id="rId271" w:history="1">
        <w:r w:rsidRPr="009B37E4">
          <w:rPr>
            <w:rStyle w:val="Hyperlink"/>
          </w:rPr>
          <w:t>https://theconversation.com/economic-growth-is-fuelling-climate-change-a-new-book-proposes-degrowth-communism-as-the-solution-199572</w:t>
        </w:r>
      </w:hyperlink>
      <w:r w:rsidRPr="009B37E4">
        <w:t>]</w:t>
      </w:r>
    </w:p>
    <w:p w14:paraId="087491CC" w14:textId="77777777" w:rsidR="000E13C2" w:rsidRPr="009B37E4" w:rsidRDefault="000E13C2" w:rsidP="000E13C2">
      <w:pPr>
        <w:rPr>
          <w:u w:val="single"/>
        </w:rPr>
      </w:pPr>
      <w:r w:rsidRPr="009B37E4">
        <w:rPr>
          <w:rStyle w:val="StyleUnderline"/>
        </w:rPr>
        <w:t>Economic growth creates scarcity.</w:t>
      </w:r>
      <w:r w:rsidRPr="009B37E4">
        <w:t xml:space="preserve"> Saito turns the concept of economic growth on its head. Many people assume that growth makes us richer but what if it did the precise opposite? Gross domestic product (GDP), a monetary measure of production, can rise because someone </w:t>
      </w:r>
      <w:proofErr w:type="spellStart"/>
      <w:r w:rsidRPr="009B37E4">
        <w:t>privatises</w:t>
      </w:r>
      <w:proofErr w:type="spellEnd"/>
      <w:r w:rsidRPr="009B37E4">
        <w:t xml:space="preserve"> a common good – what British geographer </w:t>
      </w:r>
      <w:hyperlink r:id="rId272" w:history="1">
        <w:r w:rsidRPr="009B37E4">
          <w:rPr>
            <w:rStyle w:val="Hyperlink"/>
            <w:color w:val="auto"/>
            <w:u w:val="none"/>
          </w:rPr>
          <w:t>David Harvey</w:t>
        </w:r>
      </w:hyperlink>
      <w:r w:rsidRPr="009B37E4">
        <w:t xml:space="preserve"> calls “accumulation by dispossession”. Fence a resource that people could previously access for free and start selling it to them. </w:t>
      </w:r>
      <w:r w:rsidRPr="009B37E4">
        <w:rPr>
          <w:rStyle w:val="StyleUnderline"/>
        </w:rPr>
        <w:t xml:space="preserve">This </w:t>
      </w:r>
      <w:hyperlink r:id="rId273" w:history="1">
        <w:r w:rsidRPr="009B37E4">
          <w:rPr>
            <w:rStyle w:val="StyleUnderline"/>
          </w:rPr>
          <w:t>rent extraction</w:t>
        </w:r>
      </w:hyperlink>
      <w:r w:rsidRPr="009B37E4">
        <w:rPr>
          <w:rStyle w:val="StyleUnderline"/>
        </w:rPr>
        <w:t xml:space="preserve"> might inflate GDP but it doesn’t create anything useful. In fact, by preventing people from accessing the means of subsistence it creates an artificial scarcity. The more money accumulates, the more these snatch-and-sell tricks become possible, whether it’s for natural resources, knowledge or </w:t>
      </w:r>
      <w:proofErr w:type="spellStart"/>
      <w:r w:rsidRPr="009B37E4">
        <w:rPr>
          <w:rStyle w:val="StyleUnderline"/>
        </w:rPr>
        <w:t>labour</w:t>
      </w:r>
      <w:proofErr w:type="spellEnd"/>
      <w:r w:rsidRPr="009B37E4">
        <w:rPr>
          <w:rStyle w:val="StyleUnderline"/>
        </w:rPr>
        <w:t>.</w:t>
      </w:r>
      <w:r w:rsidRPr="009B37E4">
        <w:t xml:space="preserve"> In a world where everything becomes a potential commodity (in other words, something which can be bought and sold), the ruling rationality </w:t>
      </w:r>
      <w:proofErr w:type="spellStart"/>
      <w:r w:rsidRPr="009B37E4">
        <w:t>favours</w:t>
      </w:r>
      <w:proofErr w:type="spellEnd"/>
      <w:r w:rsidRPr="009B37E4">
        <w:t xml:space="preserve"> lucrative activities over others. </w:t>
      </w:r>
      <w:r w:rsidRPr="009B37E4">
        <w:rPr>
          <w:sz w:val="16"/>
          <w:szCs w:val="16"/>
        </w:rPr>
        <w:t>Why would you lend your apartment to someone for free if you can rent it on Airbnb? And that’s the catch: once you need money to satisfy your needs, you are forced to play like a capitalist. An emergency brake This self-perpetuating striving for moneymaking pushes us to turn more and more of nature into a commodity.</w:t>
      </w:r>
      <w:r w:rsidRPr="009B37E4">
        <w:t xml:space="preserve"> The money companies can make is infinite while the quantities of nature at disposition are getting scarcer. There may be no clearer illustration than the </w:t>
      </w:r>
      <w:hyperlink r:id="rId274" w:history="1">
        <w:r w:rsidRPr="009B37E4">
          <w:rPr>
            <w:rStyle w:val="Hyperlink"/>
            <w:color w:val="auto"/>
            <w:u w:val="none"/>
          </w:rPr>
          <w:t>record profits</w:t>
        </w:r>
      </w:hyperlink>
      <w:r w:rsidRPr="009B37E4">
        <w:t xml:space="preserve"> of fossil fuel companies amid </w:t>
      </w:r>
      <w:hyperlink r:id="rId275" w:history="1">
        <w:r w:rsidRPr="009B37E4">
          <w:rPr>
            <w:rStyle w:val="Hyperlink"/>
            <w:color w:val="auto"/>
            <w:u w:val="none"/>
          </w:rPr>
          <w:t>worsening climate conditions</w:t>
        </w:r>
      </w:hyperlink>
      <w:r w:rsidRPr="009B37E4">
        <w:t xml:space="preserve">. </w:t>
      </w:r>
      <w:hyperlink r:id="rId276" w:history="1">
        <w:r w:rsidRPr="009B37E4">
          <w:rPr>
            <w:rStyle w:val="Hyperlink"/>
            <w:color w:val="auto"/>
          </w:rPr>
          <w:t>Degrowth</w:t>
        </w:r>
      </w:hyperlink>
      <w:r w:rsidRPr="009B37E4">
        <w:rPr>
          <w:u w:val="single"/>
        </w:rPr>
        <w:t xml:space="preserve"> could act as an emergency brake on this vicious cycle, Saito argues, by “</w:t>
      </w:r>
      <w:proofErr w:type="spellStart"/>
      <w:r w:rsidRPr="009B37E4">
        <w:rPr>
          <w:u w:val="single"/>
        </w:rPr>
        <w:t>terminat</w:t>
      </w:r>
      <w:proofErr w:type="spellEnd"/>
      <w:r w:rsidRPr="009B37E4">
        <w:rPr>
          <w:u w:val="single"/>
        </w:rPr>
        <w:t>[</w:t>
      </w:r>
      <w:proofErr w:type="spellStart"/>
      <w:r w:rsidRPr="009B37E4">
        <w:rPr>
          <w:u w:val="single"/>
        </w:rPr>
        <w:t>ing</w:t>
      </w:r>
      <w:proofErr w:type="spellEnd"/>
      <w:r w:rsidRPr="009B37E4">
        <w:rPr>
          <w:u w:val="single"/>
        </w:rPr>
        <w:t>] the ceaseless exploitation of humanity and the robbery of nature”. Academics define degrowth as a democratically planned effort to downscale levels of production and consumption in order to lighten environmental pressures. The democratic part is important: the idea is to do this in a way that reduces inequality and improves wellbeing for everyone.</w:t>
      </w:r>
      <w:r w:rsidRPr="009B37E4">
        <w:t xml:space="preserve"> </w:t>
      </w:r>
      <w:r w:rsidRPr="009B37E4">
        <w:rPr>
          <w:sz w:val="14"/>
          <w:szCs w:val="14"/>
        </w:rPr>
        <w:t xml:space="preserve">It’s difficult to imagine this happening within capitalism, a system which must continually expand and generate more. And that’s Saito’s point: communism is much more likely to achieve these objectives. He reasons that an economy concerned with meeting human need is more likely to avoid producing junk. Without the get-rich-or-perish imperative, many nature-intensive goods and services would cease to be necessary or desirable. Saito calls this “a conscious downscaling of the current ‘realm of necessity’”. This Marxist term describes what we consider our essential needs. Under degrowth communism, this realm would shrink to exclude things and activities which don’t benefit human wellbeing or contribute to sustainability. Suddenly, it’s possible to </w:t>
      </w:r>
      <w:proofErr w:type="spellStart"/>
      <w:r w:rsidRPr="009B37E4">
        <w:rPr>
          <w:sz w:val="14"/>
          <w:szCs w:val="14"/>
        </w:rPr>
        <w:t>organise</w:t>
      </w:r>
      <w:proofErr w:type="spellEnd"/>
      <w:r w:rsidRPr="009B37E4">
        <w:rPr>
          <w:sz w:val="14"/>
          <w:szCs w:val="14"/>
        </w:rPr>
        <w:t xml:space="preserve"> work differently. Gone is the industrial model of producing something as cheaply as possible while sacrificing safety and the pleasantness inherent in a shared effort. Instead of competing for market share, companies could cooperate to achieve common goals like restoring biodiversity. Reducing the importance given to moneymaking would free societies to improve all these things we today </w:t>
      </w:r>
      <w:proofErr w:type="spellStart"/>
      <w:r w:rsidRPr="009B37E4">
        <w:rPr>
          <w:sz w:val="14"/>
          <w:szCs w:val="14"/>
        </w:rPr>
        <w:t>trivialise</w:t>
      </w:r>
      <w:proofErr w:type="spellEnd"/>
      <w:r w:rsidRPr="009B37E4">
        <w:rPr>
          <w:sz w:val="14"/>
          <w:szCs w:val="14"/>
        </w:rPr>
        <w:t xml:space="preserve"> because they aren’t profitable. </w:t>
      </w:r>
      <w:r w:rsidRPr="009B37E4">
        <w:rPr>
          <w:u w:val="single"/>
        </w:rPr>
        <w:t>Such an economy might be slower and smaller money-wise but it would be more sustainable and more effective in delivering wellbeing, which is all we should be asking from an economy anyway.</w:t>
      </w:r>
    </w:p>
    <w:p w14:paraId="7B09F8A7" w14:textId="77777777" w:rsidR="000E13C2" w:rsidRPr="009B37E4" w:rsidRDefault="000E13C2" w:rsidP="000E13C2"/>
    <w:p w14:paraId="48950BB0" w14:textId="77777777" w:rsidR="000E13C2" w:rsidRPr="009B37E4" w:rsidRDefault="000E13C2" w:rsidP="000E13C2"/>
    <w:p w14:paraId="5925C2B9" w14:textId="33F59B3D" w:rsidR="006B6DE3" w:rsidRPr="009B37E4" w:rsidRDefault="006B6DE3" w:rsidP="008C190E">
      <w:pPr>
        <w:pStyle w:val="Heading2"/>
      </w:pPr>
      <w:r w:rsidRPr="009B37E4">
        <w:t>Warming</w:t>
      </w:r>
    </w:p>
    <w:p w14:paraId="0B7B5081" w14:textId="2829CAA5" w:rsidR="008B71E2" w:rsidRPr="009B37E4" w:rsidRDefault="008B71E2" w:rsidP="006B6DE3">
      <w:pPr>
        <w:pStyle w:val="Heading3"/>
      </w:pPr>
      <w:r w:rsidRPr="009B37E4">
        <w:t>Growth KOs Planet</w:t>
      </w:r>
    </w:p>
    <w:p w14:paraId="3F5E3C91" w14:textId="77777777" w:rsidR="008B71E2" w:rsidRPr="009B37E4" w:rsidRDefault="008B71E2" w:rsidP="008B71E2">
      <w:pPr>
        <w:pStyle w:val="Heading4"/>
      </w:pPr>
      <w:r w:rsidRPr="009B37E4">
        <w:t xml:space="preserve">Growth is exponential and destroying our planet </w:t>
      </w:r>
    </w:p>
    <w:p w14:paraId="1D46592D" w14:textId="77777777" w:rsidR="008B71E2" w:rsidRPr="009B37E4" w:rsidRDefault="008B71E2" w:rsidP="008B71E2">
      <w:r w:rsidRPr="009B37E4">
        <w:t xml:space="preserve">Richard </w:t>
      </w:r>
      <w:r w:rsidRPr="009B37E4">
        <w:rPr>
          <w:rFonts w:eastAsiaTheme="majorEastAsia" w:cstheme="majorBidi"/>
          <w:b/>
          <w:bCs/>
          <w:sz w:val="26"/>
          <w:szCs w:val="26"/>
        </w:rPr>
        <w:t>Smith 7-4</w:t>
      </w:r>
      <w:r w:rsidRPr="009B37E4">
        <w:t xml:space="preserve"> </w:t>
      </w:r>
      <w:proofErr w:type="gramStart"/>
      <w:r w:rsidRPr="009B37E4">
        <w:t>{ chair</w:t>
      </w:r>
      <w:proofErr w:type="gramEnd"/>
      <w:r w:rsidRPr="009B37E4">
        <w:t xml:space="preserve"> of the UK Health Alliance on Climate Change (UKHACC). } - ("Perhaps only degrowth can save us," BMJ, published 7-4-2023, accessed 7-11-2023, https://www.bmj.com/content/382/bmj.p1545)//marlborough-HL</w:t>
      </w:r>
    </w:p>
    <w:p w14:paraId="2ED7C64D" w14:textId="77777777" w:rsidR="008B71E2" w:rsidRPr="009B37E4" w:rsidRDefault="008B71E2" w:rsidP="008B71E2">
      <w:pPr>
        <w:rPr>
          <w:rStyle w:val="StyleUnderline"/>
        </w:rPr>
      </w:pPr>
      <w:r w:rsidRPr="009B37E4">
        <w:rPr>
          <w:sz w:val="14"/>
        </w:rPr>
        <w:t xml:space="preserve">We are failing to mount the response we need to avoid catastrophe from the crisis in climate and nature. </w:t>
      </w:r>
      <w:r w:rsidRPr="009B37E4">
        <w:rPr>
          <w:rStyle w:val="StyleUnderline"/>
        </w:rPr>
        <w:t>If governments continue with the same environmental policies currently in place, the world will become 2.8°C hotter by the end of the century, which would be “a death sentence,”</w:t>
      </w:r>
      <w:r w:rsidRPr="009B37E4">
        <w:rPr>
          <w:sz w:val="14"/>
        </w:rPr>
        <w:t xml:space="preserve"> warned the United Nations Secretary General in April.1 </w:t>
      </w:r>
      <w:r w:rsidRPr="009B37E4">
        <w:rPr>
          <w:rStyle w:val="StyleUnderline"/>
        </w:rPr>
        <w:t>If the feedback loops kick in</w:t>
      </w:r>
      <w:r w:rsidRPr="009B37E4">
        <w:rPr>
          <w:sz w:val="14"/>
        </w:rPr>
        <w:t>—for example, the release of methane from beneath melting ice—</w:t>
      </w:r>
      <w:r w:rsidRPr="009B37E4">
        <w:rPr>
          <w:rStyle w:val="StyleUnderline"/>
        </w:rPr>
        <w:t>it could be much worse and much faster</w:t>
      </w:r>
      <w:r w:rsidRPr="009B37E4">
        <w:rPr>
          <w:rStyle w:val="Emphasis"/>
        </w:rPr>
        <w:t xml:space="preserve">. We need drastic change—and a move to degrowth may be the only answer. </w:t>
      </w:r>
      <w:r w:rsidRPr="009B37E4">
        <w:rPr>
          <w:sz w:val="14"/>
        </w:rPr>
        <w:t xml:space="preserve">Just before the pandemic began, I attended a debate entitled “Must capitalism end to avoid climate collapse?”2 Although uncertain of the answer before the debate began, I voted—like most of the audience—against the end of capitalism, partly because capitalism was developing technologies that could help respond to the climate crisis and more because it didn’t seem we had time to change our whole economic system. At the debate Adair Turner, the first chair of the UK Climate Change Committee who spoke in </w:t>
      </w:r>
      <w:proofErr w:type="spellStart"/>
      <w:r w:rsidRPr="009B37E4">
        <w:rPr>
          <w:sz w:val="14"/>
        </w:rPr>
        <w:t>favour</w:t>
      </w:r>
      <w:proofErr w:type="spellEnd"/>
      <w:r w:rsidRPr="009B37E4">
        <w:rPr>
          <w:sz w:val="14"/>
        </w:rPr>
        <w:t xml:space="preserve"> of capitalism, said that he thought we had only a 30% chance of avoiding economic and social collapse. He would, I’m sure, put it much lower now. At the end of last year, I commented on an article that debated the merits of “green growth” and “degrowth” and concluded “by any reasonable standard of argument, the burden of proof doesn’t lie with the </w:t>
      </w:r>
      <w:proofErr w:type="spellStart"/>
      <w:r w:rsidRPr="009B37E4">
        <w:rPr>
          <w:sz w:val="14"/>
        </w:rPr>
        <w:t>degrowthers</w:t>
      </w:r>
      <w:proofErr w:type="spellEnd"/>
      <w:r w:rsidRPr="009B37E4">
        <w:rPr>
          <w:sz w:val="14"/>
        </w:rPr>
        <w:t xml:space="preserve">: it lies with those who hold fast to growth.”3 I’ve now read “the Bible of degrowth”—Less is More by Jason Hickel and become convinced that “green growth,” which is advocated by the US, European Union, and several British political parties is a fantasy and that we have no choice but to move to degrowth, even though, as Hickel concedes, “No one can give us a simple recipe for a post-capitalist economy; ultimately it has to be a collective project.”4 </w:t>
      </w:r>
      <w:r w:rsidRPr="009B37E4">
        <w:rPr>
          <w:rStyle w:val="StyleUnderline"/>
        </w:rPr>
        <w:t>For most of human history we had economies based on exchange: I cut your hair, and you give me a loaf you have cooked. Such an economy is compatible with money and even with profit.</w:t>
      </w:r>
      <w:r w:rsidRPr="009B37E4">
        <w:rPr>
          <w:sz w:val="14"/>
        </w:rPr>
        <w:t xml:space="preserve"> You make a profit on your bakery, but you make roughly the same profit year after year. You don’t feel the need to grow, but if you think you would like to grow you will require investment, capital. The investor expects a minimum of a 3% return year after year, which means you will have to grow and keep growing (compound growth). If you don’t give investors their 3% return, they will invest elsewhere, bankrupting your bakery. As I was taught at the Stanford Business School, </w:t>
      </w:r>
      <w:r w:rsidRPr="009B37E4">
        <w:rPr>
          <w:rStyle w:val="StyleUnderline"/>
        </w:rPr>
        <w:t xml:space="preserve">it’s </w:t>
      </w:r>
      <w:proofErr w:type="gramStart"/>
      <w:r w:rsidRPr="009B37E4">
        <w:rPr>
          <w:rStyle w:val="StyleUnderline"/>
        </w:rPr>
        <w:t>grow</w:t>
      </w:r>
      <w:proofErr w:type="gramEnd"/>
      <w:r w:rsidRPr="009B37E4">
        <w:rPr>
          <w:rStyle w:val="StyleUnderline"/>
        </w:rPr>
        <w:t xml:space="preserve"> or die once you start down this path. Small bakeries don’t have to grow, but they may be put out of business by supermarkets, which because of investors have no choice but to grow</w:t>
      </w:r>
      <w:r w:rsidRPr="009B37E4">
        <w:rPr>
          <w:sz w:val="14"/>
        </w:rPr>
        <w:t xml:space="preserve">. Big companies like Amazon, Meta, Pfizer, and BP must find a way to give their investors a minimum return of 3%, allowing the odd down year, or finish—and most companies do die after 20-50 years. Economic growth has produced great benefits, including jobs and taxes, lifting many people out of poverty and funding improvements in health, housing, education, transport, and much more. Politicians, including the present leaders of Britain, see economic growth as essential, although it is proving harder and harder to achieve in mature economies, like that of Britain. </w:t>
      </w:r>
      <w:r w:rsidRPr="009B37E4">
        <w:rPr>
          <w:rStyle w:val="StyleUnderline"/>
        </w:rPr>
        <w:t>One big problem with capitalism is that compound growth is exponential, growing faster than humans can imagine</w:t>
      </w:r>
      <w:r w:rsidRPr="009B37E4">
        <w:rPr>
          <w:sz w:val="14"/>
        </w:rPr>
        <w:t xml:space="preserve">. The pandemic helped us understand a little more about exponential growth, but still the best understanding comes from the ancient story of the man who asks a king to pay him with one grain of rice on the first square of a chess board with the number of grains doubling with each subsequent square. After the first row he has fewer than 200 grains, but the 64th square he has 18 million trillion grains, enough to cover the whole of India with rice a </w:t>
      </w:r>
      <w:proofErr w:type="spellStart"/>
      <w:r w:rsidRPr="009B37E4">
        <w:rPr>
          <w:sz w:val="14"/>
        </w:rPr>
        <w:t>metre</w:t>
      </w:r>
      <w:proofErr w:type="spellEnd"/>
      <w:r w:rsidRPr="009B37E4">
        <w:rPr>
          <w:sz w:val="14"/>
        </w:rPr>
        <w:t xml:space="preserve"> thick. The graph of global economic growth is the familiar “hockey-stick,” virtually flat until the beginning of the industrial revolution in the early 19th century, beginning to accelerate in about 1950, increasing 10-fold by 2015.5 </w:t>
      </w:r>
      <w:r w:rsidRPr="009B37E4">
        <w:rPr>
          <w:rStyle w:val="StyleUnderline"/>
        </w:rPr>
        <w:t>As Hickel calculates, if the global economy grows at even a moderate 3% it will double every 23 years, quadrupling before the middle of the century</w:t>
      </w:r>
      <w:r w:rsidRPr="009B37E4">
        <w:rPr>
          <w:sz w:val="14"/>
        </w:rPr>
        <w:t xml:space="preserve">. This might be acceptable—even desirable—but for </w:t>
      </w:r>
      <w:r w:rsidRPr="009B37E4">
        <w:rPr>
          <w:rStyle w:val="StyleUnderline"/>
        </w:rPr>
        <w:t>a second problem with capitalism, that the earth’s resources—for example, clean air, rivers, seas, and much of nature—are seen as “free goods,” externalities in economic jargon</w:t>
      </w:r>
      <w:r w:rsidRPr="009B37E4">
        <w:rPr>
          <w:sz w:val="14"/>
        </w:rPr>
        <w:t>. Fossil fuel companies pay nothing for filling the air with pollutants</w:t>
      </w:r>
      <w:r w:rsidRPr="009B37E4">
        <w:rPr>
          <w:rStyle w:val="StyleUnderline"/>
        </w:rPr>
        <w:t xml:space="preserve">. Infinite growth and a finite planet are simply incompatible. A further problem with capitalism is that it creates huge inequalities. The wealthiest 1% of the global population owns half of the world’s wealth, whereas the poorest 3.5 billion adults own just 2.7% of the wealth. Hickel explains how capitalism has grown by enclosing common land and creating colonies. </w:t>
      </w:r>
      <w:r w:rsidRPr="009B37E4">
        <w:rPr>
          <w:sz w:val="14"/>
        </w:rPr>
        <w:t xml:space="preserve">“The South,” writes Hickel, “has suffered twice over: first from the appropriation of resources and </w:t>
      </w:r>
      <w:proofErr w:type="spellStart"/>
      <w:r w:rsidRPr="009B37E4">
        <w:rPr>
          <w:sz w:val="14"/>
        </w:rPr>
        <w:t>labour</w:t>
      </w:r>
      <w:proofErr w:type="spellEnd"/>
      <w:r w:rsidRPr="009B37E4">
        <w:rPr>
          <w:sz w:val="14"/>
        </w:rPr>
        <w:t xml:space="preserve"> that </w:t>
      </w:r>
      <w:proofErr w:type="spellStart"/>
      <w:r w:rsidRPr="009B37E4">
        <w:rPr>
          <w:sz w:val="14"/>
        </w:rPr>
        <w:t>fuelled</w:t>
      </w:r>
      <w:proofErr w:type="spellEnd"/>
      <w:r w:rsidRPr="009B37E4">
        <w:rPr>
          <w:sz w:val="14"/>
        </w:rPr>
        <w:t xml:space="preserve"> the North’s industrial rise, and now from the appropriation of atmospheric commons by the North’s industrial emissions… atmospheric </w:t>
      </w:r>
      <w:proofErr w:type="spellStart"/>
      <w:r w:rsidRPr="009B37E4">
        <w:rPr>
          <w:sz w:val="14"/>
        </w:rPr>
        <w:t>colonisation</w:t>
      </w:r>
      <w:proofErr w:type="spellEnd"/>
      <w:r w:rsidRPr="009B37E4">
        <w:rPr>
          <w:sz w:val="14"/>
        </w:rPr>
        <w:t xml:space="preserve">.” And </w:t>
      </w:r>
      <w:r w:rsidRPr="009B37E4">
        <w:rPr>
          <w:rStyle w:val="StyleUnderline"/>
        </w:rPr>
        <w:t>the end of colonialism did not end inequalities: “the real per capita income gap between the global North and global South is four times larger today than it was at the end of colonialism.”</w:t>
      </w:r>
    </w:p>
    <w:p w14:paraId="7F9B9573" w14:textId="77777777" w:rsidR="00206ED9" w:rsidRPr="009B37E4" w:rsidRDefault="00206ED9" w:rsidP="008B71E2">
      <w:pPr>
        <w:rPr>
          <w:rStyle w:val="StyleUnderline"/>
        </w:rPr>
      </w:pPr>
    </w:p>
    <w:p w14:paraId="366E12EA" w14:textId="2AC78EB4" w:rsidR="00206ED9" w:rsidRPr="009B37E4" w:rsidRDefault="00206ED9" w:rsidP="00206ED9">
      <w:pPr>
        <w:pStyle w:val="Heading4"/>
        <w:rPr>
          <w:rFonts w:eastAsia="Times New Roman"/>
        </w:rPr>
      </w:pPr>
      <w:r w:rsidRPr="009B37E4">
        <w:rPr>
          <w:rFonts w:eastAsia="Times New Roman"/>
        </w:rPr>
        <w:t xml:space="preserve">Green growth drive towards efficiency will destroy the planet </w:t>
      </w:r>
      <w:r w:rsidRPr="009B37E4">
        <w:rPr>
          <w:rFonts w:eastAsia="Times New Roman"/>
          <w:u w:val="single"/>
        </w:rPr>
        <w:t xml:space="preserve">only </w:t>
      </w:r>
      <w:r w:rsidRPr="009B37E4">
        <w:rPr>
          <w:rFonts w:eastAsia="Times New Roman"/>
        </w:rPr>
        <w:t xml:space="preserve">degrowth solves </w:t>
      </w:r>
    </w:p>
    <w:p w14:paraId="37D87958" w14:textId="77777777" w:rsidR="00206ED9" w:rsidRPr="009B37E4" w:rsidRDefault="00206ED9" w:rsidP="00206ED9">
      <w:pPr>
        <w:rPr>
          <w:rStyle w:val="Style13ptBold"/>
        </w:rPr>
      </w:pPr>
      <w:r w:rsidRPr="009B37E4">
        <w:rPr>
          <w:rStyle w:val="Style13ptBold"/>
        </w:rPr>
        <w:t xml:space="preserve">Hickel 7/1 </w:t>
      </w:r>
    </w:p>
    <w:p w14:paraId="06B3F2C0" w14:textId="77777777" w:rsidR="00206ED9" w:rsidRPr="009B37E4" w:rsidRDefault="00206ED9" w:rsidP="00206ED9">
      <w:pPr>
        <w:rPr>
          <w:sz w:val="16"/>
          <w:szCs w:val="16"/>
        </w:rPr>
      </w:pPr>
      <w:r w:rsidRPr="009B37E4">
        <w:rPr>
          <w:rStyle w:val="Style13ptBold"/>
          <w:b w:val="0"/>
          <w:sz w:val="16"/>
          <w:szCs w:val="16"/>
        </w:rPr>
        <w:t>(Jason Hickel. An </w:t>
      </w:r>
      <w:hyperlink r:id="rId277" w:tooltip="Economic anthropologist" w:history="1">
        <w:r w:rsidRPr="009B37E4">
          <w:rPr>
            <w:rStyle w:val="Style13ptBold"/>
            <w:b w:val="0"/>
            <w:sz w:val="16"/>
            <w:szCs w:val="16"/>
          </w:rPr>
          <w:t>economic anthropologist</w:t>
        </w:r>
      </w:hyperlink>
      <w:r w:rsidRPr="009B37E4">
        <w:rPr>
          <w:rStyle w:val="Style13ptBold"/>
          <w:b w:val="0"/>
          <w:sz w:val="16"/>
          <w:szCs w:val="16"/>
        </w:rPr>
        <w:t xml:space="preserve"> whose </w:t>
      </w:r>
      <w:r w:rsidRPr="009B37E4">
        <w:rPr>
          <w:sz w:val="16"/>
          <w:szCs w:val="16"/>
        </w:rPr>
        <w:t>research focuses on </w:t>
      </w:r>
      <w:hyperlink r:id="rId278" w:tooltip="Ecological economics" w:history="1">
        <w:r w:rsidRPr="009B37E4">
          <w:rPr>
            <w:sz w:val="16"/>
            <w:szCs w:val="16"/>
          </w:rPr>
          <w:t>ecological economics</w:t>
        </w:r>
      </w:hyperlink>
      <w:r w:rsidRPr="009B37E4">
        <w:rPr>
          <w:sz w:val="16"/>
          <w:szCs w:val="16"/>
        </w:rPr>
        <w:t>, global </w:t>
      </w:r>
      <w:hyperlink r:id="rId279" w:tooltip="Economic inequality" w:history="1">
        <w:r w:rsidRPr="009B37E4">
          <w:rPr>
            <w:sz w:val="16"/>
            <w:szCs w:val="16"/>
          </w:rPr>
          <w:t>inequality</w:t>
        </w:r>
      </w:hyperlink>
      <w:r w:rsidRPr="009B37E4">
        <w:rPr>
          <w:sz w:val="16"/>
          <w:szCs w:val="16"/>
        </w:rPr>
        <w:t>, </w:t>
      </w:r>
      <w:hyperlink r:id="rId280" w:tooltip="Imperialism" w:history="1">
        <w:r w:rsidRPr="009B37E4">
          <w:rPr>
            <w:sz w:val="16"/>
            <w:szCs w:val="16"/>
          </w:rPr>
          <w:t>imperialism</w:t>
        </w:r>
      </w:hyperlink>
      <w:r w:rsidRPr="009B37E4">
        <w:rPr>
          <w:sz w:val="16"/>
          <w:szCs w:val="16"/>
        </w:rPr>
        <w:t> and </w:t>
      </w:r>
      <w:hyperlink r:id="rId281" w:tooltip="Political economy" w:history="1">
        <w:r w:rsidRPr="009B37E4">
          <w:rPr>
            <w:sz w:val="16"/>
            <w:szCs w:val="16"/>
          </w:rPr>
          <w:t>political economy</w:t>
        </w:r>
      </w:hyperlink>
      <w:r w:rsidRPr="009B37E4">
        <w:rPr>
          <w:sz w:val="16"/>
          <w:szCs w:val="16"/>
        </w:rPr>
        <w:t xml:space="preserve"> “ On Technology and Degrowth.” “Monthly Review.”  July 1st, 2023. </w:t>
      </w:r>
      <w:hyperlink r:id="rId282" w:history="1">
        <w:r w:rsidRPr="009B37E4">
          <w:rPr>
            <w:sz w:val="16"/>
            <w:szCs w:val="16"/>
          </w:rPr>
          <w:t>https://monthlyreview.org/2023/07/01/on-technology-and-degrowth/</w:t>
        </w:r>
      </w:hyperlink>
      <w:r w:rsidRPr="009B37E4">
        <w:rPr>
          <w:sz w:val="16"/>
          <w:szCs w:val="16"/>
        </w:rPr>
        <w:t>)//PWD</w:t>
      </w:r>
    </w:p>
    <w:p w14:paraId="407451B1" w14:textId="77777777" w:rsidR="00206ED9" w:rsidRPr="009B37E4" w:rsidRDefault="00206ED9" w:rsidP="00206ED9">
      <w:pPr>
        <w:rPr>
          <w:rStyle w:val="Emphasis"/>
          <w:rFonts w:asciiTheme="minorHAnsi" w:hAnsiTheme="minorHAnsi" w:cstheme="minorHAnsi"/>
          <w:sz w:val="24"/>
        </w:rPr>
      </w:pPr>
      <w:r w:rsidRPr="009B37E4">
        <w:rPr>
          <w:rFonts w:asciiTheme="minorHAnsi" w:eastAsia="Times New Roman" w:hAnsiTheme="minorHAnsi" w:cstheme="minorHAnsi"/>
          <w:color w:val="444444"/>
          <w:sz w:val="16"/>
          <w:szCs w:val="24"/>
        </w:rPr>
        <w:t xml:space="preserve">I want to address a problem that seems to arise repeatedly in public discussions about green growth and degrowth. Some prominent commentators seem to assume that the debate here is primarily about the question of technology, with green growth promoting technological solutions to the ecological crisis while degrowth promotes only economic and social solutions (and in the most egregious misrepresentations is cast as “anti-technology”). This narrative is inaccurate, and even a cursory review of the literature is enough to make this clear. In fact, </w:t>
      </w:r>
      <w:r w:rsidRPr="009B37E4">
        <w:rPr>
          <w:rStyle w:val="Emphasis"/>
          <w:rFonts w:asciiTheme="minorHAnsi" w:hAnsiTheme="minorHAnsi" w:cstheme="minorHAnsi"/>
          <w:sz w:val="24"/>
        </w:rPr>
        <w:t>degrowth scholarship embraces technological change and efficiency improvements</w:t>
      </w:r>
      <w:r w:rsidRPr="009B37E4">
        <w:rPr>
          <w:rFonts w:asciiTheme="minorHAnsi" w:eastAsia="Times New Roman" w:hAnsiTheme="minorHAnsi" w:cstheme="minorHAnsi"/>
          <w:color w:val="444444"/>
          <w:sz w:val="16"/>
          <w:szCs w:val="24"/>
        </w:rPr>
        <w:t xml:space="preserve">, to the extent (crucially) that these are empirically feasible, ecologically coherent, and socially just. But </w:t>
      </w:r>
      <w:r w:rsidRPr="009B37E4">
        <w:rPr>
          <w:rStyle w:val="Emphasis"/>
          <w:rFonts w:asciiTheme="minorHAnsi" w:hAnsiTheme="minorHAnsi" w:cstheme="minorHAnsi"/>
          <w:sz w:val="24"/>
        </w:rPr>
        <w:t>it also recognizes that this alone will not be enough</w:t>
      </w:r>
      <w:r w:rsidRPr="009B37E4">
        <w:rPr>
          <w:rFonts w:asciiTheme="minorHAnsi" w:eastAsia="Times New Roman" w:hAnsiTheme="minorHAnsi" w:cstheme="minorHAnsi"/>
          <w:color w:val="444444"/>
          <w:sz w:val="16"/>
          <w:szCs w:val="24"/>
        </w:rPr>
        <w:t xml:space="preserve">: economic and social transformations are also necessary, including a transition out of capitalism. </w:t>
      </w:r>
      <w:r w:rsidRPr="009B37E4">
        <w:rPr>
          <w:rStyle w:val="Emphasis"/>
          <w:rFonts w:asciiTheme="minorHAnsi" w:hAnsiTheme="minorHAnsi" w:cstheme="minorHAnsi"/>
          <w:sz w:val="24"/>
        </w:rPr>
        <w:t xml:space="preserve">The debate is therefore not primarily about technology, but about science, justice, and the structure of the economic system. </w:t>
      </w:r>
      <w:r w:rsidRPr="009B37E4">
        <w:rPr>
          <w:rFonts w:asciiTheme="minorHAnsi" w:eastAsia="Times New Roman" w:hAnsiTheme="minorHAnsi" w:cstheme="minorHAnsi"/>
          <w:color w:val="444444"/>
          <w:sz w:val="16"/>
          <w:szCs w:val="24"/>
        </w:rPr>
        <w:t xml:space="preserve">It is now well-established that </w:t>
      </w:r>
      <w:r w:rsidRPr="009B37E4">
        <w:rPr>
          <w:rStyle w:val="Emphasis"/>
          <w:rFonts w:asciiTheme="minorHAnsi" w:hAnsiTheme="minorHAnsi" w:cstheme="minorHAnsi"/>
          <w:sz w:val="24"/>
        </w:rPr>
        <w:t>green growth scenarios suffer from a difficult problem</w:t>
      </w:r>
      <w:r w:rsidRPr="009B37E4">
        <w:rPr>
          <w:rFonts w:asciiTheme="minorHAnsi" w:eastAsia="Times New Roman" w:hAnsiTheme="minorHAnsi" w:cstheme="minorHAnsi"/>
          <w:color w:val="444444"/>
          <w:sz w:val="16"/>
          <w:szCs w:val="24"/>
        </w:rPr>
        <w:t xml:space="preserve">. They </w:t>
      </w:r>
      <w:r w:rsidRPr="009B37E4">
        <w:rPr>
          <w:rStyle w:val="Emphasis"/>
          <w:rFonts w:asciiTheme="minorHAnsi" w:hAnsiTheme="minorHAnsi" w:cstheme="minorHAnsi"/>
          <w:sz w:val="24"/>
        </w:rPr>
        <w:t xml:space="preserve">start with the assumption that the rich countries in the “core” of the world-system should continue to </w:t>
      </w:r>
      <w:r w:rsidRPr="009B37E4">
        <w:rPr>
          <w:rStyle w:val="Emphasis"/>
        </w:rPr>
        <w:t>increase</w:t>
      </w:r>
      <w:r w:rsidRPr="009B37E4">
        <w:rPr>
          <w:rFonts w:asciiTheme="minorHAnsi" w:eastAsia="Times New Roman" w:hAnsiTheme="minorHAnsi" w:cstheme="minorHAnsi"/>
          <w:color w:val="444444"/>
          <w:sz w:val="16"/>
          <w:szCs w:val="24"/>
        </w:rPr>
        <w:t xml:space="preserve"> aggregate production and consumption (“</w:t>
      </w:r>
      <w:r w:rsidRPr="009B37E4">
        <w:rPr>
          <w:rStyle w:val="Emphasis"/>
          <w:rFonts w:asciiTheme="minorHAnsi" w:hAnsiTheme="minorHAnsi" w:cstheme="minorHAnsi"/>
          <w:sz w:val="24"/>
        </w:rPr>
        <w:t>growth</w:t>
      </w:r>
      <w:r w:rsidRPr="009B37E4">
        <w:rPr>
          <w:rFonts w:asciiTheme="minorHAnsi" w:eastAsia="Times New Roman" w:hAnsiTheme="minorHAnsi" w:cstheme="minorHAnsi"/>
          <w:color w:val="444444"/>
          <w:sz w:val="16"/>
          <w:szCs w:val="24"/>
        </w:rPr>
        <w:t xml:space="preserve">”) for the rest of the century. But </w:t>
      </w:r>
      <w:r w:rsidRPr="009B37E4">
        <w:rPr>
          <w:rStyle w:val="Emphasis"/>
          <w:rFonts w:asciiTheme="minorHAnsi" w:hAnsiTheme="minorHAnsi" w:cstheme="minorHAnsi"/>
          <w:sz w:val="24"/>
        </w:rPr>
        <w:t xml:space="preserve">growth </w:t>
      </w:r>
      <w:r w:rsidRPr="009B37E4">
        <w:rPr>
          <w:rFonts w:asciiTheme="minorHAnsi" w:eastAsia="Times New Roman" w:hAnsiTheme="minorHAnsi" w:cstheme="minorHAnsi"/>
          <w:color w:val="444444"/>
          <w:sz w:val="16"/>
          <w:szCs w:val="24"/>
        </w:rPr>
        <w:t xml:space="preserve">does not come out of thin air. It </w:t>
      </w:r>
      <w:r w:rsidRPr="009B37E4">
        <w:rPr>
          <w:rStyle w:val="Emphasis"/>
          <w:rFonts w:asciiTheme="minorHAnsi" w:hAnsiTheme="minorHAnsi" w:cstheme="minorHAnsi"/>
          <w:sz w:val="24"/>
        </w:rPr>
        <w:t>requires energy</w:t>
      </w:r>
      <w:r w:rsidRPr="009B37E4">
        <w:rPr>
          <w:rFonts w:asciiTheme="minorHAnsi" w:eastAsia="Times New Roman" w:hAnsiTheme="minorHAnsi" w:cstheme="minorHAnsi"/>
          <w:color w:val="444444"/>
          <w:sz w:val="16"/>
          <w:szCs w:val="24"/>
        </w:rPr>
        <w:t xml:space="preserve">. </w:t>
      </w:r>
      <w:r w:rsidRPr="009B37E4">
        <w:rPr>
          <w:rStyle w:val="Emphasis"/>
          <w:rFonts w:asciiTheme="minorHAnsi" w:hAnsiTheme="minorHAnsi" w:cstheme="minorHAnsi"/>
          <w:sz w:val="24"/>
        </w:rPr>
        <w:t>Rich countries already appropriate extremely high levels of energy—many times more than the rest of the world and vastly in excess of what would be required to provision good lives for all</w:t>
      </w:r>
      <w:r w:rsidRPr="009B37E4">
        <w:rPr>
          <w:rFonts w:asciiTheme="minorHAnsi" w:eastAsia="Times New Roman" w:hAnsiTheme="minorHAnsi" w:cstheme="minorHAnsi"/>
          <w:color w:val="444444"/>
          <w:sz w:val="16"/>
          <w:szCs w:val="24"/>
        </w:rPr>
        <w:t>.</w:t>
      </w:r>
      <w:hyperlink r:id="rId283" w:anchor="en1" w:history="1">
        <w:r w:rsidRPr="009B37E4">
          <w:rPr>
            <w:rFonts w:asciiTheme="minorHAnsi" w:eastAsia="Times New Roman" w:hAnsiTheme="minorHAnsi" w:cstheme="minorHAnsi"/>
            <w:color w:val="D62E2B"/>
            <w:sz w:val="24"/>
            <w:szCs w:val="24"/>
            <w:u w:val="single"/>
            <w:bdr w:val="none" w:sz="0" w:space="0" w:color="auto" w:frame="1"/>
            <w:vertAlign w:val="superscript"/>
          </w:rPr>
          <w:t>1</w:t>
        </w:r>
      </w:hyperlink>
      <w:r w:rsidRPr="009B37E4">
        <w:rPr>
          <w:rFonts w:asciiTheme="minorHAnsi" w:eastAsia="Times New Roman" w:hAnsiTheme="minorHAnsi" w:cstheme="minorHAnsi"/>
          <w:color w:val="444444"/>
          <w:sz w:val="16"/>
          <w:szCs w:val="24"/>
        </w:rPr>
        <w:t xml:space="preserve"> This </w:t>
      </w:r>
      <w:r w:rsidRPr="009B37E4">
        <w:rPr>
          <w:rStyle w:val="Emphasis"/>
          <w:rFonts w:asciiTheme="minorHAnsi" w:hAnsiTheme="minorHAnsi" w:cstheme="minorHAnsi"/>
          <w:sz w:val="24"/>
        </w:rPr>
        <w:t>high energy use is a problem, not only because it is driving climate breakdown and contributing to the crossing of other planetary boundaries</w:t>
      </w:r>
      <w:r w:rsidRPr="009B37E4">
        <w:rPr>
          <w:rFonts w:asciiTheme="minorHAnsi" w:eastAsia="Times New Roman" w:hAnsiTheme="minorHAnsi" w:cstheme="minorHAnsi"/>
          <w:color w:val="444444"/>
          <w:sz w:val="16"/>
          <w:szCs w:val="24"/>
        </w:rPr>
        <w:t xml:space="preserve"> but also because it makes sufficiently rapid decarbonization (that is, decarbonization consistent with fair shares of Paris-compliant carbon budgets) very difficult to achieve, even with optimistic assumptions about the speed of renewable energy deployment.</w:t>
      </w:r>
      <w:hyperlink r:id="rId284" w:anchor="en2" w:history="1">
        <w:r w:rsidRPr="009B37E4">
          <w:rPr>
            <w:rFonts w:asciiTheme="minorHAnsi" w:eastAsia="Times New Roman" w:hAnsiTheme="minorHAnsi" w:cstheme="minorHAnsi"/>
            <w:color w:val="D62E2B"/>
            <w:sz w:val="24"/>
            <w:szCs w:val="24"/>
            <w:u w:val="single"/>
            <w:bdr w:val="none" w:sz="0" w:space="0" w:color="auto" w:frame="1"/>
            <w:vertAlign w:val="superscript"/>
          </w:rPr>
          <w:t>2</w:t>
        </w:r>
      </w:hyperlink>
      <w:r w:rsidRPr="009B37E4">
        <w:rPr>
          <w:rFonts w:asciiTheme="minorHAnsi" w:eastAsia="Times New Roman" w:hAnsiTheme="minorHAnsi" w:cstheme="minorHAnsi"/>
          <w:color w:val="444444"/>
          <w:sz w:val="16"/>
          <w:szCs w:val="24"/>
        </w:rPr>
        <w:t xml:space="preserve"> To resolve this issue, </w:t>
      </w:r>
      <w:r w:rsidRPr="009B37E4">
        <w:rPr>
          <w:rStyle w:val="Emphasis"/>
          <w:rFonts w:asciiTheme="minorHAnsi" w:hAnsiTheme="minorHAnsi" w:cstheme="minorHAnsi"/>
          <w:sz w:val="24"/>
        </w:rPr>
        <w:t>green growth scenarios resort to several deeply problematic assumptions.</w:t>
      </w:r>
      <w:hyperlink r:id="rId285" w:anchor="en3" w:history="1">
        <w:r w:rsidRPr="009B37E4">
          <w:rPr>
            <w:rStyle w:val="Emphasis"/>
            <w:rFonts w:asciiTheme="minorHAnsi" w:hAnsiTheme="minorHAnsi" w:cstheme="minorHAnsi"/>
            <w:sz w:val="24"/>
          </w:rPr>
          <w:t>3</w:t>
        </w:r>
      </w:hyperlink>
      <w:r w:rsidRPr="009B37E4">
        <w:rPr>
          <w:rStyle w:val="Emphasis"/>
          <w:rFonts w:asciiTheme="minorHAnsi" w:hAnsiTheme="minorHAnsi" w:cstheme="minorHAnsi"/>
          <w:sz w:val="24"/>
        </w:rPr>
        <w:t xml:space="preserve"> First, they assume we can overshoot the Paris Agreement limits now and rely on mass deployment of speculative negative emissions technology in the future </w:t>
      </w:r>
      <w:r w:rsidRPr="009B37E4">
        <w:rPr>
          <w:rStyle w:val="Emphasis"/>
          <w:rFonts w:asciiTheme="minorHAnsi" w:hAnsiTheme="minorHAnsi" w:cstheme="minorHAnsi"/>
          <w:b w:val="0"/>
          <w:bCs/>
          <w:sz w:val="24"/>
        </w:rPr>
        <w:t xml:space="preserve">(mostly bioenergy with carbon capture and storage, or </w:t>
      </w:r>
      <w:r w:rsidRPr="009B37E4">
        <w:rPr>
          <w:rStyle w:val="Emphasis"/>
          <w:rFonts w:asciiTheme="minorHAnsi" w:hAnsiTheme="minorHAnsi" w:cstheme="minorHAnsi"/>
          <w:sz w:val="24"/>
        </w:rPr>
        <w:t>BECCS), to pull excess carbon out of the atmosphere. Scientists have raised major red flags about this approach</w:t>
      </w:r>
      <w:r w:rsidRPr="009B37E4">
        <w:rPr>
          <w:rFonts w:asciiTheme="minorHAnsi" w:eastAsia="Times New Roman" w:hAnsiTheme="minorHAnsi" w:cstheme="minorHAnsi"/>
          <w:color w:val="444444"/>
          <w:sz w:val="16"/>
          <w:szCs w:val="24"/>
        </w:rPr>
        <w:t xml:space="preserve">. </w:t>
      </w:r>
      <w:r w:rsidRPr="009B37E4">
        <w:rPr>
          <w:rStyle w:val="Emphasis"/>
          <w:rFonts w:asciiTheme="minorHAnsi" w:hAnsiTheme="minorHAnsi" w:cstheme="minorHAnsi"/>
          <w:sz w:val="24"/>
        </w:rPr>
        <w:t xml:space="preserve">BECCS would require </w:t>
      </w:r>
      <w:r w:rsidRPr="009B37E4">
        <w:rPr>
          <w:rStyle w:val="Emphasis"/>
          <w:rFonts w:asciiTheme="minorHAnsi" w:hAnsiTheme="minorHAnsi" w:cstheme="minorHAnsi"/>
          <w:b w:val="0"/>
          <w:bCs/>
          <w:sz w:val="16"/>
          <w:u w:val="none"/>
        </w:rPr>
        <w:t>vast tracts of</w:t>
      </w:r>
      <w:r w:rsidRPr="009B37E4">
        <w:rPr>
          <w:rStyle w:val="Emphasis"/>
          <w:rFonts w:asciiTheme="minorHAnsi" w:hAnsiTheme="minorHAnsi" w:cstheme="minorHAnsi"/>
          <w:sz w:val="24"/>
        </w:rPr>
        <w:t xml:space="preserve"> land for biofuel monoculture, up to three times the size of India, appropriated overwhelmingly from the Global South, exacerbating deforestation, soil depletion, water depletion, biodiversity loss, and other ecosystem damages, while constraining food availability. Relying on this approach is unjust and ecologically incoherent</w:t>
      </w:r>
      <w:r w:rsidRPr="009B37E4">
        <w:rPr>
          <w:rFonts w:asciiTheme="minorHAnsi" w:eastAsia="Times New Roman" w:hAnsiTheme="minorHAnsi" w:cstheme="minorHAnsi"/>
          <w:color w:val="444444"/>
          <w:sz w:val="16"/>
          <w:szCs w:val="24"/>
        </w:rPr>
        <w:t xml:space="preserve">. </w:t>
      </w:r>
      <w:r w:rsidRPr="009B37E4">
        <w:rPr>
          <w:rStyle w:val="Emphasis"/>
          <w:rFonts w:asciiTheme="minorHAnsi" w:hAnsiTheme="minorHAnsi" w:cstheme="minorHAnsi"/>
          <w:sz w:val="24"/>
        </w:rPr>
        <w:t xml:space="preserve">It is also risky, </w:t>
      </w:r>
      <w:r w:rsidRPr="009B37E4">
        <w:rPr>
          <w:rStyle w:val="Emphasis"/>
          <w:rFonts w:asciiTheme="minorHAnsi" w:hAnsiTheme="minorHAnsi" w:cstheme="minorHAnsi"/>
          <w:b w:val="0"/>
          <w:bCs/>
          <w:sz w:val="16"/>
          <w:u w:val="none"/>
        </w:rPr>
        <w:t>because if, for whatever technological or political reasons, this scheme cannot be scaled in the future, then</w:t>
      </w:r>
      <w:r w:rsidRPr="009B37E4">
        <w:rPr>
          <w:rStyle w:val="Emphasis"/>
          <w:rFonts w:asciiTheme="minorHAnsi" w:hAnsiTheme="minorHAnsi" w:cstheme="minorHAnsi"/>
          <w:sz w:val="24"/>
        </w:rPr>
        <w:t xml:space="preserve"> we will be locked into a high-temperature trajectory from which it will be impossible to escape.</w:t>
      </w:r>
      <w:hyperlink r:id="rId286" w:anchor="en4" w:history="1">
        <w:r w:rsidRPr="009B37E4">
          <w:rPr>
            <w:rStyle w:val="Emphasis"/>
            <w:rFonts w:asciiTheme="minorHAnsi" w:hAnsiTheme="minorHAnsi" w:cstheme="minorHAnsi"/>
            <w:sz w:val="24"/>
          </w:rPr>
          <w:t>4</w:t>
        </w:r>
      </w:hyperlink>
      <w:r w:rsidRPr="009B37E4">
        <w:rPr>
          <w:rStyle w:val="Emphasis"/>
          <w:rFonts w:asciiTheme="minorHAnsi" w:hAnsiTheme="minorHAnsi" w:cstheme="minorHAnsi"/>
          <w:sz w:val="24"/>
        </w:rPr>
        <w:t xml:space="preserve"> </w:t>
      </w:r>
      <w:r w:rsidRPr="009B37E4">
        <w:rPr>
          <w:rFonts w:asciiTheme="minorHAnsi" w:eastAsia="Times New Roman" w:hAnsiTheme="minorHAnsi" w:cstheme="minorHAnsi"/>
          <w:color w:val="444444"/>
          <w:sz w:val="16"/>
          <w:szCs w:val="24"/>
        </w:rPr>
        <w:t xml:space="preserve">A second major assumption in green growth scenarios is that efficiency improvements can be achieved to an extent that radically decouples GDP from energy use. The main problem here is that the assumed rates of decoupling are not supported in the empirical literature—they are well outside even the most heroic documented achievements. Furthermore, empirical studies reveal that in a </w:t>
      </w:r>
      <w:r w:rsidRPr="009B37E4">
        <w:rPr>
          <w:rStyle w:val="Emphasis"/>
          <w:rFonts w:asciiTheme="minorHAnsi" w:hAnsiTheme="minorHAnsi" w:cstheme="minorHAnsi"/>
          <w:sz w:val="24"/>
        </w:rPr>
        <w:t>growth-oriented economy, gains from efficiency improvements tend to be leveraged to expand processes of production and consumption, which tends to erode absolute reductions in energy or material use</w:t>
      </w:r>
      <w:r w:rsidRPr="009B37E4">
        <w:rPr>
          <w:rFonts w:asciiTheme="minorHAnsi" w:eastAsia="Times New Roman" w:hAnsiTheme="minorHAnsi" w:cstheme="minorHAnsi"/>
          <w:color w:val="444444"/>
          <w:sz w:val="16"/>
          <w:szCs w:val="24"/>
        </w:rPr>
        <w:t>.</w:t>
      </w:r>
      <w:hyperlink r:id="rId287" w:anchor="en5" w:history="1">
        <w:r w:rsidRPr="009B37E4">
          <w:rPr>
            <w:rFonts w:asciiTheme="minorHAnsi" w:eastAsia="Times New Roman" w:hAnsiTheme="minorHAnsi" w:cstheme="minorHAnsi"/>
            <w:color w:val="D62E2B"/>
            <w:sz w:val="24"/>
            <w:szCs w:val="24"/>
            <w:u w:val="single"/>
            <w:bdr w:val="none" w:sz="0" w:space="0" w:color="auto" w:frame="1"/>
            <w:vertAlign w:val="superscript"/>
          </w:rPr>
          <w:t>5</w:t>
        </w:r>
      </w:hyperlink>
      <w:r w:rsidRPr="009B37E4">
        <w:rPr>
          <w:rFonts w:asciiTheme="minorHAnsi" w:eastAsia="Times New Roman" w:hAnsiTheme="minorHAnsi" w:cstheme="minorHAnsi"/>
          <w:color w:val="444444"/>
          <w:sz w:val="16"/>
          <w:szCs w:val="24"/>
        </w:rPr>
        <w:t xml:space="preserve"> In short, efficiency improvements are important, but in an economy organized around growth and accumulation they do not deliver the results we need. </w:t>
      </w:r>
      <w:r w:rsidRPr="009B37E4">
        <w:rPr>
          <w:rStyle w:val="Emphasis"/>
          <w:rFonts w:asciiTheme="minorHAnsi" w:hAnsiTheme="minorHAnsi" w:cstheme="minorHAnsi"/>
          <w:sz w:val="24"/>
        </w:rPr>
        <w:t xml:space="preserve">The problem therefore is not primarily our technology, but rather the objectives of the economy. </w:t>
      </w:r>
      <w:r w:rsidRPr="009B37E4">
        <w:rPr>
          <w:rFonts w:asciiTheme="minorHAnsi" w:eastAsia="Times New Roman" w:hAnsiTheme="minorHAnsi" w:cstheme="minorHAnsi"/>
          <w:color w:val="444444"/>
          <w:sz w:val="16"/>
          <w:szCs w:val="24"/>
        </w:rPr>
        <w:t xml:space="preserve">Finally, </w:t>
      </w:r>
      <w:r w:rsidRPr="009B37E4">
        <w:rPr>
          <w:rStyle w:val="Emphasis"/>
          <w:rFonts w:asciiTheme="minorHAnsi" w:hAnsiTheme="minorHAnsi" w:cstheme="minorHAnsi"/>
          <w:sz w:val="24"/>
        </w:rPr>
        <w:t>green growth scenarios maintain high levels of energy use in high-income countries by constraining energy use, and therefore development, in the Global South</w:t>
      </w:r>
      <w:r w:rsidRPr="009B37E4">
        <w:rPr>
          <w:rFonts w:asciiTheme="minorHAnsi" w:eastAsia="Times New Roman" w:hAnsiTheme="minorHAnsi" w:cstheme="minorHAnsi"/>
          <w:color w:val="444444"/>
          <w:sz w:val="16"/>
          <w:szCs w:val="24"/>
        </w:rPr>
        <w:t>—in some cases to levels that are below what is required for even basic needs.</w:t>
      </w:r>
      <w:hyperlink r:id="rId288" w:anchor="en6" w:history="1">
        <w:r w:rsidRPr="009B37E4">
          <w:rPr>
            <w:rFonts w:asciiTheme="minorHAnsi" w:eastAsia="Times New Roman" w:hAnsiTheme="minorHAnsi" w:cstheme="minorHAnsi"/>
            <w:color w:val="D62E2B"/>
            <w:sz w:val="24"/>
            <w:szCs w:val="24"/>
            <w:u w:val="single"/>
            <w:bdr w:val="none" w:sz="0" w:space="0" w:color="auto" w:frame="1"/>
            <w:vertAlign w:val="superscript"/>
          </w:rPr>
          <w:t>6</w:t>
        </w:r>
      </w:hyperlink>
      <w:r w:rsidRPr="009B37E4">
        <w:rPr>
          <w:rFonts w:asciiTheme="minorHAnsi" w:eastAsia="Times New Roman" w:hAnsiTheme="minorHAnsi" w:cstheme="minorHAnsi"/>
          <w:color w:val="444444"/>
          <w:sz w:val="16"/>
          <w:szCs w:val="24"/>
        </w:rPr>
        <w:t xml:space="preserve"> This approach is obviously immoral and unjust (the term ecofascist comes to mind), and clearly unacceptable to Global South negotiators. It is worth noting here, furthermore, that achieving and maintaining a decarbonized economy for high-income countries with their existing levels of energy use (and automobile use) would require extraordinary levels of material extraction for all the energy infrastructure and batteries, most of which will be obtained from the Global South through supply chains that are already in many cases socially and ecologically destructive. </w:t>
      </w:r>
      <w:r w:rsidRPr="009B37E4">
        <w:rPr>
          <w:rStyle w:val="Emphasis"/>
          <w:rFonts w:asciiTheme="minorHAnsi" w:hAnsiTheme="minorHAnsi" w:cstheme="minorHAnsi"/>
          <w:sz w:val="24"/>
        </w:rPr>
        <w:t>Yes, we need renewable energy transition. But needlessly high energy use in rich countries means this transition will be slower and the social and ecological costs will be higher. In sum, green growth scenarios play loose with science, assume incredibly unjust arrangements, and gamble with the future of humanity—and all of life on Earth</w:t>
      </w:r>
      <w:r w:rsidRPr="009B37E4">
        <w:rPr>
          <w:rFonts w:asciiTheme="minorHAnsi" w:eastAsia="Times New Roman" w:hAnsiTheme="minorHAnsi" w:cstheme="minorHAnsi"/>
          <w:color w:val="444444"/>
          <w:sz w:val="16"/>
          <w:szCs w:val="24"/>
        </w:rPr>
        <w:t xml:space="preserve">—simply to maintain ever-increasing levels of aggregate output in high-income countries, which, as we will see, is not even needed. Ecological economists point out that when we scale back our assumptions about technological change to levels that are, to quote the physicist and ecological economist Julia Steinberger, “non-insane,” and when we reject the idea that growth in rich countries should be maintained at the expense of the Global South, it becomes clear that relying on technological change is not enough, in and of itself, to solve the ecological crisis. Yes, we need fast renewable energy deployment, efficiency improvements, and dissemination of advanced technology (induction stoves, efficient appliances, heat pumps, electric trains, and so on). But </w:t>
      </w:r>
      <w:r w:rsidRPr="009B37E4">
        <w:rPr>
          <w:rStyle w:val="Emphasis"/>
          <w:rFonts w:asciiTheme="minorHAnsi" w:hAnsiTheme="minorHAnsi" w:cstheme="minorHAnsi"/>
          <w:sz w:val="24"/>
        </w:rPr>
        <w:t>we also need high-income countries dramatically to reduce aggregate energy and material use, at a speed faster than what efficiency improvements alone could possibly hope to deliver. To achieve this, high-income countries need to abandon growth as an objective and actively scale down less necessary forms of production, to reduce excess energy and material use directly.</w:t>
      </w:r>
      <w:hyperlink r:id="rId289" w:anchor="en7" w:history="1">
        <w:r w:rsidRPr="009B37E4">
          <w:rPr>
            <w:rStyle w:val="Emphasis"/>
            <w:rFonts w:asciiTheme="minorHAnsi" w:hAnsiTheme="minorHAnsi" w:cstheme="minorHAnsi"/>
            <w:sz w:val="24"/>
          </w:rPr>
          <w:t>7</w:t>
        </w:r>
      </w:hyperlink>
      <w:r w:rsidRPr="009B37E4">
        <w:rPr>
          <w:rStyle w:val="Emphasis"/>
          <w:rFonts w:asciiTheme="minorHAnsi" w:hAnsiTheme="minorHAnsi" w:cstheme="minorHAnsi"/>
          <w:sz w:val="24"/>
        </w:rPr>
        <w:t xml:space="preserve"> </w:t>
      </w:r>
      <w:r w:rsidRPr="009B37E4">
        <w:rPr>
          <w:rFonts w:asciiTheme="minorHAnsi" w:eastAsia="Times New Roman" w:hAnsiTheme="minorHAnsi" w:cstheme="minorHAnsi"/>
          <w:color w:val="444444"/>
          <w:sz w:val="16"/>
          <w:szCs w:val="24"/>
        </w:rPr>
        <w:t xml:space="preserve">This brings us to a critically important point. We must be clear about what </w:t>
      </w:r>
      <w:r w:rsidRPr="009B37E4">
        <w:rPr>
          <w:rStyle w:val="Emphasis"/>
          <w:rFonts w:asciiTheme="minorHAnsi" w:hAnsiTheme="minorHAnsi" w:cstheme="minorHAnsi"/>
          <w:sz w:val="24"/>
        </w:rPr>
        <w:t xml:space="preserve">growth </w:t>
      </w:r>
      <w:r w:rsidRPr="009B37E4">
        <w:rPr>
          <w:rFonts w:asciiTheme="minorHAnsi" w:eastAsia="Times New Roman" w:hAnsiTheme="minorHAnsi" w:cstheme="minorHAnsi"/>
          <w:color w:val="444444"/>
          <w:sz w:val="16"/>
          <w:szCs w:val="24"/>
        </w:rPr>
        <w:t xml:space="preserve">actually is. It </w:t>
      </w:r>
      <w:r w:rsidRPr="009B37E4">
        <w:rPr>
          <w:rStyle w:val="Emphasis"/>
          <w:rFonts w:asciiTheme="minorHAnsi" w:hAnsiTheme="minorHAnsi" w:cstheme="minorHAnsi"/>
          <w:sz w:val="24"/>
        </w:rPr>
        <w:t>is not innovation, or social progress</w:t>
      </w:r>
      <w:r w:rsidRPr="009B37E4">
        <w:rPr>
          <w:rFonts w:asciiTheme="minorHAnsi" w:eastAsia="Times New Roman" w:hAnsiTheme="minorHAnsi" w:cstheme="minorHAnsi"/>
          <w:color w:val="444444"/>
          <w:sz w:val="16"/>
          <w:szCs w:val="24"/>
        </w:rPr>
        <w:t xml:space="preserve">, or improvements in well-being. It is very narrowly defined as an increase in aggregate production, as measured in market prices (GDP). GDP makes no distinction between $100 worth of tear gas and $100 worth of health care. This metric is not intended to measure what is important for people, but rather what is important for capitalism. Of course, what is important for capitalism is not to meet human needs, or achieve social progress, but rather to maximize and accumulate capital. If social progress and well-being are our goal, it is not the market value of aggregate production that matters but rather what we are producing (tear gas or health care?), and whether people have access to essential goods and services (is the health care privatized or universal?). This is basic to socialist thought. Under capitalism, essential goods are either underproduced (public transit) or commodified and priced out of reach of working-class households (housing, health care, higher education, and so on). This explains why even in rich countries, despite their high levels of aggregate production, many people cannot make ends meet. In the United States, a quarter of the population lives in substandard housing and nearly half cannot afford health care. In the United Kingdom, 4.3 million children live in poverty. Why? Because the productive forces are organized around the interests of capital rather than around the interests of people. </w:t>
      </w:r>
      <w:r w:rsidRPr="009B37E4">
        <w:rPr>
          <w:rStyle w:val="Emphasis"/>
          <w:rFonts w:asciiTheme="minorHAnsi" w:hAnsiTheme="minorHAnsi" w:cstheme="minorHAnsi"/>
          <w:sz w:val="24"/>
        </w:rPr>
        <w:t xml:space="preserve">Degrowth does not call for all forms of production to be reduced. Rather, it calls for reducing ecologically destructive and socially </w:t>
      </w:r>
      <w:proofErr w:type="gramStart"/>
      <w:r w:rsidRPr="009B37E4">
        <w:rPr>
          <w:rStyle w:val="Emphasis"/>
          <w:rFonts w:asciiTheme="minorHAnsi" w:hAnsiTheme="minorHAnsi" w:cstheme="minorHAnsi"/>
          <w:sz w:val="24"/>
        </w:rPr>
        <w:t>less</w:t>
      </w:r>
      <w:proofErr w:type="gramEnd"/>
      <w:r w:rsidRPr="009B37E4">
        <w:rPr>
          <w:rStyle w:val="Emphasis"/>
          <w:rFonts w:asciiTheme="minorHAnsi" w:hAnsiTheme="minorHAnsi" w:cstheme="minorHAnsi"/>
          <w:sz w:val="24"/>
        </w:rPr>
        <w:t xml:space="preserve"> necessary forms of production,</w:t>
      </w:r>
      <w:r w:rsidRPr="009B37E4">
        <w:rPr>
          <w:rFonts w:asciiTheme="minorHAnsi" w:eastAsia="Times New Roman" w:hAnsiTheme="minorHAnsi" w:cstheme="minorHAnsi"/>
          <w:color w:val="444444"/>
          <w:sz w:val="16"/>
          <w:szCs w:val="24"/>
        </w:rPr>
        <w:t xml:space="preserve"> like sport utility vehicles, private jets, mansions, fast fashion, arms, industrial beef, cruises, commercial air travel, etc., while cutting advertising, extending product lifespans (banning planned obsolescence and introducing mandatory long-term warranties and rights to repair), and dramatically reducing the purchasing power of the rich. In other words, it targets forms of production that are organized mostly around capital accumulation and elite consumption. In the middle of an ecological emergency, should we be producing sport utility vehicles and mansions? Should we be diverting energy to support the obscene consumption and accumulation of the ruling class? No. That is an irrationality that only capitalism can love. At the same time, degrowth scholarship insists on strong social policy to secure human needs and well-being, with universal public services, living wages, a public job guarantee, working time reduction, economic democracy, and radically reduced inequality.</w:t>
      </w:r>
      <w:hyperlink r:id="rId290" w:anchor="en8" w:history="1">
        <w:r w:rsidRPr="009B37E4">
          <w:rPr>
            <w:rFonts w:asciiTheme="minorHAnsi" w:eastAsia="Times New Roman" w:hAnsiTheme="minorHAnsi" w:cstheme="minorHAnsi"/>
            <w:color w:val="D62E2B"/>
            <w:sz w:val="24"/>
            <w:szCs w:val="24"/>
            <w:u w:val="single"/>
            <w:bdr w:val="none" w:sz="0" w:space="0" w:color="auto" w:frame="1"/>
            <w:vertAlign w:val="superscript"/>
          </w:rPr>
          <w:t>8</w:t>
        </w:r>
      </w:hyperlink>
      <w:r w:rsidRPr="009B37E4">
        <w:rPr>
          <w:rFonts w:asciiTheme="minorHAnsi" w:eastAsia="Times New Roman" w:hAnsiTheme="minorHAnsi" w:cstheme="minorHAnsi"/>
          <w:color w:val="444444"/>
          <w:sz w:val="16"/>
          <w:szCs w:val="24"/>
        </w:rPr>
        <w:t xml:space="preserve"> These measures abolish unemployment and economic insecurity and ensure the material conditions for a universal decent living—again, basic socialist principles. This scholarship calls for efficiency improvements, yes, </w:t>
      </w:r>
      <w:r w:rsidRPr="009B37E4">
        <w:rPr>
          <w:rFonts w:asciiTheme="minorHAnsi" w:eastAsia="Times New Roman" w:hAnsiTheme="minorHAnsi" w:cstheme="minorHAnsi"/>
          <w:i/>
          <w:iCs/>
          <w:color w:val="444444"/>
          <w:sz w:val="16"/>
          <w:szCs w:val="24"/>
          <w:bdr w:val="none" w:sz="0" w:space="0" w:color="auto" w:frame="1"/>
        </w:rPr>
        <w:t>but also</w:t>
      </w:r>
      <w:r w:rsidRPr="009B37E4">
        <w:rPr>
          <w:rFonts w:asciiTheme="minorHAnsi" w:eastAsia="Times New Roman" w:hAnsiTheme="minorHAnsi" w:cstheme="minorHAnsi"/>
          <w:color w:val="444444"/>
          <w:sz w:val="16"/>
          <w:szCs w:val="24"/>
        </w:rPr>
        <w:t xml:space="preserve"> a transition toward sufficiency, equity, and a democratic postcapitalist economy, where production is organized around well-being for all, as Peter Kropotkin famously put it, rather than around capital accumulation. The virtue of this approach should be immediately clear to socialists. Socialism insists on grounding its analysis in the material reality of the world economy. It insists on science and justice. Yes, </w:t>
      </w:r>
      <w:r w:rsidRPr="009B37E4">
        <w:rPr>
          <w:rStyle w:val="Emphasis"/>
          <w:rFonts w:asciiTheme="minorHAnsi" w:hAnsiTheme="minorHAnsi" w:cstheme="minorHAnsi"/>
          <w:sz w:val="24"/>
        </w:rPr>
        <w:t>socialism embraces technology—and credibly promises to manage technology better than capitalism—but socialist visions of technology should be empirically grounded, ecologically coherent, and socially just</w:t>
      </w:r>
      <w:r w:rsidRPr="009B37E4">
        <w:rPr>
          <w:rFonts w:asciiTheme="minorHAnsi" w:eastAsia="Times New Roman" w:hAnsiTheme="minorHAnsi" w:cstheme="minorHAnsi"/>
          <w:color w:val="444444"/>
          <w:sz w:val="16"/>
          <w:szCs w:val="24"/>
        </w:rPr>
        <w:t xml:space="preserve">. They should emphatically not rely on speculation or magical thinking, much less the perpetuation of colonial inequalities. Green growth visions fall foul of these core socialist values. We can see the double movement of efficiency plus sufficiency clearly in the published postgrowth and degrowth macro-economic scenarios. The </w:t>
      </w:r>
      <w:proofErr w:type="spellStart"/>
      <w:r w:rsidRPr="009B37E4">
        <w:rPr>
          <w:rStyle w:val="Emphasis"/>
          <w:rFonts w:asciiTheme="minorHAnsi" w:hAnsiTheme="minorHAnsi" w:cstheme="minorHAnsi"/>
          <w:sz w:val="24"/>
        </w:rPr>
        <w:t>Eurogreen</w:t>
      </w:r>
      <w:proofErr w:type="spellEnd"/>
      <w:r w:rsidRPr="009B37E4">
        <w:rPr>
          <w:rStyle w:val="Emphasis"/>
          <w:rFonts w:asciiTheme="minorHAnsi" w:hAnsiTheme="minorHAnsi" w:cstheme="minorHAnsi"/>
          <w:sz w:val="24"/>
        </w:rPr>
        <w:t xml:space="preserve"> degrowth model, for example, starts with a baseline business-as-usual scenario, and then first adds efficiency measures</w:t>
      </w:r>
      <w:r w:rsidRPr="009B37E4">
        <w:rPr>
          <w:rFonts w:asciiTheme="minorHAnsi" w:eastAsia="Times New Roman" w:hAnsiTheme="minorHAnsi" w:cstheme="minorHAnsi"/>
          <w:color w:val="444444"/>
          <w:sz w:val="16"/>
          <w:szCs w:val="24"/>
        </w:rPr>
        <w:t xml:space="preserve"> (including things like carbon pricing, efficiency improvements, innovation, electrification, renewable energy transition, and so on), and then </w:t>
      </w:r>
      <w:r w:rsidRPr="009B37E4">
        <w:rPr>
          <w:rFonts w:asciiTheme="minorHAnsi" w:eastAsia="Times New Roman" w:hAnsiTheme="minorHAnsi" w:cstheme="minorHAnsi"/>
          <w:i/>
          <w:iCs/>
          <w:color w:val="444444"/>
          <w:sz w:val="16"/>
          <w:szCs w:val="24"/>
          <w:bdr w:val="none" w:sz="0" w:space="0" w:color="auto" w:frame="1"/>
        </w:rPr>
        <w:t>on top of this</w:t>
      </w:r>
      <w:r w:rsidRPr="009B37E4">
        <w:rPr>
          <w:rFonts w:asciiTheme="minorHAnsi" w:eastAsia="Times New Roman" w:hAnsiTheme="minorHAnsi" w:cstheme="minorHAnsi"/>
          <w:color w:val="444444"/>
          <w:sz w:val="16"/>
          <w:szCs w:val="24"/>
        </w:rPr>
        <w:t xml:space="preserve"> adds transformative economic and social policies (reduction in less necessary production, shorter working week, a job guarantee, wealth taxes, etc.), to deliver the results.</w:t>
      </w:r>
      <w:hyperlink r:id="rId291" w:anchor="en9" w:history="1">
        <w:r w:rsidRPr="009B37E4">
          <w:rPr>
            <w:rFonts w:asciiTheme="minorHAnsi" w:eastAsia="Times New Roman" w:hAnsiTheme="minorHAnsi" w:cstheme="minorHAnsi"/>
            <w:color w:val="D62E2B"/>
            <w:sz w:val="24"/>
            <w:szCs w:val="24"/>
            <w:u w:val="single"/>
            <w:bdr w:val="none" w:sz="0" w:space="0" w:color="auto" w:frame="1"/>
            <w:vertAlign w:val="superscript"/>
          </w:rPr>
          <w:t>9</w:t>
        </w:r>
      </w:hyperlink>
      <w:r w:rsidRPr="009B37E4">
        <w:rPr>
          <w:rFonts w:asciiTheme="minorHAnsi" w:eastAsia="Times New Roman" w:hAnsiTheme="minorHAnsi" w:cstheme="minorHAnsi"/>
          <w:color w:val="444444"/>
          <w:sz w:val="16"/>
          <w:szCs w:val="24"/>
        </w:rPr>
        <w:t xml:space="preserve"> This same two-part approach is taken by the </w:t>
      </w:r>
      <w:proofErr w:type="spellStart"/>
      <w:r w:rsidRPr="009B37E4">
        <w:rPr>
          <w:rFonts w:asciiTheme="minorHAnsi" w:eastAsia="Times New Roman" w:hAnsiTheme="minorHAnsi" w:cstheme="minorHAnsi"/>
          <w:color w:val="444444"/>
          <w:sz w:val="16"/>
          <w:szCs w:val="24"/>
        </w:rPr>
        <w:t>LowGrow</w:t>
      </w:r>
      <w:proofErr w:type="spellEnd"/>
      <w:r w:rsidRPr="009B37E4">
        <w:rPr>
          <w:rFonts w:asciiTheme="minorHAnsi" w:eastAsia="Times New Roman" w:hAnsiTheme="minorHAnsi" w:cstheme="minorHAnsi"/>
          <w:color w:val="444444"/>
          <w:sz w:val="16"/>
          <w:szCs w:val="24"/>
        </w:rPr>
        <w:t xml:space="preserve"> model.</w:t>
      </w:r>
      <w:hyperlink r:id="rId292" w:anchor="en10" w:history="1">
        <w:r w:rsidRPr="009B37E4">
          <w:rPr>
            <w:rFonts w:asciiTheme="minorHAnsi" w:eastAsia="Times New Roman" w:hAnsiTheme="minorHAnsi" w:cstheme="minorHAnsi"/>
            <w:color w:val="D62E2B"/>
            <w:sz w:val="24"/>
            <w:szCs w:val="24"/>
            <w:u w:val="single"/>
            <w:bdr w:val="none" w:sz="0" w:space="0" w:color="auto" w:frame="1"/>
            <w:vertAlign w:val="superscript"/>
          </w:rPr>
          <w:t>10</w:t>
        </w:r>
      </w:hyperlink>
      <w:r w:rsidRPr="009B37E4">
        <w:rPr>
          <w:rFonts w:asciiTheme="minorHAnsi" w:eastAsia="Times New Roman" w:hAnsiTheme="minorHAnsi" w:cstheme="minorHAnsi"/>
          <w:color w:val="444444"/>
          <w:sz w:val="16"/>
          <w:szCs w:val="24"/>
        </w:rPr>
        <w:t xml:space="preserve"> In fact, this is true even of the original MIT World3 “stabilization scenario” from the 1970s: it first deploys the measures from the “comprehensive technology” scenario and then adds output stabilization on top. We can see the same principles in a recent study on transport-sector decarbonization in high-income countries published in Nature. The authors write: “We conclude that, as well as implementation of emission-reducing changes in vehicle design, a rapid and large-scale reduction in car use is necessary to meet stringent carbon budgets and avoid high energy demand.”</w:t>
      </w:r>
      <w:hyperlink r:id="rId293" w:anchor="en11" w:history="1">
        <w:r w:rsidRPr="009B37E4">
          <w:rPr>
            <w:rFonts w:asciiTheme="minorHAnsi" w:eastAsia="Times New Roman" w:hAnsiTheme="minorHAnsi" w:cstheme="minorHAnsi"/>
            <w:color w:val="D62E2B"/>
            <w:sz w:val="24"/>
            <w:szCs w:val="24"/>
            <w:u w:val="single"/>
            <w:bdr w:val="none" w:sz="0" w:space="0" w:color="auto" w:frame="1"/>
            <w:vertAlign w:val="superscript"/>
          </w:rPr>
          <w:t>11</w:t>
        </w:r>
      </w:hyperlink>
      <w:r w:rsidRPr="009B37E4">
        <w:rPr>
          <w:rFonts w:asciiTheme="minorHAnsi" w:eastAsia="Times New Roman" w:hAnsiTheme="minorHAnsi" w:cstheme="minorHAnsi"/>
          <w:color w:val="444444"/>
          <w:sz w:val="16"/>
          <w:szCs w:val="24"/>
        </w:rPr>
        <w:t xml:space="preserve"> In other words, yes </w:t>
      </w:r>
      <w:r w:rsidRPr="009B37E4">
        <w:rPr>
          <w:rStyle w:val="Emphasis"/>
          <w:rFonts w:asciiTheme="minorHAnsi" w:hAnsiTheme="minorHAnsi" w:cstheme="minorHAnsi"/>
          <w:sz w:val="24"/>
        </w:rPr>
        <w:t>we need to transition to electric vehicles—but we also need to scale down the automobile industry at the same time, while improving and expanding public transit options to ensure mobility for all</w:t>
      </w:r>
      <w:r w:rsidRPr="009B37E4">
        <w:rPr>
          <w:rFonts w:asciiTheme="minorHAnsi" w:eastAsia="Times New Roman" w:hAnsiTheme="minorHAnsi" w:cstheme="minorHAnsi"/>
          <w:color w:val="444444"/>
          <w:sz w:val="16"/>
          <w:szCs w:val="24"/>
        </w:rPr>
        <w:t>. Efficiency, yes. Technological innovation, yes. But sufficiency and equity too. This approach is also taken in the recent “decent living energy” model scenarios, which have become a touchstone in degrowth research.</w:t>
      </w:r>
      <w:hyperlink r:id="rId294" w:anchor="en12" w:history="1">
        <w:r w:rsidRPr="009B37E4">
          <w:rPr>
            <w:rFonts w:asciiTheme="minorHAnsi" w:eastAsia="Times New Roman" w:hAnsiTheme="minorHAnsi" w:cstheme="minorHAnsi"/>
            <w:color w:val="D62E2B"/>
            <w:sz w:val="24"/>
            <w:szCs w:val="24"/>
            <w:u w:val="single"/>
            <w:bdr w:val="none" w:sz="0" w:space="0" w:color="auto" w:frame="1"/>
            <w:vertAlign w:val="superscript"/>
          </w:rPr>
          <w:t>12</w:t>
        </w:r>
      </w:hyperlink>
      <w:r w:rsidRPr="009B37E4">
        <w:rPr>
          <w:rFonts w:asciiTheme="minorHAnsi" w:eastAsia="Times New Roman" w:hAnsiTheme="minorHAnsi" w:cstheme="minorHAnsi"/>
          <w:color w:val="444444"/>
          <w:sz w:val="16"/>
          <w:szCs w:val="24"/>
        </w:rPr>
        <w:t xml:space="preserve"> These scenarios assume strong efficiency improvements and advanced technology, while also organizing production around sufficiency and human needs, and dramatically reducing inequality.</w:t>
      </w:r>
      <w:hyperlink r:id="rId295" w:anchor="en13" w:history="1">
        <w:r w:rsidRPr="009B37E4">
          <w:rPr>
            <w:rFonts w:asciiTheme="minorHAnsi" w:eastAsia="Times New Roman" w:hAnsiTheme="minorHAnsi" w:cstheme="minorHAnsi"/>
            <w:color w:val="D62E2B"/>
            <w:sz w:val="24"/>
            <w:szCs w:val="24"/>
            <w:u w:val="single"/>
            <w:bdr w:val="none" w:sz="0" w:space="0" w:color="auto" w:frame="1"/>
            <w:vertAlign w:val="superscript"/>
          </w:rPr>
          <w:t>13</w:t>
        </w:r>
      </w:hyperlink>
      <w:r w:rsidRPr="009B37E4">
        <w:rPr>
          <w:rFonts w:asciiTheme="minorHAnsi" w:eastAsia="Times New Roman" w:hAnsiTheme="minorHAnsi" w:cstheme="minorHAnsi"/>
          <w:color w:val="444444"/>
          <w:sz w:val="16"/>
          <w:szCs w:val="24"/>
        </w:rPr>
        <w:t xml:space="preserve"> The results indicate that if we take this two-part approach (technological innovation and sufficiency), it would be possible to ensure decent living standards for a global population of ten billion people—more than the projected midcentury peak—while reducing energy use and decarbonizing fast enough to limit temperature rise to less than 1.5°C by the end of the century. A brief note: all of these models have their weaknesses, and researchers are developing a new generation to account for a more comprehensive range of degrowth policies, including strategies of decolonization and radical North-South convergence in the world economy.</w:t>
      </w:r>
      <w:hyperlink r:id="rId296" w:anchor="en14" w:history="1">
        <w:r w:rsidRPr="009B37E4">
          <w:rPr>
            <w:rFonts w:asciiTheme="minorHAnsi" w:eastAsia="Times New Roman" w:hAnsiTheme="minorHAnsi" w:cstheme="minorHAnsi"/>
            <w:color w:val="D62E2B"/>
            <w:sz w:val="24"/>
            <w:szCs w:val="24"/>
            <w:u w:val="single"/>
            <w:bdr w:val="none" w:sz="0" w:space="0" w:color="auto" w:frame="1"/>
            <w:vertAlign w:val="superscript"/>
          </w:rPr>
          <w:t>14</w:t>
        </w:r>
      </w:hyperlink>
      <w:r w:rsidRPr="009B37E4">
        <w:rPr>
          <w:rFonts w:asciiTheme="minorHAnsi" w:eastAsia="Times New Roman" w:hAnsiTheme="minorHAnsi" w:cstheme="minorHAnsi"/>
          <w:color w:val="444444"/>
          <w:sz w:val="16"/>
          <w:szCs w:val="24"/>
        </w:rPr>
        <w:t xml:space="preserve"> So, the public debate about degrowth founders on a false dichotomy. The real conflict is not between technology and anti-technology. It is about how technology is imagined and the conditions under which it is deployed. Degrowth research makes a strong claim to having a more scientific (and more just) approach to technological visions. What about the question of technological progress? In media discourse capitalist growth is often conflated with—or even seen as necessary for—technological progress. But here again, this is sloppy thinking. Yes, we need innovation to solve the ecological crisis. We need better solar panels, better insulation, better batteries, better recycling, better methods for producing steel, etc. But we do not need aggregate growth to get these things. If the objective is to achieve specific kinds of innovation, then target those directly rather than grow the whole economy indiscriminately and hope it will magically deliver the innovation we need. Is it really reasonable to grow the plastics industry, the beef industry, and the advertising industry in order to get more efficient trains? Does it really make sense to grow dirty things in order to get clean things? We must be smarter than that. Necessary innovations can be achieved directly – through public investment in innovation – while simultaneously scaling down </w:t>
      </w:r>
      <w:proofErr w:type="gramStart"/>
      <w:r w:rsidRPr="009B37E4">
        <w:rPr>
          <w:rFonts w:asciiTheme="minorHAnsi" w:eastAsia="Times New Roman" w:hAnsiTheme="minorHAnsi" w:cstheme="minorHAnsi"/>
          <w:color w:val="444444"/>
          <w:sz w:val="16"/>
          <w:szCs w:val="24"/>
        </w:rPr>
        <w:t>less</w:t>
      </w:r>
      <w:proofErr w:type="gramEnd"/>
      <w:r w:rsidRPr="009B37E4">
        <w:rPr>
          <w:rFonts w:asciiTheme="minorHAnsi" w:eastAsia="Times New Roman" w:hAnsiTheme="minorHAnsi" w:cstheme="minorHAnsi"/>
          <w:color w:val="444444"/>
          <w:sz w:val="16"/>
          <w:szCs w:val="24"/>
        </w:rPr>
        <w:t xml:space="preserve"> necessary forms of production. In fact, the former is enabled by the latter. Engineering talent that is presently organized around developing, say, advertising algorithms, can be remobilized instead to develop better renewables and transit systems. Furthermore, we should note that </w:t>
      </w:r>
      <w:r w:rsidRPr="009B37E4">
        <w:rPr>
          <w:rStyle w:val="Emphasis"/>
          <w:rFonts w:asciiTheme="minorHAnsi" w:hAnsiTheme="minorHAnsi" w:cstheme="minorHAnsi"/>
          <w:sz w:val="24"/>
        </w:rPr>
        <w:t>capitalist growth imperatives quite often limit technological progress</w:t>
      </w:r>
      <w:r w:rsidRPr="009B37E4">
        <w:rPr>
          <w:rFonts w:asciiTheme="minorHAnsi" w:eastAsia="Times New Roman" w:hAnsiTheme="minorHAnsi" w:cstheme="minorHAnsi"/>
          <w:color w:val="444444"/>
          <w:sz w:val="16"/>
          <w:szCs w:val="24"/>
        </w:rPr>
        <w:t>. Under capitalism, firms organize innovation not around socially necessary objectives, but rather around what serves their growth and profits. So we get innovations to maximize fossil fuel extraction, or maximize planned obsolescence, but precious little in areas that are clearly necessary but less profitable (such as renewable energy) or not profitable at all (such as public transit, repairable products, or medicines for neglected tropical diseases).</w:t>
      </w:r>
      <w:hyperlink r:id="rId297" w:anchor="en15" w:history="1">
        <w:r w:rsidRPr="009B37E4">
          <w:rPr>
            <w:rFonts w:asciiTheme="minorHAnsi" w:eastAsia="Times New Roman" w:hAnsiTheme="minorHAnsi" w:cstheme="minorHAnsi"/>
            <w:color w:val="D62E2B"/>
            <w:sz w:val="24"/>
            <w:szCs w:val="24"/>
            <w:u w:val="single"/>
            <w:bdr w:val="none" w:sz="0" w:space="0" w:color="auto" w:frame="1"/>
            <w:vertAlign w:val="superscript"/>
          </w:rPr>
          <w:t>15</w:t>
        </w:r>
      </w:hyperlink>
      <w:r w:rsidRPr="009B37E4">
        <w:rPr>
          <w:rFonts w:asciiTheme="minorHAnsi" w:eastAsia="Times New Roman" w:hAnsiTheme="minorHAnsi" w:cstheme="minorHAnsi"/>
          <w:color w:val="444444"/>
          <w:sz w:val="16"/>
          <w:szCs w:val="24"/>
        </w:rPr>
        <w:t xml:space="preserve"> Furthermore, even when innovations are socially beneficial, they are often locked up under patents that prevent rapid dissemination (as with the COVID-19 vaccines and battery technology). In a democratic socialist scenario, these limitations could be overcome. We could liberate innovation to serve society and ecology rather than profit, invest directly in the innovations we so urgently need, and ensure rapid dissemination of necessary technologies. It should be clear from the above that </w:t>
      </w:r>
      <w:r w:rsidRPr="009B37E4">
        <w:rPr>
          <w:rStyle w:val="Emphasis"/>
          <w:rFonts w:asciiTheme="minorHAnsi" w:hAnsiTheme="minorHAnsi" w:cstheme="minorHAnsi"/>
          <w:sz w:val="24"/>
        </w:rPr>
        <w:t xml:space="preserve">degrowth is best understood as an element within a broader struggle for </w:t>
      </w:r>
      <w:proofErr w:type="spellStart"/>
      <w:r w:rsidRPr="009B37E4">
        <w:rPr>
          <w:rStyle w:val="Emphasis"/>
          <w:rFonts w:asciiTheme="minorHAnsi" w:hAnsiTheme="minorHAnsi" w:cstheme="minorHAnsi"/>
          <w:sz w:val="24"/>
        </w:rPr>
        <w:t>ecosocialist</w:t>
      </w:r>
      <w:proofErr w:type="spellEnd"/>
      <w:r w:rsidRPr="009B37E4">
        <w:rPr>
          <w:rFonts w:asciiTheme="minorHAnsi" w:eastAsia="Times New Roman" w:hAnsiTheme="minorHAnsi" w:cstheme="minorHAnsi"/>
          <w:color w:val="444444"/>
          <w:sz w:val="16"/>
          <w:szCs w:val="24"/>
        </w:rPr>
        <w:t xml:space="preserve"> (and anti-imperialist) </w:t>
      </w:r>
      <w:r w:rsidRPr="009B37E4">
        <w:rPr>
          <w:rStyle w:val="Emphasis"/>
          <w:rFonts w:asciiTheme="minorHAnsi" w:hAnsiTheme="minorHAnsi" w:cstheme="minorHAnsi"/>
          <w:sz w:val="24"/>
        </w:rPr>
        <w:t>transformation.</w:t>
      </w:r>
      <w:r w:rsidRPr="009B37E4">
        <w:rPr>
          <w:rFonts w:asciiTheme="minorHAnsi" w:eastAsia="Times New Roman" w:hAnsiTheme="minorHAnsi" w:cstheme="minorHAnsi"/>
          <w:color w:val="444444"/>
          <w:sz w:val="16"/>
          <w:szCs w:val="24"/>
        </w:rPr>
        <w:t xml:space="preserve"> We must achieve democratic control over finance, production, and innovation, as well as organize it around both social and ecological objectives. This requires securing and improving socially and ecologically necessary forms of production while reducing destructive and less-necessary output. Finally, it is worth pointing out that our understanding of what counts as technology should not be limited to complex machinery. Sometimes simpler technologies are more effective, more efficient, and more democratic: bicycles, for instance, are an incredibly powerful technology for helping to decarbonize urban transport, and agroecological methods are vital to restoring soil fertility. Furthermore, the power of social technologies should not be underestimated. To cite a classic example from feminist socialist literature: dishwashers and washing machines are critical to liberating people (and particularly women) from labor, but so too are public child care and community kitchens. </w:t>
      </w:r>
      <w:r w:rsidRPr="009B37E4">
        <w:rPr>
          <w:rStyle w:val="Emphasis"/>
          <w:rFonts w:asciiTheme="minorHAnsi" w:hAnsiTheme="minorHAnsi" w:cstheme="minorHAnsi"/>
          <w:sz w:val="24"/>
        </w:rPr>
        <w:t>We must</w:t>
      </w:r>
      <w:r w:rsidRPr="009B37E4">
        <w:rPr>
          <w:rFonts w:asciiTheme="minorHAnsi" w:eastAsia="Times New Roman" w:hAnsiTheme="minorHAnsi" w:cstheme="minorHAnsi"/>
          <w:color w:val="444444"/>
          <w:sz w:val="16"/>
          <w:szCs w:val="24"/>
        </w:rPr>
        <w:t xml:space="preserve"> take care to </w:t>
      </w:r>
      <w:r w:rsidRPr="009B37E4">
        <w:rPr>
          <w:rStyle w:val="Emphasis"/>
          <w:rFonts w:asciiTheme="minorHAnsi" w:hAnsiTheme="minorHAnsi" w:cstheme="minorHAnsi"/>
          <w:sz w:val="24"/>
        </w:rPr>
        <w:t xml:space="preserve">ensure that our visions of technology are not polluted and constrained by capitalist assumptions and worldviews. A better technology is possible. </w:t>
      </w:r>
    </w:p>
    <w:p w14:paraId="2C237030" w14:textId="77777777" w:rsidR="009B37E4" w:rsidRPr="009B37E4" w:rsidRDefault="009B37E4" w:rsidP="009B37E4">
      <w:pPr>
        <w:pStyle w:val="Heading4"/>
        <w:rPr>
          <w:color w:val="000000" w:themeColor="text1"/>
        </w:rPr>
      </w:pPr>
      <w:r w:rsidRPr="009B37E4">
        <w:rPr>
          <w:color w:val="000000" w:themeColor="text1"/>
        </w:rPr>
        <w:t>Unchecked economic growth dooms globe – warming, biodiversity, entity pollution, nitrogen. Current methods fail AND degrowth only feasible solution</w:t>
      </w:r>
    </w:p>
    <w:p w14:paraId="6693A459" w14:textId="77777777" w:rsidR="009B37E4" w:rsidRPr="009B37E4" w:rsidRDefault="009B37E4" w:rsidP="009B37E4">
      <w:pPr>
        <w:rPr>
          <w:rStyle w:val="Style13ptBold"/>
          <w:b w:val="0"/>
          <w:bCs w:val="0"/>
          <w:color w:val="000000" w:themeColor="text1"/>
          <w:sz w:val="20"/>
          <w:szCs w:val="20"/>
        </w:rPr>
      </w:pPr>
      <w:r w:rsidRPr="009B37E4">
        <w:rPr>
          <w:rStyle w:val="Style13ptBold"/>
          <w:b w:val="0"/>
          <w:bCs w:val="0"/>
          <w:color w:val="000000" w:themeColor="text1"/>
          <w:sz w:val="20"/>
          <w:szCs w:val="20"/>
        </w:rPr>
        <w:t xml:space="preserve">Olivia </w:t>
      </w:r>
      <w:proofErr w:type="spellStart"/>
      <w:r w:rsidRPr="009B37E4">
        <w:rPr>
          <w:rStyle w:val="Style13ptBold"/>
          <w:color w:val="000000" w:themeColor="text1"/>
        </w:rPr>
        <w:t>Rosane</w:t>
      </w:r>
      <w:proofErr w:type="spellEnd"/>
      <w:r w:rsidRPr="009B37E4">
        <w:rPr>
          <w:rStyle w:val="Style13ptBold"/>
          <w:b w:val="0"/>
          <w:bCs w:val="0"/>
          <w:color w:val="000000" w:themeColor="text1"/>
          <w:sz w:val="20"/>
          <w:szCs w:val="20"/>
        </w:rPr>
        <w:t>, 2-20-20</w:t>
      </w:r>
      <w:r w:rsidRPr="009B37E4">
        <w:rPr>
          <w:rStyle w:val="Style13ptBold"/>
          <w:color w:val="000000" w:themeColor="text1"/>
        </w:rPr>
        <w:t>23</w:t>
      </w:r>
      <w:r w:rsidRPr="009B37E4">
        <w:rPr>
          <w:rStyle w:val="Style13ptBold"/>
          <w:b w:val="0"/>
          <w:bCs w:val="0"/>
          <w:color w:val="000000" w:themeColor="text1"/>
          <w:sz w:val="20"/>
          <w:szCs w:val="20"/>
        </w:rPr>
        <w:t xml:space="preserve">, PhD in English Literature from the University of Cambridge, "Degrowth 101: Everything You Need to Know," </w:t>
      </w:r>
      <w:proofErr w:type="spellStart"/>
      <w:r w:rsidRPr="009B37E4">
        <w:rPr>
          <w:rStyle w:val="Style13ptBold"/>
          <w:b w:val="0"/>
          <w:bCs w:val="0"/>
          <w:color w:val="000000" w:themeColor="text1"/>
          <w:sz w:val="20"/>
          <w:szCs w:val="20"/>
        </w:rPr>
        <w:t>EcoWatch</w:t>
      </w:r>
      <w:proofErr w:type="spellEnd"/>
      <w:r w:rsidRPr="009B37E4">
        <w:rPr>
          <w:rStyle w:val="Style13ptBold"/>
          <w:b w:val="0"/>
          <w:bCs w:val="0"/>
          <w:color w:val="000000" w:themeColor="text1"/>
          <w:sz w:val="20"/>
          <w:szCs w:val="20"/>
        </w:rPr>
        <w:t>, https://www.ecowatch.com/degrowth-economics-environment.html</w:t>
      </w:r>
    </w:p>
    <w:p w14:paraId="4914CC0A" w14:textId="77777777" w:rsidR="009B37E4" w:rsidRPr="009B37E4" w:rsidRDefault="009B37E4" w:rsidP="009B37E4">
      <w:pPr>
        <w:spacing w:line="240" w:lineRule="auto"/>
        <w:rPr>
          <w:color w:val="000000" w:themeColor="text1"/>
          <w:sz w:val="20"/>
          <w:szCs w:val="20"/>
        </w:rPr>
      </w:pPr>
      <w:r w:rsidRPr="009B37E4">
        <w:rPr>
          <w:color w:val="000000" w:themeColor="text1"/>
          <w:sz w:val="20"/>
          <w:szCs w:val="20"/>
        </w:rPr>
        <w:t>In 2018, the Intergovernmental Panel on Climate Change (IPCC) noted that</w:t>
      </w:r>
      <w:r w:rsidRPr="009B37E4">
        <w:rPr>
          <w:color w:val="000000" w:themeColor="text1"/>
        </w:rPr>
        <w:t xml:space="preserve"> </w:t>
      </w:r>
      <w:r w:rsidRPr="009B37E4">
        <w:rPr>
          <w:rStyle w:val="StyleUnderline"/>
          <w:color w:val="000000" w:themeColor="text1"/>
        </w:rPr>
        <w:t>limiting global warming</w:t>
      </w:r>
      <w:r w:rsidRPr="009B37E4">
        <w:rPr>
          <w:color w:val="000000" w:themeColor="text1"/>
          <w:sz w:val="20"/>
          <w:szCs w:val="20"/>
        </w:rPr>
        <w:t xml:space="preserve"> to 1.5 degrees Celsius above pre-industrial levels — </w:t>
      </w:r>
      <w:r w:rsidRPr="009B37E4">
        <w:rPr>
          <w:rStyle w:val="StyleUnderline"/>
          <w:color w:val="000000" w:themeColor="text1"/>
        </w:rPr>
        <w:t>and avoiding the worst impacts of the climate crisis</w:t>
      </w:r>
      <w:r w:rsidRPr="009B37E4">
        <w:rPr>
          <w:color w:val="000000" w:themeColor="text1"/>
          <w:sz w:val="20"/>
          <w:szCs w:val="20"/>
        </w:rPr>
        <w:t xml:space="preserve"> — would </w:t>
      </w:r>
      <w:r w:rsidRPr="009B37E4">
        <w:rPr>
          <w:rStyle w:val="StyleUnderline"/>
          <w:color w:val="000000" w:themeColor="text1"/>
        </w:rPr>
        <w:t>require</w:t>
      </w:r>
      <w:r w:rsidRPr="009B37E4">
        <w:rPr>
          <w:color w:val="000000" w:themeColor="text1"/>
          <w:sz w:val="20"/>
          <w:szCs w:val="20"/>
        </w:rPr>
        <w:t xml:space="preserve"> a level of social and technological </w:t>
      </w:r>
      <w:r w:rsidRPr="009B37E4">
        <w:rPr>
          <w:rStyle w:val="StyleUnderline"/>
          <w:color w:val="000000" w:themeColor="text1"/>
        </w:rPr>
        <w:t>change</w:t>
      </w:r>
      <w:r w:rsidRPr="009B37E4">
        <w:rPr>
          <w:color w:val="000000" w:themeColor="text1"/>
          <w:sz w:val="20"/>
          <w:szCs w:val="20"/>
        </w:rPr>
        <w:t xml:space="preserve"> for which “there is no documented historic precedent.” The question is </w:t>
      </w:r>
      <w:r w:rsidRPr="009B37E4">
        <w:rPr>
          <w:rStyle w:val="StyleUnderline"/>
          <w:color w:val="000000" w:themeColor="text1"/>
        </w:rPr>
        <w:t>whether that change can be managed through</w:t>
      </w:r>
      <w:r w:rsidRPr="009B37E4">
        <w:rPr>
          <w:color w:val="000000" w:themeColor="text1"/>
          <w:sz w:val="20"/>
          <w:szCs w:val="20"/>
        </w:rPr>
        <w:t xml:space="preserve"> a transition to </w:t>
      </w:r>
      <w:r w:rsidRPr="009B37E4">
        <w:rPr>
          <w:rStyle w:val="StyleUnderline"/>
          <w:color w:val="000000" w:themeColor="text1"/>
        </w:rPr>
        <w:t>renewable sources of energy alone</w:t>
      </w:r>
      <w:r w:rsidRPr="009B37E4">
        <w:rPr>
          <w:rStyle w:val="StyleUnderline"/>
          <w:color w:val="000000" w:themeColor="text1"/>
          <w:sz w:val="20"/>
          <w:szCs w:val="20"/>
          <w:u w:val="none"/>
        </w:rPr>
        <w:t xml:space="preserve"> </w:t>
      </w:r>
      <w:r w:rsidRPr="009B37E4">
        <w:rPr>
          <w:color w:val="000000" w:themeColor="text1"/>
          <w:sz w:val="20"/>
          <w:szCs w:val="20"/>
        </w:rPr>
        <w:t xml:space="preserve">without reducing the total energy demand of the economy. Degrowth theorist Jason Hickel argues that this </w:t>
      </w:r>
      <w:r w:rsidRPr="009B37E4">
        <w:rPr>
          <w:rStyle w:val="StyleUnderline"/>
          <w:color w:val="000000" w:themeColor="text1"/>
        </w:rPr>
        <w:t>is not possible because economic growth is currently outpacing renewable energy adoption</w:t>
      </w:r>
      <w:r w:rsidRPr="009B37E4">
        <w:rPr>
          <w:color w:val="000000" w:themeColor="text1"/>
          <w:sz w:val="20"/>
          <w:szCs w:val="20"/>
        </w:rPr>
        <w:t xml:space="preserve"> — between 2000 and 2019, only 16 percent of new energy demand from a growing economy was met by increased renewable energy. </w:t>
      </w:r>
      <w:r w:rsidRPr="009B37E4">
        <w:rPr>
          <w:rStyle w:val="StyleUnderline"/>
          <w:color w:val="000000" w:themeColor="text1"/>
        </w:rPr>
        <w:t>If GDP continues to rise at around three percent per year, that would require the economy to decarbonize at 10.5 percent per year</w:t>
      </w:r>
      <w:r w:rsidRPr="009B37E4">
        <w:rPr>
          <w:color w:val="000000" w:themeColor="text1"/>
          <w:sz w:val="20"/>
          <w:szCs w:val="20"/>
        </w:rPr>
        <w:t xml:space="preserve"> to limit warming to 1.5 degrees, when </w:t>
      </w:r>
      <w:r w:rsidRPr="009B37E4">
        <w:rPr>
          <w:rStyle w:val="StyleUnderline"/>
          <w:color w:val="000000" w:themeColor="text1"/>
        </w:rPr>
        <w:t>the most ambitious decarbonization policies</w:t>
      </w:r>
      <w:r w:rsidRPr="009B37E4">
        <w:rPr>
          <w:color w:val="000000" w:themeColor="text1"/>
          <w:sz w:val="20"/>
          <w:szCs w:val="20"/>
        </w:rPr>
        <w:t xml:space="preserve"> would </w:t>
      </w:r>
      <w:r w:rsidRPr="009B37E4">
        <w:rPr>
          <w:rStyle w:val="StyleUnderline"/>
          <w:color w:val="000000" w:themeColor="text1"/>
        </w:rPr>
        <w:t>only</w:t>
      </w:r>
      <w:r w:rsidRPr="009B37E4">
        <w:rPr>
          <w:color w:val="000000" w:themeColor="text1"/>
          <w:sz w:val="20"/>
          <w:szCs w:val="20"/>
        </w:rPr>
        <w:t xml:space="preserve"> facilitate a decarbonization rate of </w:t>
      </w:r>
      <w:r w:rsidRPr="009B37E4">
        <w:rPr>
          <w:rStyle w:val="StyleUnderline"/>
          <w:color w:val="000000" w:themeColor="text1"/>
        </w:rPr>
        <w:t>four percent per year</w:t>
      </w:r>
      <w:r w:rsidRPr="009B37E4">
        <w:rPr>
          <w:color w:val="000000" w:themeColor="text1"/>
          <w:sz w:val="20"/>
          <w:szCs w:val="20"/>
        </w:rPr>
        <w:t xml:space="preserve">. In the past, the IPCC has made up for this by assuming scientists would develop the technology to remove carbon dioxide from the atmosphere. However, in the 2018 report, the IPCC included a “low energy demand” scenario that would </w:t>
      </w:r>
      <w:r w:rsidRPr="009B37E4">
        <w:rPr>
          <w:rStyle w:val="StyleUnderline"/>
          <w:color w:val="000000" w:themeColor="text1"/>
        </w:rPr>
        <w:t>cut global energy consumption by 40 percent and the material production of the economy by nearly 20 percent</w:t>
      </w:r>
      <w:r w:rsidRPr="009B37E4">
        <w:rPr>
          <w:color w:val="000000" w:themeColor="text1"/>
          <w:sz w:val="20"/>
          <w:szCs w:val="20"/>
        </w:rPr>
        <w:t xml:space="preserve">, which Hickel said was essentially </w:t>
      </w:r>
      <w:r w:rsidRPr="009B37E4">
        <w:rPr>
          <w:rStyle w:val="StyleUnderline"/>
          <w:color w:val="000000" w:themeColor="text1"/>
        </w:rPr>
        <w:t>a “degrowth” scenario</w:t>
      </w:r>
      <w:r w:rsidRPr="009B37E4">
        <w:rPr>
          <w:color w:val="000000" w:themeColor="text1"/>
          <w:sz w:val="20"/>
          <w:szCs w:val="20"/>
        </w:rPr>
        <w:t>. “Its inclusion in the IPCC report as the only scenario that does not rely on questionable negative emissions technologies suggests that</w:t>
      </w:r>
      <w:r w:rsidRPr="009B37E4">
        <w:rPr>
          <w:color w:val="000000" w:themeColor="text1"/>
        </w:rPr>
        <w:t xml:space="preserve"> </w:t>
      </w:r>
      <w:r w:rsidRPr="009B37E4">
        <w:rPr>
          <w:rStyle w:val="StyleUnderline"/>
          <w:color w:val="000000" w:themeColor="text1"/>
        </w:rPr>
        <w:t>degrowth</w:t>
      </w:r>
      <w:r w:rsidRPr="009B37E4">
        <w:rPr>
          <w:color w:val="000000" w:themeColor="text1"/>
          <w:sz w:val="20"/>
          <w:szCs w:val="20"/>
        </w:rPr>
        <w:t xml:space="preserve"> may be </w:t>
      </w:r>
      <w:r w:rsidRPr="009B37E4">
        <w:rPr>
          <w:rStyle w:val="StyleUnderline"/>
          <w:color w:val="000000" w:themeColor="text1"/>
        </w:rPr>
        <w:t>the only feasible way to achieve the emissions reductions</w:t>
      </w:r>
      <w:r w:rsidRPr="009B37E4">
        <w:rPr>
          <w:color w:val="000000" w:themeColor="text1"/>
          <w:sz w:val="20"/>
          <w:szCs w:val="20"/>
        </w:rPr>
        <w:t xml:space="preserve"> required by the Paris Agreement,” he wrote. </w:t>
      </w:r>
    </w:p>
    <w:p w14:paraId="3DE47014" w14:textId="77777777" w:rsidR="009B37E4" w:rsidRPr="009B37E4" w:rsidRDefault="009B37E4" w:rsidP="009B37E4">
      <w:pPr>
        <w:spacing w:line="240" w:lineRule="auto"/>
        <w:rPr>
          <w:color w:val="000000" w:themeColor="text1"/>
          <w:sz w:val="20"/>
          <w:szCs w:val="20"/>
        </w:rPr>
      </w:pPr>
      <w:r w:rsidRPr="009B37E4">
        <w:rPr>
          <w:color w:val="000000" w:themeColor="text1"/>
          <w:sz w:val="20"/>
          <w:szCs w:val="20"/>
        </w:rPr>
        <w:t xml:space="preserve">Degrowth as Solution to Broader Environmental Crisis </w:t>
      </w:r>
    </w:p>
    <w:p w14:paraId="7FAC7DF0" w14:textId="77777777" w:rsidR="009B37E4" w:rsidRPr="009B37E4" w:rsidRDefault="009B37E4" w:rsidP="009B37E4">
      <w:pPr>
        <w:spacing w:line="240" w:lineRule="auto"/>
        <w:rPr>
          <w:rStyle w:val="StyleUnderline"/>
          <w:color w:val="000000" w:themeColor="text1"/>
          <w:sz w:val="20"/>
          <w:szCs w:val="20"/>
          <w:u w:val="none"/>
        </w:rPr>
      </w:pPr>
      <w:r w:rsidRPr="009B37E4">
        <w:rPr>
          <w:rStyle w:val="StyleUnderline"/>
          <w:color w:val="000000" w:themeColor="text1"/>
        </w:rPr>
        <w:t>The climate crisis isn’t the only symptom of an unsustainable economic system</w:t>
      </w:r>
      <w:r w:rsidRPr="009B37E4">
        <w:rPr>
          <w:color w:val="000000" w:themeColor="text1"/>
          <w:sz w:val="20"/>
          <w:szCs w:val="20"/>
        </w:rPr>
        <w:t xml:space="preserve">. Scientists have defined nine planetary boundaries that have kept Earth stable for the last 10,000 years. Human activity has so far breached five of them. </w:t>
      </w:r>
      <w:r w:rsidRPr="009B37E4">
        <w:rPr>
          <w:rStyle w:val="StyleUnderline"/>
          <w:color w:val="000000" w:themeColor="text1"/>
        </w:rPr>
        <w:t>In addition to global heating</w:t>
      </w:r>
      <w:r w:rsidRPr="009B37E4">
        <w:rPr>
          <w:color w:val="000000" w:themeColor="text1"/>
          <w:sz w:val="20"/>
          <w:szCs w:val="20"/>
        </w:rPr>
        <w:t>, those are</w:t>
      </w:r>
      <w:r w:rsidRPr="009B37E4">
        <w:rPr>
          <w:color w:val="000000" w:themeColor="text1"/>
        </w:rPr>
        <w:t xml:space="preserve"> </w:t>
      </w:r>
      <w:r w:rsidRPr="009B37E4">
        <w:rPr>
          <w:rStyle w:val="StyleUnderline"/>
          <w:color w:val="000000" w:themeColor="text1"/>
        </w:rPr>
        <w:t>biodiversity loss, habitat loss, nitrogen and phosphorous pollution and the pollution of novel entities</w:t>
      </w:r>
      <w:r w:rsidRPr="009B37E4">
        <w:rPr>
          <w:color w:val="000000" w:themeColor="text1"/>
          <w:sz w:val="20"/>
          <w:szCs w:val="20"/>
        </w:rPr>
        <w:t xml:space="preserve"> such as chemicals and plastic. </w:t>
      </w:r>
      <w:r w:rsidRPr="009B37E4">
        <w:rPr>
          <w:rStyle w:val="StyleUnderline"/>
          <w:color w:val="000000" w:themeColor="text1"/>
        </w:rPr>
        <w:t>Resolving the climate crisis through</w:t>
      </w:r>
      <w:r w:rsidRPr="009B37E4">
        <w:rPr>
          <w:rStyle w:val="StyleUnderline"/>
          <w:color w:val="000000" w:themeColor="text1"/>
          <w:sz w:val="20"/>
          <w:szCs w:val="20"/>
          <w:u w:val="none"/>
        </w:rPr>
        <w:t xml:space="preserve"> </w:t>
      </w:r>
      <w:r w:rsidRPr="009B37E4">
        <w:rPr>
          <w:color w:val="000000" w:themeColor="text1"/>
          <w:sz w:val="20"/>
          <w:szCs w:val="20"/>
        </w:rPr>
        <w:t xml:space="preserve">a technological switch to </w:t>
      </w:r>
      <w:r w:rsidRPr="009B37E4">
        <w:rPr>
          <w:rStyle w:val="StyleUnderline"/>
          <w:color w:val="000000" w:themeColor="text1"/>
        </w:rPr>
        <w:t>renewable energy coupled with somehow removing sufficient amounts of carbon dioxide from the atmosphere would not remedy</w:t>
      </w:r>
      <w:r w:rsidRPr="009B37E4">
        <w:rPr>
          <w:color w:val="000000" w:themeColor="text1"/>
          <w:sz w:val="20"/>
          <w:szCs w:val="20"/>
        </w:rPr>
        <w:t xml:space="preserve"> an economic model that sees the Earth as a collection of natural resources to be extracted and exploited for economic gain. </w:t>
      </w:r>
      <w:r w:rsidRPr="009B37E4">
        <w:rPr>
          <w:rStyle w:val="StyleUnderline"/>
          <w:color w:val="000000" w:themeColor="text1"/>
        </w:rPr>
        <w:t>The destruction of ecosystems and the sacrifice of frontline communities for intensive agriculture or the rare earth and other minerals needed for the energy transition would continue</w:t>
      </w:r>
      <w:r w:rsidRPr="009B37E4">
        <w:rPr>
          <w:color w:val="000000" w:themeColor="text1"/>
          <w:sz w:val="20"/>
          <w:szCs w:val="20"/>
        </w:rPr>
        <w:t xml:space="preserve">. Efforts by developers to seize chunks of the bush were defeated under historic laws enacted to protect Kenya’s dwindling forests from unchecked logging and environmental destruction. </w:t>
      </w:r>
      <w:r w:rsidRPr="009B37E4">
        <w:rPr>
          <w:rStyle w:val="StyleUnderline"/>
          <w:color w:val="000000" w:themeColor="text1"/>
        </w:rPr>
        <w:t>Biodiversity loss</w:t>
      </w:r>
      <w:r w:rsidRPr="009B37E4">
        <w:rPr>
          <w:color w:val="000000" w:themeColor="text1"/>
          <w:sz w:val="20"/>
          <w:szCs w:val="20"/>
        </w:rPr>
        <w:t>, for example,</w:t>
      </w:r>
      <w:r w:rsidRPr="009B37E4">
        <w:rPr>
          <w:color w:val="000000" w:themeColor="text1"/>
        </w:rPr>
        <w:t xml:space="preserve"> </w:t>
      </w:r>
      <w:r w:rsidRPr="009B37E4">
        <w:rPr>
          <w:rStyle w:val="StyleUnderline"/>
          <w:color w:val="000000" w:themeColor="text1"/>
        </w:rPr>
        <w:t>is a major environmental crisis with a million plant and animal species now at risk from extinction</w:t>
      </w:r>
      <w:r w:rsidRPr="009B37E4">
        <w:rPr>
          <w:color w:val="000000" w:themeColor="text1"/>
          <w:sz w:val="20"/>
          <w:szCs w:val="20"/>
        </w:rPr>
        <w:t xml:space="preserve">, primarily because of land use change, hunting and harvesting, the climate crisis, other pollution and the introduction of invasive species. It is well documented that, </w:t>
      </w:r>
      <w:r w:rsidRPr="009B37E4">
        <w:rPr>
          <w:rStyle w:val="StyleUnderline"/>
          <w:color w:val="000000" w:themeColor="text1"/>
        </w:rPr>
        <w:t>as GDP rises, so do many of the drivers of biodiversity loss</w:t>
      </w:r>
      <w:r w:rsidRPr="009B37E4">
        <w:rPr>
          <w:color w:val="000000" w:themeColor="text1"/>
          <w:sz w:val="20"/>
          <w:szCs w:val="20"/>
        </w:rPr>
        <w:t xml:space="preserve">. Land used for agriculture and the use of fertilizer and pesticides have all risen alongside GDP since the 1960s. Meat consumption also rises with per capita GDP. </w:t>
      </w:r>
      <w:r w:rsidRPr="009B37E4">
        <w:rPr>
          <w:rStyle w:val="StyleUnderline"/>
          <w:color w:val="000000" w:themeColor="text1"/>
        </w:rPr>
        <w:t>GDP growth is also associated with an increase in urban area and greenhouse gas emissions</w:t>
      </w:r>
      <w:r w:rsidRPr="009B37E4">
        <w:rPr>
          <w:color w:val="000000" w:themeColor="text1"/>
          <w:sz w:val="20"/>
          <w:szCs w:val="20"/>
        </w:rPr>
        <w:t>, while the expansion of international trade</w:t>
      </w:r>
      <w:r w:rsidRPr="009B37E4">
        <w:rPr>
          <w:color w:val="000000" w:themeColor="text1"/>
        </w:rPr>
        <w:t xml:space="preserve"> </w:t>
      </w:r>
      <w:r w:rsidRPr="009B37E4">
        <w:rPr>
          <w:rStyle w:val="StyleUnderline"/>
          <w:color w:val="000000" w:themeColor="text1"/>
        </w:rPr>
        <w:t>facilitates the spread of invasive species</w:t>
      </w:r>
      <w:r w:rsidRPr="009B37E4">
        <w:rPr>
          <w:color w:val="000000" w:themeColor="text1"/>
          <w:sz w:val="20"/>
          <w:szCs w:val="20"/>
        </w:rPr>
        <w:t xml:space="preserve">. Although correlation is not causation, it is clear to see how economic growth would naturally lead to more resource use and trade, which would each increase the boot print of human activity on the natural world. A 2022 Intergovernmental Science-Policy Platform on Biodiversity and Ecosystem Services (IPBES) Assessment Report on the Diverse Conceptualization of the Multiple Values of Nature and Its Benefits concluded that the </w:t>
      </w:r>
      <w:r w:rsidRPr="009B37E4">
        <w:rPr>
          <w:rStyle w:val="StyleUnderline"/>
          <w:color w:val="000000" w:themeColor="text1"/>
        </w:rPr>
        <w:t>current mainstream values of economic growth</w:t>
      </w:r>
      <w:r w:rsidRPr="009B37E4">
        <w:rPr>
          <w:color w:val="000000" w:themeColor="text1"/>
          <w:sz w:val="20"/>
          <w:szCs w:val="20"/>
        </w:rPr>
        <w:t xml:space="preserve"> and prioritizing short term profits </w:t>
      </w:r>
      <w:r w:rsidRPr="009B37E4">
        <w:rPr>
          <w:rStyle w:val="StyleUnderline"/>
          <w:color w:val="000000" w:themeColor="text1"/>
        </w:rPr>
        <w:t>were a major contribution to the ecological crisis</w:t>
      </w:r>
      <w:r w:rsidRPr="009B37E4">
        <w:rPr>
          <w:color w:val="000000" w:themeColor="text1"/>
          <w:sz w:val="20"/>
          <w:szCs w:val="20"/>
        </w:rPr>
        <w:t>. It suggested “</w:t>
      </w:r>
      <w:r w:rsidRPr="009B37E4">
        <w:rPr>
          <w:rStyle w:val="StyleUnderline"/>
          <w:color w:val="000000" w:themeColor="text1"/>
        </w:rPr>
        <w:t>degrowth</w:t>
      </w:r>
      <w:r w:rsidRPr="009B37E4">
        <w:rPr>
          <w:color w:val="000000" w:themeColor="text1"/>
          <w:sz w:val="20"/>
          <w:szCs w:val="20"/>
        </w:rPr>
        <w:t>” as one possible alternative model that could</w:t>
      </w:r>
      <w:r w:rsidRPr="009B37E4">
        <w:rPr>
          <w:color w:val="000000" w:themeColor="text1"/>
        </w:rPr>
        <w:t xml:space="preserve"> </w:t>
      </w:r>
      <w:r w:rsidRPr="009B37E4">
        <w:rPr>
          <w:rStyle w:val="StyleUnderline"/>
          <w:color w:val="000000" w:themeColor="text1"/>
        </w:rPr>
        <w:t>lead to a more sustainable and equal future</w:t>
      </w:r>
      <w:r w:rsidRPr="009B37E4">
        <w:rPr>
          <w:rStyle w:val="StyleUnderline"/>
          <w:color w:val="000000" w:themeColor="text1"/>
          <w:sz w:val="20"/>
          <w:szCs w:val="20"/>
          <w:u w:val="none"/>
        </w:rPr>
        <w:t>.</w:t>
      </w:r>
    </w:p>
    <w:p w14:paraId="176855C1" w14:textId="77777777" w:rsidR="009B37E4" w:rsidRPr="009B37E4" w:rsidRDefault="009B37E4" w:rsidP="009B37E4">
      <w:pPr>
        <w:pStyle w:val="Heading4"/>
        <w:rPr>
          <w:rStyle w:val="Style13ptBold"/>
          <w:b/>
          <w:bCs w:val="0"/>
          <w:color w:val="000000" w:themeColor="text1"/>
          <w:szCs w:val="26"/>
        </w:rPr>
      </w:pPr>
      <w:r w:rsidRPr="009B37E4">
        <w:rPr>
          <w:rStyle w:val="Style13ptBold"/>
          <w:b/>
          <w:bCs w:val="0"/>
          <w:color w:val="000000" w:themeColor="text1"/>
          <w:szCs w:val="26"/>
        </w:rPr>
        <w:t xml:space="preserve">Degrowth necessary to prioritize environmental concerns </w:t>
      </w:r>
    </w:p>
    <w:p w14:paraId="18AE8071" w14:textId="77777777" w:rsidR="009B37E4" w:rsidRPr="009B37E4" w:rsidRDefault="009B37E4" w:rsidP="009B37E4">
      <w:pPr>
        <w:rPr>
          <w:rStyle w:val="Style13ptBold"/>
        </w:rPr>
      </w:pPr>
      <w:proofErr w:type="spellStart"/>
      <w:r w:rsidRPr="009B37E4">
        <w:rPr>
          <w:rStyle w:val="Style13ptBold"/>
          <w:b w:val="0"/>
          <w:bCs w:val="0"/>
          <w:sz w:val="20"/>
          <w:szCs w:val="20"/>
        </w:rPr>
        <w:t>Huburt</w:t>
      </w:r>
      <w:proofErr w:type="spellEnd"/>
      <w:r w:rsidRPr="009B37E4">
        <w:rPr>
          <w:rStyle w:val="Style13ptBold"/>
          <w:b w:val="0"/>
          <w:bCs w:val="0"/>
          <w:sz w:val="20"/>
          <w:szCs w:val="20"/>
        </w:rPr>
        <w:t xml:space="preserve"> </w:t>
      </w:r>
      <w:r w:rsidRPr="009B37E4">
        <w:rPr>
          <w:rStyle w:val="Style13ptBold"/>
        </w:rPr>
        <w:t>Buch-Hansen &amp;</w:t>
      </w:r>
      <w:r w:rsidRPr="009B37E4">
        <w:rPr>
          <w:rStyle w:val="Style13ptBold"/>
          <w:b w:val="0"/>
          <w:bCs w:val="0"/>
          <w:sz w:val="20"/>
          <w:szCs w:val="20"/>
        </w:rPr>
        <w:t xml:space="preserve"> Lana</w:t>
      </w:r>
      <w:r w:rsidRPr="009B37E4">
        <w:rPr>
          <w:rStyle w:val="Style13ptBold"/>
        </w:rPr>
        <w:t xml:space="preserve"> Nesterova</w:t>
      </w:r>
      <w:r w:rsidRPr="009B37E4">
        <w:rPr>
          <w:rStyle w:val="Style13ptBold"/>
          <w:b w:val="0"/>
          <w:bCs w:val="0"/>
          <w:sz w:val="20"/>
          <w:szCs w:val="20"/>
        </w:rPr>
        <w:t xml:space="preserve">, </w:t>
      </w:r>
      <w:r w:rsidRPr="009B37E4">
        <w:rPr>
          <w:rStyle w:val="Style13ptBold"/>
          <w:szCs w:val="26"/>
        </w:rPr>
        <w:t>2023</w:t>
      </w:r>
      <w:r w:rsidRPr="009B37E4">
        <w:rPr>
          <w:rStyle w:val="Style13ptBold"/>
          <w:b w:val="0"/>
          <w:bCs w:val="0"/>
          <w:sz w:val="20"/>
          <w:szCs w:val="20"/>
        </w:rPr>
        <w:t xml:space="preserve"> Aalto University School of Business, Roskilde University, Department of Social Sciences and Business, "Less and more: </w:t>
      </w:r>
      <w:proofErr w:type="spellStart"/>
      <w:r w:rsidRPr="009B37E4">
        <w:rPr>
          <w:rStyle w:val="Style13ptBold"/>
          <w:b w:val="0"/>
          <w:bCs w:val="0"/>
          <w:sz w:val="20"/>
          <w:szCs w:val="20"/>
        </w:rPr>
        <w:t>Conceptualising</w:t>
      </w:r>
      <w:proofErr w:type="spellEnd"/>
      <w:r w:rsidRPr="009B37E4">
        <w:rPr>
          <w:rStyle w:val="Style13ptBold"/>
          <w:b w:val="0"/>
          <w:bCs w:val="0"/>
          <w:sz w:val="20"/>
          <w:szCs w:val="20"/>
        </w:rPr>
        <w:t xml:space="preserve"> degrowth transformations," Elsevier, https://www.sciencedirect.com/science/article/pii/S0921800922003925</w:t>
      </w:r>
    </w:p>
    <w:p w14:paraId="798232C8" w14:textId="77777777" w:rsidR="009B37E4" w:rsidRPr="009B37E4" w:rsidRDefault="009B37E4" w:rsidP="009B37E4">
      <w:pPr>
        <w:rPr>
          <w:rStyle w:val="Style13ptBold"/>
          <w:b w:val="0"/>
          <w:bCs w:val="0"/>
          <w:color w:val="000000" w:themeColor="text1"/>
          <w:sz w:val="20"/>
          <w:szCs w:val="20"/>
        </w:rPr>
      </w:pPr>
      <w:r w:rsidRPr="009B37E4">
        <w:rPr>
          <w:rStyle w:val="StyleUnderline"/>
          <w:color w:val="000000" w:themeColor="text1"/>
        </w:rPr>
        <w:t>On the plane of</w:t>
      </w:r>
      <w:r w:rsidRPr="009B37E4">
        <w:rPr>
          <w:rStyle w:val="Style13ptBold"/>
          <w:b w:val="0"/>
          <w:bCs w:val="0"/>
          <w:color w:val="000000" w:themeColor="text1"/>
          <w:sz w:val="20"/>
          <w:szCs w:val="20"/>
        </w:rPr>
        <w:t xml:space="preserve"> [a] </w:t>
      </w:r>
      <w:r w:rsidRPr="009B37E4">
        <w:rPr>
          <w:rStyle w:val="StyleUnderline"/>
          <w:color w:val="000000" w:themeColor="text1"/>
        </w:rPr>
        <w:t>transactions with nature</w:t>
      </w:r>
      <w:r w:rsidRPr="009B37E4">
        <w:rPr>
          <w:rStyle w:val="Style13ptBold"/>
          <w:b w:val="0"/>
          <w:bCs w:val="0"/>
          <w:color w:val="000000" w:themeColor="text1"/>
          <w:sz w:val="20"/>
          <w:szCs w:val="20"/>
        </w:rPr>
        <w:t xml:space="preserve">, an overall far smaller throughput of matter and energy with </w:t>
      </w:r>
      <w:r w:rsidRPr="009B37E4">
        <w:rPr>
          <w:rStyle w:val="StyleUnderline"/>
          <w:color w:val="000000" w:themeColor="text1"/>
        </w:rPr>
        <w:t>less waste, pollution and greenhouse gas emissions</w:t>
      </w:r>
      <w:r w:rsidRPr="009B37E4">
        <w:rPr>
          <w:rStyle w:val="Style13ptBold"/>
          <w:b w:val="0"/>
          <w:bCs w:val="0"/>
          <w:color w:val="000000" w:themeColor="text1"/>
          <w:sz w:val="20"/>
          <w:szCs w:val="20"/>
        </w:rPr>
        <w:t xml:space="preserve"> would be</w:t>
      </w:r>
      <w:r w:rsidRPr="009B37E4">
        <w:rPr>
          <w:rStyle w:val="Style13ptBold"/>
          <w:b w:val="0"/>
          <w:bCs w:val="0"/>
          <w:color w:val="000000" w:themeColor="text1"/>
          <w:sz w:val="22"/>
        </w:rPr>
        <w:t xml:space="preserve"> </w:t>
      </w:r>
      <w:r w:rsidRPr="009B37E4">
        <w:rPr>
          <w:rStyle w:val="StyleUnderline"/>
          <w:color w:val="000000" w:themeColor="text1"/>
        </w:rPr>
        <w:t>necessary</w:t>
      </w:r>
      <w:r w:rsidRPr="009B37E4">
        <w:rPr>
          <w:rStyle w:val="Style13ptBold"/>
          <w:b w:val="0"/>
          <w:bCs w:val="0"/>
          <w:color w:val="000000" w:themeColor="text1"/>
          <w:sz w:val="20"/>
          <w:szCs w:val="20"/>
        </w:rPr>
        <w:t xml:space="preserve"> for economies and societies in the materially rich countries </w:t>
      </w:r>
      <w:r w:rsidRPr="009B37E4">
        <w:rPr>
          <w:rStyle w:val="StyleUnderline"/>
          <w:color w:val="000000" w:themeColor="text1"/>
        </w:rPr>
        <w:t>to become ecologically sustainable</w:t>
      </w:r>
      <w:r w:rsidRPr="009B37E4">
        <w:rPr>
          <w:rStyle w:val="Style13ptBold"/>
          <w:b w:val="0"/>
          <w:bCs w:val="0"/>
          <w:color w:val="000000" w:themeColor="text1"/>
          <w:sz w:val="20"/>
          <w:szCs w:val="20"/>
        </w:rPr>
        <w:t xml:space="preserve"> (Georgescu-</w:t>
      </w:r>
      <w:proofErr w:type="spellStart"/>
      <w:r w:rsidRPr="009B37E4">
        <w:rPr>
          <w:rStyle w:val="Style13ptBold"/>
          <w:b w:val="0"/>
          <w:bCs w:val="0"/>
          <w:color w:val="000000" w:themeColor="text1"/>
          <w:sz w:val="20"/>
          <w:szCs w:val="20"/>
        </w:rPr>
        <w:t>Roegen</w:t>
      </w:r>
      <w:proofErr w:type="spellEnd"/>
      <w:r w:rsidRPr="009B37E4">
        <w:rPr>
          <w:rStyle w:val="Style13ptBold"/>
          <w:b w:val="0"/>
          <w:bCs w:val="0"/>
          <w:color w:val="000000" w:themeColor="text1"/>
          <w:sz w:val="20"/>
          <w:szCs w:val="20"/>
        </w:rPr>
        <w:t>, 1971, Georgescu-</w:t>
      </w:r>
      <w:proofErr w:type="spellStart"/>
      <w:r w:rsidRPr="009B37E4">
        <w:rPr>
          <w:rStyle w:val="Style13ptBold"/>
          <w:b w:val="0"/>
          <w:bCs w:val="0"/>
          <w:color w:val="000000" w:themeColor="text1"/>
          <w:sz w:val="20"/>
          <w:szCs w:val="20"/>
        </w:rPr>
        <w:t>Roegen</w:t>
      </w:r>
      <w:proofErr w:type="spellEnd"/>
      <w:r w:rsidRPr="009B37E4">
        <w:rPr>
          <w:rStyle w:val="Style13ptBold"/>
          <w:b w:val="0"/>
          <w:bCs w:val="0"/>
          <w:color w:val="000000" w:themeColor="text1"/>
          <w:sz w:val="20"/>
          <w:szCs w:val="20"/>
        </w:rPr>
        <w:t xml:space="preserve">, 1975). As the </w:t>
      </w:r>
      <w:r w:rsidRPr="009B37E4">
        <w:rPr>
          <w:rStyle w:val="StyleUnderline"/>
          <w:color w:val="000000" w:themeColor="text1"/>
        </w:rPr>
        <w:t>degrowth</w:t>
      </w:r>
      <w:r w:rsidRPr="009B37E4">
        <w:rPr>
          <w:rStyle w:val="Style13ptBold"/>
          <w:b w:val="0"/>
          <w:bCs w:val="0"/>
          <w:color w:val="000000" w:themeColor="text1"/>
          <w:sz w:val="20"/>
          <w:szCs w:val="20"/>
        </w:rPr>
        <w:t xml:space="preserve"> literature points out, this for instance </w:t>
      </w:r>
      <w:r w:rsidRPr="009B37E4">
        <w:rPr>
          <w:rStyle w:val="StyleUnderline"/>
          <w:color w:val="000000" w:themeColor="text1"/>
        </w:rPr>
        <w:t>requires less production and consumption of unnecessary goods and services</w:t>
      </w:r>
      <w:r w:rsidRPr="009B37E4">
        <w:rPr>
          <w:rStyle w:val="Style13ptBold"/>
          <w:b w:val="0"/>
          <w:bCs w:val="0"/>
          <w:color w:val="000000" w:themeColor="text1"/>
          <w:sz w:val="20"/>
          <w:szCs w:val="20"/>
        </w:rPr>
        <w:t xml:space="preserve">, less flying and fewer transportation miles (Trainer, 2012). Such changes </w:t>
      </w:r>
      <w:r w:rsidRPr="009B37E4">
        <w:rPr>
          <w:rStyle w:val="StyleUnderline"/>
          <w:color w:val="000000" w:themeColor="text1"/>
        </w:rPr>
        <w:t>necessitate a different attitude towards nature</w:t>
      </w:r>
      <w:r w:rsidRPr="009B37E4">
        <w:rPr>
          <w:rStyle w:val="Style13ptBold"/>
          <w:b w:val="0"/>
          <w:bCs w:val="0"/>
          <w:color w:val="000000" w:themeColor="text1"/>
          <w:sz w:val="20"/>
          <w:szCs w:val="20"/>
        </w:rPr>
        <w:t>, which means</w:t>
      </w:r>
      <w:r w:rsidRPr="009B37E4">
        <w:rPr>
          <w:rStyle w:val="Style13ptBold"/>
          <w:b w:val="0"/>
          <w:bCs w:val="0"/>
          <w:color w:val="000000" w:themeColor="text1"/>
          <w:sz w:val="22"/>
        </w:rPr>
        <w:t xml:space="preserve"> </w:t>
      </w:r>
      <w:r w:rsidRPr="009B37E4">
        <w:rPr>
          <w:rStyle w:val="StyleUnderline"/>
          <w:color w:val="000000" w:themeColor="text1"/>
        </w:rPr>
        <w:t xml:space="preserve">less exploitation and </w:t>
      </w:r>
      <w:r w:rsidRPr="009B37E4">
        <w:rPr>
          <w:rStyle w:val="StyleUnderline"/>
          <w:color w:val="000000" w:themeColor="text1"/>
          <w:sz w:val="20"/>
          <w:szCs w:val="20"/>
        </w:rPr>
        <w:t>instrumentalism</w:t>
      </w:r>
      <w:r w:rsidRPr="009B37E4">
        <w:rPr>
          <w:rStyle w:val="Style13ptBold"/>
          <w:b w:val="0"/>
          <w:bCs w:val="0"/>
          <w:color w:val="000000" w:themeColor="text1"/>
          <w:sz w:val="20"/>
          <w:szCs w:val="20"/>
        </w:rPr>
        <w:t xml:space="preserve"> (</w:t>
      </w:r>
      <w:proofErr w:type="spellStart"/>
      <w:r w:rsidRPr="009B37E4">
        <w:rPr>
          <w:rStyle w:val="Style13ptBold"/>
          <w:b w:val="0"/>
          <w:bCs w:val="0"/>
          <w:color w:val="000000" w:themeColor="text1"/>
          <w:sz w:val="20"/>
          <w:szCs w:val="20"/>
        </w:rPr>
        <w:t>Naess</w:t>
      </w:r>
      <w:proofErr w:type="spellEnd"/>
      <w:r w:rsidRPr="009B37E4">
        <w:rPr>
          <w:rStyle w:val="Style13ptBold"/>
          <w:b w:val="0"/>
          <w:bCs w:val="0"/>
          <w:color w:val="000000" w:themeColor="text1"/>
          <w:sz w:val="20"/>
          <w:szCs w:val="20"/>
        </w:rPr>
        <w:t xml:space="preserve">, 1989) and less transformation of nature into built environments and industrial sites (such as monoculture plantations of food crops and forests) (Nesterova, 2022b). At the same time, more clean energy forms and more </w:t>
      </w:r>
      <w:proofErr w:type="spellStart"/>
      <w:r w:rsidRPr="009B37E4">
        <w:rPr>
          <w:rStyle w:val="Style13ptBold"/>
          <w:b w:val="0"/>
          <w:bCs w:val="0"/>
          <w:color w:val="000000" w:themeColor="text1"/>
          <w:sz w:val="20"/>
          <w:szCs w:val="20"/>
        </w:rPr>
        <w:t>behaviour</w:t>
      </w:r>
      <w:proofErr w:type="spellEnd"/>
      <w:r w:rsidRPr="009B37E4">
        <w:rPr>
          <w:rStyle w:val="Style13ptBold"/>
          <w:b w:val="0"/>
          <w:bCs w:val="0"/>
          <w:color w:val="000000" w:themeColor="text1"/>
          <w:sz w:val="20"/>
          <w:szCs w:val="20"/>
        </w:rPr>
        <w:t xml:space="preserve"> premised on regard for both planetary boundaries and for the characteristics of local regions would be required, as well as </w:t>
      </w:r>
      <w:r w:rsidRPr="009B37E4">
        <w:rPr>
          <w:rStyle w:val="StyleUnderline"/>
          <w:color w:val="000000" w:themeColor="text1"/>
        </w:rPr>
        <w:t>valuing</w:t>
      </w:r>
      <w:r w:rsidRPr="009B37E4">
        <w:rPr>
          <w:rStyle w:val="Style13ptBold"/>
          <w:b w:val="0"/>
          <w:bCs w:val="0"/>
          <w:color w:val="000000" w:themeColor="text1"/>
          <w:sz w:val="20"/>
          <w:szCs w:val="20"/>
        </w:rPr>
        <w:t xml:space="preserve"> (rather than evaluating monetarily) </w:t>
      </w:r>
      <w:r w:rsidRPr="009B37E4">
        <w:rPr>
          <w:rStyle w:val="StyleUnderline"/>
          <w:color w:val="000000" w:themeColor="text1"/>
        </w:rPr>
        <w:t>biodiversity, non-human beings and life in themselves</w:t>
      </w:r>
      <w:r w:rsidRPr="009B37E4">
        <w:rPr>
          <w:rStyle w:val="Style13ptBold"/>
          <w:b w:val="0"/>
          <w:bCs w:val="0"/>
          <w:color w:val="000000" w:themeColor="text1"/>
          <w:sz w:val="20"/>
          <w:szCs w:val="20"/>
        </w:rPr>
        <w:t xml:space="preserve"> (</w:t>
      </w:r>
      <w:proofErr w:type="spellStart"/>
      <w:r w:rsidRPr="009B37E4">
        <w:rPr>
          <w:rStyle w:val="Style13ptBold"/>
          <w:b w:val="0"/>
          <w:bCs w:val="0"/>
          <w:color w:val="000000" w:themeColor="text1"/>
          <w:sz w:val="20"/>
          <w:szCs w:val="20"/>
        </w:rPr>
        <w:t>Naess</w:t>
      </w:r>
      <w:proofErr w:type="spellEnd"/>
      <w:r w:rsidRPr="009B37E4">
        <w:rPr>
          <w:rStyle w:val="Style13ptBold"/>
          <w:b w:val="0"/>
          <w:bCs w:val="0"/>
          <w:color w:val="000000" w:themeColor="text1"/>
          <w:sz w:val="20"/>
          <w:szCs w:val="20"/>
        </w:rPr>
        <w:t>, 1989). This entails more nature- and place-based economic activities carried out with care towards unique constellations of natural (as well as social) structures in different locations (Nesterova, 2022a).</w:t>
      </w:r>
    </w:p>
    <w:p w14:paraId="2BB413F3" w14:textId="77777777" w:rsidR="00206ED9" w:rsidRPr="009B37E4" w:rsidRDefault="00206ED9" w:rsidP="008B71E2">
      <w:pPr>
        <w:rPr>
          <w:rStyle w:val="StyleUnderline"/>
        </w:rPr>
      </w:pPr>
    </w:p>
    <w:p w14:paraId="74B0AC50" w14:textId="77777777" w:rsidR="00F63F33" w:rsidRPr="009B37E4" w:rsidRDefault="00F63F33" w:rsidP="00F63F33">
      <w:pPr>
        <w:pStyle w:val="Heading3"/>
      </w:pPr>
      <w:r w:rsidRPr="009B37E4">
        <w:t xml:space="preserve">Degrowth Key </w:t>
      </w:r>
    </w:p>
    <w:p w14:paraId="1039C736" w14:textId="77777777" w:rsidR="00A02083" w:rsidRPr="009B37E4" w:rsidRDefault="00A02083" w:rsidP="00A02083">
      <w:pPr>
        <w:pStyle w:val="Heading4"/>
      </w:pPr>
      <w:r w:rsidRPr="009B37E4">
        <w:t xml:space="preserve">The earth is spiraling towards total destruction and extinction – degrowth possible and necessary now in order to reverse the harms in time </w:t>
      </w:r>
    </w:p>
    <w:p w14:paraId="139C1951" w14:textId="77777777" w:rsidR="00A02083" w:rsidRPr="009B37E4" w:rsidRDefault="00A02083" w:rsidP="00A02083">
      <w:pPr>
        <w:rPr>
          <w:sz w:val="16"/>
        </w:rPr>
      </w:pPr>
      <w:r w:rsidRPr="009B37E4">
        <w:t xml:space="preserve">Augusta </w:t>
      </w:r>
      <w:r w:rsidRPr="009B37E4">
        <w:rPr>
          <w:rFonts w:eastAsiaTheme="majorEastAsia" w:cstheme="majorBidi"/>
          <w:b/>
          <w:bCs/>
          <w:sz w:val="26"/>
          <w:szCs w:val="26"/>
        </w:rPr>
        <w:t>Dwyer 23</w:t>
      </w:r>
      <w:r w:rsidRPr="009B37E4">
        <w:t xml:space="preserve">  - ("Degrowth: The answer to all our ecological woes?," Landscape News, published 4-1-2023, accessed 7-12-2023, </w:t>
      </w:r>
      <w:hyperlink r:id="rId298" w:history="1">
        <w:r w:rsidRPr="009B37E4">
          <w:rPr>
            <w:rStyle w:val="Hyperlink"/>
          </w:rPr>
          <w:t>https://news.globallandscapesforum.org/60248/can-degrowth-save-us-from-ecological-collapse/)//penelope/</w:t>
        </w:r>
      </w:hyperlink>
    </w:p>
    <w:p w14:paraId="668402D4" w14:textId="77777777" w:rsidR="00A02083" w:rsidRPr="009B37E4" w:rsidRDefault="00A02083" w:rsidP="00A02083">
      <w:pPr>
        <w:rPr>
          <w:sz w:val="16"/>
        </w:rPr>
      </w:pPr>
      <w:r w:rsidRPr="009B37E4">
        <w:rPr>
          <w:sz w:val="12"/>
        </w:rPr>
        <w:t>∂</w:t>
      </w:r>
      <w:r w:rsidRPr="009B37E4">
        <w:rPr>
          <w:sz w:val="16"/>
        </w:rPr>
        <w:t xml:space="preserve"> From the climate crisis to the </w:t>
      </w:r>
      <w:hyperlink r:id="rId299" w:tgtFrame="_blank" w:history="1">
        <w:r w:rsidRPr="009B37E4">
          <w:rPr>
            <w:rStyle w:val="Hyperlink"/>
            <w:sz w:val="16"/>
          </w:rPr>
          <w:t>sixth mass extinction</w:t>
        </w:r>
      </w:hyperlink>
      <w:r w:rsidRPr="009B37E4">
        <w:rPr>
          <w:sz w:val="16"/>
        </w:rPr>
        <w:t xml:space="preserve">, there’s growing evidence that </w:t>
      </w:r>
      <w:r w:rsidRPr="009B37E4">
        <w:rPr>
          <w:u w:val="single"/>
        </w:rPr>
        <w:t>humanity is on a trajectory toward environmental oblivion</w:t>
      </w:r>
      <w:r w:rsidRPr="009B37E4">
        <w:rPr>
          <w:sz w:val="16"/>
        </w:rPr>
        <w:t>.</w:t>
      </w:r>
      <w:r w:rsidRPr="009B37E4">
        <w:rPr>
          <w:sz w:val="12"/>
        </w:rPr>
        <w:t>∂</w:t>
      </w:r>
      <w:r w:rsidRPr="009B37E4">
        <w:rPr>
          <w:sz w:val="16"/>
        </w:rPr>
        <w:t xml:space="preserve"> It’s no secret that </w:t>
      </w:r>
      <w:r w:rsidRPr="009B37E4">
        <w:rPr>
          <w:u w:val="single"/>
        </w:rPr>
        <w:t>we</w:t>
      </w:r>
      <w:r w:rsidRPr="009B37E4">
        <w:rPr>
          <w:sz w:val="16"/>
        </w:rPr>
        <w:t xml:space="preserve"> urgently </w:t>
      </w:r>
      <w:r w:rsidRPr="009B37E4">
        <w:rPr>
          <w:u w:val="single"/>
        </w:rPr>
        <w:t xml:space="preserve">need a green transition to tackle the climate crisis, overconsumption and the destruction of biodiversity </w:t>
      </w:r>
      <w:r w:rsidRPr="009B37E4">
        <w:rPr>
          <w:sz w:val="16"/>
        </w:rPr>
        <w:t xml:space="preserve">– all of which are </w:t>
      </w:r>
      <w:r w:rsidRPr="009B37E4">
        <w:rPr>
          <w:u w:val="single"/>
        </w:rPr>
        <w:t>rooted in</w:t>
      </w:r>
      <w:r w:rsidRPr="009B37E4">
        <w:rPr>
          <w:sz w:val="16"/>
        </w:rPr>
        <w:t xml:space="preserve"> a global economy based on </w:t>
      </w:r>
      <w:r w:rsidRPr="009B37E4">
        <w:rPr>
          <w:u w:val="single"/>
        </w:rPr>
        <w:t>endless consumption</w:t>
      </w:r>
      <w:r w:rsidRPr="009B37E4">
        <w:rPr>
          <w:sz w:val="16"/>
        </w:rPr>
        <w:t>.</w:t>
      </w:r>
      <w:r w:rsidRPr="009B37E4">
        <w:rPr>
          <w:sz w:val="12"/>
        </w:rPr>
        <w:t>∂</w:t>
      </w:r>
      <w:r w:rsidRPr="009B37E4">
        <w:rPr>
          <w:sz w:val="16"/>
        </w:rPr>
        <w:t xml:space="preserve"> Some experts believe </w:t>
      </w:r>
      <w:r w:rsidRPr="009B37E4">
        <w:rPr>
          <w:u w:val="single"/>
        </w:rPr>
        <w:t>the solution is</w:t>
      </w:r>
      <w:r w:rsidRPr="009B37E4">
        <w:rPr>
          <w:sz w:val="16"/>
        </w:rPr>
        <w:t xml:space="preserve"> something known as ‘</w:t>
      </w:r>
      <w:hyperlink r:id="rId300" w:tgtFrame="_blank" w:history="1">
        <w:r w:rsidRPr="009B37E4">
          <w:rPr>
            <w:rStyle w:val="Hyperlink"/>
          </w:rPr>
          <w:t>green growth</w:t>
        </w:r>
      </w:hyperlink>
      <w:r w:rsidRPr="009B37E4">
        <w:rPr>
          <w:u w:val="single"/>
        </w:rPr>
        <w:t>,’</w:t>
      </w:r>
      <w:r w:rsidRPr="009B37E4">
        <w:rPr>
          <w:sz w:val="16"/>
        </w:rPr>
        <w:t xml:space="preserve"> an approach that promotes economic growth and development while </w:t>
      </w:r>
      <w:r w:rsidRPr="009B37E4">
        <w:rPr>
          <w:u w:val="single"/>
        </w:rPr>
        <w:t>reducing humanity’s ecological footprint.</w:t>
      </w:r>
      <w:r w:rsidRPr="009B37E4">
        <w:rPr>
          <w:sz w:val="12"/>
        </w:rPr>
        <w:t>∂</w:t>
      </w:r>
      <w:r w:rsidRPr="009B37E4">
        <w:rPr>
          <w:sz w:val="12"/>
          <w:u w:val="single"/>
        </w:rPr>
        <w:t xml:space="preserve"> </w:t>
      </w:r>
      <w:r w:rsidRPr="009B37E4">
        <w:rPr>
          <w:sz w:val="16"/>
        </w:rPr>
        <w:t xml:space="preserve">The main idea is that </w:t>
      </w:r>
      <w:r w:rsidRPr="009B37E4">
        <w:rPr>
          <w:u w:val="single"/>
        </w:rPr>
        <w:t>growth can be ‘decoupled’ from resource use</w:t>
      </w:r>
      <w:r w:rsidRPr="009B37E4">
        <w:rPr>
          <w:sz w:val="16"/>
        </w:rPr>
        <w:t xml:space="preserve">, reducing our impact on the planet as economic output increases. This can be done by </w:t>
      </w:r>
      <w:r w:rsidRPr="009B37E4">
        <w:rPr>
          <w:u w:val="single"/>
        </w:rPr>
        <w:t>investing in green technologies and practices</w:t>
      </w:r>
      <w:r w:rsidRPr="009B37E4">
        <w:rPr>
          <w:sz w:val="16"/>
        </w:rPr>
        <w:t>, such as renewable energy and sustainable agriculture and forestry.</w:t>
      </w:r>
      <w:r w:rsidRPr="009B37E4">
        <w:rPr>
          <w:sz w:val="12"/>
        </w:rPr>
        <w:t>∂</w:t>
      </w:r>
      <w:r w:rsidRPr="009B37E4">
        <w:rPr>
          <w:sz w:val="16"/>
        </w:rPr>
        <w:t xml:space="preserve"> Many international organizations such as </w:t>
      </w:r>
      <w:hyperlink r:id="rId301" w:tgtFrame="_blank" w:history="1">
        <w:r w:rsidRPr="009B37E4">
          <w:rPr>
            <w:rStyle w:val="Hyperlink"/>
            <w:sz w:val="16"/>
          </w:rPr>
          <w:t>the UN</w:t>
        </w:r>
      </w:hyperlink>
      <w:r w:rsidRPr="009B37E4">
        <w:rPr>
          <w:sz w:val="16"/>
        </w:rPr>
        <w:t xml:space="preserve">, </w:t>
      </w:r>
      <w:hyperlink r:id="rId302" w:tgtFrame="_blank" w:history="1">
        <w:r w:rsidRPr="009B37E4">
          <w:rPr>
            <w:rStyle w:val="Hyperlink"/>
            <w:sz w:val="16"/>
          </w:rPr>
          <w:t>the E.U.</w:t>
        </w:r>
      </w:hyperlink>
      <w:r w:rsidRPr="009B37E4">
        <w:rPr>
          <w:sz w:val="16"/>
        </w:rPr>
        <w:t xml:space="preserve"> and </w:t>
      </w:r>
      <w:hyperlink r:id="rId303" w:tgtFrame="_blank" w:history="1">
        <w:r w:rsidRPr="009B37E4">
          <w:rPr>
            <w:rStyle w:val="Hyperlink"/>
            <w:sz w:val="16"/>
          </w:rPr>
          <w:t>the World Bank</w:t>
        </w:r>
      </w:hyperlink>
      <w:r w:rsidRPr="009B37E4">
        <w:rPr>
          <w:sz w:val="16"/>
        </w:rPr>
        <w:t xml:space="preserve"> have already been promoting green growth for over a decade. But is such an optimistic idea even possible?</w:t>
      </w:r>
      <w:r w:rsidRPr="009B37E4">
        <w:rPr>
          <w:sz w:val="12"/>
        </w:rPr>
        <w:t>∂</w:t>
      </w:r>
      <w:r w:rsidRPr="009B37E4">
        <w:rPr>
          <w:sz w:val="16"/>
        </w:rPr>
        <w:t xml:space="preserve"> In 2019, the European Environment Bureau (EEB) </w:t>
      </w:r>
      <w:hyperlink r:id="rId304" w:tgtFrame="_blank" w:history="1">
        <w:r w:rsidRPr="009B37E4">
          <w:rPr>
            <w:rStyle w:val="Hyperlink"/>
            <w:sz w:val="16"/>
          </w:rPr>
          <w:t>released a report</w:t>
        </w:r>
      </w:hyperlink>
      <w:r w:rsidRPr="009B37E4">
        <w:rPr>
          <w:sz w:val="16"/>
        </w:rPr>
        <w:t xml:space="preserve"> throwing cold water on the idea of decoupling as a sufficient strategy.</w:t>
      </w:r>
      <w:r w:rsidRPr="009B37E4">
        <w:rPr>
          <w:sz w:val="12"/>
        </w:rPr>
        <w:t>∂</w:t>
      </w:r>
      <w:r w:rsidRPr="009B37E4">
        <w:rPr>
          <w:sz w:val="16"/>
        </w:rPr>
        <w:t xml:space="preserve"> “Although decoupling is useful and necessary and has occurred at certain times and places,” it states, “‘green growth’ cannot reduce resource use on anywhere near the scale required to deal with global environmental breakdown and to keep global warming below the target of 1.5 degrees Celsius above pre-industrial levels.”</w:t>
      </w:r>
      <w:r w:rsidRPr="009B37E4">
        <w:rPr>
          <w:sz w:val="12"/>
        </w:rPr>
        <w:t>∂</w:t>
      </w:r>
      <w:r w:rsidRPr="009B37E4">
        <w:rPr>
          <w:sz w:val="16"/>
        </w:rPr>
        <w:t xml:space="preserve"> Economic growth has long been the principle measure of prosperity – but is this changing? Aditya Vyas, </w:t>
      </w:r>
      <w:hyperlink r:id="rId305" w:tgtFrame="_blank" w:history="1">
        <w:proofErr w:type="spellStart"/>
        <w:r w:rsidRPr="009B37E4">
          <w:rPr>
            <w:rStyle w:val="Hyperlink"/>
            <w:sz w:val="16"/>
          </w:rPr>
          <w:t>Unsplash</w:t>
        </w:r>
        <w:proofErr w:type="spellEnd"/>
      </w:hyperlink>
      <w:r w:rsidRPr="009B37E4">
        <w:rPr>
          <w:sz w:val="12"/>
        </w:rPr>
        <w:t>∂</w:t>
      </w:r>
      <w:r w:rsidRPr="009B37E4">
        <w:rPr>
          <w:sz w:val="16"/>
        </w:rPr>
        <w:t xml:space="preserve"> What is degrowth?</w:t>
      </w:r>
      <w:r w:rsidRPr="009B37E4">
        <w:rPr>
          <w:sz w:val="12"/>
        </w:rPr>
        <w:t>∂</w:t>
      </w:r>
      <w:r w:rsidRPr="009B37E4">
        <w:rPr>
          <w:sz w:val="16"/>
        </w:rPr>
        <w:t xml:space="preserve"> Enter a radical alternative gaining traction among scientists, policymakers and grassroots social movements: </w:t>
      </w:r>
      <w:r w:rsidRPr="009B37E4">
        <w:rPr>
          <w:u w:val="single"/>
        </w:rPr>
        <w:t>degrowth</w:t>
      </w:r>
      <w:r w:rsidRPr="009B37E4">
        <w:rPr>
          <w:sz w:val="16"/>
        </w:rPr>
        <w:t xml:space="preserve">, an approach that </w:t>
      </w:r>
      <w:r w:rsidRPr="009B37E4">
        <w:rPr>
          <w:u w:val="single"/>
        </w:rPr>
        <w:t xml:space="preserve">questions the </w:t>
      </w:r>
      <w:r w:rsidRPr="009B37E4">
        <w:rPr>
          <w:sz w:val="16"/>
        </w:rPr>
        <w:t xml:space="preserve">very </w:t>
      </w:r>
      <w:r w:rsidRPr="009B37E4">
        <w:rPr>
          <w:u w:val="single"/>
        </w:rPr>
        <w:t>notion</w:t>
      </w:r>
      <w:r w:rsidRPr="009B37E4">
        <w:rPr>
          <w:sz w:val="16"/>
        </w:rPr>
        <w:t xml:space="preserve"> </w:t>
      </w:r>
      <w:r w:rsidRPr="009B37E4">
        <w:rPr>
          <w:u w:val="single"/>
        </w:rPr>
        <w:t xml:space="preserve">that infinite economic growth is an appropriate way to measure economic prosperity and reduce poverty, or that it’s </w:t>
      </w:r>
      <w:r w:rsidRPr="009B37E4">
        <w:rPr>
          <w:sz w:val="16"/>
        </w:rPr>
        <w:t>even</w:t>
      </w:r>
      <w:r w:rsidRPr="009B37E4">
        <w:rPr>
          <w:u w:val="single"/>
        </w:rPr>
        <w:t xml:space="preserve"> possible with </w:t>
      </w:r>
      <w:r w:rsidRPr="009B37E4">
        <w:rPr>
          <w:sz w:val="16"/>
        </w:rPr>
        <w:t>the</w:t>
      </w:r>
      <w:r w:rsidRPr="009B37E4">
        <w:rPr>
          <w:u w:val="single"/>
        </w:rPr>
        <w:t xml:space="preserve"> finite resources</w:t>
      </w:r>
      <w:r w:rsidRPr="009B37E4">
        <w:rPr>
          <w:sz w:val="16"/>
        </w:rPr>
        <w:t xml:space="preserve"> we have.</w:t>
      </w:r>
      <w:r w:rsidRPr="009B37E4">
        <w:rPr>
          <w:sz w:val="12"/>
        </w:rPr>
        <w:t>∂</w:t>
      </w:r>
      <w:r w:rsidRPr="009B37E4">
        <w:rPr>
          <w:sz w:val="16"/>
        </w:rPr>
        <w:t xml:space="preserve"> Proponents of degrowth say </w:t>
      </w:r>
      <w:r w:rsidRPr="009B37E4">
        <w:rPr>
          <w:u w:val="single"/>
        </w:rPr>
        <w:t>rich countries must scale down</w:t>
      </w:r>
      <w:r w:rsidRPr="009B37E4">
        <w:rPr>
          <w:sz w:val="16"/>
        </w:rPr>
        <w:t xml:space="preserve"> </w:t>
      </w:r>
      <w:r w:rsidRPr="009B37E4">
        <w:rPr>
          <w:u w:val="single"/>
        </w:rPr>
        <w:t>destructive and unnecessary forms of production</w:t>
      </w:r>
      <w:r w:rsidRPr="009B37E4">
        <w:rPr>
          <w:sz w:val="16"/>
        </w:rPr>
        <w:t xml:space="preserve"> to </w:t>
      </w:r>
      <w:r w:rsidRPr="009B37E4">
        <w:rPr>
          <w:u w:val="single"/>
        </w:rPr>
        <w:t>reduce energy and material use</w:t>
      </w:r>
      <w:r w:rsidRPr="009B37E4">
        <w:rPr>
          <w:sz w:val="16"/>
        </w:rPr>
        <w:t xml:space="preserve">, focus economic activity on securing human needs and well-being, and </w:t>
      </w:r>
      <w:r w:rsidRPr="009B37E4">
        <w:rPr>
          <w:u w:val="single"/>
        </w:rPr>
        <w:t>abandon the goal of economic growth</w:t>
      </w:r>
      <w:r w:rsidRPr="009B37E4">
        <w:rPr>
          <w:sz w:val="16"/>
        </w:rPr>
        <w:t xml:space="preserve"> altogether.</w:t>
      </w:r>
      <w:r w:rsidRPr="009B37E4">
        <w:rPr>
          <w:sz w:val="12"/>
        </w:rPr>
        <w:t>∂</w:t>
      </w:r>
      <w:r w:rsidRPr="009B37E4">
        <w:rPr>
          <w:sz w:val="16"/>
        </w:rPr>
        <w:t xml:space="preserve"> “We’ve overshot the capacity of the planet to support us,” says Peter Victor, professor emeritus of Environmental Studies at York University in Toronto and author of </w:t>
      </w:r>
      <w:hyperlink r:id="rId306" w:tgtFrame="_blank" w:history="1">
        <w:r w:rsidRPr="009B37E4">
          <w:rPr>
            <w:rStyle w:val="Hyperlink"/>
            <w:sz w:val="16"/>
          </w:rPr>
          <w:t>Escape from Overshoot: Economics for a Planet in Peril</w:t>
        </w:r>
      </w:hyperlink>
      <w:r w:rsidRPr="009B37E4">
        <w:rPr>
          <w:sz w:val="16"/>
        </w:rPr>
        <w:t>.</w:t>
      </w:r>
      <w:r w:rsidRPr="009B37E4">
        <w:rPr>
          <w:sz w:val="12"/>
        </w:rPr>
        <w:t>∂</w:t>
      </w:r>
      <w:r w:rsidRPr="009B37E4">
        <w:rPr>
          <w:sz w:val="16"/>
        </w:rPr>
        <w:t xml:space="preserve"> As his book points out, </w:t>
      </w:r>
      <w:r w:rsidRPr="009B37E4">
        <w:rPr>
          <w:u w:val="single"/>
        </w:rPr>
        <w:t>we are demanding far more of the planet than it can provide</w:t>
      </w:r>
      <w:r w:rsidRPr="009B37E4">
        <w:rPr>
          <w:sz w:val="16"/>
        </w:rPr>
        <w:t xml:space="preserve"> through its ability to regenerate – also known as overshoot. </w:t>
      </w:r>
      <w:r w:rsidRPr="009B37E4">
        <w:rPr>
          <w:u w:val="single"/>
        </w:rPr>
        <w:t>Last year</w:t>
      </w:r>
      <w:r w:rsidRPr="009B37E4">
        <w:rPr>
          <w:sz w:val="16"/>
        </w:rPr>
        <w:t xml:space="preserve">, humanity’s ecological footprint exceeded global biocapacity by 71 percent. In other words, </w:t>
      </w:r>
      <w:r w:rsidRPr="009B37E4">
        <w:rPr>
          <w:u w:val="single"/>
        </w:rPr>
        <w:t>we used an entire year’s worth of biological resources in just seven months</w:t>
      </w:r>
      <w:r w:rsidRPr="009B37E4">
        <w:rPr>
          <w:sz w:val="16"/>
        </w:rPr>
        <w:t>.</w:t>
      </w:r>
      <w:r w:rsidRPr="009B37E4">
        <w:rPr>
          <w:sz w:val="12"/>
        </w:rPr>
        <w:t>∂</w:t>
      </w:r>
      <w:r w:rsidRPr="009B37E4">
        <w:rPr>
          <w:sz w:val="16"/>
        </w:rPr>
        <w:t xml:space="preserve"> “Green growth assumes you can keep expanding GDP [gross domestic product] at the same time you are lightening the burden on the biosphere,” Victor explains.</w:t>
      </w:r>
      <w:r w:rsidRPr="009B37E4">
        <w:rPr>
          <w:sz w:val="12"/>
        </w:rPr>
        <w:t>∂</w:t>
      </w:r>
      <w:r w:rsidRPr="009B37E4">
        <w:rPr>
          <w:sz w:val="16"/>
        </w:rPr>
        <w:t xml:space="preserve"> “Degrowth says you can’t reduce this burden unless you reduce the materials and energy used in the economy, and this cannot happen fast enough – or at all – if increasing GDP remains the goal.”</w:t>
      </w:r>
      <w:r w:rsidRPr="009B37E4">
        <w:rPr>
          <w:sz w:val="12"/>
        </w:rPr>
        <w:t>∂</w:t>
      </w:r>
      <w:r w:rsidRPr="009B37E4">
        <w:rPr>
          <w:sz w:val="16"/>
        </w:rPr>
        <w:t xml:space="preserve"> Victor believes advocates of green growth don’t recognize that the economy is embedded in the biosphere: we extract raw materials from the earth, transform them into manufactured products, and then dump waste into the air, oceans and land. As the global economy grows, so too does our resource use and </w:t>
      </w:r>
      <w:proofErr w:type="gramStart"/>
      <w:r w:rsidRPr="009B37E4">
        <w:rPr>
          <w:sz w:val="16"/>
        </w:rPr>
        <w:t>pollution.</w:t>
      </w:r>
      <w:r w:rsidRPr="009B37E4">
        <w:rPr>
          <w:sz w:val="12"/>
        </w:rPr>
        <w:t>∂</w:t>
      </w:r>
      <w:proofErr w:type="gramEnd"/>
      <w:r w:rsidRPr="009B37E4">
        <w:rPr>
          <w:sz w:val="16"/>
        </w:rPr>
        <w:t xml:space="preserve"> The richest 1 percent of humanity are responsible for more carbon emissions than the poorest 50 percent. Timothy Newman, </w:t>
      </w:r>
      <w:hyperlink r:id="rId307" w:tgtFrame="_blank" w:history="1">
        <w:proofErr w:type="spellStart"/>
        <w:r w:rsidRPr="009B37E4">
          <w:rPr>
            <w:rStyle w:val="Hyperlink"/>
            <w:sz w:val="16"/>
          </w:rPr>
          <w:t>Unsplash</w:t>
        </w:r>
        <w:proofErr w:type="spellEnd"/>
      </w:hyperlink>
      <w:r w:rsidRPr="009B37E4">
        <w:rPr>
          <w:sz w:val="12"/>
        </w:rPr>
        <w:t>∂</w:t>
      </w:r>
      <w:r w:rsidRPr="009B37E4">
        <w:rPr>
          <w:sz w:val="16"/>
        </w:rPr>
        <w:t xml:space="preserve"> A question of environmental justice</w:t>
      </w:r>
      <w:r w:rsidRPr="009B37E4">
        <w:rPr>
          <w:sz w:val="12"/>
        </w:rPr>
        <w:t>∂</w:t>
      </w:r>
      <w:r w:rsidRPr="009B37E4">
        <w:rPr>
          <w:sz w:val="16"/>
        </w:rPr>
        <w:t xml:space="preserve"> What’s more, economic output isn’t shared equally between countries or between people within individual countries. As a result, we overuse resources while still failing to meet many basic human needs.</w:t>
      </w:r>
      <w:r w:rsidRPr="009B37E4">
        <w:rPr>
          <w:sz w:val="12"/>
        </w:rPr>
        <w:t>∂</w:t>
      </w:r>
      <w:r w:rsidRPr="009B37E4">
        <w:rPr>
          <w:sz w:val="16"/>
        </w:rPr>
        <w:t xml:space="preserve"> As a prime example, the richest 1 percent of humanity cause more carbon emissions than the poorest 50 percent, according to a 2020 </w:t>
      </w:r>
      <w:hyperlink r:id="rId308" w:tgtFrame="_blank" w:history="1">
        <w:r w:rsidRPr="009B37E4">
          <w:rPr>
            <w:rStyle w:val="Hyperlink"/>
            <w:sz w:val="16"/>
          </w:rPr>
          <w:t>study by Oxfam and the Stockholm Environment Institute</w:t>
        </w:r>
      </w:hyperlink>
      <w:r w:rsidRPr="009B37E4">
        <w:rPr>
          <w:sz w:val="16"/>
        </w:rPr>
        <w:t>.</w:t>
      </w:r>
      <w:r w:rsidRPr="009B37E4">
        <w:rPr>
          <w:sz w:val="12"/>
        </w:rPr>
        <w:t>∂</w:t>
      </w:r>
      <w:r w:rsidRPr="009B37E4">
        <w:rPr>
          <w:sz w:val="16"/>
        </w:rPr>
        <w:t xml:space="preserve"> And if everyone on Earth lived the same lifestyle as the average person in the U.S., </w:t>
      </w:r>
      <w:hyperlink r:id="rId309" w:anchor="/countryTrends?cn=231&amp;type=earth" w:tgtFrame="_blank" w:history="1">
        <w:r w:rsidRPr="009B37E4">
          <w:rPr>
            <w:rStyle w:val="Hyperlink"/>
            <w:sz w:val="16"/>
          </w:rPr>
          <w:t>we would need five planets’ worth of resources</w:t>
        </w:r>
      </w:hyperlink>
      <w:r w:rsidRPr="009B37E4">
        <w:rPr>
          <w:sz w:val="16"/>
        </w:rPr>
        <w:t>.</w:t>
      </w:r>
      <w:r w:rsidRPr="009B37E4">
        <w:rPr>
          <w:sz w:val="12"/>
        </w:rPr>
        <w:t>∂</w:t>
      </w:r>
      <w:r w:rsidRPr="009B37E4">
        <w:rPr>
          <w:sz w:val="16"/>
        </w:rPr>
        <w:t xml:space="preserve"> “</w:t>
      </w:r>
      <w:r w:rsidRPr="009B37E4">
        <w:rPr>
          <w:u w:val="single"/>
        </w:rPr>
        <w:t>Escape</w:t>
      </w:r>
      <w:r w:rsidRPr="009B37E4">
        <w:rPr>
          <w:sz w:val="16"/>
        </w:rPr>
        <w:t xml:space="preserve"> from overshoot </w:t>
      </w:r>
      <w:r w:rsidRPr="009B37E4">
        <w:rPr>
          <w:u w:val="single"/>
        </w:rPr>
        <w:t>requires</w:t>
      </w:r>
      <w:r w:rsidRPr="009B37E4">
        <w:rPr>
          <w:sz w:val="16"/>
        </w:rPr>
        <w:t xml:space="preserve"> a much more comprehensive assessment of the situation than simply the reduction of greenhouse gas emissions,” Victor says.</w:t>
      </w:r>
      <w:r w:rsidRPr="009B37E4">
        <w:rPr>
          <w:sz w:val="12"/>
        </w:rPr>
        <w:t>∂</w:t>
      </w:r>
      <w:r w:rsidRPr="009B37E4">
        <w:rPr>
          <w:sz w:val="16"/>
        </w:rPr>
        <w:t xml:space="preserve"> That means </w:t>
      </w:r>
      <w:r w:rsidRPr="009B37E4">
        <w:rPr>
          <w:u w:val="single"/>
        </w:rPr>
        <w:t xml:space="preserve">de-commodifying essential goods and services such as housing, transportation, energy, and healthcare, which should </w:t>
      </w:r>
      <w:r w:rsidRPr="009B37E4">
        <w:rPr>
          <w:sz w:val="16"/>
        </w:rPr>
        <w:t xml:space="preserve">instead </w:t>
      </w:r>
      <w:r w:rsidRPr="009B37E4">
        <w:rPr>
          <w:u w:val="single"/>
        </w:rPr>
        <w:t>be funded through public financing and based on resource-efficient technologies.</w:t>
      </w:r>
      <w:r w:rsidRPr="009B37E4">
        <w:rPr>
          <w:sz w:val="12"/>
        </w:rPr>
        <w:t>∂</w:t>
      </w:r>
      <w:r w:rsidRPr="009B37E4">
        <w:rPr>
          <w:sz w:val="12"/>
          <w:u w:val="single"/>
        </w:rPr>
        <w:t xml:space="preserve"> </w:t>
      </w:r>
      <w:r w:rsidRPr="009B37E4">
        <w:rPr>
          <w:sz w:val="16"/>
        </w:rPr>
        <w:t xml:space="preserve">On the other hand, </w:t>
      </w:r>
      <w:r w:rsidRPr="009B37E4">
        <w:rPr>
          <w:u w:val="single"/>
        </w:rPr>
        <w:t>degrowth would mean drastically cutting the production of goods and services that are not really necessary</w:t>
      </w:r>
      <w:r w:rsidRPr="009B37E4">
        <w:rPr>
          <w:sz w:val="16"/>
        </w:rPr>
        <w:t xml:space="preserve"> and have huge environmental footprints – private </w:t>
      </w:r>
      <w:r w:rsidRPr="009B37E4">
        <w:rPr>
          <w:u w:val="single"/>
        </w:rPr>
        <w:t>jets,</w:t>
      </w:r>
      <w:r w:rsidRPr="009B37E4">
        <w:rPr>
          <w:sz w:val="16"/>
        </w:rPr>
        <w:t xml:space="preserve"> fast </w:t>
      </w:r>
      <w:r w:rsidRPr="009B37E4">
        <w:rPr>
          <w:u w:val="single"/>
        </w:rPr>
        <w:t>fashion</w:t>
      </w:r>
      <w:r w:rsidRPr="009B37E4">
        <w:rPr>
          <w:sz w:val="16"/>
        </w:rPr>
        <w:t xml:space="preserve">, </w:t>
      </w:r>
      <w:r w:rsidRPr="009B37E4">
        <w:rPr>
          <w:u w:val="single"/>
        </w:rPr>
        <w:t>advertising</w:t>
      </w:r>
      <w:r w:rsidRPr="009B37E4">
        <w:rPr>
          <w:sz w:val="16"/>
        </w:rPr>
        <w:t xml:space="preserve"> and military hardware, just to name a few.</w:t>
      </w:r>
      <w:r w:rsidRPr="009B37E4">
        <w:rPr>
          <w:sz w:val="12"/>
        </w:rPr>
        <w:t>∂</w:t>
      </w:r>
      <w:r w:rsidRPr="009B37E4">
        <w:rPr>
          <w:sz w:val="16"/>
        </w:rPr>
        <w:t xml:space="preserve"> Some fear that this could lead to mass unemployment, but exponents of degrowth argue that what we need is a fundamental redesign of the global economy, including employment.</w:t>
      </w:r>
      <w:r w:rsidRPr="009B37E4">
        <w:rPr>
          <w:sz w:val="12"/>
        </w:rPr>
        <w:t>∂</w:t>
      </w:r>
      <w:r w:rsidRPr="009B37E4">
        <w:rPr>
          <w:sz w:val="16"/>
        </w:rPr>
        <w:t xml:space="preserve"> </w:t>
      </w:r>
      <w:r w:rsidRPr="009B37E4">
        <w:rPr>
          <w:u w:val="single"/>
        </w:rPr>
        <w:t>Government policies would need to guarantee jobs</w:t>
      </w:r>
      <w:r w:rsidRPr="009B37E4">
        <w:rPr>
          <w:sz w:val="16"/>
        </w:rPr>
        <w:t xml:space="preserve"> by providing opportunities </w:t>
      </w:r>
      <w:r w:rsidRPr="009B37E4">
        <w:rPr>
          <w:u w:val="single"/>
        </w:rPr>
        <w:t>in the green sector</w:t>
      </w:r>
      <w:r w:rsidRPr="009B37E4">
        <w:rPr>
          <w:sz w:val="16"/>
        </w:rPr>
        <w:t xml:space="preserve">, such as installing </w:t>
      </w:r>
      <w:r w:rsidRPr="009B37E4">
        <w:rPr>
          <w:u w:val="single"/>
        </w:rPr>
        <w:t>renewables</w:t>
      </w:r>
      <w:r w:rsidRPr="009B37E4">
        <w:rPr>
          <w:sz w:val="16"/>
        </w:rPr>
        <w:t xml:space="preserve"> and insulating </w:t>
      </w:r>
      <w:r w:rsidRPr="009B37E4">
        <w:rPr>
          <w:u w:val="single"/>
        </w:rPr>
        <w:t>buildings</w:t>
      </w:r>
      <w:r w:rsidRPr="009B37E4">
        <w:rPr>
          <w:sz w:val="16"/>
        </w:rPr>
        <w:t xml:space="preserve">, regenerating </w:t>
      </w:r>
      <w:r w:rsidRPr="009B37E4">
        <w:rPr>
          <w:u w:val="single"/>
        </w:rPr>
        <w:t>ecosystems</w:t>
      </w:r>
      <w:r w:rsidRPr="009B37E4">
        <w:rPr>
          <w:sz w:val="16"/>
        </w:rPr>
        <w:t xml:space="preserve"> </w:t>
      </w:r>
      <w:r w:rsidRPr="009B37E4">
        <w:rPr>
          <w:u w:val="single"/>
        </w:rPr>
        <w:t>and</w:t>
      </w:r>
      <w:r w:rsidRPr="009B37E4">
        <w:rPr>
          <w:sz w:val="16"/>
        </w:rPr>
        <w:t xml:space="preserve"> improving </w:t>
      </w:r>
      <w:r w:rsidRPr="009B37E4">
        <w:rPr>
          <w:u w:val="single"/>
        </w:rPr>
        <w:t>social care</w:t>
      </w:r>
      <w:r w:rsidRPr="009B37E4">
        <w:rPr>
          <w:sz w:val="16"/>
        </w:rPr>
        <w:t xml:space="preserve">. </w:t>
      </w:r>
      <w:r w:rsidRPr="009B37E4">
        <w:rPr>
          <w:u w:val="single"/>
        </w:rPr>
        <w:t>Demand</w:t>
      </w:r>
      <w:r w:rsidRPr="009B37E4">
        <w:rPr>
          <w:sz w:val="16"/>
        </w:rPr>
        <w:t xml:space="preserve"> for these jobs </w:t>
      </w:r>
      <w:r w:rsidRPr="009B37E4">
        <w:rPr>
          <w:u w:val="single"/>
        </w:rPr>
        <w:t xml:space="preserve">will grow as the economy is </w:t>
      </w:r>
      <w:proofErr w:type="gramStart"/>
      <w:r w:rsidRPr="009B37E4">
        <w:rPr>
          <w:u w:val="single"/>
        </w:rPr>
        <w:t>decarbonized</w:t>
      </w:r>
      <w:r w:rsidRPr="009B37E4">
        <w:rPr>
          <w:sz w:val="16"/>
        </w:rPr>
        <w:t>.</w:t>
      </w:r>
      <w:r w:rsidRPr="009B37E4">
        <w:rPr>
          <w:sz w:val="12"/>
        </w:rPr>
        <w:t>∂</w:t>
      </w:r>
      <w:proofErr w:type="gramEnd"/>
      <w:r w:rsidRPr="009B37E4">
        <w:rPr>
          <w:sz w:val="16"/>
        </w:rPr>
        <w:t xml:space="preserve"> As polluting and less ‘important’ industries are phased out, </w:t>
      </w:r>
      <w:r w:rsidRPr="009B37E4">
        <w:rPr>
          <w:u w:val="single"/>
        </w:rPr>
        <w:t>there will inevitably be less work to go around</w:t>
      </w:r>
      <w:r w:rsidRPr="009B37E4">
        <w:rPr>
          <w:sz w:val="16"/>
        </w:rPr>
        <w:t xml:space="preserve">, </w:t>
      </w:r>
      <w:r w:rsidRPr="009B37E4">
        <w:rPr>
          <w:u w:val="single"/>
        </w:rPr>
        <w:t>but</w:t>
      </w:r>
      <w:r w:rsidRPr="009B37E4">
        <w:rPr>
          <w:sz w:val="16"/>
        </w:rPr>
        <w:t xml:space="preserve"> degrowth </w:t>
      </w:r>
      <w:r w:rsidRPr="009B37E4">
        <w:rPr>
          <w:u w:val="single"/>
        </w:rPr>
        <w:t>advocates plan on addressing that with a shorter work week, a lower retirement age, and a universal basic income to provide a</w:t>
      </w:r>
      <w:r w:rsidRPr="009B37E4">
        <w:rPr>
          <w:sz w:val="16"/>
        </w:rPr>
        <w:t xml:space="preserve"> healthier work-life </w:t>
      </w:r>
      <w:r w:rsidRPr="009B37E4">
        <w:rPr>
          <w:u w:val="single"/>
        </w:rPr>
        <w:t>balance</w:t>
      </w:r>
      <w:r w:rsidRPr="009B37E4">
        <w:rPr>
          <w:sz w:val="16"/>
        </w:rPr>
        <w:t xml:space="preserve"> for everyone.</w:t>
      </w:r>
      <w:r w:rsidRPr="009B37E4">
        <w:rPr>
          <w:sz w:val="12"/>
        </w:rPr>
        <w:t>∂</w:t>
      </w:r>
      <w:r w:rsidRPr="009B37E4">
        <w:rPr>
          <w:sz w:val="16"/>
        </w:rPr>
        <w:t xml:space="preserve"> What about the Global South?</w:t>
      </w:r>
      <w:r w:rsidRPr="009B37E4">
        <w:rPr>
          <w:sz w:val="12"/>
        </w:rPr>
        <w:t>∂</w:t>
      </w:r>
      <w:r w:rsidRPr="009B37E4">
        <w:rPr>
          <w:sz w:val="16"/>
        </w:rPr>
        <w:t xml:space="preserve"> Degrowth is all well and good for the Global North, but what about the developing world? High-income countries are the ones that need to consume less, says Jason Hickel, an economic anthropologist at the Institute for Environmental Science and Technology at the Autonomous University of Barcelona.</w:t>
      </w:r>
      <w:r w:rsidRPr="009B37E4">
        <w:rPr>
          <w:sz w:val="12"/>
        </w:rPr>
        <w:t>∂</w:t>
      </w:r>
      <w:r w:rsidRPr="009B37E4">
        <w:rPr>
          <w:sz w:val="16"/>
        </w:rPr>
        <w:t xml:space="preserve"> “Our planet provides more than enough for all of us; the problem is that its resources are not equally distributed,” </w:t>
      </w:r>
      <w:hyperlink r:id="rId310" w:tgtFrame="_blank" w:history="1">
        <w:r w:rsidRPr="009B37E4">
          <w:rPr>
            <w:rStyle w:val="Hyperlink"/>
            <w:sz w:val="16"/>
          </w:rPr>
          <w:t>he writes</w:t>
        </w:r>
      </w:hyperlink>
      <w:r w:rsidRPr="009B37E4">
        <w:rPr>
          <w:sz w:val="16"/>
        </w:rPr>
        <w:t>. “We can improve people’s lives right now simply by sharing what we already have more fairly, rather than plundering the Earth for more.”</w:t>
      </w:r>
      <w:r w:rsidRPr="009B37E4">
        <w:rPr>
          <w:sz w:val="12"/>
        </w:rPr>
        <w:t>∂</w:t>
      </w:r>
      <w:r w:rsidRPr="009B37E4">
        <w:rPr>
          <w:sz w:val="16"/>
        </w:rPr>
        <w:t xml:space="preserve"> </w:t>
      </w:r>
      <w:r w:rsidRPr="009B37E4">
        <w:rPr>
          <w:u w:val="single"/>
        </w:rPr>
        <w:t>Developing countries can</w:t>
      </w:r>
      <w:r w:rsidRPr="009B37E4">
        <w:rPr>
          <w:sz w:val="16"/>
        </w:rPr>
        <w:t xml:space="preserve"> – and should – </w:t>
      </w:r>
      <w:r w:rsidRPr="009B37E4">
        <w:rPr>
          <w:u w:val="single"/>
        </w:rPr>
        <w:t>grow their economies to improve standards of living, but they shouldn’t seek to emulate the consumerism of their richer counterparts</w:t>
      </w:r>
      <w:r w:rsidRPr="009B37E4">
        <w:rPr>
          <w:sz w:val="16"/>
        </w:rPr>
        <w:t xml:space="preserve">, </w:t>
      </w:r>
      <w:hyperlink r:id="rId311" w:tgtFrame="_blank" w:history="1">
        <w:r w:rsidRPr="009B37E4">
          <w:rPr>
            <w:rStyle w:val="Hyperlink"/>
            <w:sz w:val="16"/>
          </w:rPr>
          <w:t>degrowth activists say</w:t>
        </w:r>
      </w:hyperlink>
      <w:r w:rsidRPr="009B37E4">
        <w:rPr>
          <w:sz w:val="16"/>
        </w:rPr>
        <w:t>.</w:t>
      </w:r>
      <w:r w:rsidRPr="009B37E4">
        <w:rPr>
          <w:sz w:val="12"/>
        </w:rPr>
        <w:t>∂</w:t>
      </w:r>
      <w:r w:rsidRPr="009B37E4">
        <w:rPr>
          <w:sz w:val="16"/>
        </w:rPr>
        <w:t xml:space="preserve"> Instead, as rich countries slash consumption, </w:t>
      </w:r>
      <w:r w:rsidRPr="009B37E4">
        <w:rPr>
          <w:u w:val="single"/>
        </w:rPr>
        <w:t>the Global South can focus on achieving self-sufficiency</w:t>
      </w:r>
      <w:r w:rsidRPr="009B37E4">
        <w:rPr>
          <w:sz w:val="16"/>
        </w:rPr>
        <w:t xml:space="preserve"> </w:t>
      </w:r>
      <w:r w:rsidRPr="009B37E4">
        <w:rPr>
          <w:u w:val="single"/>
        </w:rPr>
        <w:t>rather than</w:t>
      </w:r>
      <w:r w:rsidRPr="009B37E4">
        <w:rPr>
          <w:sz w:val="16"/>
        </w:rPr>
        <w:t xml:space="preserve"> serving as </w:t>
      </w:r>
      <w:r w:rsidRPr="009B37E4">
        <w:rPr>
          <w:u w:val="single"/>
        </w:rPr>
        <w:t>exporters of cheap labor and raw materials.</w:t>
      </w:r>
      <w:r w:rsidRPr="009B37E4">
        <w:rPr>
          <w:sz w:val="12"/>
        </w:rPr>
        <w:t>∂</w:t>
      </w:r>
      <w:r w:rsidRPr="009B37E4">
        <w:rPr>
          <w:sz w:val="12"/>
          <w:u w:val="single"/>
        </w:rPr>
        <w:t xml:space="preserve"> </w:t>
      </w:r>
      <w:r w:rsidRPr="009B37E4">
        <w:rPr>
          <w:sz w:val="16"/>
        </w:rPr>
        <w:t xml:space="preserve">“Degrowth is about changing our systems to value other things than economic growth,” says Tom Crowther, founder of the </w:t>
      </w:r>
      <w:hyperlink r:id="rId312" w:tgtFrame="_blank" w:history="1">
        <w:r w:rsidRPr="009B37E4">
          <w:rPr>
            <w:rStyle w:val="Hyperlink"/>
            <w:sz w:val="16"/>
          </w:rPr>
          <w:t>RESTOR digital mapping platform</w:t>
        </w:r>
      </w:hyperlink>
      <w:r w:rsidRPr="009B37E4">
        <w:rPr>
          <w:sz w:val="16"/>
        </w:rPr>
        <w:t xml:space="preserve"> and co-chair of the UN </w:t>
      </w:r>
      <w:hyperlink r:id="rId313" w:tgtFrame="_blank" w:history="1">
        <w:r w:rsidRPr="009B37E4">
          <w:rPr>
            <w:rStyle w:val="Hyperlink"/>
            <w:sz w:val="16"/>
          </w:rPr>
          <w:t>Decade on Ecosystem Restoration</w:t>
        </w:r>
      </w:hyperlink>
      <w:r w:rsidRPr="009B37E4">
        <w:rPr>
          <w:sz w:val="16"/>
        </w:rPr>
        <w:t>.</w:t>
      </w:r>
      <w:r w:rsidRPr="009B37E4">
        <w:rPr>
          <w:sz w:val="12"/>
        </w:rPr>
        <w:t>∂</w:t>
      </w:r>
      <w:r w:rsidRPr="009B37E4">
        <w:rPr>
          <w:sz w:val="16"/>
        </w:rPr>
        <w:t xml:space="preserve"> “</w:t>
      </w:r>
      <w:r w:rsidRPr="009B37E4">
        <w:rPr>
          <w:u w:val="single"/>
        </w:rPr>
        <w:t>At the core of this concept is the equitable redistribution of wealth on our planet</w:t>
      </w:r>
      <w:r w:rsidRPr="009B37E4">
        <w:rPr>
          <w:sz w:val="16"/>
        </w:rPr>
        <w:t>, which is also the foundation of a sustainable environmental movement. When we redistribute wealth to the communities living in association with nature, that is when biodiversity and people can thrive</w:t>
      </w:r>
      <w:proofErr w:type="gramStart"/>
      <w:r w:rsidRPr="009B37E4">
        <w:rPr>
          <w:sz w:val="16"/>
        </w:rPr>
        <w:t>.”</w:t>
      </w:r>
      <w:r w:rsidRPr="009B37E4">
        <w:rPr>
          <w:sz w:val="12"/>
        </w:rPr>
        <w:t>∂</w:t>
      </w:r>
      <w:proofErr w:type="gramEnd"/>
      <w:r w:rsidRPr="009B37E4">
        <w:rPr>
          <w:sz w:val="16"/>
        </w:rPr>
        <w:t xml:space="preserve"> Developing countries can – and should – grow their economies to improve standards of living. </w:t>
      </w:r>
    </w:p>
    <w:p w14:paraId="716D6703" w14:textId="77777777" w:rsidR="00A02083" w:rsidRPr="009B37E4" w:rsidRDefault="00A02083" w:rsidP="00A02083">
      <w:pPr>
        <w:rPr>
          <w:sz w:val="16"/>
        </w:rPr>
      </w:pPr>
    </w:p>
    <w:p w14:paraId="0D15E2CB" w14:textId="77777777" w:rsidR="00A02083" w:rsidRPr="009B37E4" w:rsidRDefault="00A02083" w:rsidP="00A02083">
      <w:pPr>
        <w:pStyle w:val="Heading4"/>
      </w:pPr>
      <w:r w:rsidRPr="009B37E4">
        <w:t xml:space="preserve">Degrowth key now – econ growth and its destructive effects are compiling every day and green tech </w:t>
      </w:r>
      <w:r w:rsidRPr="009B37E4">
        <w:rPr>
          <w:u w:val="single"/>
        </w:rPr>
        <w:t xml:space="preserve">cannot </w:t>
      </w:r>
      <w:r w:rsidRPr="009B37E4">
        <w:t>keep up</w:t>
      </w:r>
    </w:p>
    <w:p w14:paraId="1BAA2D3C" w14:textId="77777777" w:rsidR="00A02083" w:rsidRPr="009B37E4" w:rsidRDefault="00A02083" w:rsidP="00A02083">
      <w:pPr>
        <w:pStyle w:val="HTMLAddress"/>
        <w:shd w:val="clear" w:color="auto" w:fill="FFFFFF"/>
        <w:textAlignment w:val="baseline"/>
        <w:rPr>
          <w:rFonts w:ascii="inherit" w:hAnsi="inherit"/>
          <w:i w:val="0"/>
          <w:iCs w:val="0"/>
          <w:color w:val="333333"/>
          <w:sz w:val="21"/>
          <w:szCs w:val="21"/>
        </w:rPr>
      </w:pPr>
      <w:r w:rsidRPr="009B37E4">
        <w:rPr>
          <w:i w:val="0"/>
          <w:iCs w:val="0"/>
        </w:rPr>
        <w:t xml:space="preserve">Richard </w:t>
      </w:r>
      <w:r w:rsidRPr="009B37E4">
        <w:rPr>
          <w:rFonts w:eastAsiaTheme="majorEastAsia" w:cstheme="majorBidi"/>
          <w:b/>
          <w:bCs/>
          <w:i w:val="0"/>
          <w:iCs w:val="0"/>
          <w:sz w:val="26"/>
          <w:szCs w:val="26"/>
        </w:rPr>
        <w:t>Smith 23</w:t>
      </w:r>
      <w:r w:rsidRPr="009B37E4">
        <w:rPr>
          <w:i w:val="0"/>
          <w:iCs w:val="0"/>
        </w:rPr>
        <w:t xml:space="preserve"> {</w:t>
      </w:r>
      <w:r w:rsidRPr="009B37E4">
        <w:rPr>
          <w:rFonts w:ascii="inherit" w:hAnsi="inherit"/>
          <w:i w:val="0"/>
          <w:iCs w:val="0"/>
          <w:color w:val="333333"/>
          <w:sz w:val="21"/>
          <w:szCs w:val="21"/>
        </w:rPr>
        <w:t>UK Health Alliance on Climate Change</w:t>
      </w:r>
      <w:r w:rsidRPr="009B37E4">
        <w:rPr>
          <w:i w:val="0"/>
          <w:iCs w:val="0"/>
        </w:rPr>
        <w:t xml:space="preserve">} - ("Perhaps only degrowth can save us," BMJ, published 7-4-2023, accessed 7-12-2023, </w:t>
      </w:r>
      <w:hyperlink r:id="rId314" w:history="1">
        <w:r w:rsidRPr="009B37E4">
          <w:rPr>
            <w:rStyle w:val="Hyperlink"/>
            <w:i w:val="0"/>
            <w:iCs w:val="0"/>
          </w:rPr>
          <w:t>https://www.bmj.com/content/382/bmj.p1545)//penelope/</w:t>
        </w:r>
      </w:hyperlink>
    </w:p>
    <w:p w14:paraId="6A962612" w14:textId="77777777" w:rsidR="00A02083" w:rsidRPr="009B37E4" w:rsidRDefault="00A02083" w:rsidP="00A02083">
      <w:pPr>
        <w:pStyle w:val="HTMLAddress"/>
        <w:shd w:val="clear" w:color="auto" w:fill="FFFFFF"/>
        <w:textAlignment w:val="baseline"/>
        <w:rPr>
          <w:rFonts w:ascii="inherit" w:hAnsi="inherit"/>
          <w:color w:val="333333"/>
          <w:sz w:val="21"/>
          <w:szCs w:val="21"/>
        </w:rPr>
      </w:pPr>
    </w:p>
    <w:p w14:paraId="1D3F6120" w14:textId="77777777" w:rsidR="00A02083" w:rsidRPr="009B37E4" w:rsidRDefault="00A02083" w:rsidP="00A02083">
      <w:pPr>
        <w:rPr>
          <w:sz w:val="16"/>
        </w:rPr>
      </w:pPr>
    </w:p>
    <w:p w14:paraId="237DC146" w14:textId="77777777" w:rsidR="00A02083" w:rsidRPr="009B37E4" w:rsidRDefault="00A02083" w:rsidP="00A02083">
      <w:pPr>
        <w:rPr>
          <w:u w:val="single"/>
        </w:rPr>
      </w:pPr>
      <w:r w:rsidRPr="009B37E4">
        <w:rPr>
          <w:u w:val="single"/>
        </w:rPr>
        <w:t>One</w:t>
      </w:r>
      <w:r w:rsidRPr="009B37E4">
        <w:rPr>
          <w:sz w:val="16"/>
        </w:rPr>
        <w:t xml:space="preserve"> big </w:t>
      </w:r>
      <w:r w:rsidRPr="009B37E4">
        <w:rPr>
          <w:u w:val="single"/>
        </w:rPr>
        <w:t>problem with capitalism is that compound growth is exponential</w:t>
      </w:r>
      <w:r w:rsidRPr="009B37E4">
        <w:rPr>
          <w:sz w:val="16"/>
        </w:rPr>
        <w:t xml:space="preserve">, growing faster than humans can imagine. The pandemic helped us understand a little more about exponential growth, but still the best understanding comes from the ancient story of the man who asks a king to pay him with one grain of rice on the first square of a chess board with the number of grains doubling with each subsequent square. After the first row he has fewer than 200 grains, but the 64th square he has 18 million trillion grains, enough to cover the whole of India with rice a </w:t>
      </w:r>
      <w:proofErr w:type="spellStart"/>
      <w:r w:rsidRPr="009B37E4">
        <w:rPr>
          <w:sz w:val="16"/>
        </w:rPr>
        <w:t>metre</w:t>
      </w:r>
      <w:proofErr w:type="spellEnd"/>
      <w:r w:rsidRPr="009B37E4">
        <w:rPr>
          <w:sz w:val="16"/>
        </w:rPr>
        <w:t xml:space="preserve"> thick. </w:t>
      </w:r>
      <w:r w:rsidRPr="009B37E4">
        <w:rPr>
          <w:u w:val="single"/>
        </w:rPr>
        <w:t xml:space="preserve">The graph of global economic growth is </w:t>
      </w:r>
      <w:r w:rsidRPr="009B37E4">
        <w:rPr>
          <w:sz w:val="16"/>
        </w:rPr>
        <w:t xml:space="preserve">the familiar “hockey-stick,” </w:t>
      </w:r>
      <w:r w:rsidRPr="009B37E4">
        <w:rPr>
          <w:u w:val="single"/>
        </w:rPr>
        <w:t xml:space="preserve">virtually flat until the </w:t>
      </w:r>
      <w:r w:rsidRPr="009B37E4">
        <w:rPr>
          <w:sz w:val="16"/>
        </w:rPr>
        <w:t xml:space="preserve">beginning of the </w:t>
      </w:r>
      <w:r w:rsidRPr="009B37E4">
        <w:rPr>
          <w:u w:val="single"/>
        </w:rPr>
        <w:t>industrial revolution</w:t>
      </w:r>
      <w:r w:rsidRPr="009B37E4">
        <w:rPr>
          <w:sz w:val="16"/>
        </w:rPr>
        <w:t xml:space="preserve"> in the early 19th century, </w:t>
      </w:r>
      <w:r w:rsidRPr="009B37E4">
        <w:rPr>
          <w:u w:val="single"/>
        </w:rPr>
        <w:t>beginning to accelerate in about 1950, increasing 10-fold by 2015</w:t>
      </w:r>
      <w:r w:rsidRPr="009B37E4">
        <w:rPr>
          <w:sz w:val="16"/>
        </w:rPr>
        <w:t>.</w:t>
      </w:r>
      <w:hyperlink r:id="rId315" w:anchor="ref-5" w:history="1">
        <w:r w:rsidRPr="009B37E4">
          <w:rPr>
            <w:rStyle w:val="Hyperlink"/>
            <w:sz w:val="16"/>
          </w:rPr>
          <w:t>5</w:t>
        </w:r>
      </w:hyperlink>
      <w:r w:rsidRPr="009B37E4">
        <w:rPr>
          <w:sz w:val="16"/>
        </w:rPr>
        <w:t xml:space="preserve"> As Hickel calculates, </w:t>
      </w:r>
      <w:r w:rsidRPr="009B37E4">
        <w:rPr>
          <w:u w:val="single"/>
        </w:rPr>
        <w:t>if the global economy grows at even a moderate 3% it will double every 23 years, quadrupling before the middle of the century.</w:t>
      </w:r>
    </w:p>
    <w:p w14:paraId="2A6C5A32" w14:textId="77777777" w:rsidR="00A02083" w:rsidRPr="009B37E4" w:rsidRDefault="00A02083" w:rsidP="00A02083">
      <w:pPr>
        <w:rPr>
          <w:u w:val="single"/>
        </w:rPr>
      </w:pPr>
      <w:r w:rsidRPr="009B37E4">
        <w:rPr>
          <w:sz w:val="16"/>
        </w:rPr>
        <w:t xml:space="preserve">This might be acceptable—even desirable—but for a second problem with capitalism, that </w:t>
      </w:r>
      <w:r w:rsidRPr="009B37E4">
        <w:rPr>
          <w:u w:val="single"/>
        </w:rPr>
        <w:t>the earth’s resources—for example, clean air, rivers, seas, and much of nature—are seen as “free goods,” externalities in economic jargon</w:t>
      </w:r>
      <w:r w:rsidRPr="009B37E4">
        <w:rPr>
          <w:sz w:val="16"/>
        </w:rPr>
        <w:t>. Fossil fuel companies pay nothing for filling the air with pollutants</w:t>
      </w:r>
      <w:r w:rsidRPr="009B37E4">
        <w:rPr>
          <w:u w:val="single"/>
        </w:rPr>
        <w:t>. Infinite growth and a finite planet are simply incompatible.</w:t>
      </w:r>
    </w:p>
    <w:p w14:paraId="19CCF9BF" w14:textId="77777777" w:rsidR="00A02083" w:rsidRPr="009B37E4" w:rsidRDefault="00A02083" w:rsidP="00A02083">
      <w:pPr>
        <w:rPr>
          <w:sz w:val="16"/>
        </w:rPr>
      </w:pPr>
      <w:r w:rsidRPr="009B37E4">
        <w:rPr>
          <w:sz w:val="16"/>
        </w:rPr>
        <w:t xml:space="preserve">A further problem with </w:t>
      </w:r>
      <w:r w:rsidRPr="009B37E4">
        <w:rPr>
          <w:u w:val="single"/>
        </w:rPr>
        <w:t>capitalism</w:t>
      </w:r>
      <w:r w:rsidRPr="009B37E4">
        <w:rPr>
          <w:sz w:val="16"/>
        </w:rPr>
        <w:t xml:space="preserve"> is that it </w:t>
      </w:r>
      <w:r w:rsidRPr="009B37E4">
        <w:rPr>
          <w:u w:val="single"/>
        </w:rPr>
        <w:t>creates huge inequalities</w:t>
      </w:r>
      <w:r w:rsidRPr="009B37E4">
        <w:rPr>
          <w:sz w:val="16"/>
        </w:rPr>
        <w:t xml:space="preserve">. </w:t>
      </w:r>
      <w:r w:rsidRPr="009B37E4">
        <w:rPr>
          <w:u w:val="single"/>
        </w:rPr>
        <w:t>The wealthiest 1%</w:t>
      </w:r>
      <w:r w:rsidRPr="009B37E4">
        <w:rPr>
          <w:sz w:val="16"/>
        </w:rPr>
        <w:t xml:space="preserve"> of the global population </w:t>
      </w:r>
      <w:r w:rsidRPr="009B37E4">
        <w:rPr>
          <w:u w:val="single"/>
        </w:rPr>
        <w:t>owns half of the world’s wealth,</w:t>
      </w:r>
      <w:r w:rsidRPr="009B37E4">
        <w:rPr>
          <w:sz w:val="16"/>
        </w:rPr>
        <w:t xml:space="preserve"> whereas the poorest 3.5 billion adults own just 2.7% of the wealth. Hickel explains how </w:t>
      </w:r>
      <w:r w:rsidRPr="009B37E4">
        <w:rPr>
          <w:u w:val="single"/>
        </w:rPr>
        <w:t>capitalism has grown by enclosing common land and creating colonies.</w:t>
      </w:r>
      <w:r w:rsidRPr="009B37E4">
        <w:rPr>
          <w:sz w:val="16"/>
        </w:rPr>
        <w:t xml:space="preserve"> “The South,” writes Hickel, “has suffered twice over: first from the appropriation of resources and </w:t>
      </w:r>
      <w:proofErr w:type="spellStart"/>
      <w:r w:rsidRPr="009B37E4">
        <w:rPr>
          <w:sz w:val="16"/>
        </w:rPr>
        <w:t>labour</w:t>
      </w:r>
      <w:proofErr w:type="spellEnd"/>
      <w:r w:rsidRPr="009B37E4">
        <w:rPr>
          <w:sz w:val="16"/>
        </w:rPr>
        <w:t xml:space="preserve"> that </w:t>
      </w:r>
      <w:proofErr w:type="spellStart"/>
      <w:r w:rsidRPr="009B37E4">
        <w:rPr>
          <w:sz w:val="16"/>
        </w:rPr>
        <w:t>fuelled</w:t>
      </w:r>
      <w:proofErr w:type="spellEnd"/>
      <w:r w:rsidRPr="009B37E4">
        <w:rPr>
          <w:sz w:val="16"/>
        </w:rPr>
        <w:t xml:space="preserve"> the North’s industrial rise, and now from the appropriation of atmospheric commons by the North’s industrial emissions… atmospheric </w:t>
      </w:r>
      <w:proofErr w:type="spellStart"/>
      <w:r w:rsidRPr="009B37E4">
        <w:rPr>
          <w:sz w:val="16"/>
        </w:rPr>
        <w:t>colonisation</w:t>
      </w:r>
      <w:proofErr w:type="spellEnd"/>
      <w:r w:rsidRPr="009B37E4">
        <w:rPr>
          <w:sz w:val="16"/>
        </w:rPr>
        <w:t>.” And the end of colonialism did not end inequalities: “the real per capita income gap between the global North and global South is four times larger today than it was at the end of colonialism.”</w:t>
      </w:r>
    </w:p>
    <w:p w14:paraId="6795D619" w14:textId="77777777" w:rsidR="00A02083" w:rsidRPr="009B37E4" w:rsidRDefault="00A02083" w:rsidP="00A02083">
      <w:pPr>
        <w:rPr>
          <w:sz w:val="16"/>
        </w:rPr>
      </w:pPr>
      <w:r w:rsidRPr="009B37E4">
        <w:rPr>
          <w:sz w:val="16"/>
        </w:rPr>
        <w:t xml:space="preserve">Despite the inescapable problem with capitalism, modern politicians of left and right cannot abandon the concept. The American philosopher Fredric Jameson once famously said that it is easier to imagine the end of the world than to imagine the end of capitalism. Most politicians have </w:t>
      </w:r>
      <w:proofErr w:type="spellStart"/>
      <w:r w:rsidRPr="009B37E4">
        <w:rPr>
          <w:sz w:val="16"/>
        </w:rPr>
        <w:t>recognised</w:t>
      </w:r>
      <w:proofErr w:type="spellEnd"/>
      <w:r w:rsidRPr="009B37E4">
        <w:rPr>
          <w:sz w:val="16"/>
        </w:rPr>
        <w:t xml:space="preserve"> that capitalism as it has proceeded until now is no longer possible and have created the concept of “green growth.”</w:t>
      </w:r>
    </w:p>
    <w:p w14:paraId="7A436262" w14:textId="77777777" w:rsidR="00A02083" w:rsidRPr="009B37E4" w:rsidRDefault="00A02083" w:rsidP="00A02083">
      <w:pPr>
        <w:rPr>
          <w:sz w:val="16"/>
        </w:rPr>
      </w:pPr>
      <w:r w:rsidRPr="009B37E4">
        <w:rPr>
          <w:sz w:val="16"/>
        </w:rPr>
        <w:t xml:space="preserve">Hickel identifies the four major problems with green growth. Firstly, despite huge and admirable progress with renewable energy </w:t>
      </w:r>
      <w:r w:rsidRPr="009B37E4">
        <w:rPr>
          <w:u w:val="single"/>
        </w:rPr>
        <w:t>we can never keep up with a growing economy,</w:t>
      </w:r>
      <w:r w:rsidRPr="009B37E4">
        <w:rPr>
          <w:sz w:val="16"/>
        </w:rPr>
        <w:t xml:space="preserve"> meaning </w:t>
      </w:r>
      <w:r w:rsidRPr="009B37E4">
        <w:rPr>
          <w:u w:val="single"/>
        </w:rPr>
        <w:t>we will continue to depend on fossil fuels.</w:t>
      </w:r>
      <w:r w:rsidRPr="009B37E4">
        <w:rPr>
          <w:sz w:val="16"/>
        </w:rPr>
        <w:t xml:space="preserve"> </w:t>
      </w:r>
      <w:r w:rsidRPr="009B37E4">
        <w:rPr>
          <w:u w:val="single"/>
        </w:rPr>
        <w:t>Secondly, solar panels, wind turbines, batteries, and electric cars depend on metals and rare earths</w:t>
      </w:r>
      <w:r w:rsidRPr="009B37E4">
        <w:rPr>
          <w:sz w:val="16"/>
        </w:rPr>
        <w:t xml:space="preserve">, and </w:t>
      </w:r>
      <w:r w:rsidRPr="009B37E4">
        <w:rPr>
          <w:u w:val="single"/>
        </w:rPr>
        <w:t xml:space="preserve">mining on the scale required </w:t>
      </w:r>
      <w:r w:rsidRPr="009B37E4">
        <w:rPr>
          <w:sz w:val="16"/>
        </w:rPr>
        <w:t xml:space="preserve">to feed a growing economy </w:t>
      </w:r>
      <w:r w:rsidRPr="009B37E4">
        <w:rPr>
          <w:u w:val="single"/>
        </w:rPr>
        <w:t>will create massive and growing environmental damage</w:t>
      </w:r>
      <w:r w:rsidRPr="009B37E4">
        <w:rPr>
          <w:sz w:val="16"/>
        </w:rPr>
        <w:t xml:space="preserve">. </w:t>
      </w:r>
      <w:r w:rsidRPr="009B37E4">
        <w:rPr>
          <w:u w:val="single"/>
        </w:rPr>
        <w:t xml:space="preserve">Nuclear power from either fission or fusion cannot develop fast enough to meet the energy requirements of economies that continue to grow. </w:t>
      </w:r>
      <w:r w:rsidRPr="009B37E4">
        <w:rPr>
          <w:sz w:val="16"/>
        </w:rPr>
        <w:t xml:space="preserve">Similarly, carbon capture technologies are not maturing fast enough, and ironically depend on energy to work; </w:t>
      </w:r>
      <w:proofErr w:type="gramStart"/>
      <w:r w:rsidRPr="009B37E4">
        <w:rPr>
          <w:sz w:val="16"/>
        </w:rPr>
        <w:t>plus</w:t>
      </w:r>
      <w:proofErr w:type="gramEnd"/>
      <w:r w:rsidRPr="009B37E4">
        <w:rPr>
          <w:sz w:val="16"/>
        </w:rPr>
        <w:t xml:space="preserve"> they are a response to only one of our environmental problems. Thirdly, geoengineering projects like injecting the upper atmosphere with particles to create a veil to reflect sunlight, which the European Union is already considering, are extraordinarily risky. Fourthly, our problem is not confronted simply with rising temperatures but with a damaged planet, and if we had 100% clean energy we would “raze more forests, trawl more fish, mine more mountains, build more roads, expand industrial farming, and send more waste to landfill—all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companies use the savings to reinvest in more production and the growth swamps the efficiency improvements.</w:t>
      </w:r>
    </w:p>
    <w:p w14:paraId="062239A0" w14:textId="77777777" w:rsidR="00A02083" w:rsidRPr="009B37E4" w:rsidRDefault="00A02083" w:rsidP="00A02083">
      <w:pPr>
        <w:rPr>
          <w:sz w:val="16"/>
        </w:rPr>
      </w:pPr>
      <w:r w:rsidRPr="009B37E4">
        <w:rPr>
          <w:u w:val="single"/>
        </w:rPr>
        <w:t>Degrowth depends on reducing energy and resource use</w:t>
      </w:r>
      <w:r w:rsidRPr="009B37E4">
        <w:rPr>
          <w:sz w:val="16"/>
        </w:rPr>
        <w:t xml:space="preserve"> </w:t>
      </w:r>
      <w:r w:rsidRPr="009B37E4">
        <w:rPr>
          <w:u w:val="single"/>
        </w:rPr>
        <w:t>to bring</w:t>
      </w:r>
      <w:r w:rsidRPr="009B37E4">
        <w:rPr>
          <w:sz w:val="16"/>
        </w:rPr>
        <w:t xml:space="preserve"> the economy back into </w:t>
      </w:r>
      <w:r w:rsidRPr="009B37E4">
        <w:rPr>
          <w:u w:val="single"/>
        </w:rPr>
        <w:t>balance with the living world</w:t>
      </w:r>
      <w:r w:rsidRPr="009B37E4">
        <w:rPr>
          <w:sz w:val="16"/>
        </w:rPr>
        <w:t xml:space="preserve"> in a safe, just, and equitable way. It means </w:t>
      </w:r>
      <w:r w:rsidRPr="009B37E4">
        <w:rPr>
          <w:u w:val="single"/>
        </w:rPr>
        <w:t>reducing inequality</w:t>
      </w:r>
      <w:r w:rsidRPr="009B37E4">
        <w:rPr>
          <w:sz w:val="16"/>
        </w:rPr>
        <w:t xml:space="preserve">, investing in universal public goods, and </w:t>
      </w:r>
      <w:r w:rsidRPr="009B37E4">
        <w:rPr>
          <w:u w:val="single"/>
        </w:rPr>
        <w:t xml:space="preserve">distributing income and opportunity </w:t>
      </w:r>
      <w:r w:rsidRPr="009B37E4">
        <w:rPr>
          <w:sz w:val="16"/>
        </w:rPr>
        <w:t>more fairly. Because we already have enough. I think of the graph of life expectancy against GDP that shows that life expectancy in countries flattens at around 80 when the per capita GDP is around $12 000 and that countries like the US (per capita GDP $55 000) and the United Arab Emirates (per capita GDP $76 000) have life expectancies below 80.</w:t>
      </w:r>
      <w:hyperlink r:id="rId316" w:anchor="ref-6" w:history="1">
        <w:r w:rsidRPr="009B37E4">
          <w:rPr>
            <w:rStyle w:val="Hyperlink"/>
            <w:sz w:val="16"/>
          </w:rPr>
          <w:t>6</w:t>
        </w:r>
      </w:hyperlink>
      <w:r w:rsidRPr="009B37E4">
        <w:rPr>
          <w:sz w:val="16"/>
        </w:rPr>
        <w:t xml:space="preserve"> The American ecologist Herman Daly </w:t>
      </w:r>
      <w:proofErr w:type="spellStart"/>
      <w:r w:rsidRPr="009B37E4">
        <w:rPr>
          <w:sz w:val="16"/>
        </w:rPr>
        <w:t>recognised</w:t>
      </w:r>
      <w:proofErr w:type="spellEnd"/>
      <w:r w:rsidRPr="009B37E4">
        <w:rPr>
          <w:sz w:val="16"/>
        </w:rPr>
        <w:t xml:space="preserve"> that </w:t>
      </w:r>
      <w:r w:rsidRPr="009B37E4">
        <w:rPr>
          <w:u w:val="single"/>
        </w:rPr>
        <w:t>after a certain point growth begins to become “uneconomic</w:t>
      </w:r>
      <w:r w:rsidRPr="009B37E4">
        <w:rPr>
          <w:sz w:val="16"/>
        </w:rPr>
        <w:t>,” creating more “illth” than wealth through polluted air, excessive consumption of unhealthy foods, using machines rather than our bodies, and overwork.</w:t>
      </w:r>
    </w:p>
    <w:p w14:paraId="6A095184" w14:textId="77777777" w:rsidR="00A02083" w:rsidRPr="009B37E4" w:rsidRDefault="00A02083" w:rsidP="00A02083">
      <w:pPr>
        <w:rPr>
          <w:sz w:val="16"/>
        </w:rPr>
      </w:pPr>
      <w:r w:rsidRPr="009B37E4">
        <w:rPr>
          <w:sz w:val="16"/>
        </w:rPr>
        <w:t xml:space="preserve">Making </w:t>
      </w:r>
      <w:r w:rsidRPr="009B37E4">
        <w:rPr>
          <w:u w:val="single"/>
        </w:rPr>
        <w:t>degrowth</w:t>
      </w:r>
      <w:r w:rsidRPr="009B37E4">
        <w:rPr>
          <w:sz w:val="16"/>
        </w:rPr>
        <w:t xml:space="preserve"> happen </w:t>
      </w:r>
      <w:r w:rsidRPr="009B37E4">
        <w:rPr>
          <w:u w:val="single"/>
        </w:rPr>
        <w:t>will</w:t>
      </w:r>
      <w:r w:rsidRPr="009B37E4">
        <w:rPr>
          <w:sz w:val="16"/>
        </w:rPr>
        <w:t>, Hickel writes, “</w:t>
      </w:r>
      <w:r w:rsidRPr="009B37E4">
        <w:rPr>
          <w:u w:val="single"/>
        </w:rPr>
        <w:t>require a movement</w:t>
      </w:r>
      <w:r w:rsidRPr="009B37E4">
        <w:rPr>
          <w:sz w:val="16"/>
        </w:rPr>
        <w:t xml:space="preserve">, as with every struggle for social and ecological justice in history.” He has no </w:t>
      </w:r>
      <w:proofErr w:type="spellStart"/>
      <w:proofErr w:type="gramStart"/>
      <w:r w:rsidRPr="009B37E4">
        <w:rPr>
          <w:sz w:val="16"/>
        </w:rPr>
        <w:t>ready made</w:t>
      </w:r>
      <w:proofErr w:type="spellEnd"/>
      <w:proofErr w:type="gramEnd"/>
      <w:r w:rsidRPr="009B37E4">
        <w:rPr>
          <w:sz w:val="16"/>
        </w:rPr>
        <w:t xml:space="preserve"> formula, but he identifies seven steps. </w:t>
      </w:r>
      <w:r w:rsidRPr="009B37E4">
        <w:rPr>
          <w:u w:val="single"/>
        </w:rPr>
        <w:t>End planned obsolescence</w:t>
      </w:r>
      <w:r w:rsidRPr="009B37E4">
        <w:rPr>
          <w:sz w:val="16"/>
        </w:rPr>
        <w:t xml:space="preserve">. Smartphones are a good example: 13 billion were manufactured between 2010 and 2019 with 10 billion discarded. </w:t>
      </w:r>
      <w:r w:rsidRPr="009B37E4">
        <w:rPr>
          <w:u w:val="single"/>
        </w:rPr>
        <w:t>Cut advertising</w:t>
      </w:r>
      <w:r w:rsidRPr="009B37E4">
        <w:rPr>
          <w:sz w:val="16"/>
        </w:rPr>
        <w:t xml:space="preserve">, most of which is persuading us to buy things we don’t need. </w:t>
      </w:r>
      <w:r w:rsidRPr="009B37E4">
        <w:rPr>
          <w:u w:val="single"/>
        </w:rPr>
        <w:t>Shift from ownership to usership</w:t>
      </w:r>
      <w:r w:rsidRPr="009B37E4">
        <w:rPr>
          <w:sz w:val="16"/>
        </w:rPr>
        <w:t xml:space="preserve">; the future of cars is not everybody owning an electric car but people mostly using public transport and sharing cars when necessary. </w:t>
      </w:r>
      <w:r w:rsidRPr="009B37E4">
        <w:rPr>
          <w:u w:val="single"/>
        </w:rPr>
        <w:t xml:space="preserve">End food waste </w:t>
      </w:r>
      <w:r w:rsidRPr="009B37E4">
        <w:rPr>
          <w:sz w:val="16"/>
        </w:rPr>
        <w:t xml:space="preserve">seems obvious, but GDP, the aim of growth and a flawed, inhuman measure, rises not only by producing more food, but also by companies disposing of the waste. </w:t>
      </w:r>
      <w:r w:rsidRPr="009B37E4">
        <w:rPr>
          <w:u w:val="single"/>
        </w:rPr>
        <w:t>Scale down ecologically destructive industries</w:t>
      </w:r>
      <w:r w:rsidRPr="009B37E4">
        <w:rPr>
          <w:sz w:val="16"/>
        </w:rPr>
        <w:t xml:space="preserve"> like fossil fuels, beef farming, flying, and mining. </w:t>
      </w:r>
      <w:r w:rsidRPr="009B37E4">
        <w:rPr>
          <w:u w:val="single"/>
        </w:rPr>
        <w:t>Work less in paid employment</w:t>
      </w:r>
      <w:r w:rsidRPr="009B37E4">
        <w:rPr>
          <w:sz w:val="16"/>
        </w:rPr>
        <w:t xml:space="preserve">, which would mean better quality of life, lower unemployment, and less environmental destruction. </w:t>
      </w:r>
      <w:r w:rsidRPr="009B37E4">
        <w:rPr>
          <w:u w:val="single"/>
        </w:rPr>
        <w:t>Cancel debts</w:t>
      </w:r>
      <w:r w:rsidRPr="009B37E4">
        <w:rPr>
          <w:sz w:val="16"/>
        </w:rPr>
        <w:t>, particularly those of low-income countries. This anti-capitalist measure has religious roots in the Hebrew Law of Jubilee, whereby debts were automatically cancelled every seventh year. The law is associated with the Hebrew concept of redemption.</w:t>
      </w:r>
    </w:p>
    <w:p w14:paraId="02891D1C" w14:textId="77777777" w:rsidR="00A02083" w:rsidRPr="009B37E4" w:rsidRDefault="00A02083" w:rsidP="00A02083">
      <w:pPr>
        <w:rPr>
          <w:sz w:val="16"/>
        </w:rPr>
      </w:pPr>
    </w:p>
    <w:p w14:paraId="6CCFB84B" w14:textId="77777777" w:rsidR="009B37E4" w:rsidRPr="009B37E4" w:rsidRDefault="009B37E4" w:rsidP="009B37E4">
      <w:pPr>
        <w:pStyle w:val="Heading4"/>
        <w:rPr>
          <w:color w:val="000000" w:themeColor="text1"/>
        </w:rPr>
      </w:pPr>
      <w:r w:rsidRPr="009B37E4">
        <w:rPr>
          <w:color w:val="000000" w:themeColor="text1"/>
        </w:rPr>
        <w:t>Environmental issues need to be a top priority, yet conventional methods of addressing these issues only worsen the impacts – only degrowth solves</w:t>
      </w:r>
    </w:p>
    <w:p w14:paraId="77DE0543" w14:textId="77777777" w:rsidR="009B37E4" w:rsidRPr="009B37E4" w:rsidRDefault="009B37E4" w:rsidP="009B37E4">
      <w:pPr>
        <w:rPr>
          <w:rStyle w:val="Style13ptBold"/>
          <w:b w:val="0"/>
          <w:bCs w:val="0"/>
          <w:color w:val="000000" w:themeColor="text1"/>
          <w:sz w:val="20"/>
          <w:szCs w:val="20"/>
        </w:rPr>
      </w:pPr>
      <w:r w:rsidRPr="009B37E4">
        <w:rPr>
          <w:rStyle w:val="Style13ptBold"/>
          <w:color w:val="000000" w:themeColor="text1"/>
        </w:rPr>
        <w:t>Ahern 23</w:t>
      </w:r>
      <w:r w:rsidRPr="009B37E4">
        <w:rPr>
          <w:rStyle w:val="Style13ptBold"/>
          <w:b w:val="0"/>
          <w:bCs w:val="0"/>
          <w:color w:val="000000" w:themeColor="text1"/>
        </w:rPr>
        <w:t xml:space="preserve"> – </w:t>
      </w:r>
      <w:r w:rsidRPr="009B37E4">
        <w:rPr>
          <w:rStyle w:val="Style13ptBold"/>
          <w:b w:val="0"/>
          <w:bCs w:val="0"/>
          <w:color w:val="000000" w:themeColor="text1"/>
          <w:sz w:val="20"/>
          <w:szCs w:val="20"/>
        </w:rPr>
        <w:t xml:space="preserve">(Andrew Ahern has an MA focused in Philosophy from Memorial University of Newfoundland) “How Degrowth Can Help Reduce Global Conflict • </w:t>
      </w:r>
      <w:proofErr w:type="spellStart"/>
      <w:r w:rsidRPr="009B37E4">
        <w:rPr>
          <w:rStyle w:val="Style13ptBold"/>
          <w:b w:val="0"/>
          <w:bCs w:val="0"/>
          <w:color w:val="000000" w:themeColor="text1"/>
          <w:sz w:val="20"/>
          <w:szCs w:val="20"/>
        </w:rPr>
        <w:t>SftP</w:t>
      </w:r>
      <w:proofErr w:type="spellEnd"/>
      <w:r w:rsidRPr="009B37E4">
        <w:rPr>
          <w:rStyle w:val="Style13ptBold"/>
          <w:b w:val="0"/>
          <w:bCs w:val="0"/>
          <w:color w:val="000000" w:themeColor="text1"/>
          <w:sz w:val="20"/>
          <w:szCs w:val="20"/>
        </w:rPr>
        <w:t xml:space="preserve"> Magazine," Science for the People Magazine, https://magazine.scienceforthepeople.org/online/how-degrowth-can-help-reduce-global-conflict/</w:t>
      </w:r>
    </w:p>
    <w:p w14:paraId="1B7CCA76" w14:textId="77777777" w:rsidR="009B37E4" w:rsidRPr="009B37E4" w:rsidRDefault="009B37E4" w:rsidP="009B37E4">
      <w:pPr>
        <w:rPr>
          <w:color w:val="000000" w:themeColor="text1"/>
        </w:rPr>
      </w:pPr>
      <w:r w:rsidRPr="009B37E4">
        <w:rPr>
          <w:color w:val="000000" w:themeColor="text1"/>
          <w:u w:val="single"/>
        </w:rPr>
        <w:t>While degrowth predominantly targets the Global North’s unsustainable use of fossil-fuels or contributions to biodiversity loss</w:t>
      </w:r>
      <w:r w:rsidRPr="009B37E4">
        <w:rPr>
          <w:color w:val="000000" w:themeColor="text1"/>
        </w:rPr>
        <w:t xml:space="preserve">, in a highly interconnected global system, </w:t>
      </w:r>
      <w:r w:rsidRPr="009B37E4">
        <w:rPr>
          <w:color w:val="000000" w:themeColor="text1"/>
          <w:u w:val="single"/>
        </w:rPr>
        <w:t xml:space="preserve">growth in the North </w:t>
      </w:r>
      <w:r w:rsidRPr="009B37E4">
        <w:rPr>
          <w:color w:val="000000" w:themeColor="text1"/>
        </w:rPr>
        <w:t xml:space="preserve">necessarily </w:t>
      </w:r>
      <w:r w:rsidRPr="009B37E4">
        <w:rPr>
          <w:color w:val="000000" w:themeColor="text1"/>
          <w:u w:val="single"/>
        </w:rPr>
        <w:t>impacts the South in</w:t>
      </w:r>
      <w:r w:rsidRPr="009B37E4">
        <w:rPr>
          <w:color w:val="000000" w:themeColor="text1"/>
        </w:rPr>
        <w:t xml:space="preserve"> terms of </w:t>
      </w:r>
      <w:r w:rsidRPr="009B37E4">
        <w:rPr>
          <w:color w:val="000000" w:themeColor="text1"/>
          <w:u w:val="single"/>
        </w:rPr>
        <w:t>their development</w:t>
      </w:r>
      <w:r w:rsidRPr="009B37E4">
        <w:rPr>
          <w:color w:val="000000" w:themeColor="text1"/>
        </w:rPr>
        <w:t xml:space="preserve">, their </w:t>
      </w:r>
      <w:r w:rsidRPr="009B37E4">
        <w:rPr>
          <w:rStyle w:val="StyleUnderline"/>
          <w:color w:val="000000" w:themeColor="text1"/>
        </w:rPr>
        <w:t>ecosystems, and</w:t>
      </w:r>
      <w:r w:rsidRPr="009B37E4">
        <w:rPr>
          <w:color w:val="000000" w:themeColor="text1"/>
        </w:rPr>
        <w:t xml:space="preserve"> the </w:t>
      </w:r>
      <w:r w:rsidRPr="009B37E4">
        <w:rPr>
          <w:color w:val="000000" w:themeColor="text1"/>
          <w:u w:val="single"/>
        </w:rPr>
        <w:t>kind of vulnerability these countries are subject to</w:t>
      </w:r>
      <w:r w:rsidRPr="009B37E4">
        <w:rPr>
          <w:color w:val="000000" w:themeColor="text1"/>
        </w:rPr>
        <w:t xml:space="preserve">. At the most basic level, </w:t>
      </w:r>
      <w:r w:rsidRPr="009B37E4">
        <w:rPr>
          <w:color w:val="000000" w:themeColor="text1"/>
          <w:u w:val="single"/>
        </w:rPr>
        <w:t>increased economic growth means more demand for energy and materials. In a period of an energy transition where those materials are largely found in the Global South</w:t>
      </w:r>
      <w:r w:rsidRPr="009B37E4">
        <w:rPr>
          <w:color w:val="000000" w:themeColor="text1"/>
        </w:rPr>
        <w:t>—Latin America, Asia, and Africa predominantly—</w:t>
      </w:r>
      <w:r w:rsidRPr="009B37E4">
        <w:rPr>
          <w:color w:val="000000" w:themeColor="text1"/>
          <w:u w:val="single"/>
        </w:rPr>
        <w:t>conflicts, injustice, and greenwashing</w:t>
      </w:r>
      <w:r w:rsidRPr="009B37E4">
        <w:rPr>
          <w:color w:val="000000" w:themeColor="text1"/>
        </w:rPr>
        <w:t xml:space="preserve"> would be </w:t>
      </w:r>
      <w:r w:rsidRPr="009B37E4">
        <w:rPr>
          <w:color w:val="000000" w:themeColor="text1"/>
          <w:u w:val="single"/>
        </w:rPr>
        <w:t>inevitable without some kind of just transition</w:t>
      </w:r>
      <w:r w:rsidRPr="009B37E4">
        <w:rPr>
          <w:color w:val="000000" w:themeColor="text1"/>
        </w:rPr>
        <w:t xml:space="preserve"> that reduces the relative demand for these materials.3 This is where </w:t>
      </w:r>
      <w:r w:rsidRPr="009B37E4">
        <w:rPr>
          <w:color w:val="000000" w:themeColor="text1"/>
          <w:u w:val="single"/>
        </w:rPr>
        <w:t>degrowth’s commitment to global justice and ecological sustainability set it apart from other green</w:t>
      </w:r>
      <w:r w:rsidRPr="009B37E4">
        <w:rPr>
          <w:color w:val="000000" w:themeColor="text1"/>
        </w:rPr>
        <w:t xml:space="preserve"> transition </w:t>
      </w:r>
      <w:r w:rsidRPr="009B37E4">
        <w:rPr>
          <w:color w:val="000000" w:themeColor="text1"/>
          <w:u w:val="single"/>
        </w:rPr>
        <w:t>narratives</w:t>
      </w:r>
      <w:r w:rsidRPr="009B37E4">
        <w:rPr>
          <w:color w:val="000000" w:themeColor="text1"/>
        </w:rPr>
        <w:t xml:space="preserve">. Let’s </w:t>
      </w:r>
      <w:r w:rsidRPr="009B37E4">
        <w:rPr>
          <w:color w:val="000000" w:themeColor="text1"/>
          <w:u w:val="single"/>
        </w:rPr>
        <w:t>use the example of electric vehicles</w:t>
      </w:r>
      <w:r w:rsidRPr="009B37E4">
        <w:rPr>
          <w:color w:val="000000" w:themeColor="text1"/>
        </w:rPr>
        <w:t xml:space="preserve">. The </w:t>
      </w:r>
      <w:r w:rsidRPr="009B37E4">
        <w:rPr>
          <w:color w:val="000000" w:themeColor="text1"/>
          <w:u w:val="single"/>
        </w:rPr>
        <w:t>batteries</w:t>
      </w:r>
      <w:r w:rsidRPr="009B37E4">
        <w:rPr>
          <w:color w:val="000000" w:themeColor="text1"/>
        </w:rPr>
        <w:t xml:space="preserve"> in these vehicles </w:t>
      </w:r>
      <w:r w:rsidRPr="009B37E4">
        <w:rPr>
          <w:color w:val="000000" w:themeColor="text1"/>
          <w:u w:val="single"/>
        </w:rPr>
        <w:t>rely on minerals like nickel, cobalt, and lithium</w:t>
      </w:r>
      <w:r w:rsidRPr="009B37E4">
        <w:rPr>
          <w:color w:val="000000" w:themeColor="text1"/>
        </w:rPr>
        <w:t xml:space="preserve">, which, according to the World Bank, could </w:t>
      </w:r>
      <w:r w:rsidRPr="009B37E4">
        <w:rPr>
          <w:color w:val="000000" w:themeColor="text1"/>
          <w:u w:val="single"/>
        </w:rPr>
        <w:t>drive demand up to 500 percent</w:t>
      </w:r>
      <w:r w:rsidRPr="009B37E4">
        <w:rPr>
          <w:color w:val="000000" w:themeColor="text1"/>
        </w:rPr>
        <w:t xml:space="preserve"> depending on the mineral, all else being equal.4 </w:t>
      </w:r>
      <w:r w:rsidRPr="009B37E4">
        <w:rPr>
          <w:color w:val="000000" w:themeColor="text1"/>
          <w:u w:val="single"/>
        </w:rPr>
        <w:t>Indonesia</w:t>
      </w:r>
      <w:r w:rsidRPr="009B37E4">
        <w:rPr>
          <w:color w:val="000000" w:themeColor="text1"/>
        </w:rPr>
        <w:t xml:space="preserve">, for instance, </w:t>
      </w:r>
      <w:r w:rsidRPr="009B37E4">
        <w:rPr>
          <w:color w:val="000000" w:themeColor="text1"/>
          <w:u w:val="single"/>
        </w:rPr>
        <w:t>holds the world’s largest nickel reserves and environmental degradation is already underway in the pursuit</w:t>
      </w:r>
      <w:r w:rsidRPr="009B37E4">
        <w:rPr>
          <w:color w:val="000000" w:themeColor="text1"/>
        </w:rPr>
        <w:t xml:space="preserve"> of such a mineral. According to the Environmental Justice Atlas, “</w:t>
      </w:r>
      <w:r w:rsidRPr="009B37E4">
        <w:rPr>
          <w:color w:val="000000" w:themeColor="text1"/>
          <w:u w:val="single"/>
        </w:rPr>
        <w:t>Fisheries are declining and health is deteriorating</w:t>
      </w:r>
      <w:r w:rsidRPr="009B37E4">
        <w:rPr>
          <w:color w:val="000000" w:themeColor="text1"/>
        </w:rPr>
        <w:t xml:space="preserve"> in </w:t>
      </w:r>
      <w:proofErr w:type="spellStart"/>
      <w:r w:rsidRPr="009B37E4">
        <w:rPr>
          <w:color w:val="000000" w:themeColor="text1"/>
        </w:rPr>
        <w:t>Kawasi</w:t>
      </w:r>
      <w:proofErr w:type="spellEnd"/>
      <w:r w:rsidRPr="009B37E4">
        <w:rPr>
          <w:color w:val="000000" w:themeColor="text1"/>
        </w:rPr>
        <w:t xml:space="preserve"> since the local nickel mining and smelting project started dumping waste in the sea.”5 Such local deterioration is explored in visual detail in the Yale Environment 360 film contest winner “From Dreams to Dust,” which shows how </w:t>
      </w:r>
      <w:r w:rsidRPr="009B37E4">
        <w:rPr>
          <w:color w:val="000000" w:themeColor="text1"/>
          <w:u w:val="single"/>
        </w:rPr>
        <w:t>the pursuit of materials for green technologies result in polluted drinking water, barren landscapes, and threatened workers and communities</w:t>
      </w:r>
      <w:r w:rsidRPr="009B37E4">
        <w:rPr>
          <w:color w:val="000000" w:themeColor="text1"/>
        </w:rPr>
        <w:t xml:space="preserve">.6 Since 2012, at least </w:t>
      </w:r>
      <w:r w:rsidRPr="009B37E4">
        <w:rPr>
          <w:color w:val="000000" w:themeColor="text1"/>
          <w:u w:val="single"/>
        </w:rPr>
        <w:t>fourteen Indonesian environmental defenders have been killed</w:t>
      </w:r>
      <w:r w:rsidRPr="009B37E4">
        <w:rPr>
          <w:color w:val="000000" w:themeColor="text1"/>
        </w:rPr>
        <w:t xml:space="preserve">.7 </w:t>
      </w:r>
      <w:r w:rsidRPr="009B37E4">
        <w:rPr>
          <w:color w:val="000000" w:themeColor="text1"/>
          <w:u w:val="single"/>
        </w:rPr>
        <w:t>This</w:t>
      </w:r>
      <w:r w:rsidRPr="009B37E4">
        <w:rPr>
          <w:color w:val="000000" w:themeColor="text1"/>
        </w:rPr>
        <w:t xml:space="preserve"> extractive l</w:t>
      </w:r>
      <w:r w:rsidRPr="009B37E4">
        <w:rPr>
          <w:color w:val="000000" w:themeColor="text1"/>
          <w:u w:val="single"/>
        </w:rPr>
        <w:t>ogic applies to other green technologies like solar panels and wind turbines as well</w:t>
      </w:r>
      <w:r w:rsidRPr="009B37E4">
        <w:rPr>
          <w:color w:val="000000" w:themeColor="text1"/>
        </w:rPr>
        <w:t xml:space="preserve">, since </w:t>
      </w:r>
      <w:r w:rsidRPr="009B37E4">
        <w:rPr>
          <w:color w:val="000000" w:themeColor="text1"/>
          <w:u w:val="single"/>
        </w:rPr>
        <w:t>renewables are</w:t>
      </w:r>
      <w:r w:rsidRPr="009B37E4">
        <w:rPr>
          <w:color w:val="000000" w:themeColor="text1"/>
        </w:rPr>
        <w:t xml:space="preserve"> still </w:t>
      </w:r>
      <w:r w:rsidRPr="009B37E4">
        <w:rPr>
          <w:color w:val="000000" w:themeColor="text1"/>
          <w:u w:val="single"/>
        </w:rPr>
        <w:t xml:space="preserve">materially intensive </w:t>
      </w:r>
      <w:r w:rsidRPr="009B37E4">
        <w:rPr>
          <w:color w:val="000000" w:themeColor="text1"/>
        </w:rPr>
        <w:t xml:space="preserve">(although less so than fossil fuels).8 While it is no doubt true that we need to get off fossil fuels, there are choices to be made about how much energy we use, where it comes from, and who is faced with the risks and benefits. We are </w:t>
      </w:r>
      <w:r w:rsidRPr="009B37E4">
        <w:rPr>
          <w:color w:val="000000" w:themeColor="text1"/>
          <w:u w:val="single"/>
        </w:rPr>
        <w:t>already seeing these conflicts play out in real time all over the world</w:t>
      </w:r>
      <w:r w:rsidRPr="009B37E4">
        <w:rPr>
          <w:color w:val="000000" w:themeColor="text1"/>
        </w:rPr>
        <w:t xml:space="preserve">, and while still at the earliest stage of the energy transition—if we can even call it that. According to Global Witness, an international nongovernmental organization that tracks the deaths of environmental defenders, </w:t>
      </w:r>
      <w:r w:rsidRPr="009B37E4">
        <w:rPr>
          <w:color w:val="000000" w:themeColor="text1"/>
          <w:u w:val="single"/>
        </w:rPr>
        <w:t>the rise in murders among people defending their local land or natural resources has risen almost every year for the last two decades</w:t>
      </w:r>
      <w:r w:rsidRPr="009B37E4">
        <w:rPr>
          <w:color w:val="000000" w:themeColor="text1"/>
        </w:rPr>
        <w:t xml:space="preserve">, with the </w:t>
      </w:r>
      <w:r w:rsidRPr="009B37E4">
        <w:rPr>
          <w:color w:val="000000" w:themeColor="text1"/>
          <w:u w:val="single"/>
        </w:rPr>
        <w:t>largest source of conflict</w:t>
      </w:r>
      <w:r w:rsidRPr="009B37E4">
        <w:rPr>
          <w:color w:val="000000" w:themeColor="text1"/>
        </w:rPr>
        <w:t xml:space="preserve"> typically </w:t>
      </w:r>
      <w:r w:rsidRPr="009B37E4">
        <w:rPr>
          <w:color w:val="000000" w:themeColor="text1"/>
          <w:u w:val="single"/>
        </w:rPr>
        <w:t>in the mineral sector</w:t>
      </w:r>
      <w:r w:rsidRPr="009B37E4">
        <w:rPr>
          <w:color w:val="000000" w:themeColor="text1"/>
        </w:rPr>
        <w:t xml:space="preserve">.9 It is </w:t>
      </w:r>
      <w:r w:rsidRPr="009B37E4">
        <w:rPr>
          <w:color w:val="000000" w:themeColor="text1"/>
          <w:u w:val="single"/>
        </w:rPr>
        <w:t>no coincidence that</w:t>
      </w:r>
      <w:r w:rsidRPr="009B37E4">
        <w:rPr>
          <w:color w:val="000000" w:themeColor="text1"/>
        </w:rPr>
        <w:t xml:space="preserve"> at the same time environmental protection is most needed, </w:t>
      </w:r>
      <w:r w:rsidRPr="009B37E4">
        <w:rPr>
          <w:color w:val="000000" w:themeColor="text1"/>
          <w:u w:val="single"/>
        </w:rPr>
        <w:t>environmental conflict has reached its highest point yet</w:t>
      </w:r>
      <w:r w:rsidRPr="009B37E4">
        <w:rPr>
          <w:color w:val="000000" w:themeColor="text1"/>
        </w:rPr>
        <w:t xml:space="preserve">. To add insult to injury, the US military is well aware of the importance of these minerals. In the words of the US Department of Defense, “Strategic and critical materials are vital to our national defense and economic prosperity, enabling the United States to develop and sustain emerging technologies. They also improve our warfighting capability, support family-sustaining jobs, and strengthen our alliances and partnerships.”10 In no uncertain terms the US military sees access to these “strategic and critical minerals” as vital to sustain economic growth and the United States’ dominance on the world stage. Unfortunately, </w:t>
      </w:r>
      <w:r w:rsidRPr="009B37E4">
        <w:rPr>
          <w:color w:val="000000" w:themeColor="text1"/>
          <w:u w:val="single"/>
        </w:rPr>
        <w:t>without drastic changes in energy demand, this trend will only continue</w:t>
      </w:r>
      <w:r w:rsidRPr="009B37E4">
        <w:rPr>
          <w:color w:val="000000" w:themeColor="text1"/>
        </w:rPr>
        <w:t xml:space="preserve">. The United Nations International Resource Panel found that </w:t>
      </w:r>
      <w:r w:rsidRPr="009B37E4">
        <w:rPr>
          <w:color w:val="000000" w:themeColor="text1"/>
          <w:u w:val="single"/>
        </w:rPr>
        <w:t>90 percent of biodiversity loss and water stress are caused by the extraction and processing of natural resources</w:t>
      </w:r>
      <w:r w:rsidRPr="009B37E4">
        <w:rPr>
          <w:color w:val="000000" w:themeColor="text1"/>
        </w:rPr>
        <w:t xml:space="preserve">. Given these technologies and materials are largely to service the Global North’s high consumption, </w:t>
      </w:r>
      <w:r w:rsidRPr="009B37E4">
        <w:rPr>
          <w:color w:val="000000" w:themeColor="text1"/>
          <w:u w:val="single"/>
        </w:rPr>
        <w:t>a reduction in energy and material use by rich nations would reduce the potential for environmental conflict in the Global South</w:t>
      </w:r>
      <w:r w:rsidRPr="009B37E4">
        <w:rPr>
          <w:color w:val="000000" w:themeColor="text1"/>
        </w:rPr>
        <w:t xml:space="preserve">. In addition to reducing conflict over the minerals themselves, it would also help hasten our pursuit of a more sustainable society, thereby reducing </w:t>
      </w:r>
      <w:r w:rsidRPr="009B37E4">
        <w:rPr>
          <w:color w:val="000000" w:themeColor="text1"/>
          <w:u w:val="single"/>
        </w:rPr>
        <w:t xml:space="preserve">the impact of climate change and environmental degradation </w:t>
      </w:r>
      <w:r w:rsidRPr="009B37E4">
        <w:rPr>
          <w:color w:val="000000" w:themeColor="text1"/>
        </w:rPr>
        <w:t xml:space="preserve">in countries like Nigeria or Pakistan, both of which experienced </w:t>
      </w:r>
      <w:r w:rsidRPr="009B37E4">
        <w:rPr>
          <w:color w:val="000000" w:themeColor="text1"/>
          <w:u w:val="single"/>
        </w:rPr>
        <w:t>major floods</w:t>
      </w:r>
      <w:r w:rsidRPr="009B37E4">
        <w:rPr>
          <w:color w:val="000000" w:themeColor="text1"/>
        </w:rPr>
        <w:t xml:space="preserve"> this past year.11 As research demonstrates, </w:t>
      </w:r>
      <w:r w:rsidRPr="009B37E4">
        <w:rPr>
          <w:color w:val="000000" w:themeColor="text1"/>
          <w:u w:val="single"/>
        </w:rPr>
        <w:t>countries struck by climate-induced disasters see a rise in authoritarian governments and draconian policy shortly in the aftermath</w:t>
      </w:r>
      <w:r w:rsidRPr="009B37E4">
        <w:rPr>
          <w:color w:val="000000" w:themeColor="text1"/>
        </w:rPr>
        <w:t xml:space="preserve">.12 A warming world spells increased oppression among the world’s poor both directly by ecological disasters and how governments respond. Moreover, as the United Nations International Resource Panel found, 90 percent of biodiversity loss and water stress are caused by the extraction and processing of natural resources.13 </w:t>
      </w:r>
      <w:r w:rsidRPr="009B37E4">
        <w:rPr>
          <w:color w:val="000000" w:themeColor="text1"/>
          <w:u w:val="single"/>
        </w:rPr>
        <w:t>A reduction in energy and material use would thus also reduce biodiversity loss—another area of life-and-death struggle for many</w:t>
      </w:r>
      <w:r w:rsidRPr="009B37E4">
        <w:rPr>
          <w:color w:val="000000" w:themeColor="text1"/>
        </w:rPr>
        <w:t xml:space="preserve"> (especially Indigenous people) in the Global South.14 </w:t>
      </w:r>
      <w:r w:rsidRPr="009B37E4">
        <w:rPr>
          <w:color w:val="000000" w:themeColor="text1"/>
          <w:u w:val="single"/>
        </w:rPr>
        <w:t>Degrowth increasingly appears as</w:t>
      </w:r>
      <w:r w:rsidRPr="009B37E4">
        <w:rPr>
          <w:color w:val="000000" w:themeColor="text1"/>
        </w:rPr>
        <w:t xml:space="preserve"> one of, if not </w:t>
      </w:r>
      <w:r w:rsidRPr="009B37E4">
        <w:rPr>
          <w:color w:val="000000" w:themeColor="text1"/>
          <w:u w:val="single"/>
        </w:rPr>
        <w:t>the only, Northern political programs that can avert ecological collapse, ensure global justice</w:t>
      </w:r>
      <w:r w:rsidRPr="009B37E4">
        <w:rPr>
          <w:color w:val="000000" w:themeColor="text1"/>
        </w:rPr>
        <w:t>, and provide everyone with good lives.</w:t>
      </w:r>
    </w:p>
    <w:p w14:paraId="1D6FD2BB" w14:textId="77777777" w:rsidR="009B37E4" w:rsidRPr="009B37E4" w:rsidRDefault="009B37E4" w:rsidP="009B37E4">
      <w:pPr>
        <w:rPr>
          <w:color w:val="000000" w:themeColor="text1"/>
        </w:rPr>
      </w:pPr>
    </w:p>
    <w:p w14:paraId="569719F5" w14:textId="03F8A3CD" w:rsidR="00F63F33" w:rsidRPr="009B37E4" w:rsidRDefault="00F63F33" w:rsidP="00F63F33">
      <w:pPr>
        <w:pStyle w:val="Heading4"/>
      </w:pPr>
      <w:r w:rsidRPr="009B37E4">
        <w:t>Only Degrowth can prevent warming</w:t>
      </w:r>
    </w:p>
    <w:p w14:paraId="7DCBA9BC" w14:textId="77777777" w:rsidR="00F63F33" w:rsidRPr="009B37E4" w:rsidRDefault="00F63F33" w:rsidP="00F63F33">
      <w:pPr>
        <w:rPr>
          <w:rStyle w:val="Style13ptBold"/>
          <w:b w:val="0"/>
          <w:bCs w:val="0"/>
        </w:rPr>
      </w:pPr>
      <w:proofErr w:type="spellStart"/>
      <w:r w:rsidRPr="009B37E4">
        <w:rPr>
          <w:rStyle w:val="Style13ptBold"/>
        </w:rPr>
        <w:t>Urso</w:t>
      </w:r>
      <w:proofErr w:type="spellEnd"/>
      <w:r w:rsidRPr="009B37E4">
        <w:rPr>
          <w:rStyle w:val="Style13ptBold"/>
        </w:rPr>
        <w:t xml:space="preserve"> and John 22 </w:t>
      </w:r>
      <w:r w:rsidRPr="009B37E4">
        <w:rPr>
          <w:rStyle w:val="Style13ptBold"/>
          <w:b w:val="0"/>
          <w:bCs w:val="0"/>
        </w:rPr>
        <w:t xml:space="preserve">[8/8/22, Federica and Mark are writers for Reuters, “Analysis: Climate change, scarcity chip away at degrowth taboo”, REUTERS, https://www.reuters.com/business/sustainable-business/climate-change-scarcity-chip-away-degrowth-taboo-2022-08-08/] RVP </w:t>
      </w:r>
    </w:p>
    <w:p w14:paraId="093B9A6B" w14:textId="77777777" w:rsidR="00F63F33" w:rsidRPr="009B37E4" w:rsidRDefault="00F63F33" w:rsidP="00F63F33">
      <w:pPr>
        <w:rPr>
          <w:sz w:val="16"/>
        </w:rPr>
      </w:pPr>
      <w:r w:rsidRPr="009B37E4">
        <w:rPr>
          <w:sz w:val="16"/>
        </w:rPr>
        <w:t>Aug 8 (Reuters) - Degrowth - the idea that a finite planet cannot sustain ever-increasing consumption - is about the closest you can get to a heresy in economics, where growth is widely held as the best route to prosperity.</w:t>
      </w:r>
    </w:p>
    <w:p w14:paraId="4E9FBDEE" w14:textId="77777777" w:rsidR="00F63F33" w:rsidRPr="009B37E4" w:rsidRDefault="00F63F33" w:rsidP="00F63F33">
      <w:pPr>
        <w:rPr>
          <w:sz w:val="16"/>
        </w:rPr>
      </w:pPr>
      <w:r w:rsidRPr="009B37E4">
        <w:rPr>
          <w:rStyle w:val="StyleUnderline"/>
        </w:rPr>
        <w:t>But, as climate change accelerates and supply chain disruptions offer rich-world consumers an unaccustomed taste of scarcity, the theory is becoming less taboo and some have started to ponder what a degrowth world might look like</w:t>
      </w:r>
      <w:r w:rsidRPr="009B37E4">
        <w:rPr>
          <w:sz w:val="16"/>
        </w:rPr>
        <w:t>.</w:t>
      </w:r>
    </w:p>
    <w:p w14:paraId="6146431A" w14:textId="77777777" w:rsidR="00F63F33" w:rsidRPr="009B37E4" w:rsidRDefault="00F63F33" w:rsidP="00F63F33">
      <w:pPr>
        <w:rPr>
          <w:sz w:val="16"/>
        </w:rPr>
      </w:pPr>
      <w:r w:rsidRPr="009B37E4">
        <w:rPr>
          <w:sz w:val="16"/>
        </w:rPr>
        <w:t>After the U.N. climate science agency this year called for cuts in consumer demand - a core degrowth premise - the think tank that runs the Davos forum published a degrowth primer in June and the issue has even begun to crop up in investment notes.</w:t>
      </w:r>
    </w:p>
    <w:p w14:paraId="5F892F02" w14:textId="77777777" w:rsidR="00F63F33" w:rsidRPr="009B37E4" w:rsidRDefault="00F63F33" w:rsidP="00F63F33">
      <w:pPr>
        <w:rPr>
          <w:sz w:val="16"/>
        </w:rPr>
      </w:pPr>
      <w:r w:rsidRPr="009B37E4">
        <w:rPr>
          <w:sz w:val="16"/>
        </w:rPr>
        <w:t>"It is a provocative term," Aniket Shah, Global Head of ESG and Sustainability Strategy at Jefferies said of the New York-based bank's June 13 note on the "Degrowth Opportunity".</w:t>
      </w:r>
    </w:p>
    <w:p w14:paraId="2CDD5584" w14:textId="77777777" w:rsidR="00F63F33" w:rsidRPr="009B37E4" w:rsidRDefault="00F63F33" w:rsidP="00F63F33">
      <w:pPr>
        <w:rPr>
          <w:sz w:val="16"/>
        </w:rPr>
      </w:pPr>
      <w:r w:rsidRPr="009B37E4">
        <w:rPr>
          <w:sz w:val="16"/>
        </w:rPr>
        <w:t xml:space="preserve">"But it's not about going to a low-income country saying 'You can't grow anymore'," he said. "It's saying: </w:t>
      </w:r>
      <w:r w:rsidRPr="009B37E4">
        <w:rPr>
          <w:rStyle w:val="StyleUnderline"/>
        </w:rPr>
        <w:t xml:space="preserve">We need to look at the entire system and see how do we over time decrease total consumption and </w:t>
      </w:r>
      <w:r w:rsidRPr="009B37E4">
        <w:rPr>
          <w:rStyle w:val="Emphasis"/>
        </w:rPr>
        <w:t>production in aggregate."</w:t>
      </w:r>
    </w:p>
    <w:p w14:paraId="4226711C" w14:textId="77777777" w:rsidR="00F63F33" w:rsidRPr="009B37E4" w:rsidRDefault="00F63F33" w:rsidP="00F63F33">
      <w:pPr>
        <w:rPr>
          <w:sz w:val="16"/>
        </w:rPr>
      </w:pPr>
      <w:r w:rsidRPr="009B37E4">
        <w:rPr>
          <w:sz w:val="16"/>
        </w:rPr>
        <w:t>First coined in its French guise "</w:t>
      </w:r>
      <w:proofErr w:type="spellStart"/>
      <w:r w:rsidRPr="009B37E4">
        <w:rPr>
          <w:sz w:val="16"/>
        </w:rPr>
        <w:t>décroissance</w:t>
      </w:r>
      <w:proofErr w:type="spellEnd"/>
      <w:r w:rsidRPr="009B37E4">
        <w:rPr>
          <w:sz w:val="16"/>
        </w:rPr>
        <w:t xml:space="preserve">" in 1972, the theory gained backers after the "Limits </w:t>
      </w:r>
      <w:proofErr w:type="gramStart"/>
      <w:r w:rsidRPr="009B37E4">
        <w:rPr>
          <w:sz w:val="16"/>
        </w:rPr>
        <w:t>To</w:t>
      </w:r>
      <w:proofErr w:type="gramEnd"/>
      <w:r w:rsidRPr="009B37E4">
        <w:rPr>
          <w:sz w:val="16"/>
        </w:rPr>
        <w:t xml:space="preserve"> Growth" report in the same year described a computer simulation by MIT scientists of a world </w:t>
      </w:r>
      <w:proofErr w:type="spellStart"/>
      <w:r w:rsidRPr="009B37E4">
        <w:rPr>
          <w:sz w:val="16"/>
        </w:rPr>
        <w:t>destabilised</w:t>
      </w:r>
      <w:proofErr w:type="spellEnd"/>
      <w:r w:rsidRPr="009B37E4">
        <w:rPr>
          <w:sz w:val="16"/>
        </w:rPr>
        <w:t xml:space="preserve"> by growing material consumption.</w:t>
      </w:r>
    </w:p>
    <w:p w14:paraId="57CE15F0" w14:textId="77777777" w:rsidR="00F63F33" w:rsidRPr="009B37E4" w:rsidRDefault="00F63F33" w:rsidP="00F63F33">
      <w:pPr>
        <w:rPr>
          <w:sz w:val="16"/>
        </w:rPr>
      </w:pPr>
      <w:r w:rsidRPr="009B37E4">
        <w:rPr>
          <w:sz w:val="16"/>
        </w:rPr>
        <w:t>Controversial from the start, that simulation has been attacked as flawed by some and applauded by others as uncannily prescient in its prediction of accelerating planetary stress.</w:t>
      </w:r>
    </w:p>
    <w:p w14:paraId="182C7F11" w14:textId="77777777" w:rsidR="00F63F33" w:rsidRPr="009B37E4" w:rsidRDefault="00F63F33" w:rsidP="00F63F33">
      <w:pPr>
        <w:rPr>
          <w:sz w:val="16"/>
        </w:rPr>
      </w:pPr>
      <w:r w:rsidRPr="009B37E4">
        <w:rPr>
          <w:sz w:val="16"/>
        </w:rPr>
        <w:t xml:space="preserve">In recent decades, </w:t>
      </w:r>
      <w:r w:rsidRPr="009B37E4">
        <w:rPr>
          <w:rStyle w:val="StyleUnderline"/>
        </w:rPr>
        <w:t xml:space="preserve">the world's economy has grown faster than the </w:t>
      </w:r>
      <w:r w:rsidRPr="009B37E4">
        <w:rPr>
          <w:rStyle w:val="Emphasis"/>
        </w:rPr>
        <w:t>carbon emissions it generates</w:t>
      </w:r>
      <w:r w:rsidRPr="009B37E4">
        <w:rPr>
          <w:sz w:val="16"/>
        </w:rPr>
        <w:t>. But this partial decoupling has been nowhere near enough to halt or reverse those emissions, allowing them to drive global warming further.</w:t>
      </w:r>
    </w:p>
    <w:p w14:paraId="7E1371B5" w14:textId="77777777" w:rsidR="00F63F33" w:rsidRPr="009B37E4" w:rsidRDefault="00F63F33" w:rsidP="00F63F33">
      <w:pPr>
        <w:rPr>
          <w:rStyle w:val="StyleUnderline"/>
        </w:rPr>
      </w:pPr>
      <w:r w:rsidRPr="009B37E4">
        <w:rPr>
          <w:sz w:val="16"/>
        </w:rPr>
        <w:t>In April, the Intergovernmental Panel on Climate Change (IPCC) concluded that outright cuts to consumer demand were needed to reduce carbon emissions</w:t>
      </w:r>
      <w:r w:rsidRPr="009B37E4">
        <w:rPr>
          <w:rStyle w:val="StyleUnderline"/>
        </w:rPr>
        <w:t>, a shift from a previous focus on the promise of sustainable fuel technology.</w:t>
      </w:r>
    </w:p>
    <w:p w14:paraId="4AFE3858" w14:textId="77777777" w:rsidR="00F63F33" w:rsidRPr="009B37E4" w:rsidRDefault="00F63F33" w:rsidP="00F63F33">
      <w:pPr>
        <w:rPr>
          <w:sz w:val="16"/>
        </w:rPr>
      </w:pPr>
      <w:r w:rsidRPr="009B37E4">
        <w:t>[Reuters Graphics Omitted]</w:t>
      </w:r>
    </w:p>
    <w:p w14:paraId="15C47119" w14:textId="77777777" w:rsidR="00F63F33" w:rsidRPr="009B37E4" w:rsidRDefault="00F63F33" w:rsidP="00F63F33">
      <w:pPr>
        <w:rPr>
          <w:sz w:val="16"/>
        </w:rPr>
      </w:pPr>
      <w:r w:rsidRPr="009B37E4">
        <w:rPr>
          <w:sz w:val="16"/>
        </w:rPr>
        <w:t>The IPCC's biodiversity counterpart IPBES last month included degrowth among a number of alternative economic models with insights that could help to arrest environmental degradation.</w:t>
      </w:r>
    </w:p>
    <w:p w14:paraId="2C33797D" w14:textId="77777777" w:rsidR="00F63F33" w:rsidRPr="009B37E4" w:rsidRDefault="00F63F33" w:rsidP="00F63F33">
      <w:pPr>
        <w:rPr>
          <w:sz w:val="16"/>
        </w:rPr>
      </w:pPr>
      <w:r w:rsidRPr="009B37E4">
        <w:rPr>
          <w:sz w:val="16"/>
        </w:rPr>
        <w:t xml:space="preserve">"In the plenary, </w:t>
      </w:r>
      <w:r w:rsidRPr="009B37E4">
        <w:rPr>
          <w:rStyle w:val="StyleUnderline"/>
        </w:rPr>
        <w:t>even the word 'degrowth' wasn't challenged. That's very interesting,</w:t>
      </w:r>
      <w:r w:rsidRPr="009B37E4">
        <w:rPr>
          <w:sz w:val="16"/>
        </w:rPr>
        <w:t>" IPBES report co-chair Unai Pascual told Reuters of conclusions that won approval from 139 member countries, including China, India, Russia and the United States.</w:t>
      </w:r>
    </w:p>
    <w:p w14:paraId="4DC88D19" w14:textId="77777777" w:rsidR="00F63F33" w:rsidRPr="009B37E4" w:rsidRDefault="00F63F33" w:rsidP="00F63F33">
      <w:pPr>
        <w:rPr>
          <w:sz w:val="16"/>
        </w:rPr>
      </w:pPr>
      <w:r w:rsidRPr="009B37E4">
        <w:rPr>
          <w:sz w:val="16"/>
        </w:rPr>
        <w:t>The article on degrowth published in June by Davos-</w:t>
      </w:r>
      <w:proofErr w:type="spellStart"/>
      <w:r w:rsidRPr="009B37E4">
        <w:rPr>
          <w:sz w:val="16"/>
        </w:rPr>
        <w:t>organiser</w:t>
      </w:r>
      <w:proofErr w:type="spellEnd"/>
      <w:r w:rsidRPr="009B37E4">
        <w:rPr>
          <w:sz w:val="16"/>
        </w:rPr>
        <w:t xml:space="preserve"> the World Economic Forum hinted at degrowth impacts, suggesting </w:t>
      </w:r>
      <w:r w:rsidRPr="009B37E4">
        <w:rPr>
          <w:rStyle w:val="StyleUnderline"/>
        </w:rPr>
        <w:t>"it might mean people in rich countries changing their diets, living in smaller houses and driving and travelling less".</w:t>
      </w:r>
    </w:p>
    <w:p w14:paraId="21D9C602" w14:textId="77777777" w:rsidR="00F63F33" w:rsidRPr="009B37E4" w:rsidRDefault="00F63F33" w:rsidP="00F63F33">
      <w:pPr>
        <w:rPr>
          <w:sz w:val="16"/>
        </w:rPr>
      </w:pPr>
      <w:r w:rsidRPr="009B37E4">
        <w:rPr>
          <w:sz w:val="16"/>
        </w:rPr>
        <w:t>GUNG-HO ON GROWTH</w:t>
      </w:r>
    </w:p>
    <w:p w14:paraId="3A8E10F8" w14:textId="77777777" w:rsidR="00F63F33" w:rsidRPr="009B37E4" w:rsidRDefault="00F63F33" w:rsidP="00F63F33">
      <w:pPr>
        <w:rPr>
          <w:rStyle w:val="StyleUnderline"/>
        </w:rPr>
      </w:pPr>
      <w:r w:rsidRPr="009B37E4">
        <w:rPr>
          <w:sz w:val="16"/>
        </w:rPr>
        <w:t xml:space="preserve">For Jefferies' Shah, </w:t>
      </w:r>
      <w:r w:rsidRPr="009B37E4">
        <w:rPr>
          <w:rStyle w:val="StyleUnderline"/>
        </w:rPr>
        <w:t xml:space="preserve">it is such </w:t>
      </w:r>
      <w:proofErr w:type="spellStart"/>
      <w:r w:rsidRPr="009B37E4">
        <w:rPr>
          <w:rStyle w:val="StyleUnderline"/>
        </w:rPr>
        <w:t>behavioural</w:t>
      </w:r>
      <w:proofErr w:type="spellEnd"/>
      <w:r w:rsidRPr="009B37E4">
        <w:rPr>
          <w:rStyle w:val="StyleUnderline"/>
        </w:rPr>
        <w:t xml:space="preserve"> changes that could inspire a degrowth-aligned investment portfolio.</w:t>
      </w:r>
    </w:p>
    <w:p w14:paraId="772DD68D" w14:textId="77777777" w:rsidR="00F63F33" w:rsidRPr="009B37E4" w:rsidRDefault="00F63F33" w:rsidP="00F63F33">
      <w:pPr>
        <w:rPr>
          <w:rStyle w:val="StyleUnderline"/>
        </w:rPr>
      </w:pPr>
      <w:r w:rsidRPr="009B37E4">
        <w:rPr>
          <w:sz w:val="16"/>
        </w:rPr>
        <w:t>"Would Zoom for example ever want to be called a degrowth stock? I doubt it</w:t>
      </w:r>
      <w:r w:rsidRPr="009B37E4">
        <w:rPr>
          <w:rStyle w:val="StyleUnderline"/>
        </w:rPr>
        <w:t>. But I can certainly see how a world that uses more web-conferencing ... means less travel, which is a very high-carbon-intensive way of transportation," said Shah.</w:t>
      </w:r>
    </w:p>
    <w:p w14:paraId="348CE4F8" w14:textId="77777777" w:rsidR="00F63F33" w:rsidRPr="009B37E4" w:rsidRDefault="00F63F33" w:rsidP="00F63F33">
      <w:pPr>
        <w:rPr>
          <w:sz w:val="16"/>
        </w:rPr>
      </w:pPr>
      <w:r w:rsidRPr="009B37E4">
        <w:rPr>
          <w:sz w:val="16"/>
        </w:rPr>
        <w:t>It is easy to see how other products and services, such as mobility- and fashion-sharing, technologies that allow a transition from fossil fuel to renewable energy, or even just bicycles, could find a place in a hypothetical degrowth fund.</w:t>
      </w:r>
    </w:p>
    <w:p w14:paraId="1C38E0C7" w14:textId="77777777" w:rsidR="00F63F33" w:rsidRPr="009B37E4" w:rsidRDefault="00F63F33" w:rsidP="00F63F33">
      <w:pPr>
        <w:rPr>
          <w:sz w:val="16"/>
        </w:rPr>
      </w:pPr>
      <w:r w:rsidRPr="009B37E4">
        <w:rPr>
          <w:sz w:val="16"/>
        </w:rPr>
        <w:t xml:space="preserve">But how far ESG funds and the companies in which they invest are ready to align with degrowth is open to question given how the theory explicitly </w:t>
      </w:r>
      <w:proofErr w:type="spellStart"/>
      <w:r w:rsidRPr="009B37E4">
        <w:rPr>
          <w:sz w:val="16"/>
        </w:rPr>
        <w:t>prioritises</w:t>
      </w:r>
      <w:proofErr w:type="spellEnd"/>
      <w:r w:rsidRPr="009B37E4">
        <w:rPr>
          <w:sz w:val="16"/>
        </w:rPr>
        <w:t xml:space="preserve"> societal, environmental and other non-financial values over profit-making.</w:t>
      </w:r>
    </w:p>
    <w:p w14:paraId="4D13EE3C" w14:textId="77777777" w:rsidR="00F63F33" w:rsidRPr="009B37E4" w:rsidRDefault="00F63F33" w:rsidP="00F63F33">
      <w:pPr>
        <w:rPr>
          <w:rStyle w:val="StyleUnderline"/>
        </w:rPr>
      </w:pPr>
      <w:r w:rsidRPr="009B37E4">
        <w:rPr>
          <w:rStyle w:val="StyleUnderline"/>
        </w:rPr>
        <w:t>"Degrowth is really about true sustainability," Jennifer Wilkins, a researcher on emerging business sustainability issues whose work was featured in the Jefferies note, told Reuters.</w:t>
      </w:r>
    </w:p>
    <w:p w14:paraId="10A759A1" w14:textId="77777777" w:rsidR="00F63F33" w:rsidRPr="009B37E4" w:rsidRDefault="00F63F33" w:rsidP="00F63F33">
      <w:pPr>
        <w:rPr>
          <w:rStyle w:val="StyleUnderline"/>
        </w:rPr>
      </w:pPr>
      <w:r w:rsidRPr="009B37E4">
        <w:rPr>
          <w:sz w:val="16"/>
        </w:rPr>
        <w:t>"It's about delivering what is needed in terms of meeting human needs, within planetary boundaries. And current ESG investors don't really understand planetary boundaries</w:t>
      </w:r>
      <w:r w:rsidRPr="009B37E4">
        <w:rPr>
          <w:rStyle w:val="StyleUnderline"/>
        </w:rPr>
        <w:t>," she said, adding their focus remained "what impacts the business".</w:t>
      </w:r>
    </w:p>
    <w:p w14:paraId="7F262331" w14:textId="77777777" w:rsidR="00F63F33" w:rsidRPr="009B37E4" w:rsidRDefault="00F63F33" w:rsidP="00F63F33">
      <w:pPr>
        <w:rPr>
          <w:sz w:val="16"/>
        </w:rPr>
      </w:pPr>
      <w:r w:rsidRPr="009B37E4">
        <w:rPr>
          <w:sz w:val="16"/>
        </w:rPr>
        <w:t>That perhaps is not surprising.</w:t>
      </w:r>
    </w:p>
    <w:p w14:paraId="7521075C" w14:textId="77777777" w:rsidR="00F63F33" w:rsidRPr="009B37E4" w:rsidRDefault="00F63F33" w:rsidP="00F63F33">
      <w:pPr>
        <w:rPr>
          <w:sz w:val="16"/>
        </w:rPr>
      </w:pPr>
      <w:r w:rsidRPr="009B37E4">
        <w:rPr>
          <w:sz w:val="16"/>
        </w:rPr>
        <w:t>Some countries have tried to measure economic outcomes differently - the tiny Himalayan kingdom of Bhutan famously devised a "gross national happiness" index and Japan is looking into developing a "green GDP" measurement.</w:t>
      </w:r>
    </w:p>
    <w:p w14:paraId="0F24384E" w14:textId="77777777" w:rsidR="00F63F33" w:rsidRPr="009B37E4" w:rsidRDefault="00F63F33" w:rsidP="00F63F33">
      <w:pPr>
        <w:rPr>
          <w:rStyle w:val="StyleUnderline"/>
        </w:rPr>
      </w:pPr>
      <w:r w:rsidRPr="009B37E4">
        <w:rPr>
          <w:rStyle w:val="StyleUnderline"/>
        </w:rPr>
        <w:t>But still, economic policy and markets overwhelmingly run on the dual track of increasing consumption and production.</w:t>
      </w:r>
    </w:p>
    <w:p w14:paraId="7B90C0C1" w14:textId="77777777" w:rsidR="00F63F33" w:rsidRPr="009B37E4" w:rsidRDefault="00F63F33" w:rsidP="00F63F33">
      <w:pPr>
        <w:rPr>
          <w:sz w:val="16"/>
        </w:rPr>
      </w:pPr>
      <w:r w:rsidRPr="009B37E4">
        <w:rPr>
          <w:sz w:val="16"/>
        </w:rPr>
        <w:t>Tim Jackson, an economist who has long critiqued that model, said the current debate on growth was "very, very confused", with different strands of thought vying for supremacy.</w:t>
      </w:r>
    </w:p>
    <w:p w14:paraId="7B3FA3B2" w14:textId="77777777" w:rsidR="00F63F33" w:rsidRPr="009B37E4" w:rsidRDefault="00F63F33" w:rsidP="00F63F33">
      <w:pPr>
        <w:rPr>
          <w:sz w:val="16"/>
        </w:rPr>
      </w:pPr>
      <w:r w:rsidRPr="009B37E4">
        <w:rPr>
          <w:sz w:val="16"/>
        </w:rPr>
        <w:t>He pointed to the UK Conservative Party leadership contest - a race that will decide who replaces Boris Johnson as prime minister - as an example of what he called a "gung-ho" focus on economic growth as an unchallenged priority.</w:t>
      </w:r>
    </w:p>
    <w:p w14:paraId="5377DFF8" w14:textId="77777777" w:rsidR="00F63F33" w:rsidRPr="009B37E4" w:rsidRDefault="00F63F33" w:rsidP="00F63F33">
      <w:pPr>
        <w:rPr>
          <w:rStyle w:val="StyleUnderline"/>
        </w:rPr>
      </w:pPr>
      <w:r w:rsidRPr="009B37E4">
        <w:rPr>
          <w:sz w:val="16"/>
        </w:rPr>
        <w:t xml:space="preserve">On the other hand, he said, </w:t>
      </w:r>
      <w:r w:rsidRPr="009B37E4">
        <w:rPr>
          <w:rStyle w:val="StyleUnderline"/>
        </w:rPr>
        <w:t>more ecologically-minded politicians across Europe and beyond were receptive in private to arguments around limits to growth but "want to find other ways to talk about it that don't scare the horses".</w:t>
      </w:r>
    </w:p>
    <w:p w14:paraId="38D8141F" w14:textId="77777777" w:rsidR="00F63F33" w:rsidRPr="009B37E4" w:rsidRDefault="00F63F33" w:rsidP="00F63F33">
      <w:pPr>
        <w:rPr>
          <w:rStyle w:val="StyleUnderline"/>
        </w:rPr>
      </w:pPr>
      <w:r w:rsidRPr="009B37E4">
        <w:rPr>
          <w:rStyle w:val="StyleUnderline"/>
        </w:rPr>
        <w:t>Jackson, author of the 2009 book "Prosperity Without Growth", said the pandemic lockdowns of 2020 and this year's Western sanctions on Russia had both challenged consumption with other priorities, namely health safety or geopolitical goals.</w:t>
      </w:r>
    </w:p>
    <w:p w14:paraId="5488B9BC" w14:textId="77777777" w:rsidR="00F63F33" w:rsidRPr="009B37E4" w:rsidRDefault="00F63F33" w:rsidP="00F63F33">
      <w:pPr>
        <w:rPr>
          <w:rStyle w:val="StyleUnderline"/>
        </w:rPr>
      </w:pPr>
      <w:r w:rsidRPr="009B37E4">
        <w:rPr>
          <w:sz w:val="16"/>
        </w:rPr>
        <w:t xml:space="preserve">At the same time, some countries - </w:t>
      </w:r>
      <w:r w:rsidRPr="009B37E4">
        <w:rPr>
          <w:rStyle w:val="StyleUnderline"/>
        </w:rPr>
        <w:t>for a variety of reasons ranging from demographic ageing to trade protectionism or lack of reform - could enter something akin to a "post-growth" state where their economies show little if any expansion.</w:t>
      </w:r>
    </w:p>
    <w:p w14:paraId="1C4A3E49" w14:textId="77777777" w:rsidR="00F63F33" w:rsidRPr="009B37E4" w:rsidRDefault="00F63F33" w:rsidP="00F63F33">
      <w:pPr>
        <w:rPr>
          <w:sz w:val="16"/>
        </w:rPr>
      </w:pPr>
      <w:r w:rsidRPr="009B37E4">
        <w:rPr>
          <w:sz w:val="16"/>
        </w:rPr>
        <w:t>That is a fate Japan has experienced with its "lost decades" and which some analysts see as a risk for Germany unless it quickly revamps its decades-old export-led economic model and shores up its vulnerability to energy shocks.</w:t>
      </w:r>
    </w:p>
    <w:p w14:paraId="674439F4" w14:textId="77777777" w:rsidR="00F63F33" w:rsidRPr="009B37E4" w:rsidRDefault="00F63F33" w:rsidP="00F63F33">
      <w:pPr>
        <w:rPr>
          <w:sz w:val="16"/>
        </w:rPr>
      </w:pPr>
      <w:r w:rsidRPr="009B37E4">
        <w:rPr>
          <w:sz w:val="16"/>
        </w:rPr>
        <w:t>"Particularly in the advanced economies we are moving into a situation where to all intents and purposes, we're pretty much not looking at continued growth already," said Jackson.</w:t>
      </w:r>
    </w:p>
    <w:p w14:paraId="3F7031C3" w14:textId="77777777" w:rsidR="00F63F33" w:rsidRPr="009B37E4" w:rsidRDefault="00F63F33" w:rsidP="00F63F33">
      <w:pPr>
        <w:rPr>
          <w:rStyle w:val="StyleUnderline"/>
        </w:rPr>
      </w:pPr>
      <w:r w:rsidRPr="009B37E4">
        <w:rPr>
          <w:rStyle w:val="StyleUnderline"/>
        </w:rPr>
        <w:t>"If we haven't got an economics that will deal with that</w:t>
      </w:r>
      <w:proofErr w:type="gramStart"/>
      <w:r w:rsidRPr="009B37E4">
        <w:rPr>
          <w:rStyle w:val="StyleUnderline"/>
        </w:rPr>
        <w:t xml:space="preserve"> ..</w:t>
      </w:r>
      <w:proofErr w:type="gramEnd"/>
      <w:r w:rsidRPr="009B37E4">
        <w:rPr>
          <w:rStyle w:val="StyleUnderline"/>
        </w:rPr>
        <w:t xml:space="preserve"> then </w:t>
      </w:r>
      <w:r w:rsidRPr="009B37E4">
        <w:rPr>
          <w:rStyle w:val="Emphasis"/>
        </w:rPr>
        <w:t>we've got very little chance</w:t>
      </w:r>
      <w:r w:rsidRPr="009B37E4">
        <w:rPr>
          <w:rStyle w:val="StyleUnderline"/>
        </w:rPr>
        <w:t xml:space="preserve"> of managing it successfully."</w:t>
      </w:r>
    </w:p>
    <w:p w14:paraId="4E31E3CD" w14:textId="77777777" w:rsidR="00F63F33" w:rsidRPr="009B37E4" w:rsidRDefault="00F63F33" w:rsidP="00F63F33">
      <w:pPr>
        <w:rPr>
          <w:sz w:val="16"/>
        </w:rPr>
      </w:pPr>
      <w:r w:rsidRPr="009B37E4">
        <w:rPr>
          <w:sz w:val="16"/>
        </w:rPr>
        <w:t xml:space="preserve">Additional reporting by Gloria Dickie and Vincent </w:t>
      </w:r>
      <w:proofErr w:type="spellStart"/>
      <w:r w:rsidRPr="009B37E4">
        <w:rPr>
          <w:sz w:val="16"/>
        </w:rPr>
        <w:t>Flasseur</w:t>
      </w:r>
      <w:proofErr w:type="spellEnd"/>
      <w:r w:rsidRPr="009B37E4">
        <w:rPr>
          <w:sz w:val="16"/>
        </w:rPr>
        <w:t xml:space="preserve"> in London; </w:t>
      </w:r>
      <w:proofErr w:type="spellStart"/>
      <w:r w:rsidRPr="009B37E4">
        <w:rPr>
          <w:sz w:val="16"/>
        </w:rPr>
        <w:t>Kantaro</w:t>
      </w:r>
      <w:proofErr w:type="spellEnd"/>
      <w:r w:rsidRPr="009B37E4">
        <w:rPr>
          <w:sz w:val="16"/>
        </w:rPr>
        <w:t xml:space="preserve"> Komiya and Daniel </w:t>
      </w:r>
      <w:proofErr w:type="spellStart"/>
      <w:r w:rsidRPr="009B37E4">
        <w:rPr>
          <w:sz w:val="16"/>
        </w:rPr>
        <w:t>Leussink</w:t>
      </w:r>
      <w:proofErr w:type="spellEnd"/>
      <w:r w:rsidRPr="009B37E4">
        <w:rPr>
          <w:sz w:val="16"/>
        </w:rPr>
        <w:t xml:space="preserve"> in Tokyo; editing by Barbara Lewis</w:t>
      </w:r>
    </w:p>
    <w:p w14:paraId="72F89101" w14:textId="40FDB28F" w:rsidR="00F63F33" w:rsidRPr="009B37E4" w:rsidRDefault="00F63F33" w:rsidP="00F63F33">
      <w:pPr>
        <w:pStyle w:val="Heading4"/>
      </w:pPr>
      <w:r w:rsidRPr="009B37E4">
        <w:t xml:space="preserve">Only degrowth can solve – all other methods combined don’t address the root cause. </w:t>
      </w:r>
    </w:p>
    <w:p w14:paraId="44DFC076" w14:textId="77777777" w:rsidR="00F63F33" w:rsidRPr="009B37E4" w:rsidRDefault="00F63F33" w:rsidP="00F63F33">
      <w:pPr>
        <w:rPr>
          <w:rStyle w:val="Style13ptBold"/>
          <w:b w:val="0"/>
          <w:bCs w:val="0"/>
        </w:rPr>
      </w:pPr>
      <w:proofErr w:type="spellStart"/>
      <w:r w:rsidRPr="009B37E4">
        <w:rPr>
          <w:rStyle w:val="Style13ptBold"/>
        </w:rPr>
        <w:t>Otchere</w:t>
      </w:r>
      <w:proofErr w:type="spellEnd"/>
      <w:r w:rsidRPr="009B37E4">
        <w:rPr>
          <w:rStyle w:val="Style13ptBold"/>
        </w:rPr>
        <w:t>-Darko 2/1/</w:t>
      </w:r>
      <w:r w:rsidRPr="009B37E4">
        <w:rPr>
          <w:rStyle w:val="Style13ptBold"/>
          <w:b w:val="0"/>
          <w:bCs w:val="0"/>
        </w:rPr>
        <w:t xml:space="preserve">23 [William is faculty in Newcastle University’s School of Architecture, Planning and Landscape, “Scaling-up degrowth: Re-imagining institutional responses to climate change”, SAGEJOURNALS, https://journals.sagepub.com/doi/full/10.1177/00420980221146861] RVP </w:t>
      </w:r>
    </w:p>
    <w:p w14:paraId="56E73FDD" w14:textId="77777777" w:rsidR="00F63F33" w:rsidRPr="009B37E4" w:rsidRDefault="00F63F33" w:rsidP="00F63F33">
      <w:pPr>
        <w:rPr>
          <w:sz w:val="16"/>
        </w:rPr>
      </w:pPr>
      <w:r w:rsidRPr="009B37E4">
        <w:rPr>
          <w:sz w:val="16"/>
        </w:rPr>
        <w:t>Degrowth and multi-scalar practice</w:t>
      </w:r>
    </w:p>
    <w:p w14:paraId="0089E8B1" w14:textId="77777777" w:rsidR="00F63F33" w:rsidRPr="009B37E4" w:rsidRDefault="00F63F33" w:rsidP="00F63F33">
      <w:pPr>
        <w:rPr>
          <w:sz w:val="16"/>
        </w:rPr>
      </w:pPr>
      <w:r w:rsidRPr="009B37E4">
        <w:rPr>
          <w:sz w:val="16"/>
        </w:rPr>
        <w:t>With the local scale being the main focus of degrowth debates and practices (</w:t>
      </w:r>
      <w:proofErr w:type="spellStart"/>
      <w:r w:rsidRPr="009B37E4">
        <w:rPr>
          <w:sz w:val="16"/>
        </w:rPr>
        <w:t>D’Alisa</w:t>
      </w:r>
      <w:proofErr w:type="spellEnd"/>
      <w:r w:rsidRPr="009B37E4">
        <w:rPr>
          <w:sz w:val="16"/>
        </w:rPr>
        <w:t xml:space="preserve"> et al., 2014; Xue, 2022), </w:t>
      </w:r>
      <w:r w:rsidRPr="009B37E4">
        <w:rPr>
          <w:rStyle w:val="StyleUnderline"/>
        </w:rPr>
        <w:t>degrowth’s potential to influence different scales of institutional practice is not adequately examined</w:t>
      </w:r>
      <w:r w:rsidRPr="009B37E4">
        <w:rPr>
          <w:sz w:val="16"/>
        </w:rPr>
        <w:t xml:space="preserve"> (Knuth et al., 2020). This special issue is a call to </w:t>
      </w:r>
      <w:r w:rsidRPr="009B37E4">
        <w:rPr>
          <w:rStyle w:val="StyleUnderline"/>
        </w:rPr>
        <w:t>‘couple degrowth with urban studies and planning agendas’</w:t>
      </w:r>
      <w:r w:rsidRPr="009B37E4">
        <w:rPr>
          <w:sz w:val="16"/>
        </w:rPr>
        <w:t xml:space="preserve"> (</w:t>
      </w:r>
      <w:proofErr w:type="spellStart"/>
      <w:r w:rsidRPr="009B37E4">
        <w:rPr>
          <w:sz w:val="16"/>
        </w:rPr>
        <w:t>Kaika</w:t>
      </w:r>
      <w:proofErr w:type="spellEnd"/>
      <w:r w:rsidRPr="009B37E4">
        <w:rPr>
          <w:sz w:val="16"/>
        </w:rPr>
        <w:t xml:space="preserve"> et al., 2023). For Demaria et al. (2013: 205), ‘it remains unclear how ecological transformation might actually take place at macro scales and which institutions should be involved’. Similarly, Xue (2022) expounds on the limited attention to spatial and planning transformations within degrowth, symptomatic of </w:t>
      </w:r>
      <w:proofErr w:type="spellStart"/>
      <w:r w:rsidRPr="009B37E4">
        <w:rPr>
          <w:sz w:val="16"/>
        </w:rPr>
        <w:t>fetishising</w:t>
      </w:r>
      <w:proofErr w:type="spellEnd"/>
      <w:r w:rsidRPr="009B37E4">
        <w:rPr>
          <w:sz w:val="16"/>
        </w:rPr>
        <w:t xml:space="preserve"> the local. While degrowth practices like bioregions (</w:t>
      </w:r>
      <w:proofErr w:type="spellStart"/>
      <w:r w:rsidRPr="009B37E4">
        <w:rPr>
          <w:sz w:val="16"/>
        </w:rPr>
        <w:t>Latouche</w:t>
      </w:r>
      <w:proofErr w:type="spellEnd"/>
      <w:r w:rsidRPr="009B37E4">
        <w:rPr>
          <w:sz w:val="16"/>
        </w:rPr>
        <w:t>, 2009), eco-anarchism (Trainer, 2019), and transition towns (Hopkins, 2019), call for small-scale settlements, a methodology of how to scale them up remains elusive (Escobar, 2019). Notwithstanding the difficulties of rescaling innovative spatial practices (</w:t>
      </w:r>
      <w:proofErr w:type="spellStart"/>
      <w:r w:rsidRPr="009B37E4">
        <w:rPr>
          <w:sz w:val="16"/>
        </w:rPr>
        <w:t>Druijff</w:t>
      </w:r>
      <w:proofErr w:type="spellEnd"/>
      <w:r w:rsidRPr="009B37E4">
        <w:rPr>
          <w:sz w:val="16"/>
        </w:rPr>
        <w:t xml:space="preserve"> and </w:t>
      </w:r>
      <w:proofErr w:type="spellStart"/>
      <w:r w:rsidRPr="009B37E4">
        <w:rPr>
          <w:sz w:val="16"/>
        </w:rPr>
        <w:t>Kaika</w:t>
      </w:r>
      <w:proofErr w:type="spellEnd"/>
      <w:r w:rsidRPr="009B37E4">
        <w:rPr>
          <w:sz w:val="16"/>
        </w:rPr>
        <w:t xml:space="preserve">, 2021), Xue (2014: 134) argues that ‘a multi-scalar strategy of combining </w:t>
      </w:r>
      <w:proofErr w:type="spellStart"/>
      <w:r w:rsidRPr="009B37E4">
        <w:rPr>
          <w:sz w:val="16"/>
        </w:rPr>
        <w:t>centralised</w:t>
      </w:r>
      <w:proofErr w:type="spellEnd"/>
      <w:r w:rsidRPr="009B37E4">
        <w:rPr>
          <w:sz w:val="16"/>
        </w:rPr>
        <w:t xml:space="preserve"> planning power and local participation is arguably quite necessary, however at the cost of democracy’. Similarly, Paulson (2014: 55) offers ‘political ecology’s multi-scale analysis of power and </w:t>
      </w:r>
      <w:proofErr w:type="gramStart"/>
      <w:r w:rsidRPr="009B37E4">
        <w:rPr>
          <w:sz w:val="16"/>
        </w:rPr>
        <w:t>politics’</w:t>
      </w:r>
      <w:proofErr w:type="gramEnd"/>
      <w:r w:rsidRPr="009B37E4">
        <w:rPr>
          <w:sz w:val="16"/>
        </w:rPr>
        <w:t xml:space="preserve"> to the taxonomy of degrowth practices.</w:t>
      </w:r>
    </w:p>
    <w:p w14:paraId="45B074E4" w14:textId="77777777" w:rsidR="00F63F33" w:rsidRPr="009B37E4" w:rsidRDefault="00F63F33" w:rsidP="00F63F33">
      <w:pPr>
        <w:rPr>
          <w:sz w:val="16"/>
        </w:rPr>
      </w:pPr>
      <w:r w:rsidRPr="009B37E4">
        <w:rPr>
          <w:sz w:val="16"/>
        </w:rPr>
        <w:t xml:space="preserve">Nevertheless, </w:t>
      </w:r>
      <w:r w:rsidRPr="009B37E4">
        <w:rPr>
          <w:rStyle w:val="StyleUnderline"/>
        </w:rPr>
        <w:t>degrowth is already gaining broader institutional and scalar traction</w:t>
      </w:r>
      <w:r w:rsidRPr="009B37E4">
        <w:rPr>
          <w:sz w:val="16"/>
        </w:rPr>
        <w:t xml:space="preserve">, including a first mention in the 2022 Intergovernmental Panel on Climate Change Climate Report (IPCC, 2022). Kallis and March (2015: 366) for instance highlight networks of activist </w:t>
      </w:r>
      <w:proofErr w:type="spellStart"/>
      <w:r w:rsidRPr="009B37E4">
        <w:rPr>
          <w:sz w:val="16"/>
        </w:rPr>
        <w:t>organisations</w:t>
      </w:r>
      <w:proofErr w:type="spellEnd"/>
      <w:r w:rsidRPr="009B37E4">
        <w:rPr>
          <w:sz w:val="16"/>
        </w:rPr>
        <w:t xml:space="preserve"> in Barcelona who challenge ‘spaces of dependence [and] rescale relations of care, production and social reproduction’ while others create alternative food networks to challenge larger political scales like the EU. Similarly, international treaties like the Universal Declaration of the Rights of Mother Earth and hubs like The Global Tapestry of Alternatives also point to multi-scalar degrowth potentials.</w:t>
      </w:r>
    </w:p>
    <w:p w14:paraId="1D811736" w14:textId="77777777" w:rsidR="00F63F33" w:rsidRPr="009B37E4" w:rsidRDefault="00F63F33" w:rsidP="00F63F33">
      <w:pPr>
        <w:rPr>
          <w:sz w:val="16"/>
        </w:rPr>
      </w:pPr>
      <w:r w:rsidRPr="009B37E4">
        <w:rPr>
          <w:sz w:val="16"/>
        </w:rPr>
        <w:t xml:space="preserve">Within this exploration of how degrowth practices and thinking can be scaled-up, it is useful to look at the United Nations’ Agenda 2030 and the New Urban Agenda, as these global policies usually demand </w:t>
      </w:r>
      <w:proofErr w:type="spellStart"/>
      <w:r w:rsidRPr="009B37E4">
        <w:rPr>
          <w:sz w:val="16"/>
        </w:rPr>
        <w:t>operationalisation</w:t>
      </w:r>
      <w:proofErr w:type="spellEnd"/>
      <w:r w:rsidRPr="009B37E4">
        <w:rPr>
          <w:sz w:val="16"/>
        </w:rPr>
        <w:t xml:space="preserve"> at different scales (national, regional and urban). They absorb significant global and local financial, knowledge and technological capacities as climate responses (UNEP, 2013, 2018).</w:t>
      </w:r>
    </w:p>
    <w:p w14:paraId="7C644363" w14:textId="77777777" w:rsidR="00F63F33" w:rsidRPr="009B37E4" w:rsidRDefault="00F63F33" w:rsidP="00F63F33">
      <w:pPr>
        <w:rPr>
          <w:sz w:val="16"/>
        </w:rPr>
      </w:pPr>
      <w:r w:rsidRPr="009B37E4">
        <w:rPr>
          <w:sz w:val="16"/>
        </w:rPr>
        <w:t xml:space="preserve">In what follows, I critically examine Agenda 2030 and the New Urban Agenda’s (henceforth NUA) climate responses as potential degrowth pathways along three key lines: resource use and management, design and certification, and resilience responses. Subsequently, I expand on how these mainstream practices can learn from degrowth. </w:t>
      </w:r>
      <w:r w:rsidRPr="009B37E4">
        <w:rPr>
          <w:rStyle w:val="StyleUnderline"/>
        </w:rPr>
        <w:t>I argue that the resource use and management approach could engage with degrowth practices focusing on other-than-growth-values, compact developments, ecologically unequal exchange and solidarity economies at multiple scales and sectors. Degrowth can also deconstruct the resilience and certification approaches in these mainstream policies through collective, convivial and materially contextual practices, particularly in urban housing.</w:t>
      </w:r>
      <w:r w:rsidRPr="009B37E4">
        <w:rPr>
          <w:sz w:val="16"/>
        </w:rPr>
        <w:t xml:space="preserve"> The paper thus contributes pathways for </w:t>
      </w:r>
      <w:proofErr w:type="spellStart"/>
      <w:r w:rsidRPr="009B37E4">
        <w:rPr>
          <w:sz w:val="16"/>
        </w:rPr>
        <w:t>operationalising</w:t>
      </w:r>
      <w:proofErr w:type="spellEnd"/>
      <w:r w:rsidRPr="009B37E4">
        <w:rPr>
          <w:sz w:val="16"/>
        </w:rPr>
        <w:t xml:space="preserve">, </w:t>
      </w:r>
      <w:proofErr w:type="spellStart"/>
      <w:r w:rsidRPr="009B37E4">
        <w:rPr>
          <w:sz w:val="16"/>
        </w:rPr>
        <w:t>spatialising</w:t>
      </w:r>
      <w:proofErr w:type="spellEnd"/>
      <w:r w:rsidRPr="009B37E4">
        <w:rPr>
          <w:sz w:val="16"/>
        </w:rPr>
        <w:t xml:space="preserve"> and even </w:t>
      </w:r>
      <w:proofErr w:type="spellStart"/>
      <w:r w:rsidRPr="009B37E4">
        <w:rPr>
          <w:sz w:val="16"/>
        </w:rPr>
        <w:t>institutionalising</w:t>
      </w:r>
      <w:proofErr w:type="spellEnd"/>
      <w:r w:rsidRPr="009B37E4">
        <w:rPr>
          <w:sz w:val="16"/>
        </w:rPr>
        <w:t xml:space="preserve"> degrowth practices (</w:t>
      </w:r>
      <w:proofErr w:type="spellStart"/>
      <w:r w:rsidRPr="009B37E4">
        <w:rPr>
          <w:sz w:val="16"/>
        </w:rPr>
        <w:t>Kaika</w:t>
      </w:r>
      <w:proofErr w:type="spellEnd"/>
      <w:r w:rsidRPr="009B37E4">
        <w:rPr>
          <w:sz w:val="16"/>
        </w:rPr>
        <w:t xml:space="preserve"> et al., 2023), vis-à-vis Agenda 2030 and NUA.</w:t>
      </w:r>
    </w:p>
    <w:p w14:paraId="2D7A25D3" w14:textId="77777777" w:rsidR="00F63F33" w:rsidRPr="009B37E4" w:rsidRDefault="00F63F33" w:rsidP="00F63F33">
      <w:pPr>
        <w:rPr>
          <w:rStyle w:val="StyleUnderline"/>
        </w:rPr>
      </w:pPr>
      <w:r w:rsidRPr="009B37E4">
        <w:rPr>
          <w:sz w:val="16"/>
        </w:rPr>
        <w:t xml:space="preserve">First, the resource use and management response of Agenda 2030 and NUA includes strategies to reduce resource taps and sinks. Goal 1 of Agenda 2030 champions ending global poverty through effective resource </w:t>
      </w:r>
      <w:proofErr w:type="spellStart"/>
      <w:r w:rsidRPr="009B37E4">
        <w:rPr>
          <w:sz w:val="16"/>
        </w:rPr>
        <w:t>mobilisation</w:t>
      </w:r>
      <w:proofErr w:type="spellEnd"/>
      <w:r w:rsidRPr="009B37E4">
        <w:rPr>
          <w:sz w:val="16"/>
        </w:rPr>
        <w:t xml:space="preserve">. The NUA </w:t>
      </w:r>
      <w:proofErr w:type="spellStart"/>
      <w:r w:rsidRPr="009B37E4">
        <w:rPr>
          <w:sz w:val="16"/>
        </w:rPr>
        <w:t>spatialises</w:t>
      </w:r>
      <w:proofErr w:type="spellEnd"/>
      <w:r w:rsidRPr="009B37E4">
        <w:rPr>
          <w:sz w:val="16"/>
        </w:rPr>
        <w:t xml:space="preserve"> this Agenda 2030 goal by recommending food security strategies in territorial plans, and </w:t>
      </w:r>
      <w:proofErr w:type="spellStart"/>
      <w:r w:rsidRPr="009B37E4">
        <w:rPr>
          <w:sz w:val="16"/>
        </w:rPr>
        <w:t>prioritising</w:t>
      </w:r>
      <w:proofErr w:type="spellEnd"/>
      <w:r w:rsidRPr="009B37E4">
        <w:rPr>
          <w:sz w:val="16"/>
        </w:rPr>
        <w:t xml:space="preserve"> efficient use of energy, raw materials and building materials. </w:t>
      </w:r>
      <w:r w:rsidRPr="009B37E4">
        <w:rPr>
          <w:rStyle w:val="StyleUnderline"/>
        </w:rPr>
        <w:t xml:space="preserve">The policies also aim to promote sustainable production and consumption, as well as reduce waste by enhancing production networks, waste-to-energy initiatives and institutional waste management </w:t>
      </w:r>
    </w:p>
    <w:p w14:paraId="4209E90B" w14:textId="77777777" w:rsidR="00F63F33" w:rsidRPr="009B37E4" w:rsidRDefault="00F63F33" w:rsidP="00F63F33">
      <w:pPr>
        <w:rPr>
          <w:sz w:val="16"/>
        </w:rPr>
      </w:pPr>
      <w:r w:rsidRPr="009B37E4">
        <w:rPr>
          <w:sz w:val="16"/>
        </w:rPr>
        <w:t>(UN, 2015, 2017).</w:t>
      </w:r>
    </w:p>
    <w:p w14:paraId="113E1939" w14:textId="77777777" w:rsidR="00F63F33" w:rsidRPr="009B37E4" w:rsidRDefault="00F63F33" w:rsidP="00F63F33">
      <w:pPr>
        <w:rPr>
          <w:rStyle w:val="StyleUnderline"/>
        </w:rPr>
      </w:pPr>
      <w:r w:rsidRPr="009B37E4">
        <w:rPr>
          <w:sz w:val="16"/>
        </w:rPr>
        <w:t xml:space="preserve">However, despite the benchmarks set by Agenda 2030 and NUA, </w:t>
      </w:r>
      <w:r w:rsidRPr="009B37E4">
        <w:rPr>
          <w:rStyle w:val="Emphasis"/>
        </w:rPr>
        <w:t>substantial reductions in resource consumption remain elusive</w:t>
      </w:r>
      <w:r w:rsidRPr="009B37E4">
        <w:rPr>
          <w:sz w:val="16"/>
        </w:rPr>
        <w:t>. Between 1990 and 2015, high income countries, alongside China and India, have been net importers of embodied materials, energy and land (</w:t>
      </w:r>
      <w:proofErr w:type="spellStart"/>
      <w:r w:rsidRPr="009B37E4">
        <w:rPr>
          <w:sz w:val="16"/>
        </w:rPr>
        <w:t>Dorninger</w:t>
      </w:r>
      <w:proofErr w:type="spellEnd"/>
      <w:r w:rsidRPr="009B37E4">
        <w:rPr>
          <w:sz w:val="16"/>
        </w:rPr>
        <w:t xml:space="preserve"> et al., 2021). Cities remain the most significant consumers of global energy and material flows (UNEP, 2013, 2018) and urban agglomerations remain the largest end-users of lands for crops, grazing, fishing areas and for CO2 absorption (Ewing et al., 2010). </w:t>
      </w:r>
      <w:r w:rsidRPr="009B37E4">
        <w:rPr>
          <w:rStyle w:val="StyleUnderline"/>
        </w:rPr>
        <w:t xml:space="preserve">Multi-scalar </w:t>
      </w:r>
      <w:proofErr w:type="spellStart"/>
      <w:r w:rsidRPr="009B37E4">
        <w:rPr>
          <w:rStyle w:val="StyleUnderline"/>
        </w:rPr>
        <w:t>decarbonisation</w:t>
      </w:r>
      <w:proofErr w:type="spellEnd"/>
      <w:r w:rsidRPr="009B37E4">
        <w:rPr>
          <w:rStyle w:val="StyleUnderline"/>
        </w:rPr>
        <w:t xml:space="preserve"> initiatives, including UN’s Race to Zero Initiative, EU’s Green Deal, etc. also do not question the growth paradigm underlying resource consumption</w:t>
      </w:r>
      <w:r w:rsidRPr="009B37E4">
        <w:rPr>
          <w:sz w:val="16"/>
        </w:rPr>
        <w:t xml:space="preserve"> (cf. EU, 2019; UNFCC, 2019), for instance, the EU increased its Critical Raw Materials requirements to include lithium for electric vehicle batteries to be imported from the Global South (European Commission, 2020). Similarly, many cities described as archetypes of resource efficiency like Masdar, Vauban, Bogotá, Johannesburg, </w:t>
      </w:r>
      <w:proofErr w:type="spellStart"/>
      <w:r w:rsidRPr="009B37E4">
        <w:rPr>
          <w:sz w:val="16"/>
        </w:rPr>
        <w:t>etc</w:t>
      </w:r>
      <w:proofErr w:type="spellEnd"/>
      <w:r w:rsidRPr="009B37E4">
        <w:rPr>
          <w:sz w:val="16"/>
        </w:rPr>
        <w:t xml:space="preserve">, (cf. UNEP, 2013, 2018; UN-Habitat, 2014) provide piecemeal outcomes without questioning global resource use and climate implications (see </w:t>
      </w:r>
      <w:proofErr w:type="spellStart"/>
      <w:r w:rsidRPr="009B37E4">
        <w:rPr>
          <w:sz w:val="16"/>
        </w:rPr>
        <w:t>Kaika</w:t>
      </w:r>
      <w:proofErr w:type="spellEnd"/>
      <w:r w:rsidRPr="009B37E4">
        <w:rPr>
          <w:sz w:val="16"/>
        </w:rPr>
        <w:t xml:space="preserve">, 2017). These exemplars uncritically hinge on decoupling markets from their central tenets of inequality and ecological exploitation. In effect, Agenda 2030 and NUA neglect debates and practices that </w:t>
      </w:r>
      <w:proofErr w:type="spellStart"/>
      <w:r w:rsidRPr="009B37E4">
        <w:rPr>
          <w:sz w:val="16"/>
        </w:rPr>
        <w:t>centre</w:t>
      </w:r>
      <w:proofErr w:type="spellEnd"/>
      <w:r w:rsidRPr="009B37E4">
        <w:rPr>
          <w:sz w:val="16"/>
        </w:rPr>
        <w:t xml:space="preserve"> on other-than-growth-values, compact developments, solidarity economies and questions of ecologically unequal exchange in their resource use approach (</w:t>
      </w:r>
      <w:proofErr w:type="spellStart"/>
      <w:r w:rsidRPr="009B37E4">
        <w:rPr>
          <w:sz w:val="16"/>
        </w:rPr>
        <w:t>Dorninger</w:t>
      </w:r>
      <w:proofErr w:type="spellEnd"/>
      <w:r w:rsidRPr="009B37E4">
        <w:rPr>
          <w:sz w:val="16"/>
        </w:rPr>
        <w:t xml:space="preserve"> et al., 2021; </w:t>
      </w:r>
      <w:proofErr w:type="spellStart"/>
      <w:r w:rsidRPr="009B37E4">
        <w:rPr>
          <w:sz w:val="16"/>
        </w:rPr>
        <w:t>Gudynas</w:t>
      </w:r>
      <w:proofErr w:type="spellEnd"/>
      <w:r w:rsidRPr="009B37E4">
        <w:rPr>
          <w:sz w:val="16"/>
        </w:rPr>
        <w:t xml:space="preserve">, 2011, 2013). </w:t>
      </w:r>
      <w:r w:rsidRPr="009B37E4">
        <w:rPr>
          <w:rStyle w:val="StyleUnderline"/>
        </w:rPr>
        <w:t xml:space="preserve">As the commentary will highlight, these practices can be integrated in resource </w:t>
      </w:r>
      <w:proofErr w:type="spellStart"/>
      <w:r w:rsidRPr="009B37E4">
        <w:rPr>
          <w:rStyle w:val="StyleUnderline"/>
        </w:rPr>
        <w:t>mobilisation</w:t>
      </w:r>
      <w:proofErr w:type="spellEnd"/>
      <w:r w:rsidRPr="009B37E4">
        <w:rPr>
          <w:rStyle w:val="StyleUnderline"/>
        </w:rPr>
        <w:t xml:space="preserve"> policies, funding streams and in measuring footprints across multiple scales of territorial, ecological and economic planning.</w:t>
      </w:r>
    </w:p>
    <w:p w14:paraId="165A6B76" w14:textId="77777777" w:rsidR="00F63F33" w:rsidRPr="009B37E4" w:rsidRDefault="00F63F33" w:rsidP="00F63F33">
      <w:pPr>
        <w:rPr>
          <w:sz w:val="16"/>
        </w:rPr>
      </w:pPr>
      <w:r w:rsidRPr="009B37E4">
        <w:rPr>
          <w:sz w:val="16"/>
        </w:rPr>
        <w:t xml:space="preserve">The second key climate response of Agenda 2030 and the NUA that I examine here vis-á-vis degrowth is the design and certification response, focusing particularly on rating sustainable buildings and infrastructures. Goals 9 and 11 of Agenda 2030 promote retrofitting infrastructure with environmentally sustainable local technologies and materials. </w:t>
      </w:r>
      <w:r w:rsidRPr="009B37E4">
        <w:rPr>
          <w:rStyle w:val="StyleUnderline"/>
        </w:rPr>
        <w:t>The NUA similarly advocates performance-standards for energy efficiency and growth (UN, 2017). UNEP and UN-Habitat particularly posit a ten-fold reduction in energy use through sustainable building technologies, lifestyles and urban forms</w:t>
      </w:r>
      <w:r w:rsidRPr="009B37E4">
        <w:rPr>
          <w:sz w:val="16"/>
        </w:rPr>
        <w:t xml:space="preserve"> (UNEP, 2018; UN-Habitat, 2014). Interestingly, UNEP suggests ‘a fundamental change in the macroeconomic structure of the economy’ to enhance such technological penetration (UNEP, 2018: 132).</w:t>
      </w:r>
    </w:p>
    <w:p w14:paraId="25D959D9" w14:textId="77777777" w:rsidR="00F63F33" w:rsidRPr="009B37E4" w:rsidRDefault="00F63F33" w:rsidP="00F63F33">
      <w:pPr>
        <w:rPr>
          <w:sz w:val="16"/>
        </w:rPr>
      </w:pPr>
      <w:r w:rsidRPr="009B37E4">
        <w:rPr>
          <w:sz w:val="16"/>
        </w:rPr>
        <w:t xml:space="preserve">Yet, existing and new technologies still thrive on growth paradigms, while rating technologies like LEED (Leadership in Energy and Environmental Design) and BREEAM (Building Research Establishment Environmental Assessment Method) have seen limited implementation globally. There are several impediments that can explain the slow up take on these suggestions. </w:t>
      </w:r>
      <w:r w:rsidRPr="009B37E4">
        <w:rPr>
          <w:rStyle w:val="StyleUnderline"/>
        </w:rPr>
        <w:t>First, these technologies add significantly to building costs (Reichardt, 2016; SWA, 2004). For the Global South, they are further dependent on exchange rates and the import costs of such new technologies.</w:t>
      </w:r>
      <w:r w:rsidRPr="009B37E4">
        <w:rPr>
          <w:sz w:val="16"/>
        </w:rPr>
        <w:t xml:space="preserve"> Unsurprisingly, therefore, the Global North makes up about 95% of LEED projects (Wu et al., 2016, 2017). Additionally, these technologies side-line or even make redundant local building knowledges (</w:t>
      </w:r>
      <w:proofErr w:type="spellStart"/>
      <w:r w:rsidRPr="009B37E4">
        <w:rPr>
          <w:sz w:val="16"/>
        </w:rPr>
        <w:t>Birkeland</w:t>
      </w:r>
      <w:proofErr w:type="spellEnd"/>
      <w:r w:rsidRPr="009B37E4">
        <w:rPr>
          <w:sz w:val="16"/>
        </w:rPr>
        <w:t>, 2008). Moreover, rating technologies often respond to global industry trends rather than local ecological needs (</w:t>
      </w:r>
      <w:proofErr w:type="spellStart"/>
      <w:r w:rsidRPr="009B37E4">
        <w:rPr>
          <w:sz w:val="16"/>
        </w:rPr>
        <w:t>Birkeland</w:t>
      </w:r>
      <w:proofErr w:type="spellEnd"/>
      <w:r w:rsidRPr="009B37E4">
        <w:rPr>
          <w:sz w:val="16"/>
        </w:rPr>
        <w:t xml:space="preserve">, 2008; Dale et al., 2019; </w:t>
      </w:r>
      <w:proofErr w:type="spellStart"/>
      <w:r w:rsidRPr="009B37E4">
        <w:rPr>
          <w:sz w:val="16"/>
        </w:rPr>
        <w:t>Hes</w:t>
      </w:r>
      <w:proofErr w:type="spellEnd"/>
      <w:r w:rsidRPr="009B37E4">
        <w:rPr>
          <w:sz w:val="16"/>
        </w:rPr>
        <w:t xml:space="preserve"> and du Plessis, 2014). </w:t>
      </w:r>
      <w:r w:rsidRPr="009B37E4">
        <w:rPr>
          <w:rStyle w:val="StyleUnderline"/>
        </w:rPr>
        <w:t xml:space="preserve">In effect, they often perpetuate an ecological </w:t>
      </w:r>
      <w:proofErr w:type="spellStart"/>
      <w:r w:rsidRPr="009B37E4">
        <w:rPr>
          <w:rStyle w:val="StyleUnderline"/>
        </w:rPr>
        <w:t>modernisation</w:t>
      </w:r>
      <w:proofErr w:type="spellEnd"/>
      <w:r w:rsidRPr="009B37E4">
        <w:rPr>
          <w:rStyle w:val="StyleUnderline"/>
        </w:rPr>
        <w:t xml:space="preserve"> pathway to sustainability (</w:t>
      </w:r>
      <w:proofErr w:type="spellStart"/>
      <w:r w:rsidRPr="009B37E4">
        <w:rPr>
          <w:rStyle w:val="StyleUnderline"/>
        </w:rPr>
        <w:t>Cugurullo</w:t>
      </w:r>
      <w:proofErr w:type="spellEnd"/>
      <w:r w:rsidRPr="009B37E4">
        <w:rPr>
          <w:rStyle w:val="StyleUnderline"/>
        </w:rPr>
        <w:t>, 2016).</w:t>
      </w:r>
      <w:r w:rsidRPr="009B37E4">
        <w:rPr>
          <w:sz w:val="16"/>
        </w:rPr>
        <w:t xml:space="preserve"> The inertia of the construction industry and urban development institutions militate against the upscaling of degrowth practices (De Castro et al., this issue).</w:t>
      </w:r>
    </w:p>
    <w:p w14:paraId="1E58945A" w14:textId="77777777" w:rsidR="00F63F33" w:rsidRPr="009B37E4" w:rsidRDefault="00F63F33" w:rsidP="00F63F33">
      <w:pPr>
        <w:rPr>
          <w:sz w:val="16"/>
        </w:rPr>
      </w:pPr>
      <w:r w:rsidRPr="009B37E4">
        <w:rPr>
          <w:sz w:val="16"/>
        </w:rPr>
        <w:t xml:space="preserve">By contrast, as the commentary will show, degrowth housing practices can contravene the costly, </w:t>
      </w:r>
      <w:proofErr w:type="spellStart"/>
      <w:r w:rsidRPr="009B37E4">
        <w:rPr>
          <w:sz w:val="16"/>
        </w:rPr>
        <w:t>privatised</w:t>
      </w:r>
      <w:proofErr w:type="spellEnd"/>
      <w:r w:rsidRPr="009B37E4">
        <w:rPr>
          <w:sz w:val="16"/>
        </w:rPr>
        <w:t xml:space="preserve"> and </w:t>
      </w:r>
      <w:proofErr w:type="spellStart"/>
      <w:r w:rsidRPr="009B37E4">
        <w:rPr>
          <w:sz w:val="16"/>
        </w:rPr>
        <w:t>industrialised</w:t>
      </w:r>
      <w:proofErr w:type="spellEnd"/>
      <w:r w:rsidRPr="009B37E4">
        <w:rPr>
          <w:sz w:val="16"/>
        </w:rPr>
        <w:t xml:space="preserve"> design and certification responses by offering context-specific, regenerative and a social basis of housing. </w:t>
      </w:r>
      <w:r w:rsidRPr="009B37E4">
        <w:rPr>
          <w:rStyle w:val="StyleUnderline"/>
        </w:rPr>
        <w:t xml:space="preserve">Such housing practices, based on democratic politics, can also enhance collective and convivial responses particularly in disaster contexts. </w:t>
      </w:r>
      <w:r w:rsidRPr="009B37E4">
        <w:rPr>
          <w:sz w:val="16"/>
        </w:rPr>
        <w:t xml:space="preserve">These practices can be integrated in planning compliance and approval procedures at multiple scales (Cole and </w:t>
      </w:r>
      <w:proofErr w:type="spellStart"/>
      <w:r w:rsidRPr="009B37E4">
        <w:rPr>
          <w:sz w:val="16"/>
        </w:rPr>
        <w:t>Fedoruk</w:t>
      </w:r>
      <w:proofErr w:type="spellEnd"/>
      <w:r w:rsidRPr="009B37E4">
        <w:rPr>
          <w:sz w:val="16"/>
        </w:rPr>
        <w:t>, 2015).</w:t>
      </w:r>
    </w:p>
    <w:p w14:paraId="47401537" w14:textId="77777777" w:rsidR="00F63F33" w:rsidRPr="009B37E4" w:rsidRDefault="00F63F33" w:rsidP="00F63F33">
      <w:pPr>
        <w:rPr>
          <w:sz w:val="16"/>
        </w:rPr>
      </w:pPr>
      <w:r w:rsidRPr="009B37E4">
        <w:rPr>
          <w:sz w:val="16"/>
        </w:rPr>
        <w:t xml:space="preserve">The third climate response of Agenda 2030 and NUA I want to examine here are policies linked to resilience. Resilience remains a fuzzy and loaded concept. </w:t>
      </w:r>
      <w:r w:rsidRPr="009B37E4">
        <w:rPr>
          <w:rStyle w:val="StyleUnderline"/>
        </w:rPr>
        <w:t xml:space="preserve">For the UN, it entails resisting, absorbing, accommodating and recovering from disaster effects ‘including through the preservation and restoration of essential basic structures and functions through risk management’ </w:t>
      </w:r>
      <w:r w:rsidRPr="009B37E4">
        <w:rPr>
          <w:sz w:val="16"/>
        </w:rPr>
        <w:t xml:space="preserve">(UNDRR, n.d.). However, such a ‘restoration’ does not consider the pre-existing unequal and exploitative status-quo (C40 Cities, 2019), as acknowledged in ‘Build Back Better’ initiatives (UNDRR, 2015). As </w:t>
      </w:r>
      <w:proofErr w:type="spellStart"/>
      <w:r w:rsidRPr="009B37E4">
        <w:rPr>
          <w:sz w:val="16"/>
        </w:rPr>
        <w:t>Kaika</w:t>
      </w:r>
      <w:proofErr w:type="spellEnd"/>
      <w:r w:rsidRPr="009B37E4">
        <w:rPr>
          <w:sz w:val="16"/>
        </w:rPr>
        <w:t xml:space="preserve"> (2017) highlights, resilience approaches like the City Resilience Index implicitly </w:t>
      </w:r>
      <w:proofErr w:type="spellStart"/>
      <w:r w:rsidRPr="009B37E4">
        <w:rPr>
          <w:sz w:val="16"/>
        </w:rPr>
        <w:t>immunise</w:t>
      </w:r>
      <w:proofErr w:type="spellEnd"/>
      <w:r w:rsidRPr="009B37E4">
        <w:rPr>
          <w:sz w:val="16"/>
        </w:rPr>
        <w:t xml:space="preserve"> communities to absorb further deprivation and ecological harm. Agenda 2030 also outlines resilience objectives to combat climate-related natural disasters focusing on integrated, inclusive, resource-efficient mitigation and adaptation plans in housing, among others (UN, 2015, 2017). </w:t>
      </w:r>
      <w:r w:rsidRPr="009B37E4">
        <w:rPr>
          <w:rStyle w:val="StyleUnderline"/>
        </w:rPr>
        <w:t>These resilience responses can resemble degrowth in practice, by leaving urban populations to their own resources. However, resilience is also implemented through a raft of indicators as ends in themselves</w:t>
      </w:r>
      <w:r w:rsidRPr="009B37E4">
        <w:rPr>
          <w:sz w:val="16"/>
        </w:rPr>
        <w:t xml:space="preserve"> (</w:t>
      </w:r>
      <w:proofErr w:type="spellStart"/>
      <w:r w:rsidRPr="009B37E4">
        <w:rPr>
          <w:sz w:val="16"/>
        </w:rPr>
        <w:t>Kaika</w:t>
      </w:r>
      <w:proofErr w:type="spellEnd"/>
      <w:r w:rsidRPr="009B37E4">
        <w:rPr>
          <w:sz w:val="16"/>
        </w:rPr>
        <w:t xml:space="preserve">, 2017). The UNDRR indicators for instance require the Global South to revamp financial capacities to meet benchmarks (UNDRR, 2019). Agenda 2030 pledges an annual climate fund towards these benchmarks (UN, 2015). However, as Bhattacharya et al. (2020) show, the funding scheme already has inconsistencies and transparency issues. Such limitations potentially reproduce the familiar challenges typical of foreign aid in the Global South (see Obeng-Odoom, 2012). Hence, </w:t>
      </w:r>
      <w:proofErr w:type="spellStart"/>
      <w:r w:rsidRPr="009B37E4">
        <w:rPr>
          <w:sz w:val="16"/>
        </w:rPr>
        <w:t>operationalising</w:t>
      </w:r>
      <w:proofErr w:type="spellEnd"/>
      <w:r w:rsidRPr="009B37E4">
        <w:rPr>
          <w:sz w:val="16"/>
        </w:rPr>
        <w:t xml:space="preserve"> resilience through such funding can potentially create other forms of deprivation. They at best mediate rather than alleviate the fallouts of growth-based socio-ecological inequality (</w:t>
      </w:r>
      <w:proofErr w:type="spellStart"/>
      <w:r w:rsidRPr="009B37E4">
        <w:rPr>
          <w:sz w:val="16"/>
        </w:rPr>
        <w:t>Kaika</w:t>
      </w:r>
      <w:proofErr w:type="spellEnd"/>
      <w:r w:rsidRPr="009B37E4">
        <w:rPr>
          <w:sz w:val="16"/>
        </w:rPr>
        <w:t xml:space="preserve">, 2017). </w:t>
      </w:r>
      <w:r w:rsidRPr="009B37E4">
        <w:rPr>
          <w:rStyle w:val="StyleUnderline"/>
        </w:rPr>
        <w:t xml:space="preserve">As reiterated, the next section suggests how degrowth practices can politically </w:t>
      </w:r>
      <w:proofErr w:type="spellStart"/>
      <w:r w:rsidRPr="009B37E4">
        <w:rPr>
          <w:rStyle w:val="StyleUnderline"/>
        </w:rPr>
        <w:t>emphasise</w:t>
      </w:r>
      <w:proofErr w:type="spellEnd"/>
      <w:r w:rsidRPr="009B37E4">
        <w:rPr>
          <w:rStyle w:val="StyleUnderline"/>
        </w:rPr>
        <w:t xml:space="preserve"> and instantiate social, alternative and context-specific building practices and disaster responses as ‘living indicators’</w:t>
      </w:r>
      <w:r w:rsidRPr="009B37E4">
        <w:rPr>
          <w:sz w:val="16"/>
        </w:rPr>
        <w:t xml:space="preserve"> (</w:t>
      </w:r>
      <w:proofErr w:type="spellStart"/>
      <w:r w:rsidRPr="009B37E4">
        <w:rPr>
          <w:sz w:val="16"/>
        </w:rPr>
        <w:t>Kaika</w:t>
      </w:r>
      <w:proofErr w:type="spellEnd"/>
      <w:r w:rsidRPr="009B37E4">
        <w:rPr>
          <w:sz w:val="16"/>
        </w:rPr>
        <w:t>, 2017: 99). This would deconstruct the resilience responses to climate change in Agenda 2030 and the NUA.</w:t>
      </w:r>
    </w:p>
    <w:p w14:paraId="007AB4A1" w14:textId="77777777" w:rsidR="00F63F33" w:rsidRPr="009B37E4" w:rsidRDefault="00F63F33" w:rsidP="00F63F33">
      <w:pPr>
        <w:rPr>
          <w:sz w:val="16"/>
        </w:rPr>
      </w:pPr>
      <w:r w:rsidRPr="009B37E4">
        <w:rPr>
          <w:sz w:val="16"/>
        </w:rPr>
        <w:t xml:space="preserve">In sum, current mainstream climate responses focusing on resource use and management, design and certification and resilience are underlain by ecological rebound and pro-growth expectations. </w:t>
      </w:r>
      <w:r w:rsidRPr="009B37E4">
        <w:rPr>
          <w:rStyle w:val="StyleUnderline"/>
        </w:rPr>
        <w:t>They perpetuate eco-</w:t>
      </w:r>
      <w:proofErr w:type="spellStart"/>
      <w:r w:rsidRPr="009B37E4">
        <w:rPr>
          <w:rStyle w:val="StyleUnderline"/>
        </w:rPr>
        <w:t>modernisation</w:t>
      </w:r>
      <w:proofErr w:type="spellEnd"/>
      <w:r w:rsidRPr="009B37E4">
        <w:rPr>
          <w:rStyle w:val="StyleUnderline"/>
        </w:rPr>
        <w:t xml:space="preserve"> objectives which similarly thrive on current growth paradigms. They reignite and regurgitate the already familiar challenges of predatory and austerity finance. </w:t>
      </w:r>
      <w:r w:rsidRPr="009B37E4">
        <w:rPr>
          <w:sz w:val="16"/>
        </w:rPr>
        <w:t xml:space="preserve">They </w:t>
      </w:r>
      <w:proofErr w:type="spellStart"/>
      <w:r w:rsidRPr="009B37E4">
        <w:rPr>
          <w:sz w:val="16"/>
        </w:rPr>
        <w:t>immunise</w:t>
      </w:r>
      <w:proofErr w:type="spellEnd"/>
      <w:r w:rsidRPr="009B37E4">
        <w:rPr>
          <w:sz w:val="16"/>
        </w:rPr>
        <w:t xml:space="preserve"> vulnerable groups with facades of growth and development, without alternatives to either. I further expand on how the multiple degrowth languages, frames and practices can be </w:t>
      </w:r>
      <w:proofErr w:type="spellStart"/>
      <w:r w:rsidRPr="009B37E4">
        <w:rPr>
          <w:sz w:val="16"/>
        </w:rPr>
        <w:t>operationalised</w:t>
      </w:r>
      <w:proofErr w:type="spellEnd"/>
      <w:r w:rsidRPr="009B37E4">
        <w:rPr>
          <w:sz w:val="16"/>
        </w:rPr>
        <w:t xml:space="preserve"> as up-scaled climate planning responses vis-à-vis Agenda 2030 and NUA.</w:t>
      </w:r>
    </w:p>
    <w:p w14:paraId="7E702933" w14:textId="77777777" w:rsidR="00F63F33" w:rsidRPr="009B37E4" w:rsidRDefault="00F63F33" w:rsidP="00F63F33">
      <w:pPr>
        <w:rPr>
          <w:sz w:val="16"/>
        </w:rPr>
      </w:pPr>
      <w:r w:rsidRPr="009B37E4">
        <w:rPr>
          <w:sz w:val="16"/>
        </w:rPr>
        <w:t>Re-imagining institutional degrowth responses</w:t>
      </w:r>
    </w:p>
    <w:p w14:paraId="2FE989E2" w14:textId="77777777" w:rsidR="00F63F33" w:rsidRPr="009B37E4" w:rsidRDefault="00F63F33" w:rsidP="00F63F33">
      <w:pPr>
        <w:rPr>
          <w:sz w:val="16"/>
        </w:rPr>
      </w:pPr>
      <w:r w:rsidRPr="009B37E4">
        <w:rPr>
          <w:sz w:val="16"/>
        </w:rPr>
        <w:t>Low impact planning as a response to resource use and resilience</w:t>
      </w:r>
    </w:p>
    <w:p w14:paraId="2D5B67F6" w14:textId="77777777" w:rsidR="00F63F33" w:rsidRPr="009B37E4" w:rsidRDefault="00F63F33" w:rsidP="00F63F33">
      <w:pPr>
        <w:rPr>
          <w:sz w:val="16"/>
        </w:rPr>
      </w:pPr>
      <w:r w:rsidRPr="009B37E4">
        <w:rPr>
          <w:sz w:val="16"/>
        </w:rPr>
        <w:t xml:space="preserve">Here, I </w:t>
      </w:r>
      <w:r w:rsidRPr="009B37E4">
        <w:rPr>
          <w:rStyle w:val="StyleUnderline"/>
        </w:rPr>
        <w:t xml:space="preserve">argue that low impact planning offers degrowth alternatives to the resource use and resilience approaches, as practices that augment compact building, potentiate ecological values and </w:t>
      </w:r>
      <w:proofErr w:type="spellStart"/>
      <w:r w:rsidRPr="009B37E4">
        <w:rPr>
          <w:rStyle w:val="StyleUnderline"/>
        </w:rPr>
        <w:t>collectivise</w:t>
      </w:r>
      <w:proofErr w:type="spellEnd"/>
      <w:r w:rsidRPr="009B37E4">
        <w:rPr>
          <w:rStyle w:val="StyleUnderline"/>
        </w:rPr>
        <w:t xml:space="preserve"> responses to resilience. Low</w:t>
      </w:r>
      <w:r w:rsidRPr="009B37E4">
        <w:rPr>
          <w:sz w:val="16"/>
        </w:rPr>
        <w:t xml:space="preserve"> impact </w:t>
      </w:r>
      <w:r w:rsidRPr="009B37E4">
        <w:rPr>
          <w:rStyle w:val="StyleUnderline"/>
        </w:rPr>
        <w:t>planning</w:t>
      </w:r>
      <w:r w:rsidRPr="009B37E4">
        <w:rPr>
          <w:sz w:val="16"/>
        </w:rPr>
        <w:t xml:space="preserve"> is loosely employed here in reference to </w:t>
      </w:r>
      <w:r w:rsidRPr="009B37E4">
        <w:rPr>
          <w:rStyle w:val="StyleUnderline"/>
        </w:rPr>
        <w:t>practices that maintain or improve environmental quality</w:t>
      </w:r>
      <w:r w:rsidRPr="009B37E4">
        <w:rPr>
          <w:sz w:val="16"/>
        </w:rPr>
        <w:t xml:space="preserve"> (Dale et al., 2019; </w:t>
      </w:r>
      <w:proofErr w:type="spellStart"/>
      <w:r w:rsidRPr="009B37E4">
        <w:rPr>
          <w:sz w:val="16"/>
        </w:rPr>
        <w:t>Fairlie</w:t>
      </w:r>
      <w:proofErr w:type="spellEnd"/>
      <w:r w:rsidRPr="009B37E4">
        <w:rPr>
          <w:sz w:val="16"/>
        </w:rPr>
        <w:t>, 1996). In urban–rural housing planning, tiny housing provides one such possible degrowth practice. It offers a degrowth alternative to mainstream housing construction throughput and post-occupancy footprints (</w:t>
      </w:r>
      <w:proofErr w:type="spellStart"/>
      <w:r w:rsidRPr="009B37E4">
        <w:rPr>
          <w:sz w:val="16"/>
        </w:rPr>
        <w:t>Stefansdottir</w:t>
      </w:r>
      <w:proofErr w:type="spellEnd"/>
      <w:r w:rsidRPr="009B37E4">
        <w:rPr>
          <w:sz w:val="16"/>
        </w:rPr>
        <w:t xml:space="preserve"> and Xue, 2019). Tiny housing charts pathways for other low impact housing models using light materials and vernacular architecture. </w:t>
      </w:r>
      <w:r w:rsidRPr="009B37E4">
        <w:rPr>
          <w:rStyle w:val="StyleUnderline"/>
        </w:rPr>
        <w:t>In effect, it can be used as in-filling strategies to enhance compact city developments (cf. Xue, 2014), by enhancing effective land and resource use, and with complementary access to services to enable energy efficiencies</w:t>
      </w:r>
      <w:r w:rsidRPr="009B37E4">
        <w:rPr>
          <w:sz w:val="16"/>
        </w:rPr>
        <w:t xml:space="preserve">. This will contribute towards the NUA goals of </w:t>
      </w:r>
      <w:proofErr w:type="spellStart"/>
      <w:r w:rsidRPr="009B37E4">
        <w:rPr>
          <w:sz w:val="16"/>
        </w:rPr>
        <w:t>prioritising</w:t>
      </w:r>
      <w:proofErr w:type="spellEnd"/>
      <w:r w:rsidRPr="009B37E4">
        <w:rPr>
          <w:sz w:val="16"/>
        </w:rPr>
        <w:t xml:space="preserve"> efficient energy, raw material and building material use as well as augmenting urban forms (UNEP, 2018; UN-Habitat, 2014).</w:t>
      </w:r>
    </w:p>
    <w:p w14:paraId="26B01F70" w14:textId="77777777" w:rsidR="00F63F33" w:rsidRPr="009B37E4" w:rsidRDefault="00F63F33" w:rsidP="00F63F33">
      <w:pPr>
        <w:rPr>
          <w:rStyle w:val="StyleUnderline"/>
        </w:rPr>
      </w:pPr>
      <w:r w:rsidRPr="009B37E4">
        <w:rPr>
          <w:sz w:val="16"/>
        </w:rPr>
        <w:t>Additionally, tiny housing could help deconstruct the ‘Build Back Better’ and other disaster-response initiatives by highlighting questions of ecological justice, commodification and access as muted ‘indicators’ in resilience responses. For instance, the Secwepemc peoples’ protest using tiny houses against the Kinder Morgan gas pipeline, as a potential socio-ecological disaster in British Columbia, shows the ecological justice potentials of such degrowth practices (Anson, 2019). Such ‘living indicators’ (</w:t>
      </w:r>
      <w:proofErr w:type="spellStart"/>
      <w:r w:rsidRPr="009B37E4">
        <w:rPr>
          <w:sz w:val="16"/>
        </w:rPr>
        <w:t>Kaika</w:t>
      </w:r>
      <w:proofErr w:type="spellEnd"/>
      <w:r w:rsidRPr="009B37E4">
        <w:rPr>
          <w:sz w:val="16"/>
        </w:rPr>
        <w:t xml:space="preserve">, 2017: 99) highlight broader notions of disaster, its responses and </w:t>
      </w:r>
      <w:proofErr w:type="spellStart"/>
      <w:r w:rsidRPr="009B37E4">
        <w:rPr>
          <w:sz w:val="16"/>
        </w:rPr>
        <w:t>politicisation</w:t>
      </w:r>
      <w:proofErr w:type="spellEnd"/>
      <w:r w:rsidRPr="009B37E4">
        <w:rPr>
          <w:sz w:val="16"/>
        </w:rPr>
        <w:t xml:space="preserve">; practices which are useful to deconstruct mainstream resilience responses. </w:t>
      </w:r>
      <w:r w:rsidRPr="009B37E4">
        <w:rPr>
          <w:rStyle w:val="StyleUnderline"/>
        </w:rPr>
        <w:t xml:space="preserve">However, if commodified, tiny housing can also mask housing inequality and scarcity or offer another avenue for boutique ruralism, elite environmentalism and </w:t>
      </w:r>
      <w:proofErr w:type="spellStart"/>
      <w:r w:rsidRPr="009B37E4">
        <w:rPr>
          <w:rStyle w:val="StyleUnderline"/>
        </w:rPr>
        <w:t>privatisation</w:t>
      </w:r>
      <w:proofErr w:type="spellEnd"/>
      <w:r w:rsidRPr="009B37E4">
        <w:rPr>
          <w:rStyle w:val="StyleUnderline"/>
        </w:rPr>
        <w:t xml:space="preserve"> (Alexander et al., 2018; Anson, 2019). Tiny housing practitioners therefore attempt to enact ‘refusal and illegibility’ (</w:t>
      </w:r>
      <w:proofErr w:type="spellStart"/>
      <w:r w:rsidRPr="009B37E4">
        <w:rPr>
          <w:rStyle w:val="StyleUnderline"/>
        </w:rPr>
        <w:t>Weetman</w:t>
      </w:r>
      <w:proofErr w:type="spellEnd"/>
      <w:r w:rsidRPr="009B37E4">
        <w:rPr>
          <w:rStyle w:val="StyleUnderline"/>
        </w:rPr>
        <w:t xml:space="preserve">, 2018: 238), by </w:t>
      </w:r>
      <w:proofErr w:type="spellStart"/>
      <w:r w:rsidRPr="009B37E4">
        <w:rPr>
          <w:rStyle w:val="StyleUnderline"/>
        </w:rPr>
        <w:t>repoliticising</w:t>
      </w:r>
      <w:proofErr w:type="spellEnd"/>
      <w:r w:rsidRPr="009B37E4">
        <w:rPr>
          <w:rStyle w:val="StyleUnderline"/>
        </w:rPr>
        <w:t xml:space="preserve"> housing rights, resource use and exploitation in dominant institutional practices.</w:t>
      </w:r>
    </w:p>
    <w:p w14:paraId="4DB2C1B6" w14:textId="77777777" w:rsidR="00F63F33" w:rsidRPr="009B37E4" w:rsidRDefault="00F63F33" w:rsidP="00F63F33">
      <w:pPr>
        <w:rPr>
          <w:sz w:val="16"/>
        </w:rPr>
      </w:pPr>
      <w:r w:rsidRPr="009B37E4">
        <w:rPr>
          <w:sz w:val="16"/>
        </w:rPr>
        <w:t xml:space="preserve">Within urban-rural </w:t>
      </w:r>
      <w:proofErr w:type="spellStart"/>
      <w:r w:rsidRPr="009B37E4">
        <w:rPr>
          <w:sz w:val="16"/>
        </w:rPr>
        <w:t>neighbourhood</w:t>
      </w:r>
      <w:proofErr w:type="spellEnd"/>
      <w:r w:rsidRPr="009B37E4">
        <w:rPr>
          <w:sz w:val="16"/>
        </w:rPr>
        <w:t xml:space="preserve"> planning, co-housing and eco-collaborative housing also offer degrowth potentials for rethinking resilience by </w:t>
      </w:r>
      <w:proofErr w:type="spellStart"/>
      <w:r w:rsidRPr="009B37E4">
        <w:rPr>
          <w:sz w:val="16"/>
        </w:rPr>
        <w:t>emphasising</w:t>
      </w:r>
      <w:proofErr w:type="spellEnd"/>
      <w:r w:rsidRPr="009B37E4">
        <w:rPr>
          <w:sz w:val="16"/>
        </w:rPr>
        <w:t xml:space="preserve"> collective and convivial housing, together with resource-conscious consumption practices. </w:t>
      </w:r>
      <w:r w:rsidRPr="009B37E4">
        <w:rPr>
          <w:rStyle w:val="StyleUnderline"/>
        </w:rPr>
        <w:t xml:space="preserve">Co/eco housing planning practices like </w:t>
      </w:r>
      <w:proofErr w:type="spellStart"/>
      <w:r w:rsidRPr="009B37E4">
        <w:rPr>
          <w:rStyle w:val="StyleUnderline"/>
        </w:rPr>
        <w:t>collectivising</w:t>
      </w:r>
      <w:proofErr w:type="spellEnd"/>
      <w:r w:rsidRPr="009B37E4">
        <w:rPr>
          <w:rStyle w:val="StyleUnderline"/>
        </w:rPr>
        <w:t xml:space="preserve"> brownfield lands, pro-poor housing policies, rental housing incentives and minimum occupancy requirements can enhance ‘Build Back Better’ initiatives by strengthening the social basis of housing</w:t>
      </w:r>
      <w:r w:rsidRPr="009B37E4">
        <w:rPr>
          <w:sz w:val="16"/>
        </w:rPr>
        <w:t xml:space="preserve"> practices in climate mitigation and adaptation plans (cf. De </w:t>
      </w:r>
      <w:proofErr w:type="spellStart"/>
      <w:r w:rsidRPr="009B37E4">
        <w:rPr>
          <w:sz w:val="16"/>
        </w:rPr>
        <w:t>Vidovich</w:t>
      </w:r>
      <w:proofErr w:type="spellEnd"/>
      <w:r w:rsidRPr="009B37E4">
        <w:rPr>
          <w:sz w:val="16"/>
        </w:rPr>
        <w:t xml:space="preserve"> and </w:t>
      </w:r>
      <w:proofErr w:type="spellStart"/>
      <w:r w:rsidRPr="009B37E4">
        <w:rPr>
          <w:sz w:val="16"/>
        </w:rPr>
        <w:t>Otchere</w:t>
      </w:r>
      <w:proofErr w:type="spellEnd"/>
      <w:r w:rsidRPr="009B37E4">
        <w:rPr>
          <w:sz w:val="16"/>
        </w:rPr>
        <w:t xml:space="preserve">-Darko, 2020; Schneider, 2019). However, a </w:t>
      </w:r>
      <w:proofErr w:type="spellStart"/>
      <w:r w:rsidRPr="009B37E4">
        <w:rPr>
          <w:sz w:val="16"/>
        </w:rPr>
        <w:t>financialised</w:t>
      </w:r>
      <w:proofErr w:type="spellEnd"/>
      <w:r w:rsidRPr="009B37E4">
        <w:rPr>
          <w:sz w:val="16"/>
        </w:rPr>
        <w:t xml:space="preserve"> and exclusionary basis of co/eco housing creates a gated community, reiterating the importance of access and distribution questions (</w:t>
      </w:r>
      <w:proofErr w:type="spellStart"/>
      <w:r w:rsidRPr="009B37E4">
        <w:rPr>
          <w:sz w:val="16"/>
        </w:rPr>
        <w:t>Chiodelli</w:t>
      </w:r>
      <w:proofErr w:type="spellEnd"/>
      <w:r w:rsidRPr="009B37E4">
        <w:rPr>
          <w:sz w:val="16"/>
        </w:rPr>
        <w:t>, 2015; Muradian and Martinez-</w:t>
      </w:r>
      <w:proofErr w:type="spellStart"/>
      <w:r w:rsidRPr="009B37E4">
        <w:rPr>
          <w:sz w:val="16"/>
        </w:rPr>
        <w:t>Alier</w:t>
      </w:r>
      <w:proofErr w:type="spellEnd"/>
      <w:r w:rsidRPr="009B37E4">
        <w:rPr>
          <w:sz w:val="16"/>
        </w:rPr>
        <w:t>, 2001). Low impact planning nonetheless enables a reduction in the absolute impact of housing and resource use, aided by social and ecological values which, I argue, could be precursors to regeneration.</w:t>
      </w:r>
    </w:p>
    <w:p w14:paraId="5DBE3B88" w14:textId="77777777" w:rsidR="00F63F33" w:rsidRPr="009B37E4" w:rsidRDefault="00F63F33" w:rsidP="00F63F33">
      <w:pPr>
        <w:rPr>
          <w:sz w:val="16"/>
        </w:rPr>
      </w:pPr>
      <w:r w:rsidRPr="009B37E4">
        <w:rPr>
          <w:sz w:val="16"/>
        </w:rPr>
        <w:t>Ecologically regenerative planning as a response to better design and certification</w:t>
      </w:r>
    </w:p>
    <w:p w14:paraId="65FEB722" w14:textId="77777777" w:rsidR="00F63F33" w:rsidRPr="009B37E4" w:rsidRDefault="00F63F33" w:rsidP="00F63F33">
      <w:pPr>
        <w:rPr>
          <w:sz w:val="16"/>
        </w:rPr>
      </w:pPr>
      <w:r w:rsidRPr="009B37E4">
        <w:rPr>
          <w:rStyle w:val="Emphasis"/>
        </w:rPr>
        <w:t>Ecologically regenerative</w:t>
      </w:r>
      <w:r w:rsidRPr="009B37E4">
        <w:rPr>
          <w:rStyle w:val="StyleUnderline"/>
        </w:rPr>
        <w:t xml:space="preserve"> planning offers a degrowth alternative to the second key issue (the design and certification approach),</w:t>
      </w:r>
      <w:r w:rsidRPr="009B37E4">
        <w:rPr>
          <w:sz w:val="16"/>
        </w:rPr>
        <w:t xml:space="preserve"> touting the importance of materially contextual housing practices to regenerate ecosystems. Ecological regeneration goes beyond net-zero to </w:t>
      </w:r>
      <w:proofErr w:type="spellStart"/>
      <w:r w:rsidRPr="009B37E4">
        <w:rPr>
          <w:sz w:val="16"/>
        </w:rPr>
        <w:t>emphasise</w:t>
      </w:r>
      <w:proofErr w:type="spellEnd"/>
      <w:r w:rsidRPr="009B37E4">
        <w:rPr>
          <w:sz w:val="16"/>
        </w:rPr>
        <w:t xml:space="preserve"> net-positive socio-ecological practices. This constitutes improving building designs and its social systems to enhance the surrounding ecological base (</w:t>
      </w:r>
      <w:proofErr w:type="spellStart"/>
      <w:r w:rsidRPr="009B37E4">
        <w:rPr>
          <w:sz w:val="16"/>
        </w:rPr>
        <w:t>Hes</w:t>
      </w:r>
      <w:proofErr w:type="spellEnd"/>
      <w:r w:rsidRPr="009B37E4">
        <w:rPr>
          <w:sz w:val="16"/>
        </w:rPr>
        <w:t xml:space="preserve"> and du Plessis, 2014). </w:t>
      </w:r>
      <w:r w:rsidRPr="009B37E4">
        <w:rPr>
          <w:rStyle w:val="StyleUnderline"/>
        </w:rPr>
        <w:t xml:space="preserve">Particularly, net-positive design lays bare complex socio-ecological relationships between buildings, landscapes, infrastructures and services, going beyond individual buildings (Cole and </w:t>
      </w:r>
      <w:proofErr w:type="spellStart"/>
      <w:r w:rsidRPr="009B37E4">
        <w:rPr>
          <w:rStyle w:val="StyleUnderline"/>
        </w:rPr>
        <w:t>Fedoruk</w:t>
      </w:r>
      <w:proofErr w:type="spellEnd"/>
      <w:r w:rsidRPr="009B37E4">
        <w:rPr>
          <w:rStyle w:val="StyleUnderline"/>
        </w:rPr>
        <w:t>, 2015).</w:t>
      </w:r>
      <w:r w:rsidRPr="009B37E4">
        <w:rPr>
          <w:sz w:val="16"/>
        </w:rPr>
        <w:t xml:space="preserve"> This can impact rural, urban and national planning scales. The design and certification response promoted in Agenda 2030 and NUA </w:t>
      </w:r>
      <w:proofErr w:type="spellStart"/>
      <w:r w:rsidRPr="009B37E4">
        <w:rPr>
          <w:sz w:val="16"/>
        </w:rPr>
        <w:t>emphasises</w:t>
      </w:r>
      <w:proofErr w:type="spellEnd"/>
      <w:r w:rsidRPr="009B37E4">
        <w:rPr>
          <w:sz w:val="16"/>
        </w:rPr>
        <w:t xml:space="preserve"> retrofitting, performance standards and building technologies. </w:t>
      </w:r>
      <w:r w:rsidRPr="009B37E4">
        <w:rPr>
          <w:rStyle w:val="StyleUnderline"/>
        </w:rPr>
        <w:t xml:space="preserve">As discussed, these technologies are geared towards costly </w:t>
      </w:r>
      <w:proofErr w:type="spellStart"/>
      <w:r w:rsidRPr="009B37E4">
        <w:rPr>
          <w:rStyle w:val="StyleUnderline"/>
        </w:rPr>
        <w:t>industrialised</w:t>
      </w:r>
      <w:proofErr w:type="spellEnd"/>
      <w:r w:rsidRPr="009B37E4">
        <w:rPr>
          <w:rStyle w:val="StyleUnderline"/>
        </w:rPr>
        <w:t xml:space="preserve"> building approaches to reduce environmental impacts. These could benefit from net-positive design and housing practices using available materials and context specific building practices (</w:t>
      </w:r>
      <w:proofErr w:type="spellStart"/>
      <w:r w:rsidRPr="009B37E4">
        <w:rPr>
          <w:rStyle w:val="StyleUnderline"/>
        </w:rPr>
        <w:t>Birkeland</w:t>
      </w:r>
      <w:proofErr w:type="spellEnd"/>
      <w:r w:rsidRPr="009B37E4">
        <w:rPr>
          <w:rStyle w:val="StyleUnderline"/>
        </w:rPr>
        <w:t>, 2008).</w:t>
      </w:r>
      <w:r w:rsidRPr="009B37E4">
        <w:rPr>
          <w:sz w:val="16"/>
        </w:rPr>
        <w:t xml:space="preserve"> Here, housing planners can require potential builders to not only comply with standards and technologies but also highlight potential net positive contributions, particularly, constructions that use available wood, mudbrick and other organic or renewable materials while </w:t>
      </w:r>
      <w:proofErr w:type="spellStart"/>
      <w:r w:rsidRPr="009B37E4">
        <w:rPr>
          <w:sz w:val="16"/>
        </w:rPr>
        <w:t>disincentivising</w:t>
      </w:r>
      <w:proofErr w:type="spellEnd"/>
      <w:r w:rsidRPr="009B37E4">
        <w:rPr>
          <w:sz w:val="16"/>
        </w:rPr>
        <w:t xml:space="preserve"> permanent materials like cement, metals, etc. (</w:t>
      </w:r>
      <w:proofErr w:type="spellStart"/>
      <w:r w:rsidRPr="009B37E4">
        <w:rPr>
          <w:sz w:val="16"/>
        </w:rPr>
        <w:t>Birkeland</w:t>
      </w:r>
      <w:proofErr w:type="spellEnd"/>
      <w:r w:rsidRPr="009B37E4">
        <w:rPr>
          <w:sz w:val="16"/>
        </w:rPr>
        <w:t>, 2008). Proposed buildings could also aim to provide ecosystem functions and regenerate nearby wildlife corridors, greenbelts, etc. However, despite its potential, net positive design still ‘hover(s) uncomfortably’ within the building certification approach and commodified construction methods (</w:t>
      </w:r>
      <w:proofErr w:type="spellStart"/>
      <w:r w:rsidRPr="009B37E4">
        <w:rPr>
          <w:sz w:val="16"/>
        </w:rPr>
        <w:t>Mang</w:t>
      </w:r>
      <w:proofErr w:type="spellEnd"/>
      <w:r w:rsidRPr="009B37E4">
        <w:rPr>
          <w:sz w:val="16"/>
        </w:rPr>
        <w:t xml:space="preserve"> and Reed, 2015: 8). It thus requires ‘a fundamental rethinking of planning, compliance and approvals processes’ (Cole and </w:t>
      </w:r>
      <w:proofErr w:type="spellStart"/>
      <w:r w:rsidRPr="009B37E4">
        <w:rPr>
          <w:sz w:val="16"/>
        </w:rPr>
        <w:t>Fedoruk</w:t>
      </w:r>
      <w:proofErr w:type="spellEnd"/>
      <w:r w:rsidRPr="009B37E4">
        <w:rPr>
          <w:sz w:val="16"/>
        </w:rPr>
        <w:t>, 2015: 118).</w:t>
      </w:r>
    </w:p>
    <w:p w14:paraId="77C46E50" w14:textId="77777777" w:rsidR="00F63F33" w:rsidRPr="009B37E4" w:rsidRDefault="00F63F33" w:rsidP="00F63F33">
      <w:pPr>
        <w:rPr>
          <w:sz w:val="16"/>
        </w:rPr>
      </w:pPr>
      <w:proofErr w:type="spellStart"/>
      <w:r w:rsidRPr="009B37E4">
        <w:rPr>
          <w:sz w:val="16"/>
        </w:rPr>
        <w:t>Cosmovisions</w:t>
      </w:r>
      <w:proofErr w:type="spellEnd"/>
      <w:r w:rsidRPr="009B37E4">
        <w:rPr>
          <w:sz w:val="16"/>
        </w:rPr>
        <w:t xml:space="preserve"> in planning as response to resource use and resilience</w:t>
      </w:r>
    </w:p>
    <w:p w14:paraId="45C8E088" w14:textId="77777777" w:rsidR="00F63F33" w:rsidRPr="009B37E4" w:rsidRDefault="00F63F33" w:rsidP="00F63F33">
      <w:pPr>
        <w:rPr>
          <w:sz w:val="16"/>
        </w:rPr>
      </w:pPr>
      <w:r w:rsidRPr="009B37E4">
        <w:rPr>
          <w:sz w:val="16"/>
        </w:rPr>
        <w:t xml:space="preserve">I use </w:t>
      </w:r>
      <w:proofErr w:type="spellStart"/>
      <w:r w:rsidRPr="009B37E4">
        <w:rPr>
          <w:sz w:val="16"/>
        </w:rPr>
        <w:t>cosmovisions</w:t>
      </w:r>
      <w:proofErr w:type="spellEnd"/>
      <w:r w:rsidRPr="009B37E4">
        <w:rPr>
          <w:sz w:val="16"/>
        </w:rPr>
        <w:t xml:space="preserve"> in planning to refer to other-than-growth-values, questions of ecologically unequal exchange and solidarities in resource use. </w:t>
      </w:r>
      <w:r w:rsidRPr="009B37E4">
        <w:rPr>
          <w:rStyle w:val="StyleUnderline"/>
        </w:rPr>
        <w:t>These are degrowth alternatives that can engage the resource use and resilience approaches at multiple scales</w:t>
      </w:r>
      <w:r w:rsidRPr="009B37E4">
        <w:rPr>
          <w:sz w:val="16"/>
        </w:rPr>
        <w:t xml:space="preserve">. A starting point of such </w:t>
      </w:r>
      <w:proofErr w:type="spellStart"/>
      <w:r w:rsidRPr="009B37E4">
        <w:rPr>
          <w:sz w:val="16"/>
        </w:rPr>
        <w:t>cosmovisions</w:t>
      </w:r>
      <w:proofErr w:type="spellEnd"/>
      <w:r w:rsidRPr="009B37E4">
        <w:rPr>
          <w:sz w:val="16"/>
        </w:rPr>
        <w:t xml:space="preserve"> is to forge cultural imaginaries of living in a region built on degrowth. Here,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w:t>
      </w:r>
      <w:proofErr w:type="spellStart"/>
      <w:r w:rsidRPr="009B37E4">
        <w:rPr>
          <w:sz w:val="16"/>
        </w:rPr>
        <w:t>cosmovisions</w:t>
      </w:r>
      <w:proofErr w:type="spellEnd"/>
      <w:r w:rsidRPr="009B37E4">
        <w:rPr>
          <w:sz w:val="16"/>
        </w:rPr>
        <w:t xml:space="preserve"> provide an apt cultural entry point for re-imagining alternatives to growth, </w:t>
      </w:r>
      <w:proofErr w:type="spellStart"/>
      <w:r w:rsidRPr="009B37E4">
        <w:rPr>
          <w:sz w:val="16"/>
        </w:rPr>
        <w:t>emphasising</w:t>
      </w:r>
      <w:proofErr w:type="spellEnd"/>
      <w:r w:rsidRPr="009B37E4">
        <w:rPr>
          <w:sz w:val="16"/>
        </w:rPr>
        <w:t xml:space="preserve"> quality of life, wellbeing and intrinsic nature embedded in community (</w:t>
      </w:r>
      <w:proofErr w:type="spellStart"/>
      <w:r w:rsidRPr="009B37E4">
        <w:rPr>
          <w:sz w:val="16"/>
        </w:rPr>
        <w:t>Gudynas</w:t>
      </w:r>
      <w:proofErr w:type="spellEnd"/>
      <w:r w:rsidRPr="009B37E4">
        <w:rPr>
          <w:sz w:val="16"/>
        </w:rPr>
        <w:t xml:space="preserve">, 2011). Originating from transboundary Andean communities in Ecuador and Bolivia and subsequently incorporated into national constitutions,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cannot be equivocated to degrowth. However, both reject growth as means to development, providing syncretic advantages (</w:t>
      </w:r>
      <w:proofErr w:type="spellStart"/>
      <w:r w:rsidRPr="009B37E4">
        <w:rPr>
          <w:sz w:val="16"/>
        </w:rPr>
        <w:t>Gudynas</w:t>
      </w:r>
      <w:proofErr w:type="spellEnd"/>
      <w:r w:rsidRPr="009B37E4">
        <w:rPr>
          <w:sz w:val="16"/>
        </w:rPr>
        <w:t xml:space="preserve">, 2011). The cultural contribution of a </w:t>
      </w:r>
      <w:proofErr w:type="spellStart"/>
      <w:r w:rsidRPr="009B37E4">
        <w:rPr>
          <w:sz w:val="16"/>
        </w:rPr>
        <w:t>Buen</w:t>
      </w:r>
      <w:proofErr w:type="spellEnd"/>
      <w:r w:rsidRPr="009B37E4">
        <w:rPr>
          <w:sz w:val="16"/>
        </w:rPr>
        <w:t>-</w:t>
      </w:r>
      <w:proofErr w:type="spellStart"/>
      <w:r w:rsidRPr="009B37E4">
        <w:rPr>
          <w:sz w:val="16"/>
        </w:rPr>
        <w:t>Vivir</w:t>
      </w:r>
      <w:proofErr w:type="spellEnd"/>
      <w:r w:rsidRPr="009B37E4">
        <w:rPr>
          <w:sz w:val="16"/>
        </w:rPr>
        <w:t>-inspired-degrowth is to enable institutions to pursue other values beyond economic growth (</w:t>
      </w:r>
      <w:proofErr w:type="spellStart"/>
      <w:r w:rsidRPr="009B37E4">
        <w:rPr>
          <w:sz w:val="16"/>
        </w:rPr>
        <w:t>Gudynas</w:t>
      </w:r>
      <w:proofErr w:type="spellEnd"/>
      <w:r w:rsidRPr="009B37E4">
        <w:rPr>
          <w:sz w:val="16"/>
        </w:rPr>
        <w:t xml:space="preserve">, 2011). </w:t>
      </w:r>
      <w:r w:rsidRPr="009B37E4">
        <w:rPr>
          <w:rStyle w:val="Emphasis"/>
        </w:rPr>
        <w:t>Here, multi-sectoral planning practices can integrate reciprocity, cooperation and redistribution, rather than merely competition, into regional planning policies.</w:t>
      </w:r>
      <w:r w:rsidRPr="009B37E4">
        <w:rPr>
          <w:sz w:val="16"/>
        </w:rPr>
        <w:t xml:space="preserve"> Agenda 2030’s goal of poverty reduction through effective resource </w:t>
      </w:r>
      <w:proofErr w:type="spellStart"/>
      <w:r w:rsidRPr="009B37E4">
        <w:rPr>
          <w:sz w:val="16"/>
        </w:rPr>
        <w:t>mobilisation</w:t>
      </w:r>
      <w:proofErr w:type="spellEnd"/>
      <w:r w:rsidRPr="009B37E4">
        <w:rPr>
          <w:sz w:val="16"/>
        </w:rPr>
        <w:t xml:space="preserve"> could benefit from such </w:t>
      </w:r>
      <w:proofErr w:type="spellStart"/>
      <w:r w:rsidRPr="009B37E4">
        <w:rPr>
          <w:sz w:val="16"/>
        </w:rPr>
        <w:t>cosmovisions</w:t>
      </w:r>
      <w:proofErr w:type="spellEnd"/>
      <w:r w:rsidRPr="009B37E4">
        <w:rPr>
          <w:sz w:val="16"/>
        </w:rPr>
        <w:t xml:space="preserve">.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also suggests qualitatively different objectives which could be useful, for example, in NUA’s food security objectives as part of territorial planning.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can also provide an ethical scaffolding for non/more-than human rights in environmental planning practices (Demaria et al., 2013). This goes beyond the instrumental and relational references to nature – as merely heritage, resource and habitat – in Agenda 2030 and NUA (UN, 2015, 2017).</w:t>
      </w:r>
    </w:p>
    <w:p w14:paraId="465AA9C8" w14:textId="77777777" w:rsidR="00F63F33" w:rsidRPr="009B37E4" w:rsidRDefault="00F63F33" w:rsidP="00F63F33">
      <w:pPr>
        <w:rPr>
          <w:sz w:val="16"/>
        </w:rPr>
      </w:pPr>
      <w:r w:rsidRPr="009B37E4">
        <w:rPr>
          <w:sz w:val="16"/>
        </w:rPr>
        <w:t xml:space="preserve">Additionally, </w:t>
      </w:r>
      <w:r w:rsidRPr="009B37E4">
        <w:rPr>
          <w:rStyle w:val="StyleUnderline"/>
        </w:rPr>
        <w:t>there is potential to re-</w:t>
      </w:r>
      <w:proofErr w:type="spellStart"/>
      <w:r w:rsidRPr="009B37E4">
        <w:rPr>
          <w:rStyle w:val="StyleUnderline"/>
        </w:rPr>
        <w:t>ecologise</w:t>
      </w:r>
      <w:proofErr w:type="spellEnd"/>
      <w:r w:rsidRPr="009B37E4">
        <w:rPr>
          <w:rStyle w:val="StyleUnderline"/>
        </w:rPr>
        <w:t xml:space="preserve"> economy through such </w:t>
      </w:r>
      <w:proofErr w:type="spellStart"/>
      <w:r w:rsidRPr="009B37E4">
        <w:rPr>
          <w:rStyle w:val="StyleUnderline"/>
        </w:rPr>
        <w:t>cosmovisions</w:t>
      </w:r>
      <w:proofErr w:type="spellEnd"/>
      <w:r w:rsidRPr="009B37E4">
        <w:rPr>
          <w:rStyle w:val="StyleUnderline"/>
        </w:rPr>
        <w:t xml:space="preserve">, </w:t>
      </w:r>
      <w:r w:rsidRPr="009B37E4">
        <w:rPr>
          <w:sz w:val="16"/>
        </w:rPr>
        <w:t xml:space="preserve">offering alternatives to the resource use approach. Here, planning practices could </w:t>
      </w:r>
      <w:proofErr w:type="spellStart"/>
      <w:r w:rsidRPr="009B37E4">
        <w:rPr>
          <w:sz w:val="16"/>
        </w:rPr>
        <w:t>centre</w:t>
      </w:r>
      <w:proofErr w:type="spellEnd"/>
      <w:r w:rsidRPr="009B37E4">
        <w:rPr>
          <w:sz w:val="16"/>
        </w:rPr>
        <w:t xml:space="preserve"> social metabolism assessments to highlight ecologically unequal exchange between different scales: rural–urban, regional, national, or international (</w:t>
      </w:r>
      <w:proofErr w:type="spellStart"/>
      <w:r w:rsidRPr="009B37E4">
        <w:rPr>
          <w:sz w:val="16"/>
        </w:rPr>
        <w:t>Dorninger</w:t>
      </w:r>
      <w:proofErr w:type="spellEnd"/>
      <w:r w:rsidRPr="009B37E4">
        <w:rPr>
          <w:sz w:val="16"/>
        </w:rPr>
        <w:t xml:space="preserve"> et al., 2021). This enables planners to re-</w:t>
      </w:r>
      <w:proofErr w:type="spellStart"/>
      <w:r w:rsidRPr="009B37E4">
        <w:rPr>
          <w:sz w:val="16"/>
        </w:rPr>
        <w:t>ecologise</w:t>
      </w:r>
      <w:proofErr w:type="spellEnd"/>
      <w:r w:rsidRPr="009B37E4">
        <w:rPr>
          <w:sz w:val="16"/>
        </w:rPr>
        <w:t xml:space="preserve"> and </w:t>
      </w:r>
      <w:proofErr w:type="spellStart"/>
      <w:r w:rsidRPr="009B37E4">
        <w:rPr>
          <w:sz w:val="16"/>
        </w:rPr>
        <w:t>repoliticise</w:t>
      </w:r>
      <w:proofErr w:type="spellEnd"/>
      <w:r w:rsidRPr="009B37E4">
        <w:rPr>
          <w:sz w:val="16"/>
        </w:rPr>
        <w:t xml:space="preserve"> questions of access and distribution of resources and waste (cf. Muradian and Martinez-</w:t>
      </w:r>
      <w:proofErr w:type="spellStart"/>
      <w:r w:rsidRPr="009B37E4">
        <w:rPr>
          <w:sz w:val="16"/>
        </w:rPr>
        <w:t>Alier</w:t>
      </w:r>
      <w:proofErr w:type="spellEnd"/>
      <w:r w:rsidRPr="009B37E4">
        <w:rPr>
          <w:sz w:val="16"/>
        </w:rPr>
        <w:t>, 2001). Such assessments allow environmental planning practices to excavate the ecological underbelly of economy. They also potentiate the upscaling of regenerative planning practices beyond urban housing (</w:t>
      </w:r>
      <w:proofErr w:type="spellStart"/>
      <w:r w:rsidRPr="009B37E4">
        <w:rPr>
          <w:sz w:val="16"/>
        </w:rPr>
        <w:t>Birkeland</w:t>
      </w:r>
      <w:proofErr w:type="spellEnd"/>
      <w:r w:rsidRPr="009B37E4">
        <w:rPr>
          <w:sz w:val="16"/>
        </w:rPr>
        <w:t xml:space="preserve">, 2008). Such practices therefore contribute towards the NUA goals of </w:t>
      </w:r>
      <w:proofErr w:type="spellStart"/>
      <w:r w:rsidRPr="009B37E4">
        <w:rPr>
          <w:sz w:val="16"/>
        </w:rPr>
        <w:t>prioritising</w:t>
      </w:r>
      <w:proofErr w:type="spellEnd"/>
      <w:r w:rsidRPr="009B37E4">
        <w:rPr>
          <w:sz w:val="16"/>
        </w:rPr>
        <w:t xml:space="preserve"> efficient use of energy, raw and building materials (UN, 2015, 2017; UNEP, 2018).</w:t>
      </w:r>
    </w:p>
    <w:p w14:paraId="1F303879" w14:textId="77777777" w:rsidR="00F63F33" w:rsidRPr="009B37E4" w:rsidRDefault="00F63F33" w:rsidP="00F63F33">
      <w:pPr>
        <w:rPr>
          <w:sz w:val="16"/>
        </w:rPr>
      </w:pPr>
      <w:r w:rsidRPr="009B37E4">
        <w:rPr>
          <w:rStyle w:val="StyleUnderline"/>
        </w:rPr>
        <w:t xml:space="preserve">A corollary is to rescale and </w:t>
      </w:r>
      <w:proofErr w:type="spellStart"/>
      <w:r w:rsidRPr="009B37E4">
        <w:rPr>
          <w:rStyle w:val="StyleUnderline"/>
        </w:rPr>
        <w:t>regionalise</w:t>
      </w:r>
      <w:proofErr w:type="spellEnd"/>
      <w:r w:rsidRPr="009B37E4">
        <w:rPr>
          <w:rStyle w:val="StyleUnderline"/>
        </w:rPr>
        <w:t xml:space="preserve"> production–consumption networks, with implications for resource use and resilience</w:t>
      </w:r>
      <w:r w:rsidRPr="009B37E4">
        <w:rPr>
          <w:sz w:val="16"/>
        </w:rPr>
        <w:t xml:space="preserve">. Granted, upscaling practices like urban gardening as part of degrowth could perpetuate low density </w:t>
      </w:r>
      <w:proofErr w:type="spellStart"/>
      <w:r w:rsidRPr="009B37E4">
        <w:rPr>
          <w:sz w:val="16"/>
        </w:rPr>
        <w:t>urbanisation</w:t>
      </w:r>
      <w:proofErr w:type="spellEnd"/>
      <w:r w:rsidRPr="009B37E4">
        <w:rPr>
          <w:sz w:val="16"/>
        </w:rPr>
        <w:t xml:space="preserve">, nature destruction and increase travel demands (Xue, 2022). </w:t>
      </w:r>
      <w:r w:rsidRPr="009B37E4">
        <w:rPr>
          <w:rStyle w:val="StyleUnderline"/>
        </w:rPr>
        <w:t xml:space="preserve">Similarly, </w:t>
      </w:r>
      <w:proofErr w:type="spellStart"/>
      <w:r w:rsidRPr="009B37E4">
        <w:rPr>
          <w:rStyle w:val="StyleUnderline"/>
        </w:rPr>
        <w:t>globalising</w:t>
      </w:r>
      <w:proofErr w:type="spellEnd"/>
      <w:r w:rsidRPr="009B37E4">
        <w:rPr>
          <w:rStyle w:val="StyleUnderline"/>
        </w:rPr>
        <w:t xml:space="preserve"> degrowth models like bioregions disregards the disproportionate ecological capacities and territorial restrictions involved </w:t>
      </w:r>
      <w:r w:rsidRPr="009B37E4">
        <w:rPr>
          <w:sz w:val="16"/>
        </w:rPr>
        <w:t>(Xue, 2014). Here, the commentary suggests the regional scale of production-consumption as requiring attention</w:t>
      </w:r>
      <w:r w:rsidRPr="009B37E4">
        <w:rPr>
          <w:rStyle w:val="StyleUnderline"/>
        </w:rPr>
        <w:t>. The regional scale offers avenues to rescale production and consumption of food and materials beyond the local while cushioning risks of global dependence</w:t>
      </w:r>
      <w:r w:rsidRPr="009B37E4">
        <w:rPr>
          <w:sz w:val="16"/>
        </w:rPr>
        <w:t xml:space="preserve"> (cf. Schneider et al., 2010). Reducing the length of extraction and food–fuel chains </w:t>
      </w:r>
      <w:proofErr w:type="gramStart"/>
      <w:r w:rsidRPr="009B37E4">
        <w:rPr>
          <w:sz w:val="16"/>
        </w:rPr>
        <w:t>offers</w:t>
      </w:r>
      <w:proofErr w:type="gramEnd"/>
      <w:r w:rsidRPr="009B37E4">
        <w:rPr>
          <w:sz w:val="16"/>
        </w:rPr>
        <w:t xml:space="preserve"> useful openings. For instance, </w:t>
      </w:r>
      <w:proofErr w:type="spellStart"/>
      <w:r w:rsidRPr="009B37E4">
        <w:rPr>
          <w:sz w:val="16"/>
        </w:rPr>
        <w:t>Gudynas</w:t>
      </w:r>
      <w:proofErr w:type="spellEnd"/>
      <w:r w:rsidRPr="009B37E4">
        <w:rPr>
          <w:sz w:val="16"/>
        </w:rPr>
        <w:t xml:space="preserve"> (2013) uses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to envision post-</w:t>
      </w:r>
      <w:proofErr w:type="spellStart"/>
      <w:r w:rsidRPr="009B37E4">
        <w:rPr>
          <w:sz w:val="16"/>
        </w:rPr>
        <w:t>extractivist</w:t>
      </w:r>
      <w:proofErr w:type="spellEnd"/>
      <w:r w:rsidRPr="009B37E4">
        <w:rPr>
          <w:sz w:val="16"/>
        </w:rPr>
        <w:t xml:space="preserve"> Latin American futures entailing </w:t>
      </w:r>
      <w:proofErr w:type="spellStart"/>
      <w:r w:rsidRPr="009B37E4">
        <w:rPr>
          <w:sz w:val="16"/>
        </w:rPr>
        <w:t>regionalised</w:t>
      </w:r>
      <w:proofErr w:type="spellEnd"/>
      <w:r w:rsidRPr="009B37E4">
        <w:rPr>
          <w:sz w:val="16"/>
        </w:rPr>
        <w:t xml:space="preserve"> exports, </w:t>
      </w:r>
      <w:proofErr w:type="spellStart"/>
      <w:r w:rsidRPr="009B37E4">
        <w:rPr>
          <w:sz w:val="16"/>
        </w:rPr>
        <w:t>decentralised</w:t>
      </w:r>
      <w:proofErr w:type="spellEnd"/>
      <w:r w:rsidRPr="009B37E4">
        <w:rPr>
          <w:sz w:val="16"/>
        </w:rPr>
        <w:t xml:space="preserve"> renewable energy and encultured food–fuel policies between </w:t>
      </w:r>
      <w:proofErr w:type="spellStart"/>
      <w:r w:rsidRPr="009B37E4">
        <w:rPr>
          <w:sz w:val="16"/>
        </w:rPr>
        <w:t>neighbouring</w:t>
      </w:r>
      <w:proofErr w:type="spellEnd"/>
      <w:r w:rsidRPr="009B37E4">
        <w:rPr>
          <w:sz w:val="16"/>
        </w:rPr>
        <w:t xml:space="preserve"> countries. Similarly, </w:t>
      </w:r>
      <w:proofErr w:type="spellStart"/>
      <w:r w:rsidRPr="009B37E4">
        <w:rPr>
          <w:sz w:val="16"/>
        </w:rPr>
        <w:t>Wächter</w:t>
      </w:r>
      <w:proofErr w:type="spellEnd"/>
      <w:r w:rsidRPr="009B37E4">
        <w:rPr>
          <w:sz w:val="16"/>
        </w:rPr>
        <w:t xml:space="preserve"> (2013) suggests </w:t>
      </w:r>
      <w:proofErr w:type="spellStart"/>
      <w:r w:rsidRPr="009B37E4">
        <w:rPr>
          <w:sz w:val="16"/>
        </w:rPr>
        <w:t>regionalised</w:t>
      </w:r>
      <w:proofErr w:type="spellEnd"/>
      <w:r w:rsidRPr="009B37E4">
        <w:rPr>
          <w:sz w:val="16"/>
        </w:rPr>
        <w:t xml:space="preserve"> renewable energy planning practices as part of degrowth. </w:t>
      </w:r>
      <w:r w:rsidRPr="009B37E4">
        <w:rPr>
          <w:rStyle w:val="StyleUnderline"/>
        </w:rPr>
        <w:t xml:space="preserve">Such </w:t>
      </w:r>
      <w:proofErr w:type="spellStart"/>
      <w:r w:rsidRPr="009B37E4">
        <w:rPr>
          <w:rStyle w:val="StyleUnderline"/>
        </w:rPr>
        <w:t>regionalisation</w:t>
      </w:r>
      <w:proofErr w:type="spellEnd"/>
      <w:r w:rsidRPr="009B37E4">
        <w:rPr>
          <w:rStyle w:val="StyleUnderline"/>
        </w:rPr>
        <w:t xml:space="preserve"> will also enable the integration of solidarity economies and social enterprises into production networks </w:t>
      </w:r>
      <w:r w:rsidRPr="009B37E4">
        <w:rPr>
          <w:sz w:val="16"/>
        </w:rPr>
        <w:t>(</w:t>
      </w:r>
      <w:proofErr w:type="spellStart"/>
      <w:r w:rsidRPr="009B37E4">
        <w:rPr>
          <w:sz w:val="16"/>
        </w:rPr>
        <w:t>Latouche</w:t>
      </w:r>
      <w:proofErr w:type="spellEnd"/>
      <w:r w:rsidRPr="009B37E4">
        <w:rPr>
          <w:sz w:val="16"/>
        </w:rPr>
        <w:t xml:space="preserve">, 2009; Schulz and Bailey, 2014). Rescaling and </w:t>
      </w:r>
      <w:proofErr w:type="spellStart"/>
      <w:r w:rsidRPr="009B37E4">
        <w:rPr>
          <w:sz w:val="16"/>
        </w:rPr>
        <w:t>regionalising</w:t>
      </w:r>
      <w:proofErr w:type="spellEnd"/>
      <w:r w:rsidRPr="009B37E4">
        <w:rPr>
          <w:sz w:val="16"/>
        </w:rPr>
        <w:t xml:space="preserve"> such networks would aim to reduce the footprints of industrial production, intermediate and final consumption, thereby challenging the scales of unequal exchange. It would also highlight the redistributive mechanisms and planetary boundaries of resource use under degrowth (</w:t>
      </w:r>
      <w:proofErr w:type="spellStart"/>
      <w:r w:rsidRPr="009B37E4">
        <w:rPr>
          <w:sz w:val="16"/>
        </w:rPr>
        <w:t>Kaika</w:t>
      </w:r>
      <w:proofErr w:type="spellEnd"/>
      <w:r w:rsidRPr="009B37E4">
        <w:rPr>
          <w:sz w:val="16"/>
        </w:rPr>
        <w:t xml:space="preserve"> et al., 2023).</w:t>
      </w:r>
    </w:p>
    <w:p w14:paraId="17F33321" w14:textId="77777777" w:rsidR="00F63F33" w:rsidRPr="009B37E4" w:rsidRDefault="00F63F33" w:rsidP="00F63F33">
      <w:pPr>
        <w:rPr>
          <w:sz w:val="16"/>
        </w:rPr>
      </w:pPr>
      <w:r w:rsidRPr="009B37E4">
        <w:rPr>
          <w:sz w:val="16"/>
        </w:rPr>
        <w:t xml:space="preserve">Industrial ecologists and economic planners are central to such practices. Such rescaled </w:t>
      </w:r>
      <w:proofErr w:type="spellStart"/>
      <w:r w:rsidRPr="009B37E4">
        <w:rPr>
          <w:sz w:val="16"/>
        </w:rPr>
        <w:t>cosmovisions</w:t>
      </w:r>
      <w:proofErr w:type="spellEnd"/>
      <w:r w:rsidRPr="009B37E4">
        <w:rPr>
          <w:sz w:val="16"/>
        </w:rPr>
        <w:t xml:space="preserve"> could potentially contribute towards the </w:t>
      </w:r>
      <w:proofErr w:type="gramStart"/>
      <w:r w:rsidRPr="009B37E4">
        <w:rPr>
          <w:sz w:val="16"/>
        </w:rPr>
        <w:t>Agenda</w:t>
      </w:r>
      <w:proofErr w:type="gramEnd"/>
      <w:r w:rsidRPr="009B37E4">
        <w:rPr>
          <w:sz w:val="16"/>
        </w:rPr>
        <w:t xml:space="preserve"> 2030 goals of reshaping global exports, reducing waste and enhancing production networks (cf. UN, 2015, 2017). </w:t>
      </w:r>
      <w:r w:rsidRPr="009B37E4">
        <w:rPr>
          <w:rStyle w:val="StyleUnderline"/>
        </w:rPr>
        <w:t xml:space="preserve">Additionally, extractive policies like the EU’s Critical Raw Materials demands and other resource networks (including from emerging economies) could be potentially situated within similar contextually derived </w:t>
      </w:r>
      <w:proofErr w:type="spellStart"/>
      <w:r w:rsidRPr="009B37E4">
        <w:rPr>
          <w:rStyle w:val="StyleUnderline"/>
        </w:rPr>
        <w:t>cosmovisions</w:t>
      </w:r>
      <w:proofErr w:type="spellEnd"/>
      <w:r w:rsidRPr="009B37E4">
        <w:rPr>
          <w:rStyle w:val="StyleUnderline"/>
        </w:rPr>
        <w:t>.</w:t>
      </w:r>
      <w:r w:rsidRPr="009B37E4">
        <w:rPr>
          <w:sz w:val="16"/>
        </w:rPr>
        <w:t xml:space="preserve"> Such cultural, ecological and economic </w:t>
      </w:r>
      <w:proofErr w:type="spellStart"/>
      <w:r w:rsidRPr="009B37E4">
        <w:rPr>
          <w:sz w:val="16"/>
        </w:rPr>
        <w:t>cosmovisions</w:t>
      </w:r>
      <w:proofErr w:type="spellEnd"/>
      <w:r w:rsidRPr="009B37E4">
        <w:rPr>
          <w:sz w:val="16"/>
        </w:rPr>
        <w:t xml:space="preserve"> could offer alternatives to the resource use and resilience approaches.</w:t>
      </w:r>
    </w:p>
    <w:p w14:paraId="67FD432A" w14:textId="77777777" w:rsidR="00F63F33" w:rsidRPr="009B37E4" w:rsidRDefault="00F63F33" w:rsidP="00F63F33">
      <w:pPr>
        <w:rPr>
          <w:sz w:val="16"/>
        </w:rPr>
      </w:pPr>
      <w:r w:rsidRPr="009B37E4">
        <w:rPr>
          <w:sz w:val="16"/>
        </w:rPr>
        <w:t>Conclusion</w:t>
      </w:r>
    </w:p>
    <w:p w14:paraId="7A069BB7" w14:textId="77777777" w:rsidR="00F63F33" w:rsidRPr="009B37E4" w:rsidRDefault="00F63F33" w:rsidP="00F63F33">
      <w:pPr>
        <w:rPr>
          <w:rStyle w:val="StyleUnderline"/>
        </w:rPr>
      </w:pPr>
      <w:r w:rsidRPr="009B37E4">
        <w:rPr>
          <w:sz w:val="16"/>
        </w:rPr>
        <w:t xml:space="preserve">The commentary has highlighted potentials for mainstream policies to engage with specific degrowth practices and concepts across scales and vice-versa. It sketches a pathway for </w:t>
      </w:r>
      <w:proofErr w:type="spellStart"/>
      <w:r w:rsidRPr="009B37E4">
        <w:rPr>
          <w:sz w:val="16"/>
        </w:rPr>
        <w:t>localised</w:t>
      </w:r>
      <w:proofErr w:type="spellEnd"/>
      <w:r w:rsidRPr="009B37E4">
        <w:rPr>
          <w:sz w:val="16"/>
        </w:rPr>
        <w:t xml:space="preserve"> degrowth practices to inform larger scale planning practices and mainstream international agendas (</w:t>
      </w:r>
      <w:proofErr w:type="spellStart"/>
      <w:r w:rsidRPr="009B37E4">
        <w:rPr>
          <w:sz w:val="16"/>
        </w:rPr>
        <w:t>Kaika</w:t>
      </w:r>
      <w:proofErr w:type="spellEnd"/>
      <w:r w:rsidRPr="009B37E4">
        <w:rPr>
          <w:sz w:val="16"/>
        </w:rPr>
        <w:t xml:space="preserve"> et al., 2023). I outline three potential areas where mainstream practices can learn from degrowth. First, Agenda 2030 and NUA could pay attention to other-than-growth-values in resource management. </w:t>
      </w:r>
      <w:r w:rsidRPr="009B37E4">
        <w:rPr>
          <w:rStyle w:val="StyleUnderline"/>
        </w:rPr>
        <w:t>Here, reciprocity, cooperation, redistribution and the ethics of non/more-than human rights could be potential planning objectives to pursue, including in compact city policies.</w:t>
      </w:r>
      <w:r w:rsidRPr="009B37E4">
        <w:rPr>
          <w:sz w:val="16"/>
        </w:rPr>
        <w:t xml:space="preserve"> Secondly, these mainstream policies could </w:t>
      </w:r>
      <w:proofErr w:type="spellStart"/>
      <w:r w:rsidRPr="009B37E4">
        <w:rPr>
          <w:sz w:val="16"/>
        </w:rPr>
        <w:t>recognise</w:t>
      </w:r>
      <w:proofErr w:type="spellEnd"/>
      <w:r w:rsidRPr="009B37E4">
        <w:rPr>
          <w:sz w:val="16"/>
        </w:rPr>
        <w:t xml:space="preserve"> the importance of collective, convivial and materially contextual housing practices in deconstructing resilience and certification responses. Third, these mainstream policies could concentrate on social metabolism assessments, ecologically unequal exchange, </w:t>
      </w:r>
      <w:proofErr w:type="spellStart"/>
      <w:r w:rsidRPr="009B37E4">
        <w:rPr>
          <w:sz w:val="16"/>
        </w:rPr>
        <w:t>regionalised</w:t>
      </w:r>
      <w:proofErr w:type="spellEnd"/>
      <w:r w:rsidRPr="009B37E4">
        <w:rPr>
          <w:sz w:val="16"/>
        </w:rPr>
        <w:t xml:space="preserve"> </w:t>
      </w:r>
      <w:proofErr w:type="spellStart"/>
      <w:r w:rsidRPr="009B37E4">
        <w:rPr>
          <w:sz w:val="16"/>
        </w:rPr>
        <w:t>cosmovisions</w:t>
      </w:r>
      <w:proofErr w:type="spellEnd"/>
      <w:r w:rsidRPr="009B37E4">
        <w:rPr>
          <w:sz w:val="16"/>
        </w:rPr>
        <w:t xml:space="preserve"> and solidarities in resource use (</w:t>
      </w:r>
      <w:proofErr w:type="spellStart"/>
      <w:r w:rsidRPr="009B37E4">
        <w:rPr>
          <w:sz w:val="16"/>
        </w:rPr>
        <w:t>Gudynas</w:t>
      </w:r>
      <w:proofErr w:type="spellEnd"/>
      <w:r w:rsidRPr="009B37E4">
        <w:rPr>
          <w:sz w:val="16"/>
        </w:rPr>
        <w:t xml:space="preserve">, 2013; Schulz and Bailey, 2014). </w:t>
      </w:r>
      <w:r w:rsidRPr="009B37E4">
        <w:rPr>
          <w:rStyle w:val="StyleUnderline"/>
        </w:rPr>
        <w:t>These degrowth practices could be integrated into mainstream funding requirements, compliance and approval procedures as well as project implementation practices.</w:t>
      </w:r>
    </w:p>
    <w:p w14:paraId="6A90A62D" w14:textId="77777777" w:rsidR="00F63F33" w:rsidRPr="009B37E4" w:rsidRDefault="00F63F33" w:rsidP="00F63F33">
      <w:pPr>
        <w:rPr>
          <w:rStyle w:val="StyleUnderline"/>
        </w:rPr>
      </w:pPr>
      <w:r w:rsidRPr="009B37E4">
        <w:rPr>
          <w:rStyle w:val="StyleUnderline"/>
        </w:rPr>
        <w:t xml:space="preserve">Finally, I suggest that degrowth practices and related </w:t>
      </w:r>
      <w:proofErr w:type="spellStart"/>
      <w:r w:rsidRPr="009B37E4">
        <w:rPr>
          <w:rStyle w:val="StyleUnderline"/>
        </w:rPr>
        <w:t>cosmovisions</w:t>
      </w:r>
      <w:proofErr w:type="spellEnd"/>
      <w:r w:rsidRPr="009B37E4">
        <w:rPr>
          <w:rStyle w:val="StyleUnderline"/>
        </w:rPr>
        <w:t xml:space="preserve"> can also benefit from engaging with existing scales of specific policy focus and practices by </w:t>
      </w:r>
      <w:proofErr w:type="spellStart"/>
      <w:r w:rsidRPr="009B37E4">
        <w:rPr>
          <w:rStyle w:val="StyleUnderline"/>
        </w:rPr>
        <w:t>capitalising</w:t>
      </w:r>
      <w:proofErr w:type="spellEnd"/>
      <w:r w:rsidRPr="009B37E4">
        <w:rPr>
          <w:rStyle w:val="StyleUnderline"/>
        </w:rPr>
        <w:t xml:space="preserve"> on available funding and technological capacities.</w:t>
      </w:r>
    </w:p>
    <w:p w14:paraId="4A43FF5D" w14:textId="77777777" w:rsidR="00F63F33" w:rsidRPr="009B37E4" w:rsidRDefault="00F63F33" w:rsidP="00F63F33">
      <w:pPr>
        <w:rPr>
          <w:sz w:val="16"/>
        </w:rPr>
      </w:pPr>
      <w:r w:rsidRPr="009B37E4">
        <w:rPr>
          <w:rStyle w:val="StyleUnderline"/>
        </w:rPr>
        <w:t>The expectation of constant growth carries an absurdity</w:t>
      </w:r>
      <w:r w:rsidRPr="009B37E4">
        <w:rPr>
          <w:sz w:val="16"/>
        </w:rPr>
        <w:t xml:space="preserve"> (Demaria et al., 2013) akin to an expectation of growing taller every year. Hence, focusing on mainstream climate responses, this commentary pinpoints degrowth opportunities for low-impact compact building, regenerative design practices and other-than-growth values at various planning scales. Notwithstanding, these practices are not panaceas either. Hence, they go together with critical questions surrounding commodification, access, distribution and ecological justice to constantly </w:t>
      </w:r>
      <w:proofErr w:type="spellStart"/>
      <w:r w:rsidRPr="009B37E4">
        <w:rPr>
          <w:sz w:val="16"/>
        </w:rPr>
        <w:t>repoliticise</w:t>
      </w:r>
      <w:proofErr w:type="spellEnd"/>
      <w:r w:rsidRPr="009B37E4">
        <w:rPr>
          <w:sz w:val="16"/>
        </w:rPr>
        <w:t xml:space="preserve"> taken-for-granted processes.</w:t>
      </w:r>
    </w:p>
    <w:p w14:paraId="6B8D0744" w14:textId="77777777" w:rsidR="00F63F33" w:rsidRPr="009B37E4" w:rsidRDefault="00F63F33" w:rsidP="00F63F33">
      <w:pPr>
        <w:pStyle w:val="Heading4"/>
      </w:pPr>
      <w:r w:rsidRPr="009B37E4">
        <w:t xml:space="preserve">Novel degrowth strategies are necessary to prevent imminent </w:t>
      </w:r>
      <w:proofErr w:type="spellStart"/>
      <w:r w:rsidRPr="009B37E4">
        <w:t>enironmental</w:t>
      </w:r>
      <w:proofErr w:type="spellEnd"/>
      <w:r w:rsidRPr="009B37E4">
        <w:t xml:space="preserve"> collapse</w:t>
      </w:r>
    </w:p>
    <w:p w14:paraId="1C5CB7B6" w14:textId="77777777" w:rsidR="00F63F33" w:rsidRPr="009B37E4" w:rsidRDefault="00F63F33" w:rsidP="00F63F33">
      <w:pPr>
        <w:rPr>
          <w:rStyle w:val="Style13ptBold"/>
          <w:b w:val="0"/>
          <w:bCs w:val="0"/>
        </w:rPr>
      </w:pPr>
      <w:r w:rsidRPr="009B37E4">
        <w:rPr>
          <w:rStyle w:val="Style13ptBold"/>
        </w:rPr>
        <w:t xml:space="preserve">Paulson 22 </w:t>
      </w:r>
      <w:r w:rsidRPr="009B37E4">
        <w:rPr>
          <w:rStyle w:val="Style13ptBold"/>
          <w:b w:val="0"/>
          <w:bCs w:val="0"/>
        </w:rPr>
        <w:t xml:space="preserve">[8/12/22, Susan is a Professor at the Center for Latin American Studies at the University of Florida. </w:t>
      </w:r>
      <w:proofErr w:type="spellStart"/>
      <w:r w:rsidRPr="009B37E4">
        <w:rPr>
          <w:rStyle w:val="Style13ptBold"/>
          <w:b w:val="0"/>
          <w:bCs w:val="0"/>
        </w:rPr>
        <w:t>Ms</w:t>
      </w:r>
      <w:proofErr w:type="spellEnd"/>
      <w:r w:rsidRPr="009B37E4">
        <w:rPr>
          <w:rStyle w:val="Style13ptBold"/>
          <w:b w:val="0"/>
          <w:bCs w:val="0"/>
        </w:rPr>
        <w:t xml:space="preserve"> Paulson contributes to conversations around political ecology and degrowth with research focused on gender, masculinities and intersectionality. She is author or co-author of nine books, including The Case for Degrowth (2020), now translated into eight languages, and Masculinities and Femininities in Latin America’s Uneven Development. “Economic growth will continue to provoke climate change”, ECONOMIST IMPACT, https://impact.economist.com/sustainability/circular-economies/economic-growth-will-continue-to-provoke-climate-change] RVP </w:t>
      </w:r>
    </w:p>
    <w:p w14:paraId="2C008C46" w14:textId="77777777" w:rsidR="00F63F33" w:rsidRPr="009B37E4" w:rsidRDefault="00F63F33" w:rsidP="00F63F33">
      <w:pPr>
        <w:rPr>
          <w:sz w:val="16"/>
        </w:rPr>
      </w:pPr>
      <w:r w:rsidRPr="009B37E4">
        <w:rPr>
          <w:sz w:val="16"/>
        </w:rPr>
        <w:t xml:space="preserve">Global scientists agree that </w:t>
      </w:r>
      <w:r w:rsidRPr="009B37E4">
        <w:rPr>
          <w:rStyle w:val="StyleUnderline"/>
        </w:rPr>
        <w:t xml:space="preserve">wealthy countries must reduce material production and consumption in order for the world to successfully tackle </w:t>
      </w:r>
      <w:r w:rsidRPr="009B37E4">
        <w:rPr>
          <w:rStyle w:val="Emphasis"/>
        </w:rPr>
        <w:t>climate change</w:t>
      </w:r>
      <w:r w:rsidRPr="009B37E4">
        <w:rPr>
          <w:rStyle w:val="StyleUnderline"/>
        </w:rPr>
        <w:t xml:space="preserve">, biodiversity collapse, </w:t>
      </w:r>
      <w:r w:rsidRPr="009B37E4">
        <w:rPr>
          <w:rStyle w:val="Emphasis"/>
        </w:rPr>
        <w:t>ocean acidification</w:t>
      </w:r>
      <w:r w:rsidRPr="009B37E4">
        <w:rPr>
          <w:rStyle w:val="StyleUnderline"/>
        </w:rPr>
        <w:t>, water scarcity and other environmental problems.</w:t>
      </w:r>
      <w:r w:rsidRPr="009B37E4">
        <w:rPr>
          <w:sz w:val="16"/>
        </w:rPr>
        <w:t xml:space="preserve"> Yet corporate and political insistence on the need to continually grow gross domestic product (GDP) weakens the will to change course.</w:t>
      </w:r>
    </w:p>
    <w:p w14:paraId="2C121406" w14:textId="77777777" w:rsidR="00F63F33" w:rsidRPr="009B37E4" w:rsidRDefault="00F63F33" w:rsidP="00F63F33">
      <w:pPr>
        <w:rPr>
          <w:sz w:val="16"/>
        </w:rPr>
      </w:pPr>
      <w:r w:rsidRPr="009B37E4">
        <w:rPr>
          <w:sz w:val="16"/>
        </w:rPr>
        <w:t>Research in the field of degrowth examines empirical relations between economic growth, defined as increased monetary value of goods and services exchanged in a market—often calculated as GDP—and material growth, defined as increased biophysical throughput (energy, material and waste flows) of an economy, measured as “societal metabolism”. Degrowth science connects economics with thermodynamics to demonstrate how the transformation of material and energy into goods and services converts generally reliable and consistent (low-entropy) stocks of resources into disordered and chaotic (high-entropy) waste. Measurements reveal that global societal metabolism has surged over the past two centuries, accelerating even more in recent decades.</w:t>
      </w:r>
    </w:p>
    <w:p w14:paraId="4C9705AB" w14:textId="77777777" w:rsidR="00F63F33" w:rsidRPr="009B37E4" w:rsidRDefault="00F63F33" w:rsidP="00F63F33">
      <w:pPr>
        <w:rPr>
          <w:rStyle w:val="Emphasis"/>
        </w:rPr>
      </w:pPr>
      <w:r w:rsidRPr="009B37E4">
        <w:rPr>
          <w:sz w:val="16"/>
        </w:rPr>
        <w:t xml:space="preserve">These </w:t>
      </w:r>
      <w:r w:rsidRPr="009B37E4">
        <w:rPr>
          <w:rStyle w:val="StyleUnderline"/>
        </w:rPr>
        <w:t>data refute certain statements</w:t>
      </w:r>
      <w:r w:rsidRPr="009B37E4">
        <w:rPr>
          <w:sz w:val="16"/>
        </w:rPr>
        <w:t xml:space="preserve"> attributed to economist Diane Coyle in the introductory article of this debate series </w:t>
      </w:r>
      <w:r w:rsidRPr="009B37E4">
        <w:rPr>
          <w:rStyle w:val="StyleUnderline"/>
        </w:rPr>
        <w:t>that</w:t>
      </w:r>
      <w:r w:rsidRPr="009B37E4">
        <w:rPr>
          <w:sz w:val="16"/>
        </w:rPr>
        <w:t xml:space="preserve">, starting in the 1990s, </w:t>
      </w:r>
      <w:r w:rsidRPr="009B37E4">
        <w:rPr>
          <w:rStyle w:val="StyleUnderline"/>
        </w:rPr>
        <w:t>GDP growth became “light as a feather”</w:t>
      </w:r>
      <w:r w:rsidRPr="009B37E4">
        <w:rPr>
          <w:sz w:val="16"/>
        </w:rPr>
        <w:t xml:space="preserve">, “made of bits rather than atoms” and “had literally not weighed anything: all the incremental value-added growth was in intangibles of one kind or another”. Instead, </w:t>
      </w:r>
      <w:r w:rsidRPr="009B37E4">
        <w:rPr>
          <w:rStyle w:val="StyleUnderline"/>
        </w:rPr>
        <w:t xml:space="preserve">they show that economic-material growth maps closely with environmental impacts that are currently pushing—and on some fronts </w:t>
      </w:r>
      <w:r w:rsidRPr="009B37E4">
        <w:rPr>
          <w:rStyle w:val="Emphasis"/>
        </w:rPr>
        <w:t>exceeding—planetary boundaries.</w:t>
      </w:r>
    </w:p>
    <w:p w14:paraId="58C142A4" w14:textId="77777777" w:rsidR="00F63F33" w:rsidRPr="009B37E4" w:rsidRDefault="00F63F33" w:rsidP="00F63F33">
      <w:pPr>
        <w:rPr>
          <w:sz w:val="16"/>
        </w:rPr>
      </w:pPr>
      <w:r w:rsidRPr="009B37E4">
        <w:rPr>
          <w:sz w:val="16"/>
        </w:rPr>
        <w:t>Changing course: degrowth</w:t>
      </w:r>
    </w:p>
    <w:p w14:paraId="09267F66" w14:textId="77777777" w:rsidR="00F63F33" w:rsidRPr="009B37E4" w:rsidRDefault="00F63F33" w:rsidP="00F63F33">
      <w:pPr>
        <w:rPr>
          <w:sz w:val="16"/>
        </w:rPr>
      </w:pPr>
      <w:r w:rsidRPr="009B37E4">
        <w:rPr>
          <w:sz w:val="16"/>
        </w:rPr>
        <w:t xml:space="preserve">Hundreds of degrowth-aligned studies </w:t>
      </w:r>
      <w:proofErr w:type="spellStart"/>
      <w:r w:rsidRPr="009B37E4">
        <w:rPr>
          <w:sz w:val="16"/>
        </w:rPr>
        <w:t>analyse</w:t>
      </w:r>
      <w:proofErr w:type="spellEnd"/>
      <w:r w:rsidRPr="009B37E4">
        <w:rPr>
          <w:sz w:val="16"/>
        </w:rPr>
        <w:t xml:space="preserve"> interactions among economies, ecosystems and earth systems. They assess roles of diverse policies and technologies. Quantitative analyses of material, energy and capital flows across global value chains expose unequal exchanges that generate profit for investors while negatively impacting other people and environments. Questions about </w:t>
      </w:r>
      <w:proofErr w:type="spellStart"/>
      <w:r w:rsidRPr="009B37E4">
        <w:rPr>
          <w:sz w:val="16"/>
        </w:rPr>
        <w:t>prioritising</w:t>
      </w:r>
      <w:proofErr w:type="spellEnd"/>
      <w:r w:rsidRPr="009B37E4">
        <w:rPr>
          <w:sz w:val="16"/>
        </w:rPr>
        <w:t xml:space="preserve"> GDP growth also address its correlation over the past four decades with unconscionable increases in inequality among and within countries, and its failure to correlate with vital indicators of well-being, above very low thresholds.</w:t>
      </w:r>
    </w:p>
    <w:p w14:paraId="24F21C29" w14:textId="77777777" w:rsidR="00F63F33" w:rsidRPr="009B37E4" w:rsidRDefault="00F63F33" w:rsidP="00F63F33">
      <w:pPr>
        <w:rPr>
          <w:rStyle w:val="StyleUnderline"/>
        </w:rPr>
      </w:pPr>
      <w:r w:rsidRPr="009B37E4">
        <w:rPr>
          <w:sz w:val="16"/>
        </w:rPr>
        <w:t xml:space="preserve">These findings inform degrowth objectives: to reduce the quantity of material and energy that wealthy economies use, to curb cultural and personal obsessions with growth, and to reorient societies around care and equitable well-being. Jason Hickel </w:t>
      </w:r>
      <w:proofErr w:type="spellStart"/>
      <w:r w:rsidRPr="009B37E4">
        <w:rPr>
          <w:sz w:val="16"/>
        </w:rPr>
        <w:t>summarises</w:t>
      </w:r>
      <w:proofErr w:type="spellEnd"/>
      <w:r w:rsidRPr="009B37E4">
        <w:rPr>
          <w:sz w:val="16"/>
        </w:rPr>
        <w:t>: “</w:t>
      </w:r>
      <w:r w:rsidRPr="009B37E4">
        <w:rPr>
          <w:rStyle w:val="StyleUnderline"/>
        </w:rPr>
        <w:t>Degrowth is a planned reduction of energy and resource throughput designed to bring the economy back into balance with the living world in a way that reduces inequality and improves human well-being.”</w:t>
      </w:r>
    </w:p>
    <w:p w14:paraId="772F1BE5" w14:textId="77777777" w:rsidR="00F63F33" w:rsidRPr="009B37E4" w:rsidRDefault="00F63F33" w:rsidP="00F63F33">
      <w:pPr>
        <w:rPr>
          <w:sz w:val="16"/>
        </w:rPr>
      </w:pPr>
      <w:proofErr w:type="spellStart"/>
      <w:r w:rsidRPr="009B37E4">
        <w:rPr>
          <w:sz w:val="16"/>
        </w:rPr>
        <w:t>Bengi</w:t>
      </w:r>
      <w:proofErr w:type="spellEnd"/>
      <w:r w:rsidRPr="009B37E4">
        <w:rPr>
          <w:sz w:val="16"/>
        </w:rPr>
        <w:t xml:space="preserve"> </w:t>
      </w:r>
      <w:proofErr w:type="spellStart"/>
      <w:r w:rsidRPr="009B37E4">
        <w:rPr>
          <w:sz w:val="16"/>
        </w:rPr>
        <w:t>Akbulut</w:t>
      </w:r>
      <w:proofErr w:type="spellEnd"/>
      <w:r w:rsidRPr="009B37E4">
        <w:rPr>
          <w:sz w:val="16"/>
        </w:rPr>
        <w:t xml:space="preserve">, professor of geography, planning and environment at Concordia University in Canada, elaborates: “While it is most straightforwardly understood as material downscaling, </w:t>
      </w:r>
      <w:r w:rsidRPr="009B37E4">
        <w:rPr>
          <w:rStyle w:val="StyleUnderline"/>
        </w:rPr>
        <w:t xml:space="preserve">degrowth denotes a far more encompassing transformation: a break with the ideology of growth, the </w:t>
      </w:r>
      <w:proofErr w:type="spellStart"/>
      <w:r w:rsidRPr="009B37E4">
        <w:rPr>
          <w:rStyle w:val="StyleUnderline"/>
        </w:rPr>
        <w:t>repoliticisation</w:t>
      </w:r>
      <w:proofErr w:type="spellEnd"/>
      <w:r w:rsidRPr="009B37E4">
        <w:rPr>
          <w:rStyle w:val="StyleUnderline"/>
        </w:rPr>
        <w:t xml:space="preserve"> of the economy and a reorientation of economic relations along different principles.”</w:t>
      </w:r>
      <w:r w:rsidRPr="009B37E4">
        <w:rPr>
          <w:sz w:val="16"/>
        </w:rPr>
        <w:t xml:space="preserve"> Foremost </w:t>
      </w:r>
      <w:r w:rsidRPr="009B37E4">
        <w:rPr>
          <w:rStyle w:val="StyleUnderline"/>
        </w:rPr>
        <w:t>among those principles are democracy, diversity, participation and abundance</w:t>
      </w:r>
      <w:r w:rsidRPr="009B37E4">
        <w:rPr>
          <w:sz w:val="16"/>
        </w:rPr>
        <w:t>—in contrast to prevailing notions of hierarchy, competition and scarcity that underpin current systems.</w:t>
      </w:r>
    </w:p>
    <w:p w14:paraId="654E1993" w14:textId="77777777" w:rsidR="00F63F33" w:rsidRPr="009B37E4" w:rsidRDefault="00F63F33" w:rsidP="00F63F33">
      <w:pPr>
        <w:rPr>
          <w:sz w:val="16"/>
        </w:rPr>
      </w:pPr>
      <w:r w:rsidRPr="009B37E4">
        <w:rPr>
          <w:sz w:val="16"/>
        </w:rPr>
        <w:t>Transformations underway</w:t>
      </w:r>
    </w:p>
    <w:p w14:paraId="00380023" w14:textId="77777777" w:rsidR="00F63F33" w:rsidRPr="009B37E4" w:rsidRDefault="00F63F33" w:rsidP="00F63F33">
      <w:pPr>
        <w:rPr>
          <w:sz w:val="16"/>
        </w:rPr>
      </w:pPr>
      <w:r w:rsidRPr="009B37E4">
        <w:rPr>
          <w:sz w:val="16"/>
        </w:rPr>
        <w:t xml:space="preserve">Degrowth scholars and activists seek conditions that support humans to interact with each other and with non-human environments in ways that produce and sustain more equitable, peaceful and caring worlds. They differ from mainstream economists and politicians in their support for diverse and coexisting pathways, and in their resistance to imposing one model of degrowth. In Degrowth &amp; Strategy, 45 contributors address challenges of </w:t>
      </w:r>
      <w:proofErr w:type="spellStart"/>
      <w:r w:rsidRPr="009B37E4">
        <w:rPr>
          <w:sz w:val="16"/>
        </w:rPr>
        <w:t>mobilising</w:t>
      </w:r>
      <w:proofErr w:type="spellEnd"/>
      <w:r w:rsidRPr="009B37E4">
        <w:rPr>
          <w:sz w:val="16"/>
        </w:rPr>
        <w:t xml:space="preserve"> alliances and bringing about socioecological transformation, while respecting multiple approaches and sites of action.</w:t>
      </w:r>
    </w:p>
    <w:p w14:paraId="7F69E91F" w14:textId="77777777" w:rsidR="00F63F33" w:rsidRPr="009B37E4" w:rsidRDefault="00F63F33" w:rsidP="00F63F33">
      <w:pPr>
        <w:rPr>
          <w:sz w:val="16"/>
        </w:rPr>
      </w:pPr>
      <w:r w:rsidRPr="009B37E4">
        <w:rPr>
          <w:sz w:val="16"/>
        </w:rPr>
        <w:t xml:space="preserve">The Case for Degrowth, meanwhile, traces synergies among ongoing initiatives in policy, institutions, design, infrastructure, social movements, values and practices. </w:t>
      </w:r>
      <w:r w:rsidRPr="009B37E4">
        <w:rPr>
          <w:rStyle w:val="StyleUnderline"/>
        </w:rPr>
        <w:t xml:space="preserve">Examples of these include </w:t>
      </w:r>
      <w:proofErr w:type="spellStart"/>
      <w:r w:rsidRPr="009B37E4">
        <w:rPr>
          <w:rStyle w:val="StyleUnderline"/>
        </w:rPr>
        <w:t>programmes</w:t>
      </w:r>
      <w:proofErr w:type="spellEnd"/>
      <w:r w:rsidRPr="009B37E4">
        <w:rPr>
          <w:rStyle w:val="StyleUnderline"/>
        </w:rPr>
        <w:t xml:space="preserve"> that reduce </w:t>
      </w:r>
      <w:proofErr w:type="spellStart"/>
      <w:r w:rsidRPr="009B37E4">
        <w:rPr>
          <w:rStyle w:val="StyleUnderline"/>
        </w:rPr>
        <w:t>labour</w:t>
      </w:r>
      <w:proofErr w:type="spellEnd"/>
      <w:r w:rsidRPr="009B37E4">
        <w:rPr>
          <w:rStyle w:val="StyleUnderline"/>
        </w:rPr>
        <w:t xml:space="preserve"> hours, provide job guarantees, enhance public services, support local economies and extend basic care or autonomy allowances.</w:t>
      </w:r>
      <w:r w:rsidRPr="009B37E4">
        <w:rPr>
          <w:sz w:val="16"/>
        </w:rPr>
        <w:t xml:space="preserve"> </w:t>
      </w:r>
      <w:proofErr w:type="spellStart"/>
      <w:r w:rsidRPr="009B37E4">
        <w:rPr>
          <w:sz w:val="16"/>
        </w:rPr>
        <w:t>Recognising</w:t>
      </w:r>
      <w:proofErr w:type="spellEnd"/>
      <w:r w:rsidRPr="009B37E4">
        <w:rPr>
          <w:sz w:val="16"/>
        </w:rPr>
        <w:t xml:space="preserve"> the synergies at work, policymakers around the world are integrating these with environmental measures.</w:t>
      </w:r>
    </w:p>
    <w:p w14:paraId="1D214320" w14:textId="77777777" w:rsidR="00F63F33" w:rsidRPr="009B37E4" w:rsidRDefault="00F63F33" w:rsidP="00F63F33">
      <w:pPr>
        <w:rPr>
          <w:sz w:val="16"/>
        </w:rPr>
      </w:pPr>
      <w:r w:rsidRPr="009B37E4">
        <w:rPr>
          <w:sz w:val="16"/>
        </w:rPr>
        <w:t xml:space="preserve">Understanding that </w:t>
      </w:r>
      <w:proofErr w:type="spellStart"/>
      <w:r w:rsidRPr="009B37E4">
        <w:rPr>
          <w:sz w:val="16"/>
        </w:rPr>
        <w:t>prioritising</w:t>
      </w:r>
      <w:proofErr w:type="spellEnd"/>
      <w:r w:rsidRPr="009B37E4">
        <w:rPr>
          <w:sz w:val="16"/>
        </w:rPr>
        <w:t xml:space="preserve"> GDP is not only environmentally harmful, but ineffective in bringing about equitable well-being, many countries are turning to alternate measures such as the Genuine Progress Indicator and the OECD Well-being Framework. Bhutan has pursued Gross National Happiness for decades; Bolivia and Ecuador have incorporated world-views known as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into national constitutions and governance; and the Wellbeing Economy Alliance unites leaders of Finland, Iceland, New Zealand, Scotland and Wales in pledges to </w:t>
      </w:r>
      <w:proofErr w:type="spellStart"/>
      <w:r w:rsidRPr="009B37E4">
        <w:rPr>
          <w:sz w:val="16"/>
        </w:rPr>
        <w:t>prioritise</w:t>
      </w:r>
      <w:proofErr w:type="spellEnd"/>
      <w:r w:rsidRPr="009B37E4">
        <w:rPr>
          <w:sz w:val="16"/>
        </w:rPr>
        <w:t xml:space="preserve"> the well-being of people and planet.</w:t>
      </w:r>
    </w:p>
    <w:p w14:paraId="2018E40A" w14:textId="77777777" w:rsidR="00F63F33" w:rsidRPr="009B37E4" w:rsidRDefault="00F63F33" w:rsidP="00F63F33">
      <w:pPr>
        <w:rPr>
          <w:sz w:val="16"/>
        </w:rPr>
      </w:pPr>
      <w:r w:rsidRPr="009B37E4">
        <w:rPr>
          <w:sz w:val="16"/>
        </w:rPr>
        <w:t>Status quo—at what cost?</w:t>
      </w:r>
    </w:p>
    <w:p w14:paraId="75F11D0F" w14:textId="77777777" w:rsidR="00F63F33" w:rsidRPr="009B37E4" w:rsidRDefault="00F63F33" w:rsidP="00F63F33">
      <w:pPr>
        <w:rPr>
          <w:rStyle w:val="StyleUnderline"/>
        </w:rPr>
      </w:pPr>
      <w:r w:rsidRPr="009B37E4">
        <w:rPr>
          <w:sz w:val="16"/>
        </w:rPr>
        <w:t xml:space="preserve">These multi-faceted strategies for transition contrast with technical solutions that promise to solve climate crises without altering—or even questioning—the socioeconomic systems that provoked those crises. Although green growth advocates push a fantasy that future technological innovation will allow us to grow economies without environmental impacts, scores of scientific studies find no evidence that GDP is yet decoupled from economy-wide resource use and generation of waste on national or global scales. While it is true that some sectors have started to use less resources or generate less waste with each additional unit of GDP, </w:t>
      </w:r>
      <w:r w:rsidRPr="009B37E4">
        <w:rPr>
          <w:rStyle w:val="StyleUnderline"/>
        </w:rPr>
        <w:t>no economy has grown with zero environmental costs.</w:t>
      </w:r>
    </w:p>
    <w:p w14:paraId="3DF4C8F4" w14:textId="77777777" w:rsidR="00F63F33" w:rsidRPr="009B37E4" w:rsidRDefault="00F63F33" w:rsidP="00F63F33">
      <w:pPr>
        <w:rPr>
          <w:rStyle w:val="StyleUnderline"/>
          <w:sz w:val="16"/>
          <w:u w:val="none"/>
        </w:rPr>
      </w:pPr>
      <w:r w:rsidRPr="009B37E4">
        <w:rPr>
          <w:sz w:val="16"/>
        </w:rPr>
        <w:t xml:space="preserve">Moreover, national accounting systems often displace these costs. For example, </w:t>
      </w:r>
      <w:r w:rsidRPr="009B37E4">
        <w:rPr>
          <w:rStyle w:val="StyleUnderline"/>
        </w:rPr>
        <w:t>the use of biofuels has helped some countries to reduce CO2 emissions domestically, while creating carbon debt elsewhere as production of biofuel stock replaces rainforests and savannas in the Amazon and South-East Asia</w:t>
      </w:r>
      <w:r w:rsidRPr="009B37E4">
        <w:rPr>
          <w:sz w:val="16"/>
        </w:rPr>
        <w:t>.</w:t>
      </w:r>
    </w:p>
    <w:p w14:paraId="2BCA21C7" w14:textId="77777777" w:rsidR="00A47482" w:rsidRPr="009B37E4" w:rsidRDefault="00A47482" w:rsidP="00A47482">
      <w:pPr>
        <w:pStyle w:val="Heading4"/>
      </w:pPr>
      <w:r w:rsidRPr="009B37E4">
        <w:rPr>
          <w:sz w:val="28"/>
          <w:szCs w:val="24"/>
        </w:rPr>
        <w:t>Degrowth is necessary to prevent extinction threats—green tech inevitably fails due to the long timeframe</w:t>
      </w:r>
    </w:p>
    <w:p w14:paraId="047E95A8" w14:textId="77777777" w:rsidR="00A47482" w:rsidRPr="009B37E4" w:rsidRDefault="00A47482" w:rsidP="00A47482">
      <w:r w:rsidRPr="009B37E4">
        <w:rPr>
          <w:rStyle w:val="Style13ptBold"/>
        </w:rPr>
        <w:t>Foster 7-1</w:t>
      </w:r>
      <w:r w:rsidRPr="009B37E4">
        <w:t xml:space="preserve"> [John Bellamy Foster--Professor of Sociology @ the University of Oregon, Ph.D. in Political Science @ York University, editor of the Monthly Review, former critical Essay Editor/Archives Editor, Organization &amp; Environment, editor and author of numerous books and articles about economics, environment, and capitalism, 7-1-2023, "Planned Degrowth: </w:t>
      </w:r>
      <w:proofErr w:type="spellStart"/>
      <w:r w:rsidRPr="009B37E4">
        <w:t>Ecosocialism</w:t>
      </w:r>
      <w:proofErr w:type="spellEnd"/>
      <w:r w:rsidRPr="009B37E4">
        <w:t xml:space="preserve"> and Sustainable Human Development," Monthly Review, </w:t>
      </w:r>
      <w:hyperlink r:id="rId317" w:history="1">
        <w:r w:rsidRPr="009B37E4">
          <w:rPr>
            <w:rStyle w:val="Hyperlink"/>
          </w:rPr>
          <w:t>https://monthlyreview.org/2023/07/01/planned-degrowth/</w:t>
        </w:r>
      </w:hyperlink>
      <w:r w:rsidRPr="009B37E4">
        <w:t>] VL</w:t>
      </w:r>
    </w:p>
    <w:p w14:paraId="073FF0A7" w14:textId="77777777" w:rsidR="00A47482" w:rsidRPr="009B37E4" w:rsidRDefault="00A47482" w:rsidP="00A47482">
      <w:r w:rsidRPr="009B37E4">
        <w:t>The word </w:t>
      </w:r>
      <w:r w:rsidRPr="009B37E4">
        <w:rPr>
          <w:u w:val="single"/>
        </w:rPr>
        <w:t>degrowth stands for a family of political-economic approaches that, in the face of today’s accelerating planetary ecological crisis, reject unlimited, exponential economic growth as the definition of human progress. To abandon economic growth in wealthy societies means to shift to zero net capital formation. With continual technological development and the enhancement of human capabilities, mere replacement investment is able to promote steady qualitative advancements in production in mature industrial societies, while eliminating exploitative labor conditions and reducing working hours. Coupled with global redistribution of the social surplus product and reduction of waste, this would allow for vast improvements in the lives of most people. Degrowth, which specifically targets the most opulent sectors of the world population, is thus directed at the enhancement of the living conditions of the vast majority while maintaining the environmental conditions of existence and promoting sustainable human development</w:t>
      </w:r>
      <w:r w:rsidRPr="009B37E4">
        <w:t>.</w:t>
      </w:r>
      <w:hyperlink r:id="rId318" w:anchor="en2" w:history="1">
        <w:r w:rsidRPr="009B37E4">
          <w:rPr>
            <w:rStyle w:val="Hyperlink"/>
          </w:rPr>
          <w:t>2</w:t>
        </w:r>
      </w:hyperlink>
    </w:p>
    <w:p w14:paraId="3AFFE6FF" w14:textId="77777777" w:rsidR="00A47482" w:rsidRPr="009B37E4" w:rsidRDefault="00A47482" w:rsidP="00A47482">
      <w:r w:rsidRPr="009B37E4">
        <w:t>Science has established without a doubt that, in today’s “full-world economy,” it is necessary to operate within an overall Earth System budget with respect to allowable physical throughput.</w:t>
      </w:r>
      <w:hyperlink r:id="rId319" w:anchor="en3" w:history="1">
        <w:r w:rsidRPr="009B37E4">
          <w:rPr>
            <w:rStyle w:val="Hyperlink"/>
          </w:rPr>
          <w:t>3</w:t>
        </w:r>
      </w:hyperlink>
      <w:r w:rsidRPr="009B37E4">
        <w:t xml:space="preserve"> However, rather than constituting an insurmountable obstacle to human development, </w:t>
      </w:r>
      <w:r w:rsidRPr="009B37E4">
        <w:rPr>
          <w:u w:val="single"/>
        </w:rPr>
        <w:t xml:space="preserve">this can be seen as initiating a whole new stage of ecological civilization based on the creation of a society of substantive equality and ecological sustainability, or </w:t>
      </w:r>
      <w:proofErr w:type="spellStart"/>
      <w:r w:rsidRPr="009B37E4">
        <w:rPr>
          <w:u w:val="single"/>
        </w:rPr>
        <w:t>ecosocialism</w:t>
      </w:r>
      <w:proofErr w:type="spellEnd"/>
      <w:r w:rsidRPr="009B37E4">
        <w:rPr>
          <w:u w:val="single"/>
        </w:rPr>
        <w:t xml:space="preserve">. Degrowth, in this sense, is not aimed at austerity, but at finding a “prosperous way down” from our current </w:t>
      </w:r>
      <w:proofErr w:type="spellStart"/>
      <w:r w:rsidRPr="009B37E4">
        <w:rPr>
          <w:u w:val="single"/>
        </w:rPr>
        <w:t>extractivist</w:t>
      </w:r>
      <w:proofErr w:type="spellEnd"/>
      <w:r w:rsidRPr="009B37E4">
        <w:rPr>
          <w:u w:val="single"/>
        </w:rPr>
        <w:t>, wasteful, ecologically unsustainable, maldeveloped, exploitative, and unequal, class-hierarchical world.</w:t>
      </w:r>
      <w:hyperlink r:id="rId320" w:anchor="en4" w:history="1">
        <w:r w:rsidRPr="009B37E4">
          <w:rPr>
            <w:rStyle w:val="Hyperlink"/>
          </w:rPr>
          <w:t>4</w:t>
        </w:r>
      </w:hyperlink>
      <w:r w:rsidRPr="009B37E4">
        <w:rPr>
          <w:u w:val="single"/>
        </w:rPr>
        <w:t> Continued growth would occur in some areas of the economy</w:t>
      </w:r>
      <w:r w:rsidRPr="009B37E4">
        <w:t xml:space="preserve">, made possible by reductions elsewhere. Spending on fossil fuels, armaments, private jets, sport utility vehicles, second homes, and advertising would need to be cut in order to provide room for </w:t>
      </w:r>
      <w:r w:rsidRPr="009B37E4">
        <w:rPr>
          <w:u w:val="single"/>
        </w:rPr>
        <w:t>growth in such areas as regenerative agriculture, food production, decent housing, clean energy, accessible health care, universal education, community welfare, public transportation, digital connectivity, and other areas related to green production and social needs</w:t>
      </w:r>
      <w:r w:rsidRPr="009B37E4">
        <w:t>.</w:t>
      </w:r>
      <w:hyperlink r:id="rId321" w:anchor="en5" w:history="1">
        <w:r w:rsidRPr="009B37E4">
          <w:rPr>
            <w:rStyle w:val="Hyperlink"/>
          </w:rPr>
          <w:t>5</w:t>
        </w:r>
      </w:hyperlink>
    </w:p>
    <w:p w14:paraId="064DA48C" w14:textId="77777777" w:rsidR="00A47482" w:rsidRPr="009B37E4" w:rsidRDefault="00A47482" w:rsidP="00A47482">
      <w:r w:rsidRPr="009B37E4">
        <w:t>When the first systems of national income accounting were devised at the time of the Second World War, all increases in national income, regardless of source, were characterized as constituting economic growth. Gross Domestic Product, or GDP, became the primary measure of human progress.</w:t>
      </w:r>
      <w:hyperlink r:id="rId322" w:anchor="en6" w:history="1">
        <w:r w:rsidRPr="009B37E4">
          <w:rPr>
            <w:rStyle w:val="Hyperlink"/>
          </w:rPr>
          <w:t>6</w:t>
        </w:r>
      </w:hyperlink>
      <w:r w:rsidRPr="009B37E4">
        <w:t xml:space="preserve"> Nevertheless, much of this was questionable from a wider social and ecological standpoint. </w:t>
      </w:r>
      <w:r w:rsidRPr="009B37E4">
        <w:rPr>
          <w:u w:val="single"/>
        </w:rPr>
        <w:t>According to the prevailing system of national economic accounting, anything that provides “value added,” in accordance with the capitalist valorization process, represents “growth.” This includes such things as war spending; the production of wasteful and toxic products; luxury consumption by the very rich; marketing (encompassing motivation research, targeting, advertising, and sales promotion); replacements of social by private consumption, as in the substitution of the private automobile for public transportation; expropriation of the commons; business expenditures to enhance the exploitation of workers; legal costs related to the administration, control, and enhancement of private property</w:t>
      </w:r>
      <w:r w:rsidRPr="009B37E4">
        <w:t xml:space="preserve">; anti-union activities by corporate management; the so-called criminal justice system; </w:t>
      </w:r>
      <w:r w:rsidRPr="009B37E4">
        <w:rPr>
          <w:u w:val="single"/>
        </w:rPr>
        <w:t>rising pharmaceutical and insurance costs; financial sector employment; military spending;</w:t>
      </w:r>
      <w:r w:rsidRPr="009B37E4">
        <w:t xml:space="preserve"> and even criminal activities.</w:t>
      </w:r>
      <w:hyperlink r:id="rId323" w:anchor="en7" w:history="1">
        <w:r w:rsidRPr="009B37E4">
          <w:rPr>
            <w:rStyle w:val="Hyperlink"/>
          </w:rPr>
          <w:t>7</w:t>
        </w:r>
      </w:hyperlink>
      <w:r w:rsidRPr="009B37E4">
        <w:t> Maximum extraction of natural resources is seen as crucial for rapid economic growth, since it draws on nature’s “free gift…to capital.”</w:t>
      </w:r>
      <w:hyperlink r:id="rId324" w:anchor="en8" w:history="1">
        <w:r w:rsidRPr="009B37E4">
          <w:rPr>
            <w:rStyle w:val="Hyperlink"/>
          </w:rPr>
          <w:t>8</w:t>
        </w:r>
      </w:hyperlink>
    </w:p>
    <w:p w14:paraId="6BAE5584" w14:textId="77777777" w:rsidR="00A47482" w:rsidRPr="009B37E4" w:rsidRDefault="00A47482" w:rsidP="00A47482">
      <w:r w:rsidRPr="009B37E4">
        <w:t>In contrast, nonmarket and subsistence production carried out throughout the world; domestic labor mainly performed by women; numerous expenditures for human growth and development (seen as relatively nonproductive); conservation of the environment; and reductions in the toxicity of production were all seen as “counting for nothing” or assigned a diminished worth, since they do not enhance productivity or directly promote economic value.</w:t>
      </w:r>
      <w:hyperlink r:id="rId325" w:anchor="en9" w:history="1">
        <w:r w:rsidRPr="009B37E4">
          <w:rPr>
            <w:rStyle w:val="Hyperlink"/>
          </w:rPr>
          <w:t>9</w:t>
        </w:r>
      </w:hyperlink>
    </w:p>
    <w:p w14:paraId="1A138DCF" w14:textId="77777777" w:rsidR="00A47482" w:rsidRPr="009B37E4" w:rsidRDefault="00A47482" w:rsidP="00A47482">
      <w:pPr>
        <w:rPr>
          <w:u w:val="single"/>
        </w:rPr>
      </w:pPr>
      <w:r w:rsidRPr="009B37E4">
        <w:t xml:space="preserve">Today the elemental tragedy of this is all around us. </w:t>
      </w:r>
      <w:r w:rsidRPr="009B37E4">
        <w:rPr>
          <w:u w:val="single"/>
        </w:rPr>
        <w:t xml:space="preserve">It is now widely perceived that economic growth, based on nonstop capital accumulation, is the main cause of the destruction of the earth as a safe place for humanity. The Earth System crisis is evident in the crossing of planetary boundaries related to </w:t>
      </w:r>
      <w:r w:rsidRPr="009B37E4">
        <w:rPr>
          <w:b/>
          <w:bCs/>
          <w:u w:val="single"/>
        </w:rPr>
        <w:t>climate change, ocean acidification, destruction of the ozone layer, species extinction, disruption of the nitrogen and phosphorus cycles, loss of groundcover (including forests), depletion of fresh water, aerosol loading, and novel entities</w:t>
      </w:r>
      <w:r w:rsidRPr="009B37E4">
        <w:rPr>
          <w:u w:val="single"/>
        </w:rPr>
        <w:t xml:space="preserve"> (such as synthetic chemicals, nuclear radiation, and genetically modified organisms).</w:t>
      </w:r>
      <w:hyperlink r:id="rId326" w:anchor="en10" w:history="1">
        <w:r w:rsidRPr="009B37E4">
          <w:rPr>
            <w:rStyle w:val="Hyperlink"/>
          </w:rPr>
          <w:t>10</w:t>
        </w:r>
      </w:hyperlink>
      <w:r w:rsidRPr="009B37E4">
        <w:rPr>
          <w:u w:val="single"/>
        </w:rPr>
        <w:t xml:space="preserve"> The drive to capital accumulation is thus generating </w:t>
      </w:r>
      <w:r w:rsidRPr="009B37E4">
        <w:rPr>
          <w:b/>
          <w:bCs/>
          <w:u w:val="single"/>
        </w:rPr>
        <w:t>a “habitability crisis” for humanity</w:t>
      </w:r>
      <w:r w:rsidRPr="009B37E4">
        <w:rPr>
          <w:u w:val="single"/>
        </w:rPr>
        <w:t xml:space="preserve"> in this century.</w:t>
      </w:r>
      <w:hyperlink r:id="rId327" w:anchor="en11" w:history="1">
        <w:r w:rsidRPr="009B37E4">
          <w:rPr>
            <w:rStyle w:val="Hyperlink"/>
          </w:rPr>
          <w:t>11</w:t>
        </w:r>
      </w:hyperlink>
    </w:p>
    <w:p w14:paraId="7B34048E" w14:textId="77777777" w:rsidR="00A47482" w:rsidRPr="009B37E4" w:rsidRDefault="00A47482" w:rsidP="00A47482">
      <w:r w:rsidRPr="009B37E4">
        <w:t>The world scientific consensus, as represented by the UN Intergovernmental Panel on Climate Change (IPCC), has established that the global average temperature needs to be kept below a 1.5°C increase over pre-industrial levels this century—or else, with a disproportionately higher level of risk, “well below” a 2°C increase—if climate destabilization is not to threaten absolute catastrophe as positive feedback mechanisms come into effect. In the IPCC’s Sixth Assessment Report (AR6, released in its various parts over 2021–23), the most optimistic scenario is one of an end-of-the-century increase in global average temperature over pre-industrial levels of below 1.5°C. This requires that the 1.5°C boundary not be crossed until 2040, rising by a tenth of a degree to 1.6°C, and then falling near the end of the century back down to a 1.4°C increase. All of this is predicated on reaching net zero (in fact, real zero) carbon emissions by 2050, which gives a fifty-fifty chance that the climate-temperature boundary will not be exceeded.</w:t>
      </w:r>
      <w:hyperlink r:id="rId328" w:anchor="en12" w:history="1">
        <w:r w:rsidRPr="009B37E4">
          <w:rPr>
            <w:rStyle w:val="Hyperlink"/>
          </w:rPr>
          <w:t>12</w:t>
        </w:r>
      </w:hyperlink>
    </w:p>
    <w:p w14:paraId="159FAAEF" w14:textId="77777777" w:rsidR="00A47482" w:rsidRPr="009B37E4" w:rsidRDefault="00A47482" w:rsidP="00A47482">
      <w:r w:rsidRPr="009B37E4">
        <w:t xml:space="preserve">Yet, according to leading climate scientist Kevin Anderson of the Tyndall Center for Climate Change Research, this scenario is already out of date. It is now necessary, based on the IPCC’s own figures, to reach the zero-carbon dioxide emissions point by 2040, in order to have the same 50 percent chance of avoiding a 1.5°C increase. “Starting now,” Anderson wrote in March 2023, to not exceed 1.5°C of warming requires 11% year-on-year cuts in emissions, falling to nearer 5% for 2°C. However, these global average rates ignore the core concept of equity, central to all UN climate negotiations, which gives “developing country parties” a little longer to </w:t>
      </w:r>
      <w:proofErr w:type="spellStart"/>
      <w:r w:rsidRPr="009B37E4">
        <w:t>decarbonise</w:t>
      </w:r>
      <w:proofErr w:type="spellEnd"/>
      <w:r w:rsidRPr="009B37E4">
        <w:t>. Include equity and most “developed” nations need to reach zero CO2 emissions between 2030 and 2035, with developing nations following suit up to a decade later. Any delay will shrink these timelines still further.</w:t>
      </w:r>
      <w:hyperlink r:id="rId329" w:anchor="en13" w:history="1">
        <w:r w:rsidRPr="009B37E4">
          <w:rPr>
            <w:rStyle w:val="Hyperlink"/>
          </w:rPr>
          <w:t>13</w:t>
        </w:r>
      </w:hyperlink>
    </w:p>
    <w:p w14:paraId="296D434E" w14:textId="77777777" w:rsidR="00A47482" w:rsidRPr="009B37E4" w:rsidRDefault="00A47482" w:rsidP="00A47482">
      <w:r w:rsidRPr="009B37E4">
        <w:t>The World Meteorological Organization indicated in May 2023 that there is a 66 percent chance that the annual average near-surface global temperature will temporarily exceed a 1.5°C increase over pre-industrial levels during “at least” one year by 2027.</w:t>
      </w:r>
      <w:hyperlink r:id="rId330" w:anchor="en14" w:history="1">
        <w:r w:rsidRPr="009B37E4">
          <w:rPr>
            <w:rStyle w:val="Hyperlink"/>
          </w:rPr>
          <w:t>14</w:t>
        </w:r>
      </w:hyperlink>
    </w:p>
    <w:p w14:paraId="5FBBCED1" w14:textId="77777777" w:rsidR="00A47482" w:rsidRPr="009B37E4" w:rsidRDefault="00A47482" w:rsidP="00A47482">
      <w:r w:rsidRPr="009B37E4">
        <w:t xml:space="preserve">Existing IPCC scenarios are part of a conservative process, designed to conform to the prerequisites of the capitalist economy, which builds continued economic growth in the wealthy countries into all scenarios while excluding any substantial changes in social relations. The sole device relied upon in such climate modeling is to assume price-induced shifts in technology. Existing scenarios thus necessarily rely heavily on negative emissions technologies, such as Bioenergy and Carbon Capture and Sequestration (BECCS) and Direct Carbon Air Capture (DAC), that do not presently exist at scale and cannot be instituted within the prescribed timeline, while also presenting enormous ecological hazards in themselves. </w:t>
      </w:r>
      <w:r w:rsidRPr="009B37E4">
        <w:rPr>
          <w:u w:val="single"/>
        </w:rPr>
        <w:t>This emphasis on essentially nonexistent technologies that are themselves environmentally destructive (given their enormous land, water, and energy requirements) has been challenged by scientists within the IPCC itself. T</w:t>
      </w:r>
      <w:r w:rsidRPr="009B37E4">
        <w:t xml:space="preserve">hus, in the original Summary for Policymakers for the mitigation report, part 3 of AR6, </w:t>
      </w:r>
      <w:r w:rsidRPr="009B37E4">
        <w:rPr>
          <w:u w:val="single"/>
        </w:rPr>
        <w:t>the scientists authoring the report agreed that such technologies are not viable in a reasonable time frame and suggested that low-energy solutions based on popular mobilization might offer the best hope of carrying out the massive ecological transformations now required.</w:t>
      </w:r>
      <w:r w:rsidRPr="009B37E4">
        <w:t xml:space="preserve"> All of this, however, was excluded from the final published Summary for Policymakers as determined by governments, as part of the normal IPCC process, which allows for censorship of the scientists.</w:t>
      </w:r>
      <w:hyperlink r:id="rId331" w:anchor="en15" w:history="1">
        <w:r w:rsidRPr="009B37E4">
          <w:rPr>
            <w:rStyle w:val="Hyperlink"/>
          </w:rPr>
          <w:t>15</w:t>
        </w:r>
      </w:hyperlink>
    </w:p>
    <w:p w14:paraId="42FA0CB4" w14:textId="77777777" w:rsidR="00A47482" w:rsidRPr="009B37E4" w:rsidRDefault="00A47482" w:rsidP="00A47482">
      <w:r w:rsidRPr="009B37E4">
        <w:rPr>
          <w:u w:val="single"/>
        </w:rPr>
        <w:t>Price-induced technological solutions, which would allow continued economic growth and the perpetuation of current social relations, do not exist on anything like the required scale and tempo. Hence, major socioeconomic changes in the mode of production and consumption are needed,</w:t>
      </w:r>
      <w:r w:rsidRPr="009B37E4">
        <w:t xml:space="preserve"> running counter to the reigning political-economic hegemony. “Three decades of complacency,” Anderson writes, “has meant that technology on its own cannot now cut emissions fast enough.” There is thus a drastic need for low-energy solutions based on changes in relations of production and consumption that also address deep inequalities. </w:t>
      </w:r>
      <w:r w:rsidRPr="009B37E4">
        <w:rPr>
          <w:u w:val="single"/>
        </w:rPr>
        <w:t>The necessary reductions in emissions are “only possible by re-allocating society’s productive capacity away from enabling the private luxury of a few and austerity for everyone else, and toward wider public prosperity and private sufficiency. For most people, tackling climate change will bring multiple benefits, from affordable housing to secure employment</w:t>
      </w:r>
      <w:r w:rsidRPr="009B37E4">
        <w:t>. But for those few of us who have disproportionately benefited from the status quo,” Anderson insists, “it means a profound reduction in how much energy we use and stuff we accumulate.”</w:t>
      </w:r>
      <w:hyperlink r:id="rId332" w:anchor="en16" w:history="1">
        <w:r w:rsidRPr="009B37E4">
          <w:rPr>
            <w:rStyle w:val="Hyperlink"/>
          </w:rPr>
          <w:t>16</w:t>
        </w:r>
      </w:hyperlink>
    </w:p>
    <w:p w14:paraId="0DC63AFF" w14:textId="77777777" w:rsidR="00A47482" w:rsidRPr="009B37E4" w:rsidRDefault="00A47482" w:rsidP="00A47482">
      <w:pPr>
        <w:rPr>
          <w:u w:val="single"/>
        </w:rPr>
      </w:pPr>
      <w:r w:rsidRPr="009B37E4">
        <w:t xml:space="preserve">A degrowth/deaccumulation approach that challenges accumulative society and the primacy of economic growth is crucial here. </w:t>
      </w:r>
      <w:r w:rsidRPr="009B37E4">
        <w:rPr>
          <w:u w:val="single"/>
        </w:rPr>
        <w:t>Social provisioning for human needs and sharp reductions in inequality are essential</w:t>
      </w:r>
      <w:r w:rsidRPr="009B37E4">
        <w:t xml:space="preserve"> parts of a shift to a low-energy transformation in the economy and the elimination of ecologically destructive forms and scales of output. In this way,</w:t>
      </w:r>
      <w:r w:rsidRPr="009B37E4">
        <w:rPr>
          <w:u w:val="single"/>
        </w:rPr>
        <w:t xml:space="preserve"> the lives of most people can be improved both economically and ecologically. Accomplishing this, however, requires going against the logic of capitalism and the mythology of a self-regulating market system. </w:t>
      </w:r>
      <w:r w:rsidRPr="009B37E4">
        <w:t>Such a radical transformation can only be achieved by introducing significant levels of economic and social planning, through which, if carried to its fullest, the associated producers would work together in a rational way to regulate the labor and production process governing the social metabolism of humanity and nature as a whole.</w:t>
      </w:r>
    </w:p>
    <w:p w14:paraId="08D207CE" w14:textId="77777777" w:rsidR="00A47482" w:rsidRPr="009B37E4" w:rsidRDefault="00A47482" w:rsidP="00A47482">
      <w:r w:rsidRPr="009B37E4">
        <w:t>Classical nineteenth-century socialism in the work of Karl Marx and Frederick Engels saw the need for the institution of collective planning in response to the ecological and social contradictions of capitalism, as well as its economic ones. Engels’s analysis insisted on the need for socialist planning to overcome the ecological rift between town and country, while Marx’s theory of metabolic rift, operating on a more general level, insisted on the need for sustainable human development.</w:t>
      </w:r>
    </w:p>
    <w:p w14:paraId="7C822207" w14:textId="77777777" w:rsidR="00A47482" w:rsidRPr="009B37E4" w:rsidRDefault="00A47482" w:rsidP="00A47482">
      <w:r w:rsidRPr="009B37E4">
        <w:t>Planning has been crucial to all economies, both capitalist and socialist, in times of war. Giant, monopolistic corporations have themselves instituted of their own accord what economist John Kenneth Galbraith called a “planning system,” though operating largely within, rather than between, multinational conglomerates.</w:t>
      </w:r>
      <w:hyperlink r:id="rId333" w:anchor="en17" w:history="1">
        <w:r w:rsidRPr="009B37E4">
          <w:rPr>
            <w:rStyle w:val="Hyperlink"/>
          </w:rPr>
          <w:t>17</w:t>
        </w:r>
      </w:hyperlink>
      <w:r w:rsidRPr="009B37E4">
        <w:t> Nevertheless, the whole idea of economic planning is seen, in the received ideology, as antagonistic to the capitalist market and has been effectively banned from public discussion—declared unworkable and a form of despotism—following the triumph of capitalism in the Cold War and the demise of the Soviet Union.</w:t>
      </w:r>
    </w:p>
    <w:p w14:paraId="27606F97" w14:textId="77777777" w:rsidR="00A47482" w:rsidRPr="009B37E4" w:rsidRDefault="00A47482" w:rsidP="00A47482">
      <w:pPr>
        <w:rPr>
          <w:u w:val="single"/>
        </w:rPr>
      </w:pPr>
      <w:r w:rsidRPr="009B37E4">
        <w:t>This is now rapidly changing. As French economist Jacques Sapir recently noted, “plan and planning are back in fashion,” due to the internal and external contradictions of the capitalist market system.</w:t>
      </w:r>
      <w:hyperlink r:id="rId334" w:anchor="en18" w:history="1">
        <w:r w:rsidRPr="009B37E4">
          <w:rPr>
            <w:rStyle w:val="Hyperlink"/>
          </w:rPr>
          <w:t>18</w:t>
        </w:r>
      </w:hyperlink>
      <w:r w:rsidRPr="009B37E4">
        <w:t> </w:t>
      </w:r>
      <w:r w:rsidRPr="009B37E4">
        <w:rPr>
          <w:u w:val="single"/>
        </w:rPr>
        <w:t>It is now clear that, without the return of planning and environmental-state regulation of the economy in a context of the degrowth/deaccumulation of capital, there is zero possibility of successfully addressing the present planetary emergency and ensuring the continuation of industrialized society and the survival of the human population.</w:t>
      </w:r>
    </w:p>
    <w:p w14:paraId="39A5AFE0" w14:textId="77777777" w:rsidR="00A47482" w:rsidRPr="009B37E4" w:rsidRDefault="00A47482" w:rsidP="00A47482"/>
    <w:p w14:paraId="2458EACF" w14:textId="77777777" w:rsidR="00A47482" w:rsidRPr="009B37E4" w:rsidRDefault="00A47482" w:rsidP="00A47482">
      <w:pPr>
        <w:pStyle w:val="Heading4"/>
      </w:pPr>
      <w:r w:rsidRPr="009B37E4">
        <w:t>Ecological collapse coming now—degrowth key for prevention</w:t>
      </w:r>
    </w:p>
    <w:p w14:paraId="0234D727" w14:textId="77777777" w:rsidR="00A47482" w:rsidRPr="009B37E4" w:rsidRDefault="00A47482" w:rsidP="00A47482">
      <w:r w:rsidRPr="009B37E4">
        <w:rPr>
          <w:rStyle w:val="Style13ptBold"/>
        </w:rPr>
        <w:t>The New Climate 23</w:t>
      </w:r>
      <w:r w:rsidRPr="009B37E4">
        <w:t xml:space="preserve"> [The New Climate—The only publication for climate action, covering the environment, net zero, renewable energy and regenerative approaches. Editors and writers: https://medium.com/the-new-climate/about, 6-9-2023, "Why Only Degrowth Will Save The World," Medium, </w:t>
      </w:r>
      <w:hyperlink r:id="rId335" w:history="1">
        <w:r w:rsidRPr="009B37E4">
          <w:rPr>
            <w:rStyle w:val="Hyperlink"/>
          </w:rPr>
          <w:t>https://medium.com/the-new-climate/why-only-degrowth-will-save-the-world-2a4b1bf35011</w:t>
        </w:r>
      </w:hyperlink>
      <w:r w:rsidRPr="009B37E4">
        <w:t>] VL</w:t>
      </w:r>
    </w:p>
    <w:p w14:paraId="402E9F60" w14:textId="77777777" w:rsidR="00A47482" w:rsidRPr="009B37E4" w:rsidRDefault="00A47482" w:rsidP="00A47482">
      <w:pPr>
        <w:rPr>
          <w:u w:val="single"/>
        </w:rPr>
      </w:pPr>
      <w:r w:rsidRPr="009B37E4">
        <w:rPr>
          <w:u w:val="single"/>
        </w:rPr>
        <w:t>We are on the brink of ecological collapse.</w:t>
      </w:r>
    </w:p>
    <w:p w14:paraId="57A50629" w14:textId="77777777" w:rsidR="00A47482" w:rsidRPr="009B37E4" w:rsidRDefault="00A47482" w:rsidP="00A47482">
      <w:pPr>
        <w:rPr>
          <w:u w:val="single"/>
        </w:rPr>
      </w:pPr>
      <w:r w:rsidRPr="009B37E4">
        <w:t xml:space="preserve">Scientists reckon that the earth can handle a total material footprint of around 50 billion </w:t>
      </w:r>
      <w:proofErr w:type="spellStart"/>
      <w:r w:rsidRPr="009B37E4">
        <w:t>tonnes</w:t>
      </w:r>
      <w:proofErr w:type="spellEnd"/>
      <w:r w:rsidRPr="009B37E4">
        <w:t xml:space="preserve"> per year, and today we have exceeded this twice over. At a 1-degree rise in global temperatures, </w:t>
      </w:r>
      <w:r w:rsidRPr="009B37E4">
        <w:rPr>
          <w:u w:val="single"/>
        </w:rPr>
        <w:t>we are already experiencing severe droughts, floods, fires, and extreme weather events all over the world. Not to mention we are in the midst of a biodiversity crisis and </w:t>
      </w:r>
      <w:hyperlink r:id="rId336" w:tgtFrame="_blank" w:history="1">
        <w:r w:rsidRPr="009B37E4">
          <w:rPr>
            <w:rStyle w:val="Hyperlink"/>
            <w:color w:val="auto"/>
          </w:rPr>
          <w:t>we have already crossed seven out of eight earth system boundaries</w:t>
        </w:r>
      </w:hyperlink>
      <w:r w:rsidRPr="009B37E4">
        <w:rPr>
          <w:u w:val="single"/>
        </w:rPr>
        <w:t>.</w:t>
      </w:r>
    </w:p>
    <w:p w14:paraId="70EA2D08" w14:textId="77777777" w:rsidR="00A47482" w:rsidRPr="009B37E4" w:rsidRDefault="00A47482" w:rsidP="00A47482">
      <w:r w:rsidRPr="009B37E4">
        <w:t xml:space="preserve">To keep temperatures at 1.5 degrees or at most 2 degrees, we must cut global emissions in half by 2030 and get to 0 by 2050. But </w:t>
      </w:r>
      <w:r w:rsidRPr="009B37E4">
        <w:rPr>
          <w:u w:val="single"/>
        </w:rPr>
        <w:t xml:space="preserve">if we continue growing the economy at projected rates, it will more than double in size by 2050. It's already going to be difficult to </w:t>
      </w:r>
      <w:proofErr w:type="spellStart"/>
      <w:r w:rsidRPr="009B37E4">
        <w:rPr>
          <w:u w:val="single"/>
        </w:rPr>
        <w:t>decarbonise</w:t>
      </w:r>
      <w:proofErr w:type="spellEnd"/>
      <w:r w:rsidRPr="009B37E4">
        <w:rPr>
          <w:u w:val="single"/>
        </w:rPr>
        <w:t xml:space="preserve"> the existing global economy;</w:t>
      </w:r>
      <w:r w:rsidRPr="009B37E4">
        <w:t xml:space="preserve"> continuing as business-as-usual would require we </w:t>
      </w:r>
      <w:proofErr w:type="spellStart"/>
      <w:r w:rsidRPr="009B37E4">
        <w:t>decarbonise</w:t>
      </w:r>
      <w:proofErr w:type="spellEnd"/>
      <w:r w:rsidRPr="009B37E4">
        <w:t xml:space="preserve"> at a rate of 7% per year to stay under 2 degrees (which is a dangerous threshold) or 14% per year to get to 1.5 degrees — </w:t>
      </w:r>
      <w:hyperlink r:id="rId337" w:tgtFrame="_blank" w:history="1">
        <w:r w:rsidRPr="009B37E4">
          <w:rPr>
            <w:rStyle w:val="Hyperlink"/>
            <w:color w:val="auto"/>
            <w:u w:val="none"/>
          </w:rPr>
          <w:t>two to three times faster than what scientists say is possible under best-case scenarios.</w:t>
        </w:r>
      </w:hyperlink>
    </w:p>
    <w:p w14:paraId="62CE7973" w14:textId="77777777" w:rsidR="00A47482" w:rsidRPr="009B37E4" w:rsidRDefault="00A47482" w:rsidP="00A47482">
      <w:pPr>
        <w:rPr>
          <w:u w:val="single"/>
        </w:rPr>
      </w:pPr>
      <w:r w:rsidRPr="009B37E4">
        <w:t xml:space="preserve">Let’s be clear. </w:t>
      </w:r>
      <w:r w:rsidRPr="009B37E4">
        <w:rPr>
          <w:u w:val="single"/>
        </w:rPr>
        <w:t>It isn’t ‘climate change’ that’s the problem. It’s a multitude of crises stemming from the fact that our current capitalist economy, predicated on endless accumulation and extraction, has tipped nature out of balance. And if we don’t change this system, we are screwed.</w:t>
      </w:r>
    </w:p>
    <w:p w14:paraId="26162033" w14:textId="77777777" w:rsidR="00A47482" w:rsidRPr="009B37E4" w:rsidRDefault="00A47482" w:rsidP="00A47482">
      <w:r w:rsidRPr="009B37E4">
        <w:t>But there is hope over the horizon. We know exactly what we need to change, and how to do it.</w:t>
      </w:r>
    </w:p>
    <w:p w14:paraId="39DDFBD3" w14:textId="77777777" w:rsidR="00A47482" w:rsidRPr="009B37E4" w:rsidRDefault="00A47482" w:rsidP="00A47482">
      <w:pPr>
        <w:rPr>
          <w:u w:val="single"/>
        </w:rPr>
      </w:pPr>
      <w:r w:rsidRPr="009B37E4">
        <w:rPr>
          <w:u w:val="single"/>
        </w:rPr>
        <w:t>Degrowth — A Way out of the Abyss</w:t>
      </w:r>
    </w:p>
    <w:p w14:paraId="1412A971" w14:textId="77777777" w:rsidR="00A47482" w:rsidRPr="009B37E4" w:rsidRDefault="00040FAF" w:rsidP="00A47482">
      <w:pPr>
        <w:rPr>
          <w:u w:val="single"/>
        </w:rPr>
      </w:pPr>
      <w:hyperlink r:id="rId338" w:tgtFrame="_blank" w:history="1">
        <w:r w:rsidR="00A47482" w:rsidRPr="009B37E4">
          <w:rPr>
            <w:rStyle w:val="Hyperlink"/>
            <w:color w:val="auto"/>
            <w:u w:val="none"/>
          </w:rPr>
          <w:t>‘Less is More’ by Jason Hickel</w:t>
        </w:r>
      </w:hyperlink>
      <w:r w:rsidR="00A47482" w:rsidRPr="009B37E4">
        <w:t xml:space="preserve"> talks about </w:t>
      </w:r>
      <w:r w:rsidR="00A47482" w:rsidRPr="009B37E4">
        <w:rPr>
          <w:u w:val="single"/>
        </w:rPr>
        <w:t xml:space="preserve">the main driver of ecological collapse i.e., Capitalism, </w:t>
      </w:r>
      <w:r w:rsidR="00A47482" w:rsidRPr="009B37E4">
        <w:t xml:space="preserve">the roots of which lie in enclosure (the appropriation of commons land and the dispossession of people), imperialism, slavery, and </w:t>
      </w:r>
      <w:proofErr w:type="spellStart"/>
      <w:r w:rsidR="00A47482" w:rsidRPr="009B37E4">
        <w:t>colonisation</w:t>
      </w:r>
      <w:proofErr w:type="spellEnd"/>
      <w:r w:rsidR="00A47482" w:rsidRPr="009B37E4">
        <w:t>.</w:t>
      </w:r>
      <w:r w:rsidR="00A47482" w:rsidRPr="009B37E4">
        <w:rPr>
          <w:u w:val="single"/>
        </w:rPr>
        <w:t xml:space="preserve"> Capitalism is predicated on the creation of artificial scarcity and the endless accumulation of energy and materials, which today is measured by GDP. This addiction to GDP for its own sake, what Hickel calls ‘growthism’, is wreaking havoc on people and planet.</w:t>
      </w:r>
    </w:p>
    <w:p w14:paraId="2AFB1B16" w14:textId="77777777" w:rsidR="00A47482" w:rsidRPr="009B37E4" w:rsidRDefault="00A47482" w:rsidP="00A47482">
      <w:pPr>
        <w:rPr>
          <w:u w:val="single"/>
        </w:rPr>
      </w:pPr>
      <w:r w:rsidRPr="009B37E4">
        <w:rPr>
          <w:u w:val="single"/>
        </w:rPr>
        <w:t>Degrowth offers a solution to this problem</w:t>
      </w:r>
      <w:r w:rsidRPr="009B37E4">
        <w:t xml:space="preserve">. This idea, promoted by </w:t>
      </w:r>
      <w:proofErr w:type="spellStart"/>
      <w:r w:rsidRPr="009B37E4">
        <w:t>organisations</w:t>
      </w:r>
      <w:proofErr w:type="spellEnd"/>
      <w:r w:rsidRPr="009B37E4">
        <w:t xml:space="preserve"> such as the </w:t>
      </w:r>
      <w:hyperlink r:id="rId339" w:tgtFrame="_blank" w:history="1">
        <w:r w:rsidRPr="009B37E4">
          <w:rPr>
            <w:rStyle w:val="Hyperlink"/>
            <w:color w:val="auto"/>
            <w:u w:val="none"/>
          </w:rPr>
          <w:t>Wellbeing Economy Alliance</w:t>
        </w:r>
      </w:hyperlink>
      <w:r w:rsidRPr="009B37E4">
        <w:t> and </w:t>
      </w:r>
      <w:proofErr w:type="spellStart"/>
      <w:r w:rsidR="00040FAF" w:rsidRPr="009B37E4">
        <w:fldChar w:fldCharType="begin"/>
      </w:r>
      <w:r w:rsidR="00040FAF" w:rsidRPr="009B37E4">
        <w:instrText>HYPERLINK "https://vikalpsangam.org/" \t "_blank"</w:instrText>
      </w:r>
      <w:r w:rsidR="00040FAF" w:rsidRPr="009B37E4">
        <w:fldChar w:fldCharType="separate"/>
      </w:r>
      <w:r w:rsidRPr="009B37E4">
        <w:rPr>
          <w:rStyle w:val="Hyperlink"/>
          <w:color w:val="auto"/>
          <w:u w:val="none"/>
        </w:rPr>
        <w:t>Vikalp</w:t>
      </w:r>
      <w:proofErr w:type="spellEnd"/>
      <w:r w:rsidRPr="009B37E4">
        <w:rPr>
          <w:rStyle w:val="Hyperlink"/>
          <w:color w:val="auto"/>
          <w:u w:val="none"/>
        </w:rPr>
        <w:t xml:space="preserve"> Sangam</w:t>
      </w:r>
      <w:r w:rsidR="00040FAF" w:rsidRPr="009B37E4">
        <w:rPr>
          <w:rStyle w:val="Hyperlink"/>
          <w:color w:val="auto"/>
          <w:u w:val="none"/>
        </w:rPr>
        <w:fldChar w:fldCharType="end"/>
      </w:r>
      <w:r w:rsidRPr="009B37E4">
        <w:t xml:space="preserve">, states that </w:t>
      </w:r>
      <w:r w:rsidRPr="009B37E4">
        <w:rPr>
          <w:u w:val="single"/>
        </w:rPr>
        <w:t xml:space="preserve">we need to scale down our economy; reduce our material and energy throughput to bring it back into balance with the living world. It is the first step towards an Ecological </w:t>
      </w:r>
      <w:proofErr w:type="spellStart"/>
      <w:r w:rsidRPr="009B37E4">
        <w:rPr>
          <w:u w:val="single"/>
        </w:rPr>
        <w:t>Civilisation</w:t>
      </w:r>
      <w:proofErr w:type="spellEnd"/>
      <w:r w:rsidRPr="009B37E4">
        <w:rPr>
          <w:u w:val="single"/>
        </w:rPr>
        <w:t>. And it requires a fundamental shift in how our economy functions, from one predicated on endless growth and accumulation, predominantly benefitting the richest 1% and the Global North, to one focused on human and ecological wellbeing for all.</w:t>
      </w:r>
    </w:p>
    <w:p w14:paraId="7E4AD5F5" w14:textId="77777777" w:rsidR="00A47482" w:rsidRPr="009B37E4" w:rsidRDefault="00A47482" w:rsidP="00A47482">
      <w:pPr>
        <w:rPr>
          <w:lang w:eastAsia="zh-CN"/>
        </w:rPr>
      </w:pPr>
      <w:r w:rsidRPr="009B37E4">
        <w:rPr>
          <w:u w:val="single"/>
          <w:lang w:eastAsia="zh-CN"/>
        </w:rPr>
        <w:t>Degrowth is based on</w:t>
      </w:r>
      <w:r w:rsidRPr="009B37E4">
        <w:rPr>
          <w:lang w:eastAsia="zh-CN"/>
        </w:rPr>
        <w:t xml:space="preserve"> what ecological economists call </w:t>
      </w:r>
      <w:r w:rsidRPr="009B37E4">
        <w:rPr>
          <w:u w:val="single"/>
          <w:lang w:eastAsia="zh-CN"/>
        </w:rPr>
        <w:t>principles of a steady-state economy</w:t>
      </w:r>
      <w:r w:rsidRPr="009B37E4">
        <w:rPr>
          <w:lang w:eastAsia="zh-CN"/>
        </w:rPr>
        <w:t>. These are:</w:t>
      </w:r>
    </w:p>
    <w:p w14:paraId="17FF1656" w14:textId="77777777" w:rsidR="00A47482" w:rsidRPr="009B37E4" w:rsidRDefault="00A47482" w:rsidP="00A47482">
      <w:pPr>
        <w:rPr>
          <w:u w:val="single"/>
          <w:lang w:eastAsia="zh-CN"/>
        </w:rPr>
      </w:pPr>
      <w:r w:rsidRPr="009B37E4">
        <w:rPr>
          <w:u w:val="single"/>
          <w:lang w:eastAsia="zh-CN"/>
        </w:rPr>
        <w:t>Never extract more than ecosystems can regenerate</w:t>
      </w:r>
    </w:p>
    <w:p w14:paraId="30089E4F" w14:textId="77777777" w:rsidR="00A47482" w:rsidRPr="009B37E4" w:rsidRDefault="00A47482" w:rsidP="00A47482">
      <w:pPr>
        <w:rPr>
          <w:u w:val="single"/>
          <w:lang w:eastAsia="zh-CN"/>
        </w:rPr>
      </w:pPr>
      <w:r w:rsidRPr="009B37E4">
        <w:rPr>
          <w:u w:val="single"/>
          <w:lang w:eastAsia="zh-CN"/>
        </w:rPr>
        <w:t>Never waste or pollute more than ecosystems can safely absorb.</w:t>
      </w:r>
    </w:p>
    <w:p w14:paraId="5FCC7F0D" w14:textId="77777777" w:rsidR="00A47482" w:rsidRPr="009B37E4" w:rsidRDefault="00A47482" w:rsidP="00A47482">
      <w:pPr>
        <w:pStyle w:val="Heading4"/>
        <w:rPr>
          <w:sz w:val="28"/>
          <w:szCs w:val="24"/>
        </w:rPr>
      </w:pPr>
      <w:r w:rsidRPr="009B37E4">
        <w:rPr>
          <w:sz w:val="28"/>
          <w:szCs w:val="24"/>
        </w:rPr>
        <w:t>Fast capitalism guarantees extinction—climate change, disease, pollution—try or die for degrowth</w:t>
      </w:r>
    </w:p>
    <w:p w14:paraId="433300F2" w14:textId="77777777" w:rsidR="00A47482" w:rsidRPr="009B37E4" w:rsidRDefault="00A47482" w:rsidP="00A47482">
      <w:r w:rsidRPr="009B37E4">
        <w:rPr>
          <w:rStyle w:val="Style13ptBold"/>
        </w:rPr>
        <w:t>Marques 20</w:t>
      </w:r>
      <w:r w:rsidRPr="009B37E4">
        <w:t xml:space="preserve"> [Luiz Marques—Field of research Art History and Environmental Crisis, Department of History, University of Campinas in Brazil, 2020, "Capitalism and Environmental Collapse, Springer, 2020," No Publication, </w:t>
      </w:r>
      <w:hyperlink r:id="rId340" w:history="1">
        <w:r w:rsidRPr="009B37E4">
          <w:rPr>
            <w:rStyle w:val="Hyperlink"/>
          </w:rPr>
          <w:t>https://www.academia.edu/45583296/Capitalism_and_Environmental_Collapse_Springer_2020</w:t>
        </w:r>
      </w:hyperlink>
      <w:r w:rsidRPr="009B37E4">
        <w:t>] VL</w:t>
      </w:r>
    </w:p>
    <w:p w14:paraId="16B81AFC" w14:textId="77777777" w:rsidR="00A47482" w:rsidRPr="009B37E4" w:rsidRDefault="00A47482" w:rsidP="00A47482">
      <w:r w:rsidRPr="009B37E4">
        <w:t xml:space="preserve">The English edition of this book is quite different from its three editions in Portuguese (2015–2018). With the exception of the final three chapters, all the others have been partially or totally rewritten and enriched with new data, analyses, and projections. Since 2018, </w:t>
      </w:r>
      <w:r w:rsidRPr="009B37E4">
        <w:rPr>
          <w:u w:val="single"/>
        </w:rPr>
        <w:t>fresh scientific knowledge has further reinforced the perception of how much faster capitalism’s inherently expansive mode of functioning is destroying our bountiful biosphere and changing the stable climate of the last twelve millennia that has made mankind’s material and spiritual journey during the Holocene possible. A global environmental collapse is slowly unfolding and its first unequivocal signs are already here. Since the beginning of the twenty-first century, we have experienced the most lethal heatwaves, droughts, hurricanes, floods, and wildfires ever recorded. We are witnessing accelerating defaunation and species extinctions in all taxonomic groups, less fertile soils, desertification, growing food insecurity, sea level rise at an unexpected speed, and the emergence of millions of people who fall into a new category of refugees – climate refugees. We are also suffering unprecedented sanitary crises, with increasing antibiotic resistance and the cancer burden jumping to 18.1 million new cases in 2018, up from 12.6 million cases in 2012 (+44%), more threatening pandemics such as Covid-19, more devastating plagues such as Africa and Asia and South America’s recent locust outbreak, more widespread pollution, intoxication, and hormonal disturbances. This new world is accurately portrayed not only by the flourishing dystopian fiction of the last decades, but also, and with even darker tones, by a growing sum of converging scientific data and projections. Acceleration is maybe the most defining feature of our time.</w:t>
      </w:r>
      <w:r w:rsidRPr="009B37E4">
        <w:t xml:space="preserve"> In 2018, I drew attention to the fact that what had been previously expected to occur only at the end of the century was then expected by mid-century. These imbalances include a global warming of at least 2 °C above the pre-industrial period, the disappearance of several tropical forests, </w:t>
      </w:r>
      <w:r w:rsidRPr="009B37E4">
        <w:rPr>
          <w:u w:val="single"/>
        </w:rPr>
        <w:t xml:space="preserve">the transition of the eastern and southern parts of the </w:t>
      </w:r>
      <w:proofErr w:type="gramStart"/>
      <w:r w:rsidRPr="009B37E4">
        <w:rPr>
          <w:u w:val="single"/>
        </w:rPr>
        <w:t>Amazon forest</w:t>
      </w:r>
      <w:proofErr w:type="gramEnd"/>
      <w:r w:rsidRPr="009B37E4">
        <w:rPr>
          <w:u w:val="single"/>
        </w:rPr>
        <w:t xml:space="preserve"> to a savanna vegetation, the first iceless September in the Arctic, extensive thawing of land and seabed permafrost, global mean sea level rise of over 50 cm (above the 2000 level), and large-scale extinctions of species.</w:t>
      </w:r>
      <w:r w:rsidRPr="009B37E4">
        <w:t xml:space="preserve"> This English edition shows that the possibility of these occurrences is now being projected for the second quarter of the century. </w:t>
      </w:r>
      <w:r w:rsidRPr="009B37E4">
        <w:rPr>
          <w:u w:val="single"/>
        </w:rPr>
        <w:t>The historical cycle of twentieth-century capitalism’s relative material success pertains to… the twentieth century. The world of which our parents and grandparents were beneficiaries has ended. GDP growth rates are now steadily decreasing and, most importantly, economic growth no longer translates into a better quality of life. No significant social improvement is possible in a rapidly deteriorating environment. The so-called “emerging” economies, such as those of India and China, are typically trapped in a devastating machine that is, in reality, making them sink more deeply, and before other countries, into extreme levels of pollution, very serious public health crises, lethal climactic anomalies, and acute water scarcity. Their high growth rates have, in short, put them at the forefront of the environmental nightmare with which our planetary society is contending. The truth is that the curve measuring environmental costs against the economic benefits of capitalism has irreversibly entered into a negative phase.</w:t>
      </w:r>
      <w:r w:rsidRPr="009B37E4">
        <w:t xml:space="preserve"> Despite this, there are still those who argue that global warming, deforestation, biodiversity loss, pollution, and increasing intoxication of organisms are the price to pay for economic growth. They persist in the belief that states and corporations can be “educated” to have a more environmentally sustainable behavior. </w:t>
      </w:r>
      <w:proofErr w:type="spellStart"/>
      <w:r w:rsidRPr="009B37E4">
        <w:t>L’éducation</w:t>
      </w:r>
      <w:proofErr w:type="spellEnd"/>
      <w:r w:rsidRPr="009B37E4">
        <w:t xml:space="preserve"> fait tout hails the long-living enlightenment tenet... Most are also deluded by the empty words of the Kyoto Protocol, the Paris Agreement, the Sustainable Development Goals, the Aichi Biodiversity Targets, and the </w:t>
      </w:r>
      <w:proofErr w:type="gramStart"/>
      <w:r w:rsidRPr="009B37E4">
        <w:t>New  York</w:t>
      </w:r>
      <w:proofErr w:type="gramEnd"/>
      <w:r w:rsidRPr="009B37E4">
        <w:t xml:space="preserve"> Declaration on Forests (NYDF), among other texts that delight diplomats who are experts at negotiating new targets to reduce devastation, as long as they do not undermine the growth plans of corporations and their governments. </w:t>
      </w:r>
      <w:r w:rsidRPr="009B37E4">
        <w:rPr>
          <w:u w:val="single"/>
        </w:rPr>
        <w:t xml:space="preserve">Proceed on the path of GDP growth and fit back into the biosphere, thanks to the miraculous formulas of “sustainable capitalism”! Not many escape this magical thinking. But the few who do, know that any given quantity that grows at 2% rate per year doubles every </w:t>
      </w:r>
      <w:proofErr w:type="gramStart"/>
      <w:r w:rsidRPr="009B37E4">
        <w:rPr>
          <w:u w:val="single"/>
        </w:rPr>
        <w:t>35  years</w:t>
      </w:r>
      <w:proofErr w:type="gramEnd"/>
      <w:r w:rsidRPr="009B37E4">
        <w:rPr>
          <w:u w:val="single"/>
        </w:rPr>
        <w:t>, or every 23 years if it grows at 3% yearly. They also know that there is no available or future technology capable of allowing for more indiscriminate economic growth without having a further impact on the biosphere and on a climate that is already transitioning towards an additional 1 °C above the current averages. In short, these few people know that there is no longer a chance of escaping a cascade of socioenvironmental disasters unless we radically redefine the meaning and purpose of economic activity, reduce social inequality, and enforce democratic control of strategic investments.</w:t>
      </w:r>
      <w:r w:rsidRPr="009B37E4">
        <w:t xml:space="preserve"> This means putting a new economy at the service of reducing environmental impact. This also means investing in widespread sanitation infrastructure, in local and organic agriculture, and in public policies of demographic degrowth, beginning with the right to free and state-assisted access to all forms of contraception and termination of unwanted pregnancies. In the history of mankind, there is no record of a rupture in the growth paradigm, nor of changes of this magnitude and at such speed. There is no record because such rupture and such changes have never been necessary. Now, they are. </w:t>
      </w:r>
      <w:r w:rsidRPr="009B37E4">
        <w:rPr>
          <w:u w:val="single"/>
        </w:rPr>
        <w:t xml:space="preserve">It is not a question of underestimating the extreme difficulty of putting this program into practice. But nothing can be considered impossible when what is at stake is the fate of our societies, if not our species. </w:t>
      </w:r>
      <w:r w:rsidRPr="009B37E4">
        <w:t xml:space="preserve">The few who perceive the causal relationship, in essence a very simple one, between corporate expansion and environmental collapse in a Preface to the English Edition ix finite world are growing in number and in persuasion. And they are beginning to have a weight on the balance. Not yet, it is true, on the balance of political power, but at least on the balance of ideas, and especially in the growing conviction that capitalism’s obsolete economic and political recipe will not offer a way out of the impasse and challenges posed by the Anthropocene. A new radicalism of philosophical thought and political action is required in our times. </w:t>
      </w:r>
      <w:r w:rsidRPr="009B37E4">
        <w:rPr>
          <w:u w:val="single"/>
        </w:rPr>
        <w:t>We need a recovered confidence, reborn from the ashes, that we, as a society, are capable of overcoming capitalism in the direction of a new social contract founded on a natural contract</w:t>
      </w:r>
      <w:r w:rsidRPr="009B37E4">
        <w:t xml:space="preserve">, as proposed by Michel </w:t>
      </w:r>
      <w:proofErr w:type="spellStart"/>
      <w:r w:rsidRPr="009B37E4">
        <w:t>Serres</w:t>
      </w:r>
      <w:proofErr w:type="spellEnd"/>
      <w:r w:rsidRPr="009B37E4">
        <w:t xml:space="preserve">, among others. No social justice project is politically conceivable in a scorched Earth. This book seeks to raise a more acute awareness of the extreme gravity of our situation. Its aim is also to add more evidence to the fact, already highlighted by two or three generations of scholars, that </w:t>
      </w:r>
      <w:r w:rsidRPr="009B37E4">
        <w:rPr>
          <w:u w:val="single"/>
        </w:rPr>
        <w:t xml:space="preserve">“sustainable capitalism” is a contradiction in terms. </w:t>
      </w:r>
      <w:r w:rsidRPr="009B37E4">
        <w:rPr>
          <w:b/>
          <w:bCs/>
          <w:u w:val="single"/>
        </w:rPr>
        <w:t>Capitalism is the disease</w:t>
      </w:r>
      <w:r w:rsidRPr="009B37E4">
        <w:rPr>
          <w:u w:val="single"/>
        </w:rPr>
        <w:t xml:space="preserve">. It cannot offer, therefore, any credible therapy to mitigate the ongoing environmental collapse. </w:t>
      </w:r>
      <w:r w:rsidRPr="009B37E4">
        <w:t>We are, of course, guided by science, but the question of whether societies will be able to significantly mitigate this collapse is not a scientific one. “Rather it is a question,” as pointed out by Damon Matthews and colleagues (2018), “of what we believe human societies to be capable of achieving.” The ultimate hope of this book is to contribute in some way so that this belief does not falter among its readers.</w:t>
      </w:r>
    </w:p>
    <w:p w14:paraId="26378238" w14:textId="77777777" w:rsidR="00A02083" w:rsidRPr="009B37E4" w:rsidRDefault="00A02083" w:rsidP="00A02083">
      <w:pPr>
        <w:pStyle w:val="Heading4"/>
      </w:pPr>
      <w:r w:rsidRPr="009B37E4">
        <w:t>10% decoupling needed now to achieve climate goals without economic downturn</w:t>
      </w:r>
    </w:p>
    <w:p w14:paraId="3A8B5C9C" w14:textId="77777777" w:rsidR="00A02083" w:rsidRPr="009B37E4" w:rsidRDefault="00A02083" w:rsidP="00A02083">
      <w:proofErr w:type="spellStart"/>
      <w:r w:rsidRPr="009B37E4">
        <w:t>Rikard</w:t>
      </w:r>
      <w:proofErr w:type="spellEnd"/>
      <w:r w:rsidRPr="009B37E4">
        <w:t xml:space="preserve"> Hjorth </w:t>
      </w:r>
      <w:proofErr w:type="spellStart"/>
      <w:r w:rsidRPr="009B37E4">
        <w:rPr>
          <w:rFonts w:eastAsiaTheme="majorEastAsia" w:cstheme="majorBidi"/>
          <w:b/>
          <w:bCs/>
          <w:sz w:val="26"/>
          <w:szCs w:val="26"/>
        </w:rPr>
        <w:t>Warlenius</w:t>
      </w:r>
      <w:proofErr w:type="spellEnd"/>
      <w:r w:rsidRPr="009B37E4">
        <w:rPr>
          <w:rFonts w:eastAsiaTheme="majorEastAsia" w:cstheme="majorBidi"/>
          <w:b/>
          <w:bCs/>
          <w:sz w:val="26"/>
          <w:szCs w:val="26"/>
        </w:rPr>
        <w:t xml:space="preserve"> </w:t>
      </w:r>
      <w:proofErr w:type="gramStart"/>
      <w:r w:rsidRPr="009B37E4">
        <w:rPr>
          <w:rFonts w:eastAsiaTheme="majorEastAsia" w:cstheme="majorBidi"/>
          <w:b/>
          <w:bCs/>
          <w:sz w:val="26"/>
          <w:szCs w:val="26"/>
        </w:rPr>
        <w:t>23</w:t>
      </w:r>
      <w:r w:rsidRPr="009B37E4">
        <w:t xml:space="preserve">  -</w:t>
      </w:r>
      <w:proofErr w:type="gramEnd"/>
      <w:r w:rsidRPr="009B37E4">
        <w:t xml:space="preserve"> ("The Limits to Degrowth. Economic and Climatic Consequences of Pessimist Assumptions on Decoupling," No Publication, published 3-9-2023, accessed 7-12-2023, https://papers.ssrn.com/sol3/papers.cfm?abstract_id=4382797)//penelope/</w:t>
      </w:r>
    </w:p>
    <w:p w14:paraId="0F6CA457" w14:textId="77777777" w:rsidR="00A02083" w:rsidRPr="009B37E4" w:rsidRDefault="00A02083" w:rsidP="00A02083">
      <w:pPr>
        <w:rPr>
          <w:sz w:val="18"/>
          <w:szCs w:val="18"/>
        </w:rPr>
      </w:pPr>
      <w:r w:rsidRPr="009B37E4">
        <w:rPr>
          <w:sz w:val="18"/>
          <w:szCs w:val="18"/>
        </w:rPr>
        <w:t>3.1 The economic consequences of low decoupling rates</w:t>
      </w:r>
    </w:p>
    <w:p w14:paraId="55E96503" w14:textId="77777777" w:rsidR="00A02083" w:rsidRPr="009B37E4" w:rsidRDefault="00A02083" w:rsidP="00A02083">
      <w:pPr>
        <w:rPr>
          <w:sz w:val="18"/>
          <w:szCs w:val="18"/>
        </w:rPr>
      </w:pPr>
      <w:r w:rsidRPr="009B37E4">
        <w:rPr>
          <w:sz w:val="18"/>
          <w:szCs w:val="18"/>
        </w:rPr>
        <w:t xml:space="preserve"> Table 3.1. The relation between decoupling (change of T), and economic development (change of W) to achieve a 10 percent annual reduction of C (carbon emissions). The third and fourth column exposes the accumulated result for T and W after 30 years, when C has been reduced with 95 percent.</w:t>
      </w:r>
    </w:p>
    <w:p w14:paraId="75D501E6" w14:textId="77777777" w:rsidR="00A02083" w:rsidRPr="009B37E4" w:rsidRDefault="00A02083" w:rsidP="00A02083">
      <w:r w:rsidRPr="009B37E4">
        <w:rPr>
          <w:noProof/>
        </w:rPr>
        <w:t xml:space="preserve"> </w:t>
      </w:r>
      <w:r w:rsidRPr="009B37E4">
        <w:rPr>
          <w:noProof/>
        </w:rPr>
        <w:drawing>
          <wp:inline distT="0" distB="0" distL="0" distR="0" wp14:anchorId="5283D40B" wp14:editId="266A83C3">
            <wp:extent cx="2791531" cy="1171575"/>
            <wp:effectExtent l="0" t="0" r="2540" b="0"/>
            <wp:docPr id="940792150" name="Picture 4" descr="A table with numbers and a fe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792150" name="Picture 4" descr="A table with numbers and a few letters&#10;&#10;Description automatically generated"/>
                    <pic:cNvPicPr/>
                  </pic:nvPicPr>
                  <pic:blipFill>
                    <a:blip r:embed="rId341"/>
                    <a:stretch>
                      <a:fillRect/>
                    </a:stretch>
                  </pic:blipFill>
                  <pic:spPr>
                    <a:xfrm>
                      <a:off x="0" y="0"/>
                      <a:ext cx="2792495" cy="1171980"/>
                    </a:xfrm>
                    <a:prstGeom prst="rect">
                      <a:avLst/>
                    </a:prstGeom>
                  </pic:spPr>
                </pic:pic>
              </a:graphicData>
            </a:graphic>
          </wp:inline>
        </w:drawing>
      </w:r>
    </w:p>
    <w:p w14:paraId="07B6BE48" w14:textId="77777777" w:rsidR="00A02083" w:rsidRPr="009B37E4" w:rsidRDefault="00A02083" w:rsidP="00A02083">
      <w:pPr>
        <w:rPr>
          <w:sz w:val="16"/>
        </w:rPr>
      </w:pPr>
      <w:r w:rsidRPr="009B37E4">
        <w:rPr>
          <w:noProof/>
          <w:sz w:val="16"/>
        </w:rPr>
        <w:drawing>
          <wp:inline distT="0" distB="0" distL="0" distR="0" wp14:anchorId="5F4D9A8B" wp14:editId="3F2EA402">
            <wp:extent cx="2847975" cy="1066767"/>
            <wp:effectExtent l="0" t="0" r="0" b="635"/>
            <wp:docPr id="1134498376" name="Picture 5" descr="A table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98376" name="Picture 5" descr="A table with numbers and lines&#10;&#10;Description automatically generated"/>
                    <pic:cNvPicPr/>
                  </pic:nvPicPr>
                  <pic:blipFill>
                    <a:blip r:embed="rId342"/>
                    <a:stretch>
                      <a:fillRect/>
                    </a:stretch>
                  </pic:blipFill>
                  <pic:spPr>
                    <a:xfrm>
                      <a:off x="0" y="0"/>
                      <a:ext cx="2884361" cy="1080396"/>
                    </a:xfrm>
                    <a:prstGeom prst="rect">
                      <a:avLst/>
                    </a:prstGeom>
                  </pic:spPr>
                </pic:pic>
              </a:graphicData>
            </a:graphic>
          </wp:inline>
        </w:drawing>
      </w:r>
    </w:p>
    <w:p w14:paraId="08AE8F06" w14:textId="77777777" w:rsidR="00A02083" w:rsidRPr="009B37E4" w:rsidRDefault="00A02083" w:rsidP="00A02083">
      <w:pPr>
        <w:rPr>
          <w:sz w:val="16"/>
        </w:rPr>
      </w:pPr>
    </w:p>
    <w:p w14:paraId="2BB19BDE" w14:textId="77777777" w:rsidR="00A02083" w:rsidRPr="009B37E4" w:rsidRDefault="00A02083" w:rsidP="00A02083">
      <w:pPr>
        <w:rPr>
          <w:sz w:val="16"/>
        </w:rPr>
      </w:pPr>
      <w:r w:rsidRPr="009B37E4">
        <w:rPr>
          <w:sz w:val="16"/>
        </w:rPr>
        <w:t xml:space="preserve">In Table 3.1, </w:t>
      </w:r>
      <w:r w:rsidRPr="009B37E4">
        <w:rPr>
          <w:rStyle w:val="StyleUnderline"/>
        </w:rPr>
        <w:t>we see what combinations of decoupling and wealth development that are compatible with 10 percent annual cuts of carbon emissions for 30 years</w:t>
      </w:r>
      <w:r w:rsidRPr="009B37E4">
        <w:rPr>
          <w:sz w:val="16"/>
        </w:rPr>
        <w:t xml:space="preserve">. </w:t>
      </w:r>
      <w:r w:rsidRPr="009B37E4">
        <w:rPr>
          <w:rStyle w:val="StyleUnderline"/>
        </w:rPr>
        <w:t>It reveals how crucial decoupling is for wealth development under the</w:t>
      </w:r>
      <w:r w:rsidRPr="009B37E4">
        <w:rPr>
          <w:sz w:val="16"/>
        </w:rPr>
        <w:t xml:space="preserve"> very ambitious – yet arguably worthwhile – </w:t>
      </w:r>
      <w:r w:rsidRPr="009B37E4">
        <w:rPr>
          <w:rStyle w:val="StyleUnderline"/>
        </w:rPr>
        <w:t>1,5°C climate goal.</w:t>
      </w:r>
      <w:r w:rsidRPr="009B37E4">
        <w:rPr>
          <w:sz w:val="16"/>
        </w:rPr>
        <w:t xml:space="preserve"> </w:t>
      </w:r>
      <w:r w:rsidRPr="009B37E4">
        <w:rPr>
          <w:rStyle w:val="StyleUnderline"/>
        </w:rPr>
        <w:t>With no decouplin</w:t>
      </w:r>
      <w:r w:rsidRPr="009B37E4">
        <w:rPr>
          <w:sz w:val="16"/>
        </w:rPr>
        <w:t xml:space="preserve">g (that is, unchanged carbon intensity of the economy), </w:t>
      </w:r>
      <w:r w:rsidRPr="009B37E4">
        <w:rPr>
          <w:rStyle w:val="StyleUnderline"/>
        </w:rPr>
        <w:t>decarbonization of 10 percent annually is only possible with an annual degrowth of the economy at the same rate.</w:t>
      </w:r>
      <w:r w:rsidRPr="009B37E4">
        <w:rPr>
          <w:sz w:val="16"/>
        </w:rPr>
        <w:t xml:space="preserve"> In 30 years, that would result in an economy that is 96 percent smaller than the current. But degrowth scholars are usually not that pessimistic about the possibility of decoupling. </w:t>
      </w:r>
    </w:p>
    <w:p w14:paraId="57B56073" w14:textId="77777777" w:rsidR="00A02083" w:rsidRPr="009B37E4" w:rsidRDefault="00A02083" w:rsidP="00A02083">
      <w:pPr>
        <w:rPr>
          <w:sz w:val="16"/>
        </w:rPr>
      </w:pPr>
      <w:r w:rsidRPr="009B37E4">
        <w:rPr>
          <w:rStyle w:val="StyleUnderline"/>
        </w:rPr>
        <w:t>Reaching the climate targets with continuous economic growth would</w:t>
      </w:r>
      <w:r w:rsidRPr="009B37E4">
        <w:rPr>
          <w:sz w:val="16"/>
        </w:rPr>
        <w:t xml:space="preserve">, in this scenario, </w:t>
      </w:r>
      <w:r w:rsidRPr="009B37E4">
        <w:rPr>
          <w:rStyle w:val="StyleUnderline"/>
        </w:rPr>
        <w:t xml:space="preserve">mean </w:t>
      </w:r>
      <w:r w:rsidRPr="009B37E4">
        <w:rPr>
          <w:rStyle w:val="Emphasis"/>
        </w:rPr>
        <w:t>decoupling rates of over 10 percent</w:t>
      </w:r>
      <w:r w:rsidRPr="009B37E4">
        <w:rPr>
          <w:rStyle w:val="StyleUnderline"/>
        </w:rPr>
        <w:t>.</w:t>
      </w:r>
      <w:r w:rsidRPr="009B37E4">
        <w:rPr>
          <w:sz w:val="16"/>
        </w:rPr>
        <w:t xml:space="preserve"> At 12 percent, for instance, the economy would grow at a “normal” 2,3 percent per year, leading to a wealth increase of 96 percent in 30 years. A decoupling rate of 10 percent would absorb the entire emission reduction, resulting in an economy in a steady state mode. Thus, a steady state proponent who claims that it is impossible or infeasible to reach the climate targets under economic growth should consider why, if 10 percent annual decline in emission intensity is possible, 11 or 12 percent is impossible. Or, if not 10 percent is feasible either, how much degrowth that is needed. As we interpret Jackson (2009, p. 86), he is not convinced that a 7 percent decoupling rate is “credible”. 7 percent of annual decoupling means that incomes would have to decrease 3,2 percent per year, which is about the same as the global GDP loss during the crisis year of 2020 (-3,3 percent, World bank </w:t>
      </w:r>
      <w:proofErr w:type="spellStart"/>
      <w:r w:rsidRPr="009B37E4">
        <w:rPr>
          <w:sz w:val="16"/>
        </w:rPr>
        <w:t>n.d.a</w:t>
      </w:r>
      <w:proofErr w:type="spellEnd"/>
      <w:r w:rsidRPr="009B37E4">
        <w:rPr>
          <w:sz w:val="16"/>
        </w:rPr>
        <w:t xml:space="preserve">). In this scenario, however, the decline would have to continue for 30 years and lead to a 63 percent decrease of the world economy. </w:t>
      </w:r>
    </w:p>
    <w:p w14:paraId="6441FC95" w14:textId="77777777" w:rsidR="00A02083" w:rsidRPr="009B37E4" w:rsidRDefault="00A02083" w:rsidP="00A02083">
      <w:pPr>
        <w:rPr>
          <w:sz w:val="16"/>
        </w:rPr>
      </w:pPr>
    </w:p>
    <w:p w14:paraId="72CDFFE5" w14:textId="77777777" w:rsidR="00F63F33" w:rsidRPr="009B37E4" w:rsidRDefault="00F63F33" w:rsidP="00F63F33"/>
    <w:p w14:paraId="6E1660D0" w14:textId="77777777" w:rsidR="00F63F33" w:rsidRPr="009B37E4" w:rsidRDefault="00F63F33" w:rsidP="00F63F33">
      <w:pPr>
        <w:rPr>
          <w:sz w:val="16"/>
        </w:rPr>
      </w:pPr>
    </w:p>
    <w:p w14:paraId="773B7757" w14:textId="77777777" w:rsidR="008B71E2" w:rsidRPr="009B37E4" w:rsidRDefault="008B71E2" w:rsidP="00F63F33">
      <w:pPr>
        <w:ind w:firstLine="720"/>
      </w:pPr>
    </w:p>
    <w:p w14:paraId="0D3E03E6" w14:textId="77777777" w:rsidR="00A47482" w:rsidRPr="009B37E4" w:rsidRDefault="00A47482" w:rsidP="006B6DE3">
      <w:pPr>
        <w:pStyle w:val="Heading3"/>
      </w:pPr>
      <w:r w:rsidRPr="009B37E4">
        <w:t>Warming = Extinction</w:t>
      </w:r>
    </w:p>
    <w:p w14:paraId="441DC4E8" w14:textId="77777777" w:rsidR="00CF7A3D" w:rsidRPr="009B37E4" w:rsidRDefault="00CF7A3D" w:rsidP="00CF7A3D">
      <w:pPr>
        <w:pStyle w:val="Heading4"/>
      </w:pPr>
      <w:r w:rsidRPr="009B37E4">
        <w:t>Warming is existential – tipping points are coming soon. Best science proves</w:t>
      </w:r>
    </w:p>
    <w:p w14:paraId="4517CD53" w14:textId="77777777" w:rsidR="00CF7A3D" w:rsidRPr="009B37E4" w:rsidRDefault="00CF7A3D" w:rsidP="00CF7A3D">
      <w:r w:rsidRPr="009B37E4">
        <w:t xml:space="preserve">Marlowe </w:t>
      </w:r>
      <w:r w:rsidRPr="009B37E4">
        <w:rPr>
          <w:rStyle w:val="Style13ptBold"/>
        </w:rPr>
        <w:t>Hood 21</w:t>
      </w:r>
      <w:r w:rsidRPr="009B37E4">
        <w:t xml:space="preserve"> {Marlowe Hood has been science, environment and health correspondent with French global news agency AFP (</w:t>
      </w:r>
      <w:proofErr w:type="spellStart"/>
      <w:r w:rsidRPr="009B37E4">
        <w:t>Agence</w:t>
      </w:r>
      <w:proofErr w:type="spellEnd"/>
      <w:r w:rsidRPr="009B37E4">
        <w:t xml:space="preserve"> France-Presse) since 2007, and since 2015 is also its global coordinator for coverage of climate change} - ("Climate scientists fear tipping points (maybe you should too)," Science X Network, published 10-25-2021, accessed 11-2-2022, </w:t>
      </w:r>
      <w:hyperlink r:id="rId343" w:history="1">
        <w:r w:rsidRPr="009B37E4">
          <w:rPr>
            <w:rStyle w:val="Hyperlink"/>
          </w:rPr>
          <w:t>https://phys.org/news/2021-10-climate-scientists.html)//marlborough-wr/recut</w:t>
        </w:r>
      </w:hyperlink>
      <w:r w:rsidRPr="009B37E4">
        <w:t xml:space="preserve"> </w:t>
      </w:r>
      <w:proofErr w:type="spellStart"/>
      <w:r w:rsidRPr="009B37E4">
        <w:t>marlborough</w:t>
      </w:r>
      <w:proofErr w:type="spellEnd"/>
      <w:r w:rsidRPr="009B37E4">
        <w:t>-hl</w:t>
      </w:r>
    </w:p>
    <w:p w14:paraId="3D2CC936" w14:textId="77777777" w:rsidR="00CF7A3D" w:rsidRPr="009B37E4" w:rsidRDefault="00CF7A3D" w:rsidP="00CF7A3D">
      <w:pPr>
        <w:rPr>
          <w:rStyle w:val="StyleUnderline"/>
        </w:rPr>
      </w:pPr>
      <w:r w:rsidRPr="009B37E4">
        <w:rPr>
          <w:rStyle w:val="StyleUnderline"/>
        </w:rPr>
        <w:t xml:space="preserve">The real disaster scenario begins with the triggering of </w:t>
      </w:r>
      <w:r w:rsidRPr="009B37E4">
        <w:rPr>
          <w:rStyle w:val="Emphasis"/>
        </w:rPr>
        <w:t>invisible </w:t>
      </w:r>
      <w:hyperlink r:id="rId344" w:history="1">
        <w:r w:rsidRPr="009B37E4">
          <w:rPr>
            <w:rStyle w:val="Emphasis"/>
          </w:rPr>
          <w:t>climate</w:t>
        </w:r>
      </w:hyperlink>
      <w:r w:rsidRPr="009B37E4">
        <w:rPr>
          <w:rStyle w:val="Emphasis"/>
        </w:rPr>
        <w:t> tripwires</w:t>
      </w:r>
      <w:r w:rsidRPr="009B37E4">
        <w:rPr>
          <w:rStyle w:val="StyleUnderline"/>
        </w:rPr>
        <w:t xml:space="preserve"> known as </w:t>
      </w:r>
      <w:r w:rsidRPr="009B37E4">
        <w:rPr>
          <w:rStyle w:val="Emphasis"/>
        </w:rPr>
        <w:t>tipping points.</w:t>
      </w:r>
    </w:p>
    <w:p w14:paraId="7A2FF135" w14:textId="77777777" w:rsidR="00CF7A3D" w:rsidRPr="009B37E4" w:rsidRDefault="00CF7A3D" w:rsidP="00CF7A3D">
      <w:pPr>
        <w:rPr>
          <w:sz w:val="12"/>
        </w:rPr>
      </w:pPr>
      <w:r w:rsidRPr="009B37E4">
        <w:rPr>
          <w:sz w:val="12"/>
        </w:rPr>
        <w:t>"</w:t>
      </w:r>
      <w:r w:rsidRPr="009B37E4">
        <w:rPr>
          <w:rStyle w:val="StyleUnderline"/>
        </w:rPr>
        <w:t xml:space="preserve">Climate tipping points are a </w:t>
      </w:r>
      <w:r w:rsidRPr="009B37E4">
        <w:rPr>
          <w:rStyle w:val="Emphasis"/>
        </w:rPr>
        <w:t>game-changing risk—an existential threat</w:t>
      </w:r>
      <w:r w:rsidRPr="009B37E4">
        <w:rPr>
          <w:rStyle w:val="StyleUnderline"/>
        </w:rPr>
        <w:t>—and we need to do everything within our power to avoid them</w:t>
      </w:r>
      <w:r w:rsidRPr="009B37E4">
        <w:rPr>
          <w:sz w:val="12"/>
        </w:rPr>
        <w:t xml:space="preserve">," said Tim </w:t>
      </w:r>
      <w:proofErr w:type="spellStart"/>
      <w:r w:rsidRPr="009B37E4">
        <w:rPr>
          <w:sz w:val="12"/>
        </w:rPr>
        <w:t>Lenton</w:t>
      </w:r>
      <w:proofErr w:type="spellEnd"/>
      <w:r w:rsidRPr="009B37E4">
        <w:rPr>
          <w:sz w:val="12"/>
        </w:rPr>
        <w:t>, director of the Global Systems Institute at the University of Exeter.</w:t>
      </w:r>
    </w:p>
    <w:p w14:paraId="1C45813B" w14:textId="77777777" w:rsidR="00CF7A3D" w:rsidRPr="009B37E4" w:rsidRDefault="00CF7A3D" w:rsidP="00CF7A3D">
      <w:pPr>
        <w:rPr>
          <w:sz w:val="12"/>
        </w:rPr>
      </w:pPr>
      <w:r w:rsidRPr="009B37E4">
        <w:rPr>
          <w:sz w:val="12"/>
        </w:rPr>
        <w:t>What's a tipping point?</w:t>
      </w:r>
    </w:p>
    <w:p w14:paraId="317B7B64" w14:textId="77777777" w:rsidR="00CF7A3D" w:rsidRPr="009B37E4" w:rsidRDefault="00CF7A3D" w:rsidP="00CF7A3D">
      <w:pPr>
        <w:rPr>
          <w:sz w:val="12"/>
        </w:rPr>
      </w:pPr>
      <w:r w:rsidRPr="009B37E4">
        <w:rPr>
          <w:sz w:val="12"/>
        </w:rPr>
        <w:t>Anyone who has leaned back in a chair balancing on two legs knows there is a threshold beyond which you irrevocably crash to the floor.</w:t>
      </w:r>
    </w:p>
    <w:p w14:paraId="693985B1" w14:textId="77777777" w:rsidR="00CF7A3D" w:rsidRPr="009B37E4" w:rsidRDefault="00CF7A3D" w:rsidP="00CF7A3D">
      <w:pPr>
        <w:rPr>
          <w:sz w:val="12"/>
        </w:rPr>
      </w:pPr>
      <w:r w:rsidRPr="009B37E4">
        <w:rPr>
          <w:sz w:val="12"/>
        </w:rPr>
        <w:t>That portal between two stable states—in this case, an upright versus a fallen-over chair—is a tipping point, and Earth's complex, interlocking climate system is full of them.</w:t>
      </w:r>
    </w:p>
    <w:p w14:paraId="5ECAB363" w14:textId="77777777" w:rsidR="00CF7A3D" w:rsidRPr="009B37E4" w:rsidRDefault="00CF7A3D" w:rsidP="00CF7A3D">
      <w:pPr>
        <w:rPr>
          <w:rStyle w:val="Emphasis"/>
        </w:rPr>
      </w:pPr>
      <w:r w:rsidRPr="009B37E4">
        <w:rPr>
          <w:sz w:val="12"/>
        </w:rPr>
        <w:t xml:space="preserve">These </w:t>
      </w:r>
      <w:r w:rsidRPr="009B37E4">
        <w:rPr>
          <w:rStyle w:val="StyleUnderline"/>
        </w:rPr>
        <w:t xml:space="preserve">temperature thresholds have potentially </w:t>
      </w:r>
      <w:r w:rsidRPr="009B37E4">
        <w:rPr>
          <w:rStyle w:val="Emphasis"/>
        </w:rPr>
        <w:t>widespread impacts.</w:t>
      </w:r>
    </w:p>
    <w:p w14:paraId="2150BFDF" w14:textId="77777777" w:rsidR="00CF7A3D" w:rsidRPr="009B37E4" w:rsidRDefault="00CF7A3D" w:rsidP="00CF7A3D">
      <w:pPr>
        <w:rPr>
          <w:rStyle w:val="StyleUnderline"/>
        </w:rPr>
      </w:pPr>
      <w:r w:rsidRPr="009B37E4">
        <w:rPr>
          <w:rStyle w:val="StyleUnderline"/>
        </w:rPr>
        <w:t xml:space="preserve">If temperatures rise enough to melt the ice sheets atop Greenland and West Antarctica, it could lift oceans more than </w:t>
      </w:r>
      <w:r w:rsidRPr="009B37E4">
        <w:rPr>
          <w:rStyle w:val="Emphasis"/>
        </w:rPr>
        <w:t>a</w:t>
      </w:r>
      <w:r w:rsidRPr="009B37E4">
        <w:rPr>
          <w:rStyle w:val="StyleUnderline"/>
        </w:rPr>
        <w:t xml:space="preserve"> </w:t>
      </w:r>
      <w:r w:rsidRPr="009B37E4">
        <w:rPr>
          <w:rStyle w:val="Emphasis"/>
        </w:rPr>
        <w:t xml:space="preserve">dozen </w:t>
      </w:r>
      <w:proofErr w:type="spellStart"/>
      <w:r w:rsidRPr="009B37E4">
        <w:rPr>
          <w:rStyle w:val="Emphasis"/>
        </w:rPr>
        <w:t>metres</w:t>
      </w:r>
      <w:proofErr w:type="spellEnd"/>
      <w:r w:rsidRPr="009B37E4">
        <w:rPr>
          <w:rStyle w:val="StyleUnderline"/>
        </w:rPr>
        <w:t xml:space="preserve"> (40 feet).</w:t>
      </w:r>
    </w:p>
    <w:p w14:paraId="31DD9EDC" w14:textId="77777777" w:rsidR="00CF7A3D" w:rsidRPr="009B37E4" w:rsidRDefault="00CF7A3D" w:rsidP="00CF7A3D">
      <w:pPr>
        <w:rPr>
          <w:rStyle w:val="StyleUnderline"/>
        </w:rPr>
      </w:pPr>
      <w:r w:rsidRPr="009B37E4">
        <w:rPr>
          <w:rStyle w:val="StyleUnderline"/>
        </w:rPr>
        <w:t>The Amazon tropical forest, upon which we depend to soak up carbon pollution, could turn into savannah.</w:t>
      </w:r>
    </w:p>
    <w:p w14:paraId="1E243763" w14:textId="77777777" w:rsidR="00CF7A3D" w:rsidRPr="009B37E4" w:rsidRDefault="00CF7A3D" w:rsidP="00CF7A3D">
      <w:pPr>
        <w:rPr>
          <w:rStyle w:val="StyleUnderline"/>
        </w:rPr>
      </w:pPr>
      <w:r w:rsidRPr="009B37E4">
        <w:rPr>
          <w:sz w:val="12"/>
        </w:rPr>
        <w:t xml:space="preserve">Or shallow subsoil known as </w:t>
      </w:r>
      <w:r w:rsidRPr="009B37E4">
        <w:rPr>
          <w:rStyle w:val="StyleUnderline"/>
        </w:rPr>
        <w:t>permafrost</w:t>
      </w:r>
      <w:r w:rsidRPr="009B37E4">
        <w:rPr>
          <w:sz w:val="12"/>
        </w:rPr>
        <w:t>—mostly in Siberia—</w:t>
      </w:r>
      <w:r w:rsidRPr="009B37E4">
        <w:rPr>
          <w:rStyle w:val="StyleUnderline"/>
        </w:rPr>
        <w:t xml:space="preserve">tenuously holding twice the amount of greenhouse gases already in the atmosphere could see those harmful emissions </w:t>
      </w:r>
      <w:r w:rsidRPr="009B37E4">
        <w:rPr>
          <w:rStyle w:val="Emphasis"/>
        </w:rPr>
        <w:t>seep into the air.</w:t>
      </w:r>
    </w:p>
    <w:p w14:paraId="6E6DA628" w14:textId="77777777" w:rsidR="00CF7A3D" w:rsidRPr="009B37E4" w:rsidRDefault="00CF7A3D" w:rsidP="00CF7A3D">
      <w:pPr>
        <w:rPr>
          <w:sz w:val="12"/>
        </w:rPr>
      </w:pPr>
      <w:r w:rsidRPr="009B37E4">
        <w:rPr>
          <w:sz w:val="12"/>
        </w:rPr>
        <w:t>"We have seen a number of tipping points already in coral reefs and polar systems, and more are likely in the near term," the UN's Intergovernmental Panel on Climate Change (IPCC) said in a draft report on climate impacts, due out in February, obtained by AFP.</w:t>
      </w:r>
    </w:p>
    <w:p w14:paraId="7F8C3A86" w14:textId="77777777" w:rsidR="00CF7A3D" w:rsidRPr="009B37E4" w:rsidRDefault="00CF7A3D" w:rsidP="00CF7A3D">
      <w:pPr>
        <w:rPr>
          <w:sz w:val="12"/>
        </w:rPr>
      </w:pPr>
      <w:r w:rsidRPr="009B37E4">
        <w:rPr>
          <w:sz w:val="12"/>
        </w:rPr>
        <w:t xml:space="preserve">In most cases, </w:t>
      </w:r>
      <w:r w:rsidRPr="009B37E4">
        <w:rPr>
          <w:rStyle w:val="StyleUnderline"/>
        </w:rPr>
        <w:t xml:space="preserve">reversing the changes set in motion would be </w:t>
      </w:r>
      <w:r w:rsidRPr="009B37E4">
        <w:rPr>
          <w:rStyle w:val="Emphasis"/>
        </w:rPr>
        <w:t>beyond the grasp of humanity for many generations</w:t>
      </w:r>
      <w:r w:rsidRPr="009B37E4">
        <w:rPr>
          <w:rStyle w:val="StyleUnderline"/>
        </w:rPr>
        <w:t>, if not millennia.</w:t>
      </w:r>
    </w:p>
    <w:p w14:paraId="41AE1965" w14:textId="77777777" w:rsidR="00CF7A3D" w:rsidRPr="009B37E4" w:rsidRDefault="00CF7A3D" w:rsidP="00CF7A3D">
      <w:pPr>
        <w:rPr>
          <w:sz w:val="12"/>
        </w:rPr>
      </w:pPr>
      <w:r w:rsidRPr="009B37E4">
        <w:rPr>
          <w:sz w:val="12"/>
        </w:rPr>
        <w:t>Why so scary?</w:t>
      </w:r>
    </w:p>
    <w:p w14:paraId="4F111520" w14:textId="77777777" w:rsidR="00CF7A3D" w:rsidRPr="009B37E4" w:rsidRDefault="00CF7A3D" w:rsidP="00CF7A3D">
      <w:pPr>
        <w:rPr>
          <w:sz w:val="12"/>
        </w:rPr>
      </w:pPr>
      <w:r w:rsidRPr="009B37E4">
        <w:rPr>
          <w:sz w:val="12"/>
        </w:rPr>
        <w:t>One of the first scientists to unlock the secret of tipping points recalled suddenly understanding some 15 years ago why they were so ominous.</w:t>
      </w:r>
    </w:p>
    <w:p w14:paraId="5D6459DE" w14:textId="77777777" w:rsidR="00CF7A3D" w:rsidRPr="009B37E4" w:rsidRDefault="00CF7A3D" w:rsidP="00CF7A3D">
      <w:pPr>
        <w:rPr>
          <w:sz w:val="12"/>
        </w:rPr>
      </w:pPr>
      <w:r w:rsidRPr="009B37E4">
        <w:rPr>
          <w:sz w:val="12"/>
        </w:rPr>
        <w:t xml:space="preserve">"It was an 'Oh Shit!' moment," Hans Joachim </w:t>
      </w:r>
      <w:proofErr w:type="spellStart"/>
      <w:r w:rsidRPr="009B37E4">
        <w:rPr>
          <w:sz w:val="12"/>
        </w:rPr>
        <w:t>Schellnhuber</w:t>
      </w:r>
      <w:proofErr w:type="spellEnd"/>
      <w:r w:rsidRPr="009B37E4">
        <w:rPr>
          <w:sz w:val="12"/>
        </w:rPr>
        <w:t>, founding director of the Potsdam Institute for Climate Impact Research (PIK), told AFP in an interview.</w:t>
      </w:r>
    </w:p>
    <w:p w14:paraId="6DD89368" w14:textId="77777777" w:rsidR="00CF7A3D" w:rsidRPr="009B37E4" w:rsidRDefault="00CF7A3D" w:rsidP="00CF7A3D">
      <w:pPr>
        <w:rPr>
          <w:sz w:val="12"/>
        </w:rPr>
      </w:pPr>
      <w:r w:rsidRPr="009B37E4">
        <w:rPr>
          <w:sz w:val="12"/>
        </w:rPr>
        <w:t>"</w:t>
      </w:r>
      <w:r w:rsidRPr="009B37E4">
        <w:rPr>
          <w:rStyle w:val="StyleUnderline"/>
        </w:rPr>
        <w:t xml:space="preserve">Planetary machinery—the monsoon system, ocean circulation, the jet stream, the big ecosystems—abounds with </w:t>
      </w:r>
      <w:r w:rsidRPr="009B37E4">
        <w:rPr>
          <w:rStyle w:val="Emphasis"/>
        </w:rPr>
        <w:t>non-linear</w:t>
      </w:r>
      <w:r w:rsidRPr="009B37E4">
        <w:rPr>
          <w:rStyle w:val="StyleUnderline"/>
        </w:rPr>
        <w:t xml:space="preserve"> systems</w:t>
      </w:r>
      <w:r w:rsidRPr="009B37E4">
        <w:rPr>
          <w:sz w:val="12"/>
        </w:rPr>
        <w:t>," he said, referring to the potential for abrupt, </w:t>
      </w:r>
      <w:hyperlink r:id="rId345" w:history="1">
        <w:r w:rsidRPr="009B37E4">
          <w:rPr>
            <w:rStyle w:val="Hyperlink"/>
            <w:sz w:val="12"/>
          </w:rPr>
          <w:t>dramatic change</w:t>
        </w:r>
      </w:hyperlink>
      <w:r w:rsidRPr="009B37E4">
        <w:rPr>
          <w:sz w:val="12"/>
        </w:rPr>
        <w:t>.</w:t>
      </w:r>
    </w:p>
    <w:p w14:paraId="289BDCFE" w14:textId="77777777" w:rsidR="00CF7A3D" w:rsidRPr="009B37E4" w:rsidRDefault="00CF7A3D" w:rsidP="00CF7A3D">
      <w:pPr>
        <w:rPr>
          <w:sz w:val="12"/>
        </w:rPr>
      </w:pPr>
      <w:r w:rsidRPr="009B37E4">
        <w:rPr>
          <w:sz w:val="12"/>
        </w:rPr>
        <w:t xml:space="preserve">"That means </w:t>
      </w:r>
      <w:r w:rsidRPr="009B37E4">
        <w:rPr>
          <w:rStyle w:val="StyleUnderline"/>
        </w:rPr>
        <w:t xml:space="preserve">you have </w:t>
      </w:r>
      <w:r w:rsidRPr="009B37E4">
        <w:rPr>
          <w:rStyle w:val="Emphasis"/>
        </w:rPr>
        <w:t>so many points of no return</w:t>
      </w:r>
      <w:r w:rsidRPr="009B37E4">
        <w:rPr>
          <w:sz w:val="12"/>
        </w:rPr>
        <w:t>."</w:t>
      </w:r>
    </w:p>
    <w:p w14:paraId="7E79B870" w14:textId="77777777" w:rsidR="00CF7A3D" w:rsidRPr="009B37E4" w:rsidRDefault="00CF7A3D" w:rsidP="00CF7A3D">
      <w:pPr>
        <w:rPr>
          <w:rStyle w:val="StyleUnderline"/>
        </w:rPr>
      </w:pPr>
      <w:r w:rsidRPr="009B37E4">
        <w:rPr>
          <w:rStyle w:val="StyleUnderline"/>
        </w:rPr>
        <w:t>In Antarctica, more than half the ice shelves that prevent glaciers</w:t>
      </w:r>
      <w:r w:rsidRPr="009B37E4">
        <w:rPr>
          <w:sz w:val="12"/>
        </w:rPr>
        <w:t>—some larger in area than England and Scotland combined—</w:t>
      </w:r>
      <w:r w:rsidRPr="009B37E4">
        <w:rPr>
          <w:rStyle w:val="StyleUnderline"/>
        </w:rPr>
        <w:t>from sliding into the ocean and lifting sea levels are at risk of crumbling due to climate change.</w:t>
      </w:r>
    </w:p>
    <w:p w14:paraId="1EA59B6C" w14:textId="77777777" w:rsidR="00CF7A3D" w:rsidRPr="009B37E4" w:rsidRDefault="00CF7A3D" w:rsidP="00CF7A3D">
      <w:pPr>
        <w:rPr>
          <w:sz w:val="12"/>
        </w:rPr>
      </w:pPr>
      <w:r w:rsidRPr="009B37E4">
        <w:rPr>
          <w:sz w:val="12"/>
        </w:rPr>
        <w:t>"</w:t>
      </w:r>
      <w:r w:rsidRPr="009B37E4">
        <w:rPr>
          <w:rStyle w:val="StyleUnderline"/>
        </w:rPr>
        <w:t>It is like uncorking a bottle, and we are uncorking them one by one</w:t>
      </w:r>
      <w:r w:rsidRPr="009B37E4">
        <w:rPr>
          <w:sz w:val="12"/>
        </w:rPr>
        <w:t xml:space="preserve">," said </w:t>
      </w:r>
      <w:proofErr w:type="spellStart"/>
      <w:r w:rsidRPr="009B37E4">
        <w:rPr>
          <w:sz w:val="12"/>
        </w:rPr>
        <w:t>Schellnhuber</w:t>
      </w:r>
      <w:proofErr w:type="spellEnd"/>
      <w:r w:rsidRPr="009B37E4">
        <w:rPr>
          <w:sz w:val="12"/>
        </w:rPr>
        <w:t>.</w:t>
      </w:r>
    </w:p>
    <w:p w14:paraId="52484617" w14:textId="77777777" w:rsidR="00CF7A3D" w:rsidRPr="009B37E4" w:rsidRDefault="00CF7A3D" w:rsidP="00CF7A3D">
      <w:pPr>
        <w:rPr>
          <w:rStyle w:val="StyleUnderline"/>
        </w:rPr>
      </w:pPr>
      <w:r w:rsidRPr="009B37E4">
        <w:rPr>
          <w:rStyle w:val="StyleUnderline"/>
        </w:rPr>
        <w:t xml:space="preserve">Earth-altering tipping points have different temperature thresholds. Scientists know these tripwires are there, but </w:t>
      </w:r>
      <w:r w:rsidRPr="009B37E4">
        <w:rPr>
          <w:rStyle w:val="Emphasis"/>
        </w:rPr>
        <w:t>not exactly where</w:t>
      </w:r>
      <w:r w:rsidRPr="009B37E4">
        <w:rPr>
          <w:rStyle w:val="StyleUnderline"/>
        </w:rPr>
        <w:t xml:space="preserve"> they lie.</w:t>
      </w:r>
    </w:p>
    <w:p w14:paraId="39B5C19D" w14:textId="77777777" w:rsidR="00CF7A3D" w:rsidRPr="009B37E4" w:rsidRDefault="00CF7A3D" w:rsidP="00CF7A3D">
      <w:pPr>
        <w:rPr>
          <w:rStyle w:val="StyleUnderline"/>
        </w:rPr>
      </w:pPr>
      <w:r w:rsidRPr="009B37E4">
        <w:rPr>
          <w:sz w:val="12"/>
        </w:rPr>
        <w:t xml:space="preserve">Even more unsettling is how easily </w:t>
      </w:r>
      <w:r w:rsidRPr="009B37E4">
        <w:rPr>
          <w:rStyle w:val="StyleUnderline"/>
        </w:rPr>
        <w:t xml:space="preserve">our already </w:t>
      </w:r>
      <w:proofErr w:type="spellStart"/>
      <w:r w:rsidRPr="009B37E4">
        <w:rPr>
          <w:rStyle w:val="StyleUnderline"/>
        </w:rPr>
        <w:t>belaboured</w:t>
      </w:r>
      <w:proofErr w:type="spellEnd"/>
      <w:r w:rsidRPr="009B37E4">
        <w:rPr>
          <w:rStyle w:val="StyleUnderline"/>
        </w:rPr>
        <w:t xml:space="preserve"> efforts to eliminate carbon pollution could be </w:t>
      </w:r>
      <w:r w:rsidRPr="009B37E4">
        <w:rPr>
          <w:rStyle w:val="Emphasis"/>
        </w:rPr>
        <w:t>overwhelmed</w:t>
      </w:r>
      <w:r w:rsidRPr="009B37E4">
        <w:rPr>
          <w:rStyle w:val="StyleUnderline"/>
        </w:rPr>
        <w:t xml:space="preserve"> by the changes we are setting in motion.</w:t>
      </w:r>
    </w:p>
    <w:p w14:paraId="0CD17509" w14:textId="77777777" w:rsidR="00CF7A3D" w:rsidRPr="009B37E4" w:rsidRDefault="00CF7A3D" w:rsidP="00CF7A3D">
      <w:pPr>
        <w:rPr>
          <w:sz w:val="12"/>
        </w:rPr>
      </w:pPr>
      <w:r w:rsidRPr="009B37E4">
        <w:rPr>
          <w:rStyle w:val="StyleUnderline"/>
        </w:rPr>
        <w:t>If thawing permafrost surrenders as much CO2 as humanity stops emitting,</w:t>
      </w:r>
      <w:r w:rsidRPr="009B37E4">
        <w:rPr>
          <w:sz w:val="12"/>
        </w:rPr>
        <w:t xml:space="preserve"> we find ourselves fighting a war on two fronts: </w:t>
      </w:r>
      <w:r w:rsidRPr="009B37E4">
        <w:rPr>
          <w:rStyle w:val="StyleUnderline"/>
        </w:rPr>
        <w:t>on top of the struggle to slash our own emissions we'd have to cope with those generated by the planet itself.</w:t>
      </w:r>
    </w:p>
    <w:p w14:paraId="5A839B4E" w14:textId="77777777" w:rsidR="00CF7A3D" w:rsidRPr="009B37E4" w:rsidRDefault="00CF7A3D" w:rsidP="00CF7A3D">
      <w:pPr>
        <w:rPr>
          <w:sz w:val="12"/>
        </w:rPr>
      </w:pPr>
      <w:r w:rsidRPr="009B37E4">
        <w:rPr>
          <w:sz w:val="12"/>
        </w:rPr>
        <w:t>How many are there?</w:t>
      </w:r>
    </w:p>
    <w:p w14:paraId="05E9F2A8" w14:textId="77777777" w:rsidR="00CF7A3D" w:rsidRPr="009B37E4" w:rsidRDefault="00CF7A3D" w:rsidP="00CF7A3D">
      <w:pPr>
        <w:rPr>
          <w:sz w:val="12"/>
        </w:rPr>
      </w:pPr>
      <w:r w:rsidRPr="009B37E4">
        <w:rPr>
          <w:rStyle w:val="StyleUnderline"/>
        </w:rPr>
        <w:t xml:space="preserve">Scientists count about </w:t>
      </w:r>
      <w:r w:rsidRPr="009B37E4">
        <w:rPr>
          <w:rStyle w:val="Emphasis"/>
        </w:rPr>
        <w:t>15 significant tipping points</w:t>
      </w:r>
      <w:r w:rsidRPr="009B37E4">
        <w:rPr>
          <w:rStyle w:val="StyleUnderline"/>
        </w:rPr>
        <w:t xml:space="preserve"> in the planet's climate system. </w:t>
      </w:r>
      <w:r w:rsidRPr="009B37E4">
        <w:rPr>
          <w:sz w:val="12"/>
        </w:rPr>
        <w:t>Some are regional, others are global, all are interconnected.</w:t>
      </w:r>
    </w:p>
    <w:p w14:paraId="7B0EB90C" w14:textId="77777777" w:rsidR="00CF7A3D" w:rsidRPr="009B37E4" w:rsidRDefault="00CF7A3D" w:rsidP="00CF7A3D">
      <w:pPr>
        <w:rPr>
          <w:sz w:val="12"/>
        </w:rPr>
      </w:pPr>
      <w:r w:rsidRPr="009B37E4">
        <w:rPr>
          <w:sz w:val="12"/>
        </w:rPr>
        <w:t>Those least resistant to </w:t>
      </w:r>
      <w:hyperlink r:id="rId346" w:history="1">
        <w:r w:rsidRPr="009B37E4">
          <w:rPr>
            <w:rStyle w:val="Hyperlink"/>
            <w:sz w:val="12"/>
          </w:rPr>
          <w:t>global warming</w:t>
        </w:r>
      </w:hyperlink>
      <w:r w:rsidRPr="009B37E4">
        <w:rPr>
          <w:sz w:val="12"/>
        </w:rPr>
        <w:t xml:space="preserve"> and closest to a point of no return are tropical coral reefs, the West Antarctic and Greenland ice sheets, alpine glaciers, Arctic summer sea ice and the </w:t>
      </w:r>
      <w:proofErr w:type="gramStart"/>
      <w:r w:rsidRPr="009B37E4">
        <w:rPr>
          <w:sz w:val="12"/>
        </w:rPr>
        <w:t>Amazon forest</w:t>
      </w:r>
      <w:proofErr w:type="gramEnd"/>
      <w:r w:rsidRPr="009B37E4">
        <w:rPr>
          <w:sz w:val="12"/>
        </w:rPr>
        <w:t>.</w:t>
      </w:r>
    </w:p>
    <w:p w14:paraId="7EDDED07" w14:textId="77777777" w:rsidR="00CF7A3D" w:rsidRPr="009B37E4" w:rsidRDefault="00CF7A3D" w:rsidP="00CF7A3D">
      <w:pPr>
        <w:rPr>
          <w:sz w:val="12"/>
        </w:rPr>
      </w:pPr>
      <w:r w:rsidRPr="009B37E4">
        <w:rPr>
          <w:sz w:val="12"/>
        </w:rPr>
        <w:t xml:space="preserve">Parts of the climate system more resistant to rising temperatures include the global currents that redistribute heat through the oceans, the Arctic jet stream, the Indian monsoon, El </w:t>
      </w:r>
      <w:proofErr w:type="spellStart"/>
      <w:r w:rsidRPr="009B37E4">
        <w:rPr>
          <w:sz w:val="12"/>
        </w:rPr>
        <w:t>Ninos</w:t>
      </w:r>
      <w:proofErr w:type="spellEnd"/>
      <w:r w:rsidRPr="009B37E4">
        <w:rPr>
          <w:sz w:val="12"/>
        </w:rPr>
        <w:t xml:space="preserve"> in the Pacific, and desertification in the Sahel.</w:t>
      </w:r>
    </w:p>
    <w:p w14:paraId="22DB267F" w14:textId="77777777" w:rsidR="00CF7A3D" w:rsidRPr="009B37E4" w:rsidRDefault="00CF7A3D" w:rsidP="00CF7A3D">
      <w:pPr>
        <w:rPr>
          <w:rStyle w:val="StyleUnderline"/>
        </w:rPr>
      </w:pPr>
      <w:r w:rsidRPr="009B37E4">
        <w:rPr>
          <w:sz w:val="12"/>
        </w:rPr>
        <w:t xml:space="preserve">While </w:t>
      </w:r>
      <w:r w:rsidRPr="009B37E4">
        <w:rPr>
          <w:rStyle w:val="StyleUnderline"/>
        </w:rPr>
        <w:t>permafrost</w:t>
      </w:r>
      <w:r w:rsidRPr="009B37E4">
        <w:rPr>
          <w:sz w:val="12"/>
        </w:rPr>
        <w:t xml:space="preserve"> probably doesn't have a single temperature tripwire, the IPCC estimates it </w:t>
      </w:r>
      <w:r w:rsidRPr="009B37E4">
        <w:rPr>
          <w:rStyle w:val="StyleUnderline"/>
        </w:rPr>
        <w:t xml:space="preserve">will release tens of billions of </w:t>
      </w:r>
      <w:proofErr w:type="spellStart"/>
      <w:r w:rsidRPr="009B37E4">
        <w:rPr>
          <w:rStyle w:val="StyleUnderline"/>
        </w:rPr>
        <w:t>tonnes</w:t>
      </w:r>
      <w:proofErr w:type="spellEnd"/>
      <w:r w:rsidRPr="009B37E4">
        <w:rPr>
          <w:rStyle w:val="StyleUnderline"/>
        </w:rPr>
        <w:t xml:space="preserve"> of CO2 </w:t>
      </w:r>
      <w:r w:rsidRPr="009B37E4">
        <w:rPr>
          <w:rStyle w:val="Emphasis"/>
        </w:rPr>
        <w:t>for every extra degree</w:t>
      </w:r>
      <w:r w:rsidRPr="009B37E4">
        <w:rPr>
          <w:rStyle w:val="StyleUnderline"/>
        </w:rPr>
        <w:t xml:space="preserve"> of global warming.</w:t>
      </w:r>
    </w:p>
    <w:p w14:paraId="4C60A0D7" w14:textId="77777777" w:rsidR="00CF7A3D" w:rsidRPr="009B37E4" w:rsidRDefault="00CF7A3D" w:rsidP="00CF7A3D">
      <w:pPr>
        <w:rPr>
          <w:sz w:val="12"/>
        </w:rPr>
      </w:pPr>
      <w:r w:rsidRPr="009B37E4">
        <w:rPr>
          <w:sz w:val="12"/>
        </w:rPr>
        <w:t xml:space="preserve">The last holdout would be East Antarctica's ice sheet, which holds 56 </w:t>
      </w:r>
      <w:proofErr w:type="spellStart"/>
      <w:r w:rsidRPr="009B37E4">
        <w:rPr>
          <w:sz w:val="12"/>
        </w:rPr>
        <w:t>metres</w:t>
      </w:r>
      <w:proofErr w:type="spellEnd"/>
      <w:r w:rsidRPr="009B37E4">
        <w:rPr>
          <w:sz w:val="12"/>
        </w:rPr>
        <w:t xml:space="preserve"> worth of </w:t>
      </w:r>
      <w:hyperlink r:id="rId347" w:history="1">
        <w:r w:rsidRPr="009B37E4">
          <w:rPr>
            <w:rStyle w:val="Hyperlink"/>
            <w:sz w:val="12"/>
          </w:rPr>
          <w:t>sea-level</w:t>
        </w:r>
      </w:hyperlink>
      <w:r w:rsidRPr="009B37E4">
        <w:rPr>
          <w:sz w:val="12"/>
        </w:rPr>
        <w:t> rise.</w:t>
      </w:r>
    </w:p>
    <w:p w14:paraId="3207359E" w14:textId="77777777" w:rsidR="00CF7A3D" w:rsidRPr="009B37E4" w:rsidRDefault="00CF7A3D" w:rsidP="00CF7A3D">
      <w:pPr>
        <w:rPr>
          <w:sz w:val="12"/>
        </w:rPr>
      </w:pPr>
      <w:r w:rsidRPr="009B37E4">
        <w:rPr>
          <w:sz w:val="12"/>
        </w:rPr>
        <w:t>Why are we hearing about them now?</w:t>
      </w:r>
    </w:p>
    <w:p w14:paraId="59A0BC3F" w14:textId="77777777" w:rsidR="00CF7A3D" w:rsidRPr="009B37E4" w:rsidRDefault="00CF7A3D" w:rsidP="00CF7A3D">
      <w:pPr>
        <w:rPr>
          <w:sz w:val="12"/>
        </w:rPr>
      </w:pPr>
      <w:r w:rsidRPr="009B37E4">
        <w:rPr>
          <w:sz w:val="12"/>
        </w:rPr>
        <w:t>The IPCC's most recent mega-report is the first to give tipping points more than a cursory mention.</w:t>
      </w:r>
    </w:p>
    <w:p w14:paraId="0662B287" w14:textId="77777777" w:rsidR="00CF7A3D" w:rsidRPr="009B37E4" w:rsidRDefault="00CF7A3D" w:rsidP="00CF7A3D">
      <w:pPr>
        <w:rPr>
          <w:sz w:val="12"/>
        </w:rPr>
      </w:pPr>
      <w:r w:rsidRPr="009B37E4">
        <w:rPr>
          <w:sz w:val="12"/>
        </w:rPr>
        <w:t>"Abrupt responses and tipping points of the climate system... cannot be ruled out," the UN's climate science advisory body now warns.</w:t>
      </w:r>
    </w:p>
    <w:p w14:paraId="13679F44" w14:textId="77777777" w:rsidR="00CF7A3D" w:rsidRPr="009B37E4" w:rsidRDefault="00CF7A3D" w:rsidP="00CF7A3D">
      <w:pPr>
        <w:rPr>
          <w:rStyle w:val="StyleUnderline"/>
        </w:rPr>
      </w:pPr>
      <w:r w:rsidRPr="009B37E4">
        <w:rPr>
          <w:sz w:val="12"/>
        </w:rPr>
        <w:t xml:space="preserve">While scientists have long been aware of the danger that tipping points pose, part of </w:t>
      </w:r>
      <w:r w:rsidRPr="009B37E4">
        <w:rPr>
          <w:rStyle w:val="StyleUnderline"/>
        </w:rPr>
        <w:t>the problem has been the inability of climate models—which are built to track gradual, linear change—to anticipate the timing or impact of abrupt shocks.</w:t>
      </w:r>
    </w:p>
    <w:p w14:paraId="0955AC5A" w14:textId="77777777" w:rsidR="00CF7A3D" w:rsidRPr="009B37E4" w:rsidRDefault="00CF7A3D" w:rsidP="00CF7A3D">
      <w:pPr>
        <w:rPr>
          <w:sz w:val="12"/>
        </w:rPr>
      </w:pPr>
      <w:r w:rsidRPr="009B37E4">
        <w:rPr>
          <w:sz w:val="12"/>
        </w:rPr>
        <w:t>"</w:t>
      </w:r>
      <w:r w:rsidRPr="009B37E4">
        <w:rPr>
          <w:rStyle w:val="StyleUnderline"/>
        </w:rPr>
        <w:t>Just because tipping points are challenging to predict doesn't mean they can be ignored</w:t>
      </w:r>
      <w:r w:rsidRPr="009B37E4">
        <w:rPr>
          <w:sz w:val="12"/>
        </w:rPr>
        <w:t xml:space="preserve">," </w:t>
      </w:r>
      <w:proofErr w:type="spellStart"/>
      <w:r w:rsidRPr="009B37E4">
        <w:rPr>
          <w:sz w:val="12"/>
        </w:rPr>
        <w:t>Lenton</w:t>
      </w:r>
      <w:proofErr w:type="spellEnd"/>
      <w:r w:rsidRPr="009B37E4">
        <w:rPr>
          <w:sz w:val="12"/>
        </w:rPr>
        <w:t xml:space="preserve"> said.</w:t>
      </w:r>
    </w:p>
    <w:p w14:paraId="36C1B876" w14:textId="77777777" w:rsidR="00CF7A3D" w:rsidRPr="009B37E4" w:rsidRDefault="00CF7A3D" w:rsidP="00CF7A3D">
      <w:pPr>
        <w:rPr>
          <w:sz w:val="12"/>
        </w:rPr>
      </w:pPr>
      <w:r w:rsidRPr="009B37E4">
        <w:rPr>
          <w:sz w:val="12"/>
        </w:rPr>
        <w:t>What is the ripple effect?</w:t>
      </w:r>
    </w:p>
    <w:p w14:paraId="40CE5072" w14:textId="77777777" w:rsidR="00CF7A3D" w:rsidRPr="009B37E4" w:rsidRDefault="00CF7A3D" w:rsidP="00CF7A3D">
      <w:pPr>
        <w:rPr>
          <w:rStyle w:val="Emphasis"/>
        </w:rPr>
      </w:pPr>
      <w:r w:rsidRPr="009B37E4">
        <w:rPr>
          <w:sz w:val="12"/>
        </w:rPr>
        <w:t xml:space="preserve">A new wave of research is focusing on how </w:t>
      </w:r>
      <w:r w:rsidRPr="009B37E4">
        <w:rPr>
          <w:rStyle w:val="StyleUnderline"/>
        </w:rPr>
        <w:t xml:space="preserve">sudden shifts triggered by tipping points </w:t>
      </w:r>
      <w:r w:rsidRPr="009B37E4">
        <w:rPr>
          <w:rStyle w:val="Emphasis"/>
        </w:rPr>
        <w:t>ripple across the climate system</w:t>
      </w:r>
      <w:r w:rsidRPr="009B37E4">
        <w:rPr>
          <w:rStyle w:val="StyleUnderline"/>
        </w:rPr>
        <w:t xml:space="preserve">, leading to possible </w:t>
      </w:r>
      <w:r w:rsidRPr="009B37E4">
        <w:rPr>
          <w:rStyle w:val="Emphasis"/>
        </w:rPr>
        <w:t>chain reactions.</w:t>
      </w:r>
    </w:p>
    <w:p w14:paraId="45F10D7D" w14:textId="77777777" w:rsidR="00CF7A3D" w:rsidRPr="009B37E4" w:rsidRDefault="00CF7A3D" w:rsidP="00CF7A3D">
      <w:pPr>
        <w:rPr>
          <w:sz w:val="12"/>
        </w:rPr>
      </w:pPr>
      <w:r w:rsidRPr="009B37E4">
        <w:rPr>
          <w:sz w:val="12"/>
        </w:rPr>
        <w:t>Accelerating melt-off from the Greenland </w:t>
      </w:r>
      <w:hyperlink r:id="rId348" w:history="1">
        <w:r w:rsidRPr="009B37E4">
          <w:rPr>
            <w:rStyle w:val="Hyperlink"/>
            <w:sz w:val="12"/>
          </w:rPr>
          <w:t>ice sheet</w:t>
        </w:r>
      </w:hyperlink>
      <w:r w:rsidRPr="009B37E4">
        <w:rPr>
          <w:sz w:val="12"/>
        </w:rPr>
        <w:t>, for example, is almost certainly slowing down the conveyor belt of ocean currents known as the Atlantic Meridional Overturning Circulation (AMOC).</w:t>
      </w:r>
    </w:p>
    <w:p w14:paraId="4B9F59B6" w14:textId="77777777" w:rsidR="00CF7A3D" w:rsidRPr="009B37E4" w:rsidRDefault="00CF7A3D" w:rsidP="00CF7A3D">
      <w:pPr>
        <w:rPr>
          <w:sz w:val="12"/>
        </w:rPr>
      </w:pPr>
      <w:r w:rsidRPr="009B37E4">
        <w:rPr>
          <w:sz w:val="12"/>
        </w:rPr>
        <w:t>This, in turn, could push Earth's tropical rain belt southward and weaken the African and Asian monsoons, upon which hundreds of millions depend for rain-fed crops.</w:t>
      </w:r>
    </w:p>
    <w:p w14:paraId="3B418B23" w14:textId="77777777" w:rsidR="00CF7A3D" w:rsidRPr="009B37E4" w:rsidRDefault="00CF7A3D" w:rsidP="00CF7A3D">
      <w:pPr>
        <w:rPr>
          <w:sz w:val="12"/>
        </w:rPr>
      </w:pPr>
      <w:r w:rsidRPr="009B37E4">
        <w:rPr>
          <w:rStyle w:val="StyleUnderline"/>
        </w:rPr>
        <w:t>Scientists cannot rule out the possibility that the AMOC will stall altogether</w:t>
      </w:r>
      <w:r w:rsidRPr="009B37E4">
        <w:rPr>
          <w:sz w:val="12"/>
        </w:rPr>
        <w:t xml:space="preserve">, as it has in the past. </w:t>
      </w:r>
      <w:r w:rsidRPr="009B37E4">
        <w:rPr>
          <w:rStyle w:val="StyleUnderline"/>
        </w:rPr>
        <w:t>If this happened, European winters would become much harsher and sea levels in the North Atlantic basin could rise substantially.</w:t>
      </w:r>
    </w:p>
    <w:p w14:paraId="5C838665" w14:textId="77777777" w:rsidR="00CF7A3D" w:rsidRPr="009B37E4" w:rsidRDefault="00CF7A3D" w:rsidP="00CF7A3D">
      <w:pPr>
        <w:rPr>
          <w:sz w:val="12"/>
        </w:rPr>
      </w:pPr>
      <w:r w:rsidRPr="009B37E4">
        <w:rPr>
          <w:sz w:val="12"/>
        </w:rPr>
        <w:t xml:space="preserve">There are dozens of other ways in which </w:t>
      </w:r>
      <w:r w:rsidRPr="009B37E4">
        <w:rPr>
          <w:rStyle w:val="StyleUnderline"/>
        </w:rPr>
        <w:t>facets of the </w:t>
      </w:r>
      <w:hyperlink r:id="rId349" w:history="1">
        <w:r w:rsidRPr="009B37E4">
          <w:rPr>
            <w:rStyle w:val="StyleUnderline"/>
          </w:rPr>
          <w:t>climate system</w:t>
        </w:r>
      </w:hyperlink>
      <w:r w:rsidRPr="009B37E4">
        <w:rPr>
          <w:rStyle w:val="StyleUnderline"/>
        </w:rPr>
        <w:t xml:space="preserve"> are </w:t>
      </w:r>
      <w:r w:rsidRPr="009B37E4">
        <w:rPr>
          <w:rStyle w:val="Emphasis"/>
        </w:rPr>
        <w:t>intertwined</w:t>
      </w:r>
      <w:r w:rsidRPr="009B37E4">
        <w:rPr>
          <w:rStyle w:val="StyleUnderline"/>
        </w:rPr>
        <w:t>.</w:t>
      </w:r>
    </w:p>
    <w:p w14:paraId="3CC7B1E0" w14:textId="77777777" w:rsidR="00CF7A3D" w:rsidRPr="009B37E4" w:rsidRDefault="00CF7A3D" w:rsidP="00CF7A3D">
      <w:pPr>
        <w:rPr>
          <w:sz w:val="12"/>
        </w:rPr>
      </w:pPr>
      <w:r w:rsidRPr="009B37E4">
        <w:rPr>
          <w:sz w:val="12"/>
        </w:rPr>
        <w:t>What is a 'hothouse Earth'?</w:t>
      </w:r>
    </w:p>
    <w:p w14:paraId="53FFA867" w14:textId="77777777" w:rsidR="00CF7A3D" w:rsidRPr="009B37E4" w:rsidRDefault="00CF7A3D" w:rsidP="00CF7A3D">
      <w:pPr>
        <w:rPr>
          <w:sz w:val="12"/>
        </w:rPr>
      </w:pPr>
      <w:r w:rsidRPr="009B37E4">
        <w:rPr>
          <w:sz w:val="12"/>
        </w:rPr>
        <w:t xml:space="preserve">Earth's past tells us that </w:t>
      </w:r>
      <w:r w:rsidRPr="009B37E4">
        <w:rPr>
          <w:rStyle w:val="StyleUnderline"/>
        </w:rPr>
        <w:t xml:space="preserve">continuing greenhouse gas emissions "could tip the global climate into a </w:t>
      </w:r>
      <w:r w:rsidRPr="009B37E4">
        <w:rPr>
          <w:rStyle w:val="Emphasis"/>
        </w:rPr>
        <w:t>permanent hot state</w:t>
      </w:r>
      <w:r w:rsidRPr="009B37E4">
        <w:rPr>
          <w:sz w:val="12"/>
        </w:rPr>
        <w:t>," according to the recent IPCC report.</w:t>
      </w:r>
    </w:p>
    <w:p w14:paraId="11EC62F1" w14:textId="77777777" w:rsidR="00CF7A3D" w:rsidRPr="009B37E4" w:rsidRDefault="00CF7A3D" w:rsidP="00CF7A3D">
      <w:pPr>
        <w:rPr>
          <w:rStyle w:val="StyleUnderline"/>
        </w:rPr>
      </w:pPr>
      <w:r w:rsidRPr="009B37E4">
        <w:rPr>
          <w:rStyle w:val="StyleUnderline"/>
        </w:rPr>
        <w:t xml:space="preserve">Think of it as the </w:t>
      </w:r>
      <w:r w:rsidRPr="009B37E4">
        <w:rPr>
          <w:rStyle w:val="Emphasis"/>
        </w:rPr>
        <w:t>ultimate tipping point</w:t>
      </w:r>
      <w:r w:rsidRPr="009B37E4">
        <w:rPr>
          <w:rStyle w:val="StyleUnderline"/>
        </w:rPr>
        <w:t>: "hothouse Earth".</w:t>
      </w:r>
    </w:p>
    <w:p w14:paraId="349C8421" w14:textId="77777777" w:rsidR="00CF7A3D" w:rsidRPr="009B37E4" w:rsidRDefault="00CF7A3D" w:rsidP="00CF7A3D">
      <w:pPr>
        <w:rPr>
          <w:rStyle w:val="StyleUnderline"/>
        </w:rPr>
      </w:pPr>
      <w:r w:rsidRPr="009B37E4">
        <w:rPr>
          <w:rStyle w:val="StyleUnderline"/>
        </w:rPr>
        <w:t>The last time atmospheric concentrations of CO2 matched today's levels</w:t>
      </w:r>
      <w:r w:rsidRPr="009B37E4">
        <w:rPr>
          <w:sz w:val="12"/>
        </w:rPr>
        <w:t xml:space="preserve">, some three million years ago, </w:t>
      </w:r>
      <w:r w:rsidRPr="009B37E4">
        <w:rPr>
          <w:rStyle w:val="StyleUnderline"/>
        </w:rPr>
        <w:t xml:space="preserve">temperatures were at least </w:t>
      </w:r>
      <w:r w:rsidRPr="009B37E4">
        <w:rPr>
          <w:rStyle w:val="Emphasis"/>
        </w:rPr>
        <w:t>3C more</w:t>
      </w:r>
      <w:r w:rsidRPr="009B37E4">
        <w:rPr>
          <w:rStyle w:val="StyleUnderline"/>
        </w:rPr>
        <w:t xml:space="preserve"> and sea levels five-to-25 </w:t>
      </w:r>
      <w:proofErr w:type="spellStart"/>
      <w:r w:rsidRPr="009B37E4">
        <w:rPr>
          <w:rStyle w:val="StyleUnderline"/>
        </w:rPr>
        <w:t>metres</w:t>
      </w:r>
      <w:proofErr w:type="spellEnd"/>
      <w:r w:rsidRPr="009B37E4">
        <w:rPr>
          <w:rStyle w:val="StyleUnderline"/>
        </w:rPr>
        <w:t xml:space="preserve"> higher.</w:t>
      </w:r>
    </w:p>
    <w:p w14:paraId="7385B1E3" w14:textId="77777777" w:rsidR="00CF7A3D" w:rsidRPr="009B37E4" w:rsidRDefault="00CF7A3D" w:rsidP="00CF7A3D">
      <w:pPr>
        <w:rPr>
          <w:sz w:val="12"/>
        </w:rPr>
      </w:pPr>
      <w:r w:rsidRPr="009B37E4">
        <w:rPr>
          <w:rStyle w:val="StyleUnderline"/>
        </w:rPr>
        <w:t>A combination of more carbon pollution and emissions from permafrost and dying forests "might set us on such a trajectory</w:t>
      </w:r>
      <w:r w:rsidRPr="009B37E4">
        <w:rPr>
          <w:sz w:val="12"/>
        </w:rPr>
        <w:t xml:space="preserve"> in little more than a century," said Jan </w:t>
      </w:r>
      <w:proofErr w:type="spellStart"/>
      <w:r w:rsidRPr="009B37E4">
        <w:rPr>
          <w:sz w:val="12"/>
        </w:rPr>
        <w:t>Zalasiewicz</w:t>
      </w:r>
      <w:proofErr w:type="spellEnd"/>
      <w:r w:rsidRPr="009B37E4">
        <w:rPr>
          <w:sz w:val="12"/>
        </w:rPr>
        <w:t xml:space="preserve">, a </w:t>
      </w:r>
      <w:proofErr w:type="spellStart"/>
      <w:r w:rsidRPr="009B37E4">
        <w:rPr>
          <w:sz w:val="12"/>
        </w:rPr>
        <w:t>palaeo</w:t>
      </w:r>
      <w:proofErr w:type="spellEnd"/>
      <w:r w:rsidRPr="009B37E4">
        <w:rPr>
          <w:sz w:val="12"/>
        </w:rPr>
        <w:t>-biology professor at the University of Leicester.</w:t>
      </w:r>
    </w:p>
    <w:p w14:paraId="6B0651BD" w14:textId="77777777" w:rsidR="00CF7A3D" w:rsidRPr="009B37E4" w:rsidRDefault="00CF7A3D" w:rsidP="00CF7A3D">
      <w:pPr>
        <w:rPr>
          <w:sz w:val="12"/>
        </w:rPr>
      </w:pPr>
      <w:r w:rsidRPr="009B37E4">
        <w:rPr>
          <w:sz w:val="12"/>
        </w:rPr>
        <w:t xml:space="preserve">Johan </w:t>
      </w:r>
      <w:proofErr w:type="spellStart"/>
      <w:r w:rsidRPr="009B37E4">
        <w:rPr>
          <w:sz w:val="12"/>
        </w:rPr>
        <w:t>Rockstrom</w:t>
      </w:r>
      <w:proofErr w:type="spellEnd"/>
      <w:r w:rsidRPr="009B37E4">
        <w:rPr>
          <w:sz w:val="12"/>
        </w:rPr>
        <w:t xml:space="preserve">, PIK director, said </w:t>
      </w:r>
      <w:r w:rsidRPr="009B37E4">
        <w:rPr>
          <w:rStyle w:val="StyleUnderline"/>
        </w:rPr>
        <w:t xml:space="preserve">a </w:t>
      </w:r>
      <w:r w:rsidRPr="009B37E4">
        <w:rPr>
          <w:rStyle w:val="Emphasis"/>
        </w:rPr>
        <w:t>2C cap</w:t>
      </w:r>
      <w:r w:rsidRPr="009B37E4">
        <w:rPr>
          <w:rStyle w:val="StyleUnderline"/>
        </w:rPr>
        <w:t xml:space="preserve"> on warming was "not a social or economic choice, it is actually a </w:t>
      </w:r>
      <w:r w:rsidRPr="009B37E4">
        <w:rPr>
          <w:rStyle w:val="Emphasis"/>
        </w:rPr>
        <w:t>planetary boundary</w:t>
      </w:r>
      <w:r w:rsidRPr="009B37E4">
        <w:rPr>
          <w:rStyle w:val="StyleUnderline"/>
        </w:rPr>
        <w:t>".</w:t>
      </w:r>
    </w:p>
    <w:p w14:paraId="6C7ABEA9" w14:textId="77777777" w:rsidR="00CF7A3D" w:rsidRPr="009B37E4" w:rsidRDefault="00CF7A3D" w:rsidP="00CF7A3D">
      <w:pPr>
        <w:rPr>
          <w:sz w:val="12"/>
        </w:rPr>
      </w:pPr>
      <w:r w:rsidRPr="009B37E4">
        <w:rPr>
          <w:sz w:val="12"/>
        </w:rPr>
        <w:t>"</w:t>
      </w:r>
      <w:r w:rsidRPr="009B37E4">
        <w:rPr>
          <w:rStyle w:val="StyleUnderline"/>
        </w:rPr>
        <w:t>The moment that the Earth system flips over from being self-cooling—which it still is—to self-warming, that is the moment that we lose control</w:t>
      </w:r>
      <w:r w:rsidRPr="009B37E4">
        <w:rPr>
          <w:sz w:val="12"/>
        </w:rPr>
        <w:t>," he told AFP.</w:t>
      </w:r>
    </w:p>
    <w:p w14:paraId="3BF1551A" w14:textId="77777777" w:rsidR="00CF7A3D" w:rsidRPr="009B37E4" w:rsidRDefault="00CF7A3D" w:rsidP="00CF7A3D">
      <w:pPr>
        <w:rPr>
          <w:sz w:val="12"/>
        </w:rPr>
      </w:pPr>
      <w:r w:rsidRPr="009B37E4">
        <w:rPr>
          <w:sz w:val="12"/>
        </w:rPr>
        <w:t>What are economic risks?</w:t>
      </w:r>
    </w:p>
    <w:p w14:paraId="345A9C17" w14:textId="77777777" w:rsidR="00CF7A3D" w:rsidRPr="009B37E4" w:rsidRDefault="00CF7A3D" w:rsidP="00CF7A3D">
      <w:pPr>
        <w:rPr>
          <w:sz w:val="12"/>
        </w:rPr>
      </w:pPr>
      <w:r w:rsidRPr="009B37E4">
        <w:rPr>
          <w:sz w:val="12"/>
        </w:rPr>
        <w:t>Tipping points are not currently taken into account when assessing the economic risks associated with climate change—but experts argue that they should be.</w:t>
      </w:r>
    </w:p>
    <w:p w14:paraId="1322E970" w14:textId="77777777" w:rsidR="00CF7A3D" w:rsidRPr="009B37E4" w:rsidRDefault="00CF7A3D" w:rsidP="00CF7A3D">
      <w:pPr>
        <w:rPr>
          <w:sz w:val="12"/>
        </w:rPr>
      </w:pPr>
      <w:r w:rsidRPr="009B37E4">
        <w:rPr>
          <w:sz w:val="12"/>
        </w:rPr>
        <w:t>New York University economist Gernot Wagner earlier this year calculated the potential cost to society of major planetary tipping points.</w:t>
      </w:r>
    </w:p>
    <w:p w14:paraId="3D622150" w14:textId="77777777" w:rsidR="00CF7A3D" w:rsidRPr="009B37E4" w:rsidRDefault="00CF7A3D" w:rsidP="00CF7A3D">
      <w:pPr>
        <w:rPr>
          <w:sz w:val="12"/>
        </w:rPr>
      </w:pPr>
      <w:r w:rsidRPr="009B37E4">
        <w:rPr>
          <w:rStyle w:val="StyleUnderline"/>
        </w:rPr>
        <w:t>Once Earth's potential for nasty surprises is taken into account, the dollar damage to health and the environment caused by each ton of CO2 emitted today</w:t>
      </w:r>
      <w:r w:rsidRPr="009B37E4">
        <w:rPr>
          <w:sz w:val="12"/>
        </w:rPr>
        <w:t>—known as the social cost of carbon—</w:t>
      </w:r>
      <w:r w:rsidRPr="009B37E4">
        <w:rPr>
          <w:rStyle w:val="StyleUnderline"/>
        </w:rPr>
        <w:t xml:space="preserve">would increase by </w:t>
      </w:r>
      <w:r w:rsidRPr="009B37E4">
        <w:rPr>
          <w:rStyle w:val="Emphasis"/>
        </w:rPr>
        <w:t>at least a quarter</w:t>
      </w:r>
      <w:r w:rsidRPr="009B37E4">
        <w:rPr>
          <w:sz w:val="12"/>
        </w:rPr>
        <w:t>, he found.</w:t>
      </w:r>
    </w:p>
    <w:p w14:paraId="1605E903" w14:textId="77777777" w:rsidR="00A47482" w:rsidRPr="009B37E4" w:rsidRDefault="00A47482" w:rsidP="00A47482">
      <w:pPr>
        <w:pStyle w:val="Heading4"/>
      </w:pPr>
      <w:r w:rsidRPr="009B37E4">
        <w:t>The cascading effects of climate change and ocean acidification will be our undoing —positive feedback loops, ecological ignorance, runaway perturbations, and double whammies mean it’s uniquely existential</w:t>
      </w:r>
    </w:p>
    <w:p w14:paraId="7BC8E15E" w14:textId="77777777" w:rsidR="00A47482" w:rsidRPr="009B37E4" w:rsidRDefault="00A47482" w:rsidP="00A47482">
      <w:proofErr w:type="spellStart"/>
      <w:r w:rsidRPr="009B37E4">
        <w:rPr>
          <w:rStyle w:val="Style13ptBold"/>
        </w:rPr>
        <w:t>Kareiva</w:t>
      </w:r>
      <w:proofErr w:type="spellEnd"/>
      <w:r w:rsidRPr="009B37E4">
        <w:rPr>
          <w:rStyle w:val="Style13ptBold"/>
        </w:rPr>
        <w:t xml:space="preserve"> 18</w:t>
      </w:r>
      <w:r w:rsidRPr="009B37E4">
        <w:t xml:space="preserve"> [Peter </w:t>
      </w:r>
      <w:proofErr w:type="spellStart"/>
      <w:r w:rsidRPr="009B37E4">
        <w:t>Kareiva</w:t>
      </w:r>
      <w:proofErr w:type="spellEnd"/>
      <w:r w:rsidRPr="009B37E4">
        <w:t xml:space="preserve"> is the former director of the Institute of the Environment and Sustainability at UCLA, Pritzker Distinguished Professor in Environment &amp; Sustainability and Chair. He studied political science and zoology at Duke University for his bachelor’s degree and ecology and applied mathematics at Cornell University for his Ph.D. He is the author of more than 150 scientific publications and author or editor of eight books, including a textbook on conservation science. He is a Fellow of the American Academy of Arts and Sciences and a member of The National Academy of Sciences. He was the Director of Conservation Biology at the NOAA Northwest Fisheries Science Center and a Professor at the University of Washington and Brown University, Valerie Carranza, “Existential risk due to ecosystem collapse: Nature strikes back,” ScienceDirect, 8-15-18, https://www-sciencedirect-com.harker.idm.oclc.org/science/article/pii/S0016328717301726, accessed 7-15-2023, HKR-SWY]</w:t>
      </w:r>
    </w:p>
    <w:p w14:paraId="647AC5B6" w14:textId="77777777" w:rsidR="00A47482" w:rsidRPr="009B37E4" w:rsidRDefault="00A47482" w:rsidP="00A47482">
      <w:pPr>
        <w:rPr>
          <w:sz w:val="16"/>
        </w:rPr>
      </w:pPr>
      <w:r w:rsidRPr="009B37E4">
        <w:rPr>
          <w:sz w:val="16"/>
        </w:rPr>
        <w:t xml:space="preserve">In summary, six of the nine proposed planetary boundaries (phosphorous, nitrogen, biodiversity, land use, atmospheric aerosol loading, and chemical pollution) are unlikely to be associated with existential risks. They all correspond to a degraded environment, but in our assessment do not represent existential risks. </w:t>
      </w:r>
      <w:r w:rsidRPr="009B37E4">
        <w:rPr>
          <w:u w:val="single"/>
        </w:rPr>
        <w:t>However, the three remaining boundaries (climate change, global freshwater cycle, and ocean acidification) do pose existential risks. This is because of intrinsic positive feedback loops, substantial lag times between system change and experiencing the consequences of that change, and the fact these different boundaries interact with one another in ways that yield surprises</w:t>
      </w:r>
      <w:r w:rsidRPr="009B37E4">
        <w:rPr>
          <w:sz w:val="16"/>
        </w:rPr>
        <w:t>. In addition</w:t>
      </w:r>
      <w:r w:rsidRPr="009B37E4">
        <w:rPr>
          <w:u w:val="single"/>
        </w:rPr>
        <w:t>, climate, freshwater, and ocean acidification are all directly connected to the provision of food and water, and shortages of food and water can create conflict and social unrest.</w:t>
      </w:r>
    </w:p>
    <w:p w14:paraId="54FFCCFA" w14:textId="77777777" w:rsidR="00A47482" w:rsidRPr="009B37E4" w:rsidRDefault="00A47482" w:rsidP="00A47482">
      <w:pPr>
        <w:rPr>
          <w:sz w:val="16"/>
        </w:rPr>
      </w:pPr>
      <w:r w:rsidRPr="009B37E4">
        <w:rPr>
          <w:u w:val="single"/>
        </w:rPr>
        <w:t>Climate change has a long history of disrupting civilizations and sometimes precipitating the collapse of cultures or mass emigrations (McMichael, 2017).</w:t>
      </w:r>
      <w:r w:rsidRPr="009B37E4">
        <w:rPr>
          <w:sz w:val="16"/>
        </w:rPr>
        <w:t xml:space="preserve"> For example, </w:t>
      </w:r>
      <w:r w:rsidRPr="009B37E4">
        <w:rPr>
          <w:u w:val="single"/>
        </w:rPr>
        <w:t>the 12th century drought in the North American Southwest is held responsible for the collapse of the Anasazi pueblo culture.</w:t>
      </w:r>
      <w:r w:rsidRPr="009B37E4">
        <w:rPr>
          <w:sz w:val="16"/>
        </w:rPr>
        <w:t xml:space="preserve"> More recently, the </w:t>
      </w:r>
      <w:r w:rsidRPr="009B37E4">
        <w:rPr>
          <w:u w:val="single"/>
        </w:rPr>
        <w:t>infamous potato famine of 1846–1849 and the large migration of Irish to the U.S. can be traced to a combination of factors, one of which was climate</w:t>
      </w:r>
      <w:r w:rsidRPr="009B37E4">
        <w:rPr>
          <w:sz w:val="16"/>
        </w:rPr>
        <w:t>. Specifically, 1846 was an unusually warm and moist year in Ireland, providing the climatic conditions favorable to the fungus that caused the potato blight. As is so often the case, poor government had a role as well—as the British government forbade the import of grains from outside Britain (imports that could have helped to redress the ravaged potato yields).</w:t>
      </w:r>
    </w:p>
    <w:p w14:paraId="7467884E" w14:textId="77777777" w:rsidR="00A47482" w:rsidRPr="009B37E4" w:rsidRDefault="00A47482" w:rsidP="00A47482">
      <w:pPr>
        <w:rPr>
          <w:u w:val="single"/>
        </w:rPr>
      </w:pPr>
      <w:r w:rsidRPr="009B37E4">
        <w:rPr>
          <w:u w:val="single"/>
        </w:rPr>
        <w:t xml:space="preserve">Climate change intersects with freshwater resources because it is expected to exacerbate drought and water scarcity, as well as flooding. </w:t>
      </w:r>
      <w:r w:rsidRPr="009B37E4">
        <w:rPr>
          <w:sz w:val="16"/>
        </w:rPr>
        <w:t xml:space="preserve">Climate change </w:t>
      </w:r>
      <w:r w:rsidRPr="009B37E4">
        <w:rPr>
          <w:u w:val="single"/>
        </w:rPr>
        <w:t xml:space="preserve">can even impair water quality because it is associated with heavy rains that overwhelm sewage treatment facilities, or because it results in higher concentrations of pollutants in groundwater as a result of enhanced evaporation and reduced groundwater recharge. Ample clean water is not a luxury—it is essential for human survival. </w:t>
      </w:r>
      <w:r w:rsidRPr="009B37E4">
        <w:rPr>
          <w:sz w:val="16"/>
        </w:rPr>
        <w:t xml:space="preserve">Consequently, </w:t>
      </w:r>
      <w:r w:rsidRPr="009B37E4">
        <w:rPr>
          <w:u w:val="single"/>
        </w:rPr>
        <w:t>cities, regions and nations that lack clean freshwater are vulnerable to social disruption and disease.</w:t>
      </w:r>
    </w:p>
    <w:p w14:paraId="42E51158" w14:textId="77777777" w:rsidR="00A47482" w:rsidRPr="009B37E4" w:rsidRDefault="00A47482" w:rsidP="00A47482">
      <w:pPr>
        <w:rPr>
          <w:sz w:val="16"/>
        </w:rPr>
      </w:pPr>
      <w:r w:rsidRPr="009B37E4">
        <w:rPr>
          <w:sz w:val="16"/>
        </w:rPr>
        <w:t xml:space="preserve">Finally, </w:t>
      </w:r>
      <w:r w:rsidRPr="009B37E4">
        <w:rPr>
          <w:u w:val="single"/>
        </w:rPr>
        <w:t>ocean acidification is linked to climate change because it is driven by CO2 emissions just as global warming is.</w:t>
      </w:r>
      <w:r w:rsidRPr="009B37E4">
        <w:rPr>
          <w:sz w:val="16"/>
        </w:rPr>
        <w:t xml:space="preserve"> </w:t>
      </w:r>
      <w:r w:rsidRPr="009B37E4">
        <w:rPr>
          <w:u w:val="single"/>
        </w:rPr>
        <w:t>With close to 20% of the world’s protein coming from oceans (FAO, 2016), the potential for severe impacts due to acidification is obvious.</w:t>
      </w:r>
      <w:r w:rsidRPr="009B37E4">
        <w:rPr>
          <w:sz w:val="16"/>
        </w:rPr>
        <w:t xml:space="preserve"> </w:t>
      </w:r>
      <w:r w:rsidRPr="009B37E4">
        <w:rPr>
          <w:u w:val="single"/>
        </w:rPr>
        <w:t>Less obvious, but perhaps more insidious, is the interaction between climate change and the loss of oyster and coral reefs due to acidification.</w:t>
      </w:r>
      <w:r w:rsidRPr="009B37E4">
        <w:rPr>
          <w:sz w:val="16"/>
        </w:rPr>
        <w:t xml:space="preserve"> Acidification is known to </w:t>
      </w:r>
      <w:r w:rsidRPr="009B37E4">
        <w:rPr>
          <w:u w:val="single"/>
        </w:rPr>
        <w:t xml:space="preserve">interfere with oyster reef building and coral reefs. </w:t>
      </w:r>
      <w:r w:rsidRPr="009B37E4">
        <w:rPr>
          <w:sz w:val="16"/>
        </w:rPr>
        <w:t xml:space="preserve">Climate change also </w:t>
      </w:r>
      <w:r w:rsidRPr="009B37E4">
        <w:rPr>
          <w:u w:val="single"/>
        </w:rPr>
        <w:t>increases storm frequency and severity</w:t>
      </w:r>
      <w:r w:rsidRPr="009B37E4">
        <w:rPr>
          <w:sz w:val="16"/>
        </w:rPr>
        <w:t xml:space="preserve">. </w:t>
      </w:r>
      <w:r w:rsidRPr="009B37E4">
        <w:rPr>
          <w:u w:val="single"/>
        </w:rPr>
        <w:t>Coral reefs and oyster reefs provide protection from storm surge because they reduce wave energy (</w:t>
      </w:r>
      <w:r w:rsidRPr="009B37E4">
        <w:rPr>
          <w:sz w:val="16"/>
        </w:rPr>
        <w:t xml:space="preserve">Spalding et al., 2014). </w:t>
      </w:r>
      <w:r w:rsidRPr="009B37E4">
        <w:rPr>
          <w:u w:val="single"/>
        </w:rPr>
        <w:t>If these reefs are lost due to acidification at the same time as storms become more severe and sea level rises,</w:t>
      </w:r>
      <w:r w:rsidRPr="009B37E4">
        <w:rPr>
          <w:sz w:val="16"/>
        </w:rPr>
        <w:t xml:space="preserve"> </w:t>
      </w:r>
      <w:r w:rsidRPr="009B37E4">
        <w:rPr>
          <w:u w:val="single"/>
        </w:rPr>
        <w:t>coastal communities will be exposed to unprecedented storm surge—and may be ravaged by recurrent storms</w:t>
      </w:r>
      <w:r w:rsidRPr="009B37E4">
        <w:rPr>
          <w:sz w:val="16"/>
        </w:rPr>
        <w:t>.</w:t>
      </w:r>
    </w:p>
    <w:p w14:paraId="68D7444B" w14:textId="77777777" w:rsidR="00A47482" w:rsidRPr="009B37E4" w:rsidRDefault="00A47482" w:rsidP="00A47482">
      <w:pPr>
        <w:rPr>
          <w:sz w:val="16"/>
        </w:rPr>
      </w:pPr>
      <w:r w:rsidRPr="009B37E4">
        <w:rPr>
          <w:u w:val="single"/>
        </w:rPr>
        <w:t>A key feature of the risk associated with climate change is that mean annual temperature and mean annual rainfall are not the variables of interest. Rather it is extreme episodic events that place nations and entire regions of the world at risk.</w:t>
      </w:r>
      <w:r w:rsidRPr="009B37E4">
        <w:rPr>
          <w:sz w:val="16"/>
        </w:rPr>
        <w:t xml:space="preserve"> These </w:t>
      </w:r>
      <w:r w:rsidRPr="009B37E4">
        <w:rPr>
          <w:u w:val="single"/>
        </w:rPr>
        <w:t>extreme events are by definition “rare”</w:t>
      </w:r>
      <w:r w:rsidRPr="009B37E4">
        <w:rPr>
          <w:sz w:val="16"/>
        </w:rPr>
        <w:t xml:space="preserve"> (once every hundred years), </w:t>
      </w:r>
      <w:r w:rsidRPr="009B37E4">
        <w:rPr>
          <w:u w:val="single"/>
        </w:rPr>
        <w:t>and changes in their likelihood are challenging to detect because of their rarity, but are exactly the manifestations of climate change that we must get better at anticipating</w:t>
      </w:r>
      <w:r w:rsidRPr="009B37E4">
        <w:rPr>
          <w:sz w:val="16"/>
        </w:rPr>
        <w:t xml:space="preserve"> (</w:t>
      </w:r>
      <w:proofErr w:type="spellStart"/>
      <w:r w:rsidRPr="009B37E4">
        <w:rPr>
          <w:sz w:val="16"/>
        </w:rPr>
        <w:t>Diffenbaugh</w:t>
      </w:r>
      <w:proofErr w:type="spellEnd"/>
      <w:r w:rsidRPr="009B37E4">
        <w:rPr>
          <w:sz w:val="16"/>
        </w:rPr>
        <w:t xml:space="preserve"> et al., 2017). </w:t>
      </w:r>
      <w:r w:rsidRPr="009B37E4">
        <w:rPr>
          <w:u w:val="single"/>
        </w:rPr>
        <w:t>Society will have a hard time responding to shorter intervals between rare extreme events because in the lifespan of an individual human, a person might experience as few as two or three extreme events. How likely is it that you would notice a change in the interval between events that are separated by decades, especially given that the interval is not regular but varies stochastically?</w:t>
      </w:r>
      <w:r w:rsidRPr="009B37E4">
        <w:rPr>
          <w:sz w:val="16"/>
        </w:rPr>
        <w:t xml:space="preserve"> A concrete example of this dilemma can be found in the </w:t>
      </w:r>
      <w:r w:rsidRPr="009B37E4">
        <w:rPr>
          <w:u w:val="single"/>
        </w:rPr>
        <w:t>past and expected future changes in storm-related flooding of New York City. The highly disruptive flooding of New York City associated with Hurricane Sandy represented a flood height that occurred once every 500 years in the 18th century, and that occurs now once every 25 years, but is expected to occur once every 5 years by 2050</w:t>
      </w:r>
      <w:r w:rsidRPr="009B37E4">
        <w:rPr>
          <w:sz w:val="16"/>
        </w:rPr>
        <w:t xml:space="preserve"> (Garner et al., 2017). </w:t>
      </w:r>
      <w:r w:rsidRPr="009B37E4">
        <w:rPr>
          <w:u w:val="single"/>
        </w:rPr>
        <w:t>This change in frequency of extreme floods has profound implications</w:t>
      </w:r>
      <w:r w:rsidRPr="009B37E4">
        <w:rPr>
          <w:sz w:val="16"/>
        </w:rPr>
        <w:t xml:space="preserve"> for the measures New York City should take to protect its infrastructure and its population, </w:t>
      </w:r>
      <w:r w:rsidRPr="009B37E4">
        <w:rPr>
          <w:u w:val="single"/>
        </w:rPr>
        <w:t>yet because of the stochastic nature of such events, this shift in flood frequency is an elevated risk that will go unnoticed by most people</w:t>
      </w:r>
      <w:r w:rsidRPr="009B37E4">
        <w:rPr>
          <w:sz w:val="16"/>
        </w:rPr>
        <w:t>.</w:t>
      </w:r>
    </w:p>
    <w:p w14:paraId="2563DD98" w14:textId="77777777" w:rsidR="00A47482" w:rsidRPr="009B37E4" w:rsidRDefault="00A47482" w:rsidP="00A47482">
      <w:pPr>
        <w:rPr>
          <w:u w:val="single"/>
        </w:rPr>
      </w:pPr>
      <w:r w:rsidRPr="009B37E4">
        <w:rPr>
          <w:u w:val="single"/>
        </w:rPr>
        <w:t>4. The combination of positive feedback loops and societal inertia is fertile ground for global environmental catastrophes</w:t>
      </w:r>
    </w:p>
    <w:p w14:paraId="0338DCB9" w14:textId="77777777" w:rsidR="00A47482" w:rsidRPr="009B37E4" w:rsidRDefault="00A47482" w:rsidP="00A47482">
      <w:pPr>
        <w:rPr>
          <w:u w:val="single"/>
        </w:rPr>
      </w:pPr>
      <w:r w:rsidRPr="009B37E4">
        <w:rPr>
          <w:u w:val="single"/>
        </w:rPr>
        <w:t>Humans are remarkably ingenious, and have adapted to crises throughout their history. Our doom has been repeatedly predicted, only to be averted by innovation</w:t>
      </w:r>
      <w:r w:rsidRPr="009B37E4">
        <w:rPr>
          <w:sz w:val="16"/>
        </w:rPr>
        <w:t xml:space="preserve"> (Ridley, 2011). </w:t>
      </w:r>
      <w:r w:rsidRPr="009B37E4">
        <w:rPr>
          <w:u w:val="single"/>
        </w:rPr>
        <w:t>However, the many stories of human ingenuity successfully addressing existential risks such as global famine or extreme air pollution represent environmental challenges that are largely linear, have immediate consequences, and operate without positive feedbacks.</w:t>
      </w:r>
      <w:r w:rsidRPr="009B37E4">
        <w:rPr>
          <w:sz w:val="16"/>
        </w:rPr>
        <w:t xml:space="preserve"> For example, </w:t>
      </w:r>
      <w:r w:rsidRPr="009B37E4">
        <w:rPr>
          <w:u w:val="single"/>
        </w:rPr>
        <w:t>the fact that food is in short supply does not increase the rate at which humans consume food—thereby increasing the shortage</w:t>
      </w:r>
      <w:r w:rsidRPr="009B37E4">
        <w:rPr>
          <w:sz w:val="16"/>
        </w:rPr>
        <w:t xml:space="preserve">. Similarly, </w:t>
      </w:r>
      <w:r w:rsidRPr="009B37E4">
        <w:rPr>
          <w:u w:val="single"/>
        </w:rPr>
        <w:t xml:space="preserve">massive air pollution episodes such as the London fog of 1952 that killed 12,000 people did not make future air pollution events more likely. </w:t>
      </w:r>
      <w:r w:rsidRPr="009B37E4">
        <w:rPr>
          <w:sz w:val="16"/>
        </w:rPr>
        <w:t xml:space="preserve">In </w:t>
      </w:r>
      <w:proofErr w:type="gramStart"/>
      <w:r w:rsidRPr="009B37E4">
        <w:rPr>
          <w:sz w:val="16"/>
        </w:rPr>
        <w:t>fact</w:t>
      </w:r>
      <w:proofErr w:type="gramEnd"/>
      <w:r w:rsidRPr="009B37E4">
        <w:rPr>
          <w:sz w:val="16"/>
        </w:rPr>
        <w:t xml:space="preserve"> it was just the opposite—the London fog sent such a clear message that Britain quickly enacted pollution control measures (Stradling, 2016</w:t>
      </w:r>
      <w:r w:rsidRPr="009B37E4">
        <w:rPr>
          <w:u w:val="single"/>
        </w:rPr>
        <w:t xml:space="preserve">). Food shortages, air pollution, water pollution, etc. send immediate signals to society of harm, which then trigger </w:t>
      </w:r>
      <w:proofErr w:type="gramStart"/>
      <w:r w:rsidRPr="009B37E4">
        <w:rPr>
          <w:u w:val="single"/>
        </w:rPr>
        <w:t>a negative feedback of society</w:t>
      </w:r>
      <w:proofErr w:type="gramEnd"/>
      <w:r w:rsidRPr="009B37E4">
        <w:rPr>
          <w:u w:val="single"/>
        </w:rPr>
        <w:t xml:space="preserve"> seeking to reduce the harm.</w:t>
      </w:r>
    </w:p>
    <w:p w14:paraId="37786A24" w14:textId="77777777" w:rsidR="00A47482" w:rsidRPr="009B37E4" w:rsidRDefault="00A47482" w:rsidP="00A47482">
      <w:pPr>
        <w:rPr>
          <w:sz w:val="16"/>
        </w:rPr>
      </w:pPr>
      <w:r w:rsidRPr="009B37E4">
        <w:rPr>
          <w:u w:val="single"/>
        </w:rPr>
        <w:t xml:space="preserve">In contrast, today’s great environmental crisis of climate change may cause some harm but there are generally </w:t>
      </w:r>
      <w:proofErr w:type="gramStart"/>
      <w:r w:rsidRPr="009B37E4">
        <w:rPr>
          <w:u w:val="single"/>
        </w:rPr>
        <w:t>long time</w:t>
      </w:r>
      <w:proofErr w:type="gramEnd"/>
      <w:r w:rsidRPr="009B37E4">
        <w:rPr>
          <w:u w:val="single"/>
        </w:rPr>
        <w:t xml:space="preserve"> delays between rising CO2 concentrations and damage to humans. The consequence of these delays </w:t>
      </w:r>
      <w:proofErr w:type="gramStart"/>
      <w:r w:rsidRPr="009B37E4">
        <w:rPr>
          <w:u w:val="single"/>
        </w:rPr>
        <w:t>are</w:t>
      </w:r>
      <w:proofErr w:type="gramEnd"/>
      <w:r w:rsidRPr="009B37E4">
        <w:rPr>
          <w:u w:val="single"/>
        </w:rPr>
        <w:t xml:space="preserve"> an absence of urgency; thus although 70% of Americans believe global warming is happening, only 40% think it will harm them</w:t>
      </w:r>
      <w:r w:rsidRPr="009B37E4">
        <w:rPr>
          <w:sz w:val="16"/>
        </w:rPr>
        <w:t xml:space="preserve"> (http://climatecommunication.yale.edu/visualizations-data/ycom-us-2016/). </w:t>
      </w:r>
      <w:r w:rsidRPr="009B37E4">
        <w:rPr>
          <w:u w:val="single"/>
        </w:rPr>
        <w:t>Secondly, unlike past environmental challenges, the Earth’s climate system is rife with positive feedback loops</w:t>
      </w:r>
      <w:r w:rsidRPr="009B37E4">
        <w:rPr>
          <w:sz w:val="16"/>
        </w:rPr>
        <w:t xml:space="preserve">. In particular, </w:t>
      </w:r>
      <w:r w:rsidRPr="009B37E4">
        <w:rPr>
          <w:u w:val="single"/>
        </w:rPr>
        <w:t>as CO2 increases and the climate warms, that very warming can cause more CO2 release which further increases global warming, and then more CO2, and so on.</w:t>
      </w:r>
      <w:r w:rsidRPr="009B37E4">
        <w:rPr>
          <w:sz w:val="16"/>
        </w:rPr>
        <w:t xml:space="preserve"> Table 2 summarizes the best documented positive feedback loops for the Earth’s climate system. These feedbacks can be neatly categorized into carbon cycle, biogeochemical, </w:t>
      </w:r>
      <w:proofErr w:type="spellStart"/>
      <w:r w:rsidRPr="009B37E4">
        <w:rPr>
          <w:sz w:val="16"/>
        </w:rPr>
        <w:t>biogeophysical</w:t>
      </w:r>
      <w:proofErr w:type="spellEnd"/>
      <w:r w:rsidRPr="009B37E4">
        <w:rPr>
          <w:sz w:val="16"/>
        </w:rPr>
        <w:t>, cloud, ice-albedo, and water vapor feedbacks. As important as it is to understand these feedbacks individually, it is even more essential to study the interactive nature of these feedbacks</w:t>
      </w:r>
      <w:r w:rsidRPr="009B37E4">
        <w:rPr>
          <w:u w:val="single"/>
        </w:rPr>
        <w:t xml:space="preserve">. Modeling studies show that when interactions among feedback loops are included, uncertainty increases dramatically and there is a heightened potential for perturbations to be magnified </w:t>
      </w:r>
      <w:r w:rsidRPr="009B37E4">
        <w:rPr>
          <w:sz w:val="16"/>
        </w:rPr>
        <w:t xml:space="preserve">(e.g., Cox, Betts, Jones, Spall, &amp; </w:t>
      </w:r>
      <w:proofErr w:type="spellStart"/>
      <w:r w:rsidRPr="009B37E4">
        <w:rPr>
          <w:sz w:val="16"/>
        </w:rPr>
        <w:t>Totterdell</w:t>
      </w:r>
      <w:proofErr w:type="spellEnd"/>
      <w:r w:rsidRPr="009B37E4">
        <w:rPr>
          <w:sz w:val="16"/>
        </w:rPr>
        <w:t xml:space="preserve">, 2000; </w:t>
      </w:r>
      <w:proofErr w:type="spellStart"/>
      <w:r w:rsidRPr="009B37E4">
        <w:rPr>
          <w:sz w:val="16"/>
        </w:rPr>
        <w:t>Hajima</w:t>
      </w:r>
      <w:proofErr w:type="spellEnd"/>
      <w:r w:rsidRPr="009B37E4">
        <w:rPr>
          <w:sz w:val="16"/>
        </w:rPr>
        <w:t xml:space="preserve">, </w:t>
      </w:r>
      <w:proofErr w:type="spellStart"/>
      <w:r w:rsidRPr="009B37E4">
        <w:rPr>
          <w:sz w:val="16"/>
        </w:rPr>
        <w:t>Tachiiri</w:t>
      </w:r>
      <w:proofErr w:type="spellEnd"/>
      <w:r w:rsidRPr="009B37E4">
        <w:rPr>
          <w:sz w:val="16"/>
        </w:rPr>
        <w:t xml:space="preserve">, Ito, &amp; </w:t>
      </w:r>
      <w:proofErr w:type="spellStart"/>
      <w:r w:rsidRPr="009B37E4">
        <w:rPr>
          <w:sz w:val="16"/>
        </w:rPr>
        <w:t>Kawamiya</w:t>
      </w:r>
      <w:proofErr w:type="spellEnd"/>
      <w:r w:rsidRPr="009B37E4">
        <w:rPr>
          <w:sz w:val="16"/>
        </w:rPr>
        <w:t xml:space="preserve">, 2014; </w:t>
      </w:r>
      <w:proofErr w:type="spellStart"/>
      <w:r w:rsidRPr="009B37E4">
        <w:rPr>
          <w:sz w:val="16"/>
        </w:rPr>
        <w:t>Knutti</w:t>
      </w:r>
      <w:proofErr w:type="spellEnd"/>
      <w:r w:rsidRPr="009B37E4">
        <w:rPr>
          <w:sz w:val="16"/>
        </w:rPr>
        <w:t xml:space="preserve"> &amp; </w:t>
      </w:r>
      <w:proofErr w:type="spellStart"/>
      <w:r w:rsidRPr="009B37E4">
        <w:rPr>
          <w:sz w:val="16"/>
        </w:rPr>
        <w:t>Rugenstein</w:t>
      </w:r>
      <w:proofErr w:type="spellEnd"/>
      <w:r w:rsidRPr="009B37E4">
        <w:rPr>
          <w:sz w:val="16"/>
        </w:rPr>
        <w:t>, 2015; Rosenfeld, Sherwood, Wood, &amp; Donner, 2014). This produces a wide range of future scenarios.</w:t>
      </w:r>
    </w:p>
    <w:p w14:paraId="218CC51E" w14:textId="77777777" w:rsidR="00A47482" w:rsidRPr="009B37E4" w:rsidRDefault="00A47482" w:rsidP="00A47482">
      <w:pPr>
        <w:rPr>
          <w:sz w:val="16"/>
        </w:rPr>
      </w:pPr>
      <w:r w:rsidRPr="009B37E4">
        <w:rPr>
          <w:sz w:val="16"/>
        </w:rPr>
        <w:t>[TABLE OMITTED]</w:t>
      </w:r>
    </w:p>
    <w:p w14:paraId="3072D8CE" w14:textId="77777777" w:rsidR="00A47482" w:rsidRPr="009B37E4" w:rsidRDefault="00A47482" w:rsidP="00A47482">
      <w:pPr>
        <w:rPr>
          <w:sz w:val="16"/>
        </w:rPr>
      </w:pPr>
      <w:r w:rsidRPr="009B37E4">
        <w:rPr>
          <w:u w:val="single"/>
        </w:rPr>
        <w:t>Positive feedbacks in the carbon cycle involves the enhancement of future carbon contributions to the atmosphere due to some initial increase in atmospheric CO2. This happens because as CO2 accumulates, it reduces the efficiency in which oceans and terrestrial ecosystems sequester carbon, which in return feeds back to exacerbate climate change</w:t>
      </w:r>
      <w:r w:rsidRPr="009B37E4">
        <w:rPr>
          <w:sz w:val="16"/>
        </w:rPr>
        <w:t xml:space="preserve"> (</w:t>
      </w:r>
      <w:proofErr w:type="spellStart"/>
      <w:r w:rsidRPr="009B37E4">
        <w:rPr>
          <w:sz w:val="16"/>
        </w:rPr>
        <w:t>Friedlingstein</w:t>
      </w:r>
      <w:proofErr w:type="spellEnd"/>
      <w:r w:rsidRPr="009B37E4">
        <w:rPr>
          <w:sz w:val="16"/>
        </w:rPr>
        <w:t xml:space="preserve"> et al., 2001). </w:t>
      </w:r>
      <w:r w:rsidRPr="009B37E4">
        <w:rPr>
          <w:u w:val="single"/>
        </w:rPr>
        <w:t>Warming can also increase the rate at which organic matter decays and carbon is released into the atmosphere, thereby causing more warming</w:t>
      </w:r>
      <w:r w:rsidRPr="009B37E4">
        <w:rPr>
          <w:sz w:val="16"/>
        </w:rPr>
        <w:t xml:space="preserve"> (Melillo et al., 2017). </w:t>
      </w:r>
      <w:r w:rsidRPr="009B37E4">
        <w:rPr>
          <w:u w:val="single"/>
        </w:rPr>
        <w:t>Increases in food shortages and lack of water is also of major concern</w:t>
      </w:r>
      <w:r w:rsidRPr="009B37E4">
        <w:rPr>
          <w:sz w:val="16"/>
        </w:rPr>
        <w:t xml:space="preserve"> when </w:t>
      </w:r>
      <w:proofErr w:type="spellStart"/>
      <w:r w:rsidRPr="009B37E4">
        <w:rPr>
          <w:sz w:val="16"/>
        </w:rPr>
        <w:t>biogeophysical</w:t>
      </w:r>
      <w:proofErr w:type="spellEnd"/>
      <w:r w:rsidRPr="009B37E4">
        <w:rPr>
          <w:sz w:val="16"/>
        </w:rPr>
        <w:t xml:space="preserve"> feedback mechanisms </w:t>
      </w:r>
      <w:r w:rsidRPr="009B37E4">
        <w:rPr>
          <w:u w:val="single"/>
        </w:rPr>
        <w:t>perpetuate drought conditions</w:t>
      </w:r>
      <w:r w:rsidRPr="009B37E4">
        <w:rPr>
          <w:sz w:val="16"/>
        </w:rPr>
        <w:t xml:space="preserve">. The underlying mechanism here is that </w:t>
      </w:r>
      <w:r w:rsidRPr="009B37E4">
        <w:rPr>
          <w:u w:val="single"/>
        </w:rPr>
        <w:t>losses in vegetation increases the surface albedo, which suppresses rainfall, and thus enhances future vegetation loss and more suppression of rainfall—thereby initiating or prolonging a drought</w:t>
      </w:r>
      <w:r w:rsidRPr="009B37E4">
        <w:rPr>
          <w:sz w:val="16"/>
        </w:rPr>
        <w:t xml:space="preserve"> (</w:t>
      </w:r>
      <w:proofErr w:type="spellStart"/>
      <w:r w:rsidRPr="009B37E4">
        <w:rPr>
          <w:sz w:val="16"/>
        </w:rPr>
        <w:t>Chamey</w:t>
      </w:r>
      <w:proofErr w:type="spellEnd"/>
      <w:r w:rsidRPr="009B37E4">
        <w:rPr>
          <w:sz w:val="16"/>
        </w:rPr>
        <w:t>, Stone, &amp; Quirk, 1975). To top it off</w:t>
      </w:r>
      <w:r w:rsidRPr="009B37E4">
        <w:rPr>
          <w:u w:val="single"/>
        </w:rPr>
        <w:t>, overgrazing depletes the soil, leading to augmented vegetation loss</w:t>
      </w:r>
      <w:r w:rsidRPr="009B37E4">
        <w:rPr>
          <w:sz w:val="16"/>
        </w:rPr>
        <w:t xml:space="preserve"> (</w:t>
      </w:r>
      <w:proofErr w:type="spellStart"/>
      <w:r w:rsidRPr="009B37E4">
        <w:rPr>
          <w:sz w:val="16"/>
        </w:rPr>
        <w:t>Anderies</w:t>
      </w:r>
      <w:proofErr w:type="spellEnd"/>
      <w:r w:rsidRPr="009B37E4">
        <w:rPr>
          <w:sz w:val="16"/>
        </w:rPr>
        <w:t>, Janssen, &amp; Walker, 2002).</w:t>
      </w:r>
    </w:p>
    <w:p w14:paraId="40F4268F" w14:textId="77777777" w:rsidR="00A47482" w:rsidRPr="009B37E4" w:rsidRDefault="00A47482" w:rsidP="00A47482">
      <w:pPr>
        <w:rPr>
          <w:sz w:val="16"/>
        </w:rPr>
      </w:pPr>
      <w:r w:rsidRPr="009B37E4">
        <w:rPr>
          <w:u w:val="single"/>
        </w:rPr>
        <w:t xml:space="preserve">Climate change often also increases the risk of forest fires, as a result of higher temperatures and persistent drought conditions. </w:t>
      </w:r>
      <w:r w:rsidRPr="009B37E4">
        <w:rPr>
          <w:sz w:val="16"/>
        </w:rPr>
        <w:t xml:space="preserve">The expectation is that </w:t>
      </w:r>
      <w:r w:rsidRPr="009B37E4">
        <w:rPr>
          <w:u w:val="single"/>
        </w:rPr>
        <w:t>forest fires will become more frequent and severe with climate warming and drought</w:t>
      </w:r>
      <w:r w:rsidRPr="009B37E4">
        <w:rPr>
          <w:sz w:val="16"/>
        </w:rPr>
        <w:t xml:space="preserve"> (</w:t>
      </w:r>
      <w:proofErr w:type="spellStart"/>
      <w:r w:rsidRPr="009B37E4">
        <w:rPr>
          <w:sz w:val="16"/>
        </w:rPr>
        <w:t>Scholze</w:t>
      </w:r>
      <w:proofErr w:type="spellEnd"/>
      <w:r w:rsidRPr="009B37E4">
        <w:rPr>
          <w:sz w:val="16"/>
        </w:rPr>
        <w:t xml:space="preserve">, Knorr, Arnell, &amp; Prentice, 2006), a trend for which we have already seen evidence (Allen et al., 2010). Tragically, the increased severity and risk of Southern </w:t>
      </w:r>
      <w:r w:rsidRPr="009B37E4">
        <w:rPr>
          <w:u w:val="single"/>
        </w:rPr>
        <w:t xml:space="preserve">California wildfires </w:t>
      </w:r>
      <w:r w:rsidRPr="009B37E4">
        <w:rPr>
          <w:sz w:val="16"/>
        </w:rPr>
        <w:t>recently predicted by climate scientists (</w:t>
      </w:r>
      <w:proofErr w:type="spellStart"/>
      <w:r w:rsidRPr="009B37E4">
        <w:rPr>
          <w:sz w:val="16"/>
        </w:rPr>
        <w:t>Jin</w:t>
      </w:r>
      <w:proofErr w:type="spellEnd"/>
      <w:r w:rsidRPr="009B37E4">
        <w:rPr>
          <w:sz w:val="16"/>
        </w:rPr>
        <w:t xml:space="preserve"> et al., 2015), was realized in December 2017, with the largest fire in the history of California (the “Thomas fire” that burned 282,000 acres, https://www.vox.com/2017/12/27/16822180/thomas-fire-california-largest-wildfire). This catastrophic </w:t>
      </w:r>
      <w:r w:rsidRPr="009B37E4">
        <w:rPr>
          <w:u w:val="single"/>
        </w:rPr>
        <w:t>fire embodies the sorts of positive feedbacks and interacting factors that could catch humanity off-guard and produce a true apocalyptic event</w:t>
      </w:r>
      <w:r w:rsidRPr="009B37E4">
        <w:rPr>
          <w:sz w:val="16"/>
        </w:rPr>
        <w:t xml:space="preserve">. </w:t>
      </w:r>
      <w:r w:rsidRPr="009B37E4">
        <w:rPr>
          <w:u w:val="single"/>
        </w:rPr>
        <w:t xml:space="preserve">Record-breaking rains produced an extraordinary flush of new vegetation, that then dried out as record heat waves and dry conditions took hold, coupled with stronger than normal winds, and ignition. </w:t>
      </w:r>
      <w:proofErr w:type="gramStart"/>
      <w:r w:rsidRPr="009B37E4">
        <w:rPr>
          <w:u w:val="single"/>
        </w:rPr>
        <w:t>Of course</w:t>
      </w:r>
      <w:proofErr w:type="gramEnd"/>
      <w:r w:rsidRPr="009B37E4">
        <w:rPr>
          <w:u w:val="single"/>
        </w:rPr>
        <w:t xml:space="preserve"> the record-fire released CO2 into the atmosphere, thereby contributing to future warming</w:t>
      </w:r>
      <w:r w:rsidRPr="009B37E4">
        <w:rPr>
          <w:sz w:val="16"/>
        </w:rPr>
        <w:t>.</w:t>
      </w:r>
    </w:p>
    <w:p w14:paraId="71781FFA" w14:textId="77777777" w:rsidR="00A47482" w:rsidRPr="009B37E4" w:rsidRDefault="00A47482" w:rsidP="00A47482">
      <w:pPr>
        <w:rPr>
          <w:sz w:val="16"/>
        </w:rPr>
      </w:pPr>
      <w:r w:rsidRPr="009B37E4">
        <w:rPr>
          <w:sz w:val="16"/>
        </w:rPr>
        <w:t xml:space="preserve">Out of all types of feedbacks, </w:t>
      </w:r>
      <w:r w:rsidRPr="009B37E4">
        <w:rPr>
          <w:u w:val="single"/>
        </w:rPr>
        <w:t xml:space="preserve">water vapor and the ice-albedo feedbacks </w:t>
      </w:r>
      <w:r w:rsidRPr="009B37E4">
        <w:rPr>
          <w:sz w:val="16"/>
        </w:rPr>
        <w:t xml:space="preserve">are the most clearly understood mechanisms. Losses in reflective snow and ice cover drive up surface temperatures, leading to even more melting of snow and ice cover—this is known as the ice-albedo feedback (Curry, Schramm, &amp; Ebert, 1995). </w:t>
      </w:r>
      <w:r w:rsidRPr="009B37E4">
        <w:rPr>
          <w:u w:val="single"/>
        </w:rPr>
        <w:t>As snow and ice continue to melt at a more rapid pace, millions of people may be displaced by flooding risks as a consequence of sea level rise near coastal communities</w:t>
      </w:r>
      <w:r w:rsidRPr="009B37E4">
        <w:rPr>
          <w:sz w:val="16"/>
        </w:rPr>
        <w:t xml:space="preserve"> (Biermann &amp; Boas, 2010; Myers, 2002; Nicholls et al., 2011). The water vapor feedback operates when warmer atmospheric conditions strengthen the saturation vapor pressure, which creates a warming effect given water vapor’s strong greenhouse gas properties (Manabe &amp; </w:t>
      </w:r>
      <w:proofErr w:type="spellStart"/>
      <w:r w:rsidRPr="009B37E4">
        <w:rPr>
          <w:sz w:val="16"/>
        </w:rPr>
        <w:t>Wetherald</w:t>
      </w:r>
      <w:proofErr w:type="spellEnd"/>
      <w:r w:rsidRPr="009B37E4">
        <w:rPr>
          <w:sz w:val="16"/>
        </w:rPr>
        <w:t>, 1967).</w:t>
      </w:r>
    </w:p>
    <w:p w14:paraId="286FA678" w14:textId="77777777" w:rsidR="00A47482" w:rsidRPr="009B37E4" w:rsidRDefault="00A47482" w:rsidP="00A47482">
      <w:pPr>
        <w:rPr>
          <w:sz w:val="16"/>
        </w:rPr>
      </w:pPr>
      <w:r w:rsidRPr="009B37E4">
        <w:rPr>
          <w:sz w:val="16"/>
        </w:rPr>
        <w:t>Global warming tends to increase cloud formation because warmer temperatures lead to more evaporation of water into the atmosphere, and warmer temperature also allows the atmosphere to hold more water. The key question is whether this increase in clouds associated with global warming will result in a positive feedback loop (more warming) or a negative feedback loop (less warming). For decades, scientists have sought to answer this question and understand the net role clouds play in future climate projections (Schneider et al., 2017). Clouds are complex because they both have a cooling (reflecting incoming solar radiation) and warming (absorbing incoming solar radiation) effect (</w:t>
      </w:r>
      <w:proofErr w:type="spellStart"/>
      <w:r w:rsidRPr="009B37E4">
        <w:rPr>
          <w:sz w:val="16"/>
        </w:rPr>
        <w:t>Lashof</w:t>
      </w:r>
      <w:proofErr w:type="spellEnd"/>
      <w:r w:rsidRPr="009B37E4">
        <w:rPr>
          <w:sz w:val="16"/>
        </w:rPr>
        <w:t xml:space="preserve">, DeAngelo, </w:t>
      </w:r>
      <w:proofErr w:type="spellStart"/>
      <w:r w:rsidRPr="009B37E4">
        <w:rPr>
          <w:sz w:val="16"/>
        </w:rPr>
        <w:t>Saleska</w:t>
      </w:r>
      <w:proofErr w:type="spellEnd"/>
      <w:r w:rsidRPr="009B37E4">
        <w:rPr>
          <w:sz w:val="16"/>
        </w:rPr>
        <w:t xml:space="preserve">, &amp; Harte, 1997). The type of cloud, altitude, and optical properties combine to determine how these countervailing effects balance out. Although still under debate, it appears that in most circumstances the cloud feedback is likely positive (Boucher et al., 2013). For example, models and observations show that increasing greenhouse gas concentrations reduces the low-level cloud fraction in the Northeast Pacific at decadal time scales. This then has a positive feedback effect and enhances climate warming since less solar radiation is reflected by the atmosphere (Clement, </w:t>
      </w:r>
      <w:proofErr w:type="spellStart"/>
      <w:r w:rsidRPr="009B37E4">
        <w:rPr>
          <w:sz w:val="16"/>
        </w:rPr>
        <w:t>Burgman</w:t>
      </w:r>
      <w:proofErr w:type="spellEnd"/>
      <w:r w:rsidRPr="009B37E4">
        <w:rPr>
          <w:sz w:val="16"/>
        </w:rPr>
        <w:t>, &amp; Norris, 2009).</w:t>
      </w:r>
    </w:p>
    <w:p w14:paraId="5E520BC1" w14:textId="77777777" w:rsidR="00A47482" w:rsidRPr="009B37E4" w:rsidRDefault="00A47482" w:rsidP="00A47482">
      <w:pPr>
        <w:rPr>
          <w:u w:val="single"/>
        </w:rPr>
      </w:pPr>
      <w:r w:rsidRPr="009B37E4">
        <w:rPr>
          <w:u w:val="single"/>
        </w:rPr>
        <w:t xml:space="preserve">The key lesson from the long list of potentially positive feedbacks and their interactions is that runaway climate change, and runaway perturbations have to be taken as a serious possibility. </w:t>
      </w:r>
      <w:r w:rsidRPr="009B37E4">
        <w:rPr>
          <w:sz w:val="16"/>
        </w:rPr>
        <w:t xml:space="preserve">Table 2 is just a snapshot of the type of feedbacks that have been identified (see Supplementary material for a more thorough explanation of positive feedback loops). </w:t>
      </w:r>
      <w:r w:rsidRPr="009B37E4">
        <w:rPr>
          <w:u w:val="single"/>
        </w:rPr>
        <w:t>However, this list is not exhaustive and the possibility of undiscovered positive feedbacks portends even greater existential risks.</w:t>
      </w:r>
      <w:r w:rsidRPr="009B37E4">
        <w:rPr>
          <w:sz w:val="16"/>
        </w:rPr>
        <w:t xml:space="preserve"> </w:t>
      </w:r>
      <w:r w:rsidRPr="009B37E4">
        <w:rPr>
          <w:u w:val="single"/>
        </w:rPr>
        <w:t>The many environmental crises humankind has previously averted (famine, ozone depletion, London fog, water pollution, etc.) were averted because of political will based on solid scientific understanding. We cannot count on complete scientific understanding when it comes to positive feedback loops and climate change.</w:t>
      </w:r>
    </w:p>
    <w:p w14:paraId="0C99D3DE" w14:textId="77777777" w:rsidR="00A47482" w:rsidRPr="009B37E4" w:rsidRDefault="00A47482" w:rsidP="00A47482">
      <w:pPr>
        <w:rPr>
          <w:sz w:val="16"/>
        </w:rPr>
      </w:pPr>
      <w:r w:rsidRPr="009B37E4">
        <w:rPr>
          <w:sz w:val="16"/>
        </w:rPr>
        <w:t>5. It is multiplicative stresses (or “double whammies”) that should be our greatest concern</w:t>
      </w:r>
    </w:p>
    <w:p w14:paraId="04619C95" w14:textId="77777777" w:rsidR="00A47482" w:rsidRPr="009B37E4" w:rsidRDefault="00A47482" w:rsidP="00A47482">
      <w:pPr>
        <w:rPr>
          <w:sz w:val="16"/>
        </w:rPr>
      </w:pPr>
      <w:r w:rsidRPr="009B37E4">
        <w:rPr>
          <w:u w:val="single"/>
        </w:rPr>
        <w:t xml:space="preserve">It is easy to see how positive feedback loops exacerbate existential risks. A second, but less obvious danger is the linkage of seemingly unrelated processes or phenomenon that increase risk. </w:t>
      </w:r>
      <w:r w:rsidRPr="009B37E4">
        <w:rPr>
          <w:sz w:val="16"/>
        </w:rPr>
        <w:t xml:space="preserve">A good example is </w:t>
      </w:r>
      <w:r w:rsidRPr="009B37E4">
        <w:rPr>
          <w:u w:val="single"/>
        </w:rPr>
        <w:t>wildfires and tornadoes</w:t>
      </w:r>
      <w:r w:rsidRPr="009B37E4">
        <w:rPr>
          <w:sz w:val="16"/>
        </w:rPr>
        <w:t xml:space="preserve">. Both of these represent natural disasters that can cause great damage. Until recently no one linked these two phenomena, and no one would have imagined that an increase in wildfires might cause an increase in tornados. However, </w:t>
      </w:r>
      <w:r w:rsidRPr="009B37E4">
        <w:rPr>
          <w:u w:val="single"/>
        </w:rPr>
        <w:t>researchers in 2016 documented a linkage between wildfires in Central America and the worst episode of tornadoes in North America’s recorded history (</w:t>
      </w:r>
      <w:proofErr w:type="spellStart"/>
      <w:r w:rsidRPr="009B37E4">
        <w:rPr>
          <w:u w:val="single"/>
        </w:rPr>
        <w:t>Saide</w:t>
      </w:r>
      <w:proofErr w:type="spellEnd"/>
      <w:r w:rsidRPr="009B37E4">
        <w:rPr>
          <w:u w:val="single"/>
        </w:rPr>
        <w:t xml:space="preserve"> et al., 2016)—more than 120 twisters in one day, which killed 316 people</w:t>
      </w:r>
      <w:r w:rsidRPr="009B37E4">
        <w:rPr>
          <w:sz w:val="16"/>
        </w:rPr>
        <w:t xml:space="preserve">. The mechanism is </w:t>
      </w:r>
      <w:r w:rsidRPr="009B37E4">
        <w:rPr>
          <w:u w:val="single"/>
        </w:rPr>
        <w:t>that the aerosol particles produced by wildfires increase the vertical sheer in atmospheric wind speeds, which in turn makes tornadoes more likely and more severe</w:t>
      </w:r>
      <w:r w:rsidRPr="009B37E4">
        <w:rPr>
          <w:sz w:val="16"/>
        </w:rPr>
        <w:t>.</w:t>
      </w:r>
    </w:p>
    <w:p w14:paraId="2FC0A4B2" w14:textId="77777777" w:rsidR="00A47482" w:rsidRPr="009B37E4" w:rsidRDefault="00A47482" w:rsidP="00A47482">
      <w:pPr>
        <w:rPr>
          <w:sz w:val="16"/>
        </w:rPr>
      </w:pPr>
      <w:r w:rsidRPr="009B37E4">
        <w:rPr>
          <w:u w:val="single"/>
        </w:rPr>
        <w:t>While tornadoes and wildfires are both local there are other trends that are national or even global that entail interacting risks factors—or what the renowned ecologist Robert T. Paine called a “double whammy”</w:t>
      </w:r>
      <w:r w:rsidRPr="009B37E4">
        <w:rPr>
          <w:sz w:val="16"/>
        </w:rPr>
        <w:t xml:space="preserve"> (Paine, 1993). Paine makes the argument that </w:t>
      </w:r>
      <w:r w:rsidRPr="009B37E4">
        <w:rPr>
          <w:u w:val="single"/>
        </w:rPr>
        <w:t>whereas one perturbation or stress on its own might not be terribly worrisome, if an ecosystem is hit with two stresses or threats at the same time (or in quick succession) the result can be surprisingly catastrophic</w:t>
      </w:r>
      <w:r w:rsidRPr="009B37E4">
        <w:rPr>
          <w:sz w:val="16"/>
        </w:rPr>
        <w:t xml:space="preserve">. For example, </w:t>
      </w:r>
      <w:r w:rsidRPr="009B37E4">
        <w:rPr>
          <w:u w:val="single"/>
        </w:rPr>
        <w:t>aging infrastructure</w:t>
      </w:r>
      <w:r w:rsidRPr="009B37E4">
        <w:rPr>
          <w:sz w:val="16"/>
        </w:rPr>
        <w:t xml:space="preserve"> in the United States (dams, bridges, levees, etc.) is often talked about as a disaster waiting to happen (Reid, 2008). Similarly, </w:t>
      </w:r>
      <w:r w:rsidRPr="009B37E4">
        <w:rPr>
          <w:u w:val="single"/>
        </w:rPr>
        <w:t>increased extreme rainfall</w:t>
      </w:r>
      <w:r w:rsidRPr="009B37E4">
        <w:rPr>
          <w:sz w:val="16"/>
        </w:rPr>
        <w:t xml:space="preserve"> is widely appreciated as a likely outcome of climate change. Putting the two together, we have </w:t>
      </w:r>
      <w:r w:rsidRPr="009B37E4">
        <w:rPr>
          <w:u w:val="single"/>
        </w:rPr>
        <w:t>a recipe for turning improbable events into something that should be expected.</w:t>
      </w:r>
      <w:r w:rsidRPr="009B37E4">
        <w:rPr>
          <w:sz w:val="16"/>
        </w:rPr>
        <w:t xml:space="preserve"> A specific example of what was once a highly unlikely tragedy, but is now perhaps a probable disaster is </w:t>
      </w:r>
      <w:r w:rsidRPr="009B37E4">
        <w:rPr>
          <w:u w:val="single"/>
        </w:rPr>
        <w:t>the failure of a large dam</w:t>
      </w:r>
      <w:r w:rsidRPr="009B37E4">
        <w:rPr>
          <w:sz w:val="16"/>
        </w:rPr>
        <w:t xml:space="preserve">. If large aging dams fail due to the combination of decaying infrastructure and unprecedented rainfall, downstream communities could be destroyed. Existing dams were engineered for flood frequencies and rainfall regimes that have been replaced by much more extreme weather events. This should </w:t>
      </w:r>
      <w:r w:rsidRPr="009B37E4">
        <w:rPr>
          <w:u w:val="single"/>
        </w:rPr>
        <w:t>raise general concerns about flood-safety</w:t>
      </w:r>
      <w:r w:rsidRPr="009B37E4">
        <w:rPr>
          <w:sz w:val="16"/>
        </w:rPr>
        <w:t>. Not only are the designs for major dams obsolete due to climate changes, the dams themselves are obsolete. In the United States alone, more than 85% of large dams will be more than 50 years old by 2020 (Hossain et al., 2009). Based on data from the National Performance of Dam Failures, the top ten causes of dam incidents in the United States are depicted in Fig. 2a. The most frequent type of incident was attributed to inflow floods—that is more than 1000 dam failures. The reason this is a global concern is that observations (Fig. 2b) in dry and wet regions all over the world show that extreme precipitation events have been increasing since the 1950s (</w:t>
      </w:r>
      <w:proofErr w:type="spellStart"/>
      <w:r w:rsidRPr="009B37E4">
        <w:rPr>
          <w:sz w:val="16"/>
        </w:rPr>
        <w:t>Donat</w:t>
      </w:r>
      <w:proofErr w:type="spellEnd"/>
      <w:r w:rsidRPr="009B37E4">
        <w:rPr>
          <w:sz w:val="16"/>
        </w:rPr>
        <w:t>, Lowry, &amp; Alexander, 2017). The combined effect of intensified rainfall and old dams pose a clear risk to communities worldwide.</w:t>
      </w:r>
    </w:p>
    <w:p w14:paraId="0C7B0CB8" w14:textId="77777777" w:rsidR="00A47482" w:rsidRPr="009B37E4" w:rsidRDefault="00A47482" w:rsidP="00A47482">
      <w:pPr>
        <w:rPr>
          <w:sz w:val="16"/>
        </w:rPr>
      </w:pPr>
      <w:r w:rsidRPr="009B37E4">
        <w:rPr>
          <w:sz w:val="16"/>
        </w:rPr>
        <w:t>[IMAGE OMITTED]</w:t>
      </w:r>
    </w:p>
    <w:p w14:paraId="67A3B054" w14:textId="77777777" w:rsidR="00A47482" w:rsidRPr="009B37E4" w:rsidRDefault="00A47482" w:rsidP="00A47482">
      <w:pPr>
        <w:rPr>
          <w:sz w:val="16"/>
        </w:rPr>
      </w:pPr>
      <w:r w:rsidRPr="009B37E4">
        <w:rPr>
          <w:sz w:val="16"/>
        </w:rPr>
        <w:t>California, which has used dams and reservoirs to store water on a massive scale, recently suffered through several consecutive years of both low rainfall and high temperatures that produced a 5-year record-breaking drought (</w:t>
      </w:r>
      <w:proofErr w:type="spellStart"/>
      <w:r w:rsidRPr="009B37E4">
        <w:rPr>
          <w:sz w:val="16"/>
        </w:rPr>
        <w:t>Diffenbaugh</w:t>
      </w:r>
      <w:proofErr w:type="spellEnd"/>
      <w:r w:rsidRPr="009B37E4">
        <w:rPr>
          <w:sz w:val="16"/>
        </w:rPr>
        <w:t>, Swain, &amp; Touma, 2015). In early 2017, the state experienced massive amounts of precipitation leading to its wettest rainy season on record (</w:t>
      </w:r>
      <w:proofErr w:type="spellStart"/>
      <w:r w:rsidRPr="009B37E4">
        <w:rPr>
          <w:sz w:val="16"/>
        </w:rPr>
        <w:t>Vahedifard</w:t>
      </w:r>
      <w:proofErr w:type="spellEnd"/>
      <w:r w:rsidRPr="009B37E4">
        <w:rPr>
          <w:sz w:val="16"/>
        </w:rPr>
        <w:t xml:space="preserve">, </w:t>
      </w:r>
      <w:proofErr w:type="spellStart"/>
      <w:r w:rsidRPr="009B37E4">
        <w:rPr>
          <w:sz w:val="16"/>
        </w:rPr>
        <w:t>AghaKouchak</w:t>
      </w:r>
      <w:proofErr w:type="spellEnd"/>
      <w:r w:rsidRPr="009B37E4">
        <w:rPr>
          <w:sz w:val="16"/>
        </w:rPr>
        <w:t xml:space="preserve">, </w:t>
      </w:r>
      <w:proofErr w:type="spellStart"/>
      <w:r w:rsidRPr="009B37E4">
        <w:rPr>
          <w:sz w:val="16"/>
        </w:rPr>
        <w:t>Ragno</w:t>
      </w:r>
      <w:proofErr w:type="spellEnd"/>
      <w:r w:rsidRPr="009B37E4">
        <w:rPr>
          <w:sz w:val="16"/>
        </w:rPr>
        <w:t xml:space="preserve">, </w:t>
      </w:r>
      <w:proofErr w:type="spellStart"/>
      <w:r w:rsidRPr="009B37E4">
        <w:rPr>
          <w:sz w:val="16"/>
        </w:rPr>
        <w:t>Shahrokhabadi</w:t>
      </w:r>
      <w:proofErr w:type="spellEnd"/>
      <w:r w:rsidRPr="009B37E4">
        <w:rPr>
          <w:sz w:val="16"/>
        </w:rPr>
        <w:t xml:space="preserve">, &amp; </w:t>
      </w:r>
      <w:proofErr w:type="spellStart"/>
      <w:r w:rsidRPr="009B37E4">
        <w:rPr>
          <w:sz w:val="16"/>
        </w:rPr>
        <w:t>Mallakpour</w:t>
      </w:r>
      <w:proofErr w:type="spellEnd"/>
      <w:r w:rsidRPr="009B37E4">
        <w:rPr>
          <w:sz w:val="16"/>
        </w:rPr>
        <w:t>, 2017). The rainfall unleashed floods, landslides, and nearly collapsed the Oroville Dam, the tallest dam in North America. The tremendous water flows severely damaged the dam’s spillways, prompting the evacuation of about 190,000 people downriver of the dam (Park &amp; Mclaughlin, 2017). This particular crisis is an example of how the intersection of climate change and infrastructure that is either aging or that was designed for different conditions can potentially lead to a catastrophe (</w:t>
      </w:r>
      <w:proofErr w:type="spellStart"/>
      <w:r w:rsidRPr="009B37E4">
        <w:rPr>
          <w:sz w:val="16"/>
        </w:rPr>
        <w:t>Vahedifard</w:t>
      </w:r>
      <w:proofErr w:type="spellEnd"/>
      <w:r w:rsidRPr="009B37E4">
        <w:rPr>
          <w:sz w:val="16"/>
        </w:rPr>
        <w:t xml:space="preserve"> et al., 2017). With the likelihood of more frequent extreme events in the future, situations like the one experienced at the Oroville Dam will become more common.</w:t>
      </w:r>
    </w:p>
    <w:p w14:paraId="0DB07D48" w14:textId="77777777" w:rsidR="00A47482" w:rsidRPr="009B37E4" w:rsidRDefault="00A47482" w:rsidP="00A47482">
      <w:pPr>
        <w:rPr>
          <w:sz w:val="16"/>
        </w:rPr>
      </w:pPr>
      <w:r w:rsidRPr="009B37E4">
        <w:rPr>
          <w:u w:val="single"/>
        </w:rPr>
        <w:t>The intersection of climate change and human activity is also elevating the risk of severe wildfires in large portions of the world</w:t>
      </w:r>
      <w:r w:rsidRPr="009B37E4">
        <w:rPr>
          <w:sz w:val="16"/>
        </w:rPr>
        <w:t>. Models suggest that precipitation was the primary driver behind global fire regimes during the preindustrial era, and then shifted towards an anthropogenic-driven regime during the industrial period (</w:t>
      </w:r>
      <w:proofErr w:type="spellStart"/>
      <w:r w:rsidRPr="009B37E4">
        <w:rPr>
          <w:sz w:val="16"/>
        </w:rPr>
        <w:t>Pechony</w:t>
      </w:r>
      <w:proofErr w:type="spellEnd"/>
      <w:r w:rsidRPr="009B37E4">
        <w:rPr>
          <w:sz w:val="16"/>
        </w:rPr>
        <w:t xml:space="preserve"> &amp; </w:t>
      </w:r>
      <w:proofErr w:type="spellStart"/>
      <w:r w:rsidRPr="009B37E4">
        <w:rPr>
          <w:sz w:val="16"/>
        </w:rPr>
        <w:t>Shindell</w:t>
      </w:r>
      <w:proofErr w:type="spellEnd"/>
      <w:r w:rsidRPr="009B37E4">
        <w:rPr>
          <w:sz w:val="16"/>
        </w:rPr>
        <w:t>, 2010). Now it appears that temperature will play a strong role in the 21st century in global wildfires (</w:t>
      </w:r>
      <w:proofErr w:type="spellStart"/>
      <w:r w:rsidRPr="009B37E4">
        <w:rPr>
          <w:sz w:val="16"/>
        </w:rPr>
        <w:t>Pechony</w:t>
      </w:r>
      <w:proofErr w:type="spellEnd"/>
      <w:r w:rsidRPr="009B37E4">
        <w:rPr>
          <w:sz w:val="16"/>
        </w:rPr>
        <w:t xml:space="preserve"> &amp; </w:t>
      </w:r>
      <w:proofErr w:type="spellStart"/>
      <w:r w:rsidRPr="009B37E4">
        <w:rPr>
          <w:sz w:val="16"/>
        </w:rPr>
        <w:t>Shindell</w:t>
      </w:r>
      <w:proofErr w:type="spellEnd"/>
      <w:r w:rsidRPr="009B37E4">
        <w:rPr>
          <w:sz w:val="16"/>
        </w:rPr>
        <w:t>, 2010). The combination of increasing temperatures at the global scale with increased propensity of wildfires due to human activity at the local level could lead to massive infernos (</w:t>
      </w:r>
      <w:proofErr w:type="spellStart"/>
      <w:r w:rsidRPr="009B37E4">
        <w:rPr>
          <w:sz w:val="16"/>
        </w:rPr>
        <w:t>Bonan</w:t>
      </w:r>
      <w:proofErr w:type="spellEnd"/>
      <w:r w:rsidRPr="009B37E4">
        <w:rPr>
          <w:sz w:val="16"/>
        </w:rPr>
        <w:t xml:space="preserve">, 2008). </w:t>
      </w:r>
      <w:r w:rsidRPr="009B37E4">
        <w:rPr>
          <w:u w:val="single"/>
        </w:rPr>
        <w:t>Wildfire severity and frequency will be dramatically increased wherever the mean temperature in a region increases by 3 °C or more</w:t>
      </w:r>
      <w:r w:rsidRPr="009B37E4">
        <w:rPr>
          <w:sz w:val="16"/>
        </w:rPr>
        <w:t>; unfortunately, in the Sahel, central Australia, central Asia, southern Africa, the western U.S., and in most of South America, warming is indeed expected to exceed 3 °C (</w:t>
      </w:r>
      <w:proofErr w:type="spellStart"/>
      <w:r w:rsidRPr="009B37E4">
        <w:rPr>
          <w:sz w:val="16"/>
        </w:rPr>
        <w:t>Scholze</w:t>
      </w:r>
      <w:proofErr w:type="spellEnd"/>
      <w:r w:rsidRPr="009B37E4">
        <w:rPr>
          <w:sz w:val="16"/>
        </w:rPr>
        <w:t xml:space="preserve"> et al., 2006). </w:t>
      </w:r>
      <w:r w:rsidRPr="009B37E4">
        <w:rPr>
          <w:u w:val="single"/>
        </w:rPr>
        <w:t>This is a global threat</w:t>
      </w:r>
      <w:r w:rsidRPr="009B37E4">
        <w:rPr>
          <w:sz w:val="16"/>
        </w:rPr>
        <w:t>.</w:t>
      </w:r>
    </w:p>
    <w:p w14:paraId="46C2E2D0" w14:textId="77777777" w:rsidR="00A47482" w:rsidRPr="009B37E4" w:rsidRDefault="00A47482" w:rsidP="00A47482">
      <w:pPr>
        <w:rPr>
          <w:u w:val="single"/>
        </w:rPr>
      </w:pPr>
      <w:r w:rsidRPr="009B37E4">
        <w:rPr>
          <w:sz w:val="16"/>
        </w:rPr>
        <w:t xml:space="preserve">Sometimes there is irony in the way stresses combine to produce a catastrophe. Humans have adapted to heat waves by installing air conditioning. The combination of a heat wave, with increased demands for irrigation and air conditioning led to the largest ever power outage in India during 2012. Over 600 million were left without electricity and without air conditioning to mitigate the heat wave (Lundgren &amp; </w:t>
      </w:r>
      <w:proofErr w:type="spellStart"/>
      <w:r w:rsidRPr="009B37E4">
        <w:rPr>
          <w:sz w:val="16"/>
        </w:rPr>
        <w:t>Kjellstrom</w:t>
      </w:r>
      <w:proofErr w:type="spellEnd"/>
      <w:r w:rsidRPr="009B37E4">
        <w:rPr>
          <w:sz w:val="16"/>
        </w:rPr>
        <w:t xml:space="preserve">, 2013). Hospitals lost power and cities shut down. While it is possible to improve on the design of electric grids to reduce such massive outages (Fang, 2014), it is clear that the combination of extreme climate events and how humans respond to those heat waves has led to several massive power outages around the world (Klinger &amp; </w:t>
      </w:r>
      <w:proofErr w:type="spellStart"/>
      <w:r w:rsidRPr="009B37E4">
        <w:rPr>
          <w:sz w:val="16"/>
        </w:rPr>
        <w:t>Landeg</w:t>
      </w:r>
      <w:proofErr w:type="spellEnd"/>
      <w:r w:rsidRPr="009B37E4">
        <w:rPr>
          <w:sz w:val="16"/>
        </w:rPr>
        <w:t xml:space="preserve">, 2014). The irony is that </w:t>
      </w:r>
      <w:r w:rsidRPr="009B37E4">
        <w:rPr>
          <w:u w:val="single"/>
        </w:rPr>
        <w:t>air conditioning is an adaptation to heat</w:t>
      </w:r>
      <w:r w:rsidRPr="009B37E4">
        <w:rPr>
          <w:sz w:val="16"/>
        </w:rPr>
        <w:t>—and the adoption of air conditioning routinely saves lives (</w:t>
      </w:r>
      <w:proofErr w:type="spellStart"/>
      <w:r w:rsidRPr="009B37E4">
        <w:rPr>
          <w:sz w:val="16"/>
        </w:rPr>
        <w:t>Barreca</w:t>
      </w:r>
      <w:proofErr w:type="spellEnd"/>
      <w:r w:rsidRPr="009B37E4">
        <w:rPr>
          <w:sz w:val="16"/>
        </w:rPr>
        <w:t xml:space="preserve">, Clay, Deschenes, Greenstone, &amp; Shapiro, 2016). </w:t>
      </w:r>
      <w:r w:rsidRPr="009B37E4">
        <w:rPr>
          <w:u w:val="single"/>
        </w:rPr>
        <w:t xml:space="preserve">But the adaptation that saves human lives can overburden an electric grid and make it much more susceptible to failure. </w:t>
      </w:r>
      <w:proofErr w:type="gramStart"/>
      <w:r w:rsidRPr="009B37E4">
        <w:rPr>
          <w:u w:val="single"/>
        </w:rPr>
        <w:t>Again</w:t>
      </w:r>
      <w:proofErr w:type="gramEnd"/>
      <w:r w:rsidRPr="009B37E4">
        <w:rPr>
          <w:u w:val="single"/>
        </w:rPr>
        <w:t xml:space="preserve"> it is the interconnections of stresses and the way we respond to environmental shocks that promulgates the greatest existential risk.</w:t>
      </w:r>
    </w:p>
    <w:p w14:paraId="3D840D1F" w14:textId="77777777" w:rsidR="00A47482" w:rsidRPr="009B37E4" w:rsidRDefault="00A47482" w:rsidP="00A47482">
      <w:pPr>
        <w:rPr>
          <w:sz w:val="16"/>
        </w:rPr>
      </w:pPr>
      <w:r w:rsidRPr="009B37E4">
        <w:rPr>
          <w:sz w:val="16"/>
        </w:rPr>
        <w:t>6. Can we be smart enough to avoid existential environmental catastrophes?</w:t>
      </w:r>
    </w:p>
    <w:p w14:paraId="0DF823A6" w14:textId="77777777" w:rsidR="00A47482" w:rsidRPr="009B37E4" w:rsidRDefault="00A47482" w:rsidP="00A47482">
      <w:pPr>
        <w:rPr>
          <w:sz w:val="16"/>
        </w:rPr>
      </w:pPr>
      <w:r w:rsidRPr="009B37E4">
        <w:rPr>
          <w:sz w:val="16"/>
        </w:rPr>
        <w:t xml:space="preserve">Two well-understood and much discussed causes of environmental collapse are: 1) </w:t>
      </w:r>
      <w:r w:rsidRPr="009B37E4">
        <w:rPr>
          <w:u w:val="single"/>
        </w:rPr>
        <w:t>over-exploitation of nature</w:t>
      </w:r>
      <w:r w:rsidRPr="009B37E4">
        <w:rPr>
          <w:sz w:val="16"/>
        </w:rPr>
        <w:t xml:space="preserve"> to such an extent that there is no longer sufficient natural capital to supply basic human needs (e.g., food and water), and 2) </w:t>
      </w:r>
      <w:r w:rsidRPr="009B37E4">
        <w:rPr>
          <w:u w:val="single"/>
        </w:rPr>
        <w:t>unintended consequences of technology</w:t>
      </w:r>
      <w:r w:rsidRPr="009B37E4">
        <w:rPr>
          <w:sz w:val="16"/>
        </w:rPr>
        <w:t xml:space="preserve">. Over-exploitation of common natural resources has been called the </w:t>
      </w:r>
      <w:r w:rsidRPr="009B37E4">
        <w:rPr>
          <w:u w:val="single"/>
        </w:rPr>
        <w:t>“tragedy of the commons</w:t>
      </w:r>
      <w:r w:rsidRPr="009B37E4">
        <w:rPr>
          <w:sz w:val="16"/>
        </w:rPr>
        <w:t>”, and a wide variety of public policies and government regulations have been devised to rectify this tragedy. The risks due to technological advances are also in a sense well-understood, or at least widely discussed</w:t>
      </w:r>
      <w:r w:rsidRPr="009B37E4">
        <w:rPr>
          <w:u w:val="single"/>
        </w:rPr>
        <w:t>. Often the “technology” that poses an existential risk is a technology that has been invented to forestall over-exploitation by increasing efficiencies.</w:t>
      </w:r>
      <w:r w:rsidRPr="009B37E4">
        <w:rPr>
          <w:sz w:val="16"/>
        </w:rPr>
        <w:t xml:space="preserve"> For example, </w:t>
      </w:r>
      <w:r w:rsidRPr="009B37E4">
        <w:rPr>
          <w:u w:val="single"/>
        </w:rPr>
        <w:t>industrialized agriculture may boost crop yields thereby forestalling famine, but at the same time industrial agriculture may leak so many nutrients into rivers that dead zones arise in coastal areas at the expense of fisheries</w:t>
      </w:r>
      <w:r w:rsidRPr="009B37E4">
        <w:rPr>
          <w:sz w:val="16"/>
        </w:rPr>
        <w:t>.</w:t>
      </w:r>
    </w:p>
    <w:p w14:paraId="037C526D" w14:textId="77777777" w:rsidR="00A47482" w:rsidRPr="009B37E4" w:rsidRDefault="00A47482" w:rsidP="00A47482">
      <w:pPr>
        <w:rPr>
          <w:sz w:val="16"/>
        </w:rPr>
      </w:pPr>
      <w:r w:rsidRPr="009B37E4">
        <w:rPr>
          <w:u w:val="single"/>
        </w:rPr>
        <w:t xml:space="preserve">History is filled with stories of human resourcefulness in response to environmental crises. What worries us most are not over-exploitation or unintended consequences of technology. Those are mistakes humans have made repeatedly and will continue to make, but our responses are often sufficient to correct the problem. </w:t>
      </w:r>
      <w:r w:rsidRPr="009B37E4">
        <w:rPr>
          <w:sz w:val="16"/>
        </w:rPr>
        <w:t xml:space="preserve">Thus, in response to global over-fishing, systems of catch shares have been established all around the world, with great success at restoring fish resources wherever the policy is properly implemented and enforced, and where governments are effective (Costello, Gaines, &amp; </w:t>
      </w:r>
      <w:proofErr w:type="spellStart"/>
      <w:r w:rsidRPr="009B37E4">
        <w:rPr>
          <w:sz w:val="16"/>
        </w:rPr>
        <w:t>Lynham</w:t>
      </w:r>
      <w:proofErr w:type="spellEnd"/>
      <w:r w:rsidRPr="009B37E4">
        <w:rPr>
          <w:sz w:val="16"/>
        </w:rPr>
        <w:t xml:space="preserve">, 2008). </w:t>
      </w:r>
      <w:r w:rsidRPr="009B37E4">
        <w:rPr>
          <w:u w:val="single"/>
        </w:rPr>
        <w:t>What worries us is our ecological ignorance—especially our ignorance regarding positive feedbacks and interactions among stresses that amplify environmental perturbations in ways that surprise us. The numerous positive feedback loops described in Table 2, and the examples of “double whammies” outlined in Section 5 could well be our undoing</w:t>
      </w:r>
      <w:r w:rsidRPr="009B37E4">
        <w:rPr>
          <w:sz w:val="16"/>
        </w:rPr>
        <w:t>.</w:t>
      </w:r>
    </w:p>
    <w:p w14:paraId="5372DF23" w14:textId="77777777" w:rsidR="00A47482" w:rsidRPr="009B37E4" w:rsidRDefault="00A47482" w:rsidP="00A47482">
      <w:pPr>
        <w:rPr>
          <w:u w:val="single"/>
        </w:rPr>
      </w:pPr>
      <w:r w:rsidRPr="009B37E4">
        <w:rPr>
          <w:sz w:val="16"/>
        </w:rPr>
        <w:t xml:space="preserve">Amplification of perturbations is characteristic of complex nonlinear systems with tight coupling. In 1973, the brilliant theoretical ecologist, Robert May, published a booked entitled, Stability and Complexity in Model Ecosystems (May, 1973). May used analyses of systems of nonlinear differential equations to show that complexity (measured by the number of species, and the number of interactions among those species), and strong coupling rendered ecosystems to be highly unstable. Only special configurations of ecosystems could mitigate this inherent instability. Although May’s initial models were criticized for being too unrealistic, his predictions about the challenge of maintaining stability in complex systems with many strong interactions have been verified using more realistic models (McCann, Hastings, &amp; </w:t>
      </w:r>
      <w:proofErr w:type="spellStart"/>
      <w:r w:rsidRPr="009B37E4">
        <w:rPr>
          <w:sz w:val="16"/>
        </w:rPr>
        <w:t>Huxel</w:t>
      </w:r>
      <w:proofErr w:type="spellEnd"/>
      <w:r w:rsidRPr="009B37E4">
        <w:rPr>
          <w:sz w:val="16"/>
        </w:rPr>
        <w:t xml:space="preserve">, 1998). Then in 1984, Yale sociologist Charles </w:t>
      </w:r>
      <w:proofErr w:type="spellStart"/>
      <w:r w:rsidRPr="009B37E4">
        <w:rPr>
          <w:sz w:val="16"/>
        </w:rPr>
        <w:t>Perrow</w:t>
      </w:r>
      <w:proofErr w:type="spellEnd"/>
      <w:r w:rsidRPr="009B37E4">
        <w:rPr>
          <w:sz w:val="16"/>
        </w:rPr>
        <w:t xml:space="preserve"> published a path breaking book entitled Normal Accidents (</w:t>
      </w:r>
      <w:proofErr w:type="spellStart"/>
      <w:r w:rsidRPr="009B37E4">
        <w:rPr>
          <w:sz w:val="16"/>
        </w:rPr>
        <w:t>Perrow</w:t>
      </w:r>
      <w:proofErr w:type="spellEnd"/>
      <w:r w:rsidRPr="009B37E4">
        <w:rPr>
          <w:sz w:val="16"/>
        </w:rPr>
        <w:t xml:space="preserve">, 1984). In this book, </w:t>
      </w:r>
      <w:proofErr w:type="spellStart"/>
      <w:r w:rsidRPr="009B37E4">
        <w:rPr>
          <w:sz w:val="16"/>
        </w:rPr>
        <w:t>Perrow</w:t>
      </w:r>
      <w:proofErr w:type="spellEnd"/>
      <w:r w:rsidRPr="009B37E4">
        <w:rPr>
          <w:sz w:val="16"/>
        </w:rPr>
        <w:t xml:space="preserve"> argued that accidents such as the Three Mile Island meltdown should be expected because the nuclear energy system is complex, tightly coupled, and has an inherent catastrophic potential. Finally, in 2017, the MIT finance professor, Andrew Lo, argues that stock market crashes such as the 2008 collapse are to be expected because of the complexity of our financial systems, their tight coupling, and the speed of human responses to perturbations (Lo, 2017). All three of these treatises reveal a deep insight about environmental existential risk. </w:t>
      </w:r>
      <w:r w:rsidRPr="009B37E4">
        <w:rPr>
          <w:u w:val="single"/>
        </w:rPr>
        <w:t>Ecosystems are complex and tightly coupled. Add in humans with globalization, and the pressures on those ecosystems makes for a potentially fragile world.</w:t>
      </w:r>
    </w:p>
    <w:p w14:paraId="69C7188E" w14:textId="77777777" w:rsidR="00A47482" w:rsidRPr="009B37E4" w:rsidRDefault="00A47482" w:rsidP="00A47482"/>
    <w:p w14:paraId="1C0C0B59" w14:textId="15AF9D9B" w:rsidR="008B71E2" w:rsidRPr="009B37E4" w:rsidRDefault="008B71E2" w:rsidP="006B6DE3">
      <w:pPr>
        <w:pStyle w:val="Heading3"/>
      </w:pPr>
      <w:r w:rsidRPr="009B37E4">
        <w:t xml:space="preserve">AT – Green Growth </w:t>
      </w:r>
    </w:p>
    <w:p w14:paraId="24F446AE" w14:textId="77777777" w:rsidR="003520DB" w:rsidRPr="009B37E4" w:rsidRDefault="003520DB" w:rsidP="003520DB">
      <w:pPr>
        <w:pStyle w:val="Heading4"/>
      </w:pPr>
      <w:r w:rsidRPr="009B37E4">
        <w:t xml:space="preserve">Green Growth Fails – resource depletion, </w:t>
      </w:r>
      <w:proofErr w:type="spellStart"/>
      <w:r w:rsidRPr="009B37E4">
        <w:t>jevon’s</w:t>
      </w:r>
      <w:proofErr w:type="spellEnd"/>
      <w:r w:rsidRPr="009B37E4">
        <w:t xml:space="preserve"> paradox, and unreliable ‘green’ tech.</w:t>
      </w:r>
    </w:p>
    <w:p w14:paraId="4A48538F" w14:textId="77777777" w:rsidR="003520DB" w:rsidRPr="009B37E4" w:rsidRDefault="003520DB" w:rsidP="003520DB">
      <w:r w:rsidRPr="009B37E4">
        <w:t xml:space="preserve">Richard </w:t>
      </w:r>
      <w:r w:rsidRPr="009B37E4">
        <w:rPr>
          <w:rFonts w:eastAsiaTheme="majorEastAsia" w:cstheme="majorBidi"/>
          <w:b/>
          <w:bCs/>
          <w:sz w:val="26"/>
          <w:szCs w:val="26"/>
        </w:rPr>
        <w:t>Smith 7-4</w:t>
      </w:r>
      <w:r w:rsidRPr="009B37E4">
        <w:t xml:space="preserve"> </w:t>
      </w:r>
      <w:proofErr w:type="gramStart"/>
      <w:r w:rsidRPr="009B37E4">
        <w:t>{ chair</w:t>
      </w:r>
      <w:proofErr w:type="gramEnd"/>
      <w:r w:rsidRPr="009B37E4">
        <w:t xml:space="preserve"> of the UK Health Alliance on Climate Change (UKHACC). } - ("Perhaps only degrowth can save us," BMJ, published 7-4-2023, accessed 7-11-2023, https://www.bmj.com/content/382/bmj.p1545)//marlborough-HL</w:t>
      </w:r>
    </w:p>
    <w:p w14:paraId="53BA6054" w14:textId="77777777" w:rsidR="003520DB" w:rsidRPr="009B37E4" w:rsidRDefault="003520DB" w:rsidP="003520DB">
      <w:pPr>
        <w:rPr>
          <w:rStyle w:val="StyleUnderline"/>
        </w:rPr>
      </w:pPr>
      <w:r w:rsidRPr="009B37E4">
        <w:rPr>
          <w:sz w:val="16"/>
        </w:rPr>
        <w:t xml:space="preserve">Hickel identifies the </w:t>
      </w:r>
      <w:r w:rsidRPr="009B37E4">
        <w:rPr>
          <w:rStyle w:val="StyleUnderline"/>
        </w:rPr>
        <w:t>four major problems with green growth</w:t>
      </w:r>
      <w:r w:rsidRPr="009B37E4">
        <w:rPr>
          <w:sz w:val="16"/>
        </w:rPr>
        <w:t xml:space="preserve">. Firstly, </w:t>
      </w:r>
      <w:r w:rsidRPr="009B37E4">
        <w:rPr>
          <w:rStyle w:val="StyleUnderline"/>
        </w:rPr>
        <w:t>despite</w:t>
      </w:r>
      <w:r w:rsidRPr="009B37E4">
        <w:rPr>
          <w:sz w:val="16"/>
        </w:rPr>
        <w:t xml:space="preserve"> huge and admirable </w:t>
      </w:r>
      <w:r w:rsidRPr="009B37E4">
        <w:rPr>
          <w:rStyle w:val="StyleUnderline"/>
        </w:rPr>
        <w:t>progress with renewable energy we can never keep up with a growing economy, meaning we will continue to depend on fossil fuels.</w:t>
      </w:r>
      <w:r w:rsidRPr="009B37E4">
        <w:rPr>
          <w:sz w:val="16"/>
        </w:rPr>
        <w:t xml:space="preserve"> </w:t>
      </w:r>
      <w:r w:rsidRPr="009B37E4">
        <w:rPr>
          <w:rStyle w:val="StyleUnderline"/>
        </w:rPr>
        <w:t>Secondly, solar panels, wind turbines, batteries, and electric cars depend on metals and rare earths, and mining on the scale required to feed a growing economy will create massive and growing environmental damage.</w:t>
      </w:r>
      <w:r w:rsidRPr="009B37E4">
        <w:rPr>
          <w:sz w:val="16"/>
        </w:rPr>
        <w:t xml:space="preserve"> </w:t>
      </w:r>
      <w:r w:rsidRPr="009B37E4">
        <w:rPr>
          <w:rStyle w:val="StyleUnderline"/>
        </w:rPr>
        <w:t>Nuclear power</w:t>
      </w:r>
      <w:r w:rsidRPr="009B37E4">
        <w:rPr>
          <w:sz w:val="16"/>
        </w:rPr>
        <w:t xml:space="preserve"> from either fission or fusion cannot develop fast enough to meet the energy requirements of economies that continue to grow. Similarly, </w:t>
      </w:r>
      <w:r w:rsidRPr="009B37E4">
        <w:rPr>
          <w:rStyle w:val="StyleUnderline"/>
        </w:rPr>
        <w:t>carbon capture</w:t>
      </w:r>
      <w:r w:rsidRPr="009B37E4">
        <w:rPr>
          <w:sz w:val="16"/>
        </w:rPr>
        <w:t xml:space="preserve"> technologies are not maturing fast enough, and ironically </w:t>
      </w:r>
      <w:r w:rsidRPr="009B37E4">
        <w:rPr>
          <w:rStyle w:val="StyleUnderline"/>
        </w:rPr>
        <w:t>depend on energy to work</w:t>
      </w:r>
      <w:r w:rsidRPr="009B37E4">
        <w:rPr>
          <w:sz w:val="16"/>
        </w:rPr>
        <w:t xml:space="preserve">; </w:t>
      </w:r>
      <w:proofErr w:type="gramStart"/>
      <w:r w:rsidRPr="009B37E4">
        <w:rPr>
          <w:sz w:val="16"/>
        </w:rPr>
        <w:t>plus</w:t>
      </w:r>
      <w:proofErr w:type="gramEnd"/>
      <w:r w:rsidRPr="009B37E4">
        <w:rPr>
          <w:sz w:val="16"/>
        </w:rPr>
        <w:t xml:space="preserve"> they are </w:t>
      </w:r>
      <w:r w:rsidRPr="009B37E4">
        <w:rPr>
          <w:rStyle w:val="StyleUnderline"/>
        </w:rPr>
        <w:t>a response to only one of our environmental problems</w:t>
      </w:r>
      <w:r w:rsidRPr="009B37E4">
        <w:rPr>
          <w:sz w:val="16"/>
        </w:rPr>
        <w:t xml:space="preserve">. Thirdly, </w:t>
      </w:r>
      <w:r w:rsidRPr="009B37E4">
        <w:rPr>
          <w:rStyle w:val="StyleUnderline"/>
        </w:rPr>
        <w:t xml:space="preserve">geoengineering projects </w:t>
      </w:r>
      <w:r w:rsidRPr="009B37E4">
        <w:rPr>
          <w:sz w:val="16"/>
        </w:rPr>
        <w:t xml:space="preserve">like injecting the upper atmosphere with particles to create a veil to reflect sunlight, which the European Union is already considering, </w:t>
      </w:r>
      <w:r w:rsidRPr="009B37E4">
        <w:rPr>
          <w:rStyle w:val="StyleUnderline"/>
        </w:rPr>
        <w:t>are extraordinarily risky</w:t>
      </w:r>
      <w:r w:rsidRPr="009B37E4">
        <w:rPr>
          <w:sz w:val="16"/>
        </w:rPr>
        <w:t xml:space="preserve">. Fourthly, our </w:t>
      </w:r>
      <w:r w:rsidRPr="009B37E4">
        <w:rPr>
          <w:rStyle w:val="StyleUnderline"/>
        </w:rPr>
        <w:t>problem is not confronted simply with rising temperatures but with a damaged planet</w:t>
      </w:r>
      <w:r w:rsidRPr="009B37E4">
        <w:rPr>
          <w:sz w:val="16"/>
        </w:rPr>
        <w:t xml:space="preserve">, </w:t>
      </w:r>
      <w:r w:rsidRPr="009B37E4">
        <w:rPr>
          <w:rStyle w:val="StyleUnderline"/>
        </w:rPr>
        <w:t>and if we had 100% clean energy we would “raze more forests, trawl more fish, mine more mountains, build more roads, expand industrial farming, and send more waste to landfil</w:t>
      </w:r>
      <w:r w:rsidRPr="009B37E4">
        <w:rPr>
          <w:sz w:val="16"/>
        </w:rPr>
        <w:t xml:space="preserve">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w:t>
      </w:r>
      <w:r w:rsidRPr="009B37E4">
        <w:rPr>
          <w:rStyle w:val="StyleUnderline"/>
        </w:rPr>
        <w:t>companies use the savings to reinvest in more production and the growth swamps the efficiency improvements.</w:t>
      </w:r>
    </w:p>
    <w:p w14:paraId="300E4604" w14:textId="77777777" w:rsidR="003520DB" w:rsidRPr="009B37E4" w:rsidRDefault="003520DB" w:rsidP="003520DB">
      <w:pPr>
        <w:pStyle w:val="Heading4"/>
      </w:pPr>
      <w:proofErr w:type="spellStart"/>
      <w:r w:rsidRPr="009B37E4">
        <w:t>Pofit</w:t>
      </w:r>
      <w:proofErr w:type="spellEnd"/>
      <w:r w:rsidRPr="009B37E4">
        <w:t xml:space="preserve"> Motive means ‘Green Growth’ can never achieve climate sustainability</w:t>
      </w:r>
    </w:p>
    <w:p w14:paraId="2EA0D694" w14:textId="77777777" w:rsidR="003520DB" w:rsidRPr="009B37E4" w:rsidRDefault="003520DB" w:rsidP="003520DB">
      <w:r w:rsidRPr="009B37E4">
        <w:t xml:space="preserve">George </w:t>
      </w:r>
      <w:proofErr w:type="spellStart"/>
      <w:r w:rsidRPr="009B37E4">
        <w:rPr>
          <w:rStyle w:val="Style13ptBold"/>
        </w:rPr>
        <w:t>Tsakraklides</w:t>
      </w:r>
      <w:proofErr w:type="spellEnd"/>
      <w:r w:rsidRPr="009B37E4">
        <w:rPr>
          <w:rStyle w:val="Style13ptBold"/>
        </w:rPr>
        <w:t xml:space="preserve"> 23</w:t>
      </w:r>
      <w:r w:rsidRPr="009B37E4">
        <w:t xml:space="preserve"> </w:t>
      </w:r>
      <w:proofErr w:type="gramStart"/>
      <w:r w:rsidRPr="009B37E4">
        <w:t>{ Rutgers</w:t>
      </w:r>
      <w:proofErr w:type="gramEnd"/>
      <w:r w:rsidRPr="009B37E4">
        <w:t>, The State University of New Jersey-New Brunswick - CONSUMER, GOVERNMENT, B2B RESEARCHER (12 yrs.): Policy, sustainability, energy and climate change. Telecommunications, FMCG, food and beverage, financial and professional services, defense, gaming</w:t>
      </w:r>
      <w:proofErr w:type="gramStart"/>
      <w:r w:rsidRPr="009B37E4">
        <w:t>. }</w:t>
      </w:r>
      <w:proofErr w:type="gramEnd"/>
      <w:r w:rsidRPr="009B37E4">
        <w:t xml:space="preserve"> - ("The Never, Never, Neverland of Degrowth," published 5-14-2023, accessed 7-14-2023, https://tsakraklides.com/2023/05/14/the-never-never-neverland-of-degrowth/)//marlborough-HL</w:t>
      </w:r>
    </w:p>
    <w:p w14:paraId="6B54BE69" w14:textId="77777777" w:rsidR="003520DB" w:rsidRPr="009B37E4" w:rsidRDefault="003520DB" w:rsidP="003520DB">
      <w:pPr>
        <w:rPr>
          <w:sz w:val="10"/>
        </w:rPr>
      </w:pPr>
      <w:r w:rsidRPr="009B37E4">
        <w:rPr>
          <w:rStyle w:val="StyleUnderline"/>
        </w:rPr>
        <w:t xml:space="preserve">The entirety of humanity is against degrowth, for the simple reason that degrowth means no economic profit, despite the fact that degrowth would, for the first time in millions of years, begin to replenish the BOE’s (Bank </w:t>
      </w:r>
      <w:proofErr w:type="gramStart"/>
      <w:r w:rsidRPr="009B37E4">
        <w:rPr>
          <w:rStyle w:val="StyleUnderline"/>
        </w:rPr>
        <w:t>Of</w:t>
      </w:r>
      <w:proofErr w:type="gramEnd"/>
      <w:r w:rsidRPr="009B37E4">
        <w:rPr>
          <w:rStyle w:val="StyleUnderline"/>
        </w:rPr>
        <w:t xml:space="preserve"> Earth) balance sheet of natural resource capacity</w:t>
      </w:r>
      <w:r w:rsidRPr="009B37E4">
        <w:rPr>
          <w:sz w:val="10"/>
        </w:rPr>
        <w:t xml:space="preserve">. By today’s toxic economic paradigm, degrowth is as close to a utopia as Never </w:t>
      </w:r>
      <w:proofErr w:type="spellStart"/>
      <w:r w:rsidRPr="009B37E4">
        <w:rPr>
          <w:sz w:val="10"/>
        </w:rPr>
        <w:t>Never</w:t>
      </w:r>
      <w:proofErr w:type="spellEnd"/>
      <w:r w:rsidRPr="009B37E4">
        <w:rPr>
          <w:sz w:val="10"/>
        </w:rPr>
        <w:t xml:space="preserve"> Land is to an adult human. We are lacking both the stakeholders and champions, because there is no immediate profit to be made. </w:t>
      </w:r>
      <w:r w:rsidRPr="009B37E4">
        <w:rPr>
          <w:rStyle w:val="StyleUnderline"/>
        </w:rPr>
        <w:t>This means that solution number four, renewable technologies, is also not a solution, given that it is based on growth. Renewable technologies are not a degrowth solution as they have so far only catered to meeting an increasing demand for energy, rather than addressing the problem of escalating demand itself</w:t>
      </w:r>
      <w:r w:rsidRPr="009B37E4">
        <w:rPr>
          <w:sz w:val="10"/>
        </w:rPr>
        <w:t xml:space="preserve">. </w:t>
      </w:r>
      <w:r w:rsidRPr="009B37E4">
        <w:rPr>
          <w:rStyle w:val="StyleUnderline"/>
        </w:rPr>
        <w:t xml:space="preserve">Moreover, they are profit-motivated, </w:t>
      </w:r>
      <w:r w:rsidRPr="009B37E4">
        <w:rPr>
          <w:sz w:val="10"/>
        </w:rPr>
        <w:t>and this is why they do in fact have plenty of stakeholders and champions, who belong in the list of usual suspects and criminals mentioned earlier.</w:t>
      </w:r>
      <w:r w:rsidRPr="009B37E4">
        <w:rPr>
          <w:rStyle w:val="StyleUnderline"/>
        </w:rPr>
        <w:t xml:space="preserve"> These stakeholders are in it for the money, and they do not represent Earth’s biome, or future humans. </w:t>
      </w:r>
      <w:r w:rsidRPr="009B37E4">
        <w:rPr>
          <w:sz w:val="10"/>
        </w:rPr>
        <w:t xml:space="preserve">The renewables industry is </w:t>
      </w:r>
      <w:proofErr w:type="spellStart"/>
      <w:r w:rsidRPr="009B37E4">
        <w:rPr>
          <w:sz w:val="10"/>
        </w:rPr>
        <w:t>necrocapitalism</w:t>
      </w:r>
      <w:proofErr w:type="spellEnd"/>
      <w:r w:rsidRPr="009B37E4">
        <w:rPr>
          <w:sz w:val="10"/>
        </w:rPr>
        <w:t xml:space="preserve"> all over again, and this is why these oligarchs are trying to sell it to us, along with the promise of jobs and a life of luxury, as these are the only messages the public wants to hear.</w:t>
      </w:r>
      <w:r w:rsidRPr="009B37E4">
        <w:rPr>
          <w:rStyle w:val="StyleUnderline"/>
        </w:rPr>
        <w:t xml:space="preserve"> </w:t>
      </w:r>
      <w:r w:rsidRPr="009B37E4">
        <w:rPr>
          <w:sz w:val="10"/>
        </w:rPr>
        <w:t xml:space="preserve">Imagine what would happen if one morning suddenly people woke up </w:t>
      </w:r>
      <w:proofErr w:type="spellStart"/>
      <w:r w:rsidRPr="009B37E4">
        <w:rPr>
          <w:sz w:val="10"/>
        </w:rPr>
        <w:t>realised</w:t>
      </w:r>
      <w:proofErr w:type="spellEnd"/>
      <w:r w:rsidRPr="009B37E4">
        <w:rPr>
          <w:sz w:val="10"/>
        </w:rPr>
        <w:t xml:space="preserve"> that the Green New </w:t>
      </w:r>
      <w:proofErr w:type="gramStart"/>
      <w:r w:rsidRPr="009B37E4">
        <w:rPr>
          <w:sz w:val="10"/>
        </w:rPr>
        <w:t>Deal</w:t>
      </w:r>
      <w:proofErr w:type="gramEnd"/>
      <w:r w:rsidRPr="009B37E4">
        <w:rPr>
          <w:sz w:val="10"/>
        </w:rPr>
        <w:t xml:space="preserve"> they had been sold was an investor fairy tale, and that Earth was in fact doomed unless we scaled down literally everything, starting with our own use of resources. It wouldn’t go down very well. But our only choice is to have this honest conversation, finally.</w:t>
      </w:r>
      <w:r w:rsidRPr="009B37E4">
        <w:rPr>
          <w:rStyle w:val="StyleUnderline"/>
        </w:rPr>
        <w:t xml:space="preserve"> </w:t>
      </w:r>
      <w:r w:rsidRPr="009B37E4">
        <w:rPr>
          <w:rStyle w:val="Emphasis"/>
        </w:rPr>
        <w:t>It is clear from this that any solution that relies on profit, and on stakeholders who are only interested in profit, is not a solution.</w:t>
      </w:r>
      <w:r w:rsidRPr="009B37E4">
        <w:rPr>
          <w:sz w:val="10"/>
        </w:rPr>
        <w:t xml:space="preserve"> Yet at the same time, it is evident that there is no immediate money in degrowth, and it will never be implemented by an economic and political system which only puts forward ideas which exclusively aim in boosting GDP and the pockets of oligarchs. </w:t>
      </w:r>
      <w:r w:rsidRPr="009B37E4">
        <w:rPr>
          <w:rStyle w:val="Emphasis"/>
        </w:rPr>
        <w:t>The problem therefore is profit itself, the very notion of money, and an economic system which keeps humanity hostage to its own incoming Armageddon. We are addicted to profit. At every turn, this civilization consciously opts for meaningless short-term lifestyle benefits, at the expense of existentially disastrous future consequences.</w:t>
      </w:r>
      <w:r w:rsidRPr="009B37E4">
        <w:rPr>
          <w:sz w:val="10"/>
        </w:rPr>
        <w:t xml:space="preserve"> These are the exact same priorities as those of a drug addict. Our system of </w:t>
      </w:r>
      <w:proofErr w:type="spellStart"/>
      <w:r w:rsidRPr="009B37E4">
        <w:rPr>
          <w:sz w:val="10"/>
        </w:rPr>
        <w:t>necrocapitalism</w:t>
      </w:r>
      <w:proofErr w:type="spellEnd"/>
      <w:r w:rsidRPr="009B37E4">
        <w:rPr>
          <w:sz w:val="10"/>
        </w:rPr>
        <w:t xml:space="preserve"> is indeed the thief, the oligarch who still operates at large, and who never got caught. It has been running a negative balance for centuries, living on credit from the BOE. Humanity aggressively took over the formerly sustainable company called Earth, ascending into CEO with the sole purpose of devouring capital, ripping off stakeholders, and liquidating what’s left. The Leadership Board, composed entirely of humans, is a criminal organization. </w:t>
      </w:r>
      <w:r w:rsidRPr="009B37E4">
        <w:rPr>
          <w:rStyle w:val="StyleUnderline"/>
        </w:rPr>
        <w:t xml:space="preserve">Technologies that can help us do exist, and our problem is not their implementation, but who implements them, and how. There are many truly renewable and sustainable solutions, such as trees, including some which are human-invented technologies. They all immediately become un-sustainable and un-renewable however, when implemented with growth, profit and investment in mind, by people who have absolutely zero interest in saving this planet. </w:t>
      </w:r>
      <w:r w:rsidRPr="009B37E4">
        <w:rPr>
          <w:sz w:val="10"/>
        </w:rPr>
        <w:t xml:space="preserve">At the same time there is an incredible amount of naivety in the business world regarding sustainability. Most feel it is a case of ticking a few boxes, rather than a massive sacrifice and transformation, which no growth-driven business today is prepared to sustain. </w:t>
      </w:r>
      <w:r w:rsidRPr="009B37E4">
        <w:rPr>
          <w:rStyle w:val="StyleUnderline"/>
        </w:rPr>
        <w:t xml:space="preserve">Rather than emulating the sustainable ebb and flow of “profit” witnessed in the natural world, global corporate cultures are pretending to be sustainable while still delusionally fixating on the futility of growth, and unrealistically hyper-performing employees. </w:t>
      </w:r>
      <w:r w:rsidRPr="009B37E4">
        <w:rPr>
          <w:sz w:val="10"/>
        </w:rPr>
        <w:t xml:space="preserve">If this civilization had any chance of continuing, it would need to stop laying foundations for a new, bigger empire, and start learning the lessons from mourning the one which is currently already collapsing. The first such lesson is that </w:t>
      </w:r>
      <w:r w:rsidRPr="009B37E4">
        <w:rPr>
          <w:rStyle w:val="StyleUnderline"/>
        </w:rPr>
        <w:t>profit is toxic, and we cannot grow ourselves out of problems. As tragic and unlikely as civilizational collapse may sound, it has happened before to every single human civilization. It is the most natural, predictable and most probable outcome for an exponentially overgrown economic system simply being brought back down to size by its own physics. But scaling back our presence on the planet is an action contrarian to everything our civilization has stood for, during the entirety of our history</w:t>
      </w:r>
      <w:r w:rsidRPr="009B37E4">
        <w:rPr>
          <w:sz w:val="10"/>
        </w:rPr>
        <w:t xml:space="preserve">. Unless we realize the immensity of this challenge, degrowth will become another greenwashing term adopted and weaponized by the renewable energy industrial complex to mask all the greed underneath. The huge problem with degrowth is that it is a principle, not a technology. Humans are great with technologies, not so much with principles. The latter become distorted and corrupted. However complex and sophisticated our </w:t>
      </w:r>
      <w:proofErr w:type="spellStart"/>
      <w:r w:rsidRPr="009B37E4">
        <w:rPr>
          <w:sz w:val="10"/>
        </w:rPr>
        <w:t>civilisation</w:t>
      </w:r>
      <w:proofErr w:type="spellEnd"/>
      <w:r w:rsidRPr="009B37E4">
        <w:rPr>
          <w:sz w:val="10"/>
        </w:rPr>
        <w:t xml:space="preserve"> becomes, it cannot escape the parasite of corruption dwelling in its flesh. The second lesson is that true degrowth means reducing all aspects of our presence on Earth. This includes the most important one of all, and the most carbon-heavy, which is our population. The idea of 8 billion planet-eating humanoids continuing in a world of diminishing resources is yet another ludicrous religious and economic fantasy. True environmentalists and economists should talk about the monster of overpopulation. Earth’s system did not evolve to cater for a single species at this size. Scaling back our impact on this planet goes against everything this civilization was founded upon: scaling up greed, scaling up population, scaling up natural destruction. Degrowth is only possible if we de-criminalize contraction, simplification and ecological restoration. For an ecologist, scaling down our consumption, energy use and population growth means finally living in balance with the planet and the climate. For most politicians as well as the public who vote for them, these critical steps will be labelled as a gross infringement on human rights. Those who support these steps simply won’t get the votes. Today’s politicians after all mirror today’s humans: they lack all of the qualities that our economic system has successfully exterminated: empathy, critical thinking, and above all, a conscience. How can degrowth be implemented under these circumstances? It would require everyone having to “wake up” simultaneously. Contrary to much of the activism, the world is not only being led astray by “elites”, “corporations” or a handful of “bad guys”. The world is enslaved to a system of unsustainable greed in which each of us is an essential participant, whether we benefit from it or not. </w:t>
      </w:r>
      <w:r w:rsidRPr="009B37E4">
        <w:rPr>
          <w:rStyle w:val="StyleUnderline"/>
        </w:rPr>
        <w:t>What will likely never be communicated to us by politicians is that true degrowth involves no investors, job creation, green new deals or fancy EVs. It is a sacrifice, which cannot be and should not be sugar-coated to the voters. But we will never hear the truth. In the 80s the food industry lied to us, replacing fat with sugar rather than advising us to eat less overall. In the 2020s, the renewables industry lied to us, replacing fossil fuels with Tesla cars, rather than telling us to drive less overall.</w:t>
      </w:r>
      <w:r w:rsidRPr="009B37E4">
        <w:rPr>
          <w:sz w:val="10"/>
        </w:rPr>
        <w:t xml:space="preserve"> I laugh at economists and politicians who still think they can plan, who think they will have access to budgets in the midst of natural disasters, massive global migration, social unrest, hunger and nuclear war. They will be lucky to simply have a job, if governments still exist. They have already become peons of the renewable energy industrial complex: rather than coming clean to voters about the gravity of the situation, they are trying to sell the beautiful golden sunsets of a Green New Deal, sponsored by the same oligarchs and psychopaths that have been running the world for the last few hundred years. Meanwhile there are authors and academics so desperate to justify humanity’s parasitic existence, all they can come up with is that our purpose on Earth is to become wisdom keepers and stewards. This is a typical hallucinating narcissist trying to save face, and refusing to concede failure. But none of this should be a surprise. It should be deeply worrying that the very species responsible for the decimation of Earth has also arrogantly put itself in charge of rescuing it. If I was the planet, humans would be the last species I would trust to bring me back to health. </w:t>
      </w:r>
      <w:r w:rsidRPr="009B37E4">
        <w:rPr>
          <w:rStyle w:val="StyleUnderline"/>
        </w:rPr>
        <w:t>Degrowth is not a series of boxes to untick. It requires a fundamental change in how we define happiness. It requires the burying and mourning of a lifestyle and colorful vision of our civilization that we all falsely thought was normal, and sustainable.</w:t>
      </w:r>
      <w:r w:rsidRPr="009B37E4">
        <w:rPr>
          <w:sz w:val="10"/>
        </w:rPr>
        <w:t xml:space="preserve"> A controlled dismantling of the most wasteful and destructive pieces of our civilization is the bare minimum we ought to do to slow down the climate crisis and ecological overshoot. The alternative is to suffer the most cataclysmic apocalypse that all four traditional solutions presented here would result in, and which would surely erase everything we hold dear. </w:t>
      </w:r>
      <w:r w:rsidRPr="009B37E4">
        <w:rPr>
          <w:rStyle w:val="Emphasis"/>
        </w:rPr>
        <w:t>Mitigating the climate crisis is not a technology fix.</w:t>
      </w:r>
      <w:r w:rsidRPr="009B37E4">
        <w:rPr>
          <w:sz w:val="10"/>
        </w:rPr>
        <w:t xml:space="preserve"> </w:t>
      </w:r>
      <w:r w:rsidRPr="009B37E4">
        <w:rPr>
          <w:rStyle w:val="StyleUnderline"/>
        </w:rPr>
        <w:t xml:space="preserve">There are 8 billion humans living parasitic lifestyles. We would need to bravely accept upfront an immense amount of pain, and voluntarily demolish the </w:t>
      </w:r>
      <w:proofErr w:type="spellStart"/>
      <w:r w:rsidRPr="009B37E4">
        <w:rPr>
          <w:rStyle w:val="StyleUnderline"/>
        </w:rPr>
        <w:t>ecocidal</w:t>
      </w:r>
      <w:proofErr w:type="spellEnd"/>
      <w:r w:rsidRPr="009B37E4">
        <w:rPr>
          <w:rStyle w:val="StyleUnderline"/>
        </w:rPr>
        <w:t xml:space="preserve"> system this entire </w:t>
      </w:r>
      <w:proofErr w:type="spellStart"/>
      <w:r w:rsidRPr="009B37E4">
        <w:rPr>
          <w:rStyle w:val="StyleUnderline"/>
        </w:rPr>
        <w:t>civilisation</w:t>
      </w:r>
      <w:proofErr w:type="spellEnd"/>
      <w:r w:rsidRPr="009B37E4">
        <w:rPr>
          <w:rStyle w:val="StyleUnderline"/>
        </w:rPr>
        <w:t xml:space="preserve"> is based upon. </w:t>
      </w:r>
      <w:r w:rsidRPr="009B37E4">
        <w:rPr>
          <w:sz w:val="10"/>
        </w:rPr>
        <w:t>Or it crashes down on us. Will the media and politicians treat the public as adults, and tell them the truth? And upon hearing the truth, will the public react as adults? We may never find out. Human civilization is like a brilliant firework. It may take a lot of science, patience, love, technology, cooperation and hard work to set it up, but this doesn’t mean it can’t immediately go off in one, split second.</w:t>
      </w:r>
    </w:p>
    <w:p w14:paraId="2D19A966" w14:textId="77777777" w:rsidR="003520DB" w:rsidRPr="009B37E4" w:rsidRDefault="003520DB" w:rsidP="003520DB">
      <w:pPr>
        <w:pStyle w:val="Heading4"/>
      </w:pPr>
      <w:r w:rsidRPr="009B37E4">
        <w:t xml:space="preserve">Sustainable Growth Impossible – laundry list </w:t>
      </w:r>
    </w:p>
    <w:p w14:paraId="4C846D38" w14:textId="77777777" w:rsidR="003520DB" w:rsidRPr="009B37E4" w:rsidRDefault="003520DB" w:rsidP="003520DB">
      <w:proofErr w:type="spellStart"/>
      <w:r w:rsidRPr="009B37E4">
        <w:t>Alevgul</w:t>
      </w:r>
      <w:proofErr w:type="spellEnd"/>
      <w:r w:rsidRPr="009B37E4">
        <w:t xml:space="preserve"> H. </w:t>
      </w:r>
      <w:proofErr w:type="spellStart"/>
      <w:r w:rsidRPr="009B37E4">
        <w:rPr>
          <w:rFonts w:eastAsiaTheme="majorEastAsia" w:cstheme="majorBidi"/>
          <w:b/>
          <w:bCs/>
          <w:sz w:val="26"/>
          <w:szCs w:val="26"/>
        </w:rPr>
        <w:t>Sorman</w:t>
      </w:r>
      <w:proofErr w:type="spellEnd"/>
      <w:r w:rsidRPr="009B37E4">
        <w:rPr>
          <w:rFonts w:eastAsiaTheme="majorEastAsia" w:cstheme="majorBidi"/>
          <w:b/>
          <w:bCs/>
          <w:sz w:val="26"/>
          <w:szCs w:val="26"/>
        </w:rPr>
        <w:t xml:space="preserve"> 23</w:t>
      </w:r>
      <w:r w:rsidRPr="009B37E4">
        <w:t xml:space="preserve"> {</w:t>
      </w:r>
      <w:proofErr w:type="spellStart"/>
      <w:r w:rsidRPr="009B37E4">
        <w:t>Ikerbasque</w:t>
      </w:r>
      <w:proofErr w:type="spellEnd"/>
      <w:r w:rsidRPr="009B37E4">
        <w:t xml:space="preserve"> Research Fellow at the Basque Centre for Climate Change (BC3)</w:t>
      </w:r>
      <w:proofErr w:type="gramStart"/>
      <w:r w:rsidRPr="009B37E4">
        <w:t>. }</w:t>
      </w:r>
      <w:proofErr w:type="gramEnd"/>
      <w:r w:rsidRPr="009B37E4">
        <w:t xml:space="preserve"> - ("Deceitful Decoupling: Misconceptions of a Persistent Myth," SpringerLink, published 3-1-2023, accessed 7-12-2023, </w:t>
      </w:r>
      <w:hyperlink r:id="rId350" w:history="1">
        <w:r w:rsidRPr="009B37E4">
          <w:rPr>
            <w:rStyle w:val="Hyperlink"/>
          </w:rPr>
          <w:t>https://link.springer.com/chapter/10.1007/978-3-031-22566-6_15)//marlborough-HL</w:t>
        </w:r>
      </w:hyperlink>
    </w:p>
    <w:p w14:paraId="0F5EDBE8" w14:textId="77777777" w:rsidR="003520DB" w:rsidRPr="009B37E4" w:rsidRDefault="003520DB" w:rsidP="003520DB">
      <w:pPr>
        <w:rPr>
          <w:rStyle w:val="StyleUnderline"/>
        </w:rPr>
      </w:pPr>
      <w:r w:rsidRPr="009B37E4">
        <w:rPr>
          <w:rStyle w:val="StyleUnderline"/>
        </w:rPr>
        <w:t xml:space="preserve">In 1987, the UN World Commission on Development and the Environment </w:t>
      </w:r>
      <w:r w:rsidRPr="009B37E4">
        <w:rPr>
          <w:sz w:val="10"/>
        </w:rPr>
        <w:t>presented the report Our Common Future, better known as the Brundtland report</w:t>
      </w:r>
      <w:r w:rsidRPr="009B37E4">
        <w:rPr>
          <w:rStyle w:val="StyleUnderline"/>
        </w:rPr>
        <w:t xml:space="preserve">, coining the concept of ‘sustainable </w:t>
      </w:r>
      <w:proofErr w:type="gramStart"/>
      <w:r w:rsidRPr="009B37E4">
        <w:rPr>
          <w:rStyle w:val="StyleUnderline"/>
        </w:rPr>
        <w:t>development‘</w:t>
      </w:r>
      <w:proofErr w:type="gramEnd"/>
      <w:r w:rsidRPr="009B37E4">
        <w:rPr>
          <w:rStyle w:val="StyleUnderline"/>
        </w:rPr>
        <w:t>,</w:t>
      </w:r>
      <w:r w:rsidRPr="009B37E4">
        <w:rPr>
          <w:sz w:val="10"/>
        </w:rPr>
        <w:t xml:space="preserve"> then launching it at the Rio Summit on Environment and Development in 1992 – Principle 12 of the Declaration. Within such a framing, the push towards growth and economic liberalization was taken further at subsequent global events relating to sustainable development, though partially concealed behind the rhetoric of environmental sustainability. Compared to the United Nations Conference on Environment and Development in Stockholm 1972, the later conferences involved reframing both the diagnosis and prognosis in relation to the ecological crisis. The focus supposedly became poverty in developing countries, instead of </w:t>
      </w:r>
      <w:proofErr w:type="spellStart"/>
      <w:r w:rsidRPr="009B37E4">
        <w:rPr>
          <w:sz w:val="10"/>
        </w:rPr>
        <w:t>affuence</w:t>
      </w:r>
      <w:proofErr w:type="spellEnd"/>
      <w:r w:rsidRPr="009B37E4">
        <w:rPr>
          <w:sz w:val="10"/>
        </w:rPr>
        <w:t xml:space="preserve"> in developed countries, along the lines of the post-materialist thesis of Inglehart. This idea that ‘you </w:t>
      </w:r>
      <w:proofErr w:type="spellStart"/>
      <w:r w:rsidRPr="009B37E4">
        <w:rPr>
          <w:sz w:val="10"/>
        </w:rPr>
        <w:t>frst</w:t>
      </w:r>
      <w:proofErr w:type="spellEnd"/>
      <w:r w:rsidRPr="009B37E4">
        <w:rPr>
          <w:sz w:val="10"/>
        </w:rPr>
        <w:t xml:space="preserve"> need to be rich, in order to be an environmentalist’ has been critiqued by Martinez-</w:t>
      </w:r>
      <w:proofErr w:type="spellStart"/>
      <w:r w:rsidRPr="009B37E4">
        <w:rPr>
          <w:sz w:val="10"/>
        </w:rPr>
        <w:t>Alier</w:t>
      </w:r>
      <w:proofErr w:type="spellEnd"/>
      <w:r w:rsidRPr="009B37E4">
        <w:rPr>
          <w:sz w:val="10"/>
        </w:rPr>
        <w:t xml:space="preserve"> with his famous concept of environmentalism of the poor (Inglehart, 1990</w:t>
      </w:r>
      <w:r w:rsidRPr="009B37E4">
        <w:rPr>
          <w:rStyle w:val="StyleUnderline"/>
        </w:rPr>
        <w:t xml:space="preserve">). Economic growth was freed of stigma and </w:t>
      </w:r>
      <w:proofErr w:type="spellStart"/>
      <w:r w:rsidRPr="009B37E4">
        <w:rPr>
          <w:rStyle w:val="StyleUnderline"/>
        </w:rPr>
        <w:t>redefned</w:t>
      </w:r>
      <w:proofErr w:type="spellEnd"/>
      <w:r w:rsidRPr="009B37E4">
        <w:rPr>
          <w:rStyle w:val="StyleUnderline"/>
        </w:rPr>
        <w:t xml:space="preserve"> as a necessary step towards the solution of environmental problems.</w:t>
      </w:r>
      <w:r w:rsidRPr="009B37E4">
        <w:rPr>
          <w:sz w:val="10"/>
        </w:rPr>
        <w:t xml:space="preserve"> (Gómez-</w:t>
      </w:r>
      <w:proofErr w:type="spellStart"/>
      <w:r w:rsidRPr="009B37E4">
        <w:rPr>
          <w:sz w:val="10"/>
        </w:rPr>
        <w:t>Baggethun</w:t>
      </w:r>
      <w:proofErr w:type="spellEnd"/>
      <w:r w:rsidRPr="009B37E4">
        <w:rPr>
          <w:sz w:val="10"/>
        </w:rPr>
        <w:t xml:space="preserve"> &amp; </w:t>
      </w:r>
      <w:proofErr w:type="spellStart"/>
      <w:r w:rsidRPr="009B37E4">
        <w:rPr>
          <w:sz w:val="10"/>
        </w:rPr>
        <w:t>Naredo</w:t>
      </w:r>
      <w:proofErr w:type="spellEnd"/>
      <w:r w:rsidRPr="009B37E4">
        <w:rPr>
          <w:sz w:val="10"/>
        </w:rPr>
        <w:t xml:space="preserve">, 2015) </w:t>
      </w:r>
      <w:r w:rsidRPr="009B37E4">
        <w:rPr>
          <w:rStyle w:val="StyleUnderline"/>
        </w:rPr>
        <w:t xml:space="preserve">This watering down of the initial debates of the 1970s </w:t>
      </w:r>
      <w:proofErr w:type="spellStart"/>
      <w:r w:rsidRPr="009B37E4">
        <w:rPr>
          <w:rStyle w:val="StyleUnderline"/>
        </w:rPr>
        <w:t>infuenced</w:t>
      </w:r>
      <w:proofErr w:type="spellEnd"/>
      <w:r w:rsidRPr="009B37E4">
        <w:rPr>
          <w:rStyle w:val="StyleUnderline"/>
        </w:rPr>
        <w:t xml:space="preserve"> by the Limits to Growth report (Meadows et al., 1972) constitutes the core of the ‘green economy</w:t>
      </w:r>
      <w:r w:rsidRPr="009B37E4">
        <w:rPr>
          <w:sz w:val="10"/>
        </w:rPr>
        <w:t>’, a kind of Green Keynesianism with reformist new millennium proposals, such as a Green New Deal, and the 2030 Agenda for Sustainable Development. At the UN Conference for Sustainable Development in 2012, the so-called Rio + 20 Summit</w:t>
      </w:r>
      <w:r w:rsidRPr="009B37E4">
        <w:rPr>
          <w:rStyle w:val="StyleUnderline"/>
        </w:rPr>
        <w:t xml:space="preserve">, </w:t>
      </w:r>
      <w:r w:rsidRPr="009B37E4">
        <w:rPr>
          <w:sz w:val="10"/>
        </w:rPr>
        <w:t xml:space="preserve">the ‘green economy’ concept played a key role as the guiding framework of the multilateral discussions, although resistance from many southern nations meant it was not as central as its proponents may have wished. In preparation for the summit, The United Nations Environmental </w:t>
      </w:r>
      <w:proofErr w:type="spellStart"/>
      <w:r w:rsidRPr="009B37E4">
        <w:rPr>
          <w:sz w:val="10"/>
        </w:rPr>
        <w:t>Programme</w:t>
      </w:r>
      <w:proofErr w:type="spellEnd"/>
      <w:r w:rsidRPr="009B37E4">
        <w:rPr>
          <w:sz w:val="10"/>
        </w:rPr>
        <w:t xml:space="preserve"> (UNEP) published a report on ‘green economy’, </w:t>
      </w:r>
      <w:proofErr w:type="spellStart"/>
      <w:r w:rsidRPr="009B37E4">
        <w:rPr>
          <w:sz w:val="10"/>
        </w:rPr>
        <w:t>defning</w:t>
      </w:r>
      <w:proofErr w:type="spellEnd"/>
      <w:r w:rsidRPr="009B37E4">
        <w:rPr>
          <w:sz w:val="10"/>
        </w:rPr>
        <w:t xml:space="preserve"> it ‘as one that results in improved human well-being and social equity, while </w:t>
      </w:r>
      <w:proofErr w:type="spellStart"/>
      <w:r w:rsidRPr="009B37E4">
        <w:rPr>
          <w:sz w:val="10"/>
        </w:rPr>
        <w:t>signifcantly</w:t>
      </w:r>
      <w:proofErr w:type="spellEnd"/>
      <w:r w:rsidRPr="009B37E4">
        <w:rPr>
          <w:sz w:val="10"/>
        </w:rPr>
        <w:t xml:space="preserve"> reducing environmental risks and ecological scarcities’ (UNEP, 2011).</w:t>
      </w:r>
      <w:r w:rsidRPr="009B37E4">
        <w:rPr>
          <w:rStyle w:val="StyleUnderline"/>
        </w:rPr>
        <w:t xml:space="preserve"> In consonance with the pro-growth approach of sustainable development, the report bypassed any trade-off between economic growth and environmental conservation and conceptualized ‘</w:t>
      </w:r>
      <w:proofErr w:type="spellStart"/>
      <w:proofErr w:type="gramStart"/>
      <w:r w:rsidRPr="009B37E4">
        <w:rPr>
          <w:rStyle w:val="StyleUnderline"/>
        </w:rPr>
        <w:t>nature‘</w:t>
      </w:r>
      <w:proofErr w:type="gramEnd"/>
      <w:r w:rsidRPr="009B37E4">
        <w:rPr>
          <w:rStyle w:val="StyleUnderline"/>
        </w:rPr>
        <w:t>as</w:t>
      </w:r>
      <w:proofErr w:type="spellEnd"/>
      <w:r w:rsidRPr="009B37E4">
        <w:rPr>
          <w:rStyle w:val="StyleUnderline"/>
        </w:rPr>
        <w:t xml:space="preserve"> natural capital, a ‘critical economic asset’ opening the doors for </w:t>
      </w:r>
      <w:proofErr w:type="spellStart"/>
      <w:r w:rsidRPr="009B37E4">
        <w:rPr>
          <w:rStyle w:val="StyleUnderline"/>
        </w:rPr>
        <w:t>commodifcation</w:t>
      </w:r>
      <w:proofErr w:type="spellEnd"/>
      <w:r w:rsidRPr="009B37E4">
        <w:rPr>
          <w:rStyle w:val="StyleUnderline"/>
        </w:rPr>
        <w:t xml:space="preserve">. In fact, it clearly stated that ‘the key aim for a transition to a green economy is to enable economic growth and investment while increasing environmental quality and social inclusiveness (UNEP, 2011).’ </w:t>
      </w:r>
      <w:r w:rsidRPr="009B37E4">
        <w:rPr>
          <w:sz w:val="10"/>
        </w:rPr>
        <w:t>6 Post-development: From the Critique of Development to a Pluriverse of Alternatives 64 This environmental economics approach is based on neoclassical economic theory and a belief that economic growth will de-link or decouple itself from its environmental base through dematerialization and de-pollution because of the improvement in eco-</w:t>
      </w:r>
      <w:proofErr w:type="spellStart"/>
      <w:r w:rsidRPr="009B37E4">
        <w:rPr>
          <w:sz w:val="10"/>
        </w:rPr>
        <w:t>effciency</w:t>
      </w:r>
      <w:proofErr w:type="spellEnd"/>
      <w:r w:rsidRPr="009B37E4">
        <w:rPr>
          <w:sz w:val="10"/>
        </w:rPr>
        <w:t>, viz. increased resource productivity and decreased pollution. In this conceptual framework, market prices are considered the appropriate means for solving environmental issues and exogenous rates of technological progress are expected to counterbalance the effects of resource exhaustion</w:t>
      </w:r>
      <w:r w:rsidRPr="009B37E4">
        <w:rPr>
          <w:rStyle w:val="Emphasis"/>
        </w:rPr>
        <w:t xml:space="preserve">. However, the </w:t>
      </w:r>
      <w:proofErr w:type="spellStart"/>
      <w:r w:rsidRPr="009B37E4">
        <w:rPr>
          <w:rStyle w:val="Emphasis"/>
        </w:rPr>
        <w:t>confict</w:t>
      </w:r>
      <w:proofErr w:type="spellEnd"/>
      <w:r w:rsidRPr="009B37E4">
        <w:rPr>
          <w:rStyle w:val="Emphasis"/>
        </w:rPr>
        <w:t xml:space="preserve"> between a growth-dominated economy and environmental protection cannot be solved with appeals to ‘sustainable </w:t>
      </w:r>
      <w:proofErr w:type="gramStart"/>
      <w:r w:rsidRPr="009B37E4">
        <w:rPr>
          <w:rStyle w:val="Emphasis"/>
        </w:rPr>
        <w:t>development</w:t>
      </w:r>
      <w:r w:rsidRPr="009B37E4">
        <w:rPr>
          <w:sz w:val="10"/>
        </w:rPr>
        <w:t>‘</w:t>
      </w:r>
      <w:proofErr w:type="gramEnd"/>
      <w:r w:rsidRPr="009B37E4">
        <w:rPr>
          <w:sz w:val="10"/>
        </w:rPr>
        <w:t>, ‘eco-</w:t>
      </w:r>
      <w:proofErr w:type="spellStart"/>
      <w:r w:rsidRPr="009B37E4">
        <w:rPr>
          <w:sz w:val="10"/>
        </w:rPr>
        <w:t>effciency</w:t>
      </w:r>
      <w:proofErr w:type="spellEnd"/>
      <w:r w:rsidRPr="009B37E4">
        <w:rPr>
          <w:sz w:val="10"/>
        </w:rPr>
        <w:t xml:space="preserve">’, ‘ecological </w:t>
      </w:r>
      <w:proofErr w:type="spellStart"/>
      <w:r w:rsidRPr="009B37E4">
        <w:rPr>
          <w:sz w:val="10"/>
        </w:rPr>
        <w:t>modernisation</w:t>
      </w:r>
      <w:proofErr w:type="spellEnd"/>
      <w:r w:rsidRPr="009B37E4">
        <w:rPr>
          <w:sz w:val="10"/>
        </w:rPr>
        <w:t xml:space="preserve">’, ‘geo-engineering’, ‘smart agricultures’ or ‘cities’, ‘circular’ </w:t>
      </w:r>
      <w:r w:rsidRPr="009B37E4">
        <w:rPr>
          <w:rStyle w:val="Emphasis"/>
        </w:rPr>
        <w:t xml:space="preserve">or ‘green economy’. These are false solutions. </w:t>
      </w:r>
      <w:r w:rsidRPr="009B37E4">
        <w:rPr>
          <w:sz w:val="10"/>
        </w:rPr>
        <w:t xml:space="preserve">The sustainable development approach remains fundamentally </w:t>
      </w:r>
      <w:proofErr w:type="spellStart"/>
      <w:r w:rsidRPr="009B37E4">
        <w:rPr>
          <w:sz w:val="10"/>
        </w:rPr>
        <w:t>fawed</w:t>
      </w:r>
      <w:proofErr w:type="spellEnd"/>
      <w:r w:rsidRPr="009B37E4">
        <w:rPr>
          <w:sz w:val="10"/>
        </w:rPr>
        <w:t xml:space="preserve"> on a number of counts.</w:t>
      </w:r>
      <w:r w:rsidRPr="009B37E4">
        <w:rPr>
          <w:rStyle w:val="StyleUnderline"/>
        </w:rPr>
        <w:t xml:space="preserve"> For instance, the </w:t>
      </w:r>
      <w:proofErr w:type="spellStart"/>
      <w:r w:rsidRPr="009B37E4">
        <w:rPr>
          <w:rStyle w:val="StyleUnderline"/>
        </w:rPr>
        <w:t>fnal</w:t>
      </w:r>
      <w:proofErr w:type="spellEnd"/>
      <w:r w:rsidRPr="009B37E4">
        <w:rPr>
          <w:rStyle w:val="StyleUnderline"/>
        </w:rPr>
        <w:t xml:space="preserve"> objective for a New Green Deal is the creation of ‘resilient low carbon economies, rich in jobs and based on independent sources of energy supply</w:t>
      </w:r>
      <w:r w:rsidRPr="009B37E4">
        <w:rPr>
          <w:sz w:val="10"/>
        </w:rPr>
        <w:t xml:space="preserve">’ (UNEP, 2011; NEF, 2008). While on this end there might general agreement, the controversy remains on the means. </w:t>
      </w:r>
      <w:r w:rsidRPr="009B37E4">
        <w:rPr>
          <w:rStyle w:val="StyleUnderline"/>
        </w:rPr>
        <w:t>Among the flaws or weaknesses of the sustainable development</w:t>
      </w:r>
      <w:r w:rsidRPr="009B37E4">
        <w:rPr>
          <w:sz w:val="10"/>
        </w:rPr>
        <w:t xml:space="preserve"> approach as articulated thus far in various UN-sponsored documents, including the declaration Transforming our world: The 2030 Agenda for Sustainable Development, (UNEP, 2011; United Nations, 2013; SDSN, 2013; United Nations, 2015; United Nations Secretary-General’s High-level Panel on Global Sustainability, 2012) </w:t>
      </w:r>
      <w:r w:rsidRPr="009B37E4">
        <w:rPr>
          <w:rStyle w:val="StyleUnderline"/>
        </w:rPr>
        <w:t>are the following</w:t>
      </w:r>
      <w:r w:rsidRPr="009B37E4">
        <w:rPr>
          <w:sz w:val="10"/>
        </w:rPr>
        <w:t xml:space="preserve"> (Kothari, 2013): </w:t>
      </w:r>
      <w:r w:rsidRPr="009B37E4">
        <w:rPr>
          <w:rStyle w:val="StyleUnderline"/>
        </w:rPr>
        <w:t xml:space="preserve">1. ‘Absence of an analysis of the historical and structural roots of poverty, hunger, unsustainability and inequities, which include centralization of state power and capitalist monopolies; 2. Inadequate focus on direct democratic governance (decision-making by citizens and communities in face-to-face settings), beyond the stress on accountability and transparency; 3. Inability to recognize the biophysical limits to economic growth; 4. Continued subservience to private capital, and inability or unwillingness to </w:t>
      </w:r>
      <w:proofErr w:type="spellStart"/>
      <w:r w:rsidRPr="009B37E4">
        <w:rPr>
          <w:rStyle w:val="StyleUnderline"/>
        </w:rPr>
        <w:t>democratise</w:t>
      </w:r>
      <w:proofErr w:type="spellEnd"/>
      <w:r w:rsidRPr="009B37E4">
        <w:rPr>
          <w:rStyle w:val="StyleUnderline"/>
        </w:rPr>
        <w:t xml:space="preserve"> the economy; 5. Modern science and technology held up as panacea, ignoring their limits and </w:t>
      </w:r>
      <w:proofErr w:type="spellStart"/>
      <w:r w:rsidRPr="009B37E4">
        <w:rPr>
          <w:rStyle w:val="StyleUnderline"/>
        </w:rPr>
        <w:t>marginalising</w:t>
      </w:r>
      <w:proofErr w:type="spellEnd"/>
      <w:r w:rsidRPr="009B37E4">
        <w:rPr>
          <w:rStyle w:val="StyleUnderline"/>
        </w:rPr>
        <w:t xml:space="preserve"> other forms of knowledge; 6. Culture, ethics and spirituality side-lined; 7. Unbridled consumerism not tackled head-on; 8. Global relations built on localization and self-reliance missing; and, 9. No new architecture of global governance, with a continued reliance on the centrality of nation-states, denying true </w:t>
      </w:r>
      <w:proofErr w:type="spellStart"/>
      <w:r w:rsidRPr="009B37E4">
        <w:rPr>
          <w:rStyle w:val="StyleUnderline"/>
        </w:rPr>
        <w:t>democratisation</w:t>
      </w:r>
      <w:proofErr w:type="spellEnd"/>
      <w:r w:rsidRPr="009B37E4">
        <w:rPr>
          <w:rStyle w:val="StyleUnderline"/>
        </w:rPr>
        <w:t>’.</w:t>
      </w:r>
    </w:p>
    <w:p w14:paraId="45270F99" w14:textId="77777777" w:rsidR="003520DB" w:rsidRPr="009B37E4" w:rsidRDefault="003520DB" w:rsidP="003520DB">
      <w:pPr>
        <w:rPr>
          <w:rStyle w:val="StyleUnderline"/>
        </w:rPr>
      </w:pPr>
    </w:p>
    <w:p w14:paraId="068E42E4" w14:textId="77777777" w:rsidR="003520DB" w:rsidRPr="009B37E4" w:rsidRDefault="003520DB" w:rsidP="003520DB"/>
    <w:p w14:paraId="787E3E18" w14:textId="77777777" w:rsidR="008B71E2" w:rsidRPr="009B37E4" w:rsidRDefault="008B71E2" w:rsidP="008B71E2">
      <w:pPr>
        <w:pStyle w:val="Heading4"/>
      </w:pPr>
      <w:r w:rsidRPr="009B37E4">
        <w:t xml:space="preserve">Green growth is an impossible lie </w:t>
      </w:r>
    </w:p>
    <w:p w14:paraId="67E40937" w14:textId="72BA849C" w:rsidR="008B71E2" w:rsidRPr="009B37E4" w:rsidRDefault="008B71E2" w:rsidP="008B71E2">
      <w:proofErr w:type="spellStart"/>
      <w:r w:rsidRPr="009B37E4">
        <w:t>Alevgul</w:t>
      </w:r>
      <w:proofErr w:type="spellEnd"/>
      <w:r w:rsidRPr="009B37E4">
        <w:t xml:space="preserve"> H. </w:t>
      </w:r>
      <w:proofErr w:type="spellStart"/>
      <w:r w:rsidRPr="009B37E4">
        <w:rPr>
          <w:rFonts w:eastAsiaTheme="majorEastAsia" w:cstheme="majorBidi"/>
          <w:b/>
          <w:bCs/>
          <w:sz w:val="26"/>
          <w:szCs w:val="26"/>
        </w:rPr>
        <w:t>Sorman</w:t>
      </w:r>
      <w:proofErr w:type="spellEnd"/>
      <w:r w:rsidRPr="009B37E4">
        <w:rPr>
          <w:rFonts w:eastAsiaTheme="majorEastAsia" w:cstheme="majorBidi"/>
          <w:b/>
          <w:bCs/>
          <w:sz w:val="26"/>
          <w:szCs w:val="26"/>
        </w:rPr>
        <w:t xml:space="preserve"> 23</w:t>
      </w:r>
      <w:r w:rsidRPr="009B37E4">
        <w:t xml:space="preserve"> {</w:t>
      </w:r>
      <w:proofErr w:type="spellStart"/>
      <w:r w:rsidRPr="009B37E4">
        <w:t>Ikerbasque</w:t>
      </w:r>
      <w:proofErr w:type="spellEnd"/>
      <w:r w:rsidRPr="009B37E4">
        <w:t xml:space="preserve"> Research Fellow at the Basque Centre for Climate Change (BC3)</w:t>
      </w:r>
      <w:proofErr w:type="gramStart"/>
      <w:r w:rsidRPr="009B37E4">
        <w:t>. }</w:t>
      </w:r>
      <w:proofErr w:type="gramEnd"/>
      <w:r w:rsidRPr="009B37E4">
        <w:t xml:space="preserve"> - ("Deceitful Decoupling: Misconceptions of a Persistent Myth," SpringerLink, published 3-1-2023, accessed 7-12-2023, </w:t>
      </w:r>
      <w:hyperlink r:id="rId351" w:history="1">
        <w:r w:rsidRPr="009B37E4">
          <w:rPr>
            <w:rStyle w:val="Hyperlink"/>
          </w:rPr>
          <w:t>https://link.springer.com/chapter/10.1007/978-3-031-22566-6_15)//marlborough-HL</w:t>
        </w:r>
      </w:hyperlink>
    </w:p>
    <w:p w14:paraId="324270C0" w14:textId="77777777" w:rsidR="008B71E2" w:rsidRPr="009B37E4" w:rsidRDefault="008B71E2" w:rsidP="008B71E2">
      <w:pPr>
        <w:rPr>
          <w:rStyle w:val="StyleUnderline"/>
        </w:rPr>
      </w:pPr>
      <w:r w:rsidRPr="009B37E4">
        <w:rPr>
          <w:rStyle w:val="StyleUnderline"/>
        </w:rPr>
        <w:t xml:space="preserve">In 1987, the UN World Commission on Development and the Environment </w:t>
      </w:r>
      <w:r w:rsidRPr="009B37E4">
        <w:rPr>
          <w:sz w:val="12"/>
        </w:rPr>
        <w:t>presented the report Our Common Future, better known as the Brundtland report</w:t>
      </w:r>
      <w:r w:rsidRPr="009B37E4">
        <w:rPr>
          <w:rStyle w:val="StyleUnderline"/>
        </w:rPr>
        <w:t xml:space="preserve">, coining the concept of ‘sustainable </w:t>
      </w:r>
      <w:proofErr w:type="gramStart"/>
      <w:r w:rsidRPr="009B37E4">
        <w:rPr>
          <w:rStyle w:val="StyleUnderline"/>
        </w:rPr>
        <w:t>development‘</w:t>
      </w:r>
      <w:proofErr w:type="gramEnd"/>
      <w:r w:rsidRPr="009B37E4">
        <w:rPr>
          <w:rStyle w:val="StyleUnderline"/>
        </w:rPr>
        <w:t>,</w:t>
      </w:r>
      <w:r w:rsidRPr="009B37E4">
        <w:rPr>
          <w:sz w:val="12"/>
        </w:rPr>
        <w:t xml:space="preserve"> then launching it at the Rio Summit on Environment and Development in 1992 – Principle 12 of the Declaration. </w:t>
      </w:r>
      <w:r w:rsidRPr="009B37E4">
        <w:rPr>
          <w:rStyle w:val="StyleUnderline"/>
        </w:rPr>
        <w:t>Within such a framing, the push towards growth and economic liberalization was taken further at subsequent global events relating to sustainable development, though partially concealed behind the rhetoric of environmental sustainability</w:t>
      </w:r>
      <w:r w:rsidRPr="009B37E4">
        <w:rPr>
          <w:sz w:val="12"/>
        </w:rPr>
        <w:t xml:space="preserve">. Compared to the United Nations Conference on Environment and Development in Stockholm 1972, the later conferences involved reframing both the diagnosis and prognosis in relation to the ecological crisis. The focus supposedly became poverty in developing countries, instead of </w:t>
      </w:r>
      <w:proofErr w:type="spellStart"/>
      <w:r w:rsidRPr="009B37E4">
        <w:rPr>
          <w:sz w:val="12"/>
        </w:rPr>
        <w:t>affuence</w:t>
      </w:r>
      <w:proofErr w:type="spellEnd"/>
      <w:r w:rsidRPr="009B37E4">
        <w:rPr>
          <w:sz w:val="12"/>
        </w:rPr>
        <w:t xml:space="preserve"> in developed countries, along the lines of the post-materialist thesis of Inglehart. This idea that ‘you </w:t>
      </w:r>
      <w:proofErr w:type="spellStart"/>
      <w:r w:rsidRPr="009B37E4">
        <w:rPr>
          <w:sz w:val="12"/>
        </w:rPr>
        <w:t>frst</w:t>
      </w:r>
      <w:proofErr w:type="spellEnd"/>
      <w:r w:rsidRPr="009B37E4">
        <w:rPr>
          <w:sz w:val="12"/>
        </w:rPr>
        <w:t xml:space="preserve"> need to be rich, in order to be an environmentalist’ has been critiqued by Martinez-</w:t>
      </w:r>
      <w:proofErr w:type="spellStart"/>
      <w:r w:rsidRPr="009B37E4">
        <w:rPr>
          <w:sz w:val="12"/>
        </w:rPr>
        <w:t>Alier</w:t>
      </w:r>
      <w:proofErr w:type="spellEnd"/>
      <w:r w:rsidRPr="009B37E4">
        <w:rPr>
          <w:sz w:val="12"/>
        </w:rPr>
        <w:t xml:space="preserve"> with his famous concept of environmentalism of the poor (Inglehart, 1990</w:t>
      </w:r>
      <w:r w:rsidRPr="009B37E4">
        <w:rPr>
          <w:sz w:val="12"/>
          <w:szCs w:val="12"/>
        </w:rPr>
        <w:t xml:space="preserve">). </w:t>
      </w:r>
      <w:r w:rsidRPr="009B37E4">
        <w:rPr>
          <w:rStyle w:val="StyleUnderline"/>
        </w:rPr>
        <w:t xml:space="preserve">Economic growth was freed of stigma and </w:t>
      </w:r>
      <w:proofErr w:type="spellStart"/>
      <w:r w:rsidRPr="009B37E4">
        <w:rPr>
          <w:rStyle w:val="StyleUnderline"/>
        </w:rPr>
        <w:t>redefned</w:t>
      </w:r>
      <w:proofErr w:type="spellEnd"/>
      <w:r w:rsidRPr="009B37E4">
        <w:rPr>
          <w:rStyle w:val="StyleUnderline"/>
        </w:rPr>
        <w:t xml:space="preserve"> as a necessary step towards the solution of environmental problems.</w:t>
      </w:r>
      <w:r w:rsidRPr="009B37E4">
        <w:rPr>
          <w:sz w:val="12"/>
        </w:rPr>
        <w:t xml:space="preserve"> (Gómez-</w:t>
      </w:r>
      <w:proofErr w:type="spellStart"/>
      <w:r w:rsidRPr="009B37E4">
        <w:rPr>
          <w:sz w:val="12"/>
        </w:rPr>
        <w:t>Baggethun</w:t>
      </w:r>
      <w:proofErr w:type="spellEnd"/>
      <w:r w:rsidRPr="009B37E4">
        <w:rPr>
          <w:sz w:val="12"/>
        </w:rPr>
        <w:t xml:space="preserve"> &amp; </w:t>
      </w:r>
      <w:proofErr w:type="spellStart"/>
      <w:r w:rsidRPr="009B37E4">
        <w:rPr>
          <w:sz w:val="12"/>
        </w:rPr>
        <w:t>Naredo</w:t>
      </w:r>
      <w:proofErr w:type="spellEnd"/>
      <w:r w:rsidRPr="009B37E4">
        <w:rPr>
          <w:sz w:val="12"/>
        </w:rPr>
        <w:t xml:space="preserve">, 2015) </w:t>
      </w:r>
      <w:r w:rsidRPr="009B37E4">
        <w:rPr>
          <w:rStyle w:val="StyleUnderline"/>
        </w:rPr>
        <w:t xml:space="preserve">This watering down of the initial debates of the 1970s </w:t>
      </w:r>
      <w:proofErr w:type="spellStart"/>
      <w:r w:rsidRPr="009B37E4">
        <w:rPr>
          <w:rStyle w:val="StyleUnderline"/>
        </w:rPr>
        <w:t>infuenced</w:t>
      </w:r>
      <w:proofErr w:type="spellEnd"/>
      <w:r w:rsidRPr="009B37E4">
        <w:rPr>
          <w:rStyle w:val="StyleUnderline"/>
        </w:rPr>
        <w:t xml:space="preserve"> by the Limits to Growth report (Meadows et al., 1972) constitutes the core of the ‘green economy</w:t>
      </w:r>
      <w:r w:rsidRPr="009B37E4">
        <w:rPr>
          <w:sz w:val="12"/>
        </w:rPr>
        <w:t>’</w:t>
      </w:r>
      <w:r w:rsidRPr="009B37E4">
        <w:rPr>
          <w:rStyle w:val="StyleUnderline"/>
        </w:rPr>
        <w:t>, a kind of Green Keynesianism with reformist new millennium proposals, such as a Green New Deal, and the 2030 Agenda for Sustainable Development. At the UN Conference for Sustainable Development in 2012, the so-called Rio + 20 Summit, the ‘green economy’ concept played a key role as the guiding framework of the multilateral discussions, although resistance from many southern nations meant it was not as central as its proponents may have wished</w:t>
      </w:r>
      <w:r w:rsidRPr="009B37E4">
        <w:rPr>
          <w:sz w:val="12"/>
        </w:rPr>
        <w:t xml:space="preserve">. In preparation for the summit, The United Nations Environmental </w:t>
      </w:r>
      <w:proofErr w:type="spellStart"/>
      <w:r w:rsidRPr="009B37E4">
        <w:rPr>
          <w:sz w:val="12"/>
        </w:rPr>
        <w:t>Programme</w:t>
      </w:r>
      <w:proofErr w:type="spellEnd"/>
      <w:r w:rsidRPr="009B37E4">
        <w:rPr>
          <w:sz w:val="12"/>
        </w:rPr>
        <w:t xml:space="preserve"> (UNEP) published a report on ‘green economy’, </w:t>
      </w:r>
      <w:proofErr w:type="spellStart"/>
      <w:r w:rsidRPr="009B37E4">
        <w:rPr>
          <w:sz w:val="12"/>
        </w:rPr>
        <w:t>defning</w:t>
      </w:r>
      <w:proofErr w:type="spellEnd"/>
      <w:r w:rsidRPr="009B37E4">
        <w:rPr>
          <w:sz w:val="12"/>
        </w:rPr>
        <w:t xml:space="preserve"> it ‘as one that results in improved human well-being and social equity, while </w:t>
      </w:r>
      <w:proofErr w:type="spellStart"/>
      <w:r w:rsidRPr="009B37E4">
        <w:rPr>
          <w:sz w:val="12"/>
        </w:rPr>
        <w:t>signifcantly</w:t>
      </w:r>
      <w:proofErr w:type="spellEnd"/>
      <w:r w:rsidRPr="009B37E4">
        <w:rPr>
          <w:sz w:val="12"/>
        </w:rPr>
        <w:t xml:space="preserve"> reducing environmental risks and ecological scarcities’ (UNEP, 2011</w:t>
      </w:r>
      <w:r w:rsidRPr="009B37E4">
        <w:rPr>
          <w:rStyle w:val="StyleUnderline"/>
        </w:rPr>
        <w:t>). In consonance with the pro-growth approach of sustainable development, the report bypassed any trade-off between economic growth and environmental conservation and conceptualized ‘</w:t>
      </w:r>
      <w:proofErr w:type="spellStart"/>
      <w:proofErr w:type="gramStart"/>
      <w:r w:rsidRPr="009B37E4">
        <w:rPr>
          <w:rStyle w:val="StyleUnderline"/>
        </w:rPr>
        <w:t>nature‘</w:t>
      </w:r>
      <w:proofErr w:type="gramEnd"/>
      <w:r w:rsidRPr="009B37E4">
        <w:rPr>
          <w:rStyle w:val="StyleUnderline"/>
        </w:rPr>
        <w:t>as</w:t>
      </w:r>
      <w:proofErr w:type="spellEnd"/>
      <w:r w:rsidRPr="009B37E4">
        <w:rPr>
          <w:rStyle w:val="StyleUnderline"/>
        </w:rPr>
        <w:t xml:space="preserve"> natural capital, a ‘critical economic asset’ opening the doors for </w:t>
      </w:r>
      <w:proofErr w:type="spellStart"/>
      <w:r w:rsidRPr="009B37E4">
        <w:rPr>
          <w:rStyle w:val="StyleUnderline"/>
        </w:rPr>
        <w:t>commodifcation</w:t>
      </w:r>
      <w:proofErr w:type="spellEnd"/>
      <w:r w:rsidRPr="009B37E4">
        <w:rPr>
          <w:rStyle w:val="StyleUnderline"/>
        </w:rPr>
        <w:t xml:space="preserve">. In fact, it clearly stated that ‘the key aim for a transition to a green economy is to enable economic growth and investment while increasing environmental quality and social inclusiveness (UNEP, 2011).’ </w:t>
      </w:r>
      <w:r w:rsidRPr="009B37E4">
        <w:rPr>
          <w:sz w:val="12"/>
        </w:rPr>
        <w:t>6 Post-development: From the Critique of Development to a Pluriverse of Alternatives 64 This environmental economics approach is based on neoclassical economic theory and a belief that economic growth will de-link or decouple itself from its environmental base through dematerialization and de-pollution because of the improvement in eco-</w:t>
      </w:r>
      <w:proofErr w:type="spellStart"/>
      <w:r w:rsidRPr="009B37E4">
        <w:rPr>
          <w:sz w:val="12"/>
        </w:rPr>
        <w:t>effciency</w:t>
      </w:r>
      <w:proofErr w:type="spellEnd"/>
      <w:r w:rsidRPr="009B37E4">
        <w:rPr>
          <w:sz w:val="12"/>
        </w:rPr>
        <w:t>, viz. increased resource productivity and decreased pollution. In this conceptual framework, market prices are considered the appropriate means for solving environmental issues and exogenous rates of technological progress are expected to counterbalance the effects of resource exhaustion</w:t>
      </w:r>
      <w:r w:rsidRPr="009B37E4">
        <w:rPr>
          <w:rStyle w:val="Emphasis"/>
        </w:rPr>
        <w:t xml:space="preserve">. However, the </w:t>
      </w:r>
      <w:proofErr w:type="spellStart"/>
      <w:r w:rsidRPr="009B37E4">
        <w:rPr>
          <w:rStyle w:val="Emphasis"/>
        </w:rPr>
        <w:t>confict</w:t>
      </w:r>
      <w:proofErr w:type="spellEnd"/>
      <w:r w:rsidRPr="009B37E4">
        <w:rPr>
          <w:rStyle w:val="Emphasis"/>
        </w:rPr>
        <w:t xml:space="preserve"> between a growth-dominated economy and environmental protection cannot be solved with appeals to ‘sustainable </w:t>
      </w:r>
      <w:proofErr w:type="gramStart"/>
      <w:r w:rsidRPr="009B37E4">
        <w:rPr>
          <w:rStyle w:val="Emphasis"/>
        </w:rPr>
        <w:t>development‘</w:t>
      </w:r>
      <w:proofErr w:type="gramEnd"/>
      <w:r w:rsidRPr="009B37E4">
        <w:rPr>
          <w:rStyle w:val="Emphasis"/>
        </w:rPr>
        <w:t>, ‘eco-</w:t>
      </w:r>
      <w:proofErr w:type="spellStart"/>
      <w:r w:rsidRPr="009B37E4">
        <w:rPr>
          <w:rStyle w:val="Emphasis"/>
        </w:rPr>
        <w:t>effciency</w:t>
      </w:r>
      <w:proofErr w:type="spellEnd"/>
      <w:r w:rsidRPr="009B37E4">
        <w:rPr>
          <w:rStyle w:val="Emphasis"/>
        </w:rPr>
        <w:t xml:space="preserve">’, ‘ecological </w:t>
      </w:r>
      <w:proofErr w:type="spellStart"/>
      <w:r w:rsidRPr="009B37E4">
        <w:rPr>
          <w:rStyle w:val="Emphasis"/>
        </w:rPr>
        <w:t>modernisation</w:t>
      </w:r>
      <w:proofErr w:type="spellEnd"/>
      <w:r w:rsidRPr="009B37E4">
        <w:rPr>
          <w:rStyle w:val="Emphasis"/>
        </w:rPr>
        <w:t xml:space="preserve">’, ‘geo-engineering’, ‘smart agricultures’ or ‘cities’, ‘circular’ or ‘green economy’. These are false solutions. </w:t>
      </w:r>
      <w:r w:rsidRPr="009B37E4">
        <w:rPr>
          <w:rStyle w:val="StyleUnderline"/>
        </w:rPr>
        <w:t xml:space="preserve">The sustainable development approach remains fundamentally </w:t>
      </w:r>
      <w:proofErr w:type="spellStart"/>
      <w:r w:rsidRPr="009B37E4">
        <w:rPr>
          <w:rStyle w:val="StyleUnderline"/>
        </w:rPr>
        <w:t>fawed</w:t>
      </w:r>
      <w:proofErr w:type="spellEnd"/>
      <w:r w:rsidRPr="009B37E4">
        <w:rPr>
          <w:rStyle w:val="StyleUnderline"/>
        </w:rPr>
        <w:t xml:space="preserve"> on a number of counts. For instance, the </w:t>
      </w:r>
      <w:proofErr w:type="spellStart"/>
      <w:r w:rsidRPr="009B37E4">
        <w:rPr>
          <w:rStyle w:val="StyleUnderline"/>
        </w:rPr>
        <w:t>fnal</w:t>
      </w:r>
      <w:proofErr w:type="spellEnd"/>
      <w:r w:rsidRPr="009B37E4">
        <w:rPr>
          <w:rStyle w:val="StyleUnderline"/>
        </w:rPr>
        <w:t xml:space="preserve"> objective for a New Green Deal is the creation of ‘resilient low carbon economies, rich in jobs and based on independent sources of energy supply</w:t>
      </w:r>
      <w:r w:rsidRPr="009B37E4">
        <w:rPr>
          <w:sz w:val="12"/>
        </w:rPr>
        <w:t xml:space="preserve">’ (UNEP, 2011; NEF, 2008). While on this end there might general agreement, the controversy remains on the means. </w:t>
      </w:r>
      <w:r w:rsidRPr="009B37E4">
        <w:rPr>
          <w:rStyle w:val="StyleUnderline"/>
        </w:rPr>
        <w:t xml:space="preserve">Among the </w:t>
      </w:r>
      <w:proofErr w:type="spellStart"/>
      <w:r w:rsidRPr="009B37E4">
        <w:rPr>
          <w:rStyle w:val="StyleUnderline"/>
        </w:rPr>
        <w:t>faws</w:t>
      </w:r>
      <w:proofErr w:type="spellEnd"/>
      <w:r w:rsidRPr="009B37E4">
        <w:rPr>
          <w:rStyle w:val="StyleUnderline"/>
        </w:rPr>
        <w:t xml:space="preserve"> or weaknesses of the sustainable development</w:t>
      </w:r>
      <w:r w:rsidRPr="009B37E4">
        <w:rPr>
          <w:sz w:val="12"/>
        </w:rPr>
        <w:t xml:space="preserve"> approach as articulated thus far in various UN-sponsored documents, including the declaration Transforming our world: The 2030 Agenda for Sustainable Development, (UNEP, 2011; United Nations, 2013; SDSN, 2013; United Nations, 2015; United Nations Secretary-General’s High-level Panel on Global Sustainability, 2012) </w:t>
      </w:r>
      <w:r w:rsidRPr="009B37E4">
        <w:rPr>
          <w:rStyle w:val="StyleUnderline"/>
        </w:rPr>
        <w:t>are the following</w:t>
      </w:r>
      <w:r w:rsidRPr="009B37E4">
        <w:rPr>
          <w:sz w:val="12"/>
        </w:rPr>
        <w:t xml:space="preserve"> (Kothari, 2013): </w:t>
      </w:r>
      <w:r w:rsidRPr="009B37E4">
        <w:rPr>
          <w:rStyle w:val="StyleUnderline"/>
        </w:rPr>
        <w:t xml:space="preserve">1. ‘Absence of an analysis of the historical and structural roots of poverty, hunger, unsustainability and inequities, which include centralization of state power and capitalist monopolies; 2. Inadequate focus on direct democratic governance (decision-making by citizens and communities in face-to-face settings), beyond the stress on accountability and transparency; 3. Inability to recognize the biophysical limits to economic growth; 4. Continued subservience to private capital, and inability or unwillingness to </w:t>
      </w:r>
      <w:proofErr w:type="spellStart"/>
      <w:r w:rsidRPr="009B37E4">
        <w:rPr>
          <w:rStyle w:val="StyleUnderline"/>
        </w:rPr>
        <w:t>democratise</w:t>
      </w:r>
      <w:proofErr w:type="spellEnd"/>
      <w:r w:rsidRPr="009B37E4">
        <w:rPr>
          <w:rStyle w:val="StyleUnderline"/>
        </w:rPr>
        <w:t xml:space="preserve"> the economy; 5. Modern science and technology held up as panacea, ignoring their limits and </w:t>
      </w:r>
      <w:proofErr w:type="spellStart"/>
      <w:r w:rsidRPr="009B37E4">
        <w:rPr>
          <w:rStyle w:val="StyleUnderline"/>
        </w:rPr>
        <w:t>marginalising</w:t>
      </w:r>
      <w:proofErr w:type="spellEnd"/>
      <w:r w:rsidRPr="009B37E4">
        <w:rPr>
          <w:rStyle w:val="StyleUnderline"/>
        </w:rPr>
        <w:t xml:space="preserve"> other forms of knowledge; 6. Culture, ethics and spirituality side-lined; 7. Unbridled consumerism not tackled head-on; 8. Global relations built on localization and self-reliance missing; and, 9. No new architecture of global governance, with a continued reliance on the centrality of nation-states, denying true </w:t>
      </w:r>
      <w:proofErr w:type="spellStart"/>
      <w:r w:rsidRPr="009B37E4">
        <w:rPr>
          <w:rStyle w:val="StyleUnderline"/>
        </w:rPr>
        <w:t>democratisation</w:t>
      </w:r>
      <w:proofErr w:type="spellEnd"/>
      <w:r w:rsidRPr="009B37E4">
        <w:rPr>
          <w:rStyle w:val="StyleUnderline"/>
        </w:rPr>
        <w:t>’.</w:t>
      </w:r>
    </w:p>
    <w:p w14:paraId="565F2D45" w14:textId="77777777" w:rsidR="00A47482" w:rsidRPr="009B37E4" w:rsidRDefault="00A47482" w:rsidP="00A47482">
      <w:pPr>
        <w:pStyle w:val="Heading4"/>
      </w:pPr>
      <w:r w:rsidRPr="009B37E4">
        <w:t xml:space="preserve">Science proves green growth is unsustainable and impossible </w:t>
      </w:r>
    </w:p>
    <w:p w14:paraId="1C588A0F" w14:textId="77777777" w:rsidR="00A47482" w:rsidRPr="009B37E4" w:rsidRDefault="00A47482" w:rsidP="00A47482">
      <w:r w:rsidRPr="009B37E4">
        <w:rPr>
          <w:rStyle w:val="Style13ptBold"/>
        </w:rPr>
        <w:t>Naude 23</w:t>
      </w:r>
      <w:r w:rsidRPr="009B37E4">
        <w:t xml:space="preserve"> [Wim Naude is a </w:t>
      </w:r>
      <w:hyperlink r:id="rId352" w:history="1">
        <w:r w:rsidRPr="009B37E4">
          <w:rPr>
            <w:rStyle w:val="Hyperlink"/>
            <w:color w:val="auto"/>
            <w:u w:val="none"/>
          </w:rPr>
          <w:t>Visiting Professor</w:t>
        </w:r>
      </w:hyperlink>
      <w:r w:rsidRPr="009B37E4">
        <w:t xml:space="preserve"> in Technology, Innovation, Marketing and Entrepreneurship at RWTH Aachen University, Germany and </w:t>
      </w:r>
      <w:hyperlink r:id="rId353" w:history="1">
        <w:r w:rsidRPr="009B37E4">
          <w:rPr>
            <w:rStyle w:val="Hyperlink"/>
            <w:color w:val="auto"/>
            <w:u w:val="none"/>
          </w:rPr>
          <w:t>Distinguished Visiting Professor</w:t>
        </w:r>
      </w:hyperlink>
      <w:r w:rsidRPr="009B37E4">
        <w:t xml:space="preserve"> at the University of Johannesburg, South Africa. He is also </w:t>
      </w:r>
      <w:hyperlink r:id="rId354" w:history="1">
        <w:r w:rsidRPr="009B37E4">
          <w:rPr>
            <w:rStyle w:val="Hyperlink"/>
            <w:color w:val="auto"/>
            <w:u w:val="none"/>
          </w:rPr>
          <w:t>Fellow</w:t>
        </w:r>
      </w:hyperlink>
      <w:r w:rsidRPr="009B37E4">
        <w:t xml:space="preserve"> of the African Studies Centre at the University of Leiden, The Netherlands; </w:t>
      </w:r>
      <w:hyperlink r:id="rId355" w:history="1">
        <w:r w:rsidRPr="009B37E4">
          <w:rPr>
            <w:rStyle w:val="Hyperlink"/>
            <w:color w:val="auto"/>
            <w:u w:val="none"/>
          </w:rPr>
          <w:t>Research Affiliate</w:t>
        </w:r>
      </w:hyperlink>
      <w:r w:rsidRPr="009B37E4">
        <w:t xml:space="preserve"> at the International Security and Development Center, Berlin, Germany, and </w:t>
      </w:r>
      <w:hyperlink r:id="rId356" w:history="1">
        <w:r w:rsidRPr="009B37E4">
          <w:rPr>
            <w:rStyle w:val="Hyperlink"/>
            <w:color w:val="auto"/>
            <w:u w:val="none"/>
          </w:rPr>
          <w:t>Research Fellow</w:t>
        </w:r>
      </w:hyperlink>
      <w:r w:rsidRPr="009B37E4">
        <w:t xml:space="preserve"> at the IZA Institute of Labor Economics, Germany., 5-2023, Institute of Labor Economics, </w:t>
      </w:r>
      <w:hyperlink r:id="rId357" w:history="1">
        <w:r w:rsidRPr="009B37E4">
          <w:rPr>
            <w:rStyle w:val="Hyperlink"/>
            <w:color w:val="auto"/>
            <w:u w:val="none"/>
          </w:rPr>
          <w:t>https://deliverypdf.ssrn.com/delivery.php?ID=499084127102076118065064106104027028004054068006069016124058017030028054071082065087096017123091029004105018101002097066107028030125081009075099096090024024120002001113077112085107&amp;EXT=pdf&amp;INDEX=TRUE</w:t>
        </w:r>
      </w:hyperlink>
      <w:r w:rsidRPr="009B37E4">
        <w:t>] VL</w:t>
      </w:r>
    </w:p>
    <w:p w14:paraId="0BB51AB3" w14:textId="77777777" w:rsidR="00A47482" w:rsidRPr="009B37E4" w:rsidRDefault="00A47482" w:rsidP="00A47482">
      <w:pPr>
        <w:rPr>
          <w:u w:val="single"/>
        </w:rPr>
      </w:pPr>
      <w:r w:rsidRPr="009B37E4">
        <w:t xml:space="preserve">The fundamental criticism against </w:t>
      </w:r>
      <w:r w:rsidRPr="009B37E4">
        <w:rPr>
          <w:u w:val="single"/>
        </w:rPr>
        <w:t>green growth that emerges from the preceding discussion is that green growth has not yet, and also does not seem able in future to achieve absolute decoupling between GDP growth and material inputs (resource uses) and carbon emissions (growth impacts).</w:t>
      </w:r>
      <w:r w:rsidRPr="009B37E4">
        <w:t xml:space="preserve"> It will therefore not able to prevent, or roll back, the overshooting of planetary systems. Relative decoupling is possible, can extend the availability of resources, and reduce the impact of emissions by a small magnitude, but even these </w:t>
      </w:r>
      <w:r w:rsidRPr="009B37E4">
        <w:rPr>
          <w:u w:val="single"/>
        </w:rPr>
        <w:t>efficiency gains may end up increase total energy use due to rebound (Jevons Paradox) effects.</w:t>
      </w:r>
      <w:r w:rsidRPr="009B37E4">
        <w:t xml:space="preserve"> In addition to this devastating criticism, there are also other criticisms of green growth. These will be briefly introduced. </w:t>
      </w:r>
      <w:r w:rsidRPr="009B37E4">
        <w:rPr>
          <w:u w:val="single"/>
        </w:rPr>
        <w:t xml:space="preserve">One further criticism is that green growth is economically costly, and may make poverty reduction more difficult (Resnick et al., 2012; </w:t>
      </w:r>
      <w:proofErr w:type="spellStart"/>
      <w:r w:rsidRPr="009B37E4">
        <w:rPr>
          <w:u w:val="single"/>
        </w:rPr>
        <w:t>Dercon</w:t>
      </w:r>
      <w:proofErr w:type="spellEnd"/>
      <w:r w:rsidRPr="009B37E4">
        <w:rPr>
          <w:u w:val="single"/>
        </w:rPr>
        <w:t xml:space="preserve">, 2014). This has raised the issue of climate justice as </w:t>
      </w:r>
      <w:proofErr w:type="spellStart"/>
      <w:proofErr w:type="gramStart"/>
      <w:r w:rsidRPr="009B37E4">
        <w:rPr>
          <w:u w:val="single"/>
        </w:rPr>
        <w:t>a</w:t>
      </w:r>
      <w:proofErr w:type="spellEnd"/>
      <w:proofErr w:type="gramEnd"/>
      <w:r w:rsidRPr="009B37E4">
        <w:rPr>
          <w:u w:val="single"/>
        </w:rPr>
        <w:t xml:space="preserve"> ancillary to global green growth initiatives, reflecting concerns that developing countries who may suffer the worse impacts of climate change</w:t>
      </w:r>
      <w:r w:rsidRPr="009B37E4">
        <w:t>, have contributed the least to the current stocks of human emitted CO2 in the atmosphere. In exchange for subscribing to green growth, developing countries are therefore demanding substantial financial24 and know-how transfers from advanced economies - who have pledged US$ 100 billion in financial resources for developing countries to fight climate change, but has failed to live up to this commitment (</w:t>
      </w:r>
      <w:proofErr w:type="spellStart"/>
      <w:r w:rsidRPr="009B37E4">
        <w:t>Diffenbaugh</w:t>
      </w:r>
      <w:proofErr w:type="spellEnd"/>
      <w:r w:rsidRPr="009B37E4">
        <w:t xml:space="preserve"> and Burke, 2019; </w:t>
      </w:r>
      <w:proofErr w:type="spellStart"/>
      <w:r w:rsidRPr="009B37E4">
        <w:t>Ehresman</w:t>
      </w:r>
      <w:proofErr w:type="spellEnd"/>
      <w:r w:rsidRPr="009B37E4">
        <w:t xml:space="preserve"> and Okereke, 2015; Robinson and Shine, 2018; Timperley, 2021). </w:t>
      </w:r>
      <w:r w:rsidRPr="009B37E4">
        <w:rPr>
          <w:u w:val="single"/>
        </w:rPr>
        <w:t xml:space="preserve">Another criticism of green growth is that green growth places undue hope in the energy transition, </w:t>
      </w:r>
      <w:proofErr w:type="gramStart"/>
      <w:r w:rsidRPr="009B37E4">
        <w:rPr>
          <w:u w:val="single"/>
        </w:rPr>
        <w:t>i.e.</w:t>
      </w:r>
      <w:proofErr w:type="gramEnd"/>
      <w:r w:rsidRPr="009B37E4">
        <w:rPr>
          <w:u w:val="single"/>
        </w:rPr>
        <w:t xml:space="preserve"> the phasing out of fossil fuels, and replacing these with renewable energy sources.</w:t>
      </w:r>
      <w:r w:rsidRPr="009B37E4">
        <w:t xml:space="preserve"> The first problem is that replacing fossil fuels with renewable energy is not feasible: all renewable energy technologies need fossil fuel energy to be manufactured and renewable energy systems need back-up from fossil fuel or nuclear energy (</w:t>
      </w:r>
      <w:proofErr w:type="spellStart"/>
      <w:r w:rsidRPr="009B37E4">
        <w:t>Hagens</w:t>
      </w:r>
      <w:proofErr w:type="spellEnd"/>
      <w:r w:rsidRPr="009B37E4">
        <w:t xml:space="preserve">, 2020; Rees, 2021). And second problem is that </w:t>
      </w:r>
      <w:r w:rsidRPr="009B37E4">
        <w:rPr>
          <w:u w:val="single"/>
        </w:rPr>
        <w:t>promotion of renewable energy will stimulate the re-materialization of world production - due to the need for various mineral resources as inputs for renewable energy systems.</w:t>
      </w:r>
      <w:r w:rsidRPr="009B37E4">
        <w:t xml:space="preserve"> </w:t>
      </w:r>
      <w:proofErr w:type="spellStart"/>
      <w:r w:rsidRPr="009B37E4">
        <w:t>Bleischwitz</w:t>
      </w:r>
      <w:proofErr w:type="spellEnd"/>
      <w:r w:rsidRPr="009B37E4">
        <w:t xml:space="preserve"> (2010) and </w:t>
      </w:r>
      <w:proofErr w:type="spellStart"/>
      <w:r w:rsidRPr="009B37E4">
        <w:t>Zeihan</w:t>
      </w:r>
      <w:proofErr w:type="spellEnd"/>
      <w:r w:rsidRPr="009B37E4">
        <w:t xml:space="preserve"> (2022) lists some of the critical mineral resources needed for renewable energies, which include copper, lithium, gallium, </w:t>
      </w:r>
      <w:proofErr w:type="spellStart"/>
      <w:r w:rsidRPr="009B37E4">
        <w:t>aluminium</w:t>
      </w:r>
      <w:proofErr w:type="spellEnd"/>
      <w:r w:rsidRPr="009B37E4">
        <w:t xml:space="preserve">, tantalum, nickel, cobalt, silicon, chromium, graphite, zinc, manganese, molybdenum, gold, silver and platinum. In addition to the re-materialization of the world economy that this would stimulate, many of these minerals are found in countries with poor institutional development, meaning that the exploitation of these resources could lead to significant human rights abuses.25 Kara (2023) documents such human rights abuses, which he calls a human rights and environmental catastrophe, in cobalt26 mines in the Democratic Republic of Congo. </w:t>
      </w:r>
      <w:r w:rsidRPr="009B37E4">
        <w:rPr>
          <w:u w:val="single"/>
        </w:rPr>
        <w:t>A final and also devastating criticism of the hope that green economic growth is possible, and could moreover be sustained indefinitely, is provided by the laws of physics. This suggest that even if in a science fiction world full absolute decoupling from physical inputs could be obtained, then there would still be the waste heat, an outcome of the 2nd Law of Thermodynamics, that will eventually stop growth.</w:t>
      </w:r>
      <w:r w:rsidRPr="009B37E4">
        <w:t xml:space="preserve"> For instance, If the world GDP continues to expand at its current rate of around 2% per annum, it will double every 35 years in size. By 2037 the world GDP would be US$500 trillion after which it “explodes” to $30.7 quadrillion in 2046 and to $1.9 quintillion a year later (</w:t>
      </w:r>
      <w:proofErr w:type="spellStart"/>
      <w:r w:rsidRPr="009B37E4">
        <w:t>Roodman</w:t>
      </w:r>
      <w:proofErr w:type="spellEnd"/>
      <w:r w:rsidRPr="009B37E4">
        <w:t xml:space="preserve">, 2020). In just over 8,000 years it would be 3 × 1070 its current size, which would be a physical </w:t>
      </w:r>
      <w:proofErr w:type="gramStart"/>
      <w:r w:rsidRPr="009B37E4">
        <w:t>impossibility(</w:t>
      </w:r>
      <w:proofErr w:type="spellStart"/>
      <w:proofErr w:type="gramEnd"/>
      <w:r w:rsidRPr="009B37E4">
        <w:t>Karnofsky</w:t>
      </w:r>
      <w:proofErr w:type="spellEnd"/>
      <w:r w:rsidRPr="009B37E4">
        <w:t xml:space="preserve">, 2021c). Even if growth slowed and the world economy doubled in size only every 100 years, then after a million years (a very brief period on cosmic timescale) </w:t>
      </w:r>
      <w:r w:rsidRPr="009B37E4">
        <w:rPr>
          <w:u w:val="single"/>
        </w:rPr>
        <w:t>the economy would be 103010 times larger, which implies that if there are around 1080 atoms in the galaxy27, that “each atom would have to support an average of around 102950 people”</w:t>
      </w:r>
      <w:r w:rsidRPr="009B37E4">
        <w:t xml:space="preserve"> (Hanson, 2009). One particular constraint which would limit growth long before these time scales is that </w:t>
      </w:r>
      <w:r w:rsidRPr="009B37E4">
        <w:rPr>
          <w:u w:val="single"/>
        </w:rPr>
        <w:t>even if the global economy would be able to increase energy efficiency and be able to decouple much growth from physical resources, it would still need significant amounts of energy to run its soft-and-hardware.</w:t>
      </w:r>
      <w:r w:rsidRPr="009B37E4">
        <w:t xml:space="preserve"> The share of the economy that can be non-physical (and that can thus be de-materialized) is ultimately bounded. The economic growth implied in Figure 1 has been due to an annual average growth in energy consumption of around 2,3% per annum (Murphy, 2022b). If one assumes that a Cornucopian economy would eventually be able to generate economic growth which doubles the world economy every month as discussed in the section 2.2 (see also Hanson (2018)) but with such energy efficiency that energy use continues to grow at only 2,3% then energy use on the planet will grow from its current (2019) level of 18 Terawatt (TW) to 100 TW in 2100 and 1,000 TW in 2200. Murphy (2022b) calculates that </w:t>
      </w:r>
      <w:r w:rsidRPr="009B37E4">
        <w:rPr>
          <w:u w:val="single"/>
        </w:rPr>
        <w:t>at such a rate the economy would use up all the solar power that reaches the earth in 400 years and in 1700 years all of the energy of the sun. The use of so much energy would generate tremendous waste heat independent of any future smart green-energy technology. It would be so hot as to boil the surface of the Earth in about 400 years (Murphy, 2022b).</w:t>
      </w:r>
      <w:r w:rsidRPr="009B37E4">
        <w:t xml:space="preserve"> The upshot is that even if the optimistic Cornucopian green economy scenarios could be </w:t>
      </w:r>
      <w:proofErr w:type="spellStart"/>
      <w:r w:rsidRPr="009B37E4">
        <w:t>realised</w:t>
      </w:r>
      <w:proofErr w:type="spellEnd"/>
      <w:r w:rsidRPr="009B37E4">
        <w:t xml:space="preserve">, any acceleration in economic growth will ultimately be a transient event - if it ever happens. As Murphy (2022b, p.847) has warned, </w:t>
      </w:r>
      <w:r w:rsidRPr="009B37E4">
        <w:rPr>
          <w:u w:val="single"/>
        </w:rPr>
        <w:t>“we would be wise to plan for a post-growth world.”</w:t>
      </w:r>
    </w:p>
    <w:p w14:paraId="7EB905F5" w14:textId="77777777" w:rsidR="008B71E2" w:rsidRPr="009B37E4" w:rsidRDefault="008B71E2" w:rsidP="008B71E2">
      <w:pPr>
        <w:pStyle w:val="Heading4"/>
      </w:pPr>
      <w:r w:rsidRPr="009B37E4">
        <w:t>Green Growth Fails</w:t>
      </w:r>
    </w:p>
    <w:p w14:paraId="1B2691A6" w14:textId="77777777" w:rsidR="008B71E2" w:rsidRPr="009B37E4" w:rsidRDefault="008B71E2" w:rsidP="008B71E2">
      <w:r w:rsidRPr="009B37E4">
        <w:t xml:space="preserve">Richard </w:t>
      </w:r>
      <w:r w:rsidRPr="009B37E4">
        <w:rPr>
          <w:rFonts w:eastAsiaTheme="majorEastAsia" w:cstheme="majorBidi"/>
          <w:b/>
          <w:bCs/>
          <w:sz w:val="26"/>
          <w:szCs w:val="26"/>
        </w:rPr>
        <w:t>Smith 7-4</w:t>
      </w:r>
      <w:r w:rsidRPr="009B37E4">
        <w:t xml:space="preserve"> </w:t>
      </w:r>
      <w:proofErr w:type="gramStart"/>
      <w:r w:rsidRPr="009B37E4">
        <w:t>{ chair</w:t>
      </w:r>
      <w:proofErr w:type="gramEnd"/>
      <w:r w:rsidRPr="009B37E4">
        <w:t xml:space="preserve"> of the UK Health Alliance on Climate Change (UKHACC). } - ("Perhaps only degrowth can save us," BMJ, published 7-4-2023, accessed 7-11-2023, https://www.bmj.com/content/382/bmj.p1545)//marlborough-HL</w:t>
      </w:r>
    </w:p>
    <w:p w14:paraId="31AE5AB5" w14:textId="77777777" w:rsidR="008B71E2" w:rsidRPr="009B37E4" w:rsidRDefault="008B71E2" w:rsidP="008B71E2">
      <w:pPr>
        <w:rPr>
          <w:rStyle w:val="StyleUnderline"/>
        </w:rPr>
      </w:pPr>
      <w:r w:rsidRPr="009B37E4">
        <w:rPr>
          <w:sz w:val="16"/>
        </w:rPr>
        <w:t xml:space="preserve">Hickel identifies the </w:t>
      </w:r>
      <w:r w:rsidRPr="009B37E4">
        <w:rPr>
          <w:rStyle w:val="StyleUnderline"/>
        </w:rPr>
        <w:t>four major problems with green growth</w:t>
      </w:r>
      <w:r w:rsidRPr="009B37E4">
        <w:rPr>
          <w:sz w:val="16"/>
        </w:rPr>
        <w:t xml:space="preserve">. Firstly, </w:t>
      </w:r>
      <w:r w:rsidRPr="009B37E4">
        <w:rPr>
          <w:rStyle w:val="StyleUnderline"/>
        </w:rPr>
        <w:t>despite</w:t>
      </w:r>
      <w:r w:rsidRPr="009B37E4">
        <w:rPr>
          <w:sz w:val="16"/>
        </w:rPr>
        <w:t xml:space="preserve"> huge and admirable </w:t>
      </w:r>
      <w:r w:rsidRPr="009B37E4">
        <w:rPr>
          <w:rStyle w:val="StyleUnderline"/>
        </w:rPr>
        <w:t>progress with renewable energy we can never keep up with a growing economy, meaning we will continue to depend on fossil fuels.</w:t>
      </w:r>
      <w:r w:rsidRPr="009B37E4">
        <w:rPr>
          <w:sz w:val="16"/>
        </w:rPr>
        <w:t xml:space="preserve"> </w:t>
      </w:r>
      <w:r w:rsidRPr="009B37E4">
        <w:rPr>
          <w:rStyle w:val="StyleUnderline"/>
        </w:rPr>
        <w:t>Secondly, solar panels, wind turbines, batteries, and electric cars depend on metals and rare earths, and mining on the scale required to feed a growing economy will create massive and growing environmental damage.</w:t>
      </w:r>
      <w:r w:rsidRPr="009B37E4">
        <w:rPr>
          <w:sz w:val="16"/>
        </w:rPr>
        <w:t xml:space="preserve"> </w:t>
      </w:r>
      <w:r w:rsidRPr="009B37E4">
        <w:rPr>
          <w:rStyle w:val="StyleUnderline"/>
        </w:rPr>
        <w:t>Nuclear power</w:t>
      </w:r>
      <w:r w:rsidRPr="009B37E4">
        <w:rPr>
          <w:sz w:val="16"/>
        </w:rPr>
        <w:t xml:space="preserve"> from either fission or fusion cannot develop fast enough to meet the energy requirements of economies that continue to grow. Similarly, </w:t>
      </w:r>
      <w:r w:rsidRPr="009B37E4">
        <w:rPr>
          <w:rStyle w:val="StyleUnderline"/>
        </w:rPr>
        <w:t>carbon capture</w:t>
      </w:r>
      <w:r w:rsidRPr="009B37E4">
        <w:rPr>
          <w:sz w:val="16"/>
        </w:rPr>
        <w:t xml:space="preserve"> technologies are not maturing fast enough, and ironically </w:t>
      </w:r>
      <w:r w:rsidRPr="009B37E4">
        <w:rPr>
          <w:rStyle w:val="StyleUnderline"/>
        </w:rPr>
        <w:t>depend on energy to work</w:t>
      </w:r>
      <w:r w:rsidRPr="009B37E4">
        <w:rPr>
          <w:sz w:val="16"/>
        </w:rPr>
        <w:t xml:space="preserve">; </w:t>
      </w:r>
      <w:proofErr w:type="gramStart"/>
      <w:r w:rsidRPr="009B37E4">
        <w:rPr>
          <w:sz w:val="16"/>
        </w:rPr>
        <w:t>plus</w:t>
      </w:r>
      <w:proofErr w:type="gramEnd"/>
      <w:r w:rsidRPr="009B37E4">
        <w:rPr>
          <w:sz w:val="16"/>
        </w:rPr>
        <w:t xml:space="preserve"> they are </w:t>
      </w:r>
      <w:r w:rsidRPr="009B37E4">
        <w:rPr>
          <w:rStyle w:val="StyleUnderline"/>
        </w:rPr>
        <w:t>a response to only one of our environmental problems</w:t>
      </w:r>
      <w:r w:rsidRPr="009B37E4">
        <w:rPr>
          <w:sz w:val="16"/>
        </w:rPr>
        <w:t xml:space="preserve">. Thirdly, </w:t>
      </w:r>
      <w:r w:rsidRPr="009B37E4">
        <w:rPr>
          <w:rStyle w:val="StyleUnderline"/>
        </w:rPr>
        <w:t xml:space="preserve">geoengineering projects </w:t>
      </w:r>
      <w:r w:rsidRPr="009B37E4">
        <w:rPr>
          <w:sz w:val="16"/>
        </w:rPr>
        <w:t xml:space="preserve">like injecting the upper atmosphere with particles to create a veil to reflect sunlight, which the European Union is already considering, </w:t>
      </w:r>
      <w:r w:rsidRPr="009B37E4">
        <w:rPr>
          <w:rStyle w:val="StyleUnderline"/>
        </w:rPr>
        <w:t>are extraordinarily risky</w:t>
      </w:r>
      <w:r w:rsidRPr="009B37E4">
        <w:rPr>
          <w:sz w:val="16"/>
        </w:rPr>
        <w:t xml:space="preserve">. Fourthly, our </w:t>
      </w:r>
      <w:r w:rsidRPr="009B37E4">
        <w:rPr>
          <w:rStyle w:val="StyleUnderline"/>
        </w:rPr>
        <w:t>problem is not confronted simply with rising temperatures but with a damaged planet</w:t>
      </w:r>
      <w:r w:rsidRPr="009B37E4">
        <w:rPr>
          <w:sz w:val="16"/>
        </w:rPr>
        <w:t xml:space="preserve">, </w:t>
      </w:r>
      <w:r w:rsidRPr="009B37E4">
        <w:rPr>
          <w:rStyle w:val="StyleUnderline"/>
        </w:rPr>
        <w:t>and if we had 100% clean energy we would “raze more forests, trawl more fish, mine more mountains, build more roads, expand industrial farming, and send more waste to landfil</w:t>
      </w:r>
      <w:r w:rsidRPr="009B37E4">
        <w:rPr>
          <w:sz w:val="16"/>
        </w:rPr>
        <w:t xml:space="preserve">l—all of which have ecological consequences our planet can no longer sustain.” Economists have long identified a paradox that innovations that create more efficient ways of using energy and resources briefly reduce consumption but then increase it. As Hickel explains it’s not really a paradox but what would be expected—because </w:t>
      </w:r>
      <w:r w:rsidRPr="009B37E4">
        <w:rPr>
          <w:rStyle w:val="StyleUnderline"/>
        </w:rPr>
        <w:t>companies use the savings to reinvest in more production and the growth swamps the efficiency improvements.</w:t>
      </w:r>
    </w:p>
    <w:p w14:paraId="7D468C6F" w14:textId="77777777" w:rsidR="00614A48" w:rsidRPr="009B37E4" w:rsidRDefault="00614A48" w:rsidP="00614A48">
      <w:pPr>
        <w:rPr>
          <w:sz w:val="16"/>
        </w:rPr>
      </w:pPr>
    </w:p>
    <w:p w14:paraId="6B1EDAAD" w14:textId="77777777" w:rsidR="00A47482" w:rsidRPr="009B37E4" w:rsidRDefault="00A47482" w:rsidP="00A47482">
      <w:pPr>
        <w:pStyle w:val="Heading4"/>
        <w:rPr>
          <w:sz w:val="28"/>
          <w:szCs w:val="24"/>
        </w:rPr>
      </w:pPr>
      <w:r w:rsidRPr="009B37E4">
        <w:rPr>
          <w:sz w:val="28"/>
          <w:szCs w:val="24"/>
        </w:rPr>
        <w:t>Transition to sustainability is impossible</w:t>
      </w:r>
      <w:proofErr w:type="gramStart"/>
      <w:r w:rsidRPr="009B37E4">
        <w:rPr>
          <w:sz w:val="28"/>
          <w:szCs w:val="24"/>
        </w:rPr>
        <w:t>—</w:t>
      </w:r>
      <w:r w:rsidRPr="009B37E4">
        <w:rPr>
          <w:b w:val="0"/>
          <w:bCs/>
          <w:sz w:val="28"/>
          <w:szCs w:val="24"/>
        </w:rPr>
        <w:t>[</w:t>
      </w:r>
      <w:proofErr w:type="gramEnd"/>
      <w:r w:rsidRPr="009B37E4">
        <w:rPr>
          <w:b w:val="0"/>
          <w:bCs/>
          <w:sz w:val="28"/>
          <w:szCs w:val="24"/>
        </w:rPr>
        <w:t>insert three reasons]</w:t>
      </w:r>
    </w:p>
    <w:p w14:paraId="19B81ED4" w14:textId="77777777" w:rsidR="00A47482" w:rsidRPr="009B37E4" w:rsidRDefault="00A47482" w:rsidP="00A47482">
      <w:r w:rsidRPr="009B37E4">
        <w:rPr>
          <w:rStyle w:val="Style13ptBold"/>
        </w:rPr>
        <w:t>Marques 20</w:t>
      </w:r>
      <w:r w:rsidRPr="009B37E4">
        <w:t xml:space="preserve"> [Luiz Marques—Field of research Art History and Environmental Crisis, Department of History, University of Campinas in Brazil, 2020, "Capitalism and Environmental Collapse, Springer, 2020," No Publication, </w:t>
      </w:r>
      <w:hyperlink r:id="rId358" w:history="1">
        <w:r w:rsidRPr="009B37E4">
          <w:rPr>
            <w:rStyle w:val="Hyperlink"/>
          </w:rPr>
          <w:t>https://www.academia.edu/45583296/Capitalism_and_Environmental_Collapse_Springer_2020</w:t>
        </w:r>
      </w:hyperlink>
      <w:r w:rsidRPr="009B37E4">
        <w:t>] VL</w:t>
      </w:r>
    </w:p>
    <w:p w14:paraId="478367C8" w14:textId="77777777" w:rsidR="00A47482" w:rsidRPr="009B37E4" w:rsidRDefault="00A47482" w:rsidP="00A47482">
      <w:pPr>
        <w:rPr>
          <w:u w:val="single"/>
        </w:rPr>
      </w:pPr>
      <w:r w:rsidRPr="009B37E4">
        <w:rPr>
          <w:u w:val="single"/>
        </w:rPr>
        <w:t>13.3 Three Aspects of the Impossibility of a Sustainable Capitalism</w:t>
      </w:r>
    </w:p>
    <w:p w14:paraId="17314969" w14:textId="77777777" w:rsidR="00A47482" w:rsidRPr="009B37E4" w:rsidRDefault="00A47482" w:rsidP="00A47482">
      <w:r w:rsidRPr="009B37E4">
        <w:rPr>
          <w:u w:val="single"/>
        </w:rPr>
        <w:t>The logic of the impossibility of a sustainable capitalism is concretely proven in numerous aspects of its modus operandi.</w:t>
      </w:r>
      <w:r w:rsidRPr="009B37E4">
        <w:t xml:space="preserve"> Let us isolate three aspects of this impossibility. But before that, it is best to start by giving voice not to pure and staunch liberals like Milton Friedman, but to those who believe that capitalism has nothing to fear from environmental regulation. Many of them reject a defensive stance and put themselves on the offensive, claiming that environmental sustainability and increased profits are not only compatible but reciprocally strengthen each other in a virtuous circle. If I am not mistaken, </w:t>
      </w:r>
      <w:r w:rsidRPr="009B37E4">
        <w:rPr>
          <w:u w:val="single"/>
        </w:rPr>
        <w:t xml:space="preserve">the advocates of this thesis prefer the following argument: adopting innovative solutions to increase the efficiency of the input/product or product/waste ratio and improve environmental safety in the production process increases the company’s competitiveness (as opposed to reducing it) because it is a </w:t>
      </w:r>
      <w:proofErr w:type="spellStart"/>
      <w:r w:rsidRPr="009B37E4">
        <w:rPr>
          <w:u w:val="single"/>
        </w:rPr>
        <w:t>valuegenerating</w:t>
      </w:r>
      <w:proofErr w:type="spellEnd"/>
      <w:r w:rsidRPr="009B37E4">
        <w:rPr>
          <w:u w:val="single"/>
        </w:rPr>
        <w:t xml:space="preserve"> process, be it in terms of risk management, brand image, and, finally, effective financial results.</w:t>
      </w:r>
      <w:r w:rsidRPr="009B37E4">
        <w:t xml:space="preserve"> If this is true, then taking the lead and being at the forefront of economic processes with lower environmental impact and risk will ensure a better profitability than the average profit rate. I hope to not underestimate the literature on the business and sustainability binomial by saying that it limits itself to elaborating variations on this theme while offering several case studies on the direct relationship between sustainability and profitability. There are a growing number of economists and NGOs committed to encouraging companies to embrace this belief. They naturally render a tremendous service to society and to the companies themselves through their work. </w:t>
      </w:r>
      <w:r w:rsidRPr="009B37E4">
        <w:rPr>
          <w:u w:val="single"/>
        </w:rPr>
        <w:t>However, their success is limited by the three aspects that render an environmentally sustainable capitalism impossible, as stated in the title of this section.</w:t>
      </w:r>
      <w:r w:rsidRPr="009B37E4">
        <w:t xml:space="preserve"> (1) Decoupling and Circular Economy Decoupling is the hope that eco-efficient technologies and production processes in industrialized countries with mature economies will enable the miracle of increased production and consumption with less pressure (or at least no corresponding increase in pressure) on ecosystems (</w:t>
      </w:r>
      <w:proofErr w:type="spellStart"/>
      <w:r w:rsidRPr="009B37E4">
        <w:t>Jöstrom</w:t>
      </w:r>
      <w:proofErr w:type="spellEnd"/>
      <w:r w:rsidRPr="009B37E4">
        <w:t xml:space="preserve"> and </w:t>
      </w:r>
      <w:proofErr w:type="spellStart"/>
      <w:r w:rsidRPr="009B37E4">
        <w:t>Östblom</w:t>
      </w:r>
      <w:proofErr w:type="spellEnd"/>
      <w:r w:rsidRPr="009B37E4">
        <w:t xml:space="preserve"> 2010). It is true that a greater efficiency in the production process may allow for relative decoupling, meaning that it enables a reduction in pressure per product or per unit of GDP. </w:t>
      </w:r>
      <w:r w:rsidRPr="009B37E4">
        <w:rPr>
          <w:u w:val="single"/>
        </w:rPr>
        <w:t>But it does not decrease this pressure in absolute terms, since the number of products does not cease to increase on a global scale. The mechanism known as the “Jevons paradox” or rebound effect describes how increasing demand for energy or natural resources always tends to offset the eco-efficiency gain of technological innovation. Thus, although energy efficiency per product has doubled or even tripled since 1950, this gain is offset by the expansion of production at a greater rate than the eco-efficiency gain.</w:t>
      </w:r>
      <w:r w:rsidRPr="009B37E4">
        <w:t xml:space="preserve"> The actions of institutions and business foundations that advocate for an </w:t>
      </w:r>
      <w:proofErr w:type="spellStart"/>
      <w:r w:rsidRPr="009B37E4">
        <w:t>ecoefficient</w:t>
      </w:r>
      <w:proofErr w:type="spellEnd"/>
      <w:r w:rsidRPr="009B37E4">
        <w:t xml:space="preserve"> and circular economy based on reverse engineering, recycling, reuse, and remanufacturing are certainly positive. We know, however, that there is no circular economy. </w:t>
      </w:r>
      <w:r w:rsidRPr="009B37E4">
        <w:rPr>
          <w:u w:val="single"/>
        </w:rPr>
        <w:t>No economy, let alone a global economy trapped in the paradigm of expansion, can evade the second law of thermodynamics, whose relationship with economics has been analyzed by Nicholas Georgescu-</w:t>
      </w:r>
      <w:proofErr w:type="spellStart"/>
      <w:r w:rsidRPr="009B37E4">
        <w:rPr>
          <w:u w:val="single"/>
        </w:rPr>
        <w:t>Roegen</w:t>
      </w:r>
      <w:proofErr w:type="spellEnd"/>
      <w:r w:rsidRPr="009B37E4">
        <w:rPr>
          <w:u w:val="single"/>
        </w:rPr>
        <w:t xml:space="preserve"> since the 1970s (1971, 1975 and 1995). Here we must state the obvious: even though the surplus energy supplied by oil and other fossil fuels in relation to the energy invested to obtain them is declining (for this declining EROI, see Chap. 5, Sect. 5.5), low-carbon renewable energies are not yet, and may never be, as efficient as oil. This means that the energy transition, while urgent and imperative, will further distance us from a circular economy. </w:t>
      </w:r>
      <w:r w:rsidRPr="009B37E4">
        <w:t xml:space="preserve">According to calculations by Dominique </w:t>
      </w:r>
      <w:proofErr w:type="spellStart"/>
      <w:r w:rsidRPr="009B37E4">
        <w:t>Guyonnet</w:t>
      </w:r>
      <w:proofErr w:type="spellEnd"/>
      <w:r w:rsidRPr="009B37E4">
        <w:t xml:space="preserve">, “to provide one Kw/h of electricity through land-based wind energy requires about 10 times more reinforced concrete and steel and 20 times more copper and aluminum than a coal-fired thermal power plant” (Madeline 2016). </w:t>
      </w:r>
      <w:r w:rsidRPr="009B37E4">
        <w:rPr>
          <w:u w:val="single"/>
        </w:rPr>
        <w:t xml:space="preserve">The only way, therefore, to lessen the environmental impact of capitalism is to reduce, in absolute terms, the consumption of energy and goods by the richest 10% or 20% of the planet. This is incompatible with capitalism’s basic mechanism of expansive functioning and with the worldview that it sells to society. </w:t>
      </w:r>
      <w:r w:rsidRPr="009B37E4">
        <w:t xml:space="preserve">(2) The Law of Resources Pyramid </w:t>
      </w:r>
      <w:r w:rsidRPr="009B37E4">
        <w:rPr>
          <w:u w:val="single"/>
        </w:rPr>
        <w:t>The increasing scarcity of certain inputs and the need to secure their large-scale and low-cost supply nullify the potential benefits of various green initiatives taken on by companies. These cannot, in fact, evade the law of the resources pyramid</w:t>
      </w:r>
      <w:r w:rsidRPr="009B37E4">
        <w:t xml:space="preserve">, described by Richard </w:t>
      </w:r>
      <w:proofErr w:type="spellStart"/>
      <w:r w:rsidRPr="009B37E4">
        <w:t>Heinberg</w:t>
      </w:r>
      <w:proofErr w:type="spellEnd"/>
      <w:r w:rsidRPr="009B37E4">
        <w:t xml:space="preserve"> (2007): The capstone [of the pyramid] represents the easily and cheaply extracted portion of the resource; the next layer is the portion of the resource base that can be extracted with more difficulty and expense, and with worse environmental impacts; while the remaining bulk of the pyramid represents resources unlikely to be extracted under any realistic pricing scenario </w:t>
      </w:r>
      <w:r w:rsidRPr="009B37E4">
        <w:rPr>
          <w:u w:val="single"/>
        </w:rPr>
        <w:t>This law of the resources pyramid can be stated in an even simpler form: in capitalism, the logic of capital accumulation and surplus, together with the growing scarcity of finite natural resources, necessarily exacerbates the negative environmental impact of economic activity.</w:t>
      </w:r>
      <w:r w:rsidRPr="009B37E4">
        <w:t xml:space="preserve"> (3) The </w:t>
      </w:r>
      <w:r w:rsidRPr="009B37E4">
        <w:rPr>
          <w:u w:val="single"/>
        </w:rPr>
        <w:t xml:space="preserve">Impossibility of Internalizing the Environmental Cost What makes it specifically impossible for corporations to submit themselves to the environmental imperative is the impossibility of “internalizing” the costs of increasing environmental damage that they bring about. </w:t>
      </w:r>
      <w:r w:rsidRPr="009B37E4">
        <w:t xml:space="preserve">Methodologies to “price” nature are now multiplying. But whatever the methodology (always based on the assumption that the value of nature is reducible to a market price), the result is the same: </w:t>
      </w:r>
      <w:r w:rsidRPr="009B37E4">
        <w:rPr>
          <w:u w:val="single"/>
        </w:rPr>
        <w:t>it is impossible for corporations to internalize their environmental cost because the total value generated by their activity is often less than the monetary expression of the value of the natural heritage that was destroyed by that activity.</w:t>
      </w:r>
      <w:r w:rsidRPr="009B37E4">
        <w:t xml:space="preserve">4 A report was prepared for The Economics of Ecosystems and Biodiversity (TEEB), titled Natural Capital at Risk. The top 100 externalities of business (2013) show that: </w:t>
      </w:r>
      <w:r w:rsidRPr="009B37E4">
        <w:rPr>
          <w:u w:val="single"/>
        </w:rPr>
        <w:t>The estimated cost of land use, water consumption, GHG emissions, air pollution, land and water pollution and waste for the world’s primary sectors amounts to almost US$7.3 trillion.</w:t>
      </w:r>
      <w:r w:rsidRPr="009B37E4">
        <w:t xml:space="preserve"> The analysis takes account of impacts under standard operating practices, but excludes the cost of, and risk from, low-probability, high-impact catastrophic events. (…) This equates to 13% of global economic output in 2009. Risk to business overall would be higher if all upstream sector impacts were included.</w:t>
      </w:r>
    </w:p>
    <w:p w14:paraId="5BE4203E" w14:textId="54193AF9" w:rsidR="00614A48" w:rsidRPr="009B37E4" w:rsidRDefault="00614A48" w:rsidP="00614A48">
      <w:pPr>
        <w:pStyle w:val="Heading4"/>
      </w:pPr>
      <w:r w:rsidRPr="009B37E4">
        <w:t>Green growth? No</w:t>
      </w:r>
    </w:p>
    <w:p w14:paraId="3F048622" w14:textId="77777777" w:rsidR="00614A48" w:rsidRPr="009B37E4" w:rsidRDefault="00614A48" w:rsidP="00614A48">
      <w:r w:rsidRPr="009B37E4">
        <w:t xml:space="preserve">Matthias </w:t>
      </w:r>
      <w:proofErr w:type="spellStart"/>
      <w:r w:rsidRPr="009B37E4">
        <w:rPr>
          <w:rFonts w:eastAsiaTheme="majorEastAsia" w:cstheme="majorBidi"/>
          <w:b/>
          <w:bCs/>
          <w:sz w:val="26"/>
          <w:szCs w:val="26"/>
        </w:rPr>
        <w:t>Schmelzer</w:t>
      </w:r>
      <w:proofErr w:type="spellEnd"/>
      <w:r w:rsidRPr="009B37E4">
        <w:rPr>
          <w:rFonts w:eastAsiaTheme="majorEastAsia" w:cstheme="majorBidi"/>
          <w:b/>
          <w:bCs/>
          <w:sz w:val="26"/>
          <w:szCs w:val="26"/>
        </w:rPr>
        <w:t xml:space="preserve"> 23</w:t>
      </w:r>
      <w:r w:rsidRPr="009B37E4">
        <w:t xml:space="preserve"> - ("Monthly Review," Monthly Review, published 7-1-2023, accessed 7-13-2023, https://monthlyreview.org/2023/07/01/democratic-planning-for-degrowth/)//penelope/</w:t>
      </w:r>
    </w:p>
    <w:p w14:paraId="2B9AADE7" w14:textId="77777777" w:rsidR="00614A48" w:rsidRPr="009B37E4" w:rsidRDefault="00614A48" w:rsidP="00614A48">
      <w:pPr>
        <w:rPr>
          <w:sz w:val="16"/>
        </w:rPr>
      </w:pPr>
      <w:r w:rsidRPr="009B37E4">
        <w:rPr>
          <w:sz w:val="16"/>
        </w:rPr>
        <w:t xml:space="preserve">In fact, an increasingly robust body of scientific literature shows that </w:t>
      </w:r>
      <w:r w:rsidRPr="009B37E4">
        <w:rPr>
          <w:rStyle w:val="StyleUnderline"/>
        </w:rPr>
        <w:t>green growth cannot be sustainable</w:t>
      </w:r>
      <w:r w:rsidRPr="009B37E4">
        <w:rPr>
          <w:sz w:val="16"/>
        </w:rPr>
        <w:t>—but also, that a different form of organizing society is possible.</w:t>
      </w:r>
      <w:hyperlink r:id="rId359" w:anchor="en2" w:history="1">
        <w:r w:rsidRPr="009B37E4">
          <w:rPr>
            <w:rStyle w:val="Hyperlink"/>
            <w:rFonts w:eastAsiaTheme="majorEastAsia"/>
            <w:sz w:val="16"/>
          </w:rPr>
          <w:t>2</w:t>
        </w:r>
      </w:hyperlink>
      <w:r w:rsidRPr="009B37E4">
        <w:rPr>
          <w:sz w:val="16"/>
        </w:rPr>
        <w:t> To achieve sustainability, so-called developed countries need to abandon the objective of GDP growth and scale down less necessary and destructive forms of production to reduce energy and material use. We need a planned and selective contraction of economic activity aimed at increasing well-being and equality.</w:t>
      </w:r>
      <w:hyperlink r:id="rId360" w:anchor="en3" w:history="1">
        <w:r w:rsidRPr="009B37E4">
          <w:rPr>
            <w:rStyle w:val="Hyperlink"/>
            <w:rFonts w:eastAsiaTheme="majorEastAsia"/>
            <w:sz w:val="16"/>
          </w:rPr>
          <w:t>3</w:t>
        </w:r>
      </w:hyperlink>
      <w:r w:rsidRPr="009B37E4">
        <w:rPr>
          <w:sz w:val="16"/>
        </w:rPr>
        <w:t xml:space="preserve"> Or, as recently argued in this journal, </w:t>
      </w:r>
      <w:r w:rsidRPr="009B37E4">
        <w:rPr>
          <w:rStyle w:val="StyleUnderline"/>
        </w:rPr>
        <w:t>we need “</w:t>
      </w:r>
      <w:proofErr w:type="spellStart"/>
      <w:r w:rsidRPr="009B37E4">
        <w:rPr>
          <w:rStyle w:val="StyleUnderline"/>
        </w:rPr>
        <w:t>ecosocialist</w:t>
      </w:r>
      <w:proofErr w:type="spellEnd"/>
      <w:r w:rsidRPr="009B37E4">
        <w:rPr>
          <w:rStyle w:val="StyleUnderline"/>
        </w:rPr>
        <w:t xml:space="preserve"> degrowth.</w:t>
      </w:r>
      <w:r w:rsidRPr="009B37E4">
        <w:rPr>
          <w:sz w:val="16"/>
        </w:rPr>
        <w:t>”</w:t>
      </w:r>
      <w:hyperlink r:id="rId361" w:anchor="en4" w:history="1">
        <w:r w:rsidRPr="009B37E4">
          <w:rPr>
            <w:rStyle w:val="Hyperlink"/>
            <w:rFonts w:eastAsiaTheme="majorEastAsia"/>
            <w:sz w:val="16"/>
          </w:rPr>
          <w:t>4</w:t>
        </w:r>
      </w:hyperlink>
      <w:r w:rsidRPr="009B37E4">
        <w:rPr>
          <w:sz w:val="16"/>
        </w:rPr>
        <w:t xml:space="preserve"> Degrowth is </w:t>
      </w:r>
      <w:r w:rsidRPr="009B37E4">
        <w:rPr>
          <w:rStyle w:val="StyleUnderline"/>
        </w:rPr>
        <w:t>founded on and justified by a solid critique of market instruments,</w:t>
      </w:r>
      <w:r w:rsidRPr="009B37E4">
        <w:rPr>
          <w:sz w:val="16"/>
        </w:rPr>
        <w:t xml:space="preserve"> the optimistic reliance on </w:t>
      </w:r>
      <w:r w:rsidRPr="009B37E4">
        <w:rPr>
          <w:rStyle w:val="StyleUnderline"/>
        </w:rPr>
        <w:t>price mechanisms and private-sector solutions</w:t>
      </w:r>
      <w:r w:rsidRPr="009B37E4">
        <w:rPr>
          <w:sz w:val="16"/>
        </w:rPr>
        <w:t xml:space="preserve">, which </w:t>
      </w:r>
      <w:r w:rsidRPr="009B37E4">
        <w:rPr>
          <w:rStyle w:val="StyleUnderline"/>
        </w:rPr>
        <w:t>are central to so-called “green economy</w:t>
      </w:r>
      <w:r w:rsidRPr="009B37E4">
        <w:rPr>
          <w:sz w:val="16"/>
        </w:rPr>
        <w:t xml:space="preserve">” approaches. Indeed, </w:t>
      </w:r>
      <w:r w:rsidRPr="009B37E4">
        <w:rPr>
          <w:rStyle w:val="StyleUnderline"/>
        </w:rPr>
        <w:t>the lack of social-ecological planning and the reliance on socially unjust</w:t>
      </w:r>
      <w:r w:rsidRPr="009B37E4">
        <w:rPr>
          <w:sz w:val="16"/>
        </w:rPr>
        <w:t xml:space="preserve"> </w:t>
      </w:r>
      <w:r w:rsidRPr="009B37E4">
        <w:rPr>
          <w:u w:val="single"/>
        </w:rPr>
        <w:t>and</w:t>
      </w:r>
      <w:r w:rsidRPr="009B37E4">
        <w:rPr>
          <w:sz w:val="16"/>
        </w:rPr>
        <w:t xml:space="preserve"> often </w:t>
      </w:r>
      <w:r w:rsidRPr="009B37E4">
        <w:rPr>
          <w:u w:val="single"/>
        </w:rPr>
        <w:t>ineffective market instruments</w:t>
      </w:r>
      <w:r w:rsidRPr="009B37E4">
        <w:rPr>
          <w:sz w:val="16"/>
        </w:rPr>
        <w:t xml:space="preserve"> is precisely what has </w:t>
      </w:r>
      <w:r w:rsidRPr="009B37E4">
        <w:rPr>
          <w:u w:val="single"/>
        </w:rPr>
        <w:t>led us into this mess</w:t>
      </w:r>
      <w:r w:rsidRPr="009B37E4">
        <w:rPr>
          <w:sz w:val="16"/>
        </w:rPr>
        <w:t xml:space="preserve"> in the first place.</w:t>
      </w:r>
    </w:p>
    <w:p w14:paraId="707C3401" w14:textId="77777777" w:rsidR="008B71E2" w:rsidRPr="009B37E4" w:rsidRDefault="008B71E2" w:rsidP="008B71E2"/>
    <w:p w14:paraId="2495B5FC" w14:textId="4777F5FC" w:rsidR="008B71E2" w:rsidRPr="009B37E4" w:rsidRDefault="008B71E2" w:rsidP="006B6DE3">
      <w:pPr>
        <w:pStyle w:val="Heading3"/>
      </w:pPr>
      <w:r w:rsidRPr="009B37E4">
        <w:t>AT – Decoupling</w:t>
      </w:r>
    </w:p>
    <w:p w14:paraId="7218687F" w14:textId="77777777" w:rsidR="000E13C2" w:rsidRPr="009B37E4" w:rsidRDefault="000E13C2" w:rsidP="000E13C2">
      <w:pPr>
        <w:pStyle w:val="Heading4"/>
        <w:rPr>
          <w:rStyle w:val="Style13ptBold"/>
          <w:b/>
          <w:bCs w:val="0"/>
        </w:rPr>
      </w:pPr>
      <w:r w:rsidRPr="009B37E4">
        <w:rPr>
          <w:rStyle w:val="Style13ptBold"/>
          <w:b/>
          <w:bCs w:val="0"/>
        </w:rPr>
        <w:t>Circular economy and decoupling fail – downscaling and degrowth key</w:t>
      </w:r>
    </w:p>
    <w:p w14:paraId="2D6DD3CA" w14:textId="77777777" w:rsidR="000E13C2" w:rsidRPr="009B37E4" w:rsidRDefault="000E13C2" w:rsidP="000E13C2">
      <w:pPr>
        <w:rPr>
          <w:rStyle w:val="Style13ptBold"/>
        </w:rPr>
      </w:pPr>
      <w:proofErr w:type="spellStart"/>
      <w:r w:rsidRPr="009B37E4">
        <w:rPr>
          <w:rStyle w:val="Style13ptBold"/>
        </w:rPr>
        <w:t>Wiedmann</w:t>
      </w:r>
      <w:proofErr w:type="spellEnd"/>
      <w:r w:rsidRPr="009B37E4">
        <w:rPr>
          <w:rStyle w:val="Style13ptBold"/>
        </w:rPr>
        <w:t xml:space="preserve"> 23 </w:t>
      </w:r>
      <w:r w:rsidRPr="009B37E4">
        <w:rPr>
          <w:rStyle w:val="Style13ptBold"/>
          <w:b w:val="0"/>
          <w:bCs w:val="0"/>
          <w:sz w:val="20"/>
          <w:szCs w:val="20"/>
        </w:rPr>
        <w:t xml:space="preserve">– (Thomas </w:t>
      </w:r>
      <w:proofErr w:type="spellStart"/>
      <w:r w:rsidRPr="009B37E4">
        <w:rPr>
          <w:rStyle w:val="Style13ptBold"/>
          <w:b w:val="0"/>
          <w:bCs w:val="0"/>
          <w:sz w:val="20"/>
          <w:szCs w:val="20"/>
        </w:rPr>
        <w:t>Wiedmann</w:t>
      </w:r>
      <w:proofErr w:type="spellEnd"/>
      <w:r w:rsidRPr="009B37E4">
        <w:rPr>
          <w:rStyle w:val="Style13ptBold"/>
          <w:b w:val="0"/>
          <w:bCs w:val="0"/>
          <w:sz w:val="20"/>
          <w:szCs w:val="20"/>
        </w:rPr>
        <w:t xml:space="preserve"> is a </w:t>
      </w:r>
      <w:proofErr w:type="gramStart"/>
      <w:r w:rsidRPr="009B37E4">
        <w:rPr>
          <w:rStyle w:val="Style13ptBold"/>
          <w:b w:val="0"/>
          <w:bCs w:val="0"/>
          <w:sz w:val="20"/>
          <w:szCs w:val="20"/>
        </w:rPr>
        <w:t>Professor</w:t>
      </w:r>
      <w:proofErr w:type="gramEnd"/>
      <w:r w:rsidRPr="009B37E4">
        <w:rPr>
          <w:rStyle w:val="Style13ptBold"/>
          <w:b w:val="0"/>
          <w:bCs w:val="0"/>
          <w:sz w:val="20"/>
          <w:szCs w:val="20"/>
        </w:rPr>
        <w:t xml:space="preserve"> of sustainability research in the School of Civil and Environmental Engineering, UNSW Sydney, Australia and holds a PhD, University of Ulm, Germany, Department of Analytical and Environmental Chemistry); "Degrowth critiques of the circular economy," Australian Circular Economy Hub, https://acehub.org.au/news/degrowth-critiques-of-the-circular-economy</w:t>
      </w:r>
    </w:p>
    <w:p w14:paraId="6962A567" w14:textId="77777777" w:rsidR="000E13C2" w:rsidRPr="009B37E4" w:rsidRDefault="000E13C2" w:rsidP="000E13C2">
      <w:pPr>
        <w:rPr>
          <w:rStyle w:val="Style13ptBold"/>
          <w:b w:val="0"/>
          <w:bCs w:val="0"/>
          <w:sz w:val="22"/>
        </w:rPr>
      </w:pPr>
      <w:r w:rsidRPr="009B37E4">
        <w:rPr>
          <w:rStyle w:val="Style13ptBold"/>
          <w:b w:val="0"/>
          <w:bCs w:val="0"/>
          <w:sz w:val="12"/>
          <w:szCs w:val="12"/>
        </w:rPr>
        <w:t>Recently, several academic articles have questioned the circular economy (CE) concept on the grounds that it will not be able to decisively reduce environmental impacts as it operates in and supports economic growth.</w:t>
      </w:r>
      <w:r w:rsidRPr="009B37E4">
        <w:rPr>
          <w:rStyle w:val="Style13ptBold"/>
          <w:b w:val="0"/>
          <w:bCs w:val="0"/>
          <w:sz w:val="22"/>
        </w:rPr>
        <w:t xml:space="preserve"> </w:t>
      </w:r>
      <w:r w:rsidRPr="009B37E4">
        <w:rPr>
          <w:rStyle w:val="Style13ptBold"/>
          <w:b w:val="0"/>
          <w:bCs w:val="0"/>
          <w:sz w:val="22"/>
          <w:u w:val="single"/>
        </w:rPr>
        <w:t xml:space="preserve">These “degrowth critiques of circular economy” argue that we need to change the way we </w:t>
      </w:r>
      <w:proofErr w:type="spellStart"/>
      <w:r w:rsidRPr="009B37E4">
        <w:rPr>
          <w:rStyle w:val="Style13ptBold"/>
          <w:b w:val="0"/>
          <w:bCs w:val="0"/>
          <w:sz w:val="22"/>
          <w:u w:val="single"/>
        </w:rPr>
        <w:t>utilise</w:t>
      </w:r>
      <w:proofErr w:type="spellEnd"/>
      <w:r w:rsidRPr="009B37E4">
        <w:rPr>
          <w:rStyle w:val="Style13ptBold"/>
          <w:b w:val="0"/>
          <w:bCs w:val="0"/>
          <w:sz w:val="22"/>
          <w:u w:val="single"/>
        </w:rPr>
        <w:t xml:space="preserve"> energy and materials more fundamentally to achieve necessary transformations</w:t>
      </w:r>
      <w:r w:rsidRPr="009B37E4">
        <w:rPr>
          <w:rStyle w:val="Style13ptBold"/>
          <w:b w:val="0"/>
          <w:bCs w:val="0"/>
          <w:sz w:val="12"/>
          <w:szCs w:val="12"/>
        </w:rPr>
        <w:t>. WHAT IS THE PROBLEM?</w:t>
      </w:r>
      <w:r w:rsidRPr="009B37E4">
        <w:rPr>
          <w:rStyle w:val="Style13ptBold"/>
          <w:b w:val="0"/>
          <w:bCs w:val="0"/>
          <w:sz w:val="22"/>
        </w:rPr>
        <w:t xml:space="preserve"> </w:t>
      </w:r>
      <w:r w:rsidRPr="009B37E4">
        <w:rPr>
          <w:rStyle w:val="Style13ptBold"/>
          <w:sz w:val="22"/>
          <w:u w:val="single"/>
        </w:rPr>
        <w:t>In short: It is not possible to “circle” an economy out of growth</w:t>
      </w:r>
      <w:r w:rsidRPr="009B37E4">
        <w:rPr>
          <w:rStyle w:val="Style13ptBold"/>
          <w:b w:val="0"/>
          <w:bCs w:val="0"/>
          <w:sz w:val="22"/>
          <w:u w:val="single"/>
        </w:rPr>
        <w:t xml:space="preserve"> (George et al., 2015). Both energy and material consumption are so tightly linked to economic activity (</w:t>
      </w:r>
      <w:proofErr w:type="spellStart"/>
      <w:r w:rsidRPr="009B37E4">
        <w:rPr>
          <w:rStyle w:val="Style13ptBold"/>
          <w:b w:val="0"/>
          <w:bCs w:val="0"/>
          <w:sz w:val="22"/>
          <w:u w:val="single"/>
        </w:rPr>
        <w:t>Wiedmann</w:t>
      </w:r>
      <w:proofErr w:type="spellEnd"/>
      <w:r w:rsidRPr="009B37E4">
        <w:rPr>
          <w:rStyle w:val="Style13ptBold"/>
          <w:b w:val="0"/>
          <w:bCs w:val="0"/>
          <w:sz w:val="22"/>
          <w:u w:val="single"/>
        </w:rPr>
        <w:t xml:space="preserve"> et al., 2015) that CE in its current form is not likely to be able to decouple this link</w:t>
      </w:r>
      <w:r w:rsidRPr="009B37E4">
        <w:rPr>
          <w:rStyle w:val="Style13ptBold"/>
          <w:b w:val="0"/>
          <w:bCs w:val="0"/>
          <w:sz w:val="12"/>
          <w:szCs w:val="12"/>
        </w:rPr>
        <w:t xml:space="preserve">. Efforts to increase resource efficiency have in the past not led to the desired reduction. </w:t>
      </w:r>
      <w:r w:rsidRPr="009B37E4">
        <w:rPr>
          <w:rStyle w:val="Style13ptBold"/>
          <w:sz w:val="22"/>
          <w:u w:val="single"/>
        </w:rPr>
        <w:t>This is because gains in efficiency tend to lead to the paradox situation that they increase consumption</w:t>
      </w:r>
      <w:r w:rsidRPr="009B37E4">
        <w:rPr>
          <w:rStyle w:val="Style13ptBold"/>
          <w:b w:val="0"/>
          <w:bCs w:val="0"/>
          <w:sz w:val="22"/>
          <w:u w:val="single"/>
        </w:rPr>
        <w:t xml:space="preserve">. This has been true for more than 150 years and is known as </w:t>
      </w:r>
      <w:proofErr w:type="spellStart"/>
      <w:r w:rsidRPr="009B37E4">
        <w:rPr>
          <w:rStyle w:val="Style13ptBold"/>
          <w:b w:val="0"/>
          <w:bCs w:val="0"/>
          <w:sz w:val="22"/>
          <w:u w:val="single"/>
        </w:rPr>
        <w:t>Jeavons</w:t>
      </w:r>
      <w:proofErr w:type="spellEnd"/>
      <w:r w:rsidRPr="009B37E4">
        <w:rPr>
          <w:rStyle w:val="Style13ptBold"/>
          <w:b w:val="0"/>
          <w:bCs w:val="0"/>
          <w:sz w:val="22"/>
          <w:u w:val="single"/>
        </w:rPr>
        <w:t>’ Paradox (Bauwens, 2021)</w:t>
      </w:r>
      <w:r w:rsidRPr="009B37E4">
        <w:rPr>
          <w:rStyle w:val="Style13ptBold"/>
          <w:b w:val="0"/>
          <w:bCs w:val="0"/>
          <w:sz w:val="12"/>
          <w:szCs w:val="12"/>
        </w:rPr>
        <w:t>. CE principally fails in preventing or mitigating this rebound effect (</w:t>
      </w:r>
      <w:proofErr w:type="spellStart"/>
      <w:r w:rsidRPr="009B37E4">
        <w:rPr>
          <w:rStyle w:val="Style13ptBold"/>
          <w:b w:val="0"/>
          <w:bCs w:val="0"/>
          <w:sz w:val="12"/>
          <w:szCs w:val="12"/>
        </w:rPr>
        <w:t>Corvellec</w:t>
      </w:r>
      <w:proofErr w:type="spellEnd"/>
      <w:r w:rsidRPr="009B37E4">
        <w:rPr>
          <w:rStyle w:val="Style13ptBold"/>
          <w:b w:val="0"/>
          <w:bCs w:val="0"/>
          <w:sz w:val="12"/>
          <w:szCs w:val="12"/>
        </w:rPr>
        <w:t xml:space="preserve"> et al., 2022). For example, money saved on leasing, renting, sharing, or pooling a product is likely to be spent on other, potentially more environmentally damaging activities (Hofmann, 2019). A panel data analysis of CE in 28 European countries indeed confirmed that economic growth in these countries was responsible for increasing resource extraction four times more than CE practices helped to reduce it (Bianchi and </w:t>
      </w:r>
      <w:proofErr w:type="spellStart"/>
      <w:r w:rsidRPr="009B37E4">
        <w:rPr>
          <w:rStyle w:val="Style13ptBold"/>
          <w:b w:val="0"/>
          <w:bCs w:val="0"/>
          <w:sz w:val="12"/>
          <w:szCs w:val="12"/>
        </w:rPr>
        <w:t>Cordella</w:t>
      </w:r>
      <w:proofErr w:type="spellEnd"/>
      <w:r w:rsidRPr="009B37E4">
        <w:rPr>
          <w:rStyle w:val="Style13ptBold"/>
          <w:b w:val="0"/>
          <w:bCs w:val="0"/>
          <w:sz w:val="12"/>
          <w:szCs w:val="12"/>
        </w:rPr>
        <w:t xml:space="preserve">, 2023). </w:t>
      </w:r>
      <w:r w:rsidRPr="009B37E4">
        <w:rPr>
          <w:rStyle w:val="Style13ptBold"/>
          <w:b w:val="0"/>
          <w:bCs w:val="0"/>
          <w:sz w:val="22"/>
          <w:u w:val="single"/>
        </w:rPr>
        <w:t xml:space="preserve">As long as the stock of materials in buildings and infrastructure is growing, the extraction of primary resources will remain necessary, as the supply of recycled material will not be sufficient (Bianchi and </w:t>
      </w:r>
      <w:proofErr w:type="spellStart"/>
      <w:r w:rsidRPr="009B37E4">
        <w:rPr>
          <w:rStyle w:val="Style13ptBold"/>
          <w:b w:val="0"/>
          <w:bCs w:val="0"/>
          <w:sz w:val="22"/>
          <w:u w:val="single"/>
        </w:rPr>
        <w:t>Cordella</w:t>
      </w:r>
      <w:proofErr w:type="spellEnd"/>
      <w:r w:rsidRPr="009B37E4">
        <w:rPr>
          <w:rStyle w:val="Style13ptBold"/>
          <w:b w:val="0"/>
          <w:bCs w:val="0"/>
          <w:sz w:val="22"/>
          <w:u w:val="single"/>
        </w:rPr>
        <w:t xml:space="preserve">, 2023). And even if an equilibrium could be achieved, </w:t>
      </w:r>
      <w:proofErr w:type="gramStart"/>
      <w:r w:rsidRPr="009B37E4">
        <w:rPr>
          <w:rStyle w:val="Style13ptBold"/>
          <w:b w:val="0"/>
          <w:bCs w:val="0"/>
          <w:sz w:val="22"/>
          <w:u w:val="single"/>
        </w:rPr>
        <w:t>i.e.</w:t>
      </w:r>
      <w:proofErr w:type="gramEnd"/>
      <w:r w:rsidRPr="009B37E4">
        <w:rPr>
          <w:rStyle w:val="Style13ptBold"/>
          <w:b w:val="0"/>
          <w:bCs w:val="0"/>
          <w:sz w:val="22"/>
          <w:u w:val="single"/>
        </w:rPr>
        <w:t xml:space="preserve"> a zero net-addition to stock situation where all new construction material demand is satisfied with secondary materials, </w:t>
      </w:r>
      <w:r w:rsidRPr="009B37E4">
        <w:rPr>
          <w:rStyle w:val="Style13ptBold"/>
          <w:sz w:val="22"/>
          <w:u w:val="single"/>
        </w:rPr>
        <w:t>non-recyclable materials such as fossil fuels and some biomass will still need to be extracted</w:t>
      </w:r>
      <w:r w:rsidRPr="009B37E4">
        <w:rPr>
          <w:rStyle w:val="Style13ptBold"/>
          <w:b w:val="0"/>
          <w:bCs w:val="0"/>
          <w:sz w:val="12"/>
          <w:szCs w:val="12"/>
        </w:rPr>
        <w:t xml:space="preserve">. This holds true for replacing fossil with renewable energy, since this requires an increased </w:t>
      </w:r>
      <w:proofErr w:type="gramStart"/>
      <w:r w:rsidRPr="009B37E4">
        <w:rPr>
          <w:rStyle w:val="Style13ptBold"/>
          <w:b w:val="0"/>
          <w:bCs w:val="0"/>
          <w:sz w:val="12"/>
          <w:szCs w:val="12"/>
        </w:rPr>
        <w:t>amount</w:t>
      </w:r>
      <w:proofErr w:type="gramEnd"/>
      <w:r w:rsidRPr="009B37E4">
        <w:rPr>
          <w:rStyle w:val="Style13ptBold"/>
          <w:b w:val="0"/>
          <w:bCs w:val="0"/>
          <w:sz w:val="12"/>
          <w:szCs w:val="12"/>
        </w:rPr>
        <w:t xml:space="preserve"> of metals and other materials, all of which will need to be extracted first.</w:t>
      </w:r>
      <w:r w:rsidRPr="009B37E4">
        <w:rPr>
          <w:rStyle w:val="Style13ptBold"/>
          <w:b w:val="0"/>
          <w:bCs w:val="0"/>
          <w:sz w:val="22"/>
        </w:rPr>
        <w:t xml:space="preserve"> </w:t>
      </w:r>
      <w:r w:rsidRPr="009B37E4">
        <w:rPr>
          <w:rStyle w:val="Style13ptBold"/>
          <w:b w:val="0"/>
          <w:bCs w:val="0"/>
          <w:sz w:val="22"/>
          <w:u w:val="single"/>
        </w:rPr>
        <w:t xml:space="preserve">Due to the laws of thermodynamics, completely </w:t>
      </w:r>
      <w:r w:rsidRPr="009B37E4">
        <w:rPr>
          <w:rStyle w:val="Emphasis"/>
        </w:rPr>
        <w:t>closed material loops will never be possible</w:t>
      </w:r>
      <w:r w:rsidRPr="009B37E4">
        <w:rPr>
          <w:rStyle w:val="Style13ptBold"/>
          <w:b w:val="0"/>
          <w:bCs w:val="0"/>
          <w:sz w:val="22"/>
          <w:u w:val="single"/>
        </w:rPr>
        <w:t xml:space="preserve">, </w:t>
      </w:r>
      <w:proofErr w:type="gramStart"/>
      <w:r w:rsidRPr="009B37E4">
        <w:rPr>
          <w:rStyle w:val="Style13ptBold"/>
          <w:b w:val="0"/>
          <w:bCs w:val="0"/>
          <w:sz w:val="22"/>
          <w:u w:val="single"/>
        </w:rPr>
        <w:t>i.e.</w:t>
      </w:r>
      <w:proofErr w:type="gramEnd"/>
      <w:r w:rsidRPr="009B37E4">
        <w:rPr>
          <w:rStyle w:val="Style13ptBold"/>
          <w:b w:val="0"/>
          <w:bCs w:val="0"/>
          <w:sz w:val="22"/>
          <w:u w:val="single"/>
        </w:rPr>
        <w:t xml:space="preserve"> virgin raw materials will always be needed, even to just keep the status quo, let alone grow economies (</w:t>
      </w:r>
      <w:proofErr w:type="spellStart"/>
      <w:r w:rsidRPr="009B37E4">
        <w:rPr>
          <w:rStyle w:val="Style13ptBold"/>
          <w:b w:val="0"/>
          <w:bCs w:val="0"/>
          <w:sz w:val="22"/>
          <w:u w:val="single"/>
        </w:rPr>
        <w:t>Corvellec</w:t>
      </w:r>
      <w:proofErr w:type="spellEnd"/>
      <w:r w:rsidRPr="009B37E4">
        <w:rPr>
          <w:rStyle w:val="Style13ptBold"/>
          <w:b w:val="0"/>
          <w:bCs w:val="0"/>
          <w:sz w:val="22"/>
          <w:u w:val="single"/>
        </w:rPr>
        <w:t xml:space="preserve"> et al., 2022)</w:t>
      </w:r>
      <w:r w:rsidRPr="009B37E4">
        <w:rPr>
          <w:rStyle w:val="Style13ptBold"/>
          <w:b w:val="0"/>
          <w:bCs w:val="0"/>
          <w:sz w:val="12"/>
          <w:szCs w:val="12"/>
        </w:rPr>
        <w:t xml:space="preserve">. A complete substitution of conventional linear products is not only unlikely, it is impossible in principle. </w:t>
      </w:r>
      <w:r w:rsidRPr="009B37E4">
        <w:rPr>
          <w:rStyle w:val="Style13ptBold"/>
          <w:b w:val="0"/>
          <w:bCs w:val="0"/>
          <w:sz w:val="22"/>
          <w:u w:val="single"/>
        </w:rPr>
        <w:t xml:space="preserve">Hence </w:t>
      </w:r>
      <w:r w:rsidRPr="009B37E4">
        <w:rPr>
          <w:rStyle w:val="Style13ptBold"/>
          <w:sz w:val="22"/>
          <w:u w:val="single"/>
        </w:rPr>
        <w:t>what is needed is a deliberate downscaling of the linear economy and a redesigning of the circular economy to focus on the prevention of material use in the first place</w:t>
      </w:r>
      <w:r w:rsidRPr="009B37E4">
        <w:rPr>
          <w:rStyle w:val="Style13ptBold"/>
          <w:b w:val="0"/>
          <w:bCs w:val="0"/>
          <w:sz w:val="22"/>
        </w:rPr>
        <w:t>.</w:t>
      </w:r>
    </w:p>
    <w:p w14:paraId="1BB65D73" w14:textId="77777777" w:rsidR="000E13C2" w:rsidRPr="009B37E4" w:rsidRDefault="000E13C2" w:rsidP="000E13C2">
      <w:pPr>
        <w:pStyle w:val="Heading4"/>
        <w:rPr>
          <w:rStyle w:val="Style13ptBold"/>
          <w:b/>
          <w:bCs w:val="0"/>
        </w:rPr>
      </w:pPr>
      <w:r w:rsidRPr="009B37E4">
        <w:rPr>
          <w:rStyle w:val="Style13ptBold"/>
          <w:b/>
          <w:bCs w:val="0"/>
        </w:rPr>
        <w:t>Proven by the first law of thermodynamics, the constant drive for resources to grow leads to absolute depletion</w:t>
      </w:r>
    </w:p>
    <w:p w14:paraId="3E2BCBBC" w14:textId="77777777" w:rsidR="000E13C2" w:rsidRPr="009B37E4" w:rsidRDefault="000E13C2" w:rsidP="000E13C2">
      <w:pPr>
        <w:rPr>
          <w:rStyle w:val="Style13ptBold"/>
        </w:rPr>
      </w:pPr>
      <w:r w:rsidRPr="009B37E4">
        <w:rPr>
          <w:rStyle w:val="Style13ptBold"/>
        </w:rPr>
        <w:t xml:space="preserve">Jordan 23 </w:t>
      </w:r>
      <w:r w:rsidRPr="009B37E4">
        <w:rPr>
          <w:rStyle w:val="Style13ptBold"/>
          <w:b w:val="0"/>
          <w:bCs w:val="0"/>
          <w:sz w:val="20"/>
          <w:szCs w:val="20"/>
        </w:rPr>
        <w:t xml:space="preserve">– (Stuart Jordan is an Associate Professor of Political Science, Associate Director of the Democracy Center with a PhD in physics and astrophysics from Princeton); "Discussing ecology and entropy," Workers’ </w:t>
      </w:r>
      <w:proofErr w:type="gramStart"/>
      <w:r w:rsidRPr="009B37E4">
        <w:rPr>
          <w:rStyle w:val="Style13ptBold"/>
          <w:b w:val="0"/>
          <w:bCs w:val="0"/>
          <w:sz w:val="20"/>
          <w:szCs w:val="20"/>
        </w:rPr>
        <w:t>Liberty,  https://mronline.org/2023/05/20/discussing-ecology-and-entropy/</w:t>
      </w:r>
      <w:proofErr w:type="gramEnd"/>
    </w:p>
    <w:p w14:paraId="3133C5A9" w14:textId="77777777" w:rsidR="000E13C2" w:rsidRPr="009B37E4" w:rsidRDefault="000E13C2" w:rsidP="000E13C2">
      <w:pPr>
        <w:rPr>
          <w:sz w:val="12"/>
          <w:szCs w:val="12"/>
        </w:rPr>
      </w:pPr>
      <w:r w:rsidRPr="009B37E4">
        <w:rPr>
          <w:rStyle w:val="Style13ptBold"/>
          <w:b w:val="0"/>
          <w:bCs w:val="0"/>
          <w:sz w:val="12"/>
          <w:szCs w:val="12"/>
        </w:rPr>
        <w:t xml:space="preserve">Over the last three decades, Burkett and his co-thinkers have developed metabolic rift theory and played a significant role in restoring Marx as an important ecological thinker. As part of that project Burkett has engaged in critical dialogue with the ecological economists. The ecological economists emerged in the 1970s but trace their roots back to earlier figures like the Ukrainian socialist and correspondent of Marx and Engels, Serhiy </w:t>
      </w:r>
      <w:proofErr w:type="spellStart"/>
      <w:r w:rsidRPr="009B37E4">
        <w:rPr>
          <w:rStyle w:val="Style13ptBold"/>
          <w:b w:val="0"/>
          <w:bCs w:val="0"/>
          <w:sz w:val="12"/>
          <w:szCs w:val="12"/>
        </w:rPr>
        <w:t>Podolynsky</w:t>
      </w:r>
      <w:proofErr w:type="spellEnd"/>
      <w:r w:rsidRPr="009B37E4">
        <w:rPr>
          <w:rStyle w:val="Style13ptBold"/>
          <w:b w:val="0"/>
          <w:bCs w:val="0"/>
          <w:sz w:val="12"/>
          <w:szCs w:val="12"/>
        </w:rPr>
        <w:t xml:space="preserve"> who attempted (unsuccessfully) to apply thermodynamics to economic questions. Burkett and his co-thinkers have written several books showing that Marx and Engels had more sophisticated understanding of thermodynamics and there is a lot of common ground between their approach and the approach later developed by the ecological economists based on the entropy law. </w:t>
      </w:r>
      <w:r w:rsidRPr="009B37E4">
        <w:rPr>
          <w:rStyle w:val="Style13ptBold"/>
          <w:b w:val="0"/>
          <w:bCs w:val="0"/>
          <w:sz w:val="22"/>
          <w:u w:val="single"/>
        </w:rPr>
        <w:t>Leading ecological economists Nicolas Georgescu-</w:t>
      </w:r>
      <w:proofErr w:type="spellStart"/>
      <w:r w:rsidRPr="009B37E4">
        <w:rPr>
          <w:rStyle w:val="Style13ptBold"/>
          <w:b w:val="0"/>
          <w:bCs w:val="0"/>
          <w:sz w:val="22"/>
          <w:u w:val="single"/>
        </w:rPr>
        <w:t>Roegen</w:t>
      </w:r>
      <w:proofErr w:type="spellEnd"/>
      <w:r w:rsidRPr="009B37E4">
        <w:rPr>
          <w:rStyle w:val="Style13ptBold"/>
          <w:b w:val="0"/>
          <w:bCs w:val="0"/>
          <w:sz w:val="22"/>
          <w:u w:val="single"/>
        </w:rPr>
        <w:t xml:space="preserve"> and Herman Daly argue, following the first law of thermodynamics, that human activity cannot create or destroy energy. </w:t>
      </w:r>
      <w:proofErr w:type="gramStart"/>
      <w:r w:rsidRPr="009B37E4">
        <w:rPr>
          <w:rStyle w:val="Style13ptBold"/>
          <w:b w:val="0"/>
          <w:bCs w:val="0"/>
          <w:sz w:val="22"/>
          <w:u w:val="single"/>
        </w:rPr>
        <w:t>Instead</w:t>
      </w:r>
      <w:proofErr w:type="gramEnd"/>
      <w:r w:rsidRPr="009B37E4">
        <w:rPr>
          <w:rStyle w:val="Style13ptBold"/>
          <w:b w:val="0"/>
          <w:bCs w:val="0"/>
          <w:sz w:val="22"/>
          <w:u w:val="single"/>
        </w:rPr>
        <w:t xml:space="preserve"> it constantly draws on material/energy resources provided by nature and dissipates waste back into the environment</w:t>
      </w:r>
      <w:r w:rsidRPr="009B37E4">
        <w:rPr>
          <w:rStyle w:val="Style13ptBold"/>
          <w:b w:val="0"/>
          <w:bCs w:val="0"/>
          <w:sz w:val="12"/>
          <w:szCs w:val="12"/>
        </w:rPr>
        <w:t>. Following the second law they argue that ‘matter-energy enters the economic process in a state of low entropy and comes out of it in a state of high entropy’.</w:t>
      </w:r>
      <w:r w:rsidRPr="009B37E4">
        <w:rPr>
          <w:rStyle w:val="Style13ptBold"/>
          <w:b w:val="0"/>
          <w:bCs w:val="0"/>
          <w:sz w:val="22"/>
        </w:rPr>
        <w:t xml:space="preserve"> </w:t>
      </w:r>
      <w:r w:rsidRPr="009B37E4">
        <w:rPr>
          <w:rStyle w:val="Style13ptBold"/>
          <w:b w:val="0"/>
          <w:bCs w:val="0"/>
          <w:sz w:val="22"/>
          <w:u w:val="single"/>
        </w:rPr>
        <w:t>From a thermodynamic perspective the human economy is an “open dissipative system”</w:t>
      </w:r>
      <w:r w:rsidRPr="009B37E4">
        <w:rPr>
          <w:rStyle w:val="Style13ptBold"/>
          <w:b w:val="0"/>
          <w:bCs w:val="0"/>
          <w:sz w:val="12"/>
          <w:szCs w:val="12"/>
        </w:rPr>
        <w:t xml:space="preserve">. Individual cells, living organisms and communities of living organisms are also open, dissipative systems. Biological metabolisms draw low entropy matter-energy from the environment and dissipate high entropy waste back into the environment. </w:t>
      </w:r>
      <w:proofErr w:type="gramStart"/>
      <w:r w:rsidRPr="009B37E4">
        <w:rPr>
          <w:rStyle w:val="Style13ptBold"/>
          <w:b w:val="0"/>
          <w:bCs w:val="0"/>
          <w:sz w:val="12"/>
          <w:szCs w:val="12"/>
        </w:rPr>
        <w:t>Similarly</w:t>
      </w:r>
      <w:proofErr w:type="gramEnd"/>
      <w:r w:rsidRPr="009B37E4">
        <w:rPr>
          <w:rStyle w:val="Style13ptBold"/>
          <w:b w:val="0"/>
          <w:bCs w:val="0"/>
          <w:sz w:val="12"/>
          <w:szCs w:val="12"/>
        </w:rPr>
        <w:t xml:space="preserve"> the biosphere as a whole is also an open, dissipative system that draws on low-entropy solar energy to power life’s metabolisms and dissipates waste heat back into space. </w:t>
      </w:r>
      <w:r w:rsidRPr="009B37E4">
        <w:rPr>
          <w:rStyle w:val="Style13ptBold"/>
          <w:b w:val="0"/>
          <w:bCs w:val="0"/>
          <w:sz w:val="22"/>
          <w:u w:val="single"/>
        </w:rPr>
        <w:t xml:space="preserve">Human </w:t>
      </w:r>
      <w:proofErr w:type="spellStart"/>
      <w:r w:rsidRPr="009B37E4">
        <w:rPr>
          <w:rStyle w:val="Style13ptBold"/>
          <w:b w:val="0"/>
          <w:bCs w:val="0"/>
          <w:sz w:val="22"/>
          <w:u w:val="single"/>
        </w:rPr>
        <w:t>labour</w:t>
      </w:r>
      <w:proofErr w:type="spellEnd"/>
      <w:r w:rsidRPr="009B37E4">
        <w:rPr>
          <w:rStyle w:val="Style13ptBold"/>
          <w:b w:val="0"/>
          <w:bCs w:val="0"/>
          <w:sz w:val="22"/>
          <w:u w:val="single"/>
        </w:rPr>
        <w:t xml:space="preserve"> manipulates the materials of the earth to produce useful goods and services but only by drawing on more useful, ordered forms of matter-energy and dissipating out less ordered, less useful forms</w:t>
      </w:r>
      <w:r w:rsidRPr="009B37E4">
        <w:rPr>
          <w:rStyle w:val="Style13ptBold"/>
          <w:b w:val="0"/>
          <w:bCs w:val="0"/>
          <w:sz w:val="12"/>
          <w:szCs w:val="12"/>
        </w:rPr>
        <w:t>. This occurs both during the production process (material pollutants and heat) and following consumption by the end-user. In Georgescu-</w:t>
      </w:r>
      <w:proofErr w:type="spellStart"/>
      <w:r w:rsidRPr="009B37E4">
        <w:rPr>
          <w:rStyle w:val="Style13ptBold"/>
          <w:b w:val="0"/>
          <w:bCs w:val="0"/>
          <w:sz w:val="12"/>
          <w:szCs w:val="12"/>
        </w:rPr>
        <w:t>Roegen</w:t>
      </w:r>
      <w:proofErr w:type="spellEnd"/>
      <w:r w:rsidRPr="009B37E4">
        <w:rPr>
          <w:rStyle w:val="Style13ptBold"/>
          <w:b w:val="0"/>
          <w:bCs w:val="0"/>
          <w:sz w:val="12"/>
          <w:szCs w:val="12"/>
        </w:rPr>
        <w:t xml:space="preserve"> words, the “entropy law is the taproot of economic scarcity”.</w:t>
      </w:r>
      <w:r w:rsidRPr="009B37E4">
        <w:rPr>
          <w:rStyle w:val="Style13ptBold"/>
          <w:b w:val="0"/>
          <w:bCs w:val="0"/>
          <w:sz w:val="22"/>
        </w:rPr>
        <w:t xml:space="preserve"> </w:t>
      </w:r>
      <w:r w:rsidRPr="009B37E4">
        <w:rPr>
          <w:rStyle w:val="Style13ptBold"/>
          <w:sz w:val="22"/>
          <w:u w:val="single"/>
        </w:rPr>
        <w:t xml:space="preserve">Eventually capitalist growth runs up against natural limits. This can cause specific, </w:t>
      </w:r>
      <w:proofErr w:type="spellStart"/>
      <w:r w:rsidRPr="009B37E4">
        <w:rPr>
          <w:rStyle w:val="Style13ptBold"/>
          <w:sz w:val="22"/>
          <w:u w:val="single"/>
        </w:rPr>
        <w:t>localised</w:t>
      </w:r>
      <w:proofErr w:type="spellEnd"/>
      <w:r w:rsidRPr="009B37E4">
        <w:rPr>
          <w:rStyle w:val="Style13ptBold"/>
          <w:sz w:val="22"/>
          <w:u w:val="single"/>
        </w:rPr>
        <w:t xml:space="preserve"> resource scarcity, which can impact on the smooth functioning of the capitalist economy</w:t>
      </w:r>
      <w:r w:rsidRPr="009B37E4">
        <w:rPr>
          <w:rStyle w:val="Style13ptBold"/>
          <w:b w:val="0"/>
          <w:bCs w:val="0"/>
          <w:sz w:val="12"/>
          <w:szCs w:val="12"/>
        </w:rPr>
        <w:t>. But such shortages are easily overcome as production expands into previously unexploited areas and the market adjusts for any additional costs involved in production.</w:t>
      </w:r>
      <w:r w:rsidRPr="009B37E4">
        <w:rPr>
          <w:rStyle w:val="Style13ptBold"/>
          <w:b w:val="0"/>
          <w:bCs w:val="0"/>
          <w:sz w:val="22"/>
        </w:rPr>
        <w:t xml:space="preserve"> </w:t>
      </w:r>
      <w:r w:rsidRPr="009B37E4">
        <w:rPr>
          <w:rStyle w:val="Style13ptBold"/>
          <w:b w:val="0"/>
          <w:bCs w:val="0"/>
          <w:sz w:val="22"/>
          <w:u w:val="single"/>
        </w:rPr>
        <w:t xml:space="preserve">Capitalism requires an </w:t>
      </w:r>
      <w:proofErr w:type="gramStart"/>
      <w:r w:rsidRPr="009B37E4">
        <w:rPr>
          <w:rStyle w:val="Style13ptBold"/>
          <w:b w:val="0"/>
          <w:bCs w:val="0"/>
          <w:sz w:val="22"/>
          <w:u w:val="single"/>
        </w:rPr>
        <w:t>ever expanding</w:t>
      </w:r>
      <w:proofErr w:type="gramEnd"/>
      <w:r w:rsidRPr="009B37E4">
        <w:rPr>
          <w:rStyle w:val="Style13ptBold"/>
          <w:b w:val="0"/>
          <w:bCs w:val="0"/>
          <w:sz w:val="22"/>
          <w:u w:val="single"/>
        </w:rPr>
        <w:t xml:space="preserve"> frontier of primary industries (agriculture, mining, logging/forestry, fishing) at the expense of biodiverse wilderness. </w:t>
      </w:r>
      <w:r w:rsidRPr="009B37E4">
        <w:rPr>
          <w:rStyle w:val="Style13ptBold"/>
          <w:sz w:val="22"/>
          <w:u w:val="single"/>
        </w:rPr>
        <w:t>This expansion leads to a bigger problem, overlooked by bourgeois economics: absolute scarcity. Capitalist growth leads to a general ecological degradation</w:t>
      </w:r>
      <w:r w:rsidRPr="009B37E4">
        <w:rPr>
          <w:rStyle w:val="Style13ptBold"/>
          <w:b w:val="0"/>
          <w:bCs w:val="0"/>
          <w:sz w:val="12"/>
          <w:szCs w:val="12"/>
        </w:rPr>
        <w:t xml:space="preserve">. There is broad agreement between ecological economists and metabolic rift theorists on this framework. However, ecological economists lack an analysis of the social relations of production and so give no explanation as to why capitalist social relations cause escalating ecological crisis. Marx’s </w:t>
      </w:r>
      <w:proofErr w:type="spellStart"/>
      <w:r w:rsidRPr="009B37E4">
        <w:rPr>
          <w:rStyle w:val="Style13ptBold"/>
          <w:b w:val="0"/>
          <w:bCs w:val="0"/>
          <w:sz w:val="12"/>
          <w:szCs w:val="12"/>
        </w:rPr>
        <w:t>labour</w:t>
      </w:r>
      <w:proofErr w:type="spellEnd"/>
      <w:r w:rsidRPr="009B37E4">
        <w:rPr>
          <w:rStyle w:val="Style13ptBold"/>
          <w:b w:val="0"/>
          <w:bCs w:val="0"/>
          <w:sz w:val="12"/>
          <w:szCs w:val="12"/>
        </w:rPr>
        <w:t xml:space="preserve"> theory of value allows us deeper insight into the social drivers of this process. Value is a measure of socially necessary </w:t>
      </w:r>
      <w:proofErr w:type="spellStart"/>
      <w:r w:rsidRPr="009B37E4">
        <w:rPr>
          <w:rStyle w:val="Style13ptBold"/>
          <w:b w:val="0"/>
          <w:bCs w:val="0"/>
          <w:sz w:val="12"/>
          <w:szCs w:val="12"/>
        </w:rPr>
        <w:t>labour</w:t>
      </w:r>
      <w:proofErr w:type="spellEnd"/>
      <w:r w:rsidRPr="009B37E4">
        <w:rPr>
          <w:rStyle w:val="Style13ptBold"/>
          <w:b w:val="0"/>
          <w:bCs w:val="0"/>
          <w:sz w:val="12"/>
          <w:szCs w:val="12"/>
        </w:rPr>
        <w:t xml:space="preserve"> time. </w:t>
      </w:r>
      <w:proofErr w:type="gramStart"/>
      <w:r w:rsidRPr="009B37E4">
        <w:rPr>
          <w:rStyle w:val="Style13ptBold"/>
          <w:b w:val="0"/>
          <w:bCs w:val="0"/>
          <w:sz w:val="12"/>
          <w:szCs w:val="12"/>
        </w:rPr>
        <w:t>So</w:t>
      </w:r>
      <w:proofErr w:type="gramEnd"/>
      <w:r w:rsidRPr="009B37E4">
        <w:rPr>
          <w:rStyle w:val="Style13ptBold"/>
          <w:b w:val="0"/>
          <w:bCs w:val="0"/>
          <w:sz w:val="12"/>
          <w:szCs w:val="12"/>
        </w:rPr>
        <w:t xml:space="preserve"> the use-values we draw from nature, have no value and are treated as “free gifts”. Entropic value is a property of a commodities use-value, not its exchange value. It finds no expression in monetary form. Capitalist competition leads to increasing productivity as firms compete to produce more output in less </w:t>
      </w:r>
      <w:proofErr w:type="spellStart"/>
      <w:r w:rsidRPr="009B37E4">
        <w:rPr>
          <w:rStyle w:val="Style13ptBold"/>
          <w:b w:val="0"/>
          <w:bCs w:val="0"/>
          <w:sz w:val="12"/>
          <w:szCs w:val="12"/>
        </w:rPr>
        <w:t>labour</w:t>
      </w:r>
      <w:proofErr w:type="spellEnd"/>
      <w:r w:rsidRPr="009B37E4">
        <w:rPr>
          <w:rStyle w:val="Style13ptBold"/>
          <w:b w:val="0"/>
          <w:bCs w:val="0"/>
          <w:sz w:val="12"/>
          <w:szCs w:val="12"/>
        </w:rPr>
        <w:t xml:space="preserve"> time. Capitalism has its own efficiencies.</w:t>
      </w:r>
      <w:r w:rsidRPr="009B37E4">
        <w:rPr>
          <w:rStyle w:val="Style13ptBold"/>
          <w:b w:val="0"/>
          <w:bCs w:val="0"/>
          <w:sz w:val="22"/>
        </w:rPr>
        <w:t xml:space="preserve"> </w:t>
      </w:r>
      <w:r w:rsidRPr="009B37E4">
        <w:rPr>
          <w:rStyle w:val="Style13ptBold"/>
          <w:b w:val="0"/>
          <w:bCs w:val="0"/>
          <w:sz w:val="22"/>
          <w:u w:val="single"/>
        </w:rPr>
        <w:t xml:space="preserve">The constant pressure to produce more for less </w:t>
      </w:r>
      <w:proofErr w:type="spellStart"/>
      <w:r w:rsidRPr="009B37E4">
        <w:rPr>
          <w:rStyle w:val="Style13ptBold"/>
          <w:b w:val="0"/>
          <w:bCs w:val="0"/>
          <w:sz w:val="22"/>
          <w:u w:val="single"/>
        </w:rPr>
        <w:t>labour</w:t>
      </w:r>
      <w:proofErr w:type="spellEnd"/>
      <w:r w:rsidRPr="009B37E4">
        <w:rPr>
          <w:rStyle w:val="Style13ptBold"/>
          <w:b w:val="0"/>
          <w:bCs w:val="0"/>
          <w:sz w:val="22"/>
          <w:u w:val="single"/>
        </w:rPr>
        <w:t xml:space="preserve"> hours </w:t>
      </w:r>
      <w:proofErr w:type="spellStart"/>
      <w:r w:rsidRPr="009B37E4">
        <w:rPr>
          <w:rStyle w:val="Style13ptBold"/>
          <w:b w:val="0"/>
          <w:bCs w:val="0"/>
          <w:sz w:val="22"/>
          <w:u w:val="single"/>
        </w:rPr>
        <w:t>incentivises</w:t>
      </w:r>
      <w:proofErr w:type="spellEnd"/>
      <w:r w:rsidRPr="009B37E4">
        <w:rPr>
          <w:rStyle w:val="Style13ptBold"/>
          <w:b w:val="0"/>
          <w:bCs w:val="0"/>
          <w:sz w:val="22"/>
          <w:u w:val="single"/>
        </w:rPr>
        <w:t xml:space="preserve"> some recycling, efficiency gains and substitutions. However, the relentless pursuit of profit means any ecological benefit tends to be offset by increases in the scale of production</w:t>
      </w:r>
      <w:r w:rsidRPr="009B37E4">
        <w:rPr>
          <w:rStyle w:val="Style13ptBold"/>
          <w:b w:val="0"/>
          <w:bCs w:val="0"/>
          <w:sz w:val="12"/>
          <w:szCs w:val="12"/>
        </w:rPr>
        <w:t xml:space="preserve">. By increasing the matter and energy processed per hour of </w:t>
      </w:r>
      <w:proofErr w:type="spellStart"/>
      <w:r w:rsidRPr="009B37E4">
        <w:rPr>
          <w:rStyle w:val="Style13ptBold"/>
          <w:b w:val="0"/>
          <w:bCs w:val="0"/>
          <w:sz w:val="12"/>
          <w:szCs w:val="12"/>
        </w:rPr>
        <w:t>labour</w:t>
      </w:r>
      <w:proofErr w:type="spellEnd"/>
      <w:r w:rsidRPr="009B37E4">
        <w:rPr>
          <w:rStyle w:val="Style13ptBold"/>
          <w:b w:val="0"/>
          <w:bCs w:val="0"/>
          <w:sz w:val="12"/>
          <w:szCs w:val="12"/>
        </w:rPr>
        <w:t xml:space="preserve"> and by maintaining or extending the working day and size of the workforce, </w:t>
      </w:r>
      <w:r w:rsidRPr="009B37E4">
        <w:rPr>
          <w:rStyle w:val="Style13ptBold"/>
          <w:b w:val="0"/>
          <w:bCs w:val="0"/>
          <w:sz w:val="22"/>
          <w:u w:val="single"/>
        </w:rPr>
        <w:t>capitalism accelerates and expands material throughput and entropic degradation</w:t>
      </w:r>
      <w:r w:rsidRPr="009B37E4">
        <w:rPr>
          <w:sz w:val="12"/>
          <w:szCs w:val="12"/>
        </w:rPr>
        <w:t>. Understanding that low entropy use-values provided by nature are not valued in capitalist economy also allows us to understand one of Burkett’s important insights, “capitalist reproduction does not depend upon any particular limit to entropy level in its matter-energy requirements” and further “short of human extinction, capitalist reproduction in no way hinges on the maintenance of natural wealth of any given entropy level. In other words, capitalistically-induced crises in the conditions of human development do not necessarily mean crises of capitalist reproduction.” To halt this escalating ecological crisis, Herman Daly proposes placing quotas on material inputs from nature. Georgescu-</w:t>
      </w:r>
      <w:proofErr w:type="spellStart"/>
      <w:r w:rsidRPr="009B37E4">
        <w:rPr>
          <w:sz w:val="12"/>
          <w:szCs w:val="12"/>
        </w:rPr>
        <w:t>Roegen</w:t>
      </w:r>
      <w:proofErr w:type="spellEnd"/>
      <w:r w:rsidRPr="009B37E4">
        <w:rPr>
          <w:sz w:val="12"/>
          <w:szCs w:val="12"/>
        </w:rPr>
        <w:t xml:space="preserve"> describes two forms of low entropy matter-energy—stocks and flows. The stocks are mostly products of past metabolic processes: forests, mineral reserves (coal, limestone, many metal ores </w:t>
      </w:r>
      <w:proofErr w:type="spellStart"/>
      <w:r w:rsidRPr="009B37E4">
        <w:rPr>
          <w:sz w:val="12"/>
          <w:szCs w:val="12"/>
        </w:rPr>
        <w:t>etc</w:t>
      </w:r>
      <w:proofErr w:type="spellEnd"/>
      <w:r w:rsidRPr="009B37E4">
        <w:rPr>
          <w:sz w:val="12"/>
          <w:szCs w:val="12"/>
        </w:rPr>
        <w:t xml:space="preserve">), crops, domesticated animals, the fisheries etc. The flow is the constant flow of solar energy. Nature’s own metabolic production processes operate on their own timescales and capitalist society tends to exhaust the stocks faster than they can be replenished. Marx and Engels </w:t>
      </w:r>
      <w:proofErr w:type="spellStart"/>
      <w:r w:rsidRPr="009B37E4">
        <w:rPr>
          <w:sz w:val="12"/>
          <w:szCs w:val="12"/>
        </w:rPr>
        <w:t>recognised</w:t>
      </w:r>
      <w:proofErr w:type="spellEnd"/>
      <w:r w:rsidRPr="009B37E4">
        <w:rPr>
          <w:sz w:val="12"/>
          <w:szCs w:val="12"/>
        </w:rPr>
        <w:t xml:space="preserve"> this problem. In his penultimate letter to Marx, Engels remarks on the squandering of “past solar heat”, “our energy, our coal, our ores, forests etc.”.</w:t>
      </w:r>
      <w:r w:rsidRPr="009B37E4">
        <w:rPr>
          <w:rStyle w:val="Style13ptBold"/>
          <w:b w:val="0"/>
          <w:bCs w:val="0"/>
          <w:sz w:val="12"/>
          <w:szCs w:val="12"/>
        </w:rPr>
        <w:t xml:space="preserve"> </w:t>
      </w:r>
      <w:r w:rsidRPr="009B37E4">
        <w:rPr>
          <w:rStyle w:val="Style13ptBold"/>
          <w:b w:val="0"/>
          <w:bCs w:val="0"/>
          <w:sz w:val="22"/>
          <w:u w:val="single"/>
        </w:rPr>
        <w:t>In this way, capitalist speed-up creates an irreparable rift between the social metabolism and the natural metabolism</w:t>
      </w:r>
      <w:r w:rsidRPr="009B37E4">
        <w:rPr>
          <w:rStyle w:val="Style13ptBold"/>
          <w:b w:val="0"/>
          <w:bCs w:val="0"/>
          <w:sz w:val="12"/>
          <w:szCs w:val="12"/>
        </w:rPr>
        <w:t xml:space="preserve">. Marx also points to the need to limit and regulate material inputs: Instead of a conscious and rational treatment of the land as permanent communal property, </w:t>
      </w:r>
      <w:r w:rsidRPr="009B37E4">
        <w:rPr>
          <w:rStyle w:val="Style13ptBold"/>
          <w:b w:val="0"/>
          <w:bCs w:val="0"/>
          <w:sz w:val="22"/>
          <w:u w:val="single"/>
        </w:rPr>
        <w:t xml:space="preserve">as the inalienable condition for the existence and reproduction of the chain of human generations, </w:t>
      </w:r>
      <w:r w:rsidRPr="009B37E4">
        <w:rPr>
          <w:rStyle w:val="Style13ptBold"/>
          <w:sz w:val="22"/>
          <w:u w:val="single"/>
        </w:rPr>
        <w:t>we have the exploitation and the squandering of the powers of the earth</w:t>
      </w:r>
      <w:r w:rsidRPr="009B37E4">
        <w:rPr>
          <w:sz w:val="12"/>
          <w:szCs w:val="12"/>
        </w:rPr>
        <w:t>.” (949, Capital vol 3) Capitalist speed-up creates an irreparable rift between the social metabolism and the natural metabolism. Marx also points to the need to limit and regulate material inputs: Instead of a conscious and rational treatment of the land as permanent communal property, as the inalienable condition for the existence and reproduction of the chain of human generations, we have the exploitation and the squandering of the powers of the earth. Others in the reading group were more critical. Reformulating real issues of harmful waste and of resource depletion in terms of entropy, some said, blurs rather than clarifies. Some productive activities, such as agriculture, in principle reduce entropy: when they are environmentally damaging, for example by soil degradation, the damage cannot be captured by general reasoning about entropy. Even if recycling can never be 100%, as the ecological economists insist, it can get near that. Some said that Burkett, in fact, has misunderstood the basic physics of entropy.</w:t>
      </w:r>
    </w:p>
    <w:p w14:paraId="225B7AA0" w14:textId="77777777" w:rsidR="009B7E4A" w:rsidRPr="009B37E4" w:rsidRDefault="009B7E4A" w:rsidP="009B7E4A">
      <w:pPr>
        <w:pStyle w:val="Heading4"/>
        <w:rPr>
          <w:rStyle w:val="Style13ptBold"/>
          <w:b/>
          <w:bCs w:val="0"/>
        </w:rPr>
      </w:pPr>
      <w:r w:rsidRPr="009B37E4">
        <w:rPr>
          <w:rStyle w:val="Style13ptBold"/>
          <w:b/>
          <w:bCs w:val="0"/>
        </w:rPr>
        <w:t>Decoupling solves – empirics flow in favor AND degrowth is merely a distraction</w:t>
      </w:r>
    </w:p>
    <w:p w14:paraId="2A7C1A21" w14:textId="77777777" w:rsidR="009B7E4A" w:rsidRPr="009B37E4" w:rsidRDefault="009B7E4A" w:rsidP="009B7E4A">
      <w:pPr>
        <w:rPr>
          <w:rStyle w:val="Style13ptBold"/>
        </w:rPr>
      </w:pPr>
      <w:r w:rsidRPr="009B37E4">
        <w:rPr>
          <w:rStyle w:val="Style13ptBold"/>
        </w:rPr>
        <w:t xml:space="preserve">Phillips 23 </w:t>
      </w:r>
      <w:r w:rsidRPr="009B37E4">
        <w:rPr>
          <w:rStyle w:val="Style13ptBold"/>
          <w:b w:val="0"/>
          <w:bCs w:val="0"/>
          <w:sz w:val="20"/>
          <w:szCs w:val="20"/>
        </w:rPr>
        <w:t>– (Leigh Phillips is a science writer and a political journalist whose work has appeared in Nature, the New Scientist, Science, the Guardian, the Daily Telegraph, the New Republic, and Jacobin, amongst other outlets. His research field specializes in include climate change, energy systems, the earth system, and microbiology); "Degrowth Is Not the Answer to Climate Change," No Publication, https://jacobin.com/2023/01/against-degrowth-eco-modernism-socialist-planning-green-economy</w:t>
      </w:r>
    </w:p>
    <w:p w14:paraId="76031AD5" w14:textId="77777777" w:rsidR="009B7E4A" w:rsidRPr="009B37E4" w:rsidRDefault="009B7E4A" w:rsidP="009B7E4A">
      <w:pPr>
        <w:rPr>
          <w:rStyle w:val="Style13ptBold"/>
          <w:b w:val="0"/>
          <w:bCs w:val="0"/>
          <w:sz w:val="20"/>
          <w:szCs w:val="20"/>
        </w:rPr>
      </w:pPr>
      <w:r w:rsidRPr="009B37E4">
        <w:rPr>
          <w:rStyle w:val="Style13ptBold"/>
          <w:b w:val="0"/>
          <w:bCs w:val="0"/>
          <w:sz w:val="20"/>
          <w:szCs w:val="20"/>
        </w:rPr>
        <w:t>This assumes that there cannot be absolute decoupling, yet</w:t>
      </w:r>
      <w:r w:rsidRPr="009B37E4">
        <w:rPr>
          <w:rStyle w:val="Style13ptBold"/>
          <w:b w:val="0"/>
          <w:bCs w:val="0"/>
          <w:sz w:val="22"/>
        </w:rPr>
        <w:t xml:space="preserve"> </w:t>
      </w:r>
      <w:r w:rsidRPr="009B37E4">
        <w:rPr>
          <w:rStyle w:val="StyleUnderline"/>
        </w:rPr>
        <w:t>we already see decoupling in many sectors thanks to efficiency gains</w:t>
      </w:r>
      <w:r w:rsidRPr="009B37E4">
        <w:rPr>
          <w:rStyle w:val="Style13ptBold"/>
          <w:b w:val="0"/>
          <w:bCs w:val="0"/>
          <w:sz w:val="20"/>
          <w:szCs w:val="20"/>
        </w:rPr>
        <w:t>. A bit of clarification between relative and absolute decoupling is needed here:</w:t>
      </w:r>
      <w:r w:rsidRPr="009B37E4">
        <w:rPr>
          <w:rStyle w:val="Style13ptBold"/>
          <w:b w:val="0"/>
          <w:bCs w:val="0"/>
          <w:sz w:val="22"/>
        </w:rPr>
        <w:t xml:space="preserve"> </w:t>
      </w:r>
      <w:r w:rsidRPr="009B37E4">
        <w:rPr>
          <w:rStyle w:val="StyleUnderline"/>
        </w:rPr>
        <w:t>relative decoupling is where there is a reduction in the inputs per unit of production</w:t>
      </w:r>
      <w:r w:rsidRPr="009B37E4">
        <w:rPr>
          <w:rStyle w:val="Style13ptBold"/>
          <w:b w:val="0"/>
          <w:bCs w:val="0"/>
          <w:sz w:val="20"/>
          <w:szCs w:val="20"/>
        </w:rPr>
        <w:t>, but</w:t>
      </w:r>
      <w:r w:rsidRPr="009B37E4">
        <w:rPr>
          <w:rStyle w:val="Style13ptBold"/>
          <w:b w:val="0"/>
          <w:bCs w:val="0"/>
          <w:sz w:val="22"/>
        </w:rPr>
        <w:t xml:space="preserve"> </w:t>
      </w:r>
      <w:r w:rsidRPr="009B37E4">
        <w:rPr>
          <w:rStyle w:val="StyleUnderline"/>
        </w:rPr>
        <w:t>there is still overall growth in inputs</w:t>
      </w:r>
      <w:r w:rsidRPr="009B37E4">
        <w:rPr>
          <w:rStyle w:val="Style13ptBold"/>
          <w:b w:val="0"/>
          <w:bCs w:val="0"/>
          <w:sz w:val="20"/>
          <w:szCs w:val="20"/>
        </w:rPr>
        <w:t>, while</w:t>
      </w:r>
      <w:r w:rsidRPr="009B37E4">
        <w:rPr>
          <w:rStyle w:val="Style13ptBold"/>
          <w:b w:val="0"/>
          <w:bCs w:val="0"/>
          <w:sz w:val="22"/>
        </w:rPr>
        <w:t xml:space="preserve"> </w:t>
      </w:r>
      <w:r w:rsidRPr="009B37E4">
        <w:rPr>
          <w:rStyle w:val="StyleUnderline"/>
        </w:rPr>
        <w:t>absolute decoupling is where a sector has continued to grow without an increase in inputs</w:t>
      </w:r>
      <w:r w:rsidRPr="009B37E4">
        <w:rPr>
          <w:rStyle w:val="Style13ptBold"/>
          <w:b w:val="0"/>
          <w:bCs w:val="0"/>
          <w:sz w:val="20"/>
          <w:szCs w:val="20"/>
        </w:rPr>
        <w:t>.</w:t>
      </w:r>
      <w:r w:rsidRPr="009B37E4">
        <w:rPr>
          <w:sz w:val="20"/>
          <w:szCs w:val="20"/>
        </w:rPr>
        <w:t xml:space="preserve"> </w:t>
      </w:r>
      <w:r w:rsidRPr="009B37E4">
        <w:rPr>
          <w:rStyle w:val="Style13ptBold"/>
          <w:b w:val="0"/>
          <w:bCs w:val="0"/>
          <w:sz w:val="20"/>
          <w:szCs w:val="20"/>
        </w:rPr>
        <w:t>We can see the latter —</w:t>
      </w:r>
      <w:r w:rsidRPr="009B37E4">
        <w:rPr>
          <w:rStyle w:val="Style13ptBold"/>
          <w:b w:val="0"/>
          <w:bCs w:val="0"/>
          <w:sz w:val="22"/>
        </w:rPr>
        <w:t xml:space="preserve"> </w:t>
      </w:r>
      <w:r w:rsidRPr="009B37E4">
        <w:rPr>
          <w:rStyle w:val="StyleUnderline"/>
        </w:rPr>
        <w:t>absolute decoupling</w:t>
      </w:r>
      <w:r w:rsidRPr="009B37E4">
        <w:rPr>
          <w:rStyle w:val="Style13ptBold"/>
          <w:b w:val="0"/>
          <w:bCs w:val="0"/>
          <w:sz w:val="20"/>
          <w:szCs w:val="20"/>
        </w:rPr>
        <w:t xml:space="preserve"> —</w:t>
      </w:r>
      <w:r w:rsidRPr="009B37E4">
        <w:rPr>
          <w:rStyle w:val="Style13ptBold"/>
          <w:b w:val="0"/>
          <w:bCs w:val="0"/>
          <w:sz w:val="22"/>
        </w:rPr>
        <w:t xml:space="preserve"> </w:t>
      </w:r>
      <w:r w:rsidRPr="009B37E4">
        <w:rPr>
          <w:rStyle w:val="StyleUnderline"/>
        </w:rPr>
        <w:t>in US crop production</w:t>
      </w:r>
      <w:r w:rsidRPr="009B37E4">
        <w:rPr>
          <w:rStyle w:val="Style13ptBold"/>
          <w:b w:val="0"/>
          <w:bCs w:val="0"/>
          <w:sz w:val="20"/>
          <w:szCs w:val="20"/>
        </w:rPr>
        <w:t>, for example,</w:t>
      </w:r>
      <w:r w:rsidRPr="009B37E4">
        <w:rPr>
          <w:rStyle w:val="Style13ptBold"/>
          <w:b w:val="0"/>
          <w:bCs w:val="0"/>
          <w:sz w:val="22"/>
        </w:rPr>
        <w:t xml:space="preserve"> </w:t>
      </w:r>
      <w:r w:rsidRPr="009B37E4">
        <w:rPr>
          <w:rStyle w:val="StyleUnderline"/>
        </w:rPr>
        <w:t>which has increased even as agricultural inputs such as fertilizer, water, and crop acreage have declined or plateaued</w:t>
      </w:r>
      <w:r w:rsidRPr="009B37E4">
        <w:rPr>
          <w:rStyle w:val="Style13ptBold"/>
          <w:b w:val="0"/>
          <w:bCs w:val="0"/>
          <w:sz w:val="20"/>
          <w:szCs w:val="20"/>
        </w:rPr>
        <w:t xml:space="preserve">, with the decline in fertilizer use being particularly sharp. </w:t>
      </w:r>
      <w:r w:rsidRPr="009B37E4">
        <w:rPr>
          <w:rStyle w:val="StyleUnderline"/>
        </w:rPr>
        <w:t>Corn acreage has been absolutely decoupled from corn production</w:t>
      </w:r>
      <w:r w:rsidRPr="009B37E4">
        <w:rPr>
          <w:rStyle w:val="Style13ptBold"/>
          <w:b w:val="0"/>
          <w:bCs w:val="0"/>
          <w:sz w:val="20"/>
          <w:szCs w:val="20"/>
        </w:rPr>
        <w:t xml:space="preserve">. American potato yields continue to increase, but the potato market is saturated, so potato production has plateaued, meaning that land is removed from production. US consumption of metals marched in lockstep with GDP until about the 1980s. Since then, consumption of important metals such as aluminum, nickel, copper, steel, and gold have plateaued or declined. (This takes into account imports and exports, so globalization and offshoring the problem to the developing world is not the reason for this.) </w:t>
      </w:r>
      <w:r w:rsidRPr="009B37E4">
        <w:rPr>
          <w:sz w:val="20"/>
          <w:szCs w:val="20"/>
        </w:rPr>
        <w:t xml:space="preserve">Many </w:t>
      </w:r>
      <w:proofErr w:type="spellStart"/>
      <w:r w:rsidRPr="009B37E4">
        <w:rPr>
          <w:sz w:val="20"/>
          <w:szCs w:val="20"/>
        </w:rPr>
        <w:t>degrowthers</w:t>
      </w:r>
      <w:proofErr w:type="spellEnd"/>
      <w:r w:rsidRPr="009B37E4">
        <w:rPr>
          <w:sz w:val="20"/>
          <w:szCs w:val="20"/>
        </w:rPr>
        <w:t xml:space="preserve"> simply reject that absolute degrowth has happened, but this is simply denial of the facts. </w:t>
      </w:r>
      <w:r w:rsidRPr="009B37E4">
        <w:rPr>
          <w:rStyle w:val="Style13ptBold"/>
          <w:b w:val="0"/>
          <w:bCs w:val="0"/>
          <w:sz w:val="20"/>
          <w:szCs w:val="20"/>
        </w:rPr>
        <w:t xml:space="preserve">Some </w:t>
      </w:r>
      <w:proofErr w:type="spellStart"/>
      <w:r w:rsidRPr="009B37E4">
        <w:rPr>
          <w:rStyle w:val="Style13ptBold"/>
          <w:b w:val="0"/>
          <w:bCs w:val="0"/>
          <w:sz w:val="20"/>
          <w:szCs w:val="20"/>
        </w:rPr>
        <w:t>degrowthers</w:t>
      </w:r>
      <w:proofErr w:type="spellEnd"/>
      <w:r w:rsidRPr="009B37E4">
        <w:rPr>
          <w:rStyle w:val="Style13ptBold"/>
          <w:b w:val="0"/>
          <w:bCs w:val="0"/>
          <w:sz w:val="20"/>
          <w:szCs w:val="20"/>
        </w:rPr>
        <w:t xml:space="preserve">, to their credit, accept that absolute degrowth is real but is happening too slowly and in not enough sectors. To those </w:t>
      </w:r>
      <w:proofErr w:type="spellStart"/>
      <w:r w:rsidRPr="009B37E4">
        <w:rPr>
          <w:rStyle w:val="Style13ptBold"/>
          <w:b w:val="0"/>
          <w:bCs w:val="0"/>
          <w:sz w:val="20"/>
          <w:szCs w:val="20"/>
        </w:rPr>
        <w:t>degrowthers</w:t>
      </w:r>
      <w:proofErr w:type="spellEnd"/>
      <w:r w:rsidRPr="009B37E4">
        <w:rPr>
          <w:rStyle w:val="Style13ptBold"/>
          <w:b w:val="0"/>
          <w:bCs w:val="0"/>
          <w:sz w:val="20"/>
          <w:szCs w:val="20"/>
        </w:rPr>
        <w:t>, I say: “I completely agree! That’s why</w:t>
      </w:r>
      <w:r w:rsidRPr="009B37E4">
        <w:rPr>
          <w:rStyle w:val="Style13ptBold"/>
          <w:b w:val="0"/>
          <w:bCs w:val="0"/>
          <w:sz w:val="22"/>
        </w:rPr>
        <w:t xml:space="preserve"> </w:t>
      </w:r>
      <w:r w:rsidRPr="009B37E4">
        <w:rPr>
          <w:rStyle w:val="StyleUnderline"/>
        </w:rPr>
        <w:t>we need to focus on</w:t>
      </w:r>
      <w:r w:rsidRPr="009B37E4">
        <w:rPr>
          <w:rStyle w:val="Style13ptBold"/>
          <w:b w:val="0"/>
          <w:bCs w:val="0"/>
          <w:sz w:val="20"/>
          <w:szCs w:val="20"/>
        </w:rPr>
        <w:t xml:space="preserve"> more economic planning and the policies required to speed up </w:t>
      </w:r>
      <w:r w:rsidRPr="009B37E4">
        <w:rPr>
          <w:rStyle w:val="StyleUnderline"/>
        </w:rPr>
        <w:t>absolute decoupling and forget about this degrowth distraction</w:t>
      </w:r>
      <w:r w:rsidRPr="009B37E4">
        <w:rPr>
          <w:rStyle w:val="Style13ptBold"/>
          <w:b w:val="0"/>
          <w:bCs w:val="0"/>
          <w:sz w:val="20"/>
          <w:szCs w:val="20"/>
        </w:rPr>
        <w:t xml:space="preserve">!” </w:t>
      </w:r>
      <w:r w:rsidRPr="009B37E4">
        <w:rPr>
          <w:rStyle w:val="StyleUnderline"/>
        </w:rPr>
        <w:t>If absolute decoupling is too slow</w:t>
      </w:r>
      <w:r w:rsidRPr="009B37E4">
        <w:rPr>
          <w:rStyle w:val="Style13ptBold"/>
          <w:b w:val="0"/>
          <w:bCs w:val="0"/>
          <w:sz w:val="20"/>
          <w:szCs w:val="20"/>
        </w:rPr>
        <w:t xml:space="preserve"> to deal with climate change, </w:t>
      </w:r>
      <w:r w:rsidRPr="009B37E4">
        <w:rPr>
          <w:rStyle w:val="StyleUnderline"/>
        </w:rPr>
        <w:t>what makes them think that convincing all the electorates and autocracies of the world that they need to abandon economic growth will be any faster</w:t>
      </w:r>
      <w:r w:rsidRPr="009B37E4">
        <w:rPr>
          <w:rStyle w:val="Style13ptBold"/>
          <w:b w:val="0"/>
          <w:bCs w:val="0"/>
          <w:sz w:val="20"/>
          <w:szCs w:val="20"/>
        </w:rPr>
        <w:t>?</w:t>
      </w:r>
    </w:p>
    <w:p w14:paraId="40254D6F" w14:textId="77777777" w:rsidR="000E13C2" w:rsidRPr="009B37E4" w:rsidRDefault="000E13C2" w:rsidP="000E13C2"/>
    <w:p w14:paraId="1957B766" w14:textId="77777777" w:rsidR="008B71E2" w:rsidRPr="009B37E4" w:rsidRDefault="008B71E2" w:rsidP="008B71E2">
      <w:pPr>
        <w:pStyle w:val="Heading4"/>
      </w:pPr>
      <w:r w:rsidRPr="009B37E4">
        <w:t xml:space="preserve">Global decoupling empirically disproven in several studies  </w:t>
      </w:r>
    </w:p>
    <w:p w14:paraId="55237FEC" w14:textId="77777777" w:rsidR="008B71E2" w:rsidRPr="009B37E4" w:rsidRDefault="008B71E2" w:rsidP="008B71E2">
      <w:proofErr w:type="spellStart"/>
      <w:r w:rsidRPr="009B37E4">
        <w:t>Alevgul</w:t>
      </w:r>
      <w:proofErr w:type="spellEnd"/>
      <w:r w:rsidRPr="009B37E4">
        <w:t xml:space="preserve"> H. </w:t>
      </w:r>
      <w:proofErr w:type="spellStart"/>
      <w:r w:rsidRPr="009B37E4">
        <w:rPr>
          <w:rFonts w:eastAsiaTheme="majorEastAsia" w:cstheme="majorBidi"/>
          <w:b/>
          <w:bCs/>
          <w:sz w:val="26"/>
          <w:szCs w:val="26"/>
        </w:rPr>
        <w:t>Sorman</w:t>
      </w:r>
      <w:proofErr w:type="spellEnd"/>
      <w:r w:rsidRPr="009B37E4">
        <w:rPr>
          <w:rFonts w:eastAsiaTheme="majorEastAsia" w:cstheme="majorBidi"/>
          <w:b/>
          <w:bCs/>
          <w:sz w:val="26"/>
          <w:szCs w:val="26"/>
        </w:rPr>
        <w:t xml:space="preserve"> 23</w:t>
      </w:r>
      <w:r w:rsidRPr="009B37E4">
        <w:t xml:space="preserve"> {</w:t>
      </w:r>
      <w:proofErr w:type="spellStart"/>
      <w:r w:rsidRPr="009B37E4">
        <w:t>Ikerbasque</w:t>
      </w:r>
      <w:proofErr w:type="spellEnd"/>
      <w:r w:rsidRPr="009B37E4">
        <w:t xml:space="preserve"> Research Fellow at the Basque Centre for Climate Change (BC3)</w:t>
      </w:r>
      <w:proofErr w:type="gramStart"/>
      <w:r w:rsidRPr="009B37E4">
        <w:t>. }</w:t>
      </w:r>
      <w:proofErr w:type="gramEnd"/>
      <w:r w:rsidRPr="009B37E4">
        <w:t xml:space="preserve"> - ("Deceitful Decoupling: Misconceptions of a Persistent Myth," SpringerLink, published 3-1-2023, accessed 7-12-2023, </w:t>
      </w:r>
      <w:hyperlink r:id="rId362" w:history="1">
        <w:r w:rsidRPr="009B37E4">
          <w:rPr>
            <w:rStyle w:val="Hyperlink"/>
          </w:rPr>
          <w:t>https://link.springer.com/chapter/10.1007/978-3-031-22566-6_15)//marlborough-HL</w:t>
        </w:r>
      </w:hyperlink>
    </w:p>
    <w:p w14:paraId="4DEF5F98" w14:textId="77777777" w:rsidR="008B71E2" w:rsidRPr="009B37E4" w:rsidRDefault="008B71E2" w:rsidP="008B71E2">
      <w:pPr>
        <w:rPr>
          <w:rStyle w:val="Emphasis"/>
        </w:rPr>
      </w:pPr>
      <w:r w:rsidRPr="009B37E4">
        <w:rPr>
          <w:rStyle w:val="StyleUnderline"/>
        </w:rPr>
        <w:t xml:space="preserve">Recent literature argues that there is little or no evidence in terms of absolute decoupling looking into embodied energy in trade, material consumption, resource use, and emissions. </w:t>
      </w:r>
      <w:proofErr w:type="spellStart"/>
      <w:r w:rsidRPr="009B37E4">
        <w:rPr>
          <w:sz w:val="16"/>
        </w:rPr>
        <w:t>Akizu-Gardoki</w:t>
      </w:r>
      <w:proofErr w:type="spellEnd"/>
      <w:r w:rsidRPr="009B37E4">
        <w:rPr>
          <w:sz w:val="16"/>
        </w:rPr>
        <w:t xml:space="preserve"> et al. (2018) devise an alternative</w:t>
      </w:r>
      <w:r w:rsidRPr="009B37E4">
        <w:rPr>
          <w:rStyle w:val="StyleUnderline"/>
        </w:rPr>
        <w:t xml:space="preserve"> “Decoupling Index” that uses 126 countries’ total primary energy footprints </w:t>
      </w:r>
      <w:r w:rsidRPr="009B37E4">
        <w:rPr>
          <w:sz w:val="16"/>
        </w:rPr>
        <w:t>(rather than total primary energy supplies), taking into account embodied energy imported with goods and services. Within a 14-year period of analysis (2000–2014), the authors empirically s</w:t>
      </w:r>
      <w:r w:rsidRPr="009B37E4">
        <w:rPr>
          <w:rStyle w:val="StyleUnderline"/>
        </w:rPr>
        <w:t xml:space="preserve">how that 93 countries7 disprove decoupling; while 27 show absolute decoupling for the analysis period, with only 6 countries (ESP, ITA, HUN, GBR, JPN, and FRA) with a Human Development Index of 0.8 above maintain absolute decoupling over time </w:t>
      </w:r>
      <w:r w:rsidRPr="009B37E4">
        <w:rPr>
          <w:sz w:val="16"/>
        </w:rPr>
        <w:t xml:space="preserve">(ibid.). </w:t>
      </w:r>
      <w:r w:rsidRPr="009B37E4">
        <w:rPr>
          <w:rStyle w:val="StyleUnderline"/>
        </w:rPr>
        <w:t xml:space="preserve">Regarding global material </w:t>
      </w:r>
      <w:proofErr w:type="spellStart"/>
      <w:r w:rsidRPr="009B37E4">
        <w:rPr>
          <w:rStyle w:val="StyleUnderline"/>
        </w:rPr>
        <w:t>fows</w:t>
      </w:r>
      <w:proofErr w:type="spellEnd"/>
      <w:r w:rsidRPr="009B37E4">
        <w:rPr>
          <w:rStyle w:val="StyleUnderline"/>
        </w:rPr>
        <w:t xml:space="preserve"> covering over half a century of analysis (1950–2010) </w:t>
      </w:r>
      <w:proofErr w:type="spellStart"/>
      <w:r w:rsidRPr="009B37E4">
        <w:rPr>
          <w:rStyle w:val="StyleUnderline"/>
        </w:rPr>
        <w:t>Schaffartzik</w:t>
      </w:r>
      <w:proofErr w:type="spellEnd"/>
      <w:r w:rsidRPr="009B37E4">
        <w:rPr>
          <w:rStyle w:val="StyleUnderline"/>
        </w:rPr>
        <w:t xml:space="preserve"> et al. (2014) reveal that although industrial metabolic </w:t>
      </w:r>
      <w:proofErr w:type="spellStart"/>
      <w:r w:rsidRPr="009B37E4">
        <w:rPr>
          <w:rStyle w:val="StyleUnderline"/>
        </w:rPr>
        <w:t>profles</w:t>
      </w:r>
      <w:proofErr w:type="spellEnd"/>
      <w:r w:rsidRPr="009B37E4">
        <w:rPr>
          <w:rStyle w:val="StyleUnderline"/>
        </w:rPr>
        <w:t xml:space="preserve"> </w:t>
      </w:r>
      <w:proofErr w:type="spellStart"/>
      <w:r w:rsidRPr="009B37E4">
        <w:rPr>
          <w:rStyle w:val="StyleUnderline"/>
        </w:rPr>
        <w:t>stabilise</w:t>
      </w:r>
      <w:proofErr w:type="spellEnd"/>
      <w:r w:rsidRPr="009B37E4">
        <w:rPr>
          <w:rStyle w:val="StyleUnderline"/>
        </w:rPr>
        <w:t xml:space="preserve"> over time </w:t>
      </w:r>
      <w:r w:rsidRPr="009B37E4">
        <w:rPr>
          <w:sz w:val="16"/>
        </w:rPr>
        <w:t>with equal shares of biomass, fossil energy, and construction minerals</w:t>
      </w:r>
      <w:r w:rsidRPr="009B37E4">
        <w:rPr>
          <w:rStyle w:val="StyleUnderline"/>
        </w:rPr>
        <w:t>; they are surpassed by other regions like Asia, replicating patterns of industrial growth engines</w:t>
      </w:r>
      <w:r w:rsidRPr="009B37E4">
        <w:rPr>
          <w:sz w:val="16"/>
        </w:rPr>
        <w:t xml:space="preserve">. However, this does not translate into "per capita" </w:t>
      </w:r>
      <w:proofErr w:type="spellStart"/>
      <w:r w:rsidRPr="009B37E4">
        <w:rPr>
          <w:sz w:val="16"/>
        </w:rPr>
        <w:t>affuence</w:t>
      </w:r>
      <w:proofErr w:type="spellEnd"/>
      <w:r w:rsidRPr="009B37E4">
        <w:rPr>
          <w:sz w:val="16"/>
        </w:rPr>
        <w:t xml:space="preserve"> or material consumption and instead</w:t>
      </w:r>
      <w:r w:rsidRPr="009B37E4">
        <w:rPr>
          <w:rStyle w:val="StyleUnderline"/>
        </w:rPr>
        <w:t xml:space="preserve"> adds to the growing bubble of global resource use and extraction (ibid.).</w:t>
      </w:r>
      <w:r w:rsidRPr="009B37E4">
        <w:rPr>
          <w:sz w:val="16"/>
        </w:rPr>
        <w:t xml:space="preserve"> </w:t>
      </w:r>
      <w:r w:rsidRPr="009B37E4">
        <w:rPr>
          <w:rStyle w:val="StyleUnderline"/>
        </w:rPr>
        <w:t xml:space="preserve">On a similar note, after an analysis of 40 years of resource productivity analysis </w:t>
      </w:r>
      <w:proofErr w:type="spellStart"/>
      <w:r w:rsidRPr="009B37E4">
        <w:rPr>
          <w:rStyle w:val="StyleUnderline"/>
        </w:rPr>
        <w:t>Krausmann</w:t>
      </w:r>
      <w:proofErr w:type="spellEnd"/>
      <w:r w:rsidRPr="009B37E4">
        <w:rPr>
          <w:rStyle w:val="StyleUnderline"/>
        </w:rPr>
        <w:t xml:space="preserve"> et al. (2017) </w:t>
      </w:r>
      <w:proofErr w:type="spellStart"/>
      <w:r w:rsidRPr="009B37E4">
        <w:rPr>
          <w:rStyle w:val="StyleUnderline"/>
        </w:rPr>
        <w:t>summarise</w:t>
      </w:r>
      <w:proofErr w:type="spellEnd"/>
      <w:r w:rsidRPr="009B37E4">
        <w:rPr>
          <w:rStyle w:val="StyleUnderline"/>
        </w:rPr>
        <w:t xml:space="preserve"> that although some countries may be decoupling </w:t>
      </w:r>
      <w:r w:rsidRPr="009B37E4">
        <w:rPr>
          <w:sz w:val="16"/>
        </w:rPr>
        <w:t>in absolute terms,</w:t>
      </w:r>
      <w:r w:rsidRPr="009B37E4">
        <w:rPr>
          <w:rStyle w:val="StyleUnderline"/>
        </w:rPr>
        <w:t xml:space="preserve"> this value is cancelled out when trade is taken into account. Wood et al. (2018) </w:t>
      </w:r>
      <w:proofErr w:type="spellStart"/>
      <w:r w:rsidRPr="009B37E4">
        <w:rPr>
          <w:rStyle w:val="StyleUnderline"/>
        </w:rPr>
        <w:t>confrm</w:t>
      </w:r>
      <w:proofErr w:type="spellEnd"/>
      <w:r w:rsidRPr="009B37E4">
        <w:rPr>
          <w:rStyle w:val="StyleUnderline"/>
        </w:rPr>
        <w:t xml:space="preserve"> that impacts embodied in trade, especially regarding material goods</w:t>
      </w:r>
      <w:r w:rsidRPr="009B37E4">
        <w:rPr>
          <w:sz w:val="16"/>
        </w:rPr>
        <w:t>, led by clothing and footwear,</w:t>
      </w:r>
      <w:r w:rsidRPr="009B37E4">
        <w:rPr>
          <w:rStyle w:val="StyleUnderline"/>
        </w:rPr>
        <w:t xml:space="preserve"> are growing tremendously, with energy and GHG emissions following in a less pronounced manner. Wu et al. (2018) highlight the differences in a decoupling index, where “developed countries” primarily continue to develop high-tech and </w:t>
      </w:r>
      <w:proofErr w:type="spellStart"/>
      <w:r w:rsidRPr="009B37E4">
        <w:rPr>
          <w:rStyle w:val="StyleUnderline"/>
        </w:rPr>
        <w:t>higheffciency</w:t>
      </w:r>
      <w:proofErr w:type="spellEnd"/>
      <w:r w:rsidRPr="009B37E4">
        <w:rPr>
          <w:rStyle w:val="StyleUnderline"/>
        </w:rPr>
        <w:t xml:space="preserve"> GDP growth drivers, whereas “developing countries” have not undergone a transformation to absolute decoupling due to a lack in energy </w:t>
      </w:r>
      <w:proofErr w:type="spellStart"/>
      <w:r w:rsidRPr="009B37E4">
        <w:rPr>
          <w:rStyle w:val="StyleUnderline"/>
        </w:rPr>
        <w:t>effciency</w:t>
      </w:r>
      <w:proofErr w:type="spellEnd"/>
      <w:r w:rsidRPr="009B37E4">
        <w:rPr>
          <w:rStyle w:val="StyleUnderline"/>
        </w:rPr>
        <w:t xml:space="preserve"> measures, </w:t>
      </w:r>
      <w:proofErr w:type="spellStart"/>
      <w:r w:rsidRPr="009B37E4">
        <w:rPr>
          <w:rStyle w:val="StyleUnderline"/>
        </w:rPr>
        <w:t>disorganised</w:t>
      </w:r>
      <w:proofErr w:type="spellEnd"/>
      <w:r w:rsidRPr="009B37E4">
        <w:rPr>
          <w:rStyle w:val="StyleUnderline"/>
        </w:rPr>
        <w:t xml:space="preserve"> industrial structures, and absence of Information Technologies (IT) in capital investment.</w:t>
      </w:r>
      <w:r w:rsidRPr="009B37E4">
        <w:rPr>
          <w:sz w:val="16"/>
        </w:rPr>
        <w:t xml:space="preserve"> These studies highlight a threefold causality: (1) we have lengthened commodity supply chains due to the abundance of readily available transport fuel; (2) this has been made possible by notably shifting and outsourcing more </w:t>
      </w:r>
      <w:proofErr w:type="spellStart"/>
      <w:r w:rsidRPr="009B37E4">
        <w:rPr>
          <w:sz w:val="16"/>
        </w:rPr>
        <w:t>signifcant</w:t>
      </w:r>
      <w:proofErr w:type="spellEnd"/>
      <w:r w:rsidRPr="009B37E4">
        <w:rPr>
          <w:sz w:val="16"/>
        </w:rPr>
        <w:t xml:space="preserve"> impacts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w:t>
      </w:r>
      <w:proofErr w:type="spellStart"/>
      <w:r w:rsidRPr="009B37E4">
        <w:rPr>
          <w:sz w:val="16"/>
        </w:rPr>
        <w:t>frst</w:t>
      </w:r>
      <w:proofErr w:type="spellEnd"/>
      <w:r w:rsidRPr="009B37E4">
        <w:rPr>
          <w:sz w:val="16"/>
        </w:rPr>
        <w:t xml:space="preserve"> place and that the growth of materials injection into our systems outpaces any potential recycling attempt (See Sect. 15.4 for more details). </w:t>
      </w:r>
      <w:r w:rsidRPr="009B37E4">
        <w:rPr>
          <w:rStyle w:val="Emphasis"/>
        </w:rPr>
        <w:t>Similarly, recently conducted reviews of empirical research conclude no robust evidence regarding decoupling</w:t>
      </w:r>
      <w:r w:rsidRPr="009B37E4">
        <w:rPr>
          <w:sz w:val="16"/>
        </w:rPr>
        <w:t xml:space="preserve">. (For an exhaustive literature review of decoupling literature, see </w:t>
      </w:r>
      <w:proofErr w:type="spellStart"/>
      <w:r w:rsidRPr="009B37E4">
        <w:rPr>
          <w:sz w:val="16"/>
        </w:rPr>
        <w:t>Parrique</w:t>
      </w:r>
      <w:proofErr w:type="spellEnd"/>
      <w:r w:rsidRPr="009B37E4">
        <w:rPr>
          <w:sz w:val="16"/>
        </w:rPr>
        <w:t xml:space="preserve"> et al., 2019; Koirala et al., 2011; </w:t>
      </w:r>
      <w:proofErr w:type="spellStart"/>
      <w:r w:rsidRPr="009B37E4">
        <w:rPr>
          <w:sz w:val="16"/>
        </w:rPr>
        <w:t>Mardani</w:t>
      </w:r>
      <w:proofErr w:type="spellEnd"/>
      <w:r w:rsidRPr="009B37E4">
        <w:rPr>
          <w:sz w:val="16"/>
        </w:rPr>
        <w:t xml:space="preserve"> et al., 2019 among others). </w:t>
      </w:r>
      <w:r w:rsidRPr="009B37E4">
        <w:rPr>
          <w:rStyle w:val="Emphasis"/>
        </w:rPr>
        <w:t xml:space="preserve">The Decoupling Debunked document </w:t>
      </w:r>
      <w:r w:rsidRPr="009B37E4">
        <w:rPr>
          <w:sz w:val="16"/>
        </w:rPr>
        <w:t>(</w:t>
      </w:r>
      <w:proofErr w:type="spellStart"/>
      <w:r w:rsidRPr="009B37E4">
        <w:rPr>
          <w:sz w:val="16"/>
        </w:rPr>
        <w:t>Parrique</w:t>
      </w:r>
      <w:proofErr w:type="spellEnd"/>
      <w:r w:rsidRPr="009B37E4">
        <w:rPr>
          <w:sz w:val="16"/>
        </w:rPr>
        <w:t xml:space="preserve"> et al., 2019)</w:t>
      </w:r>
      <w:r w:rsidRPr="009B37E4">
        <w:rPr>
          <w:rStyle w:val="Emphasis"/>
        </w:rPr>
        <w:t xml:space="preserve"> concludes that there is no indication of decoupling that is absolute, global, permanent, and </w:t>
      </w:r>
      <w:proofErr w:type="spellStart"/>
      <w:r w:rsidRPr="009B37E4">
        <w:rPr>
          <w:rStyle w:val="Emphasis"/>
        </w:rPr>
        <w:t>suffciently</w:t>
      </w:r>
      <w:proofErr w:type="spellEnd"/>
      <w:r w:rsidRPr="009B37E4">
        <w:rPr>
          <w:rStyle w:val="Emphasis"/>
        </w:rPr>
        <w:t xml:space="preserve"> fast and large enough both in terms of resources or impacts</w:t>
      </w:r>
      <w:r w:rsidRPr="009B37E4">
        <w:rPr>
          <w:sz w:val="16"/>
        </w:rPr>
        <w:t xml:space="preserve">. </w:t>
      </w:r>
      <w:r w:rsidRPr="009B37E4">
        <w:rPr>
          <w:rStyle w:val="StyleUnderline"/>
        </w:rPr>
        <w:t>Likewise, a review of 179 decoupling articles (</w:t>
      </w:r>
      <w:proofErr w:type="spellStart"/>
      <w:r w:rsidRPr="009B37E4">
        <w:rPr>
          <w:rStyle w:val="StyleUnderline"/>
        </w:rPr>
        <w:t>Vadén</w:t>
      </w:r>
      <w:proofErr w:type="spellEnd"/>
      <w:r w:rsidRPr="009B37E4">
        <w:rPr>
          <w:rStyle w:val="StyleUnderline"/>
        </w:rPr>
        <w:t xml:space="preserve"> et al., 2020) that appeared between 1990 and 2019 concluded with no evidence of economy-wide, national/international absolute resource decoupling and reckons that “</w:t>
      </w:r>
      <w:r w:rsidRPr="009B37E4">
        <w:rPr>
          <w:rStyle w:val="Emphasis"/>
        </w:rPr>
        <w:t xml:space="preserve">the goal of decoupling rests partly on faith.” </w:t>
      </w:r>
      <w:r w:rsidRPr="009B37E4">
        <w:rPr>
          <w:rStyle w:val="StyleUnderline"/>
        </w:rPr>
        <w:t>A recent exhaustive review, composed of a bibliometric mapping of 835 peer-reviewed articles (published in two parts, part I (</w:t>
      </w:r>
      <w:proofErr w:type="spellStart"/>
      <w:r w:rsidRPr="009B37E4">
        <w:rPr>
          <w:rStyle w:val="StyleUnderline"/>
        </w:rPr>
        <w:t>Wiedenhofer</w:t>
      </w:r>
      <w:proofErr w:type="spellEnd"/>
      <w:r w:rsidRPr="009B37E4">
        <w:rPr>
          <w:rStyle w:val="StyleUnderline"/>
        </w:rPr>
        <w:t xml:space="preserve"> et al., 2020) and part II (Haberl et al., 2020)) also highlight the need for substantial advances in both theoretical and empirical research</w:t>
      </w:r>
      <w:r w:rsidRPr="009B37E4">
        <w:rPr>
          <w:sz w:val="16"/>
        </w:rPr>
        <w:t xml:space="preserve"> required while also being complemented by alternative goals and ambitions. </w:t>
      </w:r>
      <w:r w:rsidRPr="009B37E4">
        <w:rPr>
          <w:rStyle w:val="Emphasis"/>
        </w:rPr>
        <w:t xml:space="preserve">With unsuccessful robust and systemic evidence, </w:t>
      </w:r>
      <w:proofErr w:type="spellStart"/>
      <w:r w:rsidRPr="009B37E4">
        <w:rPr>
          <w:rStyle w:val="Emphasis"/>
        </w:rPr>
        <w:t>reaffrming</w:t>
      </w:r>
      <w:proofErr w:type="spellEnd"/>
      <w:r w:rsidRPr="009B37E4">
        <w:rPr>
          <w:rStyle w:val="Emphasis"/>
        </w:rPr>
        <w:t xml:space="preserve"> the </w:t>
      </w:r>
      <w:proofErr w:type="spellStart"/>
      <w:r w:rsidRPr="009B37E4">
        <w:rPr>
          <w:rStyle w:val="Emphasis"/>
        </w:rPr>
        <w:t>fndings</w:t>
      </w:r>
      <w:proofErr w:type="spellEnd"/>
      <w:r w:rsidRPr="009B37E4">
        <w:rPr>
          <w:rStyle w:val="Emphasis"/>
        </w:rPr>
        <w:t xml:space="preserve"> of Hickel and Kallis (2020), absolute decoupling from resource use cannot be achieved on a global scale against a global scale backdrop of continued economic growth.</w:t>
      </w:r>
    </w:p>
    <w:p w14:paraId="73332268" w14:textId="77777777" w:rsidR="008B71E2" w:rsidRPr="009B37E4" w:rsidRDefault="008B71E2" w:rsidP="008B71E2">
      <w:pPr>
        <w:pStyle w:val="Heading4"/>
      </w:pPr>
      <w:r w:rsidRPr="009B37E4">
        <w:t xml:space="preserve">Economic Expansion makes Decoupling impossible – </w:t>
      </w:r>
      <w:proofErr w:type="spellStart"/>
      <w:r w:rsidRPr="009B37E4">
        <w:t>squo</w:t>
      </w:r>
      <w:proofErr w:type="spellEnd"/>
      <w:r w:rsidRPr="009B37E4">
        <w:t xml:space="preserve"> proves </w:t>
      </w:r>
    </w:p>
    <w:p w14:paraId="0BBBE7F8" w14:textId="77777777" w:rsidR="008B71E2" w:rsidRPr="009B37E4" w:rsidRDefault="008B71E2" w:rsidP="008B71E2">
      <w:r w:rsidRPr="009B37E4">
        <w:t xml:space="preserve">Ugur Korkut </w:t>
      </w:r>
      <w:proofErr w:type="spellStart"/>
      <w:r w:rsidRPr="009B37E4">
        <w:rPr>
          <w:rStyle w:val="Style13ptBold"/>
        </w:rPr>
        <w:t>Pata</w:t>
      </w:r>
      <w:proofErr w:type="spellEnd"/>
      <w:r w:rsidRPr="009B37E4">
        <w:rPr>
          <w:rStyle w:val="Style13ptBold"/>
        </w:rPr>
        <w:t xml:space="preserve"> et al 23</w:t>
      </w:r>
      <w:r w:rsidRPr="009B37E4">
        <w:t xml:space="preserve"> { Assoc. Prof. Dr. </w:t>
      </w:r>
      <w:proofErr w:type="spellStart"/>
      <w:r w:rsidRPr="009B37E4">
        <w:t>Uğur</w:t>
      </w:r>
      <w:proofErr w:type="spellEnd"/>
      <w:r w:rsidRPr="009B37E4">
        <w:t xml:space="preserve"> Korkut </w:t>
      </w:r>
      <w:proofErr w:type="spellStart"/>
      <w:r w:rsidRPr="009B37E4">
        <w:t>Pata</w:t>
      </w:r>
      <w:proofErr w:type="spellEnd"/>
      <w:r w:rsidRPr="009B37E4">
        <w:t xml:space="preserve"> is an associate professor of economics at the Faculty of Economics and Administrative Sciences, </w:t>
      </w:r>
      <w:proofErr w:type="spellStart"/>
      <w:r w:rsidRPr="009B37E4">
        <w:t>Osmaniye</w:t>
      </w:r>
      <w:proofErr w:type="spellEnd"/>
      <w:r w:rsidRPr="009B37E4">
        <w:t xml:space="preserve"> Korkut Ata University, Turkey} - ("Evaluation of the role of clean energy technologies, human capital, urbanization, and income on the environmental quality in the United </w:t>
      </w:r>
      <w:proofErr w:type="spellStart"/>
      <w:r w:rsidRPr="009B37E4">
        <w:t>States,"Journal</w:t>
      </w:r>
      <w:proofErr w:type="spellEnd"/>
      <w:r w:rsidRPr="009B37E4">
        <w:t xml:space="preserve"> of Cleaner Production, published 5-20-2023, accessed 7-12-2023, https://www.sciencedirect.com/science/article/pii/S0959652623009605)//marlborough-HL</w:t>
      </w:r>
    </w:p>
    <w:p w14:paraId="42BED60F" w14:textId="77777777" w:rsidR="008B71E2" w:rsidRPr="009B37E4" w:rsidRDefault="008B71E2" w:rsidP="008B71E2">
      <w:pPr>
        <w:rPr>
          <w:rStyle w:val="StyleUnderline"/>
        </w:rPr>
      </w:pPr>
      <w:r w:rsidRPr="009B37E4">
        <w:rPr>
          <w:rStyle w:val="StyleUnderline"/>
        </w:rPr>
        <w:t>CET = clean energy technology</w:t>
      </w:r>
    </w:p>
    <w:p w14:paraId="2E26C36F" w14:textId="77777777" w:rsidR="008B71E2" w:rsidRPr="009B37E4" w:rsidRDefault="008B71E2" w:rsidP="008B71E2">
      <w:pPr>
        <w:rPr>
          <w:rStyle w:val="StyleUnderline"/>
        </w:rPr>
      </w:pPr>
      <w:r w:rsidRPr="009B37E4">
        <w:rPr>
          <w:rStyle w:val="StyleUnderline"/>
        </w:rPr>
        <w:t>LCF = load capacity factor</w:t>
      </w:r>
    </w:p>
    <w:p w14:paraId="202445D4" w14:textId="77777777" w:rsidR="008B71E2" w:rsidRPr="009B37E4" w:rsidRDefault="008B71E2" w:rsidP="008B71E2">
      <w:pPr>
        <w:rPr>
          <w:sz w:val="12"/>
        </w:rPr>
      </w:pPr>
      <w:r w:rsidRPr="009B37E4">
        <w:rPr>
          <w:rStyle w:val="StyleUnderline"/>
        </w:rPr>
        <w:t xml:space="preserve">This study analyzed the effects of clean energy technologies, human capital, urbanization, and income on environmental quality in the US. The study differs from previous studies in that it is the </w:t>
      </w:r>
      <w:r w:rsidRPr="009B37E4">
        <w:rPr>
          <w:rStyle w:val="Emphasis"/>
        </w:rPr>
        <w:t>first to explore the influence of CET on an environmental indicator,</w:t>
      </w:r>
      <w:r w:rsidRPr="009B37E4">
        <w:rPr>
          <w:rStyle w:val="StyleUnderline"/>
        </w:rPr>
        <w:t xml:space="preserve"> opening a new field of research</w:t>
      </w:r>
      <w:r w:rsidRPr="009B37E4">
        <w:rPr>
          <w:sz w:val="12"/>
        </w:rPr>
        <w:t xml:space="preserve">. </w:t>
      </w:r>
      <w:r w:rsidRPr="009B37E4">
        <w:rPr>
          <w:rStyle w:val="Emphasis"/>
        </w:rPr>
        <w:t xml:space="preserve">The long-term findings indicate that income and urbanization have a detrimental effect on the ecosystem, that human capital increases the LCF, and that clean energy technologies have no significant influence on the LCF. </w:t>
      </w:r>
      <w:r w:rsidRPr="009B37E4">
        <w:rPr>
          <w:sz w:val="12"/>
        </w:rPr>
        <w:t xml:space="preserve">From these results, the following policy recommendations emerge for the United States to achieve the SDGs and improve environmental quality: </w:t>
      </w:r>
      <w:r w:rsidRPr="009B37E4">
        <w:rPr>
          <w:rStyle w:val="StyleUnderline"/>
        </w:rPr>
        <w:t>The US economic development causes environmental problems and lowers LCF</w:t>
      </w:r>
      <w:r w:rsidRPr="009B37E4">
        <w:rPr>
          <w:sz w:val="12"/>
        </w:rPr>
        <w:t xml:space="preserve">. At COP26, the US committed to reducing international financing of fossil fuel use by the end of 2022 and to undertake efforts as a government to protect global forests (White House, 2021). To do so, the US government should use its additional revenues for environmental purposes. Policy tools related to the income-LCF nexus should support the development of energy-saving technologies, increased investment in clean energy, and the development of technologies that deliver more output with less resource consumption in the production process by shifting more resources from income growth to such instruments. Otherwise, </w:t>
      </w:r>
      <w:r w:rsidRPr="009B37E4">
        <w:rPr>
          <w:rStyle w:val="StyleUnderline"/>
        </w:rPr>
        <w:t>an economic expansion strategy that relegates environmental concerns to the background will result in the US being unable to develop its LCF as it has over the past 40 years. Urbanization can lead to ecological issues such as excessive water use, deterioration of land areas from waste, and air pollution from fossil fuel consumption, resulting in a decline in the LCF in the US. Urbanization also exacerbates environmental degradation through other problems such as deforestation and lack of infrastructure.</w:t>
      </w:r>
      <w:r w:rsidRPr="009B37E4">
        <w:rPr>
          <w:sz w:val="12"/>
        </w:rPr>
        <w:t xml:space="preserve"> To minimize the adverse impacts of urbanization, the US government should establish plans to promote green urbanization, improve waste absorption systems in cities, expand the use of clean energy sources in urban areas, and educate citizens about energy-saving environmental projects. In addition, US policymakers must deliberately reduce population densities in urban areas to prevent environmentally harmful and inefficient urbanization, and deploy clean sources in urban infrastructure and transportation. </w:t>
      </w:r>
      <w:r w:rsidRPr="009B37E4">
        <w:rPr>
          <w:rStyle w:val="Emphasis"/>
        </w:rPr>
        <w:t xml:space="preserve">In the US, clean energy technologies </w:t>
      </w:r>
      <w:proofErr w:type="gramStart"/>
      <w:r w:rsidRPr="009B37E4">
        <w:rPr>
          <w:rStyle w:val="Emphasis"/>
        </w:rPr>
        <w:t>promotes</w:t>
      </w:r>
      <w:proofErr w:type="gramEnd"/>
      <w:r w:rsidRPr="009B37E4">
        <w:rPr>
          <w:rStyle w:val="Emphasis"/>
        </w:rPr>
        <w:t xml:space="preserve"> environmental quality in the short term, but there is no significant link between clean energy technologies and LCF in the long term</w:t>
      </w:r>
      <w:r w:rsidRPr="009B37E4">
        <w:rPr>
          <w:sz w:val="12"/>
        </w:rPr>
        <w:t xml:space="preserve">. </w:t>
      </w:r>
      <w:r w:rsidRPr="009B37E4">
        <w:rPr>
          <w:rStyle w:val="StyleUnderline"/>
        </w:rPr>
        <w:t xml:space="preserve">This indicates that the R&amp;D budgets allocated to clean energy technologies in the US are inadequate. </w:t>
      </w:r>
      <w:r w:rsidRPr="009B37E4">
        <w:rPr>
          <w:sz w:val="12"/>
        </w:rPr>
        <w:t>Therefore, the US government should allocate more funds for clean energy technologies to achieve long-term goals such as SDG-13 and SDG-15. The US can promote the dissemination of clean energy technologies by providing subsidies and grants to companies that make R&amp;D investments in LCEF. In addition, the US administration can provide relief, such as tax exemptions and benefits, to companies in this field to encourage clean energy R&amp;D. US funding for clean energy technologies was $19.14 billion in 1979 and $20.91 billion in 2020. Over 40 years, the rate of increase in LCEF budgets is only 9%. This small increase in clean energy technologies budgets may be one reason why the desired long-term positive environmental impacts are not being achieved. For this reason, the US needs to increase funding allocated to clean energy technologies to achieve its long-term sustainable growth goals. With increased budgets for clean energy technologies, the fiscal authority can help the US achieve its net-zero 2050 carbon goal more effectively and quickly over the long term.</w:t>
      </w:r>
    </w:p>
    <w:p w14:paraId="2A979AF4" w14:textId="230B9E47" w:rsidR="008B71E2" w:rsidRPr="009B37E4" w:rsidRDefault="00A02083" w:rsidP="00A02083">
      <w:pPr>
        <w:pStyle w:val="Heading3"/>
      </w:pPr>
      <w:r w:rsidRPr="009B37E4">
        <w:t xml:space="preserve">AT – SDGs </w:t>
      </w:r>
    </w:p>
    <w:p w14:paraId="7EAA883B" w14:textId="77777777" w:rsidR="00A02083" w:rsidRPr="009B37E4" w:rsidRDefault="00A02083" w:rsidP="00A02083">
      <w:pPr>
        <w:pStyle w:val="Heading4"/>
        <w:rPr>
          <w:lang w:eastAsia="zh-CN"/>
        </w:rPr>
      </w:pPr>
      <w:r w:rsidRPr="009B37E4">
        <w:rPr>
          <w:lang w:eastAsia="zh-CN"/>
        </w:rPr>
        <w:t>SDGs fail – we need a new plan</w:t>
      </w:r>
    </w:p>
    <w:p w14:paraId="6F393A8A" w14:textId="77777777" w:rsidR="00A02083" w:rsidRPr="009B37E4" w:rsidRDefault="00A02083" w:rsidP="00A02083">
      <w:pPr>
        <w:rPr>
          <w:lang w:eastAsia="zh-CN"/>
        </w:rPr>
      </w:pPr>
    </w:p>
    <w:p w14:paraId="0187AAC3" w14:textId="77777777" w:rsidR="00A02083" w:rsidRPr="009B37E4" w:rsidRDefault="00A02083" w:rsidP="00A02083">
      <w:pPr>
        <w:rPr>
          <w:rFonts w:ascii="var(--wpds-fonts-body)" w:hAnsi="var(--wpds-fonts-body)" w:cs="Arial"/>
          <w:color w:val="000000"/>
          <w:sz w:val="20"/>
          <w:szCs w:val="20"/>
          <w:lang w:eastAsia="zh-CN"/>
        </w:rPr>
      </w:pPr>
      <w:r w:rsidRPr="009B37E4">
        <w:rPr>
          <w:rFonts w:ascii="var(--wpds-fonts-body)" w:hAnsi="var(--wpds-fonts-body)" w:cs="Arial"/>
          <w:color w:val="000000"/>
          <w:sz w:val="20"/>
          <w:szCs w:val="20"/>
          <w:lang w:eastAsia="zh-CN"/>
        </w:rPr>
        <w:t xml:space="preserve">Eduardo </w:t>
      </w:r>
      <w:r w:rsidRPr="009B37E4">
        <w:rPr>
          <w:rFonts w:eastAsiaTheme="majorEastAsia" w:cstheme="majorBidi"/>
          <w:b/>
          <w:bCs/>
        </w:rPr>
        <w:t>Porter 23</w:t>
      </w:r>
      <w:r w:rsidRPr="009B37E4">
        <w:rPr>
          <w:rFonts w:ascii="var(--wpds-fonts-body)" w:hAnsi="var(--wpds-fonts-body)" w:cs="Arial"/>
          <w:color w:val="000000"/>
          <w:sz w:val="20"/>
          <w:szCs w:val="20"/>
        </w:rPr>
        <w:t xml:space="preserve"> </w:t>
      </w:r>
      <w:proofErr w:type="gramStart"/>
      <w:r w:rsidRPr="009B37E4">
        <w:rPr>
          <w:rFonts w:ascii="var(--wpds-fonts-body)" w:hAnsi="var(--wpds-fonts-body)" w:cs="Arial"/>
          <w:color w:val="000000"/>
          <w:sz w:val="20"/>
          <w:szCs w:val="20"/>
        </w:rPr>
        <w:t>{</w:t>
      </w:r>
      <w:r w:rsidRPr="009B37E4">
        <w:rPr>
          <w:rFonts w:ascii="var(--wpds-fonts-body)" w:hAnsi="var(--wpds-fonts-body)" w:cs="Arial"/>
          <w:color w:val="000000"/>
          <w:sz w:val="20"/>
          <w:szCs w:val="20"/>
          <w:lang w:eastAsia="zh-CN"/>
        </w:rPr>
        <w:t xml:space="preserve"> Bloomberg</w:t>
      </w:r>
      <w:proofErr w:type="gramEnd"/>
      <w:r w:rsidRPr="009B37E4">
        <w:rPr>
          <w:rFonts w:ascii="var(--wpds-fonts-body)" w:hAnsi="var(--wpds-fonts-body)" w:cs="Arial"/>
          <w:color w:val="000000"/>
          <w:sz w:val="20"/>
          <w:szCs w:val="20"/>
          <w:lang w:eastAsia="zh-CN"/>
        </w:rPr>
        <w:t xml:space="preserve"> Opinion columnist covering Latin America, US economic policy and immigration. He is the author of “American Poison: How Racial Hostility Destroyed Our Promise” and “The Price of Everything: Finding Method in the Madness of What Things Cost.”</w:t>
      </w:r>
    </w:p>
    <w:p w14:paraId="4CAE9A3C" w14:textId="77777777" w:rsidR="00A02083" w:rsidRPr="009B37E4" w:rsidRDefault="00A02083" w:rsidP="00A02083">
      <w:pPr>
        <w:pStyle w:val="wpds-c-cydrxm"/>
        <w:spacing w:before="0" w:beforeAutospacing="0" w:after="0" w:afterAutospacing="0"/>
        <w:rPr>
          <w:rFonts w:ascii="var(--wpds-fonts-body)" w:hAnsi="var(--wpds-fonts-body)" w:cs="Arial"/>
          <w:color w:val="000000"/>
          <w:sz w:val="20"/>
          <w:szCs w:val="20"/>
        </w:rPr>
      </w:pPr>
      <w:r w:rsidRPr="009B37E4">
        <w:rPr>
          <w:rFonts w:ascii="var(--wpds-fonts-body)" w:hAnsi="var(--wpds-fonts-body)" w:cs="Arial"/>
          <w:color w:val="000000"/>
          <w:sz w:val="20"/>
          <w:szCs w:val="20"/>
        </w:rPr>
        <w:t>} - ("Analysis," Washington Post, published 7-10-2023, accessed 7-15-2023, https://www.washingtonpost.com/business/2023/07/10/un-s-sustainable-development-goals-are-mission-impossible/9b63d0ea-1f1d-11ee-8994-4b2d0b694a34_story.html)//penelope/</w:t>
      </w:r>
    </w:p>
    <w:p w14:paraId="615FCDC2" w14:textId="77777777" w:rsidR="00A02083" w:rsidRPr="009B37E4" w:rsidRDefault="00A02083" w:rsidP="00A02083">
      <w:pPr>
        <w:pStyle w:val="wpds-c-cydrxm"/>
        <w:spacing w:before="0" w:beforeAutospacing="0" w:after="0" w:afterAutospacing="0"/>
        <w:rPr>
          <w:rFonts w:ascii="var(--wpds-fonts-body)" w:hAnsi="var(--wpds-fonts-body)" w:cs="Arial"/>
          <w:color w:val="000000"/>
          <w:sz w:val="16"/>
          <w:szCs w:val="27"/>
        </w:rPr>
      </w:pPr>
    </w:p>
    <w:p w14:paraId="3365683D" w14:textId="77777777" w:rsidR="00A02083" w:rsidRPr="009B37E4" w:rsidRDefault="00A02083" w:rsidP="00A02083">
      <w:pPr>
        <w:rPr>
          <w:sz w:val="16"/>
        </w:rPr>
      </w:pPr>
      <w:r w:rsidRPr="009B37E4">
        <w:rPr>
          <w:sz w:val="16"/>
        </w:rPr>
        <w:t xml:space="preserve">Newsflash: </w:t>
      </w:r>
      <w:r w:rsidRPr="009B37E4">
        <w:rPr>
          <w:rStyle w:val="StyleUnderline"/>
        </w:rPr>
        <w:t>We are not on track to achieve “sustainable development.”</w:t>
      </w:r>
    </w:p>
    <w:p w14:paraId="545CC10E" w14:textId="77777777" w:rsidR="00A02083" w:rsidRPr="009B37E4" w:rsidRDefault="00A02083" w:rsidP="00A02083">
      <w:pPr>
        <w:rPr>
          <w:sz w:val="16"/>
        </w:rPr>
      </w:pPr>
      <w:r w:rsidRPr="009B37E4">
        <w:rPr>
          <w:sz w:val="16"/>
        </w:rPr>
        <w:t xml:space="preserve">Halfway through 2023 — the midpoint along the path toward the Sustainable Development Goals, launched under the auspices of the United Nations in 2015 as guideposts to a better world by the end of this decade — </w:t>
      </w:r>
      <w:r w:rsidRPr="009B37E4">
        <w:rPr>
          <w:rStyle w:val="StyleUnderline"/>
        </w:rPr>
        <w:t>the world is way off target</w:t>
      </w:r>
      <w:r w:rsidRPr="009B37E4">
        <w:rPr>
          <w:u w:val="single"/>
        </w:rPr>
        <w:t>.</w:t>
      </w:r>
    </w:p>
    <w:p w14:paraId="05670836" w14:textId="77777777" w:rsidR="00A02083" w:rsidRPr="009B37E4" w:rsidRDefault="00A02083" w:rsidP="00A02083">
      <w:pPr>
        <w:rPr>
          <w:sz w:val="16"/>
        </w:rPr>
      </w:pPr>
      <w:r w:rsidRPr="009B37E4">
        <w:rPr>
          <w:sz w:val="16"/>
        </w:rPr>
        <w:t>This is not the first time it will have missed, by the way. International development types will recall that the Millennium Development Goals laid out in 2000 as guideposts for 2015 were mostly missed too.</w:t>
      </w:r>
    </w:p>
    <w:p w14:paraId="5CB2B617" w14:textId="77777777" w:rsidR="00A02083" w:rsidRPr="009B37E4" w:rsidRDefault="00A02083" w:rsidP="00A02083">
      <w:pPr>
        <w:rPr>
          <w:sz w:val="16"/>
        </w:rPr>
      </w:pPr>
      <w:r w:rsidRPr="009B37E4">
        <w:rPr>
          <w:u w:val="single"/>
        </w:rPr>
        <w:t xml:space="preserve">We could trundle along this path until the end of the decade to discover </w:t>
      </w:r>
      <w:r w:rsidRPr="009B37E4">
        <w:rPr>
          <w:sz w:val="16"/>
        </w:rPr>
        <w:t>then that</w:t>
      </w:r>
      <w:r w:rsidRPr="009B37E4">
        <w:rPr>
          <w:u w:val="single"/>
        </w:rPr>
        <w:t xml:space="preserve"> we failed, again</w:t>
      </w:r>
      <w:r w:rsidRPr="009B37E4">
        <w:rPr>
          <w:sz w:val="16"/>
        </w:rPr>
        <w:t>, to measure up to our expectations of global prosperity. But perhaps it’s time for a rethink?</w:t>
      </w:r>
    </w:p>
    <w:p w14:paraId="4F006C38" w14:textId="77777777" w:rsidR="00A02083" w:rsidRPr="009B37E4" w:rsidRDefault="00A02083" w:rsidP="00A02083">
      <w:pPr>
        <w:rPr>
          <w:sz w:val="16"/>
        </w:rPr>
      </w:pPr>
      <w:r w:rsidRPr="009B37E4">
        <w:rPr>
          <w:u w:val="single"/>
        </w:rPr>
        <w:t>As the consequences of climate change roar into view</w:t>
      </w:r>
      <w:r w:rsidRPr="009B37E4">
        <w:rPr>
          <w:sz w:val="16"/>
        </w:rPr>
        <w:t xml:space="preserve"> — reminding us, by the way, of </w:t>
      </w:r>
      <w:r w:rsidRPr="009B37E4">
        <w:rPr>
          <w:u w:val="single"/>
        </w:rPr>
        <w:t>our collective failure to meet carbon emissions targets</w:t>
      </w:r>
      <w:r w:rsidRPr="009B37E4">
        <w:rPr>
          <w:sz w:val="16"/>
        </w:rPr>
        <w:t xml:space="preserve"> — and the COVID pandemic leaves us wondering what our next unanticipated risk will be</w:t>
      </w:r>
      <w:r w:rsidRPr="009B37E4">
        <w:rPr>
          <w:u w:val="single"/>
        </w:rPr>
        <w:t>, it’s time to re-evaluate how we try to engineer future wellbeing.</w:t>
      </w:r>
    </w:p>
    <w:p w14:paraId="5E446E58" w14:textId="77777777" w:rsidR="00A02083" w:rsidRPr="009B37E4" w:rsidRDefault="00A02083" w:rsidP="00A02083">
      <w:pPr>
        <w:rPr>
          <w:sz w:val="16"/>
        </w:rPr>
      </w:pPr>
    </w:p>
    <w:p w14:paraId="024A032F" w14:textId="77777777" w:rsidR="00A02083" w:rsidRPr="009B37E4" w:rsidRDefault="00A02083" w:rsidP="00A02083">
      <w:pPr>
        <w:rPr>
          <w:u w:val="single"/>
        </w:rPr>
      </w:pPr>
      <w:r w:rsidRPr="009B37E4">
        <w:rPr>
          <w:sz w:val="16"/>
        </w:rPr>
        <w:t xml:space="preserve">Goals like the SDGs are meant to be aspirational and ambitious. (Bloomberg LP has incorporated the SDGs in its sustainability strategy, which is outlined in the Bloomberg Impact Report 2020.) Yet </w:t>
      </w:r>
      <w:r w:rsidRPr="009B37E4">
        <w:rPr>
          <w:u w:val="single"/>
        </w:rPr>
        <w:t>rebounding from one missed target to the next seems</w:t>
      </w:r>
      <w:r w:rsidRPr="009B37E4">
        <w:rPr>
          <w:sz w:val="16"/>
        </w:rPr>
        <w:t xml:space="preserve"> pretty </w:t>
      </w:r>
      <w:r w:rsidRPr="009B37E4">
        <w:rPr>
          <w:u w:val="single"/>
        </w:rPr>
        <w:t>pointless</w:t>
      </w:r>
      <w:r w:rsidRPr="009B37E4">
        <w:rPr>
          <w:sz w:val="16"/>
        </w:rPr>
        <w:t xml:space="preserve">. Indeed, it can undermine the notion of collective action. It risks inuring the world’s consciousness to mass destitution; to levels of poverty, sickness and death that should remain unacceptable. </w:t>
      </w:r>
      <w:r w:rsidRPr="009B37E4">
        <w:rPr>
          <w:u w:val="single"/>
        </w:rPr>
        <w:t>If we care about sustainable development</w:t>
      </w:r>
      <w:r w:rsidRPr="009B37E4">
        <w:rPr>
          <w:sz w:val="16"/>
        </w:rPr>
        <w:t>, </w:t>
      </w:r>
      <w:r w:rsidRPr="009B37E4">
        <w:rPr>
          <w:u w:val="single"/>
        </w:rPr>
        <w:t>we should try to bring it about in a different way.</w:t>
      </w:r>
    </w:p>
    <w:p w14:paraId="6C68D40D" w14:textId="77777777" w:rsidR="00A02083" w:rsidRPr="009B37E4" w:rsidRDefault="00A02083" w:rsidP="00A02083">
      <w:pPr>
        <w:rPr>
          <w:sz w:val="16"/>
        </w:rPr>
      </w:pPr>
      <w:r w:rsidRPr="009B37E4">
        <w:rPr>
          <w:sz w:val="16"/>
        </w:rPr>
        <w:t>Just consider the scale of the failure. The first, and perhaps most important goal, was to put an end to extreme poverty, defined today as scratching by on less than $2.15 a day, in 2017 dollars at purchasing power parity. In 2019, the last year with complete data, it afflicted 8.5% of the world’s population, down from 10.8% in 2015.</w:t>
      </w:r>
    </w:p>
    <w:p w14:paraId="0C9BD67D" w14:textId="77777777" w:rsidR="00A02083" w:rsidRPr="009B37E4" w:rsidRDefault="00A02083" w:rsidP="00A02083">
      <w:pPr>
        <w:rPr>
          <w:sz w:val="16"/>
        </w:rPr>
      </w:pPr>
      <w:r w:rsidRPr="009B37E4">
        <w:rPr>
          <w:sz w:val="16"/>
        </w:rPr>
        <w:t>If it had maintained that downward pace, it would have hit around 4.4% by 2030, which adds up to nearly 400 million extremely poor people. And it won’t: In 2020, the Covid pandemic sent poverty soaring around the world.</w:t>
      </w:r>
    </w:p>
    <w:p w14:paraId="518022D8" w14:textId="77777777" w:rsidR="00A02083" w:rsidRPr="009B37E4" w:rsidRDefault="00A02083" w:rsidP="00A02083">
      <w:pPr>
        <w:rPr>
          <w:sz w:val="16"/>
        </w:rPr>
      </w:pPr>
    </w:p>
    <w:p w14:paraId="3BC5A378" w14:textId="77777777" w:rsidR="00A02083" w:rsidRPr="009B37E4" w:rsidRDefault="00A02083" w:rsidP="00A02083">
      <w:pPr>
        <w:rPr>
          <w:u w:val="single"/>
        </w:rPr>
      </w:pPr>
      <w:r w:rsidRPr="009B37E4">
        <w:rPr>
          <w:sz w:val="16"/>
        </w:rPr>
        <w:t xml:space="preserve">There’s lots more. </w:t>
      </w:r>
      <w:r w:rsidRPr="009B37E4">
        <w:rPr>
          <w:u w:val="single"/>
        </w:rPr>
        <w:t>By 2030, all girls and boys were supposed to “complete free, equitable and quality primary and secondary education</w:t>
      </w:r>
      <w:r w:rsidRPr="009B37E4">
        <w:rPr>
          <w:sz w:val="16"/>
        </w:rPr>
        <w:t xml:space="preserve"> leading to relevant and effective learning outcomes.” </w:t>
      </w:r>
      <w:r w:rsidRPr="009B37E4">
        <w:rPr>
          <w:u w:val="single"/>
        </w:rPr>
        <w:t>By 2019 only 36% had achieved a minimum proficiency in reading</w:t>
      </w:r>
      <w:r w:rsidRPr="009B37E4">
        <w:rPr>
          <w:sz w:val="16"/>
        </w:rPr>
        <w:t xml:space="preserve"> and only 51.6% hit the target in math, percentages that were not much different from when the goals were first written four years earlier. </w:t>
      </w:r>
      <w:r w:rsidRPr="009B37E4">
        <w:rPr>
          <w:u w:val="single"/>
        </w:rPr>
        <w:t>Covid then made things worse.</w:t>
      </w:r>
    </w:p>
    <w:p w14:paraId="281CF4C2" w14:textId="77777777" w:rsidR="00A02083" w:rsidRPr="009B37E4" w:rsidRDefault="00A02083" w:rsidP="00A02083">
      <w:pPr>
        <w:rPr>
          <w:sz w:val="16"/>
        </w:rPr>
      </w:pPr>
      <w:r w:rsidRPr="009B37E4">
        <w:rPr>
          <w:sz w:val="16"/>
        </w:rPr>
        <w:t xml:space="preserve">Big </w:t>
      </w:r>
      <w:r w:rsidRPr="009B37E4">
        <w:rPr>
          <w:u w:val="single"/>
        </w:rPr>
        <w:t>chunks of the world are nowhere near gaining universal access to modern energy services.</w:t>
      </w:r>
      <w:r w:rsidRPr="009B37E4">
        <w:rPr>
          <w:sz w:val="16"/>
        </w:rPr>
        <w:t xml:space="preserve"> The </w:t>
      </w:r>
      <w:r w:rsidRPr="009B37E4">
        <w:rPr>
          <w:u w:val="single"/>
        </w:rPr>
        <w:t>least developed countries are not close to achieving economic growth of at least 7%.</w:t>
      </w:r>
      <w:r w:rsidRPr="009B37E4">
        <w:rPr>
          <w:sz w:val="16"/>
        </w:rPr>
        <w:t xml:space="preserve"> Maternal mortality was supposed to fall to 70 per 100,000 live births by 2030. </w:t>
      </w:r>
      <w:r w:rsidRPr="009B37E4">
        <w:rPr>
          <w:u w:val="single"/>
        </w:rPr>
        <w:t>In 2020</w:t>
      </w:r>
      <w:r w:rsidRPr="009B37E4">
        <w:rPr>
          <w:sz w:val="16"/>
        </w:rPr>
        <w:t xml:space="preserve">, though, 223 </w:t>
      </w:r>
      <w:r w:rsidRPr="009B37E4">
        <w:rPr>
          <w:u w:val="single"/>
        </w:rPr>
        <w:t>mothers per 100,000 died during childbirth</w:t>
      </w:r>
      <w:r w:rsidRPr="009B37E4">
        <w:rPr>
          <w:sz w:val="16"/>
        </w:rPr>
        <w:t xml:space="preserve">. At the current pace of </w:t>
      </w:r>
      <w:proofErr w:type="gramStart"/>
      <w:r w:rsidRPr="009B37E4">
        <w:rPr>
          <w:sz w:val="16"/>
        </w:rPr>
        <w:t>improvement</w:t>
      </w:r>
      <w:proofErr w:type="gramEnd"/>
      <w:r w:rsidRPr="009B37E4">
        <w:rPr>
          <w:sz w:val="16"/>
        </w:rPr>
        <w:t xml:space="preserve"> the death rate will still exceed 200 seven years from now.</w:t>
      </w:r>
    </w:p>
    <w:p w14:paraId="79E678DC" w14:textId="77777777" w:rsidR="00A02083" w:rsidRPr="009B37E4" w:rsidRDefault="00A02083" w:rsidP="00A02083">
      <w:pPr>
        <w:rPr>
          <w:sz w:val="16"/>
        </w:rPr>
      </w:pPr>
      <w:r w:rsidRPr="009B37E4">
        <w:rPr>
          <w:sz w:val="16"/>
        </w:rPr>
        <w:t xml:space="preserve">The </w:t>
      </w:r>
      <w:r w:rsidRPr="009B37E4">
        <w:rPr>
          <w:u w:val="single"/>
        </w:rPr>
        <w:t>SDGs didn’t even work as advertising,</w:t>
      </w:r>
      <w:r w:rsidRPr="009B37E4">
        <w:rPr>
          <w:sz w:val="16"/>
        </w:rPr>
        <w:t xml:space="preserve"> to draw attention to the needs of the world. Measured by the relative popularity of Google searches on the subject, </w:t>
      </w:r>
      <w:r w:rsidRPr="009B37E4">
        <w:rPr>
          <w:u w:val="single"/>
        </w:rPr>
        <w:t>interest in the US ranks at a level of 2 out of 100</w:t>
      </w:r>
      <w:r w:rsidRPr="009B37E4">
        <w:rPr>
          <w:sz w:val="16"/>
        </w:rPr>
        <w:t>, compared to 72 in Zimbabwe. And even in Zimbabwe the goals are kind of unimportant: There are nearly eight searches for HIV for each search on the SDGs.</w:t>
      </w:r>
    </w:p>
    <w:p w14:paraId="19B78D94" w14:textId="77777777" w:rsidR="00A02083" w:rsidRPr="009B37E4" w:rsidRDefault="00A02083" w:rsidP="00A02083">
      <w:pPr>
        <w:rPr>
          <w:u w:val="single"/>
        </w:rPr>
      </w:pPr>
      <w:r w:rsidRPr="009B37E4">
        <w:rPr>
          <w:sz w:val="16"/>
        </w:rPr>
        <w:t>T</w:t>
      </w:r>
      <w:r w:rsidRPr="009B37E4">
        <w:rPr>
          <w:u w:val="single"/>
        </w:rPr>
        <w:t>he whole goal-setting process was about mobilizing effort.</w:t>
      </w:r>
      <w:r w:rsidRPr="009B37E4">
        <w:rPr>
          <w:sz w:val="16"/>
        </w:rPr>
        <w:t xml:space="preserve"> </w:t>
      </w:r>
      <w:r w:rsidRPr="009B37E4">
        <w:rPr>
          <w:u w:val="single"/>
        </w:rPr>
        <w:t>Rich nations</w:t>
      </w:r>
      <w:r w:rsidRPr="009B37E4">
        <w:rPr>
          <w:sz w:val="16"/>
        </w:rPr>
        <w:t xml:space="preserve"> were </w:t>
      </w:r>
      <w:r w:rsidRPr="009B37E4">
        <w:rPr>
          <w:u w:val="single"/>
        </w:rPr>
        <w:t>supposed</w:t>
      </w:r>
      <w:r w:rsidRPr="009B37E4">
        <w:rPr>
          <w:sz w:val="16"/>
        </w:rPr>
        <w:t xml:space="preserve"> to dip into their </w:t>
      </w:r>
      <w:r w:rsidRPr="009B37E4">
        <w:rPr>
          <w:u w:val="single"/>
        </w:rPr>
        <w:t>pocket to offer developing countries financial support</w:t>
      </w:r>
      <w:r w:rsidRPr="009B37E4">
        <w:rPr>
          <w:sz w:val="16"/>
        </w:rPr>
        <w:t xml:space="preserve"> toward the goal of a better global future, raising their aid budget to the long-unmet target of 0.7% of GDP. This would somehow mobilize oodles more in private finance. </w:t>
      </w:r>
      <w:r w:rsidRPr="009B37E4">
        <w:rPr>
          <w:u w:val="single"/>
        </w:rPr>
        <w:t>Money would flow.</w:t>
      </w:r>
    </w:p>
    <w:p w14:paraId="31BF31C5" w14:textId="77777777" w:rsidR="00A02083" w:rsidRPr="009B37E4" w:rsidRDefault="00A02083" w:rsidP="00A02083">
      <w:pPr>
        <w:rPr>
          <w:sz w:val="16"/>
        </w:rPr>
      </w:pPr>
      <w:r w:rsidRPr="009B37E4">
        <w:rPr>
          <w:sz w:val="16"/>
        </w:rPr>
        <w:t xml:space="preserve">Alas, </w:t>
      </w:r>
      <w:r w:rsidRPr="009B37E4">
        <w:rPr>
          <w:u w:val="single"/>
        </w:rPr>
        <w:t>it didn’t.</w:t>
      </w:r>
      <w:r w:rsidRPr="009B37E4">
        <w:rPr>
          <w:sz w:val="16"/>
        </w:rPr>
        <w:t xml:space="preserve"> Even adding contributions related to Covid and the war in Ukraine, official development assistance from rich countries only reached halfway to the target. And the private sector wasn’t interested either.</w:t>
      </w:r>
    </w:p>
    <w:p w14:paraId="0EE52597" w14:textId="77777777" w:rsidR="00A02083" w:rsidRPr="009B37E4" w:rsidRDefault="00A02083" w:rsidP="00A02083">
      <w:pPr>
        <w:rPr>
          <w:sz w:val="16"/>
        </w:rPr>
      </w:pPr>
      <w:r w:rsidRPr="009B37E4">
        <w:rPr>
          <w:sz w:val="16"/>
        </w:rPr>
        <w:t xml:space="preserve">Perhaps </w:t>
      </w:r>
      <w:r w:rsidRPr="009B37E4">
        <w:rPr>
          <w:u w:val="single"/>
        </w:rPr>
        <w:t>these shortcomings were to be expected</w:t>
      </w:r>
      <w:r w:rsidRPr="009B37E4">
        <w:rPr>
          <w:sz w:val="16"/>
        </w:rPr>
        <w:t>. As Charles Kenny of the Center for Global Development pointed out, the goals “demanded progress way outside any historical norm.” But there might be ways to map out a global strategy toward shared wellbeing that is not engineered from the start for failure.</w:t>
      </w:r>
    </w:p>
    <w:p w14:paraId="07DFCF3A" w14:textId="77777777" w:rsidR="00A02083" w:rsidRPr="009B37E4" w:rsidRDefault="00A02083" w:rsidP="00A02083">
      <w:pPr>
        <w:rPr>
          <w:sz w:val="16"/>
        </w:rPr>
      </w:pPr>
    </w:p>
    <w:p w14:paraId="301D8E7B" w14:textId="77777777" w:rsidR="00A02083" w:rsidRPr="009B37E4" w:rsidRDefault="00A02083" w:rsidP="00A02083">
      <w:pPr>
        <w:rPr>
          <w:sz w:val="16"/>
        </w:rPr>
      </w:pPr>
      <w:r w:rsidRPr="009B37E4">
        <w:rPr>
          <w:sz w:val="16"/>
        </w:rPr>
        <w:t xml:space="preserve">The most obvious lesson, brought up even back in the day by some of the more exasperated participants in the SDGs’ inception, is that </w:t>
      </w:r>
      <w:r w:rsidRPr="009B37E4">
        <w:rPr>
          <w:u w:val="single"/>
        </w:rPr>
        <w:t>it might be a good idea to stick to objectives t</w:t>
      </w:r>
      <w:r w:rsidRPr="009B37E4">
        <w:rPr>
          <w:sz w:val="16"/>
        </w:rPr>
        <w:t xml:space="preserve">hat can be translated into targets </w:t>
      </w:r>
      <w:r w:rsidRPr="009B37E4">
        <w:rPr>
          <w:u w:val="single"/>
        </w:rPr>
        <w:t>subject to measurement</w:t>
      </w:r>
      <w:r w:rsidRPr="009B37E4">
        <w:rPr>
          <w:sz w:val="16"/>
        </w:rPr>
        <w:t>. “Ensure that people everywhere have the relevant information and awareness for sustainable development and lifestyles in harmony with nature,” aka Goal 12.8, or its neighbor at 16.6, “develop effective, accountable and transparent institutions at all levels,” do not.</w:t>
      </w:r>
    </w:p>
    <w:p w14:paraId="78EFD72D" w14:textId="77777777" w:rsidR="00A02083" w:rsidRPr="009B37E4" w:rsidRDefault="00A02083" w:rsidP="00A02083">
      <w:pPr>
        <w:rPr>
          <w:sz w:val="16"/>
        </w:rPr>
      </w:pPr>
      <w:r w:rsidRPr="009B37E4">
        <w:rPr>
          <w:sz w:val="16"/>
        </w:rPr>
        <w:t>The process to determine the SDGs was, to put it mildly, messy. Intended as improved successors to the MDGs concocted in the office of Kofi Annan, the UN secretary-general at the time, the SDGs were supposed to represent a global consensus of what sustainable development means. That meant everybody had a say.</w:t>
      </w:r>
    </w:p>
    <w:p w14:paraId="241ED907" w14:textId="77777777" w:rsidR="00A02083" w:rsidRPr="009B37E4" w:rsidRDefault="00A02083" w:rsidP="00A02083">
      <w:pPr>
        <w:rPr>
          <w:sz w:val="16"/>
        </w:rPr>
      </w:pPr>
      <w:r w:rsidRPr="009B37E4">
        <w:rPr>
          <w:sz w:val="16"/>
        </w:rPr>
        <w:t>That also means that the list of goals is almost comically long. They include promoting public-private partnerships, ensuring macroeconomic stability, enhancing “North-South, South-South and triangular, regional and international cooperation” in science, technology and innovation, and ensuring “access for small scale artisanal fishers to marine resources and markets.”</w:t>
      </w:r>
    </w:p>
    <w:p w14:paraId="4E78A8CD" w14:textId="77777777" w:rsidR="00A02083" w:rsidRPr="009B37E4" w:rsidRDefault="00A02083" w:rsidP="00A02083">
      <w:pPr>
        <w:rPr>
          <w:sz w:val="16"/>
        </w:rPr>
      </w:pPr>
      <w:r w:rsidRPr="009B37E4">
        <w:rPr>
          <w:sz w:val="16"/>
        </w:rPr>
        <w:t>They include stuff outside the currently accepted bounds of international cooperation. Perhaps we shouldn’t hold our breath waiting for a national government to invite the SDG people in to help “ensure responsive, inclusive, participatory and representative decision making at all levels.”</w:t>
      </w:r>
    </w:p>
    <w:p w14:paraId="05F0905A" w14:textId="77777777" w:rsidR="00A02083" w:rsidRPr="009B37E4" w:rsidRDefault="00A02083" w:rsidP="00A02083">
      <w:pPr>
        <w:rPr>
          <w:sz w:val="16"/>
        </w:rPr>
      </w:pPr>
      <w:r w:rsidRPr="009B37E4">
        <w:rPr>
          <w:sz w:val="16"/>
        </w:rPr>
        <w:t>Joking aside, these sorts of lists are not just too long and mushy. They fail to target what we know about what can help deliver wellbeing.</w:t>
      </w:r>
    </w:p>
    <w:p w14:paraId="78DE71EE" w14:textId="77777777" w:rsidR="00A02083" w:rsidRPr="009B37E4" w:rsidRDefault="00A02083" w:rsidP="00A02083">
      <w:pPr>
        <w:rPr>
          <w:sz w:val="16"/>
        </w:rPr>
      </w:pPr>
      <w:r w:rsidRPr="009B37E4">
        <w:rPr>
          <w:sz w:val="16"/>
        </w:rPr>
        <w:t>Consider the one millennium goal that was accomplished: reducing extreme poverty by half by 2015. That came about mostly because China successfully inserted itself into the global economy, entering the WTO and riding an export-led economic boom that freed millions of Chinese from poverty. International goal setting and cooperation had little to do with it.</w:t>
      </w:r>
    </w:p>
    <w:p w14:paraId="08C5C23B" w14:textId="77777777" w:rsidR="00A02083" w:rsidRPr="009B37E4" w:rsidRDefault="00A02083" w:rsidP="00A02083">
      <w:pPr>
        <w:rPr>
          <w:sz w:val="16"/>
        </w:rPr>
      </w:pPr>
      <w:r w:rsidRPr="009B37E4">
        <w:rPr>
          <w:sz w:val="16"/>
        </w:rPr>
        <w:t xml:space="preserve">It is worth considering that </w:t>
      </w:r>
      <w:r w:rsidRPr="009B37E4">
        <w:rPr>
          <w:u w:val="single"/>
        </w:rPr>
        <w:t>future prosperity will depend mostly on what developing countries do themselves</w:t>
      </w:r>
      <w:r w:rsidRPr="009B37E4">
        <w:rPr>
          <w:sz w:val="16"/>
        </w:rPr>
        <w:t>. International expertise and money may be critical to address targeted, specific challenges — think malaria, pneumococcal infection or HIV. But multinational coordination of the kind the development goals hoped to bring about does not produce development.</w:t>
      </w:r>
    </w:p>
    <w:p w14:paraId="25B91432" w14:textId="77777777" w:rsidR="00A02083" w:rsidRPr="009B37E4" w:rsidRDefault="00A02083" w:rsidP="00A02083">
      <w:pPr>
        <w:rPr>
          <w:sz w:val="16"/>
        </w:rPr>
      </w:pPr>
    </w:p>
    <w:p w14:paraId="484895EF" w14:textId="77777777" w:rsidR="00A02083" w:rsidRPr="009B37E4" w:rsidRDefault="00A02083" w:rsidP="00A02083">
      <w:pPr>
        <w:rPr>
          <w:sz w:val="16"/>
        </w:rPr>
      </w:pPr>
      <w:r w:rsidRPr="009B37E4">
        <w:rPr>
          <w:sz w:val="16"/>
        </w:rPr>
        <w:t xml:space="preserve">This is a valuable lesson. As climate change barrels into the present, the </w:t>
      </w:r>
      <w:r w:rsidRPr="009B37E4">
        <w:rPr>
          <w:u w:val="single"/>
        </w:rPr>
        <w:t>global effort to curtail carbon emissions threatens to take over the entire international agenda</w:t>
      </w:r>
      <w:r w:rsidRPr="009B37E4">
        <w:rPr>
          <w:sz w:val="16"/>
        </w:rPr>
        <w:t>.</w:t>
      </w:r>
    </w:p>
    <w:p w14:paraId="23ACCE83" w14:textId="77777777" w:rsidR="00A02083" w:rsidRPr="009B37E4" w:rsidRDefault="00A02083" w:rsidP="00A02083">
      <w:pPr>
        <w:rPr>
          <w:sz w:val="16"/>
        </w:rPr>
      </w:pPr>
      <w:r w:rsidRPr="009B37E4">
        <w:rPr>
          <w:sz w:val="16"/>
        </w:rPr>
        <w:t xml:space="preserve">A </w:t>
      </w:r>
      <w:r w:rsidRPr="009B37E4">
        <w:rPr>
          <w:u w:val="single"/>
        </w:rPr>
        <w:t>narrow, limited, precise set of measurable development goals meets this moment much better</w:t>
      </w:r>
      <w:r w:rsidRPr="009B37E4">
        <w:rPr>
          <w:sz w:val="16"/>
        </w:rPr>
        <w:t xml:space="preserve"> </w:t>
      </w:r>
      <w:r w:rsidRPr="009B37E4">
        <w:rPr>
          <w:u w:val="single"/>
        </w:rPr>
        <w:t xml:space="preserve">than the sprawling </w:t>
      </w:r>
      <w:r w:rsidRPr="009B37E4">
        <w:rPr>
          <w:sz w:val="16"/>
        </w:rPr>
        <w:t xml:space="preserve">blob bequeathed to us by the </w:t>
      </w:r>
      <w:r w:rsidRPr="009B37E4">
        <w:rPr>
          <w:u w:val="single"/>
        </w:rPr>
        <w:t>s</w:t>
      </w:r>
      <w:r w:rsidRPr="009B37E4">
        <w:rPr>
          <w:sz w:val="16"/>
        </w:rPr>
        <w:t xml:space="preserve">ustainable </w:t>
      </w:r>
      <w:r w:rsidRPr="009B37E4">
        <w:rPr>
          <w:u w:val="single"/>
        </w:rPr>
        <w:t>d</w:t>
      </w:r>
      <w:r w:rsidRPr="009B37E4">
        <w:rPr>
          <w:sz w:val="16"/>
        </w:rPr>
        <w:t xml:space="preserve">evelopment </w:t>
      </w:r>
      <w:r w:rsidRPr="009B37E4">
        <w:rPr>
          <w:u w:val="single"/>
        </w:rPr>
        <w:t>dream</w:t>
      </w:r>
      <w:r w:rsidRPr="009B37E4">
        <w:rPr>
          <w:sz w:val="16"/>
        </w:rPr>
        <w:t xml:space="preserve"> of 2015. They should be put together in a hurry. Otherwise, the climate emergency will hoover up all the money and attention that might be otherwise available to eliminate extreme poverty and ensure the survival of mothers in the poorer corners of world.</w:t>
      </w:r>
    </w:p>
    <w:p w14:paraId="2EA411CC" w14:textId="6D07E8F2" w:rsidR="00A02083" w:rsidRPr="009B37E4" w:rsidRDefault="00A02083" w:rsidP="00A02083">
      <w:pPr>
        <w:pStyle w:val="Heading4"/>
      </w:pPr>
      <w:r w:rsidRPr="009B37E4">
        <w:t xml:space="preserve">Nobody investing in them </w:t>
      </w:r>
    </w:p>
    <w:p w14:paraId="674B94AD" w14:textId="77777777" w:rsidR="00A02083" w:rsidRPr="009B37E4" w:rsidRDefault="00A02083" w:rsidP="00A02083"/>
    <w:p w14:paraId="59939B52" w14:textId="77777777" w:rsidR="00A02083" w:rsidRPr="009B37E4" w:rsidRDefault="00A02083" w:rsidP="00A02083">
      <w:r w:rsidRPr="009B37E4">
        <w:t xml:space="preserve">Amina </w:t>
      </w:r>
      <w:r w:rsidRPr="009B37E4">
        <w:rPr>
          <w:rFonts w:eastAsiaTheme="majorEastAsia" w:cstheme="majorBidi"/>
          <w:b/>
          <w:bCs/>
          <w:sz w:val="26"/>
          <w:szCs w:val="26"/>
        </w:rPr>
        <w:t>Mohammed 23</w:t>
      </w:r>
      <w:r w:rsidRPr="009B37E4">
        <w:t xml:space="preserve"> {UN Deputy Secretary-General</w:t>
      </w:r>
      <w:proofErr w:type="gramStart"/>
      <w:r w:rsidRPr="009B37E4">
        <w:t>, }</w:t>
      </w:r>
      <w:proofErr w:type="gramEnd"/>
      <w:r w:rsidRPr="009B37E4">
        <w:t xml:space="preserve"> - ("Sustainable Development Goals ‘Will Fail without Private Sector Support’,&amp;</w:t>
      </w:r>
      <w:proofErr w:type="spellStart"/>
      <w:r w:rsidRPr="009B37E4">
        <w:t>nbsp;Deputy</w:t>
      </w:r>
      <w:proofErr w:type="spellEnd"/>
      <w:r w:rsidRPr="009B37E4">
        <w:t xml:space="preserve"> Secretary-General Tells High-Level Dialogue on Partnerships," United Nations, published 3-14-2023, accessed 7-15-2023, </w:t>
      </w:r>
      <w:hyperlink r:id="rId363" w:history="1">
        <w:r w:rsidRPr="009B37E4">
          <w:rPr>
            <w:rStyle w:val="Hyperlink"/>
          </w:rPr>
          <w:t>https://press.un.org/en/2023/dsgsm1839.doc.htm)//penelope/</w:t>
        </w:r>
      </w:hyperlink>
    </w:p>
    <w:p w14:paraId="0EBA76E7" w14:textId="77777777" w:rsidR="00A02083" w:rsidRPr="009B37E4" w:rsidRDefault="00A02083" w:rsidP="00A02083"/>
    <w:p w14:paraId="45A5FE0D" w14:textId="561A67BD" w:rsidR="00A02083" w:rsidRPr="009B37E4" w:rsidRDefault="00A02083" w:rsidP="00A02083">
      <w:pPr>
        <w:rPr>
          <w:sz w:val="16"/>
        </w:rPr>
      </w:pPr>
      <w:r w:rsidRPr="009B37E4">
        <w:rPr>
          <w:sz w:val="16"/>
        </w:rPr>
        <w:t xml:space="preserve">We are meeting at a critical time when our </w:t>
      </w:r>
      <w:r w:rsidRPr="009B37E4">
        <w:rPr>
          <w:u w:val="single"/>
        </w:rPr>
        <w:t>ability to achieve the 2030 Agenda [for Sustainable Development] hangs in the balance</w:t>
      </w:r>
      <w:r w:rsidRPr="009B37E4">
        <w:rPr>
          <w:sz w:val="16"/>
        </w:rPr>
        <w:t xml:space="preserve">.  The </w:t>
      </w:r>
      <w:r w:rsidRPr="009B37E4">
        <w:rPr>
          <w:u w:val="single"/>
        </w:rPr>
        <w:t>world is facing cascading crises in food, energy and finance</w:t>
      </w:r>
      <w:r w:rsidRPr="009B37E4">
        <w:rPr>
          <w:sz w:val="16"/>
        </w:rPr>
        <w:t xml:space="preserve">, compounding the </w:t>
      </w:r>
      <w:r w:rsidRPr="009B37E4">
        <w:rPr>
          <w:u w:val="single"/>
        </w:rPr>
        <w:t>already devastating impacts of climate change and</w:t>
      </w:r>
      <w:r w:rsidRPr="009B37E4">
        <w:rPr>
          <w:sz w:val="16"/>
        </w:rPr>
        <w:t xml:space="preserve"> the </w:t>
      </w:r>
      <w:r w:rsidRPr="009B37E4">
        <w:rPr>
          <w:u w:val="single"/>
        </w:rPr>
        <w:t>COVID</w:t>
      </w:r>
      <w:r w:rsidRPr="009B37E4">
        <w:rPr>
          <w:sz w:val="16"/>
        </w:rPr>
        <w:t>-19 pandemic.</w:t>
      </w:r>
    </w:p>
    <w:p w14:paraId="611A9F2C" w14:textId="3B403A89" w:rsidR="00A02083" w:rsidRPr="009B37E4" w:rsidRDefault="00A02083" w:rsidP="00A02083">
      <w:pPr>
        <w:rPr>
          <w:sz w:val="16"/>
        </w:rPr>
      </w:pPr>
      <w:r w:rsidRPr="009B37E4">
        <w:rPr>
          <w:u w:val="single"/>
        </w:rPr>
        <w:t>Across the Arab region, the socioeconomic outlook remains turbulent.</w:t>
      </w:r>
      <w:r w:rsidRPr="009B37E4">
        <w:rPr>
          <w:sz w:val="16"/>
        </w:rPr>
        <w:t xml:space="preserve">  High levels of </w:t>
      </w:r>
      <w:r w:rsidRPr="009B37E4">
        <w:rPr>
          <w:u w:val="single"/>
        </w:rPr>
        <w:t>debt are draining funds away from the Sustainable Development Goals and towards debt servicing costs</w:t>
      </w:r>
      <w:r w:rsidRPr="009B37E4">
        <w:rPr>
          <w:sz w:val="16"/>
        </w:rPr>
        <w:t xml:space="preserve">.  Conflicts and protracted economic crises add further layers of complexity.  </w:t>
      </w:r>
      <w:r w:rsidRPr="009B37E4">
        <w:rPr>
          <w:u w:val="single"/>
        </w:rPr>
        <w:t xml:space="preserve">Progress </w:t>
      </w:r>
      <w:r w:rsidRPr="009B37E4">
        <w:rPr>
          <w:sz w:val="16"/>
        </w:rPr>
        <w:t xml:space="preserve">on the [Goals] </w:t>
      </w:r>
      <w:r w:rsidRPr="009B37E4">
        <w:rPr>
          <w:u w:val="single"/>
        </w:rPr>
        <w:t xml:space="preserve">has stalled in some areas, and </w:t>
      </w:r>
      <w:r w:rsidRPr="009B37E4">
        <w:rPr>
          <w:sz w:val="16"/>
        </w:rPr>
        <w:t>even</w:t>
      </w:r>
      <w:r w:rsidRPr="009B37E4">
        <w:rPr>
          <w:u w:val="single"/>
        </w:rPr>
        <w:t xml:space="preserve"> reversed in others</w:t>
      </w:r>
      <w:r w:rsidRPr="009B37E4">
        <w:rPr>
          <w:sz w:val="16"/>
        </w:rPr>
        <w:t>.</w:t>
      </w:r>
    </w:p>
    <w:p w14:paraId="5A6ED2C5" w14:textId="515FBC15" w:rsidR="00A02083" w:rsidRPr="009B37E4" w:rsidRDefault="00A02083" w:rsidP="00A02083">
      <w:pPr>
        <w:rPr>
          <w:sz w:val="16"/>
        </w:rPr>
      </w:pPr>
      <w:r w:rsidRPr="009B37E4">
        <w:rPr>
          <w:sz w:val="16"/>
        </w:rPr>
        <w:t xml:space="preserve">Governments cannot face these challenges alone.  To succeed, </w:t>
      </w:r>
      <w:r w:rsidRPr="009B37E4">
        <w:rPr>
          <w:u w:val="single"/>
        </w:rPr>
        <w:t>we need a whole-of-society approach</w:t>
      </w:r>
      <w:r w:rsidRPr="009B37E4">
        <w:rPr>
          <w:sz w:val="16"/>
        </w:rPr>
        <w:t xml:space="preserve"> — one </w:t>
      </w:r>
      <w:r w:rsidRPr="009B37E4">
        <w:rPr>
          <w:u w:val="single"/>
        </w:rPr>
        <w:t>that draws upon every aspect of the richness and talent of our diverse societies</w:t>
      </w:r>
      <w:r w:rsidRPr="009B37E4">
        <w:rPr>
          <w:sz w:val="16"/>
        </w:rPr>
        <w:t>.  And it is in this context that we meet today on private sector partnerships.</w:t>
      </w:r>
    </w:p>
    <w:p w14:paraId="47ACDE27" w14:textId="2EB0D5BB" w:rsidR="00A02083" w:rsidRPr="009B37E4" w:rsidRDefault="00A02083" w:rsidP="00A02083">
      <w:pPr>
        <w:rPr>
          <w:sz w:val="16"/>
        </w:rPr>
      </w:pPr>
      <w:r w:rsidRPr="009B37E4">
        <w:rPr>
          <w:sz w:val="16"/>
        </w:rPr>
        <w:t>The Sustainable Development Goals will fail without the private sector.  We urgently need powerful private sector partnerships that invest in the transitions necessary to accelerate development progress and get the [Goals] back on track.</w:t>
      </w:r>
    </w:p>
    <w:p w14:paraId="42F1F339" w14:textId="63AE4F67" w:rsidR="00A02083" w:rsidRPr="009B37E4" w:rsidRDefault="00A02083" w:rsidP="00A02083">
      <w:pPr>
        <w:rPr>
          <w:sz w:val="16"/>
        </w:rPr>
      </w:pPr>
      <w:r w:rsidRPr="009B37E4">
        <w:rPr>
          <w:sz w:val="16"/>
        </w:rPr>
        <w:t xml:space="preserve">The private sector has a key role to play in driving a just and inclusive energy transition.  </w:t>
      </w:r>
      <w:r w:rsidRPr="009B37E4">
        <w:rPr>
          <w:u w:val="single"/>
        </w:rPr>
        <w:t>The 2030 Agenda acknowledges the role of the private sector in all its diversity</w:t>
      </w:r>
      <w:r w:rsidRPr="009B37E4">
        <w:rPr>
          <w:sz w:val="16"/>
        </w:rPr>
        <w:t xml:space="preserve"> — from </w:t>
      </w:r>
      <w:r w:rsidRPr="009B37E4">
        <w:rPr>
          <w:u w:val="single"/>
        </w:rPr>
        <w:t>microenterprises to multinationals</w:t>
      </w:r>
      <w:r w:rsidRPr="009B37E4">
        <w:rPr>
          <w:sz w:val="16"/>
        </w:rPr>
        <w:t xml:space="preserve"> — in the implementation of the Sustainable Development Goals.  </w:t>
      </w:r>
      <w:r w:rsidRPr="009B37E4">
        <w:rPr>
          <w:u w:val="single"/>
        </w:rPr>
        <w:t>It commits Member States to take the necessary actions to promote effective public-private partnerships and calls on all businesses to apply their creativity and innovation to solving sustainable development challenges</w:t>
      </w:r>
      <w:r w:rsidRPr="009B37E4">
        <w:rPr>
          <w:sz w:val="16"/>
        </w:rPr>
        <w:t>.</w:t>
      </w:r>
    </w:p>
    <w:p w14:paraId="1ACABACB" w14:textId="0A5B10E0" w:rsidR="00A02083" w:rsidRPr="009B37E4" w:rsidRDefault="00A02083" w:rsidP="00A02083">
      <w:pPr>
        <w:rPr>
          <w:sz w:val="16"/>
        </w:rPr>
      </w:pPr>
      <w:r w:rsidRPr="009B37E4">
        <w:rPr>
          <w:rStyle w:val="StyleUnderline"/>
        </w:rPr>
        <w:t>The private</w:t>
      </w:r>
      <w:r w:rsidRPr="009B37E4">
        <w:rPr>
          <w:u w:val="single"/>
        </w:rPr>
        <w:t xml:space="preserve"> sector can play a crucial role in bridging the financing gap to achieve the Sustainable Development Goals by 2030</w:t>
      </w:r>
      <w:r w:rsidRPr="009B37E4">
        <w:rPr>
          <w:sz w:val="16"/>
        </w:rPr>
        <w:t xml:space="preserve">, which has been estimated to exceed $660 billion per year in 12 Arab countries.  </w:t>
      </w:r>
      <w:r w:rsidRPr="009B37E4">
        <w:rPr>
          <w:u w:val="single"/>
        </w:rPr>
        <w:t>While</w:t>
      </w:r>
      <w:r w:rsidRPr="009B37E4">
        <w:rPr>
          <w:sz w:val="16"/>
        </w:rPr>
        <w:t xml:space="preserve"> </w:t>
      </w:r>
      <w:r w:rsidRPr="009B37E4">
        <w:rPr>
          <w:u w:val="single"/>
        </w:rPr>
        <w:t>private capital is abundant, only a small share is aligned with the Goals.</w:t>
      </w:r>
      <w:r w:rsidRPr="009B37E4">
        <w:rPr>
          <w:sz w:val="16"/>
        </w:rPr>
        <w:t xml:space="preserve">  The challenge is to </w:t>
      </w:r>
      <w:r w:rsidRPr="009B37E4">
        <w:rPr>
          <w:u w:val="single"/>
        </w:rPr>
        <w:t>mobilize domestic and foreign private capital to help close this gap</w:t>
      </w:r>
      <w:r w:rsidRPr="009B37E4">
        <w:rPr>
          <w:sz w:val="16"/>
        </w:rPr>
        <w:t>.</w:t>
      </w:r>
    </w:p>
    <w:p w14:paraId="5EA8FD68" w14:textId="511B71C0" w:rsidR="00A02083" w:rsidRPr="009B37E4" w:rsidRDefault="00A02083" w:rsidP="00A02083">
      <w:pPr>
        <w:rPr>
          <w:u w:val="single"/>
        </w:rPr>
      </w:pPr>
      <w:r w:rsidRPr="009B37E4">
        <w:rPr>
          <w:sz w:val="16"/>
        </w:rPr>
        <w:t xml:space="preserve">On a positive note, </w:t>
      </w:r>
      <w:r w:rsidRPr="009B37E4">
        <w:rPr>
          <w:u w:val="single"/>
        </w:rPr>
        <w:t>corporate finance deals in recent years increasingly reveal a move towards sustainability in the region — especially in renewable energy, water and transportation</w:t>
      </w:r>
      <w:r w:rsidRPr="009B37E4">
        <w:rPr>
          <w:sz w:val="16"/>
        </w:rPr>
        <w:t xml:space="preserve">.  Nonetheless, </w:t>
      </w:r>
      <w:r w:rsidRPr="009B37E4">
        <w:rPr>
          <w:u w:val="single"/>
        </w:rPr>
        <w:t>investments in social infrastructure and services, equality, peace and justice remain too few and too little.</w:t>
      </w:r>
    </w:p>
    <w:p w14:paraId="081C7E66" w14:textId="4E78BFE9" w:rsidR="00A02083" w:rsidRPr="009B37E4" w:rsidRDefault="00A02083" w:rsidP="00A02083">
      <w:pPr>
        <w:rPr>
          <w:sz w:val="16"/>
        </w:rPr>
      </w:pPr>
      <w:r w:rsidRPr="009B37E4">
        <w:rPr>
          <w:sz w:val="16"/>
        </w:rPr>
        <w:t xml:space="preserve">At this time of rapid change, I commend this dialogue and encourage all of you to think creatively and boldly about how we can best ensure the delivery of valued public goods in partnership with the private sector.  Strong and sustainable businesses are built on global values, including human and </w:t>
      </w:r>
      <w:proofErr w:type="spellStart"/>
      <w:r w:rsidRPr="009B37E4">
        <w:rPr>
          <w:sz w:val="16"/>
        </w:rPr>
        <w:t>labour</w:t>
      </w:r>
      <w:proofErr w:type="spellEnd"/>
      <w:r w:rsidRPr="009B37E4">
        <w:rPr>
          <w:sz w:val="16"/>
        </w:rPr>
        <w:t xml:space="preserve"> rights, gender equality, environmental sustainability, transparency and anti-corruption.  These values also underwrite the United Nations Global Compact.</w:t>
      </w:r>
    </w:p>
    <w:p w14:paraId="06495F60" w14:textId="12817787" w:rsidR="00A02083" w:rsidRPr="009B37E4" w:rsidRDefault="00A02083" w:rsidP="00A02083">
      <w:pPr>
        <w:rPr>
          <w:sz w:val="16"/>
        </w:rPr>
      </w:pPr>
      <w:r w:rsidRPr="009B37E4">
        <w:rPr>
          <w:u w:val="single"/>
        </w:rPr>
        <w:t>The Fourth Industrial Revolution is changing the world, fostering collaboration, connection and sustainable development</w:t>
      </w:r>
      <w:r w:rsidRPr="009B37E4">
        <w:rPr>
          <w:sz w:val="16"/>
        </w:rPr>
        <w:t>.  However, the potential harms of the digital domain risk overshadowing its benefits.  Urgent ethical, social and regulatory questions confront us.</w:t>
      </w:r>
    </w:p>
    <w:p w14:paraId="72A97DBF" w14:textId="019DA1BF" w:rsidR="00A02083" w:rsidRPr="009B37E4" w:rsidRDefault="00A02083" w:rsidP="00A02083">
      <w:pPr>
        <w:rPr>
          <w:sz w:val="16"/>
        </w:rPr>
      </w:pPr>
      <w:r w:rsidRPr="009B37E4">
        <w:rPr>
          <w:sz w:val="16"/>
        </w:rPr>
        <w:t xml:space="preserve">These include the lack of accountability in cyberspace; the emergence of large technology companies as geopolitical actors; the exacerbation of gender bias; and the use of digital surveillance and manipulation to influence </w:t>
      </w:r>
      <w:proofErr w:type="spellStart"/>
      <w:r w:rsidRPr="009B37E4">
        <w:rPr>
          <w:sz w:val="16"/>
        </w:rPr>
        <w:t>behaviour</w:t>
      </w:r>
      <w:proofErr w:type="spellEnd"/>
      <w:r w:rsidRPr="009B37E4">
        <w:rPr>
          <w:sz w:val="16"/>
        </w:rPr>
        <w:t xml:space="preserve"> and control populations.</w:t>
      </w:r>
    </w:p>
    <w:p w14:paraId="11A8A112" w14:textId="71458508" w:rsidR="00A02083" w:rsidRPr="009B37E4" w:rsidRDefault="00A02083" w:rsidP="00A02083">
      <w:pPr>
        <w:rPr>
          <w:sz w:val="16"/>
        </w:rPr>
      </w:pPr>
      <w:r w:rsidRPr="009B37E4">
        <w:rPr>
          <w:sz w:val="16"/>
        </w:rPr>
        <w:t>Both the public and private sector have a responsibility and moral obligation to protect the online space and strengthen its governance to keep pace with rapid, real-world developments.</w:t>
      </w:r>
    </w:p>
    <w:p w14:paraId="372BFE2C" w14:textId="633B4A2D" w:rsidR="00A02083" w:rsidRPr="009B37E4" w:rsidRDefault="00A02083" w:rsidP="00A02083">
      <w:pPr>
        <w:rPr>
          <w:sz w:val="16"/>
        </w:rPr>
      </w:pPr>
      <w:r w:rsidRPr="009B37E4">
        <w:rPr>
          <w:sz w:val="16"/>
        </w:rPr>
        <w:t xml:space="preserve">While States remain central to our collective ability to meet global challenges, </w:t>
      </w:r>
      <w:r w:rsidRPr="009B37E4">
        <w:rPr>
          <w:u w:val="single"/>
        </w:rPr>
        <w:t>solutions increasingly depend on the private sector and other non-State actors.</w:t>
      </w:r>
      <w:r w:rsidRPr="009B37E4">
        <w:rPr>
          <w:sz w:val="16"/>
        </w:rPr>
        <w:t>   They must be part of our deliberations and they must be accountable for their commitments.  This requires involving a diverse range of voices from the private sector — including micro-, small and medium-sized enterprises, and women-led businesses.</w:t>
      </w:r>
    </w:p>
    <w:p w14:paraId="22CAE30D" w14:textId="2F06DC2C" w:rsidR="00A02083" w:rsidRPr="009B37E4" w:rsidRDefault="00A02083" w:rsidP="00A02083">
      <w:pPr>
        <w:rPr>
          <w:sz w:val="16"/>
        </w:rPr>
      </w:pPr>
      <w:r w:rsidRPr="009B37E4">
        <w:rPr>
          <w:sz w:val="16"/>
        </w:rPr>
        <w:t>More systematic engagement with the private sector goes hand in hand with a renewed social contract anchored in human rights, inclusion, protection and participation.</w:t>
      </w:r>
    </w:p>
    <w:p w14:paraId="5C75218B" w14:textId="77777777" w:rsidR="00A02083" w:rsidRPr="009B37E4" w:rsidRDefault="00A02083" w:rsidP="00A02083">
      <w:pPr>
        <w:rPr>
          <w:rFonts w:ascii="Roboto" w:hAnsi="Roboto"/>
          <w:color w:val="333333"/>
          <w:sz w:val="16"/>
          <w:szCs w:val="23"/>
        </w:rPr>
      </w:pPr>
      <w:r w:rsidRPr="009B37E4">
        <w:rPr>
          <w:sz w:val="16"/>
        </w:rPr>
        <w:t xml:space="preserve">Across the spectrum of global challenges, </w:t>
      </w:r>
      <w:r w:rsidRPr="009B37E4">
        <w:rPr>
          <w:u w:val="single"/>
        </w:rPr>
        <w:t>we need private sector resourcefulness and cooperation to advance</w:t>
      </w:r>
      <w:r w:rsidRPr="009B37E4">
        <w:rPr>
          <w:sz w:val="16"/>
        </w:rPr>
        <w:t xml:space="preserve"> our common objectives of </w:t>
      </w:r>
      <w:r w:rsidRPr="009B37E4">
        <w:rPr>
          <w:u w:val="single"/>
        </w:rPr>
        <w:t>peace and sustainable development</w:t>
      </w:r>
      <w:r w:rsidRPr="009B37E4">
        <w:rPr>
          <w:sz w:val="16"/>
        </w:rPr>
        <w:t>.  We need new ways of working together with the private sector to deliver the Sustainable Development Goals, protect the global commons and promote a resilient global economy that works for all.</w:t>
      </w:r>
    </w:p>
    <w:p w14:paraId="1494B7B4" w14:textId="77777777" w:rsidR="00A02083" w:rsidRPr="009B37E4" w:rsidRDefault="00A02083" w:rsidP="00A02083"/>
    <w:p w14:paraId="28581E94" w14:textId="77777777" w:rsidR="00A02083" w:rsidRPr="009B37E4" w:rsidRDefault="00A02083" w:rsidP="00A02083">
      <w:pPr>
        <w:rPr>
          <w:sz w:val="16"/>
        </w:rPr>
      </w:pPr>
    </w:p>
    <w:p w14:paraId="6609B1AA" w14:textId="77777777" w:rsidR="00A02083" w:rsidRPr="009B37E4" w:rsidRDefault="00A02083" w:rsidP="008B71E2"/>
    <w:p w14:paraId="7AC2AC44" w14:textId="77777777" w:rsidR="008B71E2" w:rsidRPr="009B37E4" w:rsidRDefault="008B71E2" w:rsidP="008B71E2"/>
    <w:p w14:paraId="0929622C" w14:textId="2A76D8EA" w:rsidR="000E13C2" w:rsidRPr="009B37E4" w:rsidRDefault="000E13C2" w:rsidP="00A47482">
      <w:pPr>
        <w:pStyle w:val="Heading3"/>
      </w:pPr>
      <w:r w:rsidRPr="009B37E4">
        <w:t>AT – Innovation</w:t>
      </w:r>
    </w:p>
    <w:p w14:paraId="39A92A00" w14:textId="77777777" w:rsidR="000E13C2" w:rsidRPr="009B37E4" w:rsidRDefault="000E13C2" w:rsidP="000E13C2">
      <w:pPr>
        <w:pStyle w:val="Heading4"/>
        <w:rPr>
          <w:rStyle w:val="Style13ptBold"/>
          <w:b/>
          <w:bCs w:val="0"/>
        </w:rPr>
      </w:pPr>
      <w:r w:rsidRPr="009B37E4">
        <w:rPr>
          <w:rStyle w:val="Style13ptBold"/>
          <w:b/>
          <w:bCs w:val="0"/>
        </w:rPr>
        <w:t>The economy’s capacity as an innovation treadmill constantly ensures commodities filter across society, becoming feasibly implemented and eventual basic rights – applicable to any commodity, green tech is no exception</w:t>
      </w:r>
    </w:p>
    <w:p w14:paraId="29BD2595" w14:textId="77777777" w:rsidR="000E13C2" w:rsidRPr="009B37E4" w:rsidRDefault="000E13C2" w:rsidP="000E13C2">
      <w:pPr>
        <w:rPr>
          <w:rStyle w:val="Style13ptBold"/>
          <w:b w:val="0"/>
          <w:bCs w:val="0"/>
          <w:sz w:val="20"/>
          <w:szCs w:val="20"/>
        </w:rPr>
      </w:pPr>
      <w:r w:rsidRPr="009B37E4">
        <w:rPr>
          <w:rStyle w:val="Style13ptBold"/>
        </w:rPr>
        <w:t xml:space="preserve">Terzi 22 </w:t>
      </w:r>
      <w:r w:rsidRPr="009B37E4">
        <w:rPr>
          <w:rStyle w:val="Style13ptBold"/>
          <w:b w:val="0"/>
          <w:bCs w:val="0"/>
          <w:sz w:val="16"/>
          <w:szCs w:val="16"/>
        </w:rPr>
        <w:t xml:space="preserve">– (Alessio Terzi is an Economist at DG ECFIN of the European Commission, and an Adjunct Professor at Sciences Po and at HEC Paris. Prior to this, he was Affiliate Fellow at Bruegel, the leading European </w:t>
      </w:r>
      <w:proofErr w:type="spellStart"/>
      <w:r w:rsidRPr="009B37E4">
        <w:rPr>
          <w:rStyle w:val="Style13ptBold"/>
          <w:b w:val="0"/>
          <w:bCs w:val="0"/>
          <w:sz w:val="16"/>
          <w:szCs w:val="16"/>
        </w:rPr>
        <w:t>economics</w:t>
      </w:r>
      <w:proofErr w:type="spellEnd"/>
      <w:r w:rsidRPr="009B37E4">
        <w:rPr>
          <w:rStyle w:val="Style13ptBold"/>
          <w:b w:val="0"/>
          <w:bCs w:val="0"/>
          <w:sz w:val="16"/>
          <w:szCs w:val="16"/>
        </w:rPr>
        <w:t xml:space="preserve"> think-tank, and Fulbright Scholar at the Harvard Kennedy School. Alessio obtained a PhD from the </w:t>
      </w:r>
      <w:proofErr w:type="spellStart"/>
      <w:r w:rsidRPr="009B37E4">
        <w:rPr>
          <w:rStyle w:val="Style13ptBold"/>
          <w:b w:val="0"/>
          <w:bCs w:val="0"/>
          <w:sz w:val="16"/>
          <w:szCs w:val="16"/>
        </w:rPr>
        <w:t>Hertie</w:t>
      </w:r>
      <w:proofErr w:type="spellEnd"/>
      <w:r w:rsidRPr="009B37E4">
        <w:rPr>
          <w:rStyle w:val="Style13ptBold"/>
          <w:b w:val="0"/>
          <w:bCs w:val="0"/>
          <w:sz w:val="16"/>
          <w:szCs w:val="16"/>
        </w:rPr>
        <w:t xml:space="preserve"> School with a thesis on economic growth, an MPA in economic policy from the London School of Economics, and a BSc in international economics from Bocconi University); “GROWTH for GOOD Reshaping Capitalism to Save Humanity from Climate Catastrophe,” Harvard University Press, chap. 5, pg. 114 - 118</w:t>
      </w:r>
    </w:p>
    <w:p w14:paraId="585787F7" w14:textId="77777777" w:rsidR="000E13C2" w:rsidRPr="009B37E4" w:rsidRDefault="000E13C2" w:rsidP="000E13C2">
      <w:pPr>
        <w:rPr>
          <w:rStyle w:val="Style13ptBold"/>
          <w:b w:val="0"/>
          <w:bCs w:val="0"/>
          <w:sz w:val="12"/>
          <w:szCs w:val="12"/>
        </w:rPr>
      </w:pPr>
      <w:r w:rsidRPr="009B37E4">
        <w:rPr>
          <w:rStyle w:val="Style13ptBold"/>
          <w:b w:val="0"/>
          <w:bCs w:val="0"/>
          <w:sz w:val="22"/>
          <w:u w:val="single"/>
        </w:rPr>
        <w:t>It turns out that jamming this mechanism completely is not only infeasible but undesirable.12 It is infeasible because of the blurriness of the line between inherent and external utility</w:t>
      </w:r>
      <w:r w:rsidRPr="009B37E4">
        <w:rPr>
          <w:rStyle w:val="Style13ptBold"/>
          <w:b w:val="0"/>
          <w:bCs w:val="0"/>
          <w:sz w:val="12"/>
          <w:szCs w:val="12"/>
        </w:rPr>
        <w:t xml:space="preserve">.13 Take the luxury watch mentioned above. </w:t>
      </w:r>
      <w:r w:rsidRPr="009B37E4">
        <w:rPr>
          <w:rStyle w:val="Style13ptBold"/>
          <w:b w:val="0"/>
          <w:bCs w:val="0"/>
          <w:sz w:val="22"/>
          <w:u w:val="single"/>
        </w:rPr>
        <w:t>Wearing it could be a consumerist act, entailing a status claim, but it could also be an act of love and respect, making use of an inheritance from a much-missed grandfather</w:t>
      </w:r>
      <w:r w:rsidRPr="009B37E4">
        <w:rPr>
          <w:rStyle w:val="Style13ptBold"/>
          <w:b w:val="0"/>
          <w:bCs w:val="0"/>
          <w:sz w:val="12"/>
          <w:szCs w:val="12"/>
        </w:rPr>
        <w:t>. In that case, it carries value that is inherent, producing satisfaction quite independent of other people. The difficulty lies in the fact that value is in the eye of the beholder (and, in aggregate, in the eyes of society), not inherent in the object. Drawing a line between inherent and external utility would force us to divine the purpose behind individuals’ purchases at each moment in time, and lead to very cumbersome, if not arbitrary, bans.</w:t>
      </w:r>
      <w:r w:rsidRPr="009B37E4">
        <w:rPr>
          <w:rStyle w:val="Style13ptBold"/>
          <w:b w:val="0"/>
          <w:bCs w:val="0"/>
          <w:sz w:val="22"/>
        </w:rPr>
        <w:t xml:space="preserve"> </w:t>
      </w:r>
      <w:r w:rsidRPr="009B37E4">
        <w:rPr>
          <w:rStyle w:val="Style13ptBold"/>
          <w:b w:val="0"/>
          <w:bCs w:val="0"/>
          <w:sz w:val="22"/>
          <w:u w:val="single"/>
        </w:rPr>
        <w:t>Banning conspicuous consumption would, however, also be undesirable because it is an important part of how new and better products spread through society, with the process of innovation driving the diffusion</w:t>
      </w:r>
      <w:r w:rsidRPr="009B37E4">
        <w:rPr>
          <w:rStyle w:val="Style13ptBold"/>
          <w:b w:val="0"/>
          <w:bCs w:val="0"/>
          <w:sz w:val="12"/>
          <w:szCs w:val="12"/>
        </w:rPr>
        <w:t>.14 Typically, upper-class buyers favor expensive and scarce goods. But another class of products also serves their desire to signal status, and that is new and better solutions. The first automobiles, the first electric lightbulbs, the first phones, the first television sets, and the first smart devices were initially expensive to make and priced for the rich. As manufacturers attract enough early adopters among the wealthy—and the wider group attempting to emulate them—they can gain the scale advantages to make products faster and cheaper. This can set off a cycle by which</w:t>
      </w:r>
      <w:r w:rsidRPr="009B37E4">
        <w:rPr>
          <w:rStyle w:val="Style13ptBold"/>
          <w:b w:val="0"/>
          <w:bCs w:val="0"/>
          <w:sz w:val="22"/>
        </w:rPr>
        <w:t xml:space="preserve"> </w:t>
      </w:r>
      <w:r w:rsidRPr="009B37E4">
        <w:rPr>
          <w:rStyle w:val="Style13ptBold"/>
          <w:b w:val="0"/>
          <w:bCs w:val="0"/>
          <w:sz w:val="22"/>
          <w:u w:val="single"/>
        </w:rPr>
        <w:t>production costs continue to drop, the innovative product continues to spread, and, progressively, it loses its nonfunctional, status-signaling value. At the end of the process, a new or better product is available to the wider society at an affordable cost</w:t>
      </w:r>
      <w:r w:rsidRPr="009B37E4">
        <w:rPr>
          <w:rStyle w:val="Style13ptBold"/>
          <w:b w:val="0"/>
          <w:bCs w:val="0"/>
          <w:sz w:val="12"/>
          <w:szCs w:val="12"/>
        </w:rPr>
        <w:t>. Meanwhile, the upper class has moved on to yet newer and better products, getting other cycles started.15</w:t>
      </w:r>
      <w:r w:rsidRPr="009B37E4">
        <w:rPr>
          <w:rStyle w:val="Style13ptBold"/>
          <w:b w:val="0"/>
          <w:bCs w:val="0"/>
          <w:sz w:val="22"/>
        </w:rPr>
        <w:t xml:space="preserve"> </w:t>
      </w:r>
      <w:r w:rsidRPr="009B37E4">
        <w:rPr>
          <w:rStyle w:val="Style13ptBold"/>
          <w:sz w:val="22"/>
          <w:u w:val="single"/>
        </w:rPr>
        <w:t>It is this “innovation treadmill” that powers the rapid spread of technology across capitalist economies. The key is the corrective mechanism: over the long run, democratization of consumption erases the external utility of the shiny, new object, leaving only its inherent utility and function</w:t>
      </w:r>
      <w:r w:rsidRPr="009B37E4">
        <w:rPr>
          <w:rStyle w:val="Style13ptBold"/>
          <w:b w:val="0"/>
          <w:bCs w:val="0"/>
          <w:sz w:val="12"/>
          <w:szCs w:val="12"/>
        </w:rPr>
        <w:t xml:space="preserve">. The power of this mechanism is that it harnesses and channels some deep human tendencies—starting with the desire to stand out, but also to fit in. Both relate to the process of identity-building, and while they are psychological rather than material </w:t>
      </w:r>
      <w:proofErr w:type="gramStart"/>
      <w:r w:rsidRPr="009B37E4">
        <w:rPr>
          <w:rStyle w:val="Style13ptBold"/>
          <w:b w:val="0"/>
          <w:bCs w:val="0"/>
          <w:sz w:val="12"/>
          <w:szCs w:val="12"/>
        </w:rPr>
        <w:t>needs</w:t>
      </w:r>
      <w:proofErr w:type="gramEnd"/>
      <w:r w:rsidRPr="009B37E4">
        <w:rPr>
          <w:rStyle w:val="Style13ptBold"/>
          <w:b w:val="0"/>
          <w:bCs w:val="0"/>
          <w:sz w:val="12"/>
          <w:szCs w:val="12"/>
        </w:rPr>
        <w:t xml:space="preserve"> they are very real ones.16 Regarding status-signaling, neurological studies of both animal and human subjects show that it produces serotonin, neuron firing, and blood oxygenation in the brain. The emulation of success and prestige is likewise deeply wired within our species. In The Secret of Our Success, evolutionary biologist and anthropologist Joseph Henrich combines a host of multidisciplinary evidence, from lab experiments to ethnographic studies across the world, to argue that imitation based on certain cues is a cultural evolutionary trait. Emulating the behavior of those most successful within the community accelerated the accumulation of human collective knowledge.</w:t>
      </w:r>
      <w:r w:rsidRPr="009B37E4">
        <w:rPr>
          <w:rStyle w:val="Style13ptBold"/>
          <w:b w:val="0"/>
          <w:bCs w:val="0"/>
          <w:sz w:val="22"/>
        </w:rPr>
        <w:t xml:space="preserve"> </w:t>
      </w:r>
      <w:r w:rsidRPr="009B37E4">
        <w:rPr>
          <w:rStyle w:val="Style13ptBold"/>
          <w:b w:val="0"/>
          <w:bCs w:val="0"/>
          <w:sz w:val="22"/>
          <w:u w:val="single"/>
        </w:rPr>
        <w:t>This, in his view, is the secret behind human success vis-à-vis other species on the planet. The effect of the innovation treadmill is that yesterday’s crazy consumerism chasing “unnecessary things” yields today’s basic needs</w:t>
      </w:r>
      <w:r w:rsidRPr="009B37E4">
        <w:rPr>
          <w:rStyle w:val="Style13ptBold"/>
          <w:b w:val="0"/>
          <w:bCs w:val="0"/>
          <w:sz w:val="12"/>
          <w:szCs w:val="12"/>
        </w:rPr>
        <w:t xml:space="preserve">.17 This can be seen in the poverty indicators typically used by rich countries. In the European Union, for example, a household is classified as severely materially deprived if it lacks a color television, telephone, washing machine, or car, or if the family cannot afford a week-long holiday away from home. Seventy years ago, all of these would have been out of reach to all but the very upper class. More broadly, needs come and go: a television set to my grandparents was not a need but a want. It became a need to my parents’ generation— only to become, within two generations, something no longer important in an era of Internet access and large monitors. </w:t>
      </w:r>
      <w:r w:rsidRPr="009B37E4">
        <w:rPr>
          <w:rStyle w:val="Style13ptBold"/>
          <w:sz w:val="22"/>
          <w:u w:val="single"/>
        </w:rPr>
        <w:t>This logic could be extended to all sorts of goods</w:t>
      </w:r>
      <w:r w:rsidRPr="009B37E4">
        <w:rPr>
          <w:rStyle w:val="Style13ptBold"/>
          <w:b w:val="0"/>
          <w:bCs w:val="0"/>
          <w:sz w:val="12"/>
          <w:szCs w:val="12"/>
        </w:rPr>
        <w:t>. Is having a toilet in a house a need? What about running water? What about warm water? Or a shower or bathtub? Or an oven? For the majority of human history these were not available except to the extremely wealthy, but in any advanced economy today it would be impossible if not illegal to rent out an apartment without all these features. The skeptical reader might object that the items above are still desiderata, given that they are not matters of life or death.</w:t>
      </w:r>
      <w:r w:rsidRPr="009B37E4">
        <w:rPr>
          <w:rStyle w:val="Style13ptBold"/>
          <w:b w:val="0"/>
          <w:bCs w:val="0"/>
          <w:sz w:val="22"/>
        </w:rPr>
        <w:t xml:space="preserve"> </w:t>
      </w:r>
      <w:r w:rsidRPr="009B37E4">
        <w:rPr>
          <w:rStyle w:val="Style13ptBold"/>
          <w:b w:val="0"/>
          <w:bCs w:val="0"/>
          <w:sz w:val="22"/>
          <w:u w:val="single"/>
        </w:rPr>
        <w:t>The innovation treadmill applies to medical treatment, too</w:t>
      </w:r>
      <w:r w:rsidRPr="009B37E4">
        <w:rPr>
          <w:rStyle w:val="Style13ptBold"/>
          <w:b w:val="0"/>
          <w:bCs w:val="0"/>
          <w:sz w:val="12"/>
          <w:szCs w:val="12"/>
        </w:rPr>
        <w:t>. In 1836, Nathan Mayer Rothschild, arguably the richest man in the world at the time, died at fifty-eight for want of an antibiotic to treat an infection.</w:t>
      </w:r>
      <w:r w:rsidRPr="009B37E4">
        <w:rPr>
          <w:rStyle w:val="Style13ptBold"/>
          <w:b w:val="0"/>
          <w:bCs w:val="0"/>
          <w:sz w:val="22"/>
        </w:rPr>
        <w:t xml:space="preserve"> </w:t>
      </w:r>
      <w:r w:rsidRPr="009B37E4">
        <w:rPr>
          <w:rStyle w:val="Style13ptBold"/>
          <w:b w:val="0"/>
          <w:bCs w:val="0"/>
          <w:sz w:val="22"/>
          <w:u w:val="single"/>
        </w:rPr>
        <w:t>In 1928, Alexander Fleming discovered penicillin, which made it to the market following medical trials in 1942. In the entire United States, there was enough to treat fewer than a hundred patients. By September 1943, there was enough to satisfy the demand of the Allied Armed Forces during the Second World War, at today’s equivalent of $300 per dose. By 1950, production had increased to a point that it was available to the American population at four cents a dose: one-sixteenth the price of a gallon of milk.18 By now, lacking access to antibiotics would constitute severe material deprivation, violating basic needs</w:t>
      </w:r>
      <w:r w:rsidRPr="009B37E4">
        <w:rPr>
          <w:rStyle w:val="Style13ptBold"/>
          <w:b w:val="0"/>
          <w:bCs w:val="0"/>
          <w:sz w:val="12"/>
          <w:szCs w:val="12"/>
        </w:rPr>
        <w:t>. Note that the mechanics of the innovation treadmill extend beyond the gizmos of modern technology. An interesting botanical example is the lemon, an iconic symbol of the Mediterranean landscape and its bounty. Recent research carried out at the University of Tel Aviv, based on a detailed analysis of ancient texts, art, artifacts, and archaeobotanical remains, shows that lemon fruits originated in Southeast Asia.19 Even during the Roman era, they were considered a luxury product due to their supposed healing qualities, symbolic use, pleasant odor, and rarity. But they were of scant culinary use due to their thick rind and dry, tasteless flesh. It was only after their spread was powered by their initial representation as a high-status, elite product of limited functional use that they started to be cultivated through ancient technology and know-how. Thanks to hybridization, varieties displaying fewer seeds, thinner skin, and more juice were produced. Now, a pound of them can be bought for less than two dollars in some US markets. Over two centuries ago, Adam Smith was already describing</w:t>
      </w:r>
      <w:r w:rsidRPr="009B37E4">
        <w:rPr>
          <w:rStyle w:val="Style13ptBold"/>
          <w:b w:val="0"/>
          <w:bCs w:val="0"/>
          <w:sz w:val="22"/>
        </w:rPr>
        <w:t xml:space="preserve"> </w:t>
      </w:r>
      <w:r w:rsidRPr="009B37E4">
        <w:rPr>
          <w:rStyle w:val="Style13ptBold"/>
          <w:sz w:val="22"/>
          <w:u w:val="single"/>
        </w:rPr>
        <w:t>the dynamics of the process by which technologies and products democratize, desires of the upper classes become basic needs of society, and lack of access to them comes to imply poverty</w:t>
      </w:r>
      <w:r w:rsidRPr="009B37E4">
        <w:rPr>
          <w:rStyle w:val="Style13ptBold"/>
          <w:b w:val="0"/>
          <w:bCs w:val="0"/>
          <w:sz w:val="12"/>
          <w:szCs w:val="12"/>
        </w:rPr>
        <w:t>. In his words: A linen shirt, for example, is, strictly speaking, not a necessary of life. The Greeks and Romans lived, I suppose, very comfortably though they had no linen. But in the present times, through the greater part of Europe, a creditable day-laborer would be ashamed to appear in public without a linen shirt, the want of which would be supposed to denote that disgraceful degree of poverty which, it is presumed, nobody can well fall into without extreme bad conduct. Custom, in the same manner, had rendered leather shoes a necessary of life in England. The poorest creditable person of either sex would be ashamed to appear in public without them.20</w:t>
      </w:r>
      <w:r w:rsidRPr="009B37E4">
        <w:rPr>
          <w:rStyle w:val="Style13ptBold"/>
          <w:b w:val="0"/>
          <w:bCs w:val="0"/>
          <w:sz w:val="22"/>
        </w:rPr>
        <w:t xml:space="preserve"> </w:t>
      </w:r>
      <w:r w:rsidRPr="009B37E4">
        <w:rPr>
          <w:rStyle w:val="Style13ptBold"/>
          <w:b w:val="0"/>
          <w:bCs w:val="0"/>
          <w:sz w:val="22"/>
          <w:u w:val="single"/>
        </w:rPr>
        <w:t>Smith was much more sophisticated in his thinking than many know, given his frequent association with simplistic “wealth maximization.” He understood well the social nature of the relationships among commodities, affluence, and the achievement of basic living conditions. This view aligns with more recent work by Nobel laureate Amartya Sen, who in the 1980s revolutionized the field of economic development</w:t>
      </w:r>
      <w:r w:rsidRPr="009B37E4">
        <w:rPr>
          <w:rStyle w:val="Style13ptBold"/>
          <w:b w:val="0"/>
          <w:bCs w:val="0"/>
          <w:sz w:val="12"/>
          <w:szCs w:val="12"/>
        </w:rPr>
        <w:t>. In Development as Freedom, Sen argued for moving away from standard emphases on earnings, opulence, utility, and ownership of specific commodities, to focus instead on capabilities to do or be what you’d like (the concept of self-realization).21 This perspective turns the fight against poverty into a fight for (positive) freedoms, including freedom from hunger and short life, freedom to take part in the life of the community, and, building on Smith’s observation above, freedom from shame or disgrace. While this might sound very philosophical, note what it implies. The same capabilities require more expensive goods and services in a society that is richer, and in which most people have means of transport, affluent clothing, radios, and televisions. Sen notes that richer societies progressively revise upward the capabilities accepted as “minimum.”22 It becomes clear that there is no set of needs that can be called absolute or universal across time and geography—and thus there can be no quantitative threshold established beyond which further income or economic growth is no longer needed because it would only be funneled into unnecessary wants.</w:t>
      </w:r>
      <w:r w:rsidRPr="009B37E4">
        <w:rPr>
          <w:rStyle w:val="Style13ptBold"/>
          <w:b w:val="0"/>
          <w:bCs w:val="0"/>
          <w:sz w:val="22"/>
        </w:rPr>
        <w:t xml:space="preserve"> </w:t>
      </w:r>
      <w:r w:rsidRPr="009B37E4">
        <w:rPr>
          <w:rStyle w:val="Style13ptBold"/>
          <w:sz w:val="22"/>
          <w:u w:val="single"/>
        </w:rPr>
        <w:t>Once we get rid of the artificial dichotomy between needs and wants, we see that need is, and always has been, relative and that it evolves as the benefits of growth and innovation spread through a society</w:t>
      </w:r>
      <w:r w:rsidRPr="009B37E4">
        <w:rPr>
          <w:rStyle w:val="Style13ptBold"/>
          <w:b w:val="0"/>
          <w:bCs w:val="0"/>
          <w:sz w:val="12"/>
          <w:szCs w:val="12"/>
        </w:rPr>
        <w:t>.23 It is true that citizens in rich countries have much that others lack, but to the extent that these represent new solutions to old problems they open space for new needs.24 We may live much longer and healthier lives than our ancestors, but we continue to have problems. Cancer and cardiovascular diseases are now the top causes of death in most advanced economies.25 The fact that we live longer means that more people are afflicted by dementia. There is plenty of suffering still, from eyesight that cannot be restored to injuries that put victims in wheelchairs for life. What is possible determines what is needed. The fact that needs are relative applies not only to health but to virtually every dimension of life, including leisure. Today, expressing a wish to visit another continent would not strike anyone as an eccentric or unreasonable desire. Five hundred years ago, it would have been received in the same way as someone today wishing to go to the moon. And even that is losing its capacity to surprise, given that 2021 saw the first “space tourists” in human history. It is not unimaginable that, across a few decades, space tourism will move from being impossible, to being unaffordable to nearly all, to becoming available to many.</w:t>
      </w:r>
    </w:p>
    <w:p w14:paraId="629D0697" w14:textId="0C3A6FC7" w:rsidR="008C190E" w:rsidRPr="009B37E4" w:rsidRDefault="008C190E" w:rsidP="008C190E">
      <w:pPr>
        <w:pStyle w:val="Heading2"/>
      </w:pPr>
      <w:r w:rsidRPr="009B37E4">
        <w:t xml:space="preserve">Environment </w:t>
      </w:r>
      <w:r w:rsidR="00A02083" w:rsidRPr="009B37E4">
        <w:t>Scenarios</w:t>
      </w:r>
    </w:p>
    <w:p w14:paraId="7128FD61" w14:textId="62FE1DD0" w:rsidR="00A02083" w:rsidRPr="009B37E4" w:rsidRDefault="00A02083" w:rsidP="00F63F33">
      <w:pPr>
        <w:pStyle w:val="Heading3"/>
      </w:pPr>
      <w:r w:rsidRPr="009B37E4">
        <w:t>ABR</w:t>
      </w:r>
    </w:p>
    <w:p w14:paraId="5438A7FC" w14:textId="77777777" w:rsidR="00A02083" w:rsidRPr="009B37E4" w:rsidRDefault="00A02083" w:rsidP="00A02083">
      <w:pPr>
        <w:pStyle w:val="Heading4"/>
      </w:pPr>
      <w:r w:rsidRPr="009B37E4">
        <w:t>ABR is on a rising path of destruction</w:t>
      </w:r>
    </w:p>
    <w:p w14:paraId="1C914398" w14:textId="77777777" w:rsidR="00A02083" w:rsidRPr="009B37E4" w:rsidRDefault="00A02083" w:rsidP="00A02083">
      <w:r w:rsidRPr="009B37E4">
        <w:t xml:space="preserve">Caroline </w:t>
      </w:r>
      <w:r w:rsidRPr="009B37E4">
        <w:rPr>
          <w:rFonts w:eastAsiaTheme="majorEastAsia" w:cstheme="majorBidi"/>
          <w:b/>
          <w:bCs/>
          <w:sz w:val="26"/>
          <w:szCs w:val="26"/>
        </w:rPr>
        <w:t>Hopkins 23</w:t>
      </w:r>
      <w:r w:rsidRPr="009B37E4">
        <w:t xml:space="preserve"> {health and science journalist who covers cancer treatment for Precision Oncology News. She is a graduate of the Columbia University Graduate School of Journalism.</w:t>
      </w:r>
      <w:proofErr w:type="gramStart"/>
      <w:r w:rsidRPr="009B37E4">
        <w:t>, }</w:t>
      </w:r>
      <w:proofErr w:type="gramEnd"/>
      <w:r w:rsidRPr="009B37E4">
        <w:t xml:space="preserve"> - ("As superbug infections grow more common, the world is running out of drugs to treat them," NBC News, published 3-29-2023, accessed 7-15-2023, https://www.nbcnews.com/health/health-news/-arrived-post-antibiotic-era-warns-new-drugs-deadly-superbugs-rcna76601)//penelope/</w:t>
      </w:r>
    </w:p>
    <w:p w14:paraId="0BDAD7EB" w14:textId="77777777" w:rsidR="00A02083" w:rsidRPr="009B37E4" w:rsidRDefault="00A02083" w:rsidP="00A02083">
      <w:pPr>
        <w:rPr>
          <w:sz w:val="16"/>
        </w:rPr>
      </w:pPr>
    </w:p>
    <w:p w14:paraId="659A009A" w14:textId="77777777" w:rsidR="00A02083" w:rsidRPr="009B37E4" w:rsidRDefault="00A02083" w:rsidP="00A02083">
      <w:pPr>
        <w:rPr>
          <w:u w:val="single"/>
        </w:rPr>
      </w:pPr>
      <w:r w:rsidRPr="009B37E4">
        <w:rPr>
          <w:rFonts w:ascii="Georgia" w:hAnsi="Georgia"/>
          <w:color w:val="2A2A2A"/>
          <w:sz w:val="27"/>
          <w:szCs w:val="27"/>
          <w:u w:val="single"/>
        </w:rPr>
        <w:t>Late last year,</w:t>
      </w:r>
      <w:r w:rsidRPr="009B37E4">
        <w:rPr>
          <w:rFonts w:ascii="Georgia" w:hAnsi="Georgia"/>
          <w:color w:val="2A2A2A"/>
          <w:sz w:val="16"/>
          <w:szCs w:val="27"/>
        </w:rPr>
        <w:t xml:space="preserve"> </w:t>
      </w:r>
      <w:r w:rsidRPr="009B37E4">
        <w:rPr>
          <w:sz w:val="16"/>
        </w:rPr>
        <w:t xml:space="preserve">one of Dr. Vance Fowler’s patients — </w:t>
      </w:r>
      <w:r w:rsidRPr="009B37E4">
        <w:rPr>
          <w:u w:val="single"/>
        </w:rPr>
        <w:t>a man in his 60s</w:t>
      </w:r>
      <w:r w:rsidRPr="009B37E4">
        <w:rPr>
          <w:sz w:val="16"/>
        </w:rPr>
        <w:t xml:space="preserve"> who’d returned to North Carolina from visiting his family in Nepal — </w:t>
      </w:r>
      <w:r w:rsidRPr="009B37E4">
        <w:rPr>
          <w:u w:val="single"/>
        </w:rPr>
        <w:t>died of a bacterial infection</w:t>
      </w:r>
      <w:r w:rsidRPr="009B37E4">
        <w:rPr>
          <w:sz w:val="16"/>
        </w:rPr>
        <w:t xml:space="preserve">. He’d been </w:t>
      </w:r>
      <w:r w:rsidRPr="009B37E4">
        <w:rPr>
          <w:u w:val="single"/>
        </w:rPr>
        <w:t>treated</w:t>
      </w:r>
      <w:r w:rsidRPr="009B37E4">
        <w:rPr>
          <w:sz w:val="16"/>
        </w:rPr>
        <w:t xml:space="preserve"> at a top U.S. hospital </w:t>
      </w:r>
      <w:r w:rsidRPr="009B37E4">
        <w:rPr>
          <w:u w:val="single"/>
        </w:rPr>
        <w:t>with</w:t>
      </w:r>
      <w:r w:rsidRPr="009B37E4">
        <w:rPr>
          <w:sz w:val="16"/>
        </w:rPr>
        <w:t xml:space="preserve"> access to </w:t>
      </w:r>
      <w:r w:rsidRPr="009B37E4">
        <w:rPr>
          <w:u w:val="single"/>
        </w:rPr>
        <w:t>the strongest antibiotics</w:t>
      </w:r>
      <w:r w:rsidRPr="009B37E4">
        <w:rPr>
          <w:sz w:val="16"/>
        </w:rPr>
        <w:t xml:space="preserve">. But </w:t>
      </w:r>
      <w:r w:rsidRPr="009B37E4">
        <w:rPr>
          <w:u w:val="single"/>
        </w:rPr>
        <w:t>the infection</w:t>
      </w:r>
      <w:r w:rsidRPr="009B37E4">
        <w:rPr>
          <w:sz w:val="16"/>
        </w:rPr>
        <w:t>, a </w:t>
      </w:r>
      <w:hyperlink r:id="rId364" w:tgtFrame="_blank" w:history="1">
        <w:r w:rsidRPr="009B37E4">
          <w:rPr>
            <w:rStyle w:val="Hyperlink"/>
            <w:rFonts w:eastAsiaTheme="majorEastAsia"/>
            <w:sz w:val="16"/>
          </w:rPr>
          <w:t>drug-resistant</w:t>
        </w:r>
      </w:hyperlink>
      <w:r w:rsidRPr="009B37E4">
        <w:rPr>
          <w:sz w:val="16"/>
        </w:rPr>
        <w:t> strain</w:t>
      </w:r>
      <w:r w:rsidRPr="009B37E4">
        <w:rPr>
          <w:u w:val="single"/>
        </w:rPr>
        <w:t xml:space="preserve"> of E. coli, surged on. </w:t>
      </w:r>
    </w:p>
    <w:p w14:paraId="6015F08E" w14:textId="77777777" w:rsidR="00A02083" w:rsidRPr="009B37E4" w:rsidRDefault="00A02083" w:rsidP="00A02083">
      <w:pPr>
        <w:rPr>
          <w:sz w:val="16"/>
        </w:rPr>
      </w:pPr>
      <w:r w:rsidRPr="009B37E4">
        <w:rPr>
          <w:u w:val="single"/>
        </w:rPr>
        <w:t>“</w:t>
      </w:r>
      <w:hyperlink r:id="rId365" w:tgtFrame="_blank" w:history="1">
        <w:r w:rsidRPr="009B37E4">
          <w:rPr>
            <w:rStyle w:val="Hyperlink"/>
            <w:rFonts w:eastAsiaTheme="majorEastAsia"/>
          </w:rPr>
          <w:t>Antibiotic resistance</w:t>
        </w:r>
      </w:hyperlink>
      <w:r w:rsidRPr="009B37E4">
        <w:rPr>
          <w:u w:val="single"/>
        </w:rPr>
        <w:t> is a real problem that</w:t>
      </w:r>
      <w:r w:rsidRPr="009B37E4">
        <w:rPr>
          <w:sz w:val="16"/>
        </w:rPr>
        <w:t xml:space="preserve">, with little or no warning, </w:t>
      </w:r>
      <w:r w:rsidRPr="009B37E4">
        <w:rPr>
          <w:u w:val="single"/>
        </w:rPr>
        <w:t>can affect the lives of any of us at any time</w:t>
      </w:r>
      <w:r w:rsidRPr="009B37E4">
        <w:rPr>
          <w:sz w:val="16"/>
        </w:rPr>
        <w:t>,” said Fowler, an infectious disease specialist at Duke Health. “</w:t>
      </w:r>
      <w:r w:rsidRPr="009B37E4">
        <w:rPr>
          <w:u w:val="single"/>
        </w:rPr>
        <w:t>We don’t have enough drugs</w:t>
      </w:r>
      <w:r w:rsidRPr="009B37E4">
        <w:rPr>
          <w:sz w:val="16"/>
        </w:rPr>
        <w:t>.”</w:t>
      </w:r>
    </w:p>
    <w:p w14:paraId="44BA64E8" w14:textId="77777777" w:rsidR="00A02083" w:rsidRPr="009B37E4" w:rsidRDefault="00A02083" w:rsidP="00A02083">
      <w:pPr>
        <w:rPr>
          <w:u w:val="single"/>
        </w:rPr>
      </w:pPr>
      <w:r w:rsidRPr="009B37E4">
        <w:rPr>
          <w:sz w:val="16"/>
        </w:rPr>
        <w:t xml:space="preserve">Health officials have warned the public about </w:t>
      </w:r>
      <w:r w:rsidRPr="009B37E4">
        <w:rPr>
          <w:u w:val="single"/>
        </w:rPr>
        <w:t>antibiotic resistance</w:t>
      </w:r>
      <w:r w:rsidRPr="009B37E4">
        <w:rPr>
          <w:sz w:val="16"/>
        </w:rPr>
        <w:t xml:space="preserve"> for decades. That’s </w:t>
      </w:r>
      <w:r w:rsidRPr="009B37E4">
        <w:rPr>
          <w:u w:val="single"/>
        </w:rPr>
        <w:t>become more urgent in light of an upcoming World Health Organization report tallying only a handful of new antibiotics in development.</w:t>
      </w:r>
    </w:p>
    <w:p w14:paraId="3DBDF2A5" w14:textId="77777777" w:rsidR="00A02083" w:rsidRPr="009B37E4" w:rsidRDefault="00040FAF" w:rsidP="00A02083">
      <w:pPr>
        <w:rPr>
          <w:sz w:val="16"/>
        </w:rPr>
      </w:pPr>
      <w:hyperlink r:id="rId366" w:tgtFrame="_blank" w:history="1">
        <w:r w:rsidR="00A02083" w:rsidRPr="009B37E4">
          <w:rPr>
            <w:rStyle w:val="Hyperlink"/>
            <w:rFonts w:eastAsiaTheme="majorEastAsia"/>
            <w:sz w:val="16"/>
          </w:rPr>
          <w:t>Preliminary data</w:t>
        </w:r>
      </w:hyperlink>
      <w:r w:rsidR="00A02083" w:rsidRPr="009B37E4">
        <w:rPr>
          <w:sz w:val="16"/>
        </w:rPr>
        <w:t xml:space="preserve"> from the report, released by the WHO this month, paint a dire picture: Just </w:t>
      </w:r>
      <w:r w:rsidR="00A02083" w:rsidRPr="009B37E4">
        <w:rPr>
          <w:u w:val="single"/>
        </w:rPr>
        <w:t xml:space="preserve">27 new antibiotics for the most threatening infections are in the clinical trial stage </w:t>
      </w:r>
      <w:r w:rsidR="00A02083" w:rsidRPr="009B37E4">
        <w:rPr>
          <w:sz w:val="16"/>
        </w:rPr>
        <w:t xml:space="preserve">of drug development. </w:t>
      </w:r>
      <w:r w:rsidR="00A02083" w:rsidRPr="009B37E4">
        <w:rPr>
          <w:u w:val="single"/>
        </w:rPr>
        <w:t>In contrast, there were more than 1,300 cancer drugs</w:t>
      </w:r>
      <w:r w:rsidR="00A02083" w:rsidRPr="009B37E4">
        <w:rPr>
          <w:sz w:val="16"/>
        </w:rPr>
        <w:t xml:space="preserve"> in clinical trials in 2020, according </w:t>
      </w:r>
      <w:hyperlink r:id="rId367" w:history="1">
        <w:r w:rsidR="00A02083" w:rsidRPr="009B37E4">
          <w:rPr>
            <w:rStyle w:val="Hyperlink"/>
            <w:rFonts w:eastAsiaTheme="majorEastAsia"/>
            <w:sz w:val="16"/>
          </w:rPr>
          <w:t>to a report</w:t>
        </w:r>
      </w:hyperlink>
      <w:r w:rsidR="00A02083" w:rsidRPr="009B37E4">
        <w:rPr>
          <w:sz w:val="16"/>
        </w:rPr>
        <w:t> from the trade organization Pharmaceutical Research and Manufacturers of America. </w:t>
      </w:r>
    </w:p>
    <w:p w14:paraId="3B128007" w14:textId="77777777" w:rsidR="00A02083" w:rsidRPr="009B37E4" w:rsidRDefault="00A02083" w:rsidP="00A02083">
      <w:pPr>
        <w:rPr>
          <w:sz w:val="16"/>
        </w:rPr>
      </w:pPr>
      <w:r w:rsidRPr="009B37E4">
        <w:rPr>
          <w:sz w:val="16"/>
        </w:rPr>
        <w:t xml:space="preserve">Of the antibiotics in trials, the </w:t>
      </w:r>
      <w:r w:rsidRPr="009B37E4">
        <w:rPr>
          <w:u w:val="single"/>
        </w:rPr>
        <w:t>WHO considers only six of them innovative enough to overcome antibiotic resistance</w:t>
      </w:r>
      <w:r w:rsidRPr="009B37E4">
        <w:rPr>
          <w:sz w:val="16"/>
        </w:rPr>
        <w:t xml:space="preserve">, and </w:t>
      </w:r>
      <w:r w:rsidRPr="009B37E4">
        <w:rPr>
          <w:u w:val="single"/>
        </w:rPr>
        <w:t xml:space="preserve">just two capable of targeting the most resistant </w:t>
      </w:r>
      <w:r w:rsidRPr="009B37E4">
        <w:rPr>
          <w:sz w:val="16"/>
        </w:rPr>
        <w:t>bacteria. Agency officials will present the full report during the European Congress of Clinical Microbiology and Infectious Diseases next month.</w:t>
      </w:r>
    </w:p>
    <w:p w14:paraId="4FC66F73" w14:textId="77777777" w:rsidR="00A02083" w:rsidRPr="009B37E4" w:rsidRDefault="00A02083" w:rsidP="00A02083">
      <w:pPr>
        <w:rPr>
          <w:u w:val="single"/>
        </w:rPr>
      </w:pPr>
      <w:r w:rsidRPr="009B37E4">
        <w:rPr>
          <w:u w:val="single"/>
        </w:rPr>
        <w:t xml:space="preserve">There’s no telling whether </w:t>
      </w:r>
      <w:r w:rsidRPr="009B37E4">
        <w:rPr>
          <w:sz w:val="16"/>
        </w:rPr>
        <w:t xml:space="preserve">this handful of </w:t>
      </w:r>
      <w:r w:rsidRPr="009B37E4">
        <w:rPr>
          <w:u w:val="single"/>
        </w:rPr>
        <w:t>new drugs</w:t>
      </w:r>
      <w:r w:rsidRPr="009B37E4">
        <w:rPr>
          <w:sz w:val="16"/>
        </w:rPr>
        <w:t xml:space="preserve"> in clinical trials </w:t>
      </w:r>
      <w:r w:rsidRPr="009B37E4">
        <w:rPr>
          <w:u w:val="single"/>
        </w:rPr>
        <w:t>will work</w:t>
      </w:r>
      <w:r w:rsidRPr="009B37E4">
        <w:rPr>
          <w:sz w:val="16"/>
        </w:rPr>
        <w:t xml:space="preserve">, either. From 2017 to 2021, just one new antibiotic, </w:t>
      </w:r>
      <w:proofErr w:type="spellStart"/>
      <w:r w:rsidRPr="009B37E4">
        <w:rPr>
          <w:sz w:val="16"/>
        </w:rPr>
        <w:t>cefiderocol</w:t>
      </w:r>
      <w:proofErr w:type="spellEnd"/>
      <w:r w:rsidRPr="009B37E4">
        <w:rPr>
          <w:sz w:val="16"/>
        </w:rPr>
        <w:t>, was approved that could treat the superbugs on WHO’s </w:t>
      </w:r>
      <w:hyperlink r:id="rId368" w:history="1">
        <w:r w:rsidRPr="009B37E4">
          <w:rPr>
            <w:rStyle w:val="Hyperlink"/>
            <w:rFonts w:eastAsiaTheme="majorEastAsia"/>
            <w:sz w:val="16"/>
          </w:rPr>
          <w:t>most critical list</w:t>
        </w:r>
      </w:hyperlink>
      <w:r w:rsidRPr="009B37E4">
        <w:rPr>
          <w:sz w:val="16"/>
        </w:rPr>
        <w:t>, including strains of </w:t>
      </w:r>
      <w:hyperlink r:id="rId369" w:tgtFrame="_blank" w:history="1">
        <w:r w:rsidRPr="009B37E4">
          <w:rPr>
            <w:rStyle w:val="Hyperlink"/>
            <w:rFonts w:eastAsiaTheme="majorEastAsia"/>
            <w:sz w:val="16"/>
          </w:rPr>
          <w:t xml:space="preserve">Acinetobacter </w:t>
        </w:r>
        <w:proofErr w:type="spellStart"/>
        <w:r w:rsidRPr="009B37E4">
          <w:rPr>
            <w:rStyle w:val="Hyperlink"/>
            <w:rFonts w:eastAsiaTheme="majorEastAsia"/>
            <w:sz w:val="16"/>
          </w:rPr>
          <w:t>baumannii</w:t>
        </w:r>
        <w:proofErr w:type="spellEnd"/>
      </w:hyperlink>
      <w:r w:rsidRPr="009B37E4">
        <w:rPr>
          <w:sz w:val="16"/>
        </w:rPr>
        <w:t>, </w:t>
      </w:r>
      <w:hyperlink r:id="rId370" w:tgtFrame="_blank" w:history="1">
        <w:r w:rsidRPr="009B37E4">
          <w:rPr>
            <w:rStyle w:val="Hyperlink"/>
            <w:rFonts w:eastAsiaTheme="majorEastAsia"/>
            <w:sz w:val="16"/>
          </w:rPr>
          <w:t>Pseudomonas aeruginosa</w:t>
        </w:r>
      </w:hyperlink>
      <w:r w:rsidRPr="009B37E4">
        <w:rPr>
          <w:sz w:val="16"/>
        </w:rPr>
        <w:t xml:space="preserve"> and Enterobacteriaceae. These </w:t>
      </w:r>
      <w:r w:rsidRPr="009B37E4">
        <w:rPr>
          <w:u w:val="single"/>
        </w:rPr>
        <w:t>pathogens can cause a range of potentially severe infections in the lungs, urinary tract, ears, blood, open wounds, or even the brain and the spinal cord.</w:t>
      </w:r>
    </w:p>
    <w:p w14:paraId="0AAE5FA1" w14:textId="77777777" w:rsidR="00A02083" w:rsidRPr="009B37E4" w:rsidRDefault="00A02083" w:rsidP="00A02083">
      <w:pPr>
        <w:rPr>
          <w:sz w:val="16"/>
        </w:rPr>
      </w:pPr>
      <w:r w:rsidRPr="009B37E4">
        <w:rPr>
          <w:sz w:val="16"/>
        </w:rPr>
        <w:t>Resistance on the rise</w:t>
      </w:r>
    </w:p>
    <w:p w14:paraId="5E975696" w14:textId="77777777" w:rsidR="00A02083" w:rsidRPr="009B37E4" w:rsidRDefault="00A02083" w:rsidP="00A02083">
      <w:pPr>
        <w:rPr>
          <w:sz w:val="16"/>
        </w:rPr>
      </w:pPr>
      <w:r w:rsidRPr="009B37E4">
        <w:rPr>
          <w:u w:val="single"/>
        </w:rPr>
        <w:t>Drug-resistant bacteria are growing more common</w:t>
      </w:r>
      <w:r w:rsidRPr="009B37E4">
        <w:rPr>
          <w:sz w:val="16"/>
        </w:rPr>
        <w:t xml:space="preserve">. </w:t>
      </w:r>
      <w:r w:rsidRPr="009B37E4">
        <w:rPr>
          <w:u w:val="single"/>
        </w:rPr>
        <w:t>In the U</w:t>
      </w:r>
      <w:r w:rsidRPr="009B37E4">
        <w:rPr>
          <w:sz w:val="16"/>
        </w:rPr>
        <w:t xml:space="preserve">nited </w:t>
      </w:r>
      <w:r w:rsidRPr="009B37E4">
        <w:rPr>
          <w:u w:val="single"/>
        </w:rPr>
        <w:t>S</w:t>
      </w:r>
      <w:r w:rsidRPr="009B37E4">
        <w:rPr>
          <w:sz w:val="16"/>
        </w:rPr>
        <w:t xml:space="preserve">tates </w:t>
      </w:r>
      <w:r w:rsidRPr="009B37E4">
        <w:rPr>
          <w:u w:val="single"/>
        </w:rPr>
        <w:t>alone</w:t>
      </w:r>
      <w:r w:rsidRPr="009B37E4">
        <w:rPr>
          <w:sz w:val="16"/>
        </w:rPr>
        <w:t>, the </w:t>
      </w:r>
      <w:hyperlink r:id="rId371" w:anchor=":~:text=In%20the%20U.S.%2C%20more%20than,Resistance%20(AR)%20Threats%20Report." w:history="1">
        <w:r w:rsidRPr="009B37E4">
          <w:rPr>
            <w:rStyle w:val="Hyperlink"/>
            <w:rFonts w:eastAsiaTheme="majorEastAsia"/>
            <w:sz w:val="16"/>
          </w:rPr>
          <w:t>Centers for Disease Control and Prevention estimates </w:t>
        </w:r>
      </w:hyperlink>
      <w:r w:rsidRPr="009B37E4">
        <w:rPr>
          <w:sz w:val="16"/>
        </w:rPr>
        <w:t xml:space="preserve">more </w:t>
      </w:r>
      <w:r w:rsidRPr="009B37E4">
        <w:rPr>
          <w:u w:val="single"/>
        </w:rPr>
        <w:t>than 2.8 million people develop drug-resistant infections each year</w:t>
      </w:r>
      <w:r w:rsidRPr="009B37E4">
        <w:rPr>
          <w:sz w:val="16"/>
        </w:rPr>
        <w:t xml:space="preserve">, and </w:t>
      </w:r>
      <w:r w:rsidRPr="009B37E4">
        <w:rPr>
          <w:u w:val="single"/>
        </w:rPr>
        <w:t>more than 35,000 people die as a result</w:t>
      </w:r>
      <w:r w:rsidRPr="009B37E4">
        <w:rPr>
          <w:sz w:val="16"/>
        </w:rPr>
        <w:t>. Certain drug-resistant strains of gonorrhea are on its list of urgent superbugs, as is </w:t>
      </w:r>
      <w:proofErr w:type="spellStart"/>
      <w:r w:rsidR="00040FAF" w:rsidRPr="009B37E4">
        <w:fldChar w:fldCharType="begin"/>
      </w:r>
      <w:r w:rsidR="00040FAF" w:rsidRPr="009B37E4">
        <w:instrText>HYPERLINK "https://www.nbcnews.com/health/health-news/dangerous-bacteria-can-survive-disinfectant-putting-patients-risk-n1029231" \t "_blank"</w:instrText>
      </w:r>
      <w:r w:rsidR="00040FAF" w:rsidRPr="009B37E4">
        <w:fldChar w:fldCharType="separate"/>
      </w:r>
      <w:r w:rsidRPr="009B37E4">
        <w:rPr>
          <w:rStyle w:val="Hyperlink"/>
          <w:rFonts w:eastAsiaTheme="majorEastAsia"/>
          <w:sz w:val="16"/>
        </w:rPr>
        <w:t>Clostridioides</w:t>
      </w:r>
      <w:proofErr w:type="spellEnd"/>
      <w:r w:rsidRPr="009B37E4">
        <w:rPr>
          <w:rStyle w:val="Hyperlink"/>
          <w:rFonts w:eastAsiaTheme="majorEastAsia"/>
          <w:sz w:val="16"/>
        </w:rPr>
        <w:t xml:space="preserve"> difficile</w:t>
      </w:r>
      <w:r w:rsidR="00040FAF" w:rsidRPr="009B37E4">
        <w:rPr>
          <w:rStyle w:val="Hyperlink"/>
          <w:rFonts w:eastAsiaTheme="majorEastAsia"/>
          <w:sz w:val="16"/>
        </w:rPr>
        <w:fldChar w:fldCharType="end"/>
      </w:r>
      <w:r w:rsidRPr="009B37E4">
        <w:rPr>
          <w:sz w:val="16"/>
        </w:rPr>
        <w:t>, or C. diff, which can cause life-threatening diarrhea and colon inflammation. The CDC estimates 12,800 people die of C. diff each year. </w:t>
      </w:r>
    </w:p>
    <w:p w14:paraId="6EE1B40C" w14:textId="77777777" w:rsidR="00A02083" w:rsidRPr="009B37E4" w:rsidRDefault="00A02083" w:rsidP="00A02083">
      <w:pPr>
        <w:rPr>
          <w:sz w:val="16"/>
        </w:rPr>
      </w:pPr>
      <w:r w:rsidRPr="009B37E4">
        <w:rPr>
          <w:sz w:val="16"/>
        </w:rPr>
        <w:t>One of the most common superbugs in the U.S., methicillin-resistant Staphylococcus aureus, or </w:t>
      </w:r>
      <w:hyperlink r:id="rId372" w:tgtFrame="_blank" w:history="1">
        <w:r w:rsidRPr="009B37E4">
          <w:rPr>
            <w:rStyle w:val="Hyperlink"/>
            <w:rFonts w:eastAsiaTheme="majorEastAsia"/>
            <w:sz w:val="16"/>
          </w:rPr>
          <w:t>MRSA</w:t>
        </w:r>
      </w:hyperlink>
      <w:r w:rsidRPr="009B37E4">
        <w:rPr>
          <w:sz w:val="16"/>
        </w:rPr>
        <w:t>, kills 9,800 people each year. MRSA can spread rapidly in long-term care facilities and hospital settings, where cases </w:t>
      </w:r>
      <w:hyperlink r:id="rId373" w:history="1">
        <w:r w:rsidRPr="009B37E4">
          <w:rPr>
            <w:rStyle w:val="Hyperlink"/>
            <w:rFonts w:eastAsiaTheme="majorEastAsia"/>
            <w:sz w:val="16"/>
          </w:rPr>
          <w:t>spiked 13%</w:t>
        </w:r>
      </w:hyperlink>
      <w:r w:rsidRPr="009B37E4">
        <w:rPr>
          <w:sz w:val="16"/>
        </w:rPr>
        <w:t> during the first year of the Covid pandemic. </w:t>
      </w:r>
    </w:p>
    <w:p w14:paraId="63C51E5A" w14:textId="77777777" w:rsidR="00A02083" w:rsidRPr="009B37E4" w:rsidRDefault="00A02083" w:rsidP="00A02083">
      <w:pPr>
        <w:rPr>
          <w:sz w:val="16"/>
        </w:rPr>
      </w:pPr>
      <w:r w:rsidRPr="009B37E4">
        <w:rPr>
          <w:sz w:val="16"/>
        </w:rPr>
        <w:t>Infections from the </w:t>
      </w:r>
      <w:hyperlink r:id="rId374" w:history="1">
        <w:r w:rsidRPr="009B37E4">
          <w:rPr>
            <w:rStyle w:val="Hyperlink"/>
            <w:rFonts w:eastAsiaTheme="majorEastAsia"/>
            <w:sz w:val="16"/>
          </w:rPr>
          <w:t>drug-resistant Shigella bacteria</w:t>
        </w:r>
      </w:hyperlink>
      <w:r w:rsidRPr="009B37E4">
        <w:rPr>
          <w:sz w:val="16"/>
        </w:rPr>
        <w:t>, often resulting in severe diarrhea and stomach pain, have been climbing at an alarming rate, too. In February, the </w:t>
      </w:r>
      <w:hyperlink r:id="rId375" w:history="1">
        <w:r w:rsidRPr="009B37E4">
          <w:rPr>
            <w:rStyle w:val="Hyperlink"/>
            <w:rFonts w:eastAsiaTheme="majorEastAsia"/>
            <w:sz w:val="16"/>
          </w:rPr>
          <w:t>CDC warned that last year,</w:t>
        </w:r>
      </w:hyperlink>
      <w:r w:rsidRPr="009B37E4">
        <w:rPr>
          <w:sz w:val="16"/>
        </w:rPr>
        <w:t> 5% of Shigella infections were “extensively drug-resistant” — meaning they didn’t respond to a number of antibiotics — up from zero percent in 2015. Shigella can spread through sexual contact, particularly among men who have sex with men.</w:t>
      </w:r>
    </w:p>
    <w:p w14:paraId="1C2A556A" w14:textId="77777777" w:rsidR="00A02083" w:rsidRPr="009B37E4" w:rsidRDefault="00A02083" w:rsidP="00A02083">
      <w:pPr>
        <w:rPr>
          <w:sz w:val="16"/>
        </w:rPr>
      </w:pPr>
      <w:r w:rsidRPr="009B37E4">
        <w:rPr>
          <w:sz w:val="16"/>
        </w:rPr>
        <w:t>Bacteria aren’t the only culprit. In the U.S., antifungal drug-resistant </w:t>
      </w:r>
      <w:hyperlink r:id="rId376" w:history="1">
        <w:r w:rsidRPr="009B37E4">
          <w:rPr>
            <w:rStyle w:val="Hyperlink"/>
            <w:rFonts w:eastAsiaTheme="majorEastAsia"/>
            <w:sz w:val="16"/>
          </w:rPr>
          <w:t>infections from the fungus Candida auris</w:t>
        </w:r>
      </w:hyperlink>
      <w:r w:rsidRPr="009B37E4">
        <w:rPr>
          <w:sz w:val="16"/>
        </w:rPr>
        <w:t> increased 60% in 2020, </w:t>
      </w:r>
      <w:hyperlink r:id="rId377" w:history="1">
        <w:r w:rsidRPr="009B37E4">
          <w:rPr>
            <w:rStyle w:val="Hyperlink"/>
            <w:rFonts w:eastAsiaTheme="majorEastAsia"/>
            <w:sz w:val="16"/>
          </w:rPr>
          <w:t>according to the CDC</w:t>
        </w:r>
      </w:hyperlink>
      <w:r w:rsidRPr="009B37E4">
        <w:rPr>
          <w:sz w:val="16"/>
        </w:rPr>
        <w:t>. </w:t>
      </w:r>
    </w:p>
    <w:p w14:paraId="1F1B7A82" w14:textId="77777777" w:rsidR="00A02083" w:rsidRPr="009B37E4" w:rsidRDefault="00A02083" w:rsidP="00A02083">
      <w:pPr>
        <w:rPr>
          <w:sz w:val="16"/>
        </w:rPr>
      </w:pPr>
      <w:r w:rsidRPr="009B37E4">
        <w:rPr>
          <w:sz w:val="16"/>
        </w:rPr>
        <w:t>The WHO has identified</w:t>
      </w:r>
      <w:hyperlink r:id="rId378" w:history="1">
        <w:r w:rsidRPr="009B37E4">
          <w:rPr>
            <w:rStyle w:val="Hyperlink"/>
            <w:rFonts w:eastAsiaTheme="majorEastAsia"/>
            <w:sz w:val="16"/>
          </w:rPr>
          <w:t> 12 resistant superbugs</w:t>
        </w:r>
      </w:hyperlink>
      <w:r w:rsidRPr="009B37E4">
        <w:rPr>
          <w:sz w:val="16"/>
        </w:rPr>
        <w:t> deemed “priority pathogens,” and the CDC </w:t>
      </w:r>
      <w:hyperlink r:id="rId379" w:history="1">
        <w:r w:rsidRPr="009B37E4">
          <w:rPr>
            <w:rStyle w:val="Hyperlink"/>
            <w:rFonts w:eastAsiaTheme="majorEastAsia"/>
            <w:sz w:val="16"/>
          </w:rPr>
          <w:t>tracks a list of 18</w:t>
        </w:r>
      </w:hyperlink>
      <w:r w:rsidRPr="009B37E4">
        <w:rPr>
          <w:sz w:val="16"/>
        </w:rPr>
        <w:t> drug-resistant bacteria and fungi. </w:t>
      </w:r>
    </w:p>
    <w:p w14:paraId="7C378D23" w14:textId="77777777" w:rsidR="00A02083" w:rsidRPr="009B37E4" w:rsidRDefault="00A02083" w:rsidP="00A02083">
      <w:pPr>
        <w:rPr>
          <w:sz w:val="16"/>
        </w:rPr>
      </w:pPr>
      <w:r w:rsidRPr="009B37E4">
        <w:rPr>
          <w:sz w:val="16"/>
        </w:rPr>
        <w:t xml:space="preserve">Globally, more than 5 million people die from antibiotic resistance, outnumbering deaths from HIV, tuberculosis and malaria combined, said Valeria </w:t>
      </w:r>
      <w:proofErr w:type="spellStart"/>
      <w:r w:rsidRPr="009B37E4">
        <w:rPr>
          <w:sz w:val="16"/>
        </w:rPr>
        <w:t>Gigante</w:t>
      </w:r>
      <w:proofErr w:type="spellEnd"/>
      <w:r w:rsidRPr="009B37E4">
        <w:rPr>
          <w:sz w:val="16"/>
        </w:rPr>
        <w:t>, a team lead within the WHO’s antimicrobial resistance division.</w:t>
      </w:r>
    </w:p>
    <w:p w14:paraId="7A2E7597" w14:textId="77777777" w:rsidR="00A02083" w:rsidRPr="009B37E4" w:rsidRDefault="00A02083" w:rsidP="00A02083">
      <w:pPr>
        <w:rPr>
          <w:u w:val="single"/>
        </w:rPr>
      </w:pPr>
      <w:r w:rsidRPr="009B37E4">
        <w:rPr>
          <w:u w:val="single"/>
        </w:rPr>
        <w:t>Antimicrobial resistance is one of the top global health threats facing humanity.</w:t>
      </w:r>
    </w:p>
    <w:p w14:paraId="6362280D" w14:textId="77777777" w:rsidR="00A02083" w:rsidRPr="009B37E4" w:rsidRDefault="00A02083" w:rsidP="00A02083">
      <w:pPr>
        <w:rPr>
          <w:sz w:val="16"/>
        </w:rPr>
      </w:pPr>
      <w:r w:rsidRPr="009B37E4">
        <w:rPr>
          <w:sz w:val="16"/>
        </w:rPr>
        <w:t>“Antimicrobial resistance is one of the top global health threats facing humanity,” she said. “</w:t>
      </w:r>
      <w:r w:rsidRPr="009B37E4">
        <w:rPr>
          <w:u w:val="single"/>
        </w:rPr>
        <w:t>We shouldn’t call it a silent pandemic anymore</w:t>
      </w:r>
      <w:r w:rsidRPr="009B37E4">
        <w:rPr>
          <w:sz w:val="16"/>
        </w:rPr>
        <w:t xml:space="preserve">. We should be loud and clear: </w:t>
      </w:r>
      <w:r w:rsidRPr="009B37E4">
        <w:rPr>
          <w:u w:val="single"/>
        </w:rPr>
        <w:t>it is</w:t>
      </w:r>
      <w:r w:rsidRPr="009B37E4">
        <w:rPr>
          <w:sz w:val="16"/>
        </w:rPr>
        <w:t xml:space="preserve"> indeed </w:t>
      </w:r>
      <w:r w:rsidRPr="009B37E4">
        <w:rPr>
          <w:u w:val="single"/>
        </w:rPr>
        <w:t>a pandemic</w:t>
      </w:r>
      <w:r w:rsidRPr="009B37E4">
        <w:rPr>
          <w:sz w:val="16"/>
        </w:rPr>
        <w:t>.”</w:t>
      </w:r>
    </w:p>
    <w:p w14:paraId="47A760DA" w14:textId="77777777" w:rsidR="00A02083" w:rsidRPr="009B37E4" w:rsidRDefault="00A02083" w:rsidP="00A02083">
      <w:pPr>
        <w:rPr>
          <w:sz w:val="16"/>
        </w:rPr>
      </w:pPr>
      <w:r w:rsidRPr="009B37E4">
        <w:rPr>
          <w:sz w:val="16"/>
        </w:rPr>
        <w:t xml:space="preserve">Bacteria and fungi are more likely to develop resistance the more they’re exposed to antibiotics or antifungals. In the case of Fowler’s patient, the specific </w:t>
      </w:r>
      <w:r w:rsidRPr="009B37E4">
        <w:rPr>
          <w:u w:val="single"/>
        </w:rPr>
        <w:t>E. coli bacteria strain had a gene that makes a protein</w:t>
      </w:r>
      <w:r w:rsidRPr="009B37E4">
        <w:rPr>
          <w:sz w:val="16"/>
        </w:rPr>
        <w:t xml:space="preserve"> called NDM-1, </w:t>
      </w:r>
      <w:r w:rsidRPr="009B37E4">
        <w:rPr>
          <w:u w:val="single"/>
        </w:rPr>
        <w:t>which can break down even the strongest, last-resort antibiotics</w:t>
      </w:r>
      <w:r w:rsidRPr="009B37E4">
        <w:rPr>
          <w:sz w:val="16"/>
        </w:rPr>
        <w:t xml:space="preserve">, called carbapenems. </w:t>
      </w:r>
      <w:r w:rsidRPr="009B37E4">
        <w:rPr>
          <w:u w:val="single"/>
        </w:rPr>
        <w:t>Right now, most E. coli strains</w:t>
      </w:r>
      <w:r w:rsidRPr="009B37E4">
        <w:rPr>
          <w:sz w:val="16"/>
        </w:rPr>
        <w:t xml:space="preserve"> — there are more than 700 — </w:t>
      </w:r>
      <w:r w:rsidRPr="009B37E4">
        <w:rPr>
          <w:u w:val="single"/>
        </w:rPr>
        <w:t>aren’t deadly. But beyond E. coli, several strains of Klebsiella, Enterobacter and Acinetobacter already have this gene</w:t>
      </w:r>
      <w:r w:rsidRPr="009B37E4">
        <w:rPr>
          <w:sz w:val="16"/>
        </w:rPr>
        <w:t xml:space="preserve">, and according to Fowler, </w:t>
      </w:r>
      <w:r w:rsidRPr="009B37E4">
        <w:rPr>
          <w:u w:val="single"/>
        </w:rPr>
        <w:t>more may soon acquire it</w:t>
      </w:r>
      <w:r w:rsidRPr="009B37E4">
        <w:rPr>
          <w:sz w:val="16"/>
        </w:rPr>
        <w:t>.</w:t>
      </w:r>
    </w:p>
    <w:p w14:paraId="7B3B54C6" w14:textId="77777777" w:rsidR="00A02083" w:rsidRPr="009B37E4" w:rsidRDefault="00A02083" w:rsidP="00A02083">
      <w:pPr>
        <w:rPr>
          <w:sz w:val="16"/>
        </w:rPr>
      </w:pPr>
      <w:r w:rsidRPr="009B37E4">
        <w:rPr>
          <w:sz w:val="16"/>
        </w:rPr>
        <w:t xml:space="preserve">“They don’t need a passport to travel,” Fowler said. And </w:t>
      </w:r>
      <w:r w:rsidRPr="009B37E4">
        <w:rPr>
          <w:u w:val="single"/>
        </w:rPr>
        <w:t>bacteria can swap DNA</w:t>
      </w:r>
      <w:r w:rsidRPr="009B37E4">
        <w:rPr>
          <w:sz w:val="16"/>
        </w:rPr>
        <w:t xml:space="preserve"> “kind of </w:t>
      </w:r>
      <w:r w:rsidRPr="009B37E4">
        <w:rPr>
          <w:u w:val="single"/>
        </w:rPr>
        <w:t>like baseball cards</w:t>
      </w:r>
      <w:r w:rsidRPr="009B37E4">
        <w:rPr>
          <w:sz w:val="16"/>
        </w:rPr>
        <w:t>.” </w:t>
      </w:r>
    </w:p>
    <w:p w14:paraId="2E301802" w14:textId="77777777" w:rsidR="00A02083" w:rsidRPr="009B37E4" w:rsidRDefault="00A02083" w:rsidP="00A02083">
      <w:pPr>
        <w:rPr>
          <w:sz w:val="16"/>
        </w:rPr>
      </w:pPr>
      <w:r w:rsidRPr="009B37E4">
        <w:rPr>
          <w:sz w:val="16"/>
        </w:rPr>
        <w:t xml:space="preserve">“Maybe five or 10 years down the road, the U.S. will be facing resistance patterns reasonably similar to what we’re facing in India or Greece,” said Dr. Venkatasubramanian </w:t>
      </w:r>
      <w:proofErr w:type="spellStart"/>
      <w:r w:rsidRPr="009B37E4">
        <w:rPr>
          <w:sz w:val="16"/>
        </w:rPr>
        <w:t>Ramasubramanian</w:t>
      </w:r>
      <w:proofErr w:type="spellEnd"/>
      <w:r w:rsidRPr="009B37E4">
        <w:rPr>
          <w:sz w:val="16"/>
        </w:rPr>
        <w:t>, president of the Clinical Infectious Diseases Society of India. Both countries have seen outbreaks of bacteria resistant to the strongest, last-resort antibiotics. “It’s a matter of time.”</w:t>
      </w:r>
    </w:p>
    <w:p w14:paraId="0615C3BF" w14:textId="77777777" w:rsidR="00A02083" w:rsidRPr="009B37E4" w:rsidRDefault="00A02083" w:rsidP="00A02083">
      <w:pPr>
        <w:rPr>
          <w:sz w:val="16"/>
        </w:rPr>
      </w:pPr>
      <w:r w:rsidRPr="009B37E4">
        <w:rPr>
          <w:sz w:val="16"/>
        </w:rPr>
        <w:t xml:space="preserve">The WHO </w:t>
      </w:r>
      <w:r w:rsidRPr="009B37E4">
        <w:rPr>
          <w:u w:val="single"/>
        </w:rPr>
        <w:t>says the rate of antibiotic resistance is accelerating</w:t>
      </w:r>
      <w:r w:rsidRPr="009B37E4">
        <w:rPr>
          <w:sz w:val="16"/>
        </w:rPr>
        <w:t xml:space="preserve">. From 1970 to 2000, the average time it took for resistance to develop to new antibiotics was just two to three years, down from the 11-year average from 1930 to 1950. </w:t>
      </w:r>
      <w:r w:rsidRPr="009B37E4">
        <w:rPr>
          <w:u w:val="single"/>
        </w:rPr>
        <w:t>Resistance </w:t>
      </w:r>
      <w:hyperlink r:id="rId380" w:history="1">
        <w:r w:rsidRPr="009B37E4">
          <w:rPr>
            <w:rStyle w:val="Hyperlink"/>
            <w:rFonts w:eastAsiaTheme="majorEastAsia"/>
          </w:rPr>
          <w:t>skyrocketed during the early days of </w:t>
        </w:r>
      </w:hyperlink>
      <w:r w:rsidRPr="009B37E4">
        <w:rPr>
          <w:u w:val="single"/>
        </w:rPr>
        <w:t>the pandemic</w:t>
      </w:r>
      <w:r w:rsidRPr="009B37E4">
        <w:rPr>
          <w:sz w:val="16"/>
        </w:rPr>
        <w:t xml:space="preserve"> when many health systems overused antibiotics, which have no impact on Covid because it is caused by a virus, not a bacterium. </w:t>
      </w:r>
    </w:p>
    <w:p w14:paraId="0C0320A6" w14:textId="77777777" w:rsidR="00A02083" w:rsidRPr="009B37E4" w:rsidRDefault="00A02083" w:rsidP="00A02083">
      <w:pPr>
        <w:rPr>
          <w:sz w:val="16"/>
        </w:rPr>
      </w:pPr>
    </w:p>
    <w:p w14:paraId="63C6946B" w14:textId="77777777" w:rsidR="00A02083" w:rsidRPr="009B37E4" w:rsidRDefault="00A02083" w:rsidP="00A02083"/>
    <w:p w14:paraId="5E48C0FC" w14:textId="49CAA195" w:rsidR="00F63F33" w:rsidRPr="009B37E4" w:rsidRDefault="00F63F33" w:rsidP="00F63F33">
      <w:pPr>
        <w:pStyle w:val="Heading3"/>
      </w:pPr>
      <w:r w:rsidRPr="009B37E4">
        <w:t xml:space="preserve">Arctic </w:t>
      </w:r>
    </w:p>
    <w:p w14:paraId="282060FC" w14:textId="77777777" w:rsidR="00F63F33" w:rsidRPr="009B37E4" w:rsidRDefault="00F63F33" w:rsidP="00F63F33">
      <w:pPr>
        <w:pStyle w:val="Heading4"/>
      </w:pPr>
      <w:r w:rsidRPr="009B37E4">
        <w:t xml:space="preserve">Arctic will be ice free by 2050 </w:t>
      </w:r>
    </w:p>
    <w:p w14:paraId="7D356A6D" w14:textId="77777777" w:rsidR="00F63F33" w:rsidRPr="009B37E4" w:rsidRDefault="00F63F33" w:rsidP="00F63F33">
      <w:r w:rsidRPr="009B37E4">
        <w:t xml:space="preserve">Rachel </w:t>
      </w:r>
      <w:r w:rsidRPr="009B37E4">
        <w:rPr>
          <w:rStyle w:val="Style13ptBold"/>
        </w:rPr>
        <w:t xml:space="preserve">Ramirez 23 </w:t>
      </w:r>
      <w:proofErr w:type="gramStart"/>
      <w:r w:rsidRPr="009B37E4">
        <w:t>{ Rachel</w:t>
      </w:r>
      <w:proofErr w:type="gramEnd"/>
      <w:r w:rsidRPr="009B37E4">
        <w:t xml:space="preserve"> Ramirez is a general assignment writer on CNN's Climate team, covering climate change and environmental justice.} - ("The Arctic may be sea ice-free in summer by the 2030s, new study warns," CNN, published 6-6-2023, accessed 7-12-2023, https://www.cnn.com/2023/06/06/world/arctic-sea-ice-free-climate-change/index.html)//marlborough-HL</w:t>
      </w:r>
    </w:p>
    <w:p w14:paraId="0540D15C" w14:textId="77777777" w:rsidR="00F63F33" w:rsidRPr="009B37E4" w:rsidRDefault="00F63F33" w:rsidP="00F63F33">
      <w:pPr>
        <w:rPr>
          <w:u w:val="single"/>
        </w:rPr>
      </w:pPr>
      <w:r w:rsidRPr="009B37E4">
        <w:rPr>
          <w:rStyle w:val="StyleUnderline"/>
        </w:rPr>
        <w:t>The Arctic could be free of sea ice roughly a decade earlier than projected, scientists warn – another clear sign the climate crisis is happening faster than expected as the world continues to pump out planet-heating pollution.</w:t>
      </w:r>
    </w:p>
    <w:p w14:paraId="22AC7058" w14:textId="77777777" w:rsidR="00F63F33" w:rsidRPr="009B37E4" w:rsidRDefault="00F63F33" w:rsidP="00F63F33">
      <w:pPr>
        <w:rPr>
          <w:rStyle w:val="StyleUnderline"/>
        </w:rPr>
      </w:pPr>
      <w:r w:rsidRPr="009B37E4">
        <w:rPr>
          <w:rStyle w:val="StyleUnderline"/>
        </w:rPr>
        <w:t xml:space="preserve">A new study published Tuesday in the journal Nature Communications found </w:t>
      </w:r>
      <w:proofErr w:type="gramStart"/>
      <w:r w:rsidRPr="009B37E4">
        <w:rPr>
          <w:rStyle w:val="StyleUnderline"/>
        </w:rPr>
        <w:t>Arctic sea</w:t>
      </w:r>
      <w:proofErr w:type="gramEnd"/>
      <w:r w:rsidRPr="009B37E4">
        <w:rPr>
          <w:rStyle w:val="StyleUnderline"/>
        </w:rPr>
        <w:t xml:space="preserve"> ice could disappear completely during the month of September as early as the 2030s. Even if the world makes significant cuts to planet-heating pollution today, the Arctic could still see summers free of sea ice by the 2050s, scientists reported.</w:t>
      </w:r>
    </w:p>
    <w:p w14:paraId="4C5EA31B" w14:textId="77777777" w:rsidR="00F63F33" w:rsidRPr="009B37E4" w:rsidRDefault="00F63F33" w:rsidP="00F63F33">
      <w:pPr>
        <w:rPr>
          <w:u w:val="single"/>
        </w:rPr>
      </w:pPr>
      <w:r w:rsidRPr="009B37E4">
        <w:rPr>
          <w:rStyle w:val="StyleUnderline"/>
        </w:rPr>
        <w:t xml:space="preserve">The researchers analyzed changes from 1979 to 2019, comparing different satellite data and climate models to assess how </w:t>
      </w:r>
      <w:proofErr w:type="gramStart"/>
      <w:r w:rsidRPr="009B37E4">
        <w:rPr>
          <w:rStyle w:val="StyleUnderline"/>
        </w:rPr>
        <w:t>Arctic sea</w:t>
      </w:r>
      <w:proofErr w:type="gramEnd"/>
      <w:r w:rsidRPr="009B37E4">
        <w:rPr>
          <w:rStyle w:val="StyleUnderline"/>
        </w:rPr>
        <w:t xml:space="preserve"> ice was changing.</w:t>
      </w:r>
    </w:p>
    <w:p w14:paraId="65A4130E" w14:textId="77777777" w:rsidR="00F63F33" w:rsidRPr="009B37E4" w:rsidRDefault="00F63F33" w:rsidP="00F63F33">
      <w:pPr>
        <w:rPr>
          <w:sz w:val="14"/>
        </w:rPr>
      </w:pPr>
      <w:r w:rsidRPr="009B37E4">
        <w:rPr>
          <w:sz w:val="14"/>
        </w:rPr>
        <w:t>An emerald glass frog (</w:t>
      </w:r>
      <w:proofErr w:type="spellStart"/>
      <w:r w:rsidRPr="009B37E4">
        <w:rPr>
          <w:sz w:val="14"/>
        </w:rPr>
        <w:t>Espadarana</w:t>
      </w:r>
      <w:proofErr w:type="spellEnd"/>
      <w:r w:rsidRPr="009B37E4">
        <w:rPr>
          <w:sz w:val="14"/>
        </w:rPr>
        <w:t xml:space="preserve"> </w:t>
      </w:r>
      <w:proofErr w:type="spellStart"/>
      <w:r w:rsidRPr="009B37E4">
        <w:rPr>
          <w:sz w:val="14"/>
        </w:rPr>
        <w:t>prosoblepon</w:t>
      </w:r>
      <w:proofErr w:type="spellEnd"/>
      <w:r w:rsidRPr="009B37E4">
        <w:rPr>
          <w:sz w:val="14"/>
        </w:rPr>
        <w:t xml:space="preserve">) in the </w:t>
      </w:r>
      <w:proofErr w:type="spellStart"/>
      <w:r w:rsidRPr="009B37E4">
        <w:rPr>
          <w:sz w:val="14"/>
        </w:rPr>
        <w:t>Chuchanti</w:t>
      </w:r>
      <w:proofErr w:type="spellEnd"/>
      <w:r w:rsidRPr="009B37E4">
        <w:rPr>
          <w:sz w:val="14"/>
        </w:rPr>
        <w:t xml:space="preserve"> reserve, in Darien, Panama, 28 March 2023 (issued 05 April 2023). In the reserve area there are more than 40 camera traps, twenty in the canopy - the layer of branches and leaves formed by the tops of neighboring trees - and the others in the understory - the variety of vegetation that grows in the areas closest to the floor-. The idea is to collect data that allows understanding "the dynamics" of this neotropical forest.</w:t>
      </w:r>
    </w:p>
    <w:p w14:paraId="627BEE87" w14:textId="77777777" w:rsidR="00F63F33" w:rsidRPr="009B37E4" w:rsidRDefault="00F63F33" w:rsidP="00F63F33">
      <w:pPr>
        <w:rPr>
          <w:sz w:val="14"/>
        </w:rPr>
      </w:pPr>
      <w:proofErr w:type="spellStart"/>
      <w:r w:rsidRPr="009B37E4">
        <w:rPr>
          <w:sz w:val="14"/>
        </w:rPr>
        <w:t>Chucanti</w:t>
      </w:r>
      <w:proofErr w:type="spellEnd"/>
      <w:r w:rsidRPr="009B37E4">
        <w:rPr>
          <w:sz w:val="14"/>
        </w:rPr>
        <w:t xml:space="preserve">, a </w:t>
      </w:r>
      <w:proofErr w:type="gramStart"/>
      <w:r w:rsidRPr="009B37E4">
        <w:rPr>
          <w:sz w:val="14"/>
        </w:rPr>
        <w:t>reserve  in</w:t>
      </w:r>
      <w:proofErr w:type="gramEnd"/>
      <w:r w:rsidRPr="009B37E4">
        <w:rPr>
          <w:sz w:val="14"/>
        </w:rPr>
        <w:t xml:space="preserve"> the Darien of Panama with an overwhelming biodiversity - 28 Mar 2023</w:t>
      </w:r>
    </w:p>
    <w:p w14:paraId="477AA734" w14:textId="77777777" w:rsidR="00F63F33" w:rsidRPr="009B37E4" w:rsidRDefault="00F63F33" w:rsidP="00F63F33">
      <w:pPr>
        <w:rPr>
          <w:sz w:val="14"/>
        </w:rPr>
      </w:pPr>
      <w:r w:rsidRPr="009B37E4">
        <w:rPr>
          <w:sz w:val="14"/>
        </w:rPr>
        <w:t>Global loss of wildlife is 'significantly more alarming' than previously thought, according to a new study</w:t>
      </w:r>
    </w:p>
    <w:p w14:paraId="476D60E3" w14:textId="77777777" w:rsidR="00F63F33" w:rsidRPr="009B37E4" w:rsidRDefault="00F63F33" w:rsidP="00F63F33">
      <w:pPr>
        <w:rPr>
          <w:b/>
          <w:iCs/>
          <w:u w:val="single"/>
        </w:rPr>
      </w:pPr>
      <w:r w:rsidRPr="009B37E4">
        <w:rPr>
          <w:rStyle w:val="Emphasis"/>
        </w:rPr>
        <w:t xml:space="preserve">They found that declining sea ice was largely the result of human-caused, planet-heating pollution, and previous models had underestimated </w:t>
      </w:r>
      <w:proofErr w:type="gramStart"/>
      <w:r w:rsidRPr="009B37E4">
        <w:rPr>
          <w:rStyle w:val="Emphasis"/>
        </w:rPr>
        <w:t>Arctic sea</w:t>
      </w:r>
      <w:proofErr w:type="gramEnd"/>
      <w:r w:rsidRPr="009B37E4">
        <w:rPr>
          <w:rStyle w:val="Emphasis"/>
        </w:rPr>
        <w:t xml:space="preserve"> ice melting trends.</w:t>
      </w:r>
    </w:p>
    <w:p w14:paraId="4A2ACCFD" w14:textId="77777777" w:rsidR="00F63F33" w:rsidRPr="009B37E4" w:rsidRDefault="00F63F33" w:rsidP="00F63F33">
      <w:pPr>
        <w:rPr>
          <w:sz w:val="14"/>
        </w:rPr>
      </w:pPr>
      <w:r w:rsidRPr="009B37E4">
        <w:rPr>
          <w:sz w:val="14"/>
        </w:rPr>
        <w:t>“We were surprised to find that an ice-free Arctic will be there in summer irrespective of our effort at reducing emissions, which was not expected,” Seung-Ki Min, lead author of the study and professor at Pohang University of Science and Technology in South Korea, told CNN.</w:t>
      </w:r>
    </w:p>
    <w:p w14:paraId="6706EEA8" w14:textId="77777777" w:rsidR="00F63F33" w:rsidRPr="009B37E4" w:rsidRDefault="00F63F33" w:rsidP="00F63F33">
      <w:pPr>
        <w:rPr>
          <w:sz w:val="14"/>
        </w:rPr>
      </w:pPr>
      <w:r w:rsidRPr="009B37E4">
        <w:rPr>
          <w:sz w:val="14"/>
        </w:rPr>
        <w:t>Arctic ice builds up during the winter and then melts in the summer, typically reaching its lowest levels in September, before the cycle begins again.</w:t>
      </w:r>
    </w:p>
    <w:p w14:paraId="0FFEA0B0" w14:textId="77777777" w:rsidR="00F63F33" w:rsidRPr="009B37E4" w:rsidRDefault="00F63F33" w:rsidP="00F63F33">
      <w:pPr>
        <w:rPr>
          <w:sz w:val="14"/>
        </w:rPr>
      </w:pPr>
      <w:r w:rsidRPr="009B37E4">
        <w:rPr>
          <w:sz w:val="14"/>
        </w:rPr>
        <w:t>Once Arctic summers become ice-free, the buildup of sea ice in the colder seasons will be much slower, Min said. The warmer it gets, the more likely the Arctic is to stay free of sea ice further into the colder season.</w:t>
      </w:r>
    </w:p>
    <w:p w14:paraId="36674ADE" w14:textId="77777777" w:rsidR="00F63F33" w:rsidRPr="009B37E4" w:rsidRDefault="00F63F33" w:rsidP="00F63F33">
      <w:pPr>
        <w:rPr>
          <w:u w:val="single"/>
        </w:rPr>
      </w:pPr>
      <w:r w:rsidRPr="009B37E4">
        <w:rPr>
          <w:rStyle w:val="StyleUnderline"/>
        </w:rPr>
        <w:t>Under a “higher emissions pathway” – in which the world continues to burn fossil fuels and levels of planet-warming pollution continue to rise – the study projects the Arctic will see a complete loss of sea ice from August until as late as October before the 2080s, Min said.</w:t>
      </w:r>
    </w:p>
    <w:p w14:paraId="33AFF2B4" w14:textId="77777777" w:rsidR="00F63F33" w:rsidRPr="009B37E4" w:rsidRDefault="00F63F33" w:rsidP="00F63F33">
      <w:pPr>
        <w:rPr>
          <w:rStyle w:val="StyleUnderline"/>
        </w:rPr>
      </w:pPr>
      <w:r w:rsidRPr="009B37E4">
        <w:rPr>
          <w:rStyle w:val="StyleUnderline"/>
        </w:rPr>
        <w:t>The study’s findings contrast with the UN Intergovernmental Panel on Climate Change’s 2021 state-of-the-science report, which found the Arctic would be “be practically ice-free near mid-century under intermediate and high greenhouse gas emissions scenarios.”</w:t>
      </w:r>
    </w:p>
    <w:p w14:paraId="7FFEA4E0" w14:textId="77777777" w:rsidR="00F63F33" w:rsidRPr="009B37E4" w:rsidRDefault="00F63F33" w:rsidP="00F63F33">
      <w:pPr>
        <w:rPr>
          <w:rStyle w:val="StyleUnderline"/>
        </w:rPr>
      </w:pPr>
      <w:r w:rsidRPr="009B37E4">
        <w:rPr>
          <w:rStyle w:val="StyleUnderline"/>
        </w:rPr>
        <w:t>This new study shows it could happen 10 years earlier, regardless of emission scenarios, Min said.</w:t>
      </w:r>
    </w:p>
    <w:p w14:paraId="67081C22" w14:textId="77777777" w:rsidR="00F63F33" w:rsidRPr="009B37E4" w:rsidRDefault="00F63F33" w:rsidP="00F63F33"/>
    <w:p w14:paraId="0FC0D530" w14:textId="77777777" w:rsidR="00A47482" w:rsidRPr="009B37E4" w:rsidRDefault="00A47482" w:rsidP="008C190E">
      <w:pPr>
        <w:pStyle w:val="Heading3"/>
      </w:pPr>
      <w:r w:rsidRPr="009B37E4">
        <w:t>Aquaculture</w:t>
      </w:r>
    </w:p>
    <w:p w14:paraId="5C1EBAB1" w14:textId="77777777" w:rsidR="00A47482" w:rsidRPr="009B37E4" w:rsidRDefault="00A47482" w:rsidP="00A47482">
      <w:pPr>
        <w:pStyle w:val="Heading4"/>
      </w:pPr>
      <w:r w:rsidRPr="009B37E4">
        <w:t>Industrial aquaculture causes ecological problems — Santa Barbara proves</w:t>
      </w:r>
    </w:p>
    <w:p w14:paraId="21ED088C" w14:textId="77777777" w:rsidR="00A47482" w:rsidRPr="009B37E4" w:rsidRDefault="00A47482" w:rsidP="00A47482">
      <w:proofErr w:type="spellStart"/>
      <w:r w:rsidRPr="009B37E4">
        <w:rPr>
          <w:rStyle w:val="Style13ptBold"/>
        </w:rPr>
        <w:t>Fausey</w:t>
      </w:r>
      <w:proofErr w:type="spellEnd"/>
      <w:r w:rsidRPr="009B37E4">
        <w:rPr>
          <w:rStyle w:val="Style13ptBold"/>
        </w:rPr>
        <w:t xml:space="preserve"> 23</w:t>
      </w:r>
      <w:r w:rsidRPr="009B37E4">
        <w:t xml:space="preserve"> [Callie </w:t>
      </w:r>
      <w:proofErr w:type="spellStart"/>
      <w:r w:rsidRPr="009B37E4">
        <w:t>Fausey</w:t>
      </w:r>
      <w:proofErr w:type="spellEnd"/>
      <w:r w:rsidRPr="009B37E4">
        <w:t xml:space="preserve"> is a news reporter for the Santa Barbara Independent. She graduated from the University of San Francisco with a degree in Communication and Media Studies., “NOAA Identifies Eight Possible Sites for Aquaculture in Santa Barbara Channel,” Santa Barbara Independent, 4-13-2023, https://www.independent.com/2023/04/11/noaa-identifies-eight-possible-sites-for-fish-farming-in-santa-barbara-channel/, accessed 7-15-2023, HKR-SWY]</w:t>
      </w:r>
    </w:p>
    <w:p w14:paraId="1D6D9A15" w14:textId="77777777" w:rsidR="00A47482" w:rsidRPr="009B37E4" w:rsidRDefault="00A47482" w:rsidP="00A47482">
      <w:pPr>
        <w:rPr>
          <w:u w:val="single"/>
        </w:rPr>
      </w:pPr>
      <w:r w:rsidRPr="009B37E4">
        <w:rPr>
          <w:u w:val="single"/>
        </w:rPr>
        <w:t>Fears of fin fish farming in the Santa Barbara Channel brought a dozen community members to the front door of the local office of the National Oceanic and Atmospheric Administration (NOAA)</w:t>
      </w:r>
      <w:r w:rsidRPr="009B37E4">
        <w:rPr>
          <w:sz w:val="16"/>
        </w:rPr>
        <w:t xml:space="preserve"> on Wednesday, April 5. Surrounded by gravestones reading “</w:t>
      </w:r>
      <w:r w:rsidRPr="009B37E4">
        <w:rPr>
          <w:u w:val="single"/>
        </w:rPr>
        <w:t xml:space="preserve">RIP humpback whales,” “RIP wild fish,” and “RIP local fisherman,” concerned individuals delivered 2,500 petition signatures calling on the Biden administration to ban fin fish farming. </w:t>
      </w:r>
    </w:p>
    <w:p w14:paraId="10BCEC73" w14:textId="77777777" w:rsidR="00A47482" w:rsidRPr="009B37E4" w:rsidRDefault="00A47482" w:rsidP="00A47482">
      <w:pPr>
        <w:rPr>
          <w:u w:val="single"/>
        </w:rPr>
      </w:pPr>
      <w:r w:rsidRPr="009B37E4">
        <w:rPr>
          <w:u w:val="single"/>
        </w:rPr>
        <w:t>“The pollution surrounding fish farm sites such as these can create dead zones where there isn’t enough oxygen in the water to support even basic marine life</w:t>
      </w:r>
      <w:r w:rsidRPr="009B37E4">
        <w:rPr>
          <w:sz w:val="16"/>
        </w:rPr>
        <w:t>,” said Katie Davis, the chair of the Santa Barbara–Ventura Sierra Club. “</w:t>
      </w:r>
      <w:r w:rsidRPr="009B37E4">
        <w:rPr>
          <w:u w:val="single"/>
        </w:rPr>
        <w:t>These pens can entangle migrating marine mammals, such as humpback whales, and pose a massive risk to native fish populations. Developing fish farms off the coast of Santa Barbara is an ecological disaster just waiting to happen.”</w:t>
      </w:r>
    </w:p>
    <w:p w14:paraId="3AC7C2EE" w14:textId="77777777" w:rsidR="00A47482" w:rsidRPr="009B37E4" w:rsidRDefault="00A47482" w:rsidP="00A47482">
      <w:pPr>
        <w:rPr>
          <w:u w:val="single"/>
        </w:rPr>
      </w:pPr>
    </w:p>
    <w:p w14:paraId="1C8E056C" w14:textId="77777777" w:rsidR="00A47482" w:rsidRPr="009B37E4" w:rsidRDefault="00A47482" w:rsidP="00A47482">
      <w:pPr>
        <w:pStyle w:val="Heading4"/>
      </w:pPr>
      <w:r w:rsidRPr="009B37E4">
        <w:t>Industrial aquaculture wreaks havoc on ecosystems — fish escapes, disease, chemical releases, equipment failure</w:t>
      </w:r>
    </w:p>
    <w:p w14:paraId="0F72B55D" w14:textId="77777777" w:rsidR="00A47482" w:rsidRPr="009B37E4" w:rsidRDefault="00A47482" w:rsidP="00A47482">
      <w:r w:rsidRPr="009B37E4">
        <w:rPr>
          <w:rStyle w:val="Style13ptBold"/>
        </w:rPr>
        <w:t>CFS 22</w:t>
      </w:r>
      <w:r w:rsidRPr="009B37E4">
        <w:t xml:space="preserve"> [CFS (Center for Food Safety) is a national non-profit public interest and environmental advocacy organization working to protect human health, INDUSTRIAL AQUACULTURE'S HARMFUL LESSONS, “Factory Fish Farms Are a Proven Danger—U.S. Should Stop Permitting Them” 11-15-2022, https://www.centerforfoodsafety.org/issues/312/aquaculture/blog/6764/industrial-aquacultures-harmful-lessons, accessed 7-15-2023, HKR-SWY]</w:t>
      </w:r>
    </w:p>
    <w:p w14:paraId="3EA45BF2" w14:textId="77777777" w:rsidR="00A47482" w:rsidRPr="009B37E4" w:rsidRDefault="00A47482" w:rsidP="00A47482">
      <w:pPr>
        <w:rPr>
          <w:u w:val="single"/>
        </w:rPr>
      </w:pPr>
      <w:r w:rsidRPr="009B37E4">
        <w:rPr>
          <w:u w:val="single"/>
        </w:rPr>
        <w:t>Since the National Marine Fisheries Service's failed first attempt at permitting a brand-new offshore aquaculture industry in 2016, environmental and fishing groups' worst fears about industrial aquaculture have been realized by countries around the world.</w:t>
      </w:r>
      <w:r w:rsidRPr="009B37E4">
        <w:rPr>
          <w:sz w:val="16"/>
        </w:rPr>
        <w:t xml:space="preserve"> Industrial </w:t>
      </w:r>
      <w:r w:rsidRPr="009B37E4">
        <w:rPr>
          <w:u w:val="single"/>
        </w:rPr>
        <w:t>aquaculture involves cage or net pens, often made of flexible nylon or polyethylene nets, placed directly in the water</w:t>
      </w:r>
      <w:r w:rsidRPr="009B37E4">
        <w:rPr>
          <w:sz w:val="16"/>
        </w:rPr>
        <w:t xml:space="preserve">, </w:t>
      </w:r>
      <w:r w:rsidRPr="009B37E4">
        <w:rPr>
          <w:u w:val="single"/>
        </w:rPr>
        <w:t xml:space="preserve">allowing for </w:t>
      </w:r>
      <w:r w:rsidRPr="009B37E4">
        <w:rPr>
          <w:sz w:val="16"/>
        </w:rPr>
        <w:t xml:space="preserve">operators to </w:t>
      </w:r>
      <w:r w:rsidRPr="009B37E4">
        <w:rPr>
          <w:u w:val="single"/>
        </w:rPr>
        <w:t>directly discharge fish feed, feces, pharmaceuticals and other chemicals, and escaped fish directly into the surrounding waters</w:t>
      </w:r>
      <w:r w:rsidRPr="009B37E4">
        <w:rPr>
          <w:sz w:val="16"/>
        </w:rPr>
        <w:t xml:space="preserve">. </w:t>
      </w:r>
      <w:r w:rsidRPr="009B37E4">
        <w:rPr>
          <w:u w:val="single"/>
        </w:rPr>
        <w:t>Massive fish escapes have occurred repeatedly due to weather damage to the net pens, equipment failure, and human error, wreaking havoc on ecosystems and releasing millions of farmed fish into the wild over the past few years.</w:t>
      </w:r>
    </w:p>
    <w:p w14:paraId="42681E5E" w14:textId="77777777" w:rsidR="00A47482" w:rsidRPr="009B37E4" w:rsidRDefault="00A47482" w:rsidP="00A47482">
      <w:pPr>
        <w:rPr>
          <w:sz w:val="16"/>
        </w:rPr>
      </w:pPr>
      <w:r w:rsidRPr="009B37E4">
        <w:rPr>
          <w:u w:val="single"/>
        </w:rPr>
        <w:t>The ecological hazards of industrial aquaculture have become abundantly clear</w:t>
      </w:r>
      <w:r w:rsidRPr="009B37E4">
        <w:rPr>
          <w:sz w:val="16"/>
        </w:rPr>
        <w:t xml:space="preserve">. In </w:t>
      </w:r>
      <w:proofErr w:type="spellStart"/>
      <w:r w:rsidRPr="009B37E4">
        <w:rPr>
          <w:u w:val="single"/>
        </w:rPr>
        <w:t>Mowi</w:t>
      </w:r>
      <w:proofErr w:type="spellEnd"/>
      <w:r w:rsidRPr="009B37E4">
        <w:rPr>
          <w:u w:val="single"/>
        </w:rPr>
        <w:t xml:space="preserve">, Scotland in January 2020, 73,600 salmon escaped from a net pen during a storm </w:t>
      </w:r>
      <w:r w:rsidRPr="009B37E4">
        <w:rPr>
          <w:sz w:val="16"/>
        </w:rPr>
        <w:t xml:space="preserve">marking the third major escape in the area since October 2019. </w:t>
      </w:r>
      <w:r w:rsidRPr="009B37E4">
        <w:rPr>
          <w:u w:val="single"/>
        </w:rPr>
        <w:t>In Norway, a series of storms resulted in approximately four million escaped fish from aquaculture facilities over the past eight years</w:t>
      </w:r>
      <w:r w:rsidRPr="009B37E4">
        <w:rPr>
          <w:sz w:val="16"/>
        </w:rPr>
        <w:t xml:space="preserve">. </w:t>
      </w:r>
      <w:r w:rsidRPr="009B37E4">
        <w:rPr>
          <w:u w:val="single"/>
        </w:rPr>
        <w:t>In 2018, 680,000 fish escaped from Marine Harvest Chile, and 120,000 fled from Huon Aquaculture in Tasmania in 2018</w:t>
      </w:r>
      <w:r w:rsidRPr="009B37E4">
        <w:rPr>
          <w:sz w:val="16"/>
        </w:rPr>
        <w:t xml:space="preserve">. </w:t>
      </w:r>
      <w:r w:rsidRPr="009B37E4">
        <w:rPr>
          <w:u w:val="single"/>
        </w:rPr>
        <w:t xml:space="preserve">Another 109,515 fish broke out from </w:t>
      </w:r>
      <w:proofErr w:type="spellStart"/>
      <w:r w:rsidRPr="009B37E4">
        <w:rPr>
          <w:u w:val="single"/>
        </w:rPr>
        <w:t>Bakkafrost</w:t>
      </w:r>
      <w:proofErr w:type="spellEnd"/>
      <w:r w:rsidRPr="009B37E4">
        <w:rPr>
          <w:u w:val="single"/>
        </w:rPr>
        <w:t xml:space="preserve"> Faroe Islands in 2017.</w:t>
      </w:r>
      <w:r w:rsidRPr="009B37E4">
        <w:rPr>
          <w:sz w:val="16"/>
        </w:rPr>
        <w:t xml:space="preserve"> That same year, </w:t>
      </w:r>
      <w:r w:rsidRPr="009B37E4">
        <w:rPr>
          <w:u w:val="single"/>
        </w:rPr>
        <w:t xml:space="preserve">in Washington state, 260,000 farmed Atlantic salmon to escape an industrial net pen operation </w:t>
      </w:r>
      <w:r w:rsidRPr="009B37E4">
        <w:rPr>
          <w:sz w:val="16"/>
        </w:rPr>
        <w:t>maintained by Cooke Aquaculture Pacific, LLC and fled into the Puget Sound and the Pacific Ocean.</w:t>
      </w:r>
    </w:p>
    <w:p w14:paraId="2F61D29E" w14:textId="77777777" w:rsidR="00A47482" w:rsidRPr="009B37E4" w:rsidRDefault="00A47482" w:rsidP="00A47482">
      <w:pPr>
        <w:rPr>
          <w:sz w:val="16"/>
        </w:rPr>
      </w:pPr>
      <w:r w:rsidRPr="009B37E4">
        <w:rPr>
          <w:sz w:val="16"/>
        </w:rPr>
        <w:t xml:space="preserve">These early adopters of offshore industrial aquaculture have caused numerous other harmful impacts. </w:t>
      </w:r>
      <w:r w:rsidRPr="009B37E4">
        <w:rPr>
          <w:u w:val="single"/>
        </w:rPr>
        <w:t>Caging millions of genetically identical fish in confined, concentrated spaces has proven to breed parasites and disease, inducing faster evolutions of more resistant strains</w:t>
      </w:r>
      <w:r w:rsidRPr="009B37E4">
        <w:rPr>
          <w:sz w:val="16"/>
        </w:rPr>
        <w:t xml:space="preserve">. </w:t>
      </w:r>
      <w:r w:rsidRPr="009B37E4">
        <w:rPr>
          <w:u w:val="single"/>
        </w:rPr>
        <w:t>Norway's wild salmon population has been cut in half since the introduction of their aquaculture industry</w:t>
      </w:r>
      <w:r w:rsidRPr="009B37E4">
        <w:rPr>
          <w:sz w:val="16"/>
        </w:rPr>
        <w:t xml:space="preserve">, partially because of </w:t>
      </w:r>
      <w:r w:rsidRPr="009B37E4">
        <w:rPr>
          <w:u w:val="single"/>
        </w:rPr>
        <w:t>the spread of sea lice from farmed fished to wild salmon runs passing the net pens</w:t>
      </w:r>
      <w:r w:rsidRPr="009B37E4">
        <w:rPr>
          <w:sz w:val="16"/>
        </w:rPr>
        <w:t xml:space="preserve"> during their ocean migration. Studies have also shown </w:t>
      </w:r>
      <w:r w:rsidRPr="009B37E4">
        <w:rPr>
          <w:u w:val="single"/>
        </w:rPr>
        <w:t xml:space="preserve">Scotland's salmon farming industry has harmed its wild salmon populations through sea lice and other impacts. </w:t>
      </w:r>
      <w:r w:rsidRPr="009B37E4">
        <w:rPr>
          <w:sz w:val="16"/>
        </w:rPr>
        <w:t xml:space="preserve">The rise of </w:t>
      </w:r>
      <w:r w:rsidRPr="009B37E4">
        <w:rPr>
          <w:u w:val="single"/>
        </w:rPr>
        <w:t>Canada's farmed salmon industry has corresponded with the region's plummeting wild salmon populations, with sea lice and other pathogens a major culprit.</w:t>
      </w:r>
      <w:r w:rsidRPr="009B37E4">
        <w:rPr>
          <w:sz w:val="16"/>
        </w:rPr>
        <w:t xml:space="preserve"> </w:t>
      </w:r>
      <w:r w:rsidRPr="009B37E4">
        <w:rPr>
          <w:u w:val="single"/>
        </w:rPr>
        <w:t>In the U.S., a massive viral outbreak in Atlantic salmon net pens off the coast of Bainbridge Island in 2012 led to the deaths of over one million pounds of farmed Atlantic salmon.</w:t>
      </w:r>
    </w:p>
    <w:p w14:paraId="56D9C267" w14:textId="77777777" w:rsidR="00A47482" w:rsidRPr="009B37E4" w:rsidRDefault="00A47482" w:rsidP="00A47482">
      <w:pPr>
        <w:rPr>
          <w:sz w:val="16"/>
        </w:rPr>
      </w:pPr>
      <w:r w:rsidRPr="009B37E4">
        <w:rPr>
          <w:sz w:val="16"/>
        </w:rPr>
        <w:t xml:space="preserve">As a result, </w:t>
      </w:r>
      <w:r w:rsidRPr="009B37E4">
        <w:rPr>
          <w:u w:val="single"/>
        </w:rPr>
        <w:t>states and other nations have moved away from industrial aquaculture. Two countries— Denmark and Argentina—</w:t>
      </w:r>
      <w:proofErr w:type="gramStart"/>
      <w:r w:rsidRPr="009B37E4">
        <w:rPr>
          <w:u w:val="single"/>
        </w:rPr>
        <w:t>have  prohibited</w:t>
      </w:r>
      <w:proofErr w:type="gramEnd"/>
      <w:r w:rsidRPr="009B37E4">
        <w:rPr>
          <w:u w:val="single"/>
        </w:rPr>
        <w:t xml:space="preserve"> offshore aquaculture due to environmental impacts</w:t>
      </w:r>
      <w:r w:rsidRPr="009B37E4">
        <w:rPr>
          <w:sz w:val="16"/>
        </w:rPr>
        <w:t xml:space="preserve">. And following the massive Cooke aquaculture fish escape </w:t>
      </w:r>
      <w:r w:rsidRPr="009B37E4">
        <w:rPr>
          <w:u w:val="single"/>
        </w:rPr>
        <w:t>in 2017, Washington state banned industrial aquaculture facilities that raise non-native fish. California and Oregon have similar bans in place on non-native factory fish farms in state waters.</w:t>
      </w:r>
    </w:p>
    <w:p w14:paraId="7B03BC6F" w14:textId="77777777" w:rsidR="00A47482" w:rsidRPr="009B37E4" w:rsidRDefault="00A47482" w:rsidP="00A47482">
      <w:pPr>
        <w:rPr>
          <w:sz w:val="16"/>
        </w:rPr>
      </w:pPr>
      <w:r w:rsidRPr="009B37E4">
        <w:rPr>
          <w:sz w:val="16"/>
        </w:rPr>
        <w:t>But the U.S. government refuses to give up on this harmful industry. Instead of learning from other countries' experiences, U.S. federal agencies and industry are ramping up their efforts to launch offshore aquaculture in federal waters. Even when courts rule against these ocean fish factories, they keep pushing. In 2020, the Fisheries Service's first attempt to create a Fishery Management Plan specifically for aquaculture in federal waters fell through when the Fifth Circuit affirmed the agency does not have authority to regulate aquaculture under the Magnuson-Stevens Act. But instead of going to Congress for authorization, federal agencies resorted to individual permitting for offshore aquaculture. They handed out a Clean Water Act permit for Velella Epsilon, the nation's first offshore finfish facility in the Gulf of Mexico; a scoping notice under the National Environmental Policy Act for Pacific Ocean Aquafarms in federal waters off the San Diego coast; and a proposed Rivers and Harbors Act permit to Avalon Aquafarms offshore near Huntington Beach, California.</w:t>
      </w:r>
    </w:p>
    <w:p w14:paraId="5960F86A" w14:textId="77777777" w:rsidR="00A47482" w:rsidRPr="009B37E4" w:rsidRDefault="00A47482" w:rsidP="00A47482">
      <w:pPr>
        <w:rPr>
          <w:u w:val="single"/>
        </w:rPr>
      </w:pPr>
      <w:r w:rsidRPr="009B37E4">
        <w:rPr>
          <w:sz w:val="16"/>
        </w:rPr>
        <w:t xml:space="preserve">In </w:t>
      </w:r>
      <w:r w:rsidRPr="009B37E4">
        <w:rPr>
          <w:u w:val="single"/>
        </w:rPr>
        <w:t>May 2020, the Trump Administration used concerns over food insecurity from the COVID-19 pandemic as an excuse to issue an Executive Order streamlining permitting for this novel industry</w:t>
      </w:r>
      <w:r w:rsidRPr="009B37E4">
        <w:rPr>
          <w:sz w:val="16"/>
        </w:rPr>
        <w:t xml:space="preserve">. This Executive Order quickly enabled the issuing of Nationwide Permit 56, a general permit under the Rivers and Harbors Act that streamlines permitting of individual finfish aquaculture operations in federal waters in the fifteen Army Corps districts that have adopted it. </w:t>
      </w:r>
      <w:r w:rsidRPr="009B37E4">
        <w:rPr>
          <w:u w:val="single"/>
        </w:rPr>
        <w:t>Many of these facilities will likely be sited in the two areas the Fisheries Service designated for aquaculture under the same Executive Order—the Gulf of Mexico and the Southern California Bight.</w:t>
      </w:r>
    </w:p>
    <w:p w14:paraId="7826F1B7" w14:textId="77777777" w:rsidR="00A47482" w:rsidRPr="009B37E4" w:rsidRDefault="00A47482" w:rsidP="00A47482">
      <w:pPr>
        <w:rPr>
          <w:u w:val="single"/>
        </w:rPr>
      </w:pPr>
      <w:r w:rsidRPr="009B37E4">
        <w:rPr>
          <w:u w:val="single"/>
        </w:rPr>
        <w:t>As industrial aquaculture in other countries has demonstrated, if this industry is allowed to move forward it will harm ocean ecosystems, fishing communities, and endangered species</w:t>
      </w:r>
      <w:r w:rsidRPr="009B37E4">
        <w:rPr>
          <w:sz w:val="16"/>
        </w:rPr>
        <w:t xml:space="preserve">. Given all the risks and harms, why would the U.S. government continue pushing for this industry? </w:t>
      </w:r>
      <w:r w:rsidRPr="009B37E4">
        <w:rPr>
          <w:u w:val="single"/>
        </w:rPr>
        <w:t>There are numerous methods to practice sustainable aquaculture instead, including small-scale options</w:t>
      </w:r>
      <w:r w:rsidRPr="009B37E4">
        <w:rPr>
          <w:sz w:val="16"/>
        </w:rPr>
        <w:t xml:space="preserve"> such as responsible bivalve farming, sea kelp farming, or certain types of land-based recirculating systems. </w:t>
      </w:r>
      <w:r w:rsidRPr="009B37E4">
        <w:rPr>
          <w:u w:val="single"/>
        </w:rPr>
        <w:t>But the Nationwide Permit 56 is specifically designated for the opposite—massive net pens and cage designs, which directly release fish feed, feces, escaped fish, pharmaceuticals, pesticides, and other harmful chemicals directly into our oceans.</w:t>
      </w:r>
    </w:p>
    <w:p w14:paraId="0913F950" w14:textId="77777777" w:rsidR="00A47482" w:rsidRPr="009B37E4" w:rsidRDefault="00A47482" w:rsidP="00A47482">
      <w:pPr>
        <w:rPr>
          <w:sz w:val="14"/>
        </w:rPr>
      </w:pPr>
      <w:r w:rsidRPr="009B37E4">
        <w:rPr>
          <w:sz w:val="14"/>
        </w:rPr>
        <w:t>To stop the U.S. government from going down this path, Center for Food Safety and a broad array of stakeholders, including commercial and recreational fishing groups and conservation organizations, today filed a challenge to Nationwide Permit 56. The permit is unlawful because, rather than wait for proper new congressional authority for its decision, the Army Corps is claiming property rights for aquaculture on the Outer Continental Shelf without congressional authorization. The decision is also unlawful because the Corps violated several keystone environmental and fisheries protection laws in making it, including the Rivers and Harbors Act, the National Environmental Policy Act, the Magnuson-Stevens Act, and the Endangered Species Act.</w:t>
      </w:r>
    </w:p>
    <w:p w14:paraId="5E50210B" w14:textId="77777777" w:rsidR="00A47482" w:rsidRPr="009B37E4" w:rsidRDefault="00A47482" w:rsidP="00A47482">
      <w:pPr>
        <w:rPr>
          <w:sz w:val="14"/>
        </w:rPr>
      </w:pPr>
      <w:r w:rsidRPr="009B37E4">
        <w:rPr>
          <w:sz w:val="14"/>
        </w:rPr>
        <w:t>The long-term answer, though, must come from the people. The American public must take a stance against allowing special interests to repeat the same mistakes in fish production that other countries have made around the world. One way to take that stand is to become a member of Center for Food Safety so that together we can continue building a new sustainable food future.</w:t>
      </w:r>
    </w:p>
    <w:p w14:paraId="0DAA5F82" w14:textId="77777777" w:rsidR="00A47482" w:rsidRPr="009B37E4" w:rsidRDefault="00A47482" w:rsidP="00A47482"/>
    <w:p w14:paraId="618E11F1" w14:textId="66FCEA99" w:rsidR="00A02083" w:rsidRPr="009B37E4" w:rsidRDefault="00A02083" w:rsidP="008C190E">
      <w:pPr>
        <w:pStyle w:val="Heading3"/>
      </w:pPr>
      <w:r w:rsidRPr="009B37E4">
        <w:t>Bio-D</w:t>
      </w:r>
    </w:p>
    <w:p w14:paraId="70D230F6" w14:textId="77777777" w:rsidR="00A47482" w:rsidRPr="009B37E4" w:rsidRDefault="00A47482" w:rsidP="00A47482">
      <w:pPr>
        <w:pStyle w:val="Heading4"/>
      </w:pPr>
      <w:r w:rsidRPr="009B37E4">
        <w:t xml:space="preserve">Climate change triggers </w:t>
      </w:r>
      <w:proofErr w:type="spellStart"/>
      <w:r w:rsidRPr="009B37E4">
        <w:t>biod</w:t>
      </w:r>
      <w:proofErr w:type="spellEnd"/>
      <w:r w:rsidRPr="009B37E4">
        <w:t xml:space="preserve"> loss and mass species extinction</w:t>
      </w:r>
    </w:p>
    <w:p w14:paraId="4AAD32BF" w14:textId="77777777" w:rsidR="00A47482" w:rsidRPr="009B37E4" w:rsidRDefault="00A47482" w:rsidP="00A47482">
      <w:proofErr w:type="spellStart"/>
      <w:r w:rsidRPr="009B37E4">
        <w:rPr>
          <w:rStyle w:val="Style13ptBold"/>
        </w:rPr>
        <w:t>Soroye</w:t>
      </w:r>
      <w:proofErr w:type="spellEnd"/>
      <w:r w:rsidRPr="009B37E4">
        <w:rPr>
          <w:rStyle w:val="Style13ptBold"/>
        </w:rPr>
        <w:t xml:space="preserve"> 20</w:t>
      </w:r>
      <w:r w:rsidRPr="009B37E4">
        <w:t xml:space="preserve"> [Peter </w:t>
      </w:r>
      <w:proofErr w:type="spellStart"/>
      <w:r w:rsidRPr="009B37E4">
        <w:t>Soroye</w:t>
      </w:r>
      <w:proofErr w:type="spellEnd"/>
      <w:r w:rsidRPr="009B37E4">
        <w:t xml:space="preserve"> is a doctoral student in the Department of Biology at the University of Ottawa, 2-7-2020, "Climate change contributes to widespread declines among bumble bees across continents," Science, https://www.science.org/doi/10.1126/science.aax8591]</w:t>
      </w:r>
    </w:p>
    <w:p w14:paraId="71809A15" w14:textId="77777777" w:rsidR="00A47482" w:rsidRPr="009B37E4" w:rsidRDefault="00A47482" w:rsidP="00A47482">
      <w:r w:rsidRPr="009B37E4">
        <w:rPr>
          <w:u w:val="single"/>
        </w:rPr>
        <w:t>Climate change could increase species’ extinction risk as temperatures and precipitation begin to exceed species’ historically observed tolerances.</w:t>
      </w:r>
      <w:r w:rsidRPr="009B37E4">
        <w:t xml:space="preserve"> Using long-term data for 66 bumble bee species across North America and Europe, we tested whether this mechanism altered likelihoods of bumble bee species’ extinction or colonization. </w:t>
      </w:r>
      <w:r w:rsidRPr="009B37E4">
        <w:rPr>
          <w:rStyle w:val="StyleUnderline"/>
        </w:rPr>
        <w:t xml:space="preserve">Increasing frequency of hotter temperatures predicts species’ local extinction risk, chances of colonizing a new area, and changing species richness. </w:t>
      </w:r>
      <w:r w:rsidRPr="009B37E4">
        <w:t xml:space="preserve">Effects are independent of changing land uses. The method developed in this study permits spatially explicit predictions of climate change–related population extinction-colonization dynamics within species that explains observed patterns of geographical range loss and expansion across continents. </w:t>
      </w:r>
      <w:r w:rsidRPr="009B37E4">
        <w:rPr>
          <w:rStyle w:val="StyleUnderline"/>
        </w:rPr>
        <w:t>Increasing frequencies of temperatures that exceed historically observed tolerances help explain widespread bumble bee species decline. This mechanism may also contribute to biodiversity loss more generally. Recent climate changes have accelerated range losses among many species</w:t>
      </w:r>
      <w:r w:rsidRPr="009B37E4">
        <w:t xml:space="preserve"> (</w:t>
      </w:r>
      <w:hyperlink r:id="rId381" w:anchor="core-R1" w:history="1">
        <w:r w:rsidRPr="009B37E4">
          <w:rPr>
            <w:rStyle w:val="Hyperlink"/>
            <w:color w:val="auto"/>
            <w:u w:val="none"/>
          </w:rPr>
          <w:t>1</w:t>
        </w:r>
      </w:hyperlink>
      <w:r w:rsidRPr="009B37E4">
        <w:t>, </w:t>
      </w:r>
      <w:hyperlink r:id="rId382" w:anchor="core-R2" w:history="1">
        <w:r w:rsidRPr="009B37E4">
          <w:rPr>
            <w:rStyle w:val="Hyperlink"/>
            <w:color w:val="auto"/>
            <w:u w:val="none"/>
          </w:rPr>
          <w:t>2</w:t>
        </w:r>
      </w:hyperlink>
      <w:r w:rsidRPr="009B37E4">
        <w:t>). Variation in species’ extinction risk or chances of colonizing a new area determine whether species’ ranges expand or decline as new climatic conditions emerge. Understanding how changing climatic conditions alter species’ local extinction (extirpation) or colonization probabilities has proven exceptionally challenging, particularly in the presence of other environmental changes, such as habitat loss. Furthermore, identifying which species will most likely be at risk from climate change and where those risks will be greatest is critical to the development of conservation strategies (</w:t>
      </w:r>
      <w:hyperlink r:id="rId383" w:anchor="core-R3" w:history="1">
        <w:r w:rsidRPr="009B37E4">
          <w:rPr>
            <w:rStyle w:val="Hyperlink"/>
            <w:color w:val="auto"/>
            <w:u w:val="none"/>
          </w:rPr>
          <w:t>3</w:t>
        </w:r>
      </w:hyperlink>
      <w:r w:rsidRPr="009B37E4">
        <w:t>, </w:t>
      </w:r>
      <w:hyperlink r:id="rId384" w:anchor="core-R4" w:history="1">
        <w:r w:rsidRPr="009B37E4">
          <w:rPr>
            <w:rStyle w:val="Hyperlink"/>
            <w:color w:val="auto"/>
            <w:u w:val="none"/>
          </w:rPr>
          <w:t>4</w:t>
        </w:r>
      </w:hyperlink>
      <w:r w:rsidRPr="009B37E4">
        <w:t>).</w:t>
      </w:r>
    </w:p>
    <w:p w14:paraId="17884CE4" w14:textId="77777777" w:rsidR="00A02083" w:rsidRPr="009B37E4" w:rsidRDefault="00A02083" w:rsidP="00A02083">
      <w:pPr>
        <w:pStyle w:val="Heading4"/>
      </w:pPr>
      <w:r w:rsidRPr="009B37E4">
        <w:t xml:space="preserve">AND, biodiversity loss causes extinction – action needed now </w:t>
      </w:r>
    </w:p>
    <w:p w14:paraId="62FA9414" w14:textId="77777777" w:rsidR="00A02083" w:rsidRPr="009B37E4" w:rsidRDefault="00A02083" w:rsidP="00A02083">
      <w:r w:rsidRPr="009B37E4">
        <w:rPr>
          <w:rFonts w:eastAsiaTheme="majorEastAsia" w:cstheme="majorBidi"/>
          <w:b/>
          <w:bCs/>
          <w:sz w:val="26"/>
          <w:szCs w:val="26"/>
        </w:rPr>
        <w:t>Guardian 18</w:t>
      </w:r>
      <w:r w:rsidRPr="009B37E4">
        <w:t xml:space="preserve"> - ("Stop biodiversity loss or we could face our own extinction, warns UN," published 11-6-2018, accessed 7-15-2023, https://www.theguardian.com/environment/2018/nov/03/stop-biodiversity-loss-or-we-could-face-our-own-extinction-warns-un)//penelope/</w:t>
      </w:r>
    </w:p>
    <w:p w14:paraId="420FA785" w14:textId="77777777" w:rsidR="00A02083" w:rsidRPr="009B37E4" w:rsidRDefault="00A02083" w:rsidP="00A02083">
      <w:pPr>
        <w:rPr>
          <w:sz w:val="16"/>
        </w:rPr>
      </w:pPr>
      <w:r w:rsidRPr="009B37E4">
        <w:rPr>
          <w:sz w:val="16"/>
        </w:rPr>
        <w:t xml:space="preserve">Conservationists are desperate for a </w:t>
      </w:r>
      <w:r w:rsidRPr="009B37E4">
        <w:rPr>
          <w:u w:val="single"/>
        </w:rPr>
        <w:t>biodiversity</w:t>
      </w:r>
      <w:r w:rsidRPr="009B37E4">
        <w:rPr>
          <w:sz w:val="16"/>
        </w:rPr>
        <w:t xml:space="preserve"> accord that will carry the same weight as the Paris climate agreement. But so far, this subject </w:t>
      </w:r>
      <w:r w:rsidRPr="009B37E4">
        <w:rPr>
          <w:u w:val="single"/>
        </w:rPr>
        <w:t>has received </w:t>
      </w:r>
      <w:hyperlink r:id="rId385" w:history="1">
        <w:r w:rsidRPr="009B37E4">
          <w:rPr>
            <w:rStyle w:val="Hyperlink"/>
            <w:rFonts w:eastAsiaTheme="majorEastAsia"/>
          </w:rPr>
          <w:t>miserably little attention</w:t>
        </w:r>
      </w:hyperlink>
      <w:r w:rsidRPr="009B37E4">
        <w:rPr>
          <w:u w:val="single"/>
        </w:rPr>
        <w:t xml:space="preserve"> even though many scientists say it poses at least </w:t>
      </w:r>
      <w:r w:rsidRPr="009B37E4">
        <w:rPr>
          <w:sz w:val="16"/>
        </w:rPr>
        <w:t xml:space="preserve">an equal </w:t>
      </w:r>
      <w:r w:rsidRPr="009B37E4">
        <w:rPr>
          <w:u w:val="single"/>
        </w:rPr>
        <w:t>threat to humanity</w:t>
      </w:r>
      <w:r w:rsidRPr="009B37E4">
        <w:rPr>
          <w:sz w:val="16"/>
        </w:rPr>
        <w:t>.</w:t>
      </w:r>
    </w:p>
    <w:p w14:paraId="6D9A7480" w14:textId="77777777" w:rsidR="00A02083" w:rsidRPr="009B37E4" w:rsidRDefault="00A02083" w:rsidP="00A02083">
      <w:pPr>
        <w:rPr>
          <w:sz w:val="16"/>
        </w:rPr>
      </w:pPr>
      <w:r w:rsidRPr="009B37E4">
        <w:rPr>
          <w:sz w:val="16"/>
        </w:rPr>
        <w:t>The last two major biodiversity agreements – in 2002 and 2010 – have failed to stem the </w:t>
      </w:r>
      <w:hyperlink r:id="rId386" w:history="1">
        <w:r w:rsidRPr="009B37E4">
          <w:rPr>
            <w:rStyle w:val="Hyperlink"/>
            <w:rFonts w:eastAsiaTheme="majorEastAsia"/>
            <w:sz w:val="16"/>
          </w:rPr>
          <w:t>worst loss of life on Earth since the demise of the dinosaurs</w:t>
        </w:r>
      </w:hyperlink>
      <w:r w:rsidRPr="009B37E4">
        <w:rPr>
          <w:sz w:val="16"/>
        </w:rPr>
        <w:t>.</w:t>
      </w:r>
    </w:p>
    <w:p w14:paraId="597454E0" w14:textId="77777777" w:rsidR="00A02083" w:rsidRPr="009B37E4" w:rsidRDefault="00A02083" w:rsidP="00A02083">
      <w:pPr>
        <w:rPr>
          <w:sz w:val="16"/>
        </w:rPr>
      </w:pPr>
      <w:r w:rsidRPr="009B37E4">
        <w:rPr>
          <w:sz w:val="16"/>
        </w:rPr>
        <w:t>Eight years ago, under the </w:t>
      </w:r>
      <w:hyperlink r:id="rId387" w:history="1">
        <w:r w:rsidRPr="009B37E4">
          <w:rPr>
            <w:rStyle w:val="Hyperlink"/>
            <w:rFonts w:eastAsiaTheme="majorEastAsia"/>
            <w:sz w:val="16"/>
          </w:rPr>
          <w:t>Aichi Biodiversity Targets</w:t>
        </w:r>
      </w:hyperlink>
      <w:r w:rsidRPr="009B37E4">
        <w:rPr>
          <w:sz w:val="16"/>
        </w:rPr>
        <w:t xml:space="preserve">, nations promised to at least halve the loss of natural habitats, ensure sustainable fishing in all waters, and expand nature reserves from 10% to 17% of the world’s land by 2020. But </w:t>
      </w:r>
      <w:r w:rsidRPr="009B37E4">
        <w:rPr>
          <w:u w:val="single"/>
        </w:rPr>
        <w:t>many nations have fallen behind</w:t>
      </w:r>
      <w:r w:rsidRPr="009B37E4">
        <w:rPr>
          <w:sz w:val="16"/>
        </w:rPr>
        <w:t xml:space="preserve">, and </w:t>
      </w:r>
      <w:r w:rsidRPr="009B37E4">
        <w:rPr>
          <w:u w:val="single"/>
        </w:rPr>
        <w:t>those that have created more protected areas have done little to police them</w:t>
      </w:r>
      <w:r w:rsidRPr="009B37E4">
        <w:rPr>
          <w:sz w:val="16"/>
        </w:rPr>
        <w:t>. “Paper reserves” can now be found from Brazil to China.</w:t>
      </w:r>
    </w:p>
    <w:p w14:paraId="5EE8F14F" w14:textId="77777777" w:rsidR="00A02083" w:rsidRPr="009B37E4" w:rsidRDefault="00A02083" w:rsidP="00A02083">
      <w:pPr>
        <w:rPr>
          <w:sz w:val="16"/>
        </w:rPr>
      </w:pPr>
      <w:r w:rsidRPr="009B37E4">
        <w:rPr>
          <w:sz w:val="16"/>
        </w:rPr>
        <w:t>The issue is also low on the political agenda. Compared to climate summits, few heads of state attend biodiversity talks. Even before Donald Trump, the US refused to ratify the treaty and only sends an observer. Along with the Vatican, it is </w:t>
      </w:r>
      <w:hyperlink r:id="rId388" w:history="1">
        <w:r w:rsidRPr="009B37E4">
          <w:rPr>
            <w:rStyle w:val="Hyperlink"/>
            <w:rFonts w:eastAsiaTheme="majorEastAsia"/>
            <w:sz w:val="16"/>
          </w:rPr>
          <w:t>the only UN state not to participate</w:t>
        </w:r>
      </w:hyperlink>
      <w:r w:rsidRPr="009B37E4">
        <w:rPr>
          <w:sz w:val="16"/>
        </w:rPr>
        <w:t>.</w:t>
      </w:r>
    </w:p>
    <w:p w14:paraId="297E5F08" w14:textId="77777777" w:rsidR="00A02083" w:rsidRPr="009B37E4" w:rsidRDefault="00A02083" w:rsidP="00A02083">
      <w:pPr>
        <w:rPr>
          <w:sz w:val="16"/>
        </w:rPr>
      </w:pPr>
      <w:proofErr w:type="spellStart"/>
      <w:r w:rsidRPr="009B37E4">
        <w:rPr>
          <w:sz w:val="16"/>
        </w:rPr>
        <w:t>Pașca</w:t>
      </w:r>
      <w:proofErr w:type="spellEnd"/>
      <w:r w:rsidRPr="009B37E4">
        <w:rPr>
          <w:sz w:val="16"/>
        </w:rPr>
        <w:t xml:space="preserve"> Palmer says there are glimmers of hope. Several species in Africa and Asia have recovered (though most are in decline) and forest cover in Asia has increased by 2.5% (though it has decreased elsewhere at a faster rate). Marine protected areas have also widened.</w:t>
      </w:r>
    </w:p>
    <w:p w14:paraId="70108EFE" w14:textId="77777777" w:rsidR="00A02083" w:rsidRPr="009B37E4" w:rsidRDefault="00A02083" w:rsidP="00A02083">
      <w:pPr>
        <w:rPr>
          <w:u w:val="single"/>
        </w:rPr>
      </w:pPr>
      <w:r w:rsidRPr="009B37E4">
        <w:rPr>
          <w:sz w:val="16"/>
        </w:rPr>
        <w:t xml:space="preserve">But overall, she says, the picture is </w:t>
      </w:r>
      <w:r w:rsidRPr="009B37E4">
        <w:rPr>
          <w:u w:val="single"/>
        </w:rPr>
        <w:t>worrying</w:t>
      </w:r>
      <w:r w:rsidRPr="009B37E4">
        <w:rPr>
          <w:sz w:val="16"/>
        </w:rPr>
        <w:t xml:space="preserve">. The already </w:t>
      </w:r>
      <w:r w:rsidRPr="009B37E4">
        <w:rPr>
          <w:u w:val="single"/>
        </w:rPr>
        <w:t>high rates of biodiversity loss from habitat destruction</w:t>
      </w:r>
      <w:r w:rsidRPr="009B37E4">
        <w:rPr>
          <w:sz w:val="16"/>
        </w:rPr>
        <w:t xml:space="preserve">, chemical pollution and invasive species </w:t>
      </w:r>
      <w:r w:rsidRPr="009B37E4">
        <w:rPr>
          <w:u w:val="single"/>
        </w:rPr>
        <w:t>will accelerate in the coming 30 years as a result of climate change and growing human populations</w:t>
      </w:r>
      <w:r w:rsidRPr="009B37E4">
        <w:rPr>
          <w:sz w:val="16"/>
        </w:rPr>
        <w:t xml:space="preserve">. By 2050, Africa is expected to lose 50% of its birds and mammals, and Asian fisheries to completely collapse. </w:t>
      </w:r>
      <w:r w:rsidRPr="009B37E4">
        <w:rPr>
          <w:u w:val="single"/>
        </w:rPr>
        <w:t>The loss of plants and sea life will reduce the Earth’s ability to absorb carbon, creating a vicious cycle.</w:t>
      </w:r>
    </w:p>
    <w:p w14:paraId="464AA55A" w14:textId="77777777" w:rsidR="00A02083" w:rsidRPr="009B37E4" w:rsidRDefault="00A02083" w:rsidP="00A02083">
      <w:pPr>
        <w:rPr>
          <w:sz w:val="16"/>
        </w:rPr>
      </w:pPr>
      <w:r w:rsidRPr="009B37E4">
        <w:rPr>
          <w:sz w:val="16"/>
        </w:rPr>
        <w:t xml:space="preserve">“The numbers are staggering,” </w:t>
      </w:r>
      <w:r w:rsidRPr="009B37E4">
        <w:rPr>
          <w:u w:val="single"/>
        </w:rPr>
        <w:t>says</w:t>
      </w:r>
      <w:r w:rsidRPr="009B37E4">
        <w:rPr>
          <w:sz w:val="16"/>
        </w:rPr>
        <w:t xml:space="preserve"> the former </w:t>
      </w:r>
      <w:r w:rsidRPr="009B37E4">
        <w:rPr>
          <w:u w:val="single"/>
        </w:rPr>
        <w:t>Romanian environment minister</w:t>
      </w:r>
      <w:r w:rsidRPr="009B37E4">
        <w:rPr>
          <w:sz w:val="16"/>
        </w:rPr>
        <w:t xml:space="preserve">. “I </w:t>
      </w:r>
      <w:r w:rsidRPr="009B37E4">
        <w:rPr>
          <w:u w:val="single"/>
        </w:rPr>
        <w:t>hope we aren’t the first species to document our own extinction</w:t>
      </w:r>
      <w:r w:rsidRPr="009B37E4">
        <w:rPr>
          <w:sz w:val="16"/>
        </w:rPr>
        <w:t>.”</w:t>
      </w:r>
    </w:p>
    <w:p w14:paraId="38B649EF" w14:textId="77777777" w:rsidR="00A02083" w:rsidRPr="009B37E4" w:rsidRDefault="00A02083" w:rsidP="00A02083">
      <w:pPr>
        <w:rPr>
          <w:rStyle w:val="Hyperlink"/>
          <w:sz w:val="16"/>
        </w:rPr>
      </w:pPr>
      <w:r w:rsidRPr="009B37E4">
        <w:rPr>
          <w:sz w:val="16"/>
        </w:rPr>
        <w:t>Despite the weak government response to such an existential threat, she said her optimism about what she called “the infrastructure of life” was undimmed.</w:t>
      </w:r>
      <w:r w:rsidRPr="009B37E4">
        <w:rPr>
          <w:sz w:val="16"/>
        </w:rPr>
        <w:fldChar w:fldCharType="begin"/>
      </w:r>
      <w:r w:rsidRPr="009B37E4">
        <w:rPr>
          <w:sz w:val="16"/>
        </w:rPr>
        <w:instrText xml:space="preserve"> HYPERLINK "https://www.theguardian.com/environment/2018/oct/30/humanity-wiped-out-animals-since-1970-major-report-finds" </w:instrText>
      </w:r>
      <w:r w:rsidRPr="009B37E4">
        <w:rPr>
          <w:sz w:val="16"/>
        </w:rPr>
      </w:r>
      <w:r w:rsidRPr="009B37E4">
        <w:rPr>
          <w:sz w:val="16"/>
        </w:rPr>
        <w:fldChar w:fldCharType="separate"/>
      </w:r>
    </w:p>
    <w:p w14:paraId="443F204E" w14:textId="77777777" w:rsidR="00A02083" w:rsidRPr="009B37E4" w:rsidRDefault="00A02083" w:rsidP="00A02083">
      <w:pPr>
        <w:rPr>
          <w:sz w:val="16"/>
        </w:rPr>
      </w:pPr>
      <w:r w:rsidRPr="009B37E4">
        <w:rPr>
          <w:sz w:val="16"/>
        </w:rPr>
        <w:fldChar w:fldCharType="end"/>
      </w:r>
      <w:r w:rsidRPr="009B37E4">
        <w:rPr>
          <w:sz w:val="16"/>
        </w:rPr>
        <w:t xml:space="preserve">One cause for hope was a convergence of scientific concerns and growing interest from the business community. Last month, the UN’s top climate and biodiversity institutions and scientists held their first joint meeting. They found that </w:t>
      </w:r>
      <w:r w:rsidRPr="009B37E4">
        <w:rPr>
          <w:u w:val="single"/>
        </w:rPr>
        <w:t>nature-based solutions – such as forest protection, tree planting, land restoration and soil management – could provide up to a third of the carbon absorption needed</w:t>
      </w:r>
      <w:r w:rsidRPr="009B37E4">
        <w:rPr>
          <w:sz w:val="16"/>
        </w:rPr>
        <w:t xml:space="preserve">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recently being the first world leader to note that </w:t>
      </w:r>
      <w:r w:rsidRPr="009B37E4">
        <w:rPr>
          <w:u w:val="single"/>
        </w:rPr>
        <w:t>the climate issue cannot be solved without a halt in biodiversity loss</w:t>
      </w:r>
      <w:r w:rsidRPr="009B37E4">
        <w:rPr>
          <w:sz w:val="16"/>
        </w:rPr>
        <w:t>. This will be on the agenda of the next G7 summit in France.</w:t>
      </w:r>
    </w:p>
    <w:p w14:paraId="44C718F1" w14:textId="77777777" w:rsidR="00A02083" w:rsidRPr="009B37E4" w:rsidRDefault="00A02083" w:rsidP="00A02083">
      <w:pPr>
        <w:rPr>
          <w:sz w:val="16"/>
        </w:rPr>
      </w:pPr>
      <w:r w:rsidRPr="009B37E4">
        <w:rPr>
          <w:sz w:val="16"/>
        </w:rPr>
        <w:t xml:space="preserve">“Things are moving. There is a lot of goodwill,” she said. “We should be aware of the dangers but not </w:t>
      </w:r>
      <w:proofErr w:type="spellStart"/>
      <w:r w:rsidRPr="009B37E4">
        <w:rPr>
          <w:sz w:val="16"/>
        </w:rPr>
        <w:t>paralysed</w:t>
      </w:r>
      <w:proofErr w:type="spellEnd"/>
      <w:r w:rsidRPr="009B37E4">
        <w:rPr>
          <w:sz w:val="16"/>
        </w:rPr>
        <w:t xml:space="preserve"> by inaction. It’s still in our hands but the window for action is narrowing. </w:t>
      </w:r>
      <w:r w:rsidRPr="009B37E4">
        <w:rPr>
          <w:u w:val="single"/>
        </w:rPr>
        <w:t>We need higher levels of political and citizen will to support nature</w:t>
      </w:r>
      <w:r w:rsidRPr="009B37E4">
        <w:rPr>
          <w:sz w:val="16"/>
        </w:rPr>
        <w:t>.”</w:t>
      </w:r>
    </w:p>
    <w:p w14:paraId="2B395BF4" w14:textId="63AABB29" w:rsidR="00A02083" w:rsidRPr="009B37E4" w:rsidRDefault="00A02083" w:rsidP="00A02083">
      <w:pPr>
        <w:pStyle w:val="Heading4"/>
      </w:pPr>
      <w:r w:rsidRPr="009B37E4">
        <w:t xml:space="preserve">Biodiversity loss – extinction </w:t>
      </w:r>
    </w:p>
    <w:p w14:paraId="1CD42A94" w14:textId="77777777" w:rsidR="00A02083" w:rsidRPr="009B37E4" w:rsidRDefault="00A02083" w:rsidP="00A02083">
      <w:r w:rsidRPr="009B37E4">
        <w:t xml:space="preserve">John P. </w:t>
      </w:r>
      <w:r w:rsidRPr="009B37E4">
        <w:rPr>
          <w:rFonts w:eastAsiaTheme="majorEastAsia" w:cstheme="majorBidi"/>
          <w:b/>
          <w:bCs/>
          <w:sz w:val="26"/>
          <w:szCs w:val="26"/>
        </w:rPr>
        <w:t>Rafferty 23</w:t>
      </w:r>
      <w:r w:rsidRPr="009B37E4">
        <w:t xml:space="preserve"> {} - ("Biodiversity loss," Encyclopedia Britannica, published 6-16-2023, accessed 7-14-2023, https://www.britannica.com/science/biodiversity-loss)//penelope/</w:t>
      </w:r>
    </w:p>
    <w:p w14:paraId="1272377A" w14:textId="77777777" w:rsidR="00A02083" w:rsidRPr="009B37E4" w:rsidRDefault="00A02083" w:rsidP="00A02083"/>
    <w:p w14:paraId="42C6F047" w14:textId="77777777" w:rsidR="00A02083" w:rsidRPr="009B37E4" w:rsidRDefault="00A02083" w:rsidP="00A02083">
      <w:r w:rsidRPr="009B37E4">
        <w:t>Human-driven biodiversity loss</w:t>
      </w:r>
    </w:p>
    <w:p w14:paraId="64FCAD08" w14:textId="77777777" w:rsidR="00A02083" w:rsidRPr="009B37E4" w:rsidRDefault="00A02083" w:rsidP="00A02083">
      <w:r w:rsidRPr="009B37E4">
        <w:t xml:space="preserve">In contrast, </w:t>
      </w:r>
      <w:r w:rsidRPr="009B37E4">
        <w:rPr>
          <w:rStyle w:val="StyleUnderline"/>
        </w:rPr>
        <w:t>biodiversity losses from disturbances caused by humans tend to be more severe and longer-lasting</w:t>
      </w:r>
      <w:r w:rsidRPr="009B37E4">
        <w:rPr>
          <w:u w:val="single"/>
        </w:rPr>
        <w:t>. </w:t>
      </w:r>
      <w:hyperlink r:id="rId389" w:history="1">
        <w:r w:rsidRPr="009B37E4">
          <w:rPr>
            <w:rStyle w:val="Hyperlink"/>
          </w:rPr>
          <w:t>Humans</w:t>
        </w:r>
      </w:hyperlink>
      <w:r w:rsidRPr="009B37E4">
        <w:t> (Homo sapiens), their crops, and their </w:t>
      </w:r>
      <w:hyperlink r:id="rId390" w:history="1">
        <w:r w:rsidRPr="009B37E4">
          <w:rPr>
            <w:rStyle w:val="Hyperlink"/>
          </w:rPr>
          <w:t>food</w:t>
        </w:r>
      </w:hyperlink>
      <w:r w:rsidRPr="009B37E4">
        <w:t> </w:t>
      </w:r>
      <w:hyperlink r:id="rId391" w:history="1">
        <w:r w:rsidRPr="009B37E4">
          <w:rPr>
            <w:rStyle w:val="Hyperlink"/>
          </w:rPr>
          <w:t>animals</w:t>
        </w:r>
      </w:hyperlink>
      <w:r w:rsidRPr="009B37E4">
        <w:rPr>
          <w:u w:val="single"/>
        </w:rPr>
        <w:t> take up an increasing share of Earth’s land area</w:t>
      </w:r>
      <w:r w:rsidRPr="009B37E4">
        <w:t>. Half of the world’s habitable land (some 51 million square km [19.7 million square miles]) has been </w:t>
      </w:r>
      <w:hyperlink r:id="rId392" w:history="1">
        <w:r w:rsidRPr="009B37E4">
          <w:rPr>
            <w:rStyle w:val="Hyperlink"/>
          </w:rPr>
          <w:t>converted</w:t>
        </w:r>
      </w:hyperlink>
      <w:r w:rsidRPr="009B37E4">
        <w:t> to agriculture, and some 77 percent of agricultural land (some 40 million square km [15.4 million square miles]) is used for grazing by </w:t>
      </w:r>
      <w:hyperlink r:id="rId393" w:history="1">
        <w:r w:rsidRPr="009B37E4">
          <w:rPr>
            <w:rStyle w:val="Hyperlink"/>
          </w:rPr>
          <w:t>cattle</w:t>
        </w:r>
      </w:hyperlink>
      <w:r w:rsidRPr="009B37E4">
        <w:t>, </w:t>
      </w:r>
      <w:hyperlink r:id="rId394" w:history="1">
        <w:r w:rsidRPr="009B37E4">
          <w:rPr>
            <w:rStyle w:val="Hyperlink"/>
          </w:rPr>
          <w:t>sheep</w:t>
        </w:r>
      </w:hyperlink>
      <w:r w:rsidRPr="009B37E4">
        <w:t>, </w:t>
      </w:r>
      <w:hyperlink r:id="rId395" w:history="1">
        <w:r w:rsidRPr="009B37E4">
          <w:rPr>
            <w:rStyle w:val="Hyperlink"/>
          </w:rPr>
          <w:t>goats</w:t>
        </w:r>
      </w:hyperlink>
      <w:r w:rsidRPr="009B37E4">
        <w:t>, and other </w:t>
      </w:r>
      <w:hyperlink r:id="rId396" w:history="1">
        <w:r w:rsidRPr="009B37E4">
          <w:rPr>
            <w:rStyle w:val="Hyperlink"/>
          </w:rPr>
          <w:t>livestock</w:t>
        </w:r>
      </w:hyperlink>
      <w:r w:rsidRPr="009B37E4">
        <w:t xml:space="preserve">. </w:t>
      </w:r>
      <w:r w:rsidRPr="009B37E4">
        <w:rPr>
          <w:u w:val="single"/>
        </w:rPr>
        <w:t>This massive conversion of forests, </w:t>
      </w:r>
      <w:hyperlink r:id="rId397" w:history="1">
        <w:r w:rsidRPr="009B37E4">
          <w:rPr>
            <w:rStyle w:val="Hyperlink"/>
          </w:rPr>
          <w:t>wetlands</w:t>
        </w:r>
      </w:hyperlink>
      <w:r w:rsidRPr="009B37E4">
        <w:rPr>
          <w:u w:val="single"/>
        </w:rPr>
        <w:t>, </w:t>
      </w:r>
      <w:hyperlink r:id="rId398" w:history="1">
        <w:r w:rsidRPr="009B37E4">
          <w:rPr>
            <w:rStyle w:val="Hyperlink"/>
          </w:rPr>
          <w:t>grasslands</w:t>
        </w:r>
      </w:hyperlink>
      <w:r w:rsidRPr="009B37E4">
        <w:rPr>
          <w:u w:val="single"/>
        </w:rPr>
        <w:t>, and other terrestrial ecosystems has produced a 60 percent decline (on average) in the number of </w:t>
      </w:r>
      <w:hyperlink r:id="rId399" w:history="1">
        <w:r w:rsidRPr="009B37E4">
          <w:rPr>
            <w:rStyle w:val="Hyperlink"/>
          </w:rPr>
          <w:t>vertebrates</w:t>
        </w:r>
      </w:hyperlink>
      <w:r w:rsidRPr="009B37E4">
        <w:rPr>
          <w:u w:val="single"/>
        </w:rPr>
        <w:t xml:space="preserve"> worldwide </w:t>
      </w:r>
      <w:r w:rsidRPr="009B37E4">
        <w:t>since 1970, with the greatest losses in vertebrate populations occurring in </w:t>
      </w:r>
      <w:hyperlink r:id="rId400" w:history="1">
        <w:r w:rsidRPr="009B37E4">
          <w:rPr>
            <w:rStyle w:val="Hyperlink"/>
          </w:rPr>
          <w:t>freshwater</w:t>
        </w:r>
      </w:hyperlink>
      <w:r w:rsidRPr="009B37E4">
        <w:t> </w:t>
      </w:r>
      <w:hyperlink r:id="rId401" w:history="1">
        <w:r w:rsidRPr="009B37E4">
          <w:rPr>
            <w:rStyle w:val="Hyperlink"/>
          </w:rPr>
          <w:t>habitats</w:t>
        </w:r>
      </w:hyperlink>
      <w:r w:rsidRPr="009B37E4">
        <w:t> (83 percent) and in </w:t>
      </w:r>
      <w:hyperlink r:id="rId402" w:history="1">
        <w:r w:rsidRPr="009B37E4">
          <w:rPr>
            <w:rStyle w:val="Hyperlink"/>
          </w:rPr>
          <w:t>South</w:t>
        </w:r>
      </w:hyperlink>
      <w:r w:rsidRPr="009B37E4">
        <w:t> and </w:t>
      </w:r>
      <w:hyperlink r:id="rId403" w:history="1">
        <w:r w:rsidRPr="009B37E4">
          <w:rPr>
            <w:rStyle w:val="Hyperlink"/>
          </w:rPr>
          <w:t>Central America</w:t>
        </w:r>
      </w:hyperlink>
      <w:r w:rsidRPr="009B37E4">
        <w:t> (89 percent). Between 1970 and 2014 the human </w:t>
      </w:r>
      <w:hyperlink r:id="rId404" w:history="1">
        <w:r w:rsidRPr="009B37E4">
          <w:rPr>
            <w:rStyle w:val="Hyperlink"/>
          </w:rPr>
          <w:t>population grew</w:t>
        </w:r>
      </w:hyperlink>
      <w:r w:rsidRPr="009B37E4">
        <w:t xml:space="preserve"> from about 3.7 billion to 7.3 billion people. </w:t>
      </w:r>
      <w:r w:rsidRPr="009B37E4">
        <w:rPr>
          <w:u w:val="single"/>
        </w:rPr>
        <w:t>By 2018 the </w:t>
      </w:r>
      <w:hyperlink r:id="rId405" w:history="1">
        <w:r w:rsidRPr="009B37E4">
          <w:rPr>
            <w:rStyle w:val="Hyperlink"/>
          </w:rPr>
          <w:t>biomass</w:t>
        </w:r>
      </w:hyperlink>
      <w:r w:rsidRPr="009B37E4">
        <w:rPr>
          <w:u w:val="single"/>
        </w:rPr>
        <w:t> of humans and their livestock (0.16 gigaton) greatly outweighed the biomass of wild </w:t>
      </w:r>
      <w:hyperlink r:id="rId406" w:history="1">
        <w:r w:rsidRPr="009B37E4">
          <w:rPr>
            <w:rStyle w:val="Hyperlink"/>
          </w:rPr>
          <w:t>mammals</w:t>
        </w:r>
      </w:hyperlink>
      <w:r w:rsidRPr="009B37E4">
        <w:t> (0.007 gigaton) and wild birds (0.002 gigaton). Researchers estimate that the current rate of species loss varies between 100 and 10,000 times the background </w:t>
      </w:r>
      <w:hyperlink r:id="rId407" w:history="1">
        <w:r w:rsidRPr="009B37E4">
          <w:rPr>
            <w:rStyle w:val="Hyperlink"/>
          </w:rPr>
          <w:t>extinction rate</w:t>
        </w:r>
      </w:hyperlink>
      <w:r w:rsidRPr="009B37E4">
        <w:t> (which is roughly one to five species per year when the entire </w:t>
      </w:r>
      <w:hyperlink r:id="rId408" w:history="1">
        <w:r w:rsidRPr="009B37E4">
          <w:rPr>
            <w:rStyle w:val="Hyperlink"/>
          </w:rPr>
          <w:t>fossil record</w:t>
        </w:r>
      </w:hyperlink>
      <w:r w:rsidRPr="009B37E4">
        <w:t> is considered). In addition, a 2019 report by the </w:t>
      </w:r>
      <w:hyperlink r:id="rId409" w:history="1">
        <w:r w:rsidRPr="009B37E4">
          <w:rPr>
            <w:rStyle w:val="Hyperlink"/>
          </w:rPr>
          <w:t>Intergovernmental Science-Policy Platform on Biodiversity and Ecosystem Services</w:t>
        </w:r>
      </w:hyperlink>
      <w:r w:rsidRPr="009B37E4">
        <w:t xml:space="preserve"> noted that up to </w:t>
      </w:r>
      <w:r w:rsidRPr="009B37E4">
        <w:rPr>
          <w:u w:val="single"/>
        </w:rPr>
        <w:t>one million plant and animal species are facing extinction due to human activities.</w:t>
      </w:r>
    </w:p>
    <w:p w14:paraId="4C86F28F" w14:textId="77777777" w:rsidR="00A02083" w:rsidRPr="009B37E4" w:rsidRDefault="00A02083" w:rsidP="00A02083">
      <w:r w:rsidRPr="009B37E4">
        <w:t>Forest clearing, wetland filling, stream channeling and rerouting, and road and </w:t>
      </w:r>
      <w:hyperlink r:id="rId410" w:history="1">
        <w:r w:rsidRPr="009B37E4">
          <w:rPr>
            <w:rStyle w:val="Hyperlink"/>
          </w:rPr>
          <w:t>building construction</w:t>
        </w:r>
      </w:hyperlink>
      <w:r w:rsidRPr="009B37E4">
        <w:t> are often part of a </w:t>
      </w:r>
      <w:hyperlink r:id="rId411" w:history="1">
        <w:r w:rsidRPr="009B37E4">
          <w:rPr>
            <w:rStyle w:val="Hyperlink"/>
          </w:rPr>
          <w:t>systematic</w:t>
        </w:r>
      </w:hyperlink>
      <w:r w:rsidRPr="009B37E4">
        <w:t> effort that produces a substantial change in the ecological trajectory of a landscape or a region. As human populations grow, the terrestrial and aquatic ecosystems they use may be transformed by the efforts of </w:t>
      </w:r>
      <w:hyperlink r:id="rId412" w:history="1">
        <w:r w:rsidRPr="009B37E4">
          <w:rPr>
            <w:rStyle w:val="Hyperlink"/>
          </w:rPr>
          <w:t>human beings</w:t>
        </w:r>
      </w:hyperlink>
      <w:r w:rsidRPr="009B37E4">
        <w:t> to find and produce food, adapt the landscape to human settlement, and create opportunities for trading with other communities for the purposes of building </w:t>
      </w:r>
      <w:hyperlink r:id="rId413" w:history="1">
        <w:r w:rsidRPr="009B37E4">
          <w:rPr>
            <w:rStyle w:val="Hyperlink"/>
          </w:rPr>
          <w:t>wealth</w:t>
        </w:r>
      </w:hyperlink>
      <w:r w:rsidRPr="009B37E4">
        <w:t>. Biodiversity losses typically accompany these processes.</w:t>
      </w:r>
    </w:p>
    <w:p w14:paraId="70142BF1" w14:textId="77777777" w:rsidR="00A02083" w:rsidRPr="009B37E4" w:rsidRDefault="00A02083" w:rsidP="00A02083"/>
    <w:p w14:paraId="6F39CD5D" w14:textId="77777777" w:rsidR="00A02083" w:rsidRPr="009B37E4" w:rsidRDefault="00A02083" w:rsidP="00A02083"/>
    <w:p w14:paraId="7B334BF2" w14:textId="6A3BA70B" w:rsidR="00A02083" w:rsidRPr="009B37E4" w:rsidRDefault="00A02083" w:rsidP="008C190E">
      <w:pPr>
        <w:pStyle w:val="Heading3"/>
      </w:pPr>
      <w:r w:rsidRPr="009B37E4">
        <w:t>Bees</w:t>
      </w:r>
    </w:p>
    <w:p w14:paraId="062470BA" w14:textId="77777777" w:rsidR="00A47482" w:rsidRPr="009B37E4" w:rsidRDefault="00A47482" w:rsidP="00A47482">
      <w:pPr>
        <w:pStyle w:val="Heading4"/>
      </w:pPr>
      <w:r w:rsidRPr="009B37E4">
        <w:t>Rising temperatures destroy bee population—inevitably damages US economy</w:t>
      </w:r>
    </w:p>
    <w:p w14:paraId="3F054DC3" w14:textId="77777777" w:rsidR="00A47482" w:rsidRPr="009B37E4" w:rsidRDefault="00A47482" w:rsidP="00A47482">
      <w:r w:rsidRPr="009B37E4">
        <w:rPr>
          <w:rStyle w:val="Style13ptBold"/>
        </w:rPr>
        <w:t>Main 20</w:t>
      </w:r>
      <w:r w:rsidRPr="009B37E4">
        <w:t xml:space="preserve"> [Douglas Main is a senior writer and editor for National Geographic, focusing on animals and wildlife. His freelance work has appeared in the New York Times, The Atlantic, The Washington Post, Scientific American, and elsewhere. Main was formerly a writer at Newsweek, Popular Science, and LiveScience. An Illinois native, he has a Master’s degree in journalism from New York University.</w:t>
      </w:r>
      <w:r w:rsidRPr="009B37E4">
        <w:rPr>
          <w:rFonts w:hint="cs"/>
        </w:rPr>
        <w:t xml:space="preserve">, </w:t>
      </w:r>
      <w:r w:rsidRPr="009B37E4">
        <w:t>2-6-20</w:t>
      </w:r>
      <w:r w:rsidRPr="009B37E4">
        <w:rPr>
          <w:rFonts w:hint="cs"/>
        </w:rPr>
        <w:t xml:space="preserve">, "Bumblebees are going extinct in a time of ‘climate chaos’," Animals, </w:t>
      </w:r>
      <w:r w:rsidRPr="009B37E4">
        <w:t>https://www.nationalgeographic.com/animals/article/bumblebees-going-extinct-climate-change-pesticides]</w:t>
      </w:r>
    </w:p>
    <w:p w14:paraId="4985028A" w14:textId="77777777" w:rsidR="00A47482" w:rsidRPr="009B37E4" w:rsidRDefault="00A47482" w:rsidP="00A47482">
      <w:pPr>
        <w:rPr>
          <w:rStyle w:val="StyleUnderline"/>
        </w:rPr>
      </w:pPr>
      <w:r w:rsidRPr="009B37E4">
        <w:rPr>
          <w:rStyle w:val="StyleUnderline"/>
        </w:rPr>
        <w:t xml:space="preserve">Bumblebees, among the most important pollinators, are in trouble. </w:t>
      </w:r>
      <w:r w:rsidRPr="009B37E4">
        <w:t xml:space="preserve">Fuzzy and buzzy, </w:t>
      </w:r>
      <w:r w:rsidRPr="009B37E4">
        <w:rPr>
          <w:rStyle w:val="StyleUnderline"/>
        </w:rPr>
        <w:t>they excel at spreading pollen and fertilizing many types of wild flora, as well as crucial agricultural crops like tomatoes, blueberries, and squash. But their numbers are dropping. New research using a massive dataset found that the insects are far less common than they used to be; in North America, you are nearly 50 percent less likely to see a bumblebee</w:t>
      </w:r>
      <w:r w:rsidRPr="009B37E4">
        <w:t xml:space="preserve"> in any given area than you were prior to 1974. Moreover, several once-common species have disappeared from many areas they were once found, becoming locally extinct in those places. For example</w:t>
      </w:r>
      <w:r w:rsidRPr="009B37E4">
        <w:rPr>
          <w:rStyle w:val="StyleUnderline"/>
        </w:rPr>
        <w:t>, the rusty patched bumblebee, which used to flourish in Ontario, is no longer found in all of Canada—</w:t>
      </w:r>
      <w:hyperlink r:id="rId414" w:history="1">
        <w:r w:rsidRPr="009B37E4">
          <w:rPr>
            <w:rStyle w:val="StyleUnderline"/>
          </w:rPr>
          <w:t>in the U.S., it’s endangered</w:t>
        </w:r>
      </w:hyperlink>
      <w:r w:rsidRPr="009B37E4">
        <w:t xml:space="preserve">. In a new </w:t>
      </w:r>
      <w:hyperlink r:id="rId415" w:history="1">
        <w:r w:rsidRPr="009B37E4">
          <w:rPr>
            <w:rStyle w:val="Hyperlink"/>
            <w:color w:val="auto"/>
            <w:u w:val="none"/>
          </w:rPr>
          <w:t>paper published this week in the journal Science</w:t>
        </w:r>
      </w:hyperlink>
      <w:r w:rsidRPr="009B37E4">
        <w:t xml:space="preserve">, researchers used a complex modeling process to suggest that their decline is driven in large part by climate change. Specifically, the scientists found that </w:t>
      </w:r>
      <w:r w:rsidRPr="009B37E4">
        <w:rPr>
          <w:rStyle w:val="StyleUnderline"/>
        </w:rPr>
        <w:t>in areas that have become hotter in the last generation, or have experienced more extreme temperature swings, bumblebees are less abundant.</w:t>
      </w:r>
      <w:r w:rsidRPr="009B37E4">
        <w:t xml:space="preserve"> In Europe, they are 17 percent less plentiful than they were in the early 20th century. The scientists examined the abundance of 66 species across the two continents. </w:t>
      </w:r>
      <w:r w:rsidRPr="009B37E4">
        <w:rPr>
          <w:rStyle w:val="StyleUnderline"/>
        </w:rPr>
        <w:t>The approach suggests “climate chaos” is a primary driver of the drop in bumblebees</w:t>
      </w:r>
      <w:r w:rsidRPr="009B37E4">
        <w:t xml:space="preserve">, says study leader </w:t>
      </w:r>
      <w:hyperlink r:id="rId416" w:history="1">
        <w:r w:rsidRPr="009B37E4">
          <w:rPr>
            <w:rStyle w:val="Hyperlink"/>
            <w:color w:val="auto"/>
            <w:u w:val="none"/>
          </w:rPr>
          <w:t xml:space="preserve">Peter </w:t>
        </w:r>
        <w:proofErr w:type="spellStart"/>
        <w:r w:rsidRPr="009B37E4">
          <w:rPr>
            <w:rStyle w:val="Hyperlink"/>
            <w:color w:val="auto"/>
            <w:u w:val="none"/>
          </w:rPr>
          <w:t>Soroye</w:t>
        </w:r>
        <w:proofErr w:type="spellEnd"/>
      </w:hyperlink>
      <w:r w:rsidRPr="009B37E4">
        <w:t xml:space="preserve">, a doctoral student at the University of Ottawa. </w:t>
      </w:r>
      <w:r w:rsidRPr="009B37E4">
        <w:rPr>
          <w:rStyle w:val="StyleUnderline"/>
        </w:rPr>
        <w:t>“These declines are linked to species being pushed beyond temperatures they haven’t previously had to tolerate,”</w:t>
      </w:r>
      <w:r w:rsidRPr="009B37E4">
        <w:t xml:space="preserve"> </w:t>
      </w:r>
      <w:proofErr w:type="spellStart"/>
      <w:r w:rsidRPr="009B37E4">
        <w:t>Soroye</w:t>
      </w:r>
      <w:proofErr w:type="spellEnd"/>
      <w:r w:rsidRPr="009B37E4">
        <w:t xml:space="preserve"> says. Their disappearance from a region means that they’ve either moved elsewhere or died. Cool specialists It has long been known that bumblebees are more suited to cold weather, with their fuzzy bodies and ability to generate heat while flying, which often allows them to be the first bees out in the spring. Exactly how vulnerable they are to heat waves and weather fluctuations still isn’t clear for most species, </w:t>
      </w:r>
      <w:r w:rsidRPr="009B37E4">
        <w:rPr>
          <w:rStyle w:val="StyleUnderline"/>
        </w:rPr>
        <w:t>though this study suggests there’s a limit to their adaptability. And it is indeed warming up.</w:t>
      </w:r>
      <w:r w:rsidRPr="009B37E4">
        <w:t xml:space="preserve"> The last five years </w:t>
      </w:r>
      <w:hyperlink r:id="rId417" w:history="1">
        <w:r w:rsidRPr="009B37E4">
          <w:rPr>
            <w:rStyle w:val="Hyperlink"/>
            <w:color w:val="auto"/>
            <w:u w:val="none"/>
          </w:rPr>
          <w:t>were the hottest ever recorded in the 139 years</w:t>
        </w:r>
      </w:hyperlink>
      <w:r w:rsidRPr="009B37E4">
        <w:t xml:space="preserve"> that the U.S. National Oceanic and Atmospheric Administration has tracked global heat. There are several mechanisms at play, says study co-author </w:t>
      </w:r>
      <w:hyperlink r:id="rId418" w:history="1">
        <w:r w:rsidRPr="009B37E4">
          <w:rPr>
            <w:rStyle w:val="Hyperlink"/>
            <w:color w:val="auto"/>
            <w:u w:val="none"/>
          </w:rPr>
          <w:t>Jeremy Kerr</w:t>
        </w:r>
      </w:hyperlink>
      <w:r w:rsidRPr="009B37E4">
        <w:t xml:space="preserve">. </w:t>
      </w:r>
      <w:r w:rsidRPr="009B37E4">
        <w:rPr>
          <w:rStyle w:val="StyleUnderline"/>
        </w:rPr>
        <w:t xml:space="preserve">The </w:t>
      </w:r>
      <w:hyperlink r:id="rId419" w:history="1">
        <w:r w:rsidRPr="009B37E4">
          <w:rPr>
            <w:rStyle w:val="StyleUnderline"/>
          </w:rPr>
          <w:t>insects</w:t>
        </w:r>
      </w:hyperlink>
      <w:r w:rsidRPr="009B37E4">
        <w:rPr>
          <w:rStyle w:val="StyleUnderline"/>
        </w:rPr>
        <w:t xml:space="preserve"> can simply overheat, as lab experiments have shown, but there may also be indirect impacts on vegetation and flowers that could lead to the bees starving</w:t>
      </w:r>
      <w:r w:rsidRPr="009B37E4">
        <w:t xml:space="preserve">, he adds. Bumblebees only live one year at most, and queens often spend the winter in leaf litter or </w:t>
      </w:r>
      <w:r w:rsidRPr="009B37E4">
        <w:rPr>
          <w:rStyle w:val="StyleUnderline"/>
        </w:rPr>
        <w:t>in the ground. Here, they are still vulnerable to shifts in temperature, and things like unusually early ice melts and re-freezes, Kerr says. The decline is dangerous for the environment since bumblebees’ pollination services are necessary for many flowering plants to reproduce</w:t>
      </w:r>
      <w:r w:rsidRPr="009B37E4">
        <w:t xml:space="preserve">, says </w:t>
      </w:r>
      <w:hyperlink r:id="rId420" w:history="1">
        <w:r w:rsidRPr="009B37E4">
          <w:rPr>
            <w:rStyle w:val="Hyperlink"/>
            <w:color w:val="auto"/>
            <w:u w:val="none"/>
          </w:rPr>
          <w:t>Matthew Austin</w:t>
        </w:r>
      </w:hyperlink>
      <w:r w:rsidRPr="009B37E4">
        <w:t>, a Ph.D. student and researcher at the University of Missouri in St. Louis who wasn't involved in the paper.</w:t>
      </w:r>
      <w:r w:rsidRPr="009B37E4">
        <w:rPr>
          <w:rStyle w:val="StyleUnderline"/>
        </w:rPr>
        <w:t xml:space="preserve"> “As these plants are then used by myriad other organisms, the decline of bumblebees can have cascading ecological [effects] that may collectively cause biodiversity loss.” There could also be economic costs. By one measure, </w:t>
      </w:r>
      <w:hyperlink r:id="rId421" w:history="1">
        <w:r w:rsidRPr="009B37E4">
          <w:rPr>
            <w:rStyle w:val="StyleUnderline"/>
          </w:rPr>
          <w:t>bees contribute more than $15 billion</w:t>
        </w:r>
      </w:hyperlink>
      <w:r w:rsidRPr="009B37E4">
        <w:rPr>
          <w:rStyle w:val="StyleUnderline"/>
        </w:rPr>
        <w:t xml:space="preserve"> to the U.S. economy by pollinating crops. </w:t>
      </w:r>
    </w:p>
    <w:p w14:paraId="0EBF33AA" w14:textId="77777777" w:rsidR="00A47482" w:rsidRPr="009B37E4" w:rsidRDefault="00A47482" w:rsidP="00A47482">
      <w:pPr>
        <w:pStyle w:val="Heading4"/>
        <w:rPr>
          <w:rStyle w:val="Style13ptBold"/>
          <w:b/>
          <w:bCs w:val="0"/>
        </w:rPr>
      </w:pPr>
      <w:r w:rsidRPr="009B37E4">
        <w:rPr>
          <w:rStyle w:val="Style13ptBold"/>
          <w:b/>
          <w:bCs w:val="0"/>
        </w:rPr>
        <w:t>Climate change is killing bees—increasing temperature, disrupts food patterns, and destroys habitats</w:t>
      </w:r>
    </w:p>
    <w:p w14:paraId="582DB7D4" w14:textId="77777777" w:rsidR="00A47482" w:rsidRPr="009B37E4" w:rsidRDefault="00A47482" w:rsidP="00A47482">
      <w:r w:rsidRPr="009B37E4">
        <w:rPr>
          <w:rStyle w:val="Style13ptBold"/>
        </w:rPr>
        <w:t>Durant 22</w:t>
      </w:r>
      <w:r w:rsidRPr="009B37E4">
        <w:t xml:space="preserve"> [Jennie L. Durant has a PhD in Environmental Science, Policy, and Management. Her research focuses on </w:t>
      </w:r>
      <w:proofErr w:type="spellStart"/>
      <w:r w:rsidRPr="009B37E4">
        <w:t>agro</w:t>
      </w:r>
      <w:proofErr w:type="spellEnd"/>
      <w:r w:rsidRPr="009B37E4">
        <w:t>-food systems at national and global scales through the lenses of Political Ecology and Science and Technology Studies., October 14, 2022, 10-14-2022, "Climate Change Is Ratcheting Up the Pressure on Bees," UC Davis, https://www.ucdavis.edu/climate/blog/bees-face-many-challenges-and-climate-change-ratcheting-pressure]</w:t>
      </w:r>
    </w:p>
    <w:p w14:paraId="6CF22D42" w14:textId="77777777" w:rsidR="00A47482" w:rsidRPr="009B37E4" w:rsidRDefault="00A47482" w:rsidP="00A47482">
      <w:r w:rsidRPr="009B37E4">
        <w:rPr>
          <w:rStyle w:val="StyleUnderline"/>
        </w:rPr>
        <w:t>Climate change is a force multiplier Researchers don’t know exactly how climate change will affect bee health. But they suspect it will add to existing stresses</w:t>
      </w:r>
      <w:r w:rsidRPr="009B37E4">
        <w:t xml:space="preserve">. For example, if pest pressures mount for farmers, </w:t>
      </w:r>
      <w:r w:rsidRPr="009B37E4">
        <w:rPr>
          <w:rStyle w:val="StyleUnderline"/>
        </w:rPr>
        <w:t xml:space="preserve">bees will be exposed to more pesticides. Extreme rainfall can </w:t>
      </w:r>
      <w:hyperlink r:id="rId422" w:history="1">
        <w:r w:rsidRPr="009B37E4">
          <w:rPr>
            <w:rStyle w:val="StyleUnderline"/>
          </w:rPr>
          <w:t>disrupt bees’ foraging patterns</w:t>
        </w:r>
      </w:hyperlink>
      <w:r w:rsidRPr="009B37E4">
        <w:rPr>
          <w:rStyle w:val="StyleUnderline"/>
        </w:rPr>
        <w:t xml:space="preserve">. Wildfires and floods may destroy bee habitat and food sources. Drought may also </w:t>
      </w:r>
      <w:hyperlink r:id="rId423" w:history="1">
        <w:r w:rsidRPr="009B37E4">
          <w:rPr>
            <w:rStyle w:val="StyleUnderline"/>
          </w:rPr>
          <w:t>reduce available forage</w:t>
        </w:r>
      </w:hyperlink>
      <w:r w:rsidRPr="009B37E4">
        <w:rPr>
          <w:rStyle w:val="StyleUnderline"/>
        </w:rPr>
        <w:t xml:space="preserve"> and </w:t>
      </w:r>
      <w:hyperlink r:id="rId424" w:history="1">
        <w:r w:rsidRPr="009B37E4">
          <w:rPr>
            <w:rStyle w:val="StyleUnderline"/>
          </w:rPr>
          <w:t>discourage land managers</w:t>
        </w:r>
      </w:hyperlink>
      <w:r w:rsidRPr="009B37E4">
        <w:rPr>
          <w:rStyle w:val="StyleUnderline"/>
        </w:rPr>
        <w:t xml:space="preserve"> from planting new areas for bees as water becomes less readily available.</w:t>
      </w:r>
      <w:r w:rsidRPr="009B37E4">
        <w:t xml:space="preserve"> Most importantly, educating people and communities about bees and their importance to our food system can help create a more pollinator-friendly world. </w:t>
      </w:r>
      <w:r w:rsidRPr="009B37E4">
        <w:rPr>
          <w:rStyle w:val="StyleUnderline"/>
        </w:rPr>
        <w:t xml:space="preserve">Climate change could also increase the spread of Varroa and other pathogens. Warmer fall and winter temperatures </w:t>
      </w:r>
      <w:hyperlink r:id="rId425" w:history="1">
        <w:r w:rsidRPr="009B37E4">
          <w:rPr>
            <w:rStyle w:val="StyleUnderline"/>
          </w:rPr>
          <w:t>extend the period when bees forage</w:t>
        </w:r>
      </w:hyperlink>
      <w:r w:rsidRPr="009B37E4">
        <w:rPr>
          <w:rStyle w:val="StyleUnderline"/>
        </w:rPr>
        <w:t>.</w:t>
      </w:r>
      <w:r w:rsidRPr="009B37E4">
        <w:t xml:space="preserve"> Varroa travel on foraging bees, so </w:t>
      </w:r>
      <w:r w:rsidRPr="009B37E4">
        <w:rPr>
          <w:rStyle w:val="StyleUnderline"/>
        </w:rPr>
        <w:t xml:space="preserve">longer foraging provides a larger time window for mites and the viruses they carry to spread among colonies. Higher mite populations on bee colonies heading into winter will likely cripple colony health and </w:t>
      </w:r>
      <w:hyperlink r:id="rId426" w:history="1">
        <w:r w:rsidRPr="009B37E4">
          <w:rPr>
            <w:rStyle w:val="StyleUnderline"/>
          </w:rPr>
          <w:t>increase winter losses</w:t>
        </w:r>
      </w:hyperlink>
      <w:r w:rsidRPr="009B37E4">
        <w:rPr>
          <w:rStyle w:val="StyleUnderline"/>
        </w:rPr>
        <w:t xml:space="preserve">. Studies have already shown that climate change is </w:t>
      </w:r>
      <w:hyperlink r:id="rId427" w:history="1">
        <w:r w:rsidRPr="009B37E4">
          <w:rPr>
            <w:rStyle w:val="StyleUnderline"/>
          </w:rPr>
          <w:t>disrupting seasonal connections</w:t>
        </w:r>
      </w:hyperlink>
      <w:r w:rsidRPr="009B37E4">
        <w:rPr>
          <w:rStyle w:val="StyleUnderline"/>
        </w:rPr>
        <w:t xml:space="preserve"> between bees and flowers.</w:t>
      </w:r>
      <w:r w:rsidRPr="009B37E4">
        <w:t xml:space="preserve"> As spring arrives earlier in the year, </w:t>
      </w:r>
      <w:hyperlink r:id="rId428" w:history="1">
        <w:r w:rsidRPr="009B37E4">
          <w:rPr>
            <w:rStyle w:val="Hyperlink"/>
            <w:color w:val="auto"/>
            <w:u w:val="none"/>
          </w:rPr>
          <w:t>flowers bloom earlier</w:t>
        </w:r>
      </w:hyperlink>
      <w:r w:rsidRPr="009B37E4">
        <w:t xml:space="preserve"> or in different regions, but </w:t>
      </w:r>
      <w:r w:rsidRPr="009B37E4">
        <w:rPr>
          <w:rStyle w:val="StyleUnderline"/>
        </w:rPr>
        <w:t>bees may not be present to feed on them.</w:t>
      </w:r>
      <w:r w:rsidRPr="009B37E4">
        <w:t xml:space="preserve"> Even if flowers bloom at their usual times and locations, they may </w:t>
      </w:r>
      <w:hyperlink r:id="rId429" w:history="1">
        <w:r w:rsidRPr="009B37E4">
          <w:rPr>
            <w:rStyle w:val="Hyperlink"/>
            <w:color w:val="auto"/>
            <w:u w:val="none"/>
          </w:rPr>
          <w:t>produce less-nutritious pollen and nectar</w:t>
        </w:r>
      </w:hyperlink>
      <w:r w:rsidRPr="009B37E4">
        <w:t xml:space="preserve"> under extreme weather conditions. Research that analyzes the nutritional profiles of bee forage plants and how they change under different climate scenarios will help land managers plant climate-resilient plants for different regions. </w:t>
      </w:r>
    </w:p>
    <w:p w14:paraId="78B79A6A" w14:textId="77777777" w:rsidR="00A02083" w:rsidRPr="009B37E4" w:rsidRDefault="00A02083" w:rsidP="00A02083">
      <w:pPr>
        <w:pStyle w:val="Heading4"/>
      </w:pPr>
      <w:r w:rsidRPr="009B37E4">
        <w:t>Bees uniquely k2 biodiversity</w:t>
      </w:r>
    </w:p>
    <w:p w14:paraId="36ABDE3A" w14:textId="77777777" w:rsidR="00A02083" w:rsidRPr="009B37E4" w:rsidRDefault="00A02083" w:rsidP="00A02083"/>
    <w:p w14:paraId="7A792B83" w14:textId="77777777" w:rsidR="00A02083" w:rsidRPr="009B37E4" w:rsidRDefault="00A02083" w:rsidP="00A02083">
      <w:proofErr w:type="spellStart"/>
      <w:r w:rsidRPr="009B37E4">
        <w:t>Kitta</w:t>
      </w:r>
      <w:proofErr w:type="spellEnd"/>
      <w:r w:rsidRPr="009B37E4">
        <w:t xml:space="preserve"> </w:t>
      </w:r>
      <w:r w:rsidRPr="009B37E4">
        <w:rPr>
          <w:rFonts w:eastAsiaTheme="majorEastAsia" w:cstheme="majorBidi"/>
          <w:b/>
          <w:bCs/>
          <w:sz w:val="26"/>
          <w:szCs w:val="26"/>
        </w:rPr>
        <w:t>Macpherson 22</w:t>
      </w:r>
      <w:r w:rsidRPr="009B37E4">
        <w:t xml:space="preserve"> {professor in the Rutgers Department of Ecology, Evolution and Natural Resources at SEBS, } - ("Bee It Known: Biodiversity Is Critical to Ecosystems," Rutgers Today, published 9-6-2022, accessed 7-15-2023, </w:t>
      </w:r>
      <w:hyperlink r:id="rId430" w:history="1">
        <w:r w:rsidRPr="009B37E4">
          <w:rPr>
            <w:rStyle w:val="Hyperlink"/>
          </w:rPr>
          <w:t>https://www.rutgers.edu/news/bee-it-known-biodiversity-critical-ecosystems)//penelope/</w:t>
        </w:r>
      </w:hyperlink>
    </w:p>
    <w:p w14:paraId="158735A1" w14:textId="77777777" w:rsidR="00A02083" w:rsidRPr="009B37E4" w:rsidRDefault="00A02083" w:rsidP="00A02083"/>
    <w:p w14:paraId="7F2130D5" w14:textId="77777777" w:rsidR="00A02083" w:rsidRPr="009B37E4" w:rsidRDefault="00A02083" w:rsidP="00A02083">
      <w:pPr>
        <w:rPr>
          <w:sz w:val="16"/>
        </w:rPr>
      </w:pPr>
      <w:r w:rsidRPr="009B37E4">
        <w:rPr>
          <w:sz w:val="16"/>
        </w:rPr>
        <w:t xml:space="preserve">“We found that </w:t>
      </w:r>
      <w:r w:rsidRPr="009B37E4">
        <w:rPr>
          <w:u w:val="single"/>
        </w:rPr>
        <w:t>biodiversity plays a key role in the stability of ecosystems over time</w:t>
      </w:r>
      <w:r w:rsidRPr="009B37E4">
        <w:rPr>
          <w:sz w:val="16"/>
        </w:rPr>
        <w:t xml:space="preserve">,” said Natalie </w:t>
      </w:r>
      <w:proofErr w:type="spellStart"/>
      <w:r w:rsidRPr="009B37E4">
        <w:rPr>
          <w:sz w:val="16"/>
        </w:rPr>
        <w:t>Lemanski</w:t>
      </w:r>
      <w:proofErr w:type="spellEnd"/>
      <w:r w:rsidRPr="009B37E4">
        <w:rPr>
          <w:sz w:val="16"/>
        </w:rPr>
        <w:t>, lead author on the study and a postdoctoral researcher in the Department of Ecology, Evolution and Natural Resources at the Rutgers School of Environmental and Biological Sciences (SEBS). “</w:t>
      </w:r>
      <w:r w:rsidRPr="009B37E4">
        <w:rPr>
          <w:u w:val="single"/>
        </w:rPr>
        <w:t>You do actually need more bee species in order to get stable pollination services</w:t>
      </w:r>
      <w:r w:rsidRPr="009B37E4">
        <w:rPr>
          <w:sz w:val="16"/>
        </w:rPr>
        <w:t xml:space="preserve"> over a growing season and over years.”</w:t>
      </w:r>
    </w:p>
    <w:p w14:paraId="375B694B" w14:textId="77777777" w:rsidR="00A02083" w:rsidRPr="009B37E4" w:rsidRDefault="00A02083" w:rsidP="00A02083">
      <w:pPr>
        <w:rPr>
          <w:u w:val="single"/>
        </w:rPr>
      </w:pPr>
      <w:r w:rsidRPr="009B37E4">
        <w:rPr>
          <w:sz w:val="16"/>
        </w:rPr>
        <w:t xml:space="preserve">The team on the study focused on various populations of bees at dozens of farms in New Jersey, Pennsylvania and California and found that </w:t>
      </w:r>
      <w:r w:rsidRPr="009B37E4">
        <w:rPr>
          <w:u w:val="single"/>
        </w:rPr>
        <w:t>many more bee species were not only needed for pollination than expected over an entire flowering season, but even more were needed over multiple years.</w:t>
      </w:r>
    </w:p>
    <w:p w14:paraId="48E33D49" w14:textId="77777777" w:rsidR="00A02083" w:rsidRPr="009B37E4" w:rsidRDefault="00A02083" w:rsidP="00A02083">
      <w:pPr>
        <w:rPr>
          <w:u w:val="single"/>
        </w:rPr>
      </w:pPr>
      <w:r w:rsidRPr="009B37E4">
        <w:rPr>
          <w:sz w:val="16"/>
        </w:rPr>
        <w:t xml:space="preserve">The researchers said they discovered different bee species pollinated the same types of plants at different times of the year. They also found that different bee species were the dominant pollinators on the same kind of plants in different years. Because of natural fluctuations in bee populations, researchers said, </w:t>
      </w:r>
      <w:r w:rsidRPr="009B37E4">
        <w:rPr>
          <w:u w:val="single"/>
        </w:rPr>
        <w:t>all bee species present were needed to maintain a minimum threshold of pollination during lean years.</w:t>
      </w:r>
    </w:p>
    <w:p w14:paraId="50B2E798" w14:textId="77777777" w:rsidR="00A02083" w:rsidRPr="009B37E4" w:rsidRDefault="00A02083" w:rsidP="00A02083">
      <w:pPr>
        <w:rPr>
          <w:sz w:val="16"/>
        </w:rPr>
      </w:pPr>
      <w:r w:rsidRPr="009B37E4">
        <w:rPr>
          <w:sz w:val="16"/>
        </w:rPr>
        <w:t xml:space="preserve">“This research shows that </w:t>
      </w:r>
      <w:r w:rsidRPr="009B37E4">
        <w:rPr>
          <w:u w:val="single"/>
        </w:rPr>
        <w:t>abundance [of a species] matters, but bee diversity matters even more</w:t>
      </w:r>
      <w:r w:rsidRPr="009B37E4">
        <w:rPr>
          <w:sz w:val="16"/>
        </w:rPr>
        <w:t xml:space="preserve">,” said Michelle </w:t>
      </w:r>
      <w:proofErr w:type="spellStart"/>
      <w:r w:rsidRPr="009B37E4">
        <w:rPr>
          <w:sz w:val="16"/>
        </w:rPr>
        <w:t>Elekonich</w:t>
      </w:r>
      <w:proofErr w:type="spellEnd"/>
      <w:r w:rsidRPr="009B37E4">
        <w:rPr>
          <w:sz w:val="16"/>
        </w:rPr>
        <w:t>, the deputy division director of the National Science Foundation’s Directorate for Biological Sciences, which funded the study. “It’s not the same bees that are abundant at a given point in time, and variety is necessary to provide balance during a growing season – and from year to year.”</w:t>
      </w:r>
    </w:p>
    <w:p w14:paraId="7A6B9665" w14:textId="77777777" w:rsidR="00A02083" w:rsidRPr="009B37E4" w:rsidRDefault="00A02083" w:rsidP="00A02083">
      <w:pPr>
        <w:rPr>
          <w:sz w:val="16"/>
        </w:rPr>
      </w:pPr>
      <w:proofErr w:type="spellStart"/>
      <w:r w:rsidRPr="009B37E4">
        <w:rPr>
          <w:sz w:val="16"/>
        </w:rPr>
        <w:t>Lemanski</w:t>
      </w:r>
      <w:proofErr w:type="spellEnd"/>
      <w:r w:rsidRPr="009B37E4">
        <w:rPr>
          <w:sz w:val="16"/>
        </w:rPr>
        <w:t xml:space="preserve"> said the study offers substantiation to a long-standing concept ecologists refer to as the “insurance hypothesis.” The idea is that ecosystems probably benefit when nature “diversifies the portfolio,” supporting multiple species of a category of a plant or animal, rather than relying on one dominant species. </w:t>
      </w:r>
    </w:p>
    <w:p w14:paraId="0C759B47" w14:textId="77777777" w:rsidR="00A02083" w:rsidRPr="009B37E4" w:rsidRDefault="00A02083" w:rsidP="00A02083">
      <w:pPr>
        <w:rPr>
          <w:sz w:val="16"/>
        </w:rPr>
      </w:pPr>
      <w:r w:rsidRPr="009B37E4">
        <w:rPr>
          <w:sz w:val="16"/>
        </w:rPr>
        <w:t xml:space="preserve">“We found that two to three times as many bee species were needed to meet a target level of crop pollination over the course of a growing season compared to a single date,” </w:t>
      </w:r>
      <w:proofErr w:type="spellStart"/>
      <w:r w:rsidRPr="009B37E4">
        <w:rPr>
          <w:sz w:val="16"/>
        </w:rPr>
        <w:t>Lemanski</w:t>
      </w:r>
      <w:proofErr w:type="spellEnd"/>
      <w:r w:rsidRPr="009B37E4">
        <w:rPr>
          <w:sz w:val="16"/>
        </w:rPr>
        <w:t xml:space="preserve"> said. “Similarly, twice as many species were needed to provide pollination over the course of six years compared to a single year.”</w:t>
      </w:r>
    </w:p>
    <w:p w14:paraId="16D2AC91" w14:textId="77777777" w:rsidR="00A02083" w:rsidRPr="009B37E4" w:rsidRDefault="00A02083" w:rsidP="00A02083">
      <w:pPr>
        <w:rPr>
          <w:sz w:val="16"/>
        </w:rPr>
      </w:pPr>
      <w:r w:rsidRPr="009B37E4">
        <w:rPr>
          <w:sz w:val="16"/>
        </w:rPr>
        <w:t>The researchers based their analysis on their own extensive observations of bee visits to flowers and measurements of the quantity of pollen grains deposited on individual flowers over weeks and months within a given calendar year and then over multiple years. They collected the data, with permission of farmers, at 16 blueberry farms in South Jersey, at 25 watermelon farms in Central Jersey and eastern Pennsylvania and at 36 watermelon farms in the Northern Central Valley of California.</w:t>
      </w:r>
    </w:p>
    <w:p w14:paraId="2B32EBE0" w14:textId="77777777" w:rsidR="00A02083" w:rsidRPr="009B37E4" w:rsidRDefault="00A02083" w:rsidP="00A02083">
      <w:pPr>
        <w:rPr>
          <w:sz w:val="16"/>
        </w:rPr>
      </w:pPr>
      <w:r w:rsidRPr="009B37E4">
        <w:rPr>
          <w:sz w:val="16"/>
        </w:rPr>
        <w:t xml:space="preserve">“The magnitude of increase in species needed over multiple years was remarkably consistent among crop systems when considered over the same interval of time,” </w:t>
      </w:r>
      <w:proofErr w:type="spellStart"/>
      <w:r w:rsidRPr="009B37E4">
        <w:rPr>
          <w:sz w:val="16"/>
        </w:rPr>
        <w:t>Lemanski</w:t>
      </w:r>
      <w:proofErr w:type="spellEnd"/>
      <w:r w:rsidRPr="009B37E4">
        <w:rPr>
          <w:sz w:val="16"/>
        </w:rPr>
        <w:t xml:space="preserve"> said. “In addition, the fact that the relationship between timescale and the number of species needed did not level off suggests that even longer time series, spanning multiple seasons, may further bolster the need for biodiversity to ensure reliable ecosystem service.”</w:t>
      </w:r>
    </w:p>
    <w:p w14:paraId="35682DF3" w14:textId="77777777" w:rsidR="00A02083" w:rsidRPr="009B37E4" w:rsidRDefault="00A02083" w:rsidP="00A02083"/>
    <w:p w14:paraId="06C684E4" w14:textId="6815B415" w:rsidR="00A02083" w:rsidRPr="009B37E4" w:rsidRDefault="00A02083" w:rsidP="008C190E">
      <w:pPr>
        <w:pStyle w:val="Heading3"/>
      </w:pPr>
      <w:r w:rsidRPr="009B37E4">
        <w:t>Birds</w:t>
      </w:r>
    </w:p>
    <w:p w14:paraId="0F89FBF1" w14:textId="77777777" w:rsidR="00A02083" w:rsidRPr="009B37E4" w:rsidRDefault="00A02083" w:rsidP="00A02083">
      <w:pPr>
        <w:pStyle w:val="Heading4"/>
      </w:pPr>
      <w:r w:rsidRPr="009B37E4">
        <w:t xml:space="preserve">Attempts at green growth are killing off the bird population no matter location </w:t>
      </w:r>
    </w:p>
    <w:p w14:paraId="3B92F5B0" w14:textId="77777777" w:rsidR="00A02083" w:rsidRPr="009B37E4" w:rsidRDefault="00A02083" w:rsidP="00A02083">
      <w:r w:rsidRPr="009B37E4">
        <w:t xml:space="preserve">Emma </w:t>
      </w:r>
      <w:proofErr w:type="spellStart"/>
      <w:r w:rsidRPr="009B37E4">
        <w:t>Foehringer</w:t>
      </w:r>
      <w:proofErr w:type="spellEnd"/>
      <w:r w:rsidRPr="009B37E4">
        <w:t xml:space="preserve"> Merchant 23 {</w:t>
      </w:r>
      <w:r w:rsidRPr="009B37E4">
        <w:rPr>
          <w:rFonts w:ascii="Roboto" w:hAnsi="Roboto"/>
          <w:color w:val="202124"/>
          <w:sz w:val="21"/>
          <w:szCs w:val="21"/>
          <w:shd w:val="clear" w:color="auto" w:fill="FFFFFF"/>
        </w:rPr>
        <w:t xml:space="preserve"> pursuing a master's degree in science writing at MIT</w:t>
      </w:r>
      <w:r w:rsidRPr="009B37E4">
        <w:t xml:space="preserve"> } - ("Wanted (by Scientists): Dead Birds and Bats, Felled by Renewables," </w:t>
      </w:r>
      <w:proofErr w:type="spellStart"/>
      <w:r w:rsidRPr="009B37E4">
        <w:t>Undark</w:t>
      </w:r>
      <w:proofErr w:type="spellEnd"/>
      <w:r w:rsidRPr="009B37E4">
        <w:t xml:space="preserve"> Magazine, published 1-23-2023, accessed 7-15-2023, </w:t>
      </w:r>
      <w:hyperlink r:id="rId431" w:history="1">
        <w:r w:rsidRPr="009B37E4">
          <w:rPr>
            <w:rStyle w:val="Hyperlink"/>
          </w:rPr>
          <w:t>https://undark.org/2023/01/23/wanted-by-scientists-dead-birds-and-bats-felled-by-renewables/)//penelope/</w:t>
        </w:r>
      </w:hyperlink>
    </w:p>
    <w:p w14:paraId="0FE83011" w14:textId="77777777" w:rsidR="00A02083" w:rsidRPr="009B37E4" w:rsidRDefault="00A02083" w:rsidP="00A02083">
      <w:pPr>
        <w:rPr>
          <w:sz w:val="16"/>
        </w:rPr>
      </w:pPr>
      <w:r w:rsidRPr="009B37E4">
        <w:rPr>
          <w:u w:val="single"/>
        </w:rPr>
        <w:t>IN 1980</w:t>
      </w:r>
      <w:r w:rsidRPr="009B37E4">
        <w:rPr>
          <w:sz w:val="16"/>
        </w:rPr>
        <w:t xml:space="preserve">, California laid the groundwork for one of the world’s first large-scale wind projects when it designated more than 30,000 acres east of San Francisco for wind development, on a stretch of land called the Altamont Pass. Within two decades, companies had installed thousands of wind turbines there. But there was a downside: While the sea breeze made Altamont ideal for </w:t>
      </w:r>
      <w:r w:rsidRPr="009B37E4">
        <w:rPr>
          <w:u w:val="single"/>
        </w:rPr>
        <w:t>wind energy</w:t>
      </w:r>
      <w:r w:rsidRPr="009B37E4">
        <w:rPr>
          <w:sz w:val="16"/>
        </w:rPr>
        <w:t xml:space="preserve">, the </w:t>
      </w:r>
      <w:r w:rsidRPr="009B37E4">
        <w:rPr>
          <w:u w:val="single"/>
        </w:rPr>
        <w:t>area</w:t>
      </w:r>
      <w:r w:rsidRPr="009B37E4">
        <w:rPr>
          <w:sz w:val="16"/>
        </w:rPr>
        <w:t xml:space="preserve"> </w:t>
      </w:r>
      <w:r w:rsidRPr="009B37E4">
        <w:rPr>
          <w:u w:val="single"/>
        </w:rPr>
        <w:t>was</w:t>
      </w:r>
      <w:r w:rsidRPr="009B37E4">
        <w:rPr>
          <w:sz w:val="16"/>
        </w:rPr>
        <w:t xml:space="preserve"> also </w:t>
      </w:r>
      <w:r w:rsidRPr="009B37E4">
        <w:rPr>
          <w:u w:val="single"/>
        </w:rPr>
        <w:t>well-used by nesting birds</w:t>
      </w:r>
      <w:r w:rsidRPr="009B37E4">
        <w:rPr>
          <w:sz w:val="16"/>
        </w:rPr>
        <w:t xml:space="preserve">. Research suggested </w:t>
      </w:r>
      <w:r w:rsidRPr="009B37E4">
        <w:rPr>
          <w:u w:val="single"/>
        </w:rPr>
        <w:t>they were colliding with the turbines’ rotating blades, leading to hundreds of deaths</w:t>
      </w:r>
      <w:r w:rsidRPr="009B37E4">
        <w:rPr>
          <w:sz w:val="16"/>
        </w:rPr>
        <w:t xml:space="preserve"> among red-tailed hawks, kestrels, and golden eagles.</w:t>
      </w:r>
    </w:p>
    <w:p w14:paraId="5988A875" w14:textId="77777777" w:rsidR="00A02083" w:rsidRPr="009B37E4" w:rsidRDefault="00A02083" w:rsidP="00A02083">
      <w:pPr>
        <w:rPr>
          <w:sz w:val="16"/>
        </w:rPr>
      </w:pPr>
      <w:r w:rsidRPr="009B37E4">
        <w:rPr>
          <w:sz w:val="16"/>
        </w:rPr>
        <w:t>“It’s a great place for a wind farm, but it’s also a really bad place for a wind farm,” said Albert Lopez, planning director for Alameda County, where many of the projects are located.</w:t>
      </w:r>
    </w:p>
    <w:p w14:paraId="6AB377C1" w14:textId="77777777" w:rsidR="00A02083" w:rsidRPr="009B37E4" w:rsidRDefault="00A02083" w:rsidP="00A02083">
      <w:pPr>
        <w:rPr>
          <w:sz w:val="16"/>
        </w:rPr>
      </w:pPr>
      <w:r w:rsidRPr="009B37E4">
        <w:rPr>
          <w:sz w:val="16"/>
        </w:rPr>
        <w:t>A 2004 </w:t>
      </w:r>
      <w:hyperlink r:id="rId432" w:history="1">
        <w:r w:rsidRPr="009B37E4">
          <w:rPr>
            <w:rStyle w:val="Hyperlink"/>
            <w:rFonts w:eastAsiaTheme="majorEastAsia"/>
            <w:sz w:val="16"/>
          </w:rPr>
          <w:t>report</w:t>
        </w:r>
      </w:hyperlink>
      <w:r w:rsidRPr="009B37E4">
        <w:rPr>
          <w:sz w:val="16"/>
        </w:rPr>
        <w:t xml:space="preserve"> prepared for the state estimated deaths and offered recommendations that the authors said could add up to mortality reductions of anywhere from 20 to 50 percent. The most effective solution, the authors argued, involved replacing Altamont’s many small turbines with fewer larger turbines. But, the authors wrote, many </w:t>
      </w:r>
      <w:r w:rsidRPr="009B37E4">
        <w:rPr>
          <w:u w:val="single"/>
        </w:rPr>
        <w:t>measures to reduce deaths would be experimental</w:t>
      </w:r>
      <w:r w:rsidRPr="009B37E4">
        <w:rPr>
          <w:sz w:val="16"/>
        </w:rPr>
        <w:t>, “due to the degree of uncertainty in their likely effectiveness.” More than a decade of research, tensions, and litigation followed, focused on how to reduce fatalities while still producing clean electricity to help California meet its increasingly </w:t>
      </w:r>
      <w:hyperlink r:id="rId433" w:history="1">
        <w:r w:rsidRPr="009B37E4">
          <w:rPr>
            <w:rStyle w:val="Hyperlink"/>
            <w:rFonts w:eastAsiaTheme="majorEastAsia"/>
            <w:sz w:val="16"/>
          </w:rPr>
          <w:t>ambitious</w:t>
        </w:r>
      </w:hyperlink>
      <w:r w:rsidRPr="009B37E4">
        <w:rPr>
          <w:sz w:val="16"/>
        </w:rPr>
        <w:t> climate goals.</w:t>
      </w:r>
    </w:p>
    <w:p w14:paraId="02060C7F" w14:textId="77777777" w:rsidR="00A02083" w:rsidRPr="009B37E4" w:rsidRDefault="00A02083" w:rsidP="00A02083">
      <w:pPr>
        <w:rPr>
          <w:sz w:val="16"/>
        </w:rPr>
      </w:pPr>
      <w:r w:rsidRPr="009B37E4">
        <w:rPr>
          <w:sz w:val="16"/>
        </w:rPr>
        <w:t xml:space="preserve">While all this was happening, </w:t>
      </w:r>
      <w:proofErr w:type="spellStart"/>
      <w:r w:rsidRPr="009B37E4">
        <w:rPr>
          <w:sz w:val="16"/>
        </w:rPr>
        <w:t>Katzner</w:t>
      </w:r>
      <w:proofErr w:type="spellEnd"/>
      <w:r w:rsidRPr="009B37E4">
        <w:rPr>
          <w:sz w:val="16"/>
        </w:rPr>
        <w:t xml:space="preserve"> was earning his Ph.D. by studying eagles and other birds — and beginning to amass a feather collection halfway around the world. In Kazakhstan, where he has returned nearly every summer since 1997 to conduct field research, </w:t>
      </w:r>
      <w:proofErr w:type="spellStart"/>
      <w:r w:rsidRPr="009B37E4">
        <w:rPr>
          <w:sz w:val="16"/>
        </w:rPr>
        <w:t>Katzner</w:t>
      </w:r>
      <w:proofErr w:type="spellEnd"/>
      <w:r w:rsidRPr="009B37E4">
        <w:rPr>
          <w:sz w:val="16"/>
        </w:rPr>
        <w:t xml:space="preserve"> noticed piles of feathers underneath the birds’ nests. Carrying information about a bird’s age, sex, diet, and more, they were too valuable a resource to just leave behind, he thought, so he collected them. It was the start of what he describes as a compulsion to store and archive potentially useful scientific material.</w:t>
      </w:r>
    </w:p>
    <w:p w14:paraId="3D1A0E66" w14:textId="77777777" w:rsidR="00A02083" w:rsidRPr="009B37E4" w:rsidRDefault="00A02083" w:rsidP="00A02083">
      <w:pPr>
        <w:rPr>
          <w:sz w:val="16"/>
        </w:rPr>
      </w:pPr>
      <w:proofErr w:type="spellStart"/>
      <w:r w:rsidRPr="009B37E4">
        <w:rPr>
          <w:sz w:val="16"/>
        </w:rPr>
        <w:t>Katzner</w:t>
      </w:r>
      <w:proofErr w:type="spellEnd"/>
      <w:r w:rsidRPr="009B37E4">
        <w:rPr>
          <w:sz w:val="16"/>
        </w:rPr>
        <w:t xml:space="preserve"> went on to co-publish a </w:t>
      </w:r>
      <w:hyperlink r:id="rId434" w:history="1">
        <w:r w:rsidRPr="009B37E4">
          <w:rPr>
            <w:rStyle w:val="Hyperlink"/>
            <w:rFonts w:eastAsiaTheme="majorEastAsia"/>
            <w:sz w:val="16"/>
          </w:rPr>
          <w:t>paper</w:t>
        </w:r>
      </w:hyperlink>
      <w:r w:rsidRPr="009B37E4">
        <w:rPr>
          <w:sz w:val="16"/>
        </w:rPr>
        <w:t> in 2007, in which the researchers conducted a genetic analysis of naturally shed feathers, a technique that could allow scientists to match feather samples with the correct bird species when visual identifications are difficult. He later towed deer carcasses across the East Coast to lure and trap golden eagles in order to track their migration patterns. And today, part of his research involves testing carcasses for lead and other chemicals to understand whether birds are coming in contact with toxicants.</w:t>
      </w:r>
    </w:p>
    <w:p w14:paraId="2BA7239E" w14:textId="77777777" w:rsidR="00A02083" w:rsidRPr="009B37E4" w:rsidRDefault="00A02083" w:rsidP="00A02083">
      <w:pPr>
        <w:rPr>
          <w:sz w:val="16"/>
        </w:rPr>
      </w:pPr>
      <w:r w:rsidRPr="009B37E4">
        <w:rPr>
          <w:sz w:val="16"/>
        </w:rPr>
        <w:t xml:space="preserve">For the last decade, </w:t>
      </w:r>
      <w:proofErr w:type="spellStart"/>
      <w:r w:rsidRPr="009B37E4">
        <w:rPr>
          <w:sz w:val="16"/>
        </w:rPr>
        <w:t>Katzner</w:t>
      </w:r>
      <w:proofErr w:type="spellEnd"/>
      <w:r w:rsidRPr="009B37E4">
        <w:rPr>
          <w:sz w:val="16"/>
        </w:rPr>
        <w:t xml:space="preserve"> has also researched how birds interact with energy installations like wind and solar projects. During this time, studies have estimated that hundreds of thousands of birds die each year at such facilities in the United States. </w:t>
      </w:r>
      <w:proofErr w:type="spellStart"/>
      <w:r w:rsidRPr="009B37E4">
        <w:rPr>
          <w:sz w:val="16"/>
        </w:rPr>
        <w:t>Thats’s</w:t>
      </w:r>
      <w:proofErr w:type="spellEnd"/>
      <w:r w:rsidRPr="009B37E4">
        <w:rPr>
          <w:sz w:val="16"/>
        </w:rPr>
        <w:t xml:space="preserve"> still a small fraction of the millions of birds that at least one </w:t>
      </w:r>
      <w:hyperlink r:id="rId435" w:history="1">
        <w:r w:rsidRPr="009B37E4">
          <w:rPr>
            <w:rStyle w:val="Hyperlink"/>
            <w:rFonts w:eastAsiaTheme="majorEastAsia"/>
            <w:sz w:val="16"/>
          </w:rPr>
          <w:t>paper</w:t>
        </w:r>
      </w:hyperlink>
      <w:r w:rsidRPr="009B37E4">
        <w:rPr>
          <w:sz w:val="16"/>
        </w:rPr>
        <w:t> estimated are killed annually due to habitat destruction, downstream climate change, and other impacts of fossil fuel and nuclear power plants. But renewable energy is </w:t>
      </w:r>
      <w:hyperlink r:id="rId436" w:history="1">
        <w:r w:rsidRPr="009B37E4">
          <w:rPr>
            <w:rStyle w:val="Hyperlink"/>
            <w:rFonts w:eastAsiaTheme="majorEastAsia"/>
            <w:sz w:val="16"/>
          </w:rPr>
          <w:t>growing rapidly</w:t>
        </w:r>
      </w:hyperlink>
      <w:r w:rsidRPr="009B37E4">
        <w:rPr>
          <w:sz w:val="16"/>
        </w:rPr>
        <w:t>, and researchers are trying to determine how that continued growth might affect wildlife.</w:t>
      </w:r>
    </w:p>
    <w:p w14:paraId="460E3698" w14:textId="77777777" w:rsidR="00A02083" w:rsidRPr="009B37E4" w:rsidRDefault="00A02083" w:rsidP="00A02083">
      <w:pPr>
        <w:rPr>
          <w:sz w:val="16"/>
        </w:rPr>
      </w:pPr>
      <w:r w:rsidRPr="009B37E4">
        <w:rPr>
          <w:u w:val="single"/>
        </w:rPr>
        <w:t>Bats seem attracted to spinning wind turbines</w:t>
      </w:r>
      <w:r w:rsidRPr="009B37E4">
        <w:rPr>
          <w:sz w:val="16"/>
        </w:rPr>
        <w:t xml:space="preserve">, sometimes being struck by the blades while attempting to roost in the towers. </w:t>
      </w:r>
      <w:r w:rsidRPr="009B37E4">
        <w:rPr>
          <w:u w:val="single"/>
        </w:rPr>
        <w:t>Birds</w:t>
      </w:r>
      <w:r w:rsidRPr="009B37E4">
        <w:rPr>
          <w:sz w:val="16"/>
        </w:rPr>
        <w:t xml:space="preserve"> sometimes swoop down and </w:t>
      </w:r>
      <w:r w:rsidRPr="009B37E4">
        <w:rPr>
          <w:u w:val="single"/>
        </w:rPr>
        <w:t>crash into photovoltaic solar panels</w:t>
      </w:r>
      <w:r w:rsidRPr="009B37E4">
        <w:rPr>
          <w:sz w:val="16"/>
        </w:rPr>
        <w:t xml:space="preserve"> — possibly </w:t>
      </w:r>
      <w:r w:rsidRPr="009B37E4">
        <w:rPr>
          <w:u w:val="single"/>
        </w:rPr>
        <w:t>thinking the glass is water that is safe for landing</w:t>
      </w:r>
      <w:r w:rsidRPr="009B37E4">
        <w:rPr>
          <w:sz w:val="16"/>
        </w:rPr>
        <w:t xml:space="preserve">. A separate, less common </w:t>
      </w:r>
      <w:r w:rsidRPr="009B37E4">
        <w:rPr>
          <w:u w:val="single"/>
        </w:rPr>
        <w:t>solar technology</w:t>
      </w:r>
      <w:r w:rsidRPr="009B37E4">
        <w:rPr>
          <w:sz w:val="16"/>
        </w:rPr>
        <w:t xml:space="preserve"> that uses mirrors to concentrate the sun’s rays into heat energy </w:t>
      </w:r>
      <w:r w:rsidRPr="009B37E4">
        <w:rPr>
          <w:u w:val="single"/>
        </w:rPr>
        <w:t>is </w:t>
      </w:r>
      <w:hyperlink r:id="rId437" w:anchor=":~:text=They%20found%20that%20of%20the,trauma%20from%20impact%20or%20predation." w:history="1">
        <w:r w:rsidRPr="009B37E4">
          <w:rPr>
            <w:rStyle w:val="Hyperlink"/>
            <w:rFonts w:eastAsiaTheme="majorEastAsia"/>
          </w:rPr>
          <w:t>known to</w:t>
        </w:r>
      </w:hyperlink>
      <w:r w:rsidRPr="009B37E4">
        <w:rPr>
          <w:u w:val="single"/>
        </w:rPr>
        <w:t> singe birds that fly too close</w:t>
      </w:r>
      <w:r w:rsidRPr="009B37E4">
        <w:rPr>
          <w:sz w:val="16"/>
        </w:rPr>
        <w:t xml:space="preserve"> — a factor that has </w:t>
      </w:r>
      <w:hyperlink w:history="1">
        <w:r w:rsidRPr="009B37E4">
          <w:rPr>
            <w:rStyle w:val="Hyperlink"/>
            <w:rFonts w:eastAsiaTheme="majorEastAsia"/>
            <w:sz w:val="16"/>
          </w:rPr>
          <w:t>drawn opposition</w:t>
        </w:r>
      </w:hyperlink>
      <w:r w:rsidRPr="009B37E4">
        <w:rPr>
          <w:sz w:val="16"/>
        </w:rPr>
        <w:t> to such facilities from bird activists. But scientists still don’t fully understand these many interactions or their impacts on bird and bat populations, which makes it harder to prevent them.</w:t>
      </w:r>
    </w:p>
    <w:p w14:paraId="2A514906" w14:textId="77777777" w:rsidR="00A02083" w:rsidRPr="009B37E4" w:rsidRDefault="00A02083" w:rsidP="00A02083">
      <w:pPr>
        <w:rPr>
          <w:sz w:val="16"/>
        </w:rPr>
      </w:pPr>
      <w:r w:rsidRPr="009B37E4">
        <w:rPr>
          <w:sz w:val="16"/>
        </w:rPr>
        <w:t xml:space="preserve">In 2015, by then on staff at the USGS, </w:t>
      </w:r>
      <w:proofErr w:type="spellStart"/>
      <w:r w:rsidRPr="009B37E4">
        <w:rPr>
          <w:sz w:val="16"/>
        </w:rPr>
        <w:t>Katzner</w:t>
      </w:r>
      <w:proofErr w:type="spellEnd"/>
      <w:r w:rsidRPr="009B37E4">
        <w:rPr>
          <w:sz w:val="16"/>
        </w:rPr>
        <w:t xml:space="preserve"> and a team of other </w:t>
      </w:r>
      <w:r w:rsidRPr="009B37E4">
        <w:rPr>
          <w:u w:val="single"/>
        </w:rPr>
        <w:t>scientists</w:t>
      </w:r>
      <w:r w:rsidRPr="009B37E4">
        <w:rPr>
          <w:sz w:val="16"/>
        </w:rPr>
        <w:t xml:space="preserve"> secured $1 million from the California Energy Commission to </w:t>
      </w:r>
      <w:r w:rsidRPr="009B37E4">
        <w:rPr>
          <w:u w:val="single"/>
        </w:rPr>
        <w:t>study</w:t>
      </w:r>
      <w:r w:rsidRPr="009B37E4">
        <w:rPr>
          <w:sz w:val="16"/>
        </w:rPr>
        <w:t xml:space="preserve"> the impacts of renewable energy on wildlife — using </w:t>
      </w:r>
      <w:r w:rsidRPr="009B37E4">
        <w:rPr>
          <w:u w:val="single"/>
        </w:rPr>
        <w:t>hundreds of carcasses</w:t>
      </w:r>
      <w:r w:rsidRPr="009B37E4">
        <w:rPr>
          <w:sz w:val="16"/>
        </w:rPr>
        <w:t xml:space="preserve"> from the Altamont Pass. NextEra Energy, one of the largest project owners there, chipped in a donation of approximately 1,200 carcasses collected from their facilities in Altamont.</w:t>
      </w:r>
    </w:p>
    <w:p w14:paraId="0B6B42ED" w14:textId="77777777" w:rsidR="00A02083" w:rsidRPr="009B37E4" w:rsidRDefault="00A02083" w:rsidP="00A02083">
      <w:pPr>
        <w:rPr>
          <w:sz w:val="16"/>
        </w:rPr>
      </w:pPr>
      <w:r w:rsidRPr="009B37E4">
        <w:rPr>
          <w:u w:val="single"/>
        </w:rPr>
        <w:t>The team</w:t>
      </w:r>
      <w:r w:rsidRPr="009B37E4">
        <w:rPr>
          <w:sz w:val="16"/>
        </w:rPr>
        <w:t xml:space="preserve"> analyzed 411 birds collected over a decade at Altamont and another 515 picked up during a four-year period at California solar projects. They </w:t>
      </w:r>
      <w:hyperlink r:id="rId438" w:history="1">
        <w:r w:rsidRPr="009B37E4">
          <w:rPr>
            <w:rStyle w:val="Hyperlink"/>
            <w:rFonts w:eastAsiaTheme="majorEastAsia"/>
          </w:rPr>
          <w:t>found</w:t>
        </w:r>
      </w:hyperlink>
      <w:r w:rsidRPr="009B37E4">
        <w:rPr>
          <w:sz w:val="16"/>
        </w:rPr>
        <w:t xml:space="preserve"> that the birds originated from across the U.S., suggesting </w:t>
      </w:r>
      <w:r w:rsidRPr="009B37E4">
        <w:rPr>
          <w:u w:val="single"/>
        </w:rPr>
        <w:t>renewable facilities could affect far away bird populations during their migrations</w:t>
      </w:r>
      <w:r w:rsidRPr="009B37E4">
        <w:rPr>
          <w:sz w:val="16"/>
        </w:rPr>
        <w:t xml:space="preserve">. In early 2021, </w:t>
      </w:r>
      <w:proofErr w:type="spellStart"/>
      <w:r w:rsidRPr="009B37E4">
        <w:rPr>
          <w:sz w:val="16"/>
        </w:rPr>
        <w:t>Katzner</w:t>
      </w:r>
      <w:proofErr w:type="spellEnd"/>
      <w:r w:rsidRPr="009B37E4">
        <w:rPr>
          <w:sz w:val="16"/>
        </w:rPr>
        <w:t xml:space="preserve"> and a team of other scientists published a </w:t>
      </w:r>
      <w:hyperlink r:id="rId439" w:history="1">
        <w:r w:rsidRPr="009B37E4">
          <w:rPr>
            <w:rStyle w:val="Hyperlink"/>
            <w:rFonts w:eastAsiaTheme="majorEastAsia"/>
            <w:sz w:val="16"/>
          </w:rPr>
          <w:t>paper</w:t>
        </w:r>
      </w:hyperlink>
      <w:r w:rsidRPr="009B37E4">
        <w:rPr>
          <w:sz w:val="16"/>
        </w:rPr>
        <w:t> examining specimens collected at wind facilities in Southern California. Their results suggested that replacing old turbines with fewer, newer models did not necessarily reduce wildlife mortality. Where a project is sited and the amount of energy it produces are likely stronger determinants of fatality rates, the authors said.</w:t>
      </w:r>
    </w:p>
    <w:p w14:paraId="2CF3261C" w14:textId="77777777" w:rsidR="00A02083" w:rsidRPr="009B37E4" w:rsidRDefault="00A02083" w:rsidP="00A02083">
      <w:pPr>
        <w:rPr>
          <w:sz w:val="16"/>
        </w:rPr>
      </w:pPr>
      <w:r w:rsidRPr="009B37E4">
        <w:rPr>
          <w:sz w:val="16"/>
        </w:rPr>
        <w:t xml:space="preserve">In the Altamont, scientists are still working to understand impacts for birds and bats, with a technical committee created to oversee the work. Ongoing efforts to replace old turbines with newer ones are meant to reduce the number of birds killed there, but whether it’s working remains an open question, said Lopez. Installing fewer turbines that produce more energy per unit than earlier models was expected to provide fewer collision points for birds and more space for habitat. And when new turbines are put in, scientists can recommend spots within a project site where birds may be less likely to run into them. But other variables influence mortality aside from turbine size and spacing, according to the 2021 paper authored by </w:t>
      </w:r>
      <w:proofErr w:type="spellStart"/>
      <w:r w:rsidRPr="009B37E4">
        <w:rPr>
          <w:sz w:val="16"/>
        </w:rPr>
        <w:t>Katzner</w:t>
      </w:r>
      <w:proofErr w:type="spellEnd"/>
      <w:r w:rsidRPr="009B37E4">
        <w:rPr>
          <w:sz w:val="16"/>
        </w:rPr>
        <w:t xml:space="preserve"> and other scientists, like season, weather, and bird behavior in the area.</w:t>
      </w:r>
    </w:p>
    <w:p w14:paraId="0709D9DD" w14:textId="77777777" w:rsidR="00A02083" w:rsidRPr="009B37E4" w:rsidRDefault="00A02083" w:rsidP="00A02083">
      <w:pPr>
        <w:rPr>
          <w:sz w:val="16"/>
        </w:rPr>
      </w:pPr>
      <w:r w:rsidRPr="009B37E4">
        <w:rPr>
          <w:sz w:val="16"/>
        </w:rPr>
        <w:t>On a small road in the Altamont, a white sign marks an entrance to NextEra’s Golden Hills wind project, where the company recently replaced decades-old turbines with new, larger models. Not far away, another wind project sits dormant — a relic from another time. Its old turbines stand motionless, stocky, and gray next to their graceful, modern successors on the horizon. The hills are quiet except for the static buzz of power cables.</w:t>
      </w:r>
    </w:p>
    <w:p w14:paraId="1FF7B706" w14:textId="77777777" w:rsidR="00A02083" w:rsidRPr="009B37E4" w:rsidRDefault="00A02083" w:rsidP="00A02083">
      <w:pPr>
        <w:rPr>
          <w:sz w:val="16"/>
        </w:rPr>
      </w:pPr>
      <w:r w:rsidRPr="009B37E4">
        <w:rPr>
          <w:sz w:val="16"/>
        </w:rPr>
        <w:t xml:space="preserve">Some </w:t>
      </w:r>
      <w:r w:rsidRPr="009B37E4">
        <w:rPr>
          <w:u w:val="single"/>
        </w:rPr>
        <w:t xml:space="preserve">conservationists are </w:t>
      </w:r>
      <w:r w:rsidRPr="009B37E4">
        <w:rPr>
          <w:sz w:val="16"/>
        </w:rPr>
        <w:t>still</w:t>
      </w:r>
      <w:r w:rsidRPr="009B37E4">
        <w:rPr>
          <w:u w:val="single"/>
        </w:rPr>
        <w:t xml:space="preserve"> concerned</w:t>
      </w:r>
      <w:r w:rsidRPr="009B37E4">
        <w:rPr>
          <w:sz w:val="16"/>
        </w:rPr>
        <w:t xml:space="preserve"> about the area. In 2021, the National Audubon Society, which says it strongly supports renewable energy, </w:t>
      </w:r>
      <w:hyperlink r:id="rId440" w:history="1">
        <w:r w:rsidRPr="009B37E4">
          <w:rPr>
            <w:rStyle w:val="Hyperlink"/>
            <w:rFonts w:eastAsiaTheme="majorEastAsia"/>
            <w:sz w:val="16"/>
          </w:rPr>
          <w:t>sued</w:t>
        </w:r>
      </w:hyperlink>
      <w:r w:rsidRPr="009B37E4">
        <w:rPr>
          <w:sz w:val="16"/>
        </w:rPr>
        <w:t> over the approval of a new wind project in the Altamont, asserting that the county didn’t do enough environmental review or mitigation for bird fatalities.</w:t>
      </w:r>
    </w:p>
    <w:p w14:paraId="7D351C72" w14:textId="77777777" w:rsidR="00A02083" w:rsidRPr="009B37E4" w:rsidRDefault="00A02083" w:rsidP="00A02083">
      <w:pPr>
        <w:rPr>
          <w:sz w:val="16"/>
        </w:rPr>
      </w:pPr>
      <w:proofErr w:type="spellStart"/>
      <w:r w:rsidRPr="009B37E4">
        <w:rPr>
          <w:sz w:val="16"/>
        </w:rPr>
        <w:t>Katzner</w:t>
      </w:r>
      <w:proofErr w:type="spellEnd"/>
      <w:r w:rsidRPr="009B37E4">
        <w:rPr>
          <w:sz w:val="16"/>
        </w:rPr>
        <w:t xml:space="preserve"> attributes his work in California with the beginnings of the repository, which he’s dubbed the Renewables-Wildlife Solutions Initiative. Amy </w:t>
      </w:r>
      <w:proofErr w:type="spellStart"/>
      <w:r w:rsidRPr="009B37E4">
        <w:rPr>
          <w:sz w:val="16"/>
        </w:rPr>
        <w:t>Fesnock</w:t>
      </w:r>
      <w:proofErr w:type="spellEnd"/>
      <w:r w:rsidRPr="009B37E4">
        <w:rPr>
          <w:sz w:val="16"/>
        </w:rPr>
        <w:t xml:space="preserve">, a Bureau of Land Management </w:t>
      </w:r>
      <w:r w:rsidRPr="009B37E4">
        <w:rPr>
          <w:u w:val="single"/>
        </w:rPr>
        <w:t>wildlife biologist</w:t>
      </w:r>
      <w:r w:rsidRPr="009B37E4">
        <w:rPr>
          <w:sz w:val="16"/>
        </w:rPr>
        <w:t xml:space="preserve"> who collaborates with </w:t>
      </w:r>
      <w:proofErr w:type="spellStart"/>
      <w:r w:rsidRPr="009B37E4">
        <w:rPr>
          <w:sz w:val="16"/>
        </w:rPr>
        <w:t>Katzner</w:t>
      </w:r>
      <w:proofErr w:type="spellEnd"/>
      <w:r w:rsidRPr="009B37E4">
        <w:rPr>
          <w:sz w:val="16"/>
        </w:rPr>
        <w:t xml:space="preserve">, simply </w:t>
      </w:r>
      <w:r w:rsidRPr="009B37E4">
        <w:rPr>
          <w:u w:val="single"/>
        </w:rPr>
        <w:t>calls it the “dead body file</w:t>
      </w:r>
      <w:r w:rsidRPr="009B37E4">
        <w:rPr>
          <w:sz w:val="16"/>
        </w:rPr>
        <w:t>.”</w:t>
      </w:r>
    </w:p>
    <w:p w14:paraId="79913540" w14:textId="77777777" w:rsidR="00A02083" w:rsidRPr="009B37E4" w:rsidRDefault="00A02083" w:rsidP="00A02083">
      <w:pPr>
        <w:rPr>
          <w:sz w:val="16"/>
        </w:rPr>
      </w:pPr>
      <w:r w:rsidRPr="009B37E4">
        <w:rPr>
          <w:sz w:val="16"/>
        </w:rPr>
        <w:t xml:space="preserve">In Idaho, </w:t>
      </w:r>
      <w:proofErr w:type="spellStart"/>
      <w:r w:rsidRPr="009B37E4">
        <w:rPr>
          <w:u w:val="single"/>
        </w:rPr>
        <w:t>Katzner</w:t>
      </w:r>
      <w:proofErr w:type="spellEnd"/>
      <w:r w:rsidRPr="009B37E4">
        <w:rPr>
          <w:u w:val="single"/>
        </w:rPr>
        <w:t xml:space="preserve"> has already amassed more than 80,000 samples</w:t>
      </w:r>
      <w:r w:rsidRPr="009B37E4">
        <w:rPr>
          <w:sz w:val="16"/>
        </w:rPr>
        <w:t xml:space="preserve"> — many drawn from the feather collection he’s kept for decades, and thousands more recently shipped in by renewable energy companies and their partners. Ultimately, </w:t>
      </w:r>
      <w:proofErr w:type="spellStart"/>
      <w:r w:rsidRPr="009B37E4">
        <w:rPr>
          <w:sz w:val="16"/>
        </w:rPr>
        <w:t>Katzner</w:t>
      </w:r>
      <w:proofErr w:type="spellEnd"/>
      <w:r w:rsidRPr="009B37E4">
        <w:rPr>
          <w:sz w:val="16"/>
        </w:rPr>
        <w:t xml:space="preserve"> would like to see a group of repository locations, all connected by a database. This would allow other scientists to access the bird and bat samples and use them in a variety of ways, extracting their DNA, for example, or running toxicology tests.</w:t>
      </w:r>
    </w:p>
    <w:p w14:paraId="52B4D18F" w14:textId="77777777" w:rsidR="00A02083" w:rsidRPr="009B37E4" w:rsidRDefault="00A02083" w:rsidP="00A02083">
      <w:pPr>
        <w:rPr>
          <w:sz w:val="16"/>
        </w:rPr>
      </w:pPr>
      <w:r w:rsidRPr="009B37E4">
        <w:rPr>
          <w:sz w:val="16"/>
        </w:rPr>
        <w:t xml:space="preserve">“Every time we get an animal carcass, it has value to research,” said </w:t>
      </w:r>
      <w:proofErr w:type="spellStart"/>
      <w:r w:rsidRPr="009B37E4">
        <w:rPr>
          <w:sz w:val="16"/>
        </w:rPr>
        <w:t>Katzner</w:t>
      </w:r>
      <w:proofErr w:type="spellEnd"/>
      <w:r w:rsidRPr="009B37E4">
        <w:rPr>
          <w:sz w:val="16"/>
        </w:rPr>
        <w:t>. “If I think about it from a scientific perspective, if you leave that carcass out there in the field, you’re wasting data.”</w:t>
      </w:r>
    </w:p>
    <w:p w14:paraId="7DD837C8" w14:textId="77777777" w:rsidR="00A02083" w:rsidRPr="009B37E4" w:rsidRDefault="00A02083" w:rsidP="00A02083">
      <w:pPr>
        <w:rPr>
          <w:sz w:val="16"/>
        </w:rPr>
      </w:pPr>
    </w:p>
    <w:p w14:paraId="6AE0F5E1" w14:textId="77777777" w:rsidR="00A02083" w:rsidRPr="009B37E4" w:rsidRDefault="00A02083" w:rsidP="00A02083">
      <w:pPr>
        <w:pStyle w:val="Heading4"/>
      </w:pPr>
      <w:r w:rsidRPr="009B37E4">
        <w:t>AND, that’s catastrophic for biodiversity loss – birds are a warning when something needs to change</w:t>
      </w:r>
    </w:p>
    <w:p w14:paraId="5345AD40" w14:textId="77777777" w:rsidR="00A02083" w:rsidRPr="009B37E4" w:rsidRDefault="00A02083" w:rsidP="00A02083">
      <w:r w:rsidRPr="009B37E4">
        <w:t xml:space="preserve">Renu </w:t>
      </w:r>
      <w:r w:rsidRPr="009B37E4">
        <w:rPr>
          <w:rFonts w:eastAsiaTheme="majorEastAsia" w:cstheme="majorBidi"/>
          <w:b/>
          <w:bCs/>
          <w:sz w:val="26"/>
          <w:szCs w:val="26"/>
        </w:rPr>
        <w:t>Kohli 21</w:t>
      </w:r>
      <w:r w:rsidRPr="009B37E4">
        <w:t xml:space="preserve"> </w:t>
      </w:r>
      <w:proofErr w:type="gramStart"/>
      <w:r w:rsidRPr="009B37E4">
        <w:t>{</w:t>
      </w:r>
      <w:r w:rsidRPr="009B37E4">
        <w:rPr>
          <w:rFonts w:ascii="Roboto" w:hAnsi="Roboto"/>
          <w:color w:val="4D5156"/>
          <w:sz w:val="21"/>
          <w:szCs w:val="21"/>
          <w:shd w:val="clear" w:color="auto" w:fill="FFFFFF"/>
        </w:rPr>
        <w:t xml:space="preserve"> Renu</w:t>
      </w:r>
      <w:proofErr w:type="gramEnd"/>
      <w:r w:rsidRPr="009B37E4">
        <w:rPr>
          <w:rFonts w:ascii="Roboto" w:hAnsi="Roboto"/>
          <w:color w:val="4D5156"/>
          <w:sz w:val="21"/>
          <w:szCs w:val="21"/>
          <w:shd w:val="clear" w:color="auto" w:fill="FFFFFF"/>
        </w:rPr>
        <w:t xml:space="preserve"> Kohli is Senior Economist, International Monetary Fund, New Delhi</w:t>
      </w:r>
      <w:r w:rsidRPr="009B37E4">
        <w:t xml:space="preserve"> } - ("</w:t>
      </w:r>
      <w:proofErr w:type="spellStart"/>
      <w:r w:rsidRPr="009B37E4">
        <w:t>Birds&amp;nbsp;And</w:t>
      </w:r>
      <w:proofErr w:type="spellEnd"/>
      <w:r w:rsidRPr="009B37E4">
        <w:t xml:space="preserve"> </w:t>
      </w:r>
      <w:proofErr w:type="spellStart"/>
      <w:r w:rsidRPr="009B37E4">
        <w:t>Biodiversity&amp;nbsp</w:t>
      </w:r>
      <w:proofErr w:type="spellEnd"/>
      <w:r w:rsidRPr="009B37E4">
        <w:t xml:space="preserve">;: </w:t>
      </w:r>
      <w:proofErr w:type="spellStart"/>
      <w:r w:rsidRPr="009B37E4">
        <w:t>The&amp;nbsp;Pillar</w:t>
      </w:r>
      <w:proofErr w:type="spellEnd"/>
      <w:r w:rsidRPr="009B37E4">
        <w:t xml:space="preserve"> Of Life On </w:t>
      </w:r>
      <w:proofErr w:type="spellStart"/>
      <w:r w:rsidRPr="009B37E4">
        <w:t>Eart</w:t>
      </w:r>
      <w:proofErr w:type="spellEnd"/>
      <w:r w:rsidRPr="009B37E4">
        <w:t>," Countercurrents, published 5-20-2021, accessed 7-15-2023, https://countercurrents.org/2021/05/birds-and-biodiversity-the-pillar-of-life-on-earth/)//penelope/</w:t>
      </w:r>
    </w:p>
    <w:p w14:paraId="33145B79" w14:textId="77777777" w:rsidR="00A02083" w:rsidRPr="009B37E4" w:rsidRDefault="00A02083" w:rsidP="00A02083">
      <w:pPr>
        <w:rPr>
          <w:sz w:val="16"/>
        </w:rPr>
      </w:pPr>
      <w:r w:rsidRPr="009B37E4">
        <w:rPr>
          <w:sz w:val="16"/>
        </w:rPr>
        <w:t xml:space="preserve">The most unique feature on earth is existence of life and most extraordinary feature of life is its diversity.  </w:t>
      </w:r>
      <w:r w:rsidRPr="009B37E4">
        <w:rPr>
          <w:u w:val="single"/>
        </w:rPr>
        <w:t>Biodiversity is</w:t>
      </w:r>
      <w:r w:rsidRPr="009B37E4">
        <w:rPr>
          <w:sz w:val="16"/>
        </w:rPr>
        <w:t xml:space="preserve"> earth’s primary life support system and is </w:t>
      </w:r>
      <w:r w:rsidRPr="009B37E4">
        <w:rPr>
          <w:u w:val="single"/>
        </w:rPr>
        <w:t>vital for human survival</w:t>
      </w:r>
      <w:r w:rsidRPr="009B37E4">
        <w:rPr>
          <w:sz w:val="16"/>
        </w:rPr>
        <w:t xml:space="preserve">. Biodiversity is originated from Greek word bios means life and diversity means variety. Biodiversity   refers to </w:t>
      </w:r>
      <w:r w:rsidRPr="009B37E4">
        <w:rPr>
          <w:u w:val="single"/>
        </w:rPr>
        <w:t>variability of living organism on earth, from human to microbes</w:t>
      </w:r>
      <w:r w:rsidRPr="009B37E4">
        <w:rPr>
          <w:sz w:val="16"/>
        </w:rPr>
        <w:t>, fungi, and invertebrates. We are part of this web of life. The term includes all the terrestrial, marine, and aquatic organisms.  Biodiversity is earth’s support system and is vital for human survival.</w:t>
      </w:r>
    </w:p>
    <w:p w14:paraId="2F060806" w14:textId="77777777" w:rsidR="00A02083" w:rsidRPr="009B37E4" w:rsidRDefault="00A02083" w:rsidP="00A02083">
      <w:pPr>
        <w:rPr>
          <w:sz w:val="16"/>
        </w:rPr>
      </w:pPr>
      <w:r w:rsidRPr="009B37E4">
        <w:rPr>
          <w:rFonts w:eastAsiaTheme="majorEastAsia"/>
          <w:sz w:val="16"/>
        </w:rPr>
        <w:t>Convention of Biological Diversity</w:t>
      </w:r>
    </w:p>
    <w:p w14:paraId="156EAA92" w14:textId="77777777" w:rsidR="00A02083" w:rsidRPr="009B37E4" w:rsidRDefault="00A02083" w:rsidP="00A02083">
      <w:pPr>
        <w:rPr>
          <w:sz w:val="16"/>
        </w:rPr>
      </w:pPr>
      <w:r w:rsidRPr="009B37E4">
        <w:rPr>
          <w:sz w:val="16"/>
        </w:rPr>
        <w:t>Convention on Biological Diversity is a legally binding treaty, which came as an outcome of Earth Summit in Rio de Janeiro on 5 June 1992 and entered into force on 29 December 1993. It is commonly known as “Biodiversity Convention”</w:t>
      </w:r>
    </w:p>
    <w:p w14:paraId="51925517" w14:textId="77777777" w:rsidR="00A02083" w:rsidRPr="009B37E4" w:rsidRDefault="00A02083" w:rsidP="00A02083">
      <w:pPr>
        <w:rPr>
          <w:sz w:val="16"/>
        </w:rPr>
      </w:pPr>
      <w:r w:rsidRPr="009B37E4">
        <w:rPr>
          <w:sz w:val="16"/>
        </w:rPr>
        <w:t>The CBD has three main objectives</w:t>
      </w:r>
    </w:p>
    <w:p w14:paraId="75D73A14" w14:textId="77777777" w:rsidR="00A02083" w:rsidRPr="009B37E4" w:rsidRDefault="00A02083" w:rsidP="00A02083">
      <w:pPr>
        <w:rPr>
          <w:sz w:val="16"/>
        </w:rPr>
      </w:pPr>
      <w:r w:rsidRPr="009B37E4">
        <w:rPr>
          <w:sz w:val="16"/>
        </w:rPr>
        <w:t>Conservation of biodiversity; sustainable use biodiversity without destroying it; and, to share fair and equitable benefits arising out of utilization of genetic resources.</w:t>
      </w:r>
    </w:p>
    <w:p w14:paraId="5CDC1297" w14:textId="77777777" w:rsidR="00A02083" w:rsidRPr="009B37E4" w:rsidRDefault="00A02083" w:rsidP="00A02083">
      <w:pPr>
        <w:rPr>
          <w:sz w:val="16"/>
        </w:rPr>
      </w:pPr>
      <w:r w:rsidRPr="009B37E4">
        <w:rPr>
          <w:sz w:val="16"/>
        </w:rPr>
        <w:t>India enacted Biological Diversity Act in 2002 for giving effect to the provisions of the CBD.</w:t>
      </w:r>
    </w:p>
    <w:p w14:paraId="01C2187B" w14:textId="77777777" w:rsidR="00A02083" w:rsidRPr="009B37E4" w:rsidRDefault="00A02083" w:rsidP="00A02083">
      <w:pPr>
        <w:rPr>
          <w:sz w:val="16"/>
        </w:rPr>
      </w:pPr>
      <w:r w:rsidRPr="009B37E4">
        <w:rPr>
          <w:rFonts w:eastAsiaTheme="majorEastAsia"/>
          <w:sz w:val="16"/>
        </w:rPr>
        <w:t>Birds and Biodiversity</w:t>
      </w:r>
    </w:p>
    <w:p w14:paraId="0E31D032" w14:textId="77777777" w:rsidR="00A02083" w:rsidRPr="009B37E4" w:rsidRDefault="00A02083" w:rsidP="00A02083">
      <w:pPr>
        <w:rPr>
          <w:sz w:val="16"/>
        </w:rPr>
      </w:pPr>
      <w:r w:rsidRPr="009B37E4">
        <w:rPr>
          <w:sz w:val="16"/>
        </w:rPr>
        <w:t>Birds are one of the best-known elements of the natural world as birds vary in their diversity, habitats, abundance and distribution throughout the World.  </w:t>
      </w:r>
      <w:r w:rsidRPr="009B37E4">
        <w:rPr>
          <w:u w:val="single"/>
        </w:rPr>
        <w:t>Birds constitute one of the most important species in the biodiversity of earth</w:t>
      </w:r>
      <w:r w:rsidRPr="009B37E4">
        <w:rPr>
          <w:sz w:val="16"/>
        </w:rPr>
        <w:t>. There are more than 10,000 species of birds alive today, and class Aves exemplifies diversity in form and function and bird are best-documented animal on the planet. Birds occupy every continent, utilize all habitat types, and display incredible variety in behavior and appearance.  They have adapted to some of Earth’s most extreme environments they play various roles as scavenger, pollinators, seeds dispersal agent and predators of insect pest and an important indicator to evaluate different habitats both qualitatively and quantitatively.</w:t>
      </w:r>
    </w:p>
    <w:p w14:paraId="280CD9C5" w14:textId="77777777" w:rsidR="00A02083" w:rsidRPr="009B37E4" w:rsidRDefault="00A02083" w:rsidP="00A02083">
      <w:pPr>
        <w:rPr>
          <w:sz w:val="16"/>
        </w:rPr>
      </w:pPr>
      <w:r w:rsidRPr="009B37E4">
        <w:rPr>
          <w:sz w:val="16"/>
        </w:rPr>
        <w:t xml:space="preserve">India’s biodiversity strength is well reflected with high number of bird species. 13% of the world’s bird fauna.  An estimate of about 1300 bird species are found in India. </w:t>
      </w:r>
      <w:r w:rsidRPr="009B37E4">
        <w:rPr>
          <w:u w:val="single"/>
        </w:rPr>
        <w:t>Birds</w:t>
      </w:r>
      <w:r w:rsidRPr="009B37E4">
        <w:rPr>
          <w:sz w:val="16"/>
        </w:rPr>
        <w:t xml:space="preserve"> vary in their diversity, habitats, abundance and distribution throughout the World. They </w:t>
      </w:r>
      <w:r w:rsidRPr="009B37E4">
        <w:rPr>
          <w:u w:val="single"/>
        </w:rPr>
        <w:t>are</w:t>
      </w:r>
      <w:r w:rsidRPr="009B37E4">
        <w:rPr>
          <w:sz w:val="16"/>
        </w:rPr>
        <w:t xml:space="preserve"> therefore an </w:t>
      </w:r>
      <w:r w:rsidRPr="009B37E4">
        <w:rPr>
          <w:u w:val="single"/>
        </w:rPr>
        <w:t>effective</w:t>
      </w:r>
      <w:r w:rsidRPr="009B37E4">
        <w:rPr>
          <w:sz w:val="16"/>
        </w:rPr>
        <w:t xml:space="preserve"> entry point </w:t>
      </w:r>
      <w:r w:rsidRPr="009B37E4">
        <w:rPr>
          <w:u w:val="single"/>
        </w:rPr>
        <w:t>for people to</w:t>
      </w:r>
      <w:r w:rsidRPr="009B37E4">
        <w:rPr>
          <w:sz w:val="16"/>
        </w:rPr>
        <w:t xml:space="preserve"> engage with the natural world and </w:t>
      </w:r>
      <w:r w:rsidRPr="009B37E4">
        <w:rPr>
          <w:u w:val="single"/>
        </w:rPr>
        <w:t xml:space="preserve">develop awareness of </w:t>
      </w:r>
      <w:proofErr w:type="gramStart"/>
      <w:r w:rsidRPr="009B37E4">
        <w:rPr>
          <w:u w:val="single"/>
        </w:rPr>
        <w:t>biodiversity</w:t>
      </w:r>
      <w:r w:rsidRPr="009B37E4">
        <w:rPr>
          <w:sz w:val="16"/>
        </w:rPr>
        <w:t xml:space="preserve"> .</w:t>
      </w:r>
      <w:proofErr w:type="gramEnd"/>
    </w:p>
    <w:p w14:paraId="100B2F9D" w14:textId="77777777" w:rsidR="00A02083" w:rsidRPr="009B37E4" w:rsidRDefault="00A02083" w:rsidP="00A02083">
      <w:pPr>
        <w:rPr>
          <w:sz w:val="16"/>
        </w:rPr>
      </w:pPr>
      <w:r w:rsidRPr="009B37E4">
        <w:rPr>
          <w:sz w:val="16"/>
        </w:rPr>
        <w:t xml:space="preserve">They are sensitive to changes in the environment, and are one of the key indicators of the health of the ecosystem. They are an important part of the food chain and food web. </w:t>
      </w:r>
      <w:r w:rsidRPr="009B37E4">
        <w:rPr>
          <w:u w:val="single"/>
        </w:rPr>
        <w:t>Birds</w:t>
      </w:r>
      <w:r w:rsidRPr="009B37E4">
        <w:rPr>
          <w:sz w:val="16"/>
        </w:rPr>
        <w:t xml:space="preserve"> play an important role in maintaining ecological balance; they also </w:t>
      </w:r>
      <w:r w:rsidRPr="009B37E4">
        <w:rPr>
          <w:u w:val="single"/>
        </w:rPr>
        <w:t>indicate the level of pollution</w:t>
      </w:r>
      <w:r w:rsidRPr="009B37E4">
        <w:rPr>
          <w:sz w:val="16"/>
        </w:rPr>
        <w:t xml:space="preserve">. Their help in pollination of flowers and dispersal of seeds is well </w:t>
      </w:r>
      <w:proofErr w:type="spellStart"/>
      <w:proofErr w:type="gramStart"/>
      <w:r w:rsidRPr="009B37E4">
        <w:rPr>
          <w:sz w:val="16"/>
        </w:rPr>
        <w:t>known.</w:t>
      </w:r>
      <w:r w:rsidRPr="009B37E4">
        <w:rPr>
          <w:u w:val="single"/>
        </w:rPr>
        <w:t>They</w:t>
      </w:r>
      <w:proofErr w:type="spellEnd"/>
      <w:proofErr w:type="gramEnd"/>
      <w:r w:rsidRPr="009B37E4">
        <w:rPr>
          <w:u w:val="single"/>
        </w:rPr>
        <w:t xml:space="preserve"> are an important part of the food chain and food web</w:t>
      </w:r>
      <w:r w:rsidRPr="009B37E4">
        <w:rPr>
          <w:sz w:val="16"/>
        </w:rPr>
        <w:t>.</w:t>
      </w:r>
    </w:p>
    <w:p w14:paraId="182E53BC" w14:textId="77777777" w:rsidR="00A02083" w:rsidRPr="009B37E4" w:rsidRDefault="00A02083" w:rsidP="00A02083">
      <w:pPr>
        <w:rPr>
          <w:sz w:val="16"/>
        </w:rPr>
      </w:pPr>
      <w:r w:rsidRPr="009B37E4">
        <w:rPr>
          <w:sz w:val="16"/>
        </w:rPr>
        <w:t>Here we will look at some of these roles played by our feathered co -inhibiters on earth.</w:t>
      </w:r>
    </w:p>
    <w:p w14:paraId="444F0187" w14:textId="77777777" w:rsidR="00A02083" w:rsidRPr="009B37E4" w:rsidRDefault="00A02083" w:rsidP="00A02083">
      <w:pPr>
        <w:rPr>
          <w:sz w:val="16"/>
        </w:rPr>
      </w:pPr>
      <w:r w:rsidRPr="009B37E4">
        <w:rPr>
          <w:rFonts w:eastAsiaTheme="majorEastAsia"/>
          <w:sz w:val="16"/>
        </w:rPr>
        <w:t>Value of Avian Biodiversity</w:t>
      </w:r>
    </w:p>
    <w:p w14:paraId="25FA74A8" w14:textId="77777777" w:rsidR="00A02083" w:rsidRPr="009B37E4" w:rsidRDefault="00A02083" w:rsidP="00A02083">
      <w:pPr>
        <w:rPr>
          <w:u w:val="single"/>
        </w:rPr>
      </w:pPr>
      <w:r w:rsidRPr="009B37E4">
        <w:rPr>
          <w:u w:val="single"/>
        </w:rPr>
        <w:t>Biodiversity plays a major role in maintaining the ecological balance of the ecosystem</w:t>
      </w:r>
      <w:r w:rsidRPr="009B37E4">
        <w:rPr>
          <w:sz w:val="16"/>
        </w:rPr>
        <w:t>. Birds act as indicator species— t</w:t>
      </w:r>
      <w:r w:rsidRPr="009B37E4">
        <w:rPr>
          <w:u w:val="single"/>
        </w:rPr>
        <w:t>hey are sensitive to environmental disruptions</w:t>
      </w:r>
      <w:r w:rsidRPr="009B37E4">
        <w:rPr>
          <w:sz w:val="16"/>
        </w:rPr>
        <w:t xml:space="preserve"> </w:t>
      </w:r>
      <w:r w:rsidRPr="009B37E4">
        <w:rPr>
          <w:u w:val="single"/>
        </w:rPr>
        <w:t>and</w:t>
      </w:r>
      <w:r w:rsidRPr="009B37E4">
        <w:rPr>
          <w:sz w:val="16"/>
        </w:rPr>
        <w:t xml:space="preserve"> they</w:t>
      </w:r>
      <w:r w:rsidRPr="009B37E4">
        <w:rPr>
          <w:u w:val="single"/>
        </w:rPr>
        <w:t xml:space="preserve"> serve as </w:t>
      </w:r>
      <w:r w:rsidRPr="009B37E4">
        <w:rPr>
          <w:sz w:val="16"/>
        </w:rPr>
        <w:t>an</w:t>
      </w:r>
      <w:r w:rsidRPr="009B37E4">
        <w:rPr>
          <w:u w:val="single"/>
        </w:rPr>
        <w:t xml:space="preserve"> early warning of trouble</w:t>
      </w:r>
      <w:proofErr w:type="gramStart"/>
      <w:r w:rsidRPr="009B37E4">
        <w:rPr>
          <w:sz w:val="16"/>
        </w:rPr>
        <w:t>. .</w:t>
      </w:r>
      <w:proofErr w:type="gramEnd"/>
      <w:r w:rsidRPr="009B37E4">
        <w:rPr>
          <w:sz w:val="16"/>
        </w:rPr>
        <w:t xml:space="preserve"> Birds are popular and better studied than any other comparable group of </w:t>
      </w:r>
      <w:proofErr w:type="gramStart"/>
      <w:r w:rsidRPr="009B37E4">
        <w:rPr>
          <w:sz w:val="16"/>
        </w:rPr>
        <w:t>organism</w:t>
      </w:r>
      <w:proofErr w:type="gramEnd"/>
      <w:r w:rsidRPr="009B37E4">
        <w:rPr>
          <w:sz w:val="16"/>
        </w:rPr>
        <w:t xml:space="preserve">, and are excellent barometer for change in the Biodiversity. Ecosystem services refer to the benefits that humans derive from the natural world, and birds are key players in providing many of these benefits.  Some might not realize the tangible value of birds, but </w:t>
      </w:r>
      <w:r w:rsidRPr="009B37E4">
        <w:rPr>
          <w:u w:val="single"/>
        </w:rPr>
        <w:t>it would be foolish to underestimate how tough life would be without them</w:t>
      </w:r>
      <w:r w:rsidRPr="009B37E4">
        <w:rPr>
          <w:sz w:val="16"/>
        </w:rPr>
        <w:t xml:space="preserve">. </w:t>
      </w:r>
      <w:r w:rsidRPr="009B37E4">
        <w:rPr>
          <w:u w:val="single"/>
        </w:rPr>
        <w:t>They play a significant role in agriculture. Bio-pesticides, fodder and fuel</w:t>
      </w:r>
      <w:r w:rsidRPr="009B37E4">
        <w:rPr>
          <w:sz w:val="16"/>
        </w:rPr>
        <w:t xml:space="preserve"> are some of the </w:t>
      </w:r>
      <w:r w:rsidRPr="009B37E4">
        <w:rPr>
          <w:u w:val="single"/>
        </w:rPr>
        <w:t>benefits that the farming communities can enjoy when there’s an ecological balance of biodiversity.</w:t>
      </w:r>
    </w:p>
    <w:p w14:paraId="145A17FE" w14:textId="77777777" w:rsidR="00A02083" w:rsidRPr="009B37E4" w:rsidRDefault="00A02083" w:rsidP="00A02083">
      <w:pPr>
        <w:rPr>
          <w:sz w:val="16"/>
        </w:rPr>
      </w:pPr>
      <w:r w:rsidRPr="009B37E4">
        <w:rPr>
          <w:sz w:val="16"/>
        </w:rPr>
        <w:t>Many people derive great pleasure, fulfillment and inspiration from watching birds and listening to them. But birds are also an intricate component of ecosystems, which we need for our own survival.</w:t>
      </w:r>
    </w:p>
    <w:p w14:paraId="5F571F46" w14:textId="77777777" w:rsidR="00A02083" w:rsidRPr="009B37E4" w:rsidRDefault="00A02083" w:rsidP="00A02083">
      <w:pPr>
        <w:rPr>
          <w:u w:val="single"/>
        </w:rPr>
      </w:pPr>
      <w:r w:rsidRPr="009B37E4">
        <w:rPr>
          <w:sz w:val="16"/>
        </w:rPr>
        <w:t xml:space="preserve">As </w:t>
      </w:r>
      <w:r w:rsidRPr="009B37E4">
        <w:rPr>
          <w:u w:val="single"/>
        </w:rPr>
        <w:t>birds</w:t>
      </w:r>
      <w:r w:rsidRPr="009B37E4">
        <w:rPr>
          <w:sz w:val="16"/>
        </w:rPr>
        <w:t xml:space="preserve"> are high up in the food chain, they </w:t>
      </w:r>
      <w:r w:rsidRPr="009B37E4">
        <w:rPr>
          <w:u w:val="single"/>
        </w:rPr>
        <w:t>are also good indicators of the general state of our biodiversity</w:t>
      </w:r>
      <w:r w:rsidRPr="009B37E4">
        <w:rPr>
          <w:sz w:val="16"/>
        </w:rPr>
        <w:t xml:space="preserve">. </w:t>
      </w:r>
      <w:r w:rsidRPr="009B37E4">
        <w:rPr>
          <w:u w:val="single"/>
        </w:rPr>
        <w:t>When they start disappearing, it means that something is wrong with our environment and that we need to take action.</w:t>
      </w:r>
    </w:p>
    <w:p w14:paraId="2C579C85" w14:textId="77777777" w:rsidR="00A02083" w:rsidRPr="009B37E4" w:rsidRDefault="00A02083" w:rsidP="00A02083">
      <w:pPr>
        <w:rPr>
          <w:sz w:val="16"/>
        </w:rPr>
      </w:pPr>
      <w:r w:rsidRPr="009B37E4">
        <w:rPr>
          <w:sz w:val="16"/>
        </w:rPr>
        <w:t xml:space="preserve">Ecological Role Birds </w:t>
      </w:r>
      <w:proofErr w:type="gramStart"/>
      <w:r w:rsidRPr="009B37E4">
        <w:rPr>
          <w:sz w:val="16"/>
        </w:rPr>
        <w:t>perform</w:t>
      </w:r>
      <w:proofErr w:type="gramEnd"/>
      <w:r w:rsidRPr="009B37E4">
        <w:rPr>
          <w:sz w:val="16"/>
        </w:rPr>
        <w:t xml:space="preserve"> valuable ecosystem services like seed dispersal, insect and rodent control and scavenging. Many birds are sentinel species they warn us of current and impending problems, they could indicate high acidity levels in water, chemical contamination, arrival of new diseases etc.</w:t>
      </w:r>
    </w:p>
    <w:p w14:paraId="381C56DC" w14:textId="77777777" w:rsidR="00A02083" w:rsidRPr="009B37E4" w:rsidRDefault="00A02083" w:rsidP="00A02083">
      <w:pPr>
        <w:rPr>
          <w:sz w:val="16"/>
        </w:rPr>
      </w:pPr>
    </w:p>
    <w:p w14:paraId="323D06C5" w14:textId="77777777" w:rsidR="00A02083" w:rsidRPr="009B37E4" w:rsidRDefault="00A02083" w:rsidP="00A02083">
      <w:pPr>
        <w:pStyle w:val="Heading4"/>
      </w:pPr>
      <w:r w:rsidRPr="009B37E4">
        <w:t>AND, one species can cascade – predatory birds independently could be the planet’s doom</w:t>
      </w:r>
    </w:p>
    <w:p w14:paraId="6A398D07" w14:textId="77777777" w:rsidR="00A02083" w:rsidRPr="009B37E4" w:rsidRDefault="00A02083" w:rsidP="00A02083">
      <w:r w:rsidRPr="009B37E4">
        <w:rPr>
          <w:rFonts w:eastAsiaTheme="majorEastAsia" w:cstheme="majorBidi"/>
          <w:b/>
          <w:bCs/>
          <w:sz w:val="26"/>
          <w:szCs w:val="26"/>
        </w:rPr>
        <w:t>University Of Exeter 18</w:t>
      </w:r>
      <w:r w:rsidRPr="009B37E4">
        <w:t xml:space="preserve"> {University of Exeter} - ("Biodiversity loss raises risk of 'extinction cascades'," ScienceDaily, published 2-19-2018, accessed 7-15-2023, </w:t>
      </w:r>
      <w:hyperlink r:id="rId441" w:history="1">
        <w:r w:rsidRPr="009B37E4">
          <w:rPr>
            <w:rStyle w:val="Hyperlink"/>
          </w:rPr>
          <w:t>https://www.sciencedaily.com/releases/2018/02/180219155019.htm)//penelope/</w:t>
        </w:r>
      </w:hyperlink>
    </w:p>
    <w:p w14:paraId="3CE4411A" w14:textId="77777777" w:rsidR="00A02083" w:rsidRPr="009B37E4" w:rsidRDefault="00A02083" w:rsidP="00A02083">
      <w:pPr>
        <w:rPr>
          <w:sz w:val="16"/>
        </w:rPr>
      </w:pPr>
    </w:p>
    <w:p w14:paraId="1BA24A14" w14:textId="77777777" w:rsidR="00A02083" w:rsidRPr="009B37E4" w:rsidRDefault="00A02083" w:rsidP="00A02083">
      <w:pPr>
        <w:rPr>
          <w:u w:val="single"/>
        </w:rPr>
      </w:pPr>
      <w:r w:rsidRPr="009B37E4">
        <w:rPr>
          <w:sz w:val="16"/>
        </w:rPr>
        <w:t xml:space="preserve">New research shows that the </w:t>
      </w:r>
      <w:r w:rsidRPr="009B37E4">
        <w:rPr>
          <w:u w:val="single"/>
        </w:rPr>
        <w:t>loss of biodiversity can increase the risk of "extinction cascades</w:t>
      </w:r>
      <w:r w:rsidRPr="009B37E4">
        <w:rPr>
          <w:sz w:val="16"/>
        </w:rPr>
        <w:t xml:space="preserve">," where an </w:t>
      </w:r>
      <w:r w:rsidRPr="009B37E4">
        <w:rPr>
          <w:u w:val="single"/>
        </w:rPr>
        <w:t>initial species loss leads to a domino effect of further extinctions.</w:t>
      </w:r>
    </w:p>
    <w:p w14:paraId="3C00AD9E" w14:textId="77777777" w:rsidR="00A02083" w:rsidRPr="009B37E4" w:rsidRDefault="00A02083" w:rsidP="00A02083">
      <w:pPr>
        <w:rPr>
          <w:sz w:val="16"/>
        </w:rPr>
      </w:pPr>
      <w:r w:rsidRPr="009B37E4">
        <w:rPr>
          <w:sz w:val="16"/>
        </w:rPr>
        <w:t xml:space="preserve">The </w:t>
      </w:r>
      <w:r w:rsidRPr="009B37E4">
        <w:rPr>
          <w:u w:val="single"/>
        </w:rPr>
        <w:t>researchers</w:t>
      </w:r>
      <w:r w:rsidRPr="009B37E4">
        <w:rPr>
          <w:sz w:val="16"/>
        </w:rPr>
        <w:t xml:space="preserve">, </w:t>
      </w:r>
      <w:r w:rsidRPr="009B37E4">
        <w:rPr>
          <w:u w:val="single"/>
        </w:rPr>
        <w:t>from</w:t>
      </w:r>
      <w:r w:rsidRPr="009B37E4">
        <w:rPr>
          <w:sz w:val="16"/>
        </w:rPr>
        <w:t xml:space="preserve"> the </w:t>
      </w:r>
      <w:r w:rsidRPr="009B37E4">
        <w:rPr>
          <w:u w:val="single"/>
        </w:rPr>
        <w:t>University of Exeter</w:t>
      </w:r>
      <w:r w:rsidRPr="009B37E4">
        <w:rPr>
          <w:sz w:val="16"/>
        </w:rPr>
        <w:t xml:space="preserve">, </w:t>
      </w:r>
      <w:r w:rsidRPr="009B37E4">
        <w:rPr>
          <w:u w:val="single"/>
        </w:rPr>
        <w:t>showed there is a higher risk of extinction cascades when other species are not present to fill the "gap</w:t>
      </w:r>
      <w:r w:rsidRPr="009B37E4">
        <w:rPr>
          <w:sz w:val="16"/>
        </w:rPr>
        <w:t>" created by the loss of a species.</w:t>
      </w:r>
    </w:p>
    <w:p w14:paraId="011163C3" w14:textId="77777777" w:rsidR="00A02083" w:rsidRPr="009B37E4" w:rsidRDefault="00A02083" w:rsidP="00A02083">
      <w:pPr>
        <w:rPr>
          <w:u w:val="single"/>
        </w:rPr>
      </w:pPr>
      <w:r w:rsidRPr="009B37E4">
        <w:rPr>
          <w:sz w:val="16"/>
        </w:rPr>
        <w:t xml:space="preserve">Even if </w:t>
      </w:r>
      <w:r w:rsidRPr="009B37E4">
        <w:rPr>
          <w:u w:val="single"/>
        </w:rPr>
        <w:t>the loss of one species</w:t>
      </w:r>
      <w:r w:rsidRPr="009B37E4">
        <w:rPr>
          <w:sz w:val="16"/>
        </w:rPr>
        <w:t xml:space="preserve"> does not directly cause knock-on extinctions, the study shows that this </w:t>
      </w:r>
      <w:r w:rsidRPr="009B37E4">
        <w:rPr>
          <w:u w:val="single"/>
        </w:rPr>
        <w:t xml:space="preserve">leads to simpler ecological communities that are at greater risk of "run-away extinction cascades" </w:t>
      </w:r>
      <w:r w:rsidRPr="009B37E4">
        <w:rPr>
          <w:sz w:val="16"/>
        </w:rPr>
        <w:t>with the potential loss of many species.</w:t>
      </w:r>
    </w:p>
    <w:p w14:paraId="132CEFC2" w14:textId="77777777" w:rsidR="00A02083" w:rsidRPr="009B37E4" w:rsidRDefault="00A02083" w:rsidP="00A02083">
      <w:pPr>
        <w:rPr>
          <w:u w:val="single"/>
        </w:rPr>
      </w:pPr>
      <w:r w:rsidRPr="009B37E4">
        <w:rPr>
          <w:sz w:val="16"/>
        </w:rPr>
        <w:t xml:space="preserve">With extinction rates at their highest levels ever and numerous species under threat due to human activity, the </w:t>
      </w:r>
      <w:r w:rsidRPr="009B37E4">
        <w:rPr>
          <w:u w:val="single"/>
        </w:rPr>
        <w:t>findings</w:t>
      </w:r>
      <w:r w:rsidRPr="009B37E4">
        <w:rPr>
          <w:sz w:val="16"/>
        </w:rPr>
        <w:t xml:space="preserve"> </w:t>
      </w:r>
      <w:r w:rsidRPr="009B37E4">
        <w:rPr>
          <w:u w:val="single"/>
        </w:rPr>
        <w:t xml:space="preserve">are a </w:t>
      </w:r>
      <w:r w:rsidRPr="009B37E4">
        <w:rPr>
          <w:sz w:val="16"/>
        </w:rPr>
        <w:t xml:space="preserve">further </w:t>
      </w:r>
      <w:r w:rsidRPr="009B37E4">
        <w:rPr>
          <w:u w:val="single"/>
        </w:rPr>
        <w:t>warning about the consequences of eroding biodiversity.</w:t>
      </w:r>
    </w:p>
    <w:p w14:paraId="3DF696A2" w14:textId="77777777" w:rsidR="00A02083" w:rsidRPr="009B37E4" w:rsidRDefault="00A02083" w:rsidP="00A02083">
      <w:pPr>
        <w:rPr>
          <w:sz w:val="16"/>
        </w:rPr>
      </w:pPr>
      <w:r w:rsidRPr="009B37E4">
        <w:rPr>
          <w:sz w:val="16"/>
        </w:rPr>
        <w:t>"</w:t>
      </w:r>
      <w:r w:rsidRPr="009B37E4">
        <w:rPr>
          <w:u w:val="single"/>
        </w:rPr>
        <w:t>Interactions between species are important for ecosystem</w:t>
      </w:r>
      <w:r w:rsidRPr="009B37E4">
        <w:rPr>
          <w:sz w:val="16"/>
        </w:rPr>
        <w:t xml:space="preserve"> (a community of interacting species) stability," said Dr Dirk Sanders, of the Centre for Ecology and Conservation at the University of Exeter's Penryn Campus in Cornwall. "And because species are interconnected through multiple interactions, </w:t>
      </w:r>
      <w:r w:rsidRPr="009B37E4">
        <w:rPr>
          <w:u w:val="single"/>
        </w:rPr>
        <w:t>an impact on one species can affect others</w:t>
      </w:r>
      <w:r w:rsidRPr="009B37E4">
        <w:rPr>
          <w:sz w:val="16"/>
        </w:rPr>
        <w:t xml:space="preserve"> as well.</w:t>
      </w:r>
    </w:p>
    <w:p w14:paraId="37FD89D3" w14:textId="77777777" w:rsidR="00A02083" w:rsidRPr="009B37E4" w:rsidRDefault="00A02083" w:rsidP="00A02083">
      <w:pPr>
        <w:rPr>
          <w:sz w:val="16"/>
        </w:rPr>
      </w:pPr>
      <w:r w:rsidRPr="009B37E4">
        <w:rPr>
          <w:sz w:val="16"/>
        </w:rPr>
        <w:t>"It has been predicted that more complex food webs will be less vulnerable to extinction cascades because there is a greater chance that other species can step in and buffer against the effects of species loss.</w:t>
      </w:r>
    </w:p>
    <w:p w14:paraId="149D3208" w14:textId="77777777" w:rsidR="00A02083" w:rsidRPr="009B37E4" w:rsidRDefault="00A02083" w:rsidP="00A02083">
      <w:pPr>
        <w:rPr>
          <w:sz w:val="16"/>
        </w:rPr>
      </w:pPr>
      <w:r w:rsidRPr="009B37E4">
        <w:rPr>
          <w:sz w:val="16"/>
        </w:rPr>
        <w:t>"In our experiment, we used communities of plants and insects to test this prediction."</w:t>
      </w:r>
    </w:p>
    <w:p w14:paraId="6D95103B" w14:textId="77777777" w:rsidR="00A02083" w:rsidRPr="009B37E4" w:rsidRDefault="00A02083" w:rsidP="00A02083">
      <w:pPr>
        <w:rPr>
          <w:sz w:val="16"/>
        </w:rPr>
      </w:pPr>
      <w:r w:rsidRPr="009B37E4">
        <w:rPr>
          <w:u w:val="single"/>
        </w:rPr>
        <w:t xml:space="preserve">The researchers removed one species of wasp and found that it led to secondary extinctions of other, indirectly linked, species </w:t>
      </w:r>
      <w:r w:rsidRPr="009B37E4">
        <w:rPr>
          <w:sz w:val="16"/>
        </w:rPr>
        <w:t>at the same level of the food web.</w:t>
      </w:r>
    </w:p>
    <w:p w14:paraId="0A9C9189" w14:textId="77777777" w:rsidR="00A02083" w:rsidRPr="009B37E4" w:rsidRDefault="00A02083" w:rsidP="00A02083">
      <w:pPr>
        <w:rPr>
          <w:sz w:val="16"/>
        </w:rPr>
      </w:pPr>
      <w:r w:rsidRPr="009B37E4">
        <w:rPr>
          <w:sz w:val="16"/>
        </w:rPr>
        <w:t>This effect was much stronger in simple communities than for the same species within a more complex food web.</w:t>
      </w:r>
    </w:p>
    <w:p w14:paraId="3387F00A" w14:textId="77777777" w:rsidR="00A02083" w:rsidRPr="009B37E4" w:rsidRDefault="00A02083" w:rsidP="00A02083">
      <w:pPr>
        <w:rPr>
          <w:sz w:val="16"/>
        </w:rPr>
      </w:pPr>
      <w:r w:rsidRPr="009B37E4">
        <w:rPr>
          <w:sz w:val="16"/>
        </w:rPr>
        <w:t xml:space="preserve">Dr Sanders added: "Our results demonstrate that </w:t>
      </w:r>
      <w:r w:rsidRPr="009B37E4">
        <w:rPr>
          <w:u w:val="single"/>
        </w:rPr>
        <w:t>biodiversity loss can increase the vulnerability of ecosystems to secondary extinctions</w:t>
      </w:r>
      <w:r w:rsidRPr="009B37E4">
        <w:rPr>
          <w:sz w:val="16"/>
        </w:rPr>
        <w:t xml:space="preserve"> which, when they occur, </w:t>
      </w:r>
      <w:r w:rsidRPr="009B37E4">
        <w:rPr>
          <w:u w:val="single"/>
        </w:rPr>
        <w:t>can then lead to</w:t>
      </w:r>
      <w:r w:rsidRPr="009B37E4">
        <w:rPr>
          <w:sz w:val="16"/>
        </w:rPr>
        <w:t xml:space="preserve"> further simplification causing </w:t>
      </w:r>
      <w:r w:rsidRPr="009B37E4">
        <w:rPr>
          <w:u w:val="single"/>
        </w:rPr>
        <w:t>run-away extinction cascades</w:t>
      </w:r>
      <w:r w:rsidRPr="009B37E4">
        <w:rPr>
          <w:sz w:val="16"/>
        </w:rPr>
        <w:t>."</w:t>
      </w:r>
    </w:p>
    <w:p w14:paraId="01107D1D" w14:textId="77777777" w:rsidR="00A02083" w:rsidRPr="009B37E4" w:rsidRDefault="00A02083" w:rsidP="00A02083">
      <w:pPr>
        <w:rPr>
          <w:sz w:val="16"/>
        </w:rPr>
      </w:pPr>
      <w:r w:rsidRPr="009B37E4">
        <w:rPr>
          <w:sz w:val="16"/>
        </w:rPr>
        <w:t>The study, supported by France's Sorbonne Université, is published in the journal </w:t>
      </w:r>
      <w:r w:rsidRPr="009B37E4">
        <w:rPr>
          <w:rFonts w:eastAsiaTheme="majorEastAsia"/>
          <w:sz w:val="16"/>
        </w:rPr>
        <w:t>Proceedings of the National Academy of Sciences</w:t>
      </w:r>
      <w:r w:rsidRPr="009B37E4">
        <w:rPr>
          <w:sz w:val="16"/>
        </w:rPr>
        <w:t>.</w:t>
      </w:r>
    </w:p>
    <w:p w14:paraId="709C6DF7" w14:textId="77777777" w:rsidR="00A02083" w:rsidRPr="009B37E4" w:rsidRDefault="00A02083" w:rsidP="00A02083">
      <w:pPr>
        <w:rPr>
          <w:sz w:val="16"/>
        </w:rPr>
      </w:pPr>
      <w:r w:rsidRPr="009B37E4">
        <w:rPr>
          <w:sz w:val="16"/>
        </w:rPr>
        <w:t>The paper is entitled: "Trophic redundancy reduces vulnerability to extinction cascades."</w:t>
      </w:r>
    </w:p>
    <w:p w14:paraId="3C3391EC" w14:textId="77777777" w:rsidR="00A02083" w:rsidRPr="009B37E4" w:rsidRDefault="00A02083" w:rsidP="00A02083">
      <w:pPr>
        <w:rPr>
          <w:sz w:val="16"/>
        </w:rPr>
      </w:pPr>
      <w:r w:rsidRPr="009B37E4">
        <w:rPr>
          <w:sz w:val="16"/>
        </w:rPr>
        <w:t>How extinction cascades work</w:t>
      </w:r>
    </w:p>
    <w:p w14:paraId="2171CD0C" w14:textId="77777777" w:rsidR="00A02083" w:rsidRPr="009B37E4" w:rsidRDefault="00A02083" w:rsidP="00A02083">
      <w:pPr>
        <w:rPr>
          <w:sz w:val="16"/>
        </w:rPr>
      </w:pPr>
      <w:r w:rsidRPr="009B37E4">
        <w:rPr>
          <w:u w:val="single"/>
        </w:rPr>
        <w:t>The loss of a predator can initiate a cascade</w:t>
      </w:r>
      <w:r w:rsidRPr="009B37E4">
        <w:rPr>
          <w:sz w:val="16"/>
        </w:rPr>
        <w:t>, such as in the case of wolves, where their extinction on one mountain can cause a large rise in the number of deer. This larger number of deer then eats more plant material than they would have before. This reduction in vegetation can cause extinctions in any species that also relies on the plants, but are potentially less competitive, such as rabbits or insects.</w:t>
      </w:r>
    </w:p>
    <w:p w14:paraId="25D415AF" w14:textId="77777777" w:rsidR="00A02083" w:rsidRPr="009B37E4" w:rsidRDefault="00A02083" w:rsidP="00A02083"/>
    <w:p w14:paraId="5450A99F" w14:textId="77777777" w:rsidR="00A02083" w:rsidRPr="009B37E4" w:rsidRDefault="00A02083" w:rsidP="00A02083">
      <w:pPr>
        <w:pStyle w:val="Heading4"/>
      </w:pPr>
      <w:r w:rsidRPr="009B37E4">
        <w:t xml:space="preserve">AND, biodiversity loss causes extinction – action needed now </w:t>
      </w:r>
    </w:p>
    <w:p w14:paraId="35882ACE" w14:textId="77777777" w:rsidR="00A02083" w:rsidRPr="009B37E4" w:rsidRDefault="00A02083" w:rsidP="00A02083">
      <w:r w:rsidRPr="009B37E4">
        <w:rPr>
          <w:rFonts w:eastAsiaTheme="majorEastAsia" w:cstheme="majorBidi"/>
          <w:b/>
          <w:bCs/>
          <w:sz w:val="26"/>
          <w:szCs w:val="26"/>
        </w:rPr>
        <w:t>Guardian 18</w:t>
      </w:r>
      <w:r w:rsidRPr="009B37E4">
        <w:t xml:space="preserve"> - ("Stop biodiversity loss or we could face our own extinction, warns UN," published 11-6-2018, accessed 7-15-2023, https://www.theguardian.com/environment/2018/nov/03/stop-biodiversity-loss-or-we-could-face-our-own-extinction-warns-un)//penelope/</w:t>
      </w:r>
    </w:p>
    <w:p w14:paraId="43DEE5D8" w14:textId="77777777" w:rsidR="00A02083" w:rsidRPr="009B37E4" w:rsidRDefault="00A02083" w:rsidP="00A02083">
      <w:pPr>
        <w:rPr>
          <w:sz w:val="16"/>
        </w:rPr>
      </w:pPr>
      <w:r w:rsidRPr="009B37E4">
        <w:rPr>
          <w:sz w:val="16"/>
        </w:rPr>
        <w:t xml:space="preserve">Conservationists are desperate for a </w:t>
      </w:r>
      <w:r w:rsidRPr="009B37E4">
        <w:rPr>
          <w:u w:val="single"/>
        </w:rPr>
        <w:t>biodiversity</w:t>
      </w:r>
      <w:r w:rsidRPr="009B37E4">
        <w:rPr>
          <w:sz w:val="16"/>
        </w:rPr>
        <w:t xml:space="preserve"> accord that will carry the same weight as the Paris climate agreement. But so far, this subject </w:t>
      </w:r>
      <w:r w:rsidRPr="009B37E4">
        <w:rPr>
          <w:u w:val="single"/>
        </w:rPr>
        <w:t>has received </w:t>
      </w:r>
      <w:hyperlink r:id="rId442" w:history="1">
        <w:r w:rsidRPr="009B37E4">
          <w:rPr>
            <w:rStyle w:val="Hyperlink"/>
            <w:rFonts w:eastAsiaTheme="majorEastAsia"/>
          </w:rPr>
          <w:t>miserably little attention</w:t>
        </w:r>
      </w:hyperlink>
      <w:r w:rsidRPr="009B37E4">
        <w:rPr>
          <w:u w:val="single"/>
        </w:rPr>
        <w:t xml:space="preserve"> even though many scientists say it poses at least </w:t>
      </w:r>
      <w:r w:rsidRPr="009B37E4">
        <w:rPr>
          <w:sz w:val="16"/>
        </w:rPr>
        <w:t xml:space="preserve">an equal </w:t>
      </w:r>
      <w:r w:rsidRPr="009B37E4">
        <w:rPr>
          <w:u w:val="single"/>
        </w:rPr>
        <w:t>threat to humanity</w:t>
      </w:r>
      <w:r w:rsidRPr="009B37E4">
        <w:rPr>
          <w:sz w:val="16"/>
        </w:rPr>
        <w:t>.</w:t>
      </w:r>
    </w:p>
    <w:p w14:paraId="59247479" w14:textId="77777777" w:rsidR="00A02083" w:rsidRPr="009B37E4" w:rsidRDefault="00A02083" w:rsidP="00A02083">
      <w:pPr>
        <w:rPr>
          <w:sz w:val="16"/>
        </w:rPr>
      </w:pPr>
      <w:r w:rsidRPr="009B37E4">
        <w:rPr>
          <w:sz w:val="16"/>
        </w:rPr>
        <w:t>The last two major biodiversity agreements – in 2002 and 2010 – have failed to stem the </w:t>
      </w:r>
      <w:hyperlink r:id="rId443" w:history="1">
        <w:r w:rsidRPr="009B37E4">
          <w:rPr>
            <w:rStyle w:val="Hyperlink"/>
            <w:rFonts w:eastAsiaTheme="majorEastAsia"/>
            <w:sz w:val="16"/>
          </w:rPr>
          <w:t>worst loss of life on Earth since the demise of the dinosaurs</w:t>
        </w:r>
      </w:hyperlink>
      <w:r w:rsidRPr="009B37E4">
        <w:rPr>
          <w:sz w:val="16"/>
        </w:rPr>
        <w:t>.</w:t>
      </w:r>
    </w:p>
    <w:p w14:paraId="66951A19" w14:textId="77777777" w:rsidR="00A02083" w:rsidRPr="009B37E4" w:rsidRDefault="00A02083" w:rsidP="00A02083">
      <w:pPr>
        <w:rPr>
          <w:sz w:val="16"/>
        </w:rPr>
      </w:pPr>
      <w:r w:rsidRPr="009B37E4">
        <w:rPr>
          <w:sz w:val="16"/>
        </w:rPr>
        <w:t>Eight years ago, under the </w:t>
      </w:r>
      <w:hyperlink r:id="rId444" w:history="1">
        <w:r w:rsidRPr="009B37E4">
          <w:rPr>
            <w:rStyle w:val="Hyperlink"/>
            <w:rFonts w:eastAsiaTheme="majorEastAsia"/>
            <w:sz w:val="16"/>
          </w:rPr>
          <w:t>Aichi Biodiversity Targets</w:t>
        </w:r>
      </w:hyperlink>
      <w:r w:rsidRPr="009B37E4">
        <w:rPr>
          <w:sz w:val="16"/>
        </w:rPr>
        <w:t xml:space="preserve">, nations promised to at least halve the loss of natural habitats, ensure sustainable fishing in all waters, and expand nature reserves from 10% to 17% of the world’s land by 2020. But </w:t>
      </w:r>
      <w:r w:rsidRPr="009B37E4">
        <w:rPr>
          <w:u w:val="single"/>
        </w:rPr>
        <w:t>many nations have fallen behind</w:t>
      </w:r>
      <w:r w:rsidRPr="009B37E4">
        <w:rPr>
          <w:sz w:val="16"/>
        </w:rPr>
        <w:t xml:space="preserve">, and </w:t>
      </w:r>
      <w:r w:rsidRPr="009B37E4">
        <w:rPr>
          <w:u w:val="single"/>
        </w:rPr>
        <w:t>those that have created more protected areas have done little to police them</w:t>
      </w:r>
      <w:r w:rsidRPr="009B37E4">
        <w:rPr>
          <w:sz w:val="16"/>
        </w:rPr>
        <w:t>. “Paper reserves” can now be found from Brazil to China.</w:t>
      </w:r>
    </w:p>
    <w:p w14:paraId="0117309D" w14:textId="77777777" w:rsidR="00A02083" w:rsidRPr="009B37E4" w:rsidRDefault="00A02083" w:rsidP="00A02083">
      <w:pPr>
        <w:rPr>
          <w:sz w:val="16"/>
        </w:rPr>
      </w:pPr>
      <w:r w:rsidRPr="009B37E4">
        <w:rPr>
          <w:sz w:val="16"/>
        </w:rPr>
        <w:t>The issue is also low on the political agenda. Compared to climate summits, few heads of state attend biodiversity talks. Even before Donald Trump, the US refused to ratify the treaty and only sends an observer. Along with the Vatican, it is </w:t>
      </w:r>
      <w:hyperlink r:id="rId445" w:history="1">
        <w:r w:rsidRPr="009B37E4">
          <w:rPr>
            <w:rStyle w:val="Hyperlink"/>
            <w:rFonts w:eastAsiaTheme="majorEastAsia"/>
            <w:sz w:val="16"/>
          </w:rPr>
          <w:t>the only UN state not to participate</w:t>
        </w:r>
      </w:hyperlink>
      <w:r w:rsidRPr="009B37E4">
        <w:rPr>
          <w:sz w:val="16"/>
        </w:rPr>
        <w:t>.</w:t>
      </w:r>
    </w:p>
    <w:p w14:paraId="71B0B05A" w14:textId="77777777" w:rsidR="00A02083" w:rsidRPr="009B37E4" w:rsidRDefault="00A02083" w:rsidP="00A02083">
      <w:pPr>
        <w:rPr>
          <w:sz w:val="16"/>
        </w:rPr>
      </w:pPr>
      <w:proofErr w:type="spellStart"/>
      <w:r w:rsidRPr="009B37E4">
        <w:rPr>
          <w:sz w:val="16"/>
        </w:rPr>
        <w:t>Pașca</w:t>
      </w:r>
      <w:proofErr w:type="spellEnd"/>
      <w:r w:rsidRPr="009B37E4">
        <w:rPr>
          <w:sz w:val="16"/>
        </w:rPr>
        <w:t xml:space="preserve"> Palmer says there are glimmers of hope. Several species in Africa and Asia have recovered (though most are in decline) and forest cover in Asia has increased by 2.5% (though it has decreased elsewhere at a faster rate). Marine protected areas have also widened.</w:t>
      </w:r>
    </w:p>
    <w:p w14:paraId="226A6B2D" w14:textId="77777777" w:rsidR="00A02083" w:rsidRPr="009B37E4" w:rsidRDefault="00A02083" w:rsidP="00A02083">
      <w:pPr>
        <w:rPr>
          <w:u w:val="single"/>
        </w:rPr>
      </w:pPr>
      <w:r w:rsidRPr="009B37E4">
        <w:rPr>
          <w:sz w:val="16"/>
        </w:rPr>
        <w:t xml:space="preserve">But overall, she says, the picture is </w:t>
      </w:r>
      <w:r w:rsidRPr="009B37E4">
        <w:rPr>
          <w:u w:val="single"/>
        </w:rPr>
        <w:t>worrying</w:t>
      </w:r>
      <w:r w:rsidRPr="009B37E4">
        <w:rPr>
          <w:sz w:val="16"/>
        </w:rPr>
        <w:t xml:space="preserve">. The already </w:t>
      </w:r>
      <w:r w:rsidRPr="009B37E4">
        <w:rPr>
          <w:u w:val="single"/>
        </w:rPr>
        <w:t>high rates of biodiversity loss from habitat destruction</w:t>
      </w:r>
      <w:r w:rsidRPr="009B37E4">
        <w:rPr>
          <w:sz w:val="16"/>
        </w:rPr>
        <w:t xml:space="preserve">, chemical pollution and invasive species </w:t>
      </w:r>
      <w:r w:rsidRPr="009B37E4">
        <w:rPr>
          <w:u w:val="single"/>
        </w:rPr>
        <w:t>will accelerate in the coming 30 years as a result of climate change and growing human populations</w:t>
      </w:r>
      <w:r w:rsidRPr="009B37E4">
        <w:rPr>
          <w:sz w:val="16"/>
        </w:rPr>
        <w:t xml:space="preserve">. By 2050, Africa is expected to lose 50% of its birds and mammals, and Asian fisheries to completely collapse. </w:t>
      </w:r>
      <w:r w:rsidRPr="009B37E4">
        <w:rPr>
          <w:u w:val="single"/>
        </w:rPr>
        <w:t>The loss of plants and sea life will reduce the Earth’s ability to absorb carbon, creating a vicious cycle.</w:t>
      </w:r>
    </w:p>
    <w:p w14:paraId="679E73BD" w14:textId="77777777" w:rsidR="00A02083" w:rsidRPr="009B37E4" w:rsidRDefault="00A02083" w:rsidP="00A02083">
      <w:pPr>
        <w:rPr>
          <w:sz w:val="16"/>
        </w:rPr>
      </w:pPr>
      <w:r w:rsidRPr="009B37E4">
        <w:rPr>
          <w:sz w:val="16"/>
        </w:rPr>
        <w:t xml:space="preserve">“The numbers are staggering,” </w:t>
      </w:r>
      <w:r w:rsidRPr="009B37E4">
        <w:rPr>
          <w:u w:val="single"/>
        </w:rPr>
        <w:t>says</w:t>
      </w:r>
      <w:r w:rsidRPr="009B37E4">
        <w:rPr>
          <w:sz w:val="16"/>
        </w:rPr>
        <w:t xml:space="preserve"> the former </w:t>
      </w:r>
      <w:r w:rsidRPr="009B37E4">
        <w:rPr>
          <w:u w:val="single"/>
        </w:rPr>
        <w:t>Romanian environment minister</w:t>
      </w:r>
      <w:r w:rsidRPr="009B37E4">
        <w:rPr>
          <w:sz w:val="16"/>
        </w:rPr>
        <w:t xml:space="preserve">. “I </w:t>
      </w:r>
      <w:r w:rsidRPr="009B37E4">
        <w:rPr>
          <w:u w:val="single"/>
        </w:rPr>
        <w:t>hope we aren’t the first species to document our own extinction</w:t>
      </w:r>
      <w:r w:rsidRPr="009B37E4">
        <w:rPr>
          <w:sz w:val="16"/>
        </w:rPr>
        <w:t>.”</w:t>
      </w:r>
    </w:p>
    <w:p w14:paraId="44CB040F" w14:textId="77777777" w:rsidR="00A02083" w:rsidRPr="009B37E4" w:rsidRDefault="00A02083" w:rsidP="00A02083">
      <w:pPr>
        <w:rPr>
          <w:rStyle w:val="Hyperlink"/>
          <w:sz w:val="16"/>
        </w:rPr>
      </w:pPr>
      <w:r w:rsidRPr="009B37E4">
        <w:rPr>
          <w:sz w:val="16"/>
        </w:rPr>
        <w:t>Despite the weak government response to such an existential threat, she said her optimism about what she called “the infrastructure of life” was undimmed.</w:t>
      </w:r>
      <w:r w:rsidRPr="009B37E4">
        <w:rPr>
          <w:sz w:val="16"/>
        </w:rPr>
        <w:fldChar w:fldCharType="begin"/>
      </w:r>
      <w:r w:rsidRPr="009B37E4">
        <w:rPr>
          <w:sz w:val="16"/>
        </w:rPr>
        <w:instrText xml:space="preserve"> HYPERLINK "https://www.theguardian.com/environment/2018/oct/30/humanity-wiped-out-animals-since-1970-major-report-finds" </w:instrText>
      </w:r>
      <w:r w:rsidRPr="009B37E4">
        <w:rPr>
          <w:sz w:val="16"/>
        </w:rPr>
      </w:r>
      <w:r w:rsidRPr="009B37E4">
        <w:rPr>
          <w:sz w:val="16"/>
        </w:rPr>
        <w:fldChar w:fldCharType="separate"/>
      </w:r>
    </w:p>
    <w:p w14:paraId="3B678A97" w14:textId="77777777" w:rsidR="00A02083" w:rsidRPr="009B37E4" w:rsidRDefault="00A02083" w:rsidP="00A02083">
      <w:pPr>
        <w:rPr>
          <w:sz w:val="16"/>
        </w:rPr>
      </w:pPr>
      <w:r w:rsidRPr="009B37E4">
        <w:rPr>
          <w:sz w:val="16"/>
        </w:rPr>
        <w:fldChar w:fldCharType="end"/>
      </w:r>
      <w:r w:rsidRPr="009B37E4">
        <w:rPr>
          <w:sz w:val="16"/>
        </w:rPr>
        <w:t xml:space="preserve">One cause for hope was a convergence of scientific concerns and growing interest from the business community. Last month, the UN’s top climate and biodiversity institutions and scientists held their first joint meeting. They found that </w:t>
      </w:r>
      <w:r w:rsidRPr="009B37E4">
        <w:rPr>
          <w:u w:val="single"/>
        </w:rPr>
        <w:t>nature-based solutions – such as forest protection, tree planting, land restoration and soil management – could provide up to a third of the carbon absorption needed</w:t>
      </w:r>
      <w:r w:rsidRPr="009B37E4">
        <w:rPr>
          <w:sz w:val="16"/>
        </w:rPr>
        <w:t xml:space="preserve"> to keep global warming within the Paris agreement parameters. In future the two UN arms of climate and biodiversity should issue joint assessments. She also noted that although politics in some countries were moving in the wrong direction, there were also positive developments such as French president, Emmanuel Macron, recently being the first world leader to note that </w:t>
      </w:r>
      <w:r w:rsidRPr="009B37E4">
        <w:rPr>
          <w:u w:val="single"/>
        </w:rPr>
        <w:t>the climate issue cannot be solved without a halt in biodiversity loss</w:t>
      </w:r>
      <w:r w:rsidRPr="009B37E4">
        <w:rPr>
          <w:sz w:val="16"/>
        </w:rPr>
        <w:t>. This will be on the agenda of the next G7 summit in France.</w:t>
      </w:r>
    </w:p>
    <w:p w14:paraId="0E3CA637" w14:textId="77777777" w:rsidR="00A02083" w:rsidRPr="009B37E4" w:rsidRDefault="00A02083" w:rsidP="00A02083">
      <w:pPr>
        <w:rPr>
          <w:sz w:val="16"/>
        </w:rPr>
      </w:pPr>
      <w:r w:rsidRPr="009B37E4">
        <w:rPr>
          <w:sz w:val="16"/>
        </w:rPr>
        <w:t xml:space="preserve">“Things are moving. There is a lot of goodwill,” she said. “We should be aware of the dangers but not </w:t>
      </w:r>
      <w:proofErr w:type="spellStart"/>
      <w:r w:rsidRPr="009B37E4">
        <w:rPr>
          <w:sz w:val="16"/>
        </w:rPr>
        <w:t>paralysed</w:t>
      </w:r>
      <w:proofErr w:type="spellEnd"/>
      <w:r w:rsidRPr="009B37E4">
        <w:rPr>
          <w:sz w:val="16"/>
        </w:rPr>
        <w:t xml:space="preserve"> by inaction. It’s still in our hands but the window for action is narrowing. </w:t>
      </w:r>
      <w:r w:rsidRPr="009B37E4">
        <w:rPr>
          <w:u w:val="single"/>
        </w:rPr>
        <w:t>We need higher levels of political and citizen will to support nature</w:t>
      </w:r>
      <w:r w:rsidRPr="009B37E4">
        <w:rPr>
          <w:sz w:val="16"/>
        </w:rPr>
        <w:t>.”</w:t>
      </w:r>
    </w:p>
    <w:p w14:paraId="146DE3C9" w14:textId="77777777" w:rsidR="00A47482" w:rsidRPr="009B37E4" w:rsidRDefault="00A47482" w:rsidP="00A47482">
      <w:pPr>
        <w:pStyle w:val="Heading4"/>
      </w:pPr>
      <w:r w:rsidRPr="009B37E4">
        <w:t>Birds will go extinct if climate change continues</w:t>
      </w:r>
    </w:p>
    <w:p w14:paraId="56C84706" w14:textId="77777777" w:rsidR="00A47482" w:rsidRPr="009B37E4" w:rsidRDefault="00A47482" w:rsidP="00A47482">
      <w:r w:rsidRPr="009B37E4">
        <w:rPr>
          <w:rStyle w:val="Style13ptBold"/>
        </w:rPr>
        <w:t>TIME 19</w:t>
      </w:r>
      <w:r w:rsidRPr="009B37E4">
        <w:t xml:space="preserve"> [TIME is an American news magazine based in New York City., 10-10-2019, "Climate Change Is Shaping Up </w:t>
      </w:r>
      <w:proofErr w:type="gramStart"/>
      <w:r w:rsidRPr="009B37E4">
        <w:t>As</w:t>
      </w:r>
      <w:proofErr w:type="gramEnd"/>
      <w:r w:rsidRPr="009B37E4">
        <w:t xml:space="preserve"> an Utter Disaster for Much of America's Bird Life," Time, https://time.com/5697804/climate-change-birds/]</w:t>
      </w:r>
    </w:p>
    <w:p w14:paraId="5C598313" w14:textId="77777777" w:rsidR="00A47482" w:rsidRPr="009B37E4" w:rsidRDefault="00A47482" w:rsidP="00A47482">
      <w:r w:rsidRPr="009B37E4">
        <w:rPr>
          <w:u w:val="single"/>
        </w:rPr>
        <w:t xml:space="preserve">Sanderlings, red-headed woodpeckers and great gray owls are just a few of the North American bird species projected to be threatened by </w:t>
      </w:r>
      <w:hyperlink r:id="rId446" w:tgtFrame="_blank" w:history="1">
        <w:r w:rsidRPr="009B37E4">
          <w:rPr>
            <w:rStyle w:val="Hyperlink"/>
            <w:color w:val="auto"/>
          </w:rPr>
          <w:t>climate change</w:t>
        </w:r>
      </w:hyperlink>
      <w:r w:rsidRPr="009B37E4">
        <w:rPr>
          <w:u w:val="single"/>
        </w:rPr>
        <w:t xml:space="preserve"> in the coming decades</w:t>
      </w:r>
      <w:r w:rsidRPr="009B37E4">
        <w:t>, according to the latest assessment depicting an increasingly dire situation for the continent’s avian wildlife</w:t>
      </w:r>
      <w:r w:rsidRPr="009B37E4">
        <w:rPr>
          <w:u w:val="single"/>
        </w:rPr>
        <w:t>. “Two thirds of birds in North America are at risk from climate change, to large range losses, potentially extinction, and this is especially so if we continue on the current trajectory,”</w:t>
      </w:r>
      <w:r w:rsidRPr="009B37E4">
        <w:t xml:space="preserve"> says Brooke Bateman, senior climate scientist for the National Audubon Society, which carried out the report. The October 10 report, titled “</w:t>
      </w:r>
      <w:hyperlink r:id="rId447" w:tgtFrame="_blank" w:history="1">
        <w:r w:rsidRPr="009B37E4">
          <w:rPr>
            <w:rStyle w:val="Hyperlink"/>
            <w:color w:val="auto"/>
            <w:u w:val="none"/>
          </w:rPr>
          <w:t>Survival by Degrees: 389 Bird Species on the Brink</w:t>
        </w:r>
      </w:hyperlink>
      <w:r w:rsidRPr="009B37E4">
        <w:t xml:space="preserve">,” details </w:t>
      </w:r>
      <w:r w:rsidRPr="009B37E4">
        <w:rPr>
          <w:u w:val="single"/>
        </w:rPr>
        <w:t>the projected range losses for more than 600 bird species in North America</w:t>
      </w:r>
      <w:r w:rsidRPr="009B37E4">
        <w:t xml:space="preserve"> under climate change scenarios of 1.5, 2 and 3 degrees Celsius of warming. Under the </w:t>
      </w:r>
      <w:hyperlink r:id="rId448" w:tgtFrame="_blank" w:history="1">
        <w:r w:rsidRPr="009B37E4">
          <w:rPr>
            <w:rStyle w:val="Hyperlink"/>
            <w:color w:val="auto"/>
            <w:u w:val="none"/>
          </w:rPr>
          <w:t>Paris Climate Agreement</w:t>
        </w:r>
      </w:hyperlink>
      <w:r w:rsidRPr="009B37E4">
        <w:t xml:space="preserve"> (which President Trump </w:t>
      </w:r>
      <w:hyperlink r:id="rId449" w:tgtFrame="_blank" w:history="1">
        <w:r w:rsidRPr="009B37E4">
          <w:rPr>
            <w:rStyle w:val="Hyperlink"/>
            <w:color w:val="auto"/>
            <w:u w:val="none"/>
          </w:rPr>
          <w:t>announced the U.S. would pull out of</w:t>
        </w:r>
      </w:hyperlink>
      <w:r w:rsidRPr="009B37E4">
        <w:t xml:space="preserve"> in 2017) nations around the world agreed to take measures to keep global temperature increases due to climate change under 2 degrees and to try to limit temperature rise to 1.5 C, though there are </w:t>
      </w:r>
      <w:hyperlink r:id="rId450" w:tgtFrame="_blank" w:history="1">
        <w:r w:rsidRPr="009B37E4">
          <w:rPr>
            <w:rStyle w:val="Hyperlink"/>
            <w:color w:val="auto"/>
            <w:u w:val="none"/>
          </w:rPr>
          <w:t>doubts</w:t>
        </w:r>
      </w:hyperlink>
      <w:r w:rsidRPr="009B37E4">
        <w:t xml:space="preserve"> that many nations will follow through on their commitments. </w:t>
      </w:r>
      <w:r w:rsidRPr="009B37E4">
        <w:rPr>
          <w:u w:val="single"/>
        </w:rPr>
        <w:t xml:space="preserve">This newest report comes on the heels of a </w:t>
      </w:r>
      <w:hyperlink r:id="rId451" w:tgtFrame="_blank" w:history="1">
        <w:r w:rsidRPr="009B37E4">
          <w:rPr>
            <w:rStyle w:val="Hyperlink"/>
            <w:color w:val="auto"/>
          </w:rPr>
          <w:t>disturbing study last month</w:t>
        </w:r>
      </w:hyperlink>
      <w:r w:rsidRPr="009B37E4">
        <w:rPr>
          <w:u w:val="single"/>
        </w:rPr>
        <w:t xml:space="preserve">, which showed that North America has lost 3 billion birds — nearly a third of its total avian population — over the past half century, findings that illustrated an </w:t>
      </w:r>
      <w:hyperlink r:id="rId452" w:history="1">
        <w:r w:rsidRPr="009B37E4">
          <w:rPr>
            <w:rStyle w:val="Hyperlink"/>
            <w:color w:val="auto"/>
          </w:rPr>
          <w:t>“imminent disaster,”</w:t>
        </w:r>
      </w:hyperlink>
      <w:r w:rsidRPr="009B37E4">
        <w:rPr>
          <w:u w:val="single"/>
        </w:rPr>
        <w:t xml:space="preserve"> according to lead author Ken Rosenberg. And Thursday’s report shows how much worse the situation may get in coming decades, with nearly 400 species of North American birds projected to be threatened by the worsening effects of climate change.</w:t>
      </w:r>
      <w:r w:rsidRPr="009B37E4">
        <w:t xml:space="preserve"> “Birds are the canaries in the coal mine,” says Mike Parr, president of the American Bird Conservancy. “It’s indicative of a broader biodiversity and wildlife issue. We need to pay attention to it now.” </w:t>
      </w:r>
    </w:p>
    <w:p w14:paraId="71065E32" w14:textId="77777777" w:rsidR="00A47482" w:rsidRPr="009B37E4" w:rsidRDefault="00A47482" w:rsidP="00A47482"/>
    <w:p w14:paraId="763FFAEB" w14:textId="77777777" w:rsidR="00A02083" w:rsidRPr="009B37E4" w:rsidRDefault="00A02083" w:rsidP="00A02083"/>
    <w:p w14:paraId="4221F316" w14:textId="77777777" w:rsidR="00CF7A3D" w:rsidRPr="009B37E4" w:rsidRDefault="00CF7A3D" w:rsidP="008C190E">
      <w:pPr>
        <w:pStyle w:val="Heading3"/>
      </w:pPr>
      <w:r w:rsidRPr="009B37E4">
        <w:t>Geoengineering</w:t>
      </w:r>
    </w:p>
    <w:p w14:paraId="605CFB4C" w14:textId="77777777" w:rsidR="00CF7A3D" w:rsidRPr="009B37E4" w:rsidRDefault="00CF7A3D" w:rsidP="00CF7A3D">
      <w:pPr>
        <w:pStyle w:val="Heading4"/>
      </w:pPr>
      <w:r w:rsidRPr="009B37E4">
        <w:t>Geoengineering is too risky and slow to be an effective solution to warming</w:t>
      </w:r>
    </w:p>
    <w:p w14:paraId="6A217FB4" w14:textId="77777777" w:rsidR="00CF7A3D" w:rsidRPr="009B37E4" w:rsidRDefault="00CF7A3D" w:rsidP="00CF7A3D">
      <w:r w:rsidRPr="009B37E4">
        <w:t xml:space="preserve">Chelsea </w:t>
      </w:r>
      <w:r w:rsidRPr="009B37E4">
        <w:rPr>
          <w:rStyle w:val="Style13ptBold"/>
        </w:rPr>
        <w:t>Harvey 23</w:t>
      </w:r>
      <w:r w:rsidRPr="009B37E4">
        <w:t xml:space="preserve"> </w:t>
      </w:r>
      <w:proofErr w:type="gramStart"/>
      <w:r w:rsidRPr="009B37E4">
        <w:t>{ Chelsea</w:t>
      </w:r>
      <w:proofErr w:type="gramEnd"/>
      <w:r w:rsidRPr="009B37E4">
        <w:t xml:space="preserve"> Harvey covers climate science for </w:t>
      </w:r>
      <w:proofErr w:type="spellStart"/>
      <w:r w:rsidRPr="009B37E4">
        <w:t>Climatewire</w:t>
      </w:r>
      <w:proofErr w:type="spellEnd"/>
      <w:r w:rsidRPr="009B37E4">
        <w:t>. She tracks the big questions being asked by researchers and explains what's known, and what needs to be, about global temperatures. Chelsea began writing about climate science in 2014. Her work has appeared in The Washington Post, Popular Science, Men's Journal and others.} - ("Geoengineering Is Not a Quick Fix for the Climate Crisis, New Analysis Shows," Scientific American, published 4-3-2023, accessed 7-15-2023, https://www.scientificamerican.com/article/geoengineering-is-not-a-quick-fix-for-the-climate-crisis-new-analysis-shows/)//marlborough-HL</w:t>
      </w:r>
    </w:p>
    <w:p w14:paraId="222D0837" w14:textId="77777777" w:rsidR="00CF7A3D" w:rsidRPr="009B37E4" w:rsidRDefault="00CF7A3D" w:rsidP="00CF7A3D">
      <w:pPr>
        <w:rPr>
          <w:rStyle w:val="StyleUnderline"/>
        </w:rPr>
      </w:pPr>
      <w:r w:rsidRPr="009B37E4">
        <w:rPr>
          <w:sz w:val="14"/>
        </w:rPr>
        <w:t xml:space="preserve">Geoengineering Is Not a Quick Fix for the Climate Crisis, New Analysis Shows </w:t>
      </w:r>
      <w:proofErr w:type="gramStart"/>
      <w:r w:rsidRPr="009B37E4">
        <w:rPr>
          <w:sz w:val="14"/>
        </w:rPr>
        <w:t>The</w:t>
      </w:r>
      <w:proofErr w:type="gramEnd"/>
      <w:r w:rsidRPr="009B37E4">
        <w:rPr>
          <w:sz w:val="14"/>
        </w:rPr>
        <w:t xml:space="preserve"> IPCC recently warned about missing global temperature goals, raising interest in technologies such as solar geoengineering. Credit: Pierre </w:t>
      </w:r>
      <w:proofErr w:type="spellStart"/>
      <w:r w:rsidRPr="009B37E4">
        <w:rPr>
          <w:sz w:val="14"/>
        </w:rPr>
        <w:t>Longnus</w:t>
      </w:r>
      <w:proofErr w:type="spellEnd"/>
      <w:r w:rsidRPr="009B37E4">
        <w:rPr>
          <w:sz w:val="14"/>
        </w:rPr>
        <w:t xml:space="preserve">/Getty Images CLIMATEWIRE | A controversial idea for cooling the earth’s climate through artificial means would likely require a much longer global commitment than policymakers and the public understand, according to a recent study that raises new questions about the potential for using solar geoengineering. If world leaders decide to use solar geoengineering to meet international climate goals, they could be locked into it for a century or more, the study suggests. The potentially long timeframe further complicates the debate about geoengineering and its viability. Geoengineering is “often communicated as temporary, a stopgap measure — so it implies being relatively short, and short in the sense of a couple of decades,” said lead study author Susanne Baur, a doctoral candidate at the European Centre for Research and Advanced Training in Scientific Computation in France. “And </w:t>
      </w:r>
      <w:proofErr w:type="gramStart"/>
      <w:r w:rsidRPr="009B37E4">
        <w:rPr>
          <w:sz w:val="14"/>
        </w:rPr>
        <w:t>so</w:t>
      </w:r>
      <w:proofErr w:type="gramEnd"/>
      <w:r w:rsidRPr="009B37E4">
        <w:rPr>
          <w:sz w:val="14"/>
        </w:rPr>
        <w:t xml:space="preserve"> when we started looking at these pathways, and we extrapolated them a bit longer, we saw that in many cases, it’s actually not that short.” </w:t>
      </w:r>
      <w:r w:rsidRPr="009B37E4">
        <w:rPr>
          <w:rStyle w:val="StyleUnderline"/>
        </w:rPr>
        <w:t xml:space="preserve">The public may not realize the scope of a commitment solar geoengineering — or its risks, including the need for long-term international cooperation. </w:t>
      </w:r>
      <w:r w:rsidRPr="009B37E4">
        <w:rPr>
          <w:sz w:val="14"/>
        </w:rPr>
        <w:t xml:space="preserve">“If we have to keep up a system like this for such a long time, that just increases the possibility of something bad happening,” Baur said. </w:t>
      </w:r>
      <w:r w:rsidRPr="009B37E4">
        <w:rPr>
          <w:rStyle w:val="StyleUnderline"/>
        </w:rPr>
        <w:t xml:space="preserve">Solar geoengineering refers to a kind of climate geoengineering aimed at manipulating the amount of solar radiation that hits the planet. The most commonly discussed strategy involves spraying special reflective aerosols into the atmosphere to beam sunlight away from the earth, lowering global temperatures. It’s just an idea for now. And it’s highly contentious. Solar geoengineering risks and side effects range from possible damage to the earth’s ozone layer to inadvertent changes in global precipitation patterns. </w:t>
      </w:r>
      <w:r w:rsidRPr="009B37E4">
        <w:rPr>
          <w:rStyle w:val="Emphasis"/>
        </w:rPr>
        <w:t xml:space="preserve">Once started, it would be dangerous to stop unless enough carbon had been sucked out of the atmosphere to lower the earth’s temperatures below a safe threshold. Otherwise, a sudden halt to geoengineering could cause temperatures to skyrocket, potentially faster than life could adapt, a concept known as “termination shock.” </w:t>
      </w:r>
      <w:r w:rsidRPr="009B37E4">
        <w:rPr>
          <w:sz w:val="14"/>
        </w:rPr>
        <w:t xml:space="preserve">The risks have prompted scientists to urge international discussion and agreement about regulating geoengineering experiments and deployments. The new study, published March 28 in the journal Earth System Dynamics, analyzes how solar geoengineering could be used to meet climate targets and how long the world would have to maintain the practice to meet the targets. The time frames range vastly, the study finds. If nations quickly reduce emissions and atmospheric carbon, solar geoengineering could be unnecessary. </w:t>
      </w:r>
      <w:r w:rsidRPr="009B37E4">
        <w:rPr>
          <w:rStyle w:val="StyleUnderline"/>
        </w:rPr>
        <w:t xml:space="preserve">But based on the carbon-cutting commitments nations have made under the 2015 Paris Agreement, solar geoengineering would likely have to persist for at least a century to keep global warming within a threshold of 1.5 degrees Celsius, the study found. The study modeled hundreds of potential geoengineering scenarios to account for factors such as how quickly global emissions fall, how much carbon is removed from the atmosphere each year and how the climate system physically responds, which is still uncertain. Although the projected timelines range from no geoengineering to hundreds of years, </w:t>
      </w:r>
      <w:r w:rsidRPr="009B37E4">
        <w:rPr>
          <w:rStyle w:val="Emphasis"/>
        </w:rPr>
        <w:t>few scenarios resulted in a timeline of less than 100 years.</w:t>
      </w:r>
      <w:r w:rsidRPr="009B37E4">
        <w:rPr>
          <w:rStyle w:val="StyleUnderline"/>
        </w:rPr>
        <w:t xml:space="preserve"> Those scenarios generally assume extremely aggressive climate action.</w:t>
      </w:r>
    </w:p>
    <w:p w14:paraId="1F5D7BA4" w14:textId="77777777" w:rsidR="00CF7A3D" w:rsidRPr="009B37E4" w:rsidRDefault="00CF7A3D" w:rsidP="00CF7A3D"/>
    <w:p w14:paraId="03D9CB0F" w14:textId="74F04F5F" w:rsidR="008C190E" w:rsidRPr="009B37E4" w:rsidRDefault="008C190E" w:rsidP="008C190E">
      <w:pPr>
        <w:pStyle w:val="Heading3"/>
      </w:pPr>
      <w:r w:rsidRPr="009B37E4">
        <w:t>Forests</w:t>
      </w:r>
    </w:p>
    <w:p w14:paraId="63AD7C05" w14:textId="22BD4693" w:rsidR="008C190E" w:rsidRPr="009B37E4" w:rsidRDefault="008C190E" w:rsidP="008C190E">
      <w:pPr>
        <w:pStyle w:val="Heading4"/>
      </w:pPr>
      <w:r w:rsidRPr="009B37E4">
        <w:t>Amazon Rainforest key to stop warming</w:t>
      </w:r>
    </w:p>
    <w:p w14:paraId="117BAA9B" w14:textId="77777777" w:rsidR="008C190E" w:rsidRPr="009B37E4" w:rsidRDefault="008C190E" w:rsidP="008C190E">
      <w:r w:rsidRPr="009B37E4">
        <w:t xml:space="preserve">Emma </w:t>
      </w:r>
      <w:r w:rsidRPr="009B37E4">
        <w:rPr>
          <w:rStyle w:val="Style13ptBold"/>
        </w:rPr>
        <w:t>Bryce 23</w:t>
      </w:r>
      <w:r w:rsidRPr="009B37E4">
        <w:t xml:space="preserve"> {Emma Bryce is a London-based freelance journalist who writes about climate change, biodiversity and pollution, especially relating to oceans and forests} - ("Stories by Emma Bryce," Scientific American, published 2-20-2023, accessed 7-13-2023, https://www.scientificamerican.com/author/emma-bryce/)//marlborough-HL</w:t>
      </w:r>
    </w:p>
    <w:p w14:paraId="504CA72B" w14:textId="77777777" w:rsidR="008C190E" w:rsidRPr="009B37E4" w:rsidRDefault="008C190E" w:rsidP="008C190E">
      <w:pPr>
        <w:rPr>
          <w:sz w:val="14"/>
        </w:rPr>
      </w:pPr>
      <w:r w:rsidRPr="009B37E4">
        <w:rPr>
          <w:sz w:val="14"/>
        </w:rPr>
        <w:t>Viewed from high above</w:t>
      </w:r>
      <w:r w:rsidRPr="009B37E4">
        <w:rPr>
          <w:rStyle w:val="StyleUnderline"/>
        </w:rPr>
        <w:t>, the Amazon</w:t>
      </w:r>
      <w:r w:rsidRPr="009B37E4">
        <w:rPr>
          <w:sz w:val="14"/>
        </w:rPr>
        <w:t xml:space="preserve"> in South America is a lush emerald quilt, home to millions of animals and the planet’s largest river by volume. It </w:t>
      </w:r>
      <w:r w:rsidRPr="009B37E4">
        <w:rPr>
          <w:rStyle w:val="StyleUnderline"/>
        </w:rPr>
        <w:t xml:space="preserve">is </w:t>
      </w:r>
      <w:r w:rsidRPr="009B37E4">
        <w:rPr>
          <w:sz w:val="14"/>
        </w:rPr>
        <w:t>also</w:t>
      </w:r>
      <w:r w:rsidRPr="009B37E4">
        <w:rPr>
          <w:rStyle w:val="StyleUnderline"/>
        </w:rPr>
        <w:t xml:space="preserve"> key to protecting our planet from the detrimental effects of climate change. </w:t>
      </w:r>
      <w:r w:rsidRPr="009B37E4">
        <w:rPr>
          <w:sz w:val="14"/>
        </w:rPr>
        <w:t xml:space="preserve">But why? And what could happen to the global climate if we lost it? </w:t>
      </w:r>
      <w:r w:rsidRPr="009B37E4">
        <w:rPr>
          <w:rStyle w:val="StyleUnderline"/>
        </w:rPr>
        <w:t>The Amazon’s sheer size—it covers nearly seven million square kilometers, or about the area of Australia—makes it shine on the climate stage. With so many trees covering such an enormous swath of land, everything the forest “does” is big and impactful. Some of its actions are downright unique: The Amazon makes its own weather</w:t>
      </w:r>
      <w:r w:rsidRPr="009B37E4">
        <w:rPr>
          <w:sz w:val="14"/>
        </w:rPr>
        <w:t xml:space="preserve">, generating some of its rainfall and keeping itself cool, while also stabilizing regional temperatures. </w:t>
      </w:r>
      <w:r w:rsidRPr="009B37E4">
        <w:rPr>
          <w:rStyle w:val="StyleUnderline"/>
        </w:rPr>
        <w:t xml:space="preserve">Add that to the gobs of greenhouse gas that its biomass stores and you’ve got a natural climate protector. Yet we are steadily dismantling this valuable landscape, aggravating climate change in several ways scientists are just beginning to understand. </w:t>
      </w:r>
      <w:r w:rsidRPr="009B37E4">
        <w:rPr>
          <w:rStyle w:val="Emphasis"/>
        </w:rPr>
        <w:t xml:space="preserve">Giant Carbon Sponge </w:t>
      </w:r>
      <w:r w:rsidRPr="009B37E4">
        <w:rPr>
          <w:rStyle w:val="StyleUnderline"/>
        </w:rPr>
        <w:t>All Earth’s forests impact the atmosphere. Trees draw down carbon dioxide from the atmosphere through photosynthesis, locking away that greenhouse gas in leaves, trunks, roots and nearby soil. The Amazon’s sheer volume of trees makes it one of the world’s largest carbon sinks. “</w:t>
      </w:r>
      <w:r w:rsidRPr="009B37E4">
        <w:rPr>
          <w:rStyle w:val="Emphasis"/>
        </w:rPr>
        <w:t>The Amazon today, even with all the deforestation, stores more than 150 billion [metric] tons of carbon,</w:t>
      </w:r>
      <w:r w:rsidRPr="009B37E4">
        <w:rPr>
          <w:sz w:val="14"/>
        </w:rPr>
        <w:t xml:space="preserve">” says Carlos </w:t>
      </w:r>
      <w:proofErr w:type="spellStart"/>
      <w:r w:rsidRPr="009B37E4">
        <w:rPr>
          <w:sz w:val="14"/>
        </w:rPr>
        <w:t>Nobre</w:t>
      </w:r>
      <w:proofErr w:type="spellEnd"/>
      <w:r w:rsidRPr="009B37E4">
        <w:rPr>
          <w:sz w:val="14"/>
        </w:rPr>
        <w:t xml:space="preserve">, an Earth systems scientist at the University of São Paulo in Brazil and a longtime researcher of the climate and ecological effects of Amazon deforestation. </w:t>
      </w:r>
      <w:r w:rsidRPr="009B37E4">
        <w:rPr>
          <w:rStyle w:val="StyleUnderline"/>
        </w:rPr>
        <w:t>Roughly half the Amazon’s carbon store is in the soil. The other half is in its trees, which contain about 20 percent of all the carbon captured by vegetation across the planet.</w:t>
      </w:r>
      <w:r w:rsidRPr="009B37E4">
        <w:rPr>
          <w:sz w:val="14"/>
        </w:rPr>
        <w:t xml:space="preserve"> </w:t>
      </w:r>
      <w:r w:rsidRPr="009B37E4">
        <w:rPr>
          <w:rStyle w:val="StyleUnderline"/>
        </w:rPr>
        <w:t xml:space="preserve">But when humans cut down those trees, that biomass releases its stored carbon back into the atmosphere as CO2, where it has a warming effect. Like other greenhouse gases, carbon dioxide molecules prevent heat on Earth from escaping back into space. The agriculture and mining industries are steadily cutting down the Amazon’s dense network of 16,000 tree species. Altogether, deforestation has stripped 17 percent of the rain forest’s tree cover since 1970. Deforesting industries often clear an area by setting fires, which rapidly release stored carbon into the atmosphere. Trees left unburned but cut decompose, also releasing their carbon. The fires help to explain why parts of the </w:t>
      </w:r>
      <w:proofErr w:type="gramStart"/>
      <w:r w:rsidRPr="009B37E4">
        <w:rPr>
          <w:rStyle w:val="StyleUnderline"/>
        </w:rPr>
        <w:t>Amazon forest</w:t>
      </w:r>
      <w:proofErr w:type="gramEnd"/>
      <w:r w:rsidRPr="009B37E4">
        <w:rPr>
          <w:rStyle w:val="StyleUnderline"/>
        </w:rPr>
        <w:t xml:space="preserve"> now emit more CO2 than they absorb. Fires also send up plumes of soot that screen sunlight and add to warming. Making It Rain The warming atmosphere feeds back into the forest</w:t>
      </w:r>
      <w:r w:rsidRPr="009B37E4">
        <w:rPr>
          <w:sz w:val="14"/>
        </w:rPr>
        <w:t xml:space="preserve">. As the globe heats up, the frequency and severity of weather phenomena associated with drought are increasing over South America, says </w:t>
      </w:r>
      <w:proofErr w:type="spellStart"/>
      <w:r w:rsidRPr="009B37E4">
        <w:rPr>
          <w:sz w:val="14"/>
        </w:rPr>
        <w:t>Nobre</w:t>
      </w:r>
      <w:proofErr w:type="spellEnd"/>
      <w:r w:rsidRPr="009B37E4">
        <w:rPr>
          <w:sz w:val="14"/>
        </w:rPr>
        <w:t xml:space="preserve">, who is also co-chair of the Science Panel for the Amazon, which supports research and initiatives to save the rain forest. </w:t>
      </w:r>
      <w:r w:rsidRPr="009B37E4">
        <w:rPr>
          <w:rStyle w:val="StyleUnderline"/>
        </w:rPr>
        <w:t>The effects are creating longer regional dry periods and less rainfall, driving tree die-offs. Dryness and declining forest cover also increase the risk of natural fires.</w:t>
      </w:r>
      <w:r w:rsidRPr="009B37E4">
        <w:rPr>
          <w:sz w:val="14"/>
        </w:rPr>
        <w:t xml:space="preserve"> </w:t>
      </w:r>
      <w:r w:rsidRPr="009B37E4">
        <w:rPr>
          <w:rStyle w:val="StyleUnderline"/>
        </w:rPr>
        <w:t xml:space="preserve">Tree loss brings other consequences, </w:t>
      </w:r>
      <w:proofErr w:type="spellStart"/>
      <w:r w:rsidRPr="009B37E4">
        <w:rPr>
          <w:rStyle w:val="StyleUnderline"/>
        </w:rPr>
        <w:t>Nobre</w:t>
      </w:r>
      <w:proofErr w:type="spellEnd"/>
      <w:r w:rsidRPr="009B37E4">
        <w:rPr>
          <w:rStyle w:val="StyleUnderline"/>
        </w:rPr>
        <w:t xml:space="preserve"> says. During the dry season, more intense sunshine causes vast amounts of water—stored in trees and soils from wet periods—to transpire.</w:t>
      </w:r>
      <w:r w:rsidRPr="009B37E4">
        <w:rPr>
          <w:sz w:val="14"/>
        </w:rPr>
        <w:t xml:space="preserve"> That water vapor “reaches the lower atmosphere and becomes clouds and rain again,” </w:t>
      </w:r>
      <w:proofErr w:type="spellStart"/>
      <w:r w:rsidRPr="009B37E4">
        <w:rPr>
          <w:sz w:val="14"/>
        </w:rPr>
        <w:t>Nobre</w:t>
      </w:r>
      <w:proofErr w:type="spellEnd"/>
      <w:r w:rsidRPr="009B37E4">
        <w:rPr>
          <w:sz w:val="14"/>
        </w:rPr>
        <w:t xml:space="preserve"> explains. “One molecule of water vapor that enters the Amazon recycles between five to eight times,” he adds, illustrating the importance of this hydrological engine in recharging regional rainfall. Ample rains also have a cooling effect, just as sweating can cool a person off after a workout. </w:t>
      </w:r>
      <w:r w:rsidRPr="009B37E4">
        <w:rPr>
          <w:rStyle w:val="StyleUnderline"/>
        </w:rPr>
        <w:t>If tree cover declines, so will the water store, and with it, more of the forest.</w:t>
      </w:r>
      <w:r w:rsidRPr="009B37E4">
        <w:rPr>
          <w:sz w:val="14"/>
        </w:rPr>
        <w:t xml:space="preserve"> Past research led by </w:t>
      </w:r>
      <w:proofErr w:type="spellStart"/>
      <w:r w:rsidRPr="009B37E4">
        <w:rPr>
          <w:sz w:val="14"/>
        </w:rPr>
        <w:t>Nobre</w:t>
      </w:r>
      <w:proofErr w:type="spellEnd"/>
      <w:r w:rsidRPr="009B37E4">
        <w:rPr>
          <w:sz w:val="14"/>
        </w:rPr>
        <w:t xml:space="preserve"> showed that a cycle of warming, drying and forest shrinkage could push the Amazon to a minimum threshold of tree cover, below which the forest would irreversibly degrade into a simpler grassland habitat. </w:t>
      </w:r>
      <w:r w:rsidRPr="009B37E4">
        <w:rPr>
          <w:rStyle w:val="StyleUnderline"/>
        </w:rPr>
        <w:t xml:space="preserve">Estimates vary on the exact threshold at which the Amazon would disappear. </w:t>
      </w:r>
      <w:proofErr w:type="spellStart"/>
      <w:r w:rsidRPr="009B37E4">
        <w:rPr>
          <w:rStyle w:val="StyleUnderline"/>
        </w:rPr>
        <w:t>Nobre</w:t>
      </w:r>
      <w:proofErr w:type="spellEnd"/>
      <w:r w:rsidRPr="009B37E4">
        <w:rPr>
          <w:rStyle w:val="StyleUnderline"/>
        </w:rPr>
        <w:t xml:space="preserve"> and others suggest it could be a loss of just 20 to 25 percent of the Amazon’s </w:t>
      </w:r>
      <w:proofErr w:type="spellStart"/>
      <w:r w:rsidRPr="009B37E4">
        <w:rPr>
          <w:rStyle w:val="StyleUnderline"/>
        </w:rPr>
        <w:t>predeforestation</w:t>
      </w:r>
      <w:proofErr w:type="spellEnd"/>
      <w:r w:rsidRPr="009B37E4">
        <w:rPr>
          <w:rStyle w:val="StyleUnderline"/>
        </w:rPr>
        <w:t xml:space="preserve"> tree cover (bearing in mind the forest has already lost 17 percent). There are also variable figures on how swiftly the forest could degrade once it passes the threshold. But already, parts of the southern Amazon are transitioning into what </w:t>
      </w:r>
      <w:proofErr w:type="spellStart"/>
      <w:r w:rsidRPr="009B37E4">
        <w:rPr>
          <w:rStyle w:val="StyleUnderline"/>
        </w:rPr>
        <w:t>Nobre</w:t>
      </w:r>
      <w:proofErr w:type="spellEnd"/>
      <w:r w:rsidRPr="009B37E4">
        <w:rPr>
          <w:rStyle w:val="StyleUnderline"/>
        </w:rPr>
        <w:t xml:space="preserve"> describes as “open canopy degraded ecosystems.” This is a landscape with sparse tree cover, containing “tremendously reduced biodiversity,” that stores a fraction of the carbon of an intact rain forest, </w:t>
      </w:r>
      <w:proofErr w:type="spellStart"/>
      <w:r w:rsidRPr="009B37E4">
        <w:rPr>
          <w:rStyle w:val="StyleUnderline"/>
        </w:rPr>
        <w:t>Nobre</w:t>
      </w:r>
      <w:proofErr w:type="spellEnd"/>
      <w:r w:rsidRPr="009B37E4">
        <w:rPr>
          <w:rStyle w:val="StyleUnderline"/>
        </w:rPr>
        <w:t xml:space="preserve"> says. </w:t>
      </w:r>
      <w:r w:rsidRPr="009B37E4">
        <w:rPr>
          <w:sz w:val="14"/>
        </w:rPr>
        <w:t xml:space="preserve">If the forest fades away, and its trees release their massive carbon store, what does that mean for global climate? </w:t>
      </w:r>
      <w:r w:rsidRPr="009B37E4">
        <w:rPr>
          <w:rStyle w:val="Emphasis"/>
        </w:rPr>
        <w:t xml:space="preserve">The Amazon’s estimated 150-billion-ton-plus carbon bank is the equivalent of more than 10 years’ worth of global fossil fuel emissions, </w:t>
      </w:r>
      <w:proofErr w:type="spellStart"/>
      <w:r w:rsidRPr="009B37E4">
        <w:rPr>
          <w:sz w:val="14"/>
        </w:rPr>
        <w:t>Nobre</w:t>
      </w:r>
      <w:proofErr w:type="spellEnd"/>
      <w:r w:rsidRPr="009B37E4">
        <w:rPr>
          <w:sz w:val="14"/>
        </w:rPr>
        <w:t xml:space="preserve"> says. If the entire Amazon degraded into an open, </w:t>
      </w:r>
      <w:proofErr w:type="spellStart"/>
      <w:r w:rsidRPr="009B37E4">
        <w:rPr>
          <w:sz w:val="14"/>
        </w:rPr>
        <w:t>savannalike</w:t>
      </w:r>
      <w:proofErr w:type="spellEnd"/>
      <w:r w:rsidRPr="009B37E4">
        <w:rPr>
          <w:sz w:val="14"/>
        </w:rPr>
        <w:t xml:space="preserve"> landscape, local rainfall would decline by up to 30 percent, with consequences felt as far as Colombia and Argentina, where rainfall cycles are partially fed by moisture from the Amazon, </w:t>
      </w:r>
      <w:proofErr w:type="spellStart"/>
      <w:r w:rsidRPr="009B37E4">
        <w:rPr>
          <w:sz w:val="14"/>
        </w:rPr>
        <w:t>Nobre</w:t>
      </w:r>
      <w:proofErr w:type="spellEnd"/>
      <w:r w:rsidRPr="009B37E4">
        <w:rPr>
          <w:sz w:val="14"/>
        </w:rPr>
        <w:t xml:space="preserve"> explains. Without the forest’s surface-cooling effect, regional temperatures would rise by several degrees. </w:t>
      </w:r>
      <w:r w:rsidRPr="009B37E4">
        <w:rPr>
          <w:rStyle w:val="Emphasis"/>
        </w:rPr>
        <w:t>The forest loss would resonate across the globe.</w:t>
      </w:r>
      <w:r w:rsidRPr="009B37E4">
        <w:rPr>
          <w:sz w:val="14"/>
        </w:rPr>
        <w:t xml:space="preserve"> “</w:t>
      </w:r>
      <w:r w:rsidRPr="009B37E4">
        <w:rPr>
          <w:rStyle w:val="Emphasis"/>
        </w:rPr>
        <w:t xml:space="preserve">If you put [carbon dioxide] into the atmosphere, it quickly diffuses all over the world,” says Elena </w:t>
      </w:r>
      <w:proofErr w:type="spellStart"/>
      <w:r w:rsidRPr="009B37E4">
        <w:rPr>
          <w:rStyle w:val="Emphasis"/>
        </w:rPr>
        <w:t>Shevliakova</w:t>
      </w:r>
      <w:proofErr w:type="spellEnd"/>
      <w:r w:rsidRPr="009B37E4">
        <w:rPr>
          <w:rStyle w:val="Emphasis"/>
        </w:rPr>
        <w:t xml:space="preserve">, a physical scientist at Geophysical Fluid Dynamics Laboratory, part of the U.S. National Oceanic and Atmospheric Administration, who has modeled the climate effects of Amazon loss. Releasing, say, 120 billion metric tons of CO2 (a more conservative estimate of Amazon carbon stores) by removing forest would warm the planet by an estimated 0.25 degree Celsius, she explains. </w:t>
      </w:r>
      <w:r w:rsidRPr="009B37E4">
        <w:rPr>
          <w:rStyle w:val="StyleUnderline"/>
        </w:rPr>
        <w:t>Even if the world reduced human-caused emissions enough to get on track to fulfill the Paris climate agreement, keeping global warming below a 1.5-degree-C increase from preindustrial levels, the sudden loss of the Amazon and its stored carbon would put that target out of reach</w:t>
      </w:r>
      <w:r w:rsidRPr="009B37E4">
        <w:rPr>
          <w:sz w:val="14"/>
        </w:rPr>
        <w:t xml:space="preserve">. Global emissions reductions are not currently on target, which should raise the concern about the impact of the Amazon’s degradation, </w:t>
      </w:r>
      <w:proofErr w:type="spellStart"/>
      <w:r w:rsidRPr="009B37E4">
        <w:rPr>
          <w:sz w:val="14"/>
        </w:rPr>
        <w:t>Shevliakova</w:t>
      </w:r>
      <w:proofErr w:type="spellEnd"/>
      <w:r w:rsidRPr="009B37E4">
        <w:rPr>
          <w:sz w:val="14"/>
        </w:rPr>
        <w:t xml:space="preserve"> says.</w:t>
      </w:r>
    </w:p>
    <w:p w14:paraId="27B5F291" w14:textId="77777777" w:rsidR="008C190E" w:rsidRPr="009B37E4" w:rsidRDefault="008C190E" w:rsidP="008C190E"/>
    <w:p w14:paraId="5537918F" w14:textId="77777777" w:rsidR="00CF7A3D" w:rsidRPr="009B37E4" w:rsidRDefault="00CF7A3D" w:rsidP="008C190E">
      <w:pPr>
        <w:pStyle w:val="Heading3"/>
      </w:pPr>
      <w:r w:rsidRPr="009B37E4">
        <w:t>Ocean Acidification</w:t>
      </w:r>
    </w:p>
    <w:p w14:paraId="550A8D9D" w14:textId="77777777" w:rsidR="00CF7A3D" w:rsidRPr="009B37E4" w:rsidRDefault="00CF7A3D" w:rsidP="00CF7A3D">
      <w:pPr>
        <w:pStyle w:val="Heading4"/>
      </w:pPr>
      <w:r w:rsidRPr="009B37E4">
        <w:t xml:space="preserve">Ocean acidification is an </w:t>
      </w:r>
      <w:proofErr w:type="spellStart"/>
      <w:r w:rsidRPr="009B37E4">
        <w:t>existnetial</w:t>
      </w:r>
      <w:proofErr w:type="spellEnd"/>
      <w:r w:rsidRPr="009B37E4">
        <w:t xml:space="preserve"> risk – only degrowth solves </w:t>
      </w:r>
    </w:p>
    <w:p w14:paraId="10E7960E" w14:textId="77777777" w:rsidR="00CF7A3D" w:rsidRPr="009B37E4" w:rsidRDefault="00CF7A3D" w:rsidP="00CF7A3D">
      <w:pPr>
        <w:rPr>
          <w:color w:val="FF0000"/>
        </w:rPr>
      </w:pPr>
      <w:r w:rsidRPr="009B37E4">
        <w:rPr>
          <w:color w:val="FF0000"/>
        </w:rPr>
        <w:t>Notes: connects growth to increased warming + acidification, talks about private profit motive, makes impact claim</w:t>
      </w:r>
    </w:p>
    <w:p w14:paraId="1F745EA5" w14:textId="77777777" w:rsidR="00CF7A3D" w:rsidRPr="009B37E4" w:rsidRDefault="00CF7A3D" w:rsidP="00CF7A3D">
      <w:r w:rsidRPr="009B37E4">
        <w:t xml:space="preserve">Pamela </w:t>
      </w:r>
      <w:r w:rsidRPr="009B37E4">
        <w:rPr>
          <w:rStyle w:val="Style13ptBold"/>
        </w:rPr>
        <w:t>Worth 20</w:t>
      </w:r>
      <w:r w:rsidRPr="009B37E4">
        <w:t xml:space="preserve"> </w:t>
      </w:r>
      <w:proofErr w:type="gramStart"/>
      <w:r w:rsidRPr="009B37E4">
        <w:t>{ Pamela</w:t>
      </w:r>
      <w:proofErr w:type="gramEnd"/>
      <w:r w:rsidRPr="009B37E4">
        <w:t xml:space="preserve"> Worth is senior writer in the Communications department at the Union of Concerned Scientists. She writes across the range of UCS topics and research, including collaborating on UCS reports, providing content for the UCS podcast Got </w:t>
      </w:r>
      <w:proofErr w:type="gramStart"/>
      <w:r w:rsidRPr="009B37E4">
        <w:t>Science?,</w:t>
      </w:r>
      <w:proofErr w:type="gramEnd"/>
      <w:r w:rsidRPr="009B37E4">
        <w:t xml:space="preserve"> and crafting marketing and branding materials. She earned a B.A. in English from Smith College, and an M.A. in English from the University of Massachusetts Boston. She attended the Bread Loaf Writers’ Conference in 2016 and 2019, and is a member of the National Association of Science Writers.} - ("Ocean Acidification Threatens Livelihoods and Lives. Can Anyone Be Held Accountable? — SEVENSEAS Media," SEVENSEAS Media, published 03/20, accessed 7-15-2023, </w:t>
      </w:r>
      <w:hyperlink r:id="rId453" w:history="1">
        <w:r w:rsidRPr="009B37E4">
          <w:rPr>
            <w:rStyle w:val="Hyperlink"/>
          </w:rPr>
          <w:t>https://sevenseasmedia.org/ocean-acidification-threatens-livelihoods-and-lives-can-anyone-be-held-accountable/)//marlborough-HL</w:t>
        </w:r>
      </w:hyperlink>
    </w:p>
    <w:p w14:paraId="4E5FA553" w14:textId="77777777" w:rsidR="00CF7A3D" w:rsidRPr="009B37E4" w:rsidRDefault="00CF7A3D" w:rsidP="00CF7A3D">
      <w:pPr>
        <w:rPr>
          <w:sz w:val="16"/>
        </w:rPr>
      </w:pPr>
      <w:r w:rsidRPr="009B37E4">
        <w:rPr>
          <w:sz w:val="16"/>
        </w:rPr>
        <w:t>New research links carbon emissions from the major oil and gas producers to dangerous changes in the oceans’ chemistry A change is brewing in our world’s oceans</w:t>
      </w:r>
      <w:r w:rsidRPr="009B37E4">
        <w:rPr>
          <w:rStyle w:val="StyleUnderline"/>
        </w:rPr>
        <w:t xml:space="preserve">: waters are warming and becoming more acidic. The long-term effects of these changes could be ruinous for marine life worldwide, and for the people who depend on it for their food and income. </w:t>
      </w:r>
      <w:r w:rsidRPr="009B37E4">
        <w:rPr>
          <w:sz w:val="16"/>
        </w:rPr>
        <w:t>The effects of warming and acidification—among other climate-related impacts on our ocean</w:t>
      </w:r>
      <w:r w:rsidRPr="009B37E4">
        <w:rPr>
          <w:rStyle w:val="StyleUnderline"/>
        </w:rPr>
        <w:t>s</w:t>
      </w:r>
      <w:r w:rsidRPr="009B37E4">
        <w:rPr>
          <w:sz w:val="16"/>
        </w:rPr>
        <w:t xml:space="preserve">—are already being felt in some regions, as fish populations migrate, and corals die </w:t>
      </w:r>
      <w:proofErr w:type="spellStart"/>
      <w:r w:rsidRPr="009B37E4">
        <w:rPr>
          <w:sz w:val="16"/>
        </w:rPr>
        <w:t>en</w:t>
      </w:r>
      <w:proofErr w:type="spellEnd"/>
      <w:r w:rsidRPr="009B37E4">
        <w:rPr>
          <w:sz w:val="16"/>
        </w:rPr>
        <w:t xml:space="preserve"> masse. Who is responsible for these and future damages? And how can they pay for what they’ve done? Acidification and its Consequences While some</w:t>
      </w:r>
      <w:r w:rsidRPr="009B37E4">
        <w:rPr>
          <w:rStyle w:val="StyleUnderline"/>
        </w:rPr>
        <w:t xml:space="preserve"> emissions from burning fossil fuels </w:t>
      </w:r>
      <w:r w:rsidRPr="009B37E4">
        <w:rPr>
          <w:sz w:val="16"/>
        </w:rPr>
        <w:t>are taken up by trees and other vegetation on land, much of the emissions</w:t>
      </w:r>
      <w:r w:rsidRPr="009B37E4">
        <w:rPr>
          <w:rStyle w:val="StyleUnderline"/>
        </w:rPr>
        <w:t xml:space="preserve"> linger</w:t>
      </w:r>
      <w:r w:rsidRPr="009B37E4">
        <w:rPr>
          <w:sz w:val="16"/>
        </w:rPr>
        <w:t>s</w:t>
      </w:r>
      <w:r w:rsidRPr="009B37E4">
        <w:rPr>
          <w:rStyle w:val="StyleUnderline"/>
        </w:rPr>
        <w:t xml:space="preserve"> in the atmosphere, contributing to the </w:t>
      </w:r>
      <w:r w:rsidRPr="009B37E4">
        <w:rPr>
          <w:sz w:val="16"/>
        </w:rPr>
        <w:t xml:space="preserve">blanketing </w:t>
      </w:r>
      <w:r w:rsidRPr="009B37E4">
        <w:rPr>
          <w:rStyle w:val="StyleUnderline"/>
        </w:rPr>
        <w:t xml:space="preserve">“greenhouse” effect that warms the earth. The world’s oceans absorb the rest, which nudges its chemistry </w:t>
      </w:r>
      <w:r w:rsidRPr="009B37E4">
        <w:rPr>
          <w:sz w:val="16"/>
        </w:rPr>
        <w:t>along the pH scale</w:t>
      </w:r>
      <w:r w:rsidRPr="009B37E4">
        <w:rPr>
          <w:rStyle w:val="StyleUnderline"/>
        </w:rPr>
        <w:t xml:space="preserve"> from basic toward acidic.</w:t>
      </w:r>
      <w:r w:rsidRPr="009B37E4">
        <w:rPr>
          <w:sz w:val="16"/>
        </w:rPr>
        <w:t xml:space="preserve"> </w:t>
      </w:r>
      <w:r w:rsidRPr="009B37E4">
        <w:rPr>
          <w:rStyle w:val="StyleUnderline"/>
        </w:rPr>
        <w:t xml:space="preserve">Surface waters are now nearly 30 percent more acidic than they were in 1850. </w:t>
      </w:r>
      <w:r w:rsidRPr="009B37E4">
        <w:rPr>
          <w:sz w:val="16"/>
        </w:rPr>
        <w:t>And ocean acidification is happening at a faster rate today than at any point in the last 66 million years.</w:t>
      </w:r>
      <w:r w:rsidRPr="009B37E4">
        <w:rPr>
          <w:rStyle w:val="StyleUnderline"/>
        </w:rPr>
        <w:t xml:space="preserve"> Projections show that if we do not reduce our carbon emissions, ocean surface waters could be more than twice as acidic in 2100 as they were in 2000</w:t>
      </w:r>
      <w:r w:rsidRPr="009B37E4">
        <w:rPr>
          <w:sz w:val="16"/>
        </w:rPr>
        <w:t xml:space="preserve">. </w:t>
      </w:r>
      <w:r w:rsidRPr="009B37E4">
        <w:rPr>
          <w:rStyle w:val="StyleUnderline"/>
        </w:rPr>
        <w:t xml:space="preserve">Increased acidification is harmful to marine life. As carbon dioxide dissolves into the ocean, chemical reactions deprive marine organisms </w:t>
      </w:r>
      <w:r w:rsidRPr="009B37E4">
        <w:rPr>
          <w:sz w:val="16"/>
        </w:rPr>
        <w:t xml:space="preserve">such as crabs and corals </w:t>
      </w:r>
      <w:r w:rsidRPr="009B37E4">
        <w:rPr>
          <w:rStyle w:val="StyleUnderline"/>
        </w:rPr>
        <w:t xml:space="preserve">of the carbonate ions they need to build their </w:t>
      </w:r>
      <w:r w:rsidRPr="009B37E4">
        <w:rPr>
          <w:sz w:val="16"/>
        </w:rPr>
        <w:t>protective</w:t>
      </w:r>
      <w:r w:rsidRPr="009B37E4">
        <w:rPr>
          <w:rStyle w:val="StyleUnderline"/>
        </w:rPr>
        <w:t xml:space="preserve"> shells.</w:t>
      </w:r>
      <w:r w:rsidRPr="009B37E4">
        <w:rPr>
          <w:sz w:val="16"/>
        </w:rPr>
        <w:t xml:space="preserve"> Studies done on commercially caught crab species in Alaska have found that crab survival rates drop consistently with more acidic waters</w:t>
      </w:r>
      <w:r w:rsidRPr="009B37E4">
        <w:rPr>
          <w:rStyle w:val="StyleUnderline"/>
        </w:rPr>
        <w:t xml:space="preserve">. Coral reefs bleached </w:t>
      </w:r>
      <w:r w:rsidRPr="009B37E4">
        <w:rPr>
          <w:sz w:val="16"/>
        </w:rPr>
        <w:t xml:space="preserve">by warming waters </w:t>
      </w:r>
      <w:r w:rsidRPr="009B37E4">
        <w:rPr>
          <w:rStyle w:val="StyleUnderline"/>
        </w:rPr>
        <w:t>are less capable of rebuilding as their environment becomes more acidic. And populations of tiny shell-forming foraminifera—an important food source for many species—risk a sharp decline, threatening the entire global food chain</w:t>
      </w:r>
      <w:r w:rsidRPr="009B37E4">
        <w:rPr>
          <w:sz w:val="16"/>
        </w:rPr>
        <w:t xml:space="preserve">. </w:t>
      </w:r>
      <w:r w:rsidRPr="009B37E4">
        <w:rPr>
          <w:rStyle w:val="Emphasis"/>
        </w:rPr>
        <w:t>“Within the next decades, we’re fast approaching a threshold where particular organisms won’t be able to survive,”</w:t>
      </w:r>
      <w:r w:rsidRPr="009B37E4">
        <w:rPr>
          <w:sz w:val="16"/>
        </w:rPr>
        <w:t xml:space="preserve"> says Rachel Licker, a senior climate scientist at environmental advocacy nonprofit the Union of Concerned Scientists (UCS). </w:t>
      </w:r>
      <w:r w:rsidRPr="009B37E4">
        <w:rPr>
          <w:rStyle w:val="Emphasis"/>
        </w:rPr>
        <w:t xml:space="preserve">“Warming and acidification are a one-two punch for many species, including our own.” From large-scale fishing operations to individual subsistence fishers, ocean warming and acidification also pose an </w:t>
      </w:r>
      <w:r w:rsidRPr="009B37E4">
        <w:rPr>
          <w:rStyle w:val="Emphasis"/>
          <w:sz w:val="32"/>
          <w:szCs w:val="32"/>
        </w:rPr>
        <w:t>existential threat</w:t>
      </w:r>
      <w:r w:rsidRPr="009B37E4">
        <w:rPr>
          <w:rStyle w:val="Emphasis"/>
        </w:rPr>
        <w:t xml:space="preserve"> to the millions of people worldwide who depend on healthy oceans for their survival</w:t>
      </w:r>
      <w:r w:rsidRPr="009B37E4">
        <w:rPr>
          <w:sz w:val="16"/>
        </w:rPr>
        <w:t xml:space="preserve">, Licker says. She and her colleagues at UCS aren’t just studying the process of acidification, however. They’re at the forefront of scientific research showing that </w:t>
      </w:r>
      <w:r w:rsidRPr="009B37E4">
        <w:rPr>
          <w:rStyle w:val="Emphasis"/>
        </w:rPr>
        <w:t>acidification and other consequences of climate change are, to a large extent, the result of the practices and policies of the fossil fuel industry.</w:t>
      </w:r>
      <w:r w:rsidRPr="009B37E4">
        <w:rPr>
          <w:sz w:val="16"/>
        </w:rPr>
        <w:t xml:space="preserve"> Who Is Responsible? Licker and her colleagues have been working for years to understand the link between specific effects of climate change and the largest industrial producers of carbon emissions, such as ExxonMobil and Chevron. Brenda </w:t>
      </w:r>
      <w:proofErr w:type="spellStart"/>
      <w:r w:rsidRPr="009B37E4">
        <w:rPr>
          <w:sz w:val="16"/>
        </w:rPr>
        <w:t>Ekwurzel</w:t>
      </w:r>
      <w:proofErr w:type="spellEnd"/>
      <w:r w:rsidRPr="009B37E4">
        <w:rPr>
          <w:sz w:val="16"/>
        </w:rPr>
        <w:t xml:space="preserve">, director of climate science at UCS, led a study published in the peer-reviewed journal Climatic Change debuting a scientific formula that shows just how much responsibility for hotter temperatures and rising seas can be attributed to 90 private, majority state-owned, or national companies. This formula showed that emissions traced to those producers from 1854 to 2010 were responsible for 42 to 50 percent of the rise in global average surface temperatures, and 26 to 32 percent of global sea-level rise. </w:t>
      </w:r>
      <w:r w:rsidRPr="009B37E4">
        <w:rPr>
          <w:rStyle w:val="StyleUnderline"/>
        </w:rPr>
        <w:t xml:space="preserve">In 2019, Licker, </w:t>
      </w:r>
      <w:proofErr w:type="spellStart"/>
      <w:r w:rsidRPr="009B37E4">
        <w:rPr>
          <w:rStyle w:val="StyleUnderline"/>
        </w:rPr>
        <w:t>Ekwurzel</w:t>
      </w:r>
      <w:proofErr w:type="spellEnd"/>
      <w:r w:rsidRPr="009B37E4">
        <w:rPr>
          <w:rStyle w:val="StyleUnderline"/>
        </w:rPr>
        <w:t xml:space="preserve">, and their team applied the same formula to attribute documented changes in ocean pH to specific companies, </w:t>
      </w:r>
      <w:r w:rsidRPr="009B37E4">
        <w:rPr>
          <w:sz w:val="16"/>
        </w:rPr>
        <w:t>resulting in another paper published in Environmental Research Letters.</w:t>
      </w:r>
      <w:r w:rsidRPr="009B37E4">
        <w:rPr>
          <w:rStyle w:val="Emphasis"/>
        </w:rPr>
        <w:t xml:space="preserve"> They found that more than half of the increase in ocean acidity between 1880-2015 is tied to emissions from just 88 fossil fuel producers and cement manufacturers, </w:t>
      </w:r>
      <w:r w:rsidRPr="009B37E4">
        <w:rPr>
          <w:rStyle w:val="StyleUnderline"/>
        </w:rPr>
        <w:t>with investor-owned corporations led by Chevron, ExxonMobil, BP, Royal Dutch Shell, and ConocoPhillips. Cutting Emissions Is Imperative</w:t>
      </w:r>
      <w:r w:rsidRPr="009B37E4">
        <w:rPr>
          <w:rStyle w:val="Emphasis"/>
        </w:rPr>
        <w:t xml:space="preserve"> </w:t>
      </w:r>
      <w:r w:rsidRPr="009B37E4">
        <w:rPr>
          <w:rStyle w:val="StyleUnderline"/>
        </w:rPr>
        <w:t xml:space="preserve">The solution to ocean acidification is also the solution to global warming and sea-level rise, Licker says rapid, drastic, widespread cuts to carbon emissions. </w:t>
      </w:r>
      <w:r w:rsidRPr="009B37E4">
        <w:rPr>
          <w:sz w:val="16"/>
        </w:rPr>
        <w:t xml:space="preserve">Ocean acidification is such a rapid process, she says, that her team can track shifts in acidity in direct proportion to atmospheric carbon dioxide, just a year after its emission. “The swift reduction in emissions we need would most directly slow down the pace of ocean acidification. she </w:t>
      </w:r>
      <w:proofErr w:type="gramStart"/>
      <w:r w:rsidRPr="009B37E4">
        <w:rPr>
          <w:sz w:val="16"/>
        </w:rPr>
        <w:t>says</w:t>
      </w:r>
      <w:proofErr w:type="gramEnd"/>
      <w:r w:rsidRPr="009B37E4">
        <w:rPr>
          <w:sz w:val="16"/>
        </w:rPr>
        <w:t xml:space="preserve">. “Knowing that there’s no reason not to advocate for action.” First Steps Toward Accountability By laying the groundwork of scientific evidence for attributing increased acidity in the world’s oceans to the major producers of fossil fuels, Licker and her team’s research offers a potential legal recourse to those suffering the consequences—a way to demand accountability and an end to unchecked carbon emissions. </w:t>
      </w:r>
      <w:r w:rsidRPr="009B37E4">
        <w:rPr>
          <w:rStyle w:val="StyleUnderline"/>
        </w:rPr>
        <w:t xml:space="preserve">“The science of attribution,” she says, “can help many of the people facing the most immediate impacts take steps toward economic restoration.” This may be especially true for acidification “hot spots” </w:t>
      </w:r>
      <w:r w:rsidRPr="009B37E4">
        <w:rPr>
          <w:sz w:val="16"/>
        </w:rPr>
        <w:t>including the South Pacific’s Coral Triangle, the Gulf of Alaska and Bering Sea, the Arctic, the California current (which spans the coastal Pacific Northwest), and the Peru current (which runs along the western coast of South America). In the Coral Triangle alone</w:t>
      </w:r>
      <w:r w:rsidRPr="009B37E4">
        <w:rPr>
          <w:rStyle w:val="StyleUnderline"/>
        </w:rPr>
        <w:t xml:space="preserve">, where the region’s marine biodiversity supports more than 100 million people, fisheries worth nearly $3 billion annually are at risk. </w:t>
      </w:r>
      <w:r w:rsidRPr="009B37E4">
        <w:rPr>
          <w:sz w:val="16"/>
        </w:rPr>
        <w:t xml:space="preserve">Licker and her team’s research </w:t>
      </w:r>
      <w:proofErr w:type="gramStart"/>
      <w:r w:rsidRPr="009B37E4">
        <w:rPr>
          <w:sz w:val="16"/>
        </w:rPr>
        <w:t>includes</w:t>
      </w:r>
      <w:proofErr w:type="gramEnd"/>
      <w:r w:rsidRPr="009B37E4">
        <w:rPr>
          <w:sz w:val="16"/>
        </w:rPr>
        <w:t xml:space="preserve"> some quantification of the risk to lives and livelihoods for each of these hot spots—such as the number of jobs that could be lost—along with specific changes to ocean water </w:t>
      </w:r>
      <w:proofErr w:type="spellStart"/>
      <w:r w:rsidRPr="009B37E4">
        <w:rPr>
          <w:sz w:val="16"/>
        </w:rPr>
        <w:t>pH.</w:t>
      </w:r>
      <w:proofErr w:type="spellEnd"/>
      <w:r w:rsidRPr="009B37E4">
        <w:rPr>
          <w:sz w:val="16"/>
        </w:rPr>
        <w:t xml:space="preserve"> “If people at risk use our work in conjunction with regional studies dedicated to acidification, we have confidence that they could tie a portion of the harmful changes occurring in their specific location back to the fossil fuel producers,” Licker says. </w:t>
      </w:r>
      <w:r w:rsidRPr="009B37E4">
        <w:rPr>
          <w:rStyle w:val="StyleUnderline"/>
        </w:rPr>
        <w:t>During the 50 years that the fossil fuel industry knew about the climate-related risks of their products, companies could have taken steps to prevent the crises, including acidification, that the world now faces. Instead, these companies have poured money into disinformation campaigns to create and spread doubt about climate science. Marine life, and all who depend on it for their livelihoods, are paying the price—when fossil fuel companies can and should be held accountable.</w:t>
      </w:r>
    </w:p>
    <w:p w14:paraId="5042BE41" w14:textId="77777777" w:rsidR="009B7E4A" w:rsidRPr="009B37E4" w:rsidRDefault="009B7E4A" w:rsidP="009B7E4A">
      <w:pPr>
        <w:pStyle w:val="Heading4"/>
        <w:rPr>
          <w:rStyle w:val="Style13ptBold"/>
          <w:b/>
          <w:bCs w:val="0"/>
        </w:rPr>
      </w:pPr>
      <w:r w:rsidRPr="009B37E4">
        <w:rPr>
          <w:rStyle w:val="Style13ptBold"/>
          <w:b/>
          <w:bCs w:val="0"/>
        </w:rPr>
        <w:t>Ocean acidification has fueled biodiversity loss that outpaces the last major extinction event that account for 95% of all life on Earth to be eliminated – driven by global warming, it leads us to impending doom</w:t>
      </w:r>
    </w:p>
    <w:p w14:paraId="2B89B009" w14:textId="77777777" w:rsidR="009B7E4A" w:rsidRPr="009B37E4" w:rsidRDefault="009B7E4A" w:rsidP="009B7E4A">
      <w:pPr>
        <w:rPr>
          <w:rStyle w:val="Style13ptBold"/>
        </w:rPr>
      </w:pPr>
      <w:r w:rsidRPr="009B37E4">
        <w:rPr>
          <w:rStyle w:val="Style13ptBold"/>
        </w:rPr>
        <w:t xml:space="preserve">Craig 23 </w:t>
      </w:r>
      <w:r w:rsidRPr="009B37E4">
        <w:rPr>
          <w:rStyle w:val="Style13ptBold"/>
          <w:b w:val="0"/>
          <w:bCs w:val="0"/>
          <w:sz w:val="20"/>
          <w:szCs w:val="20"/>
        </w:rPr>
        <w:t xml:space="preserve">– (Megan graduated from The University of Manchester with a B.Sc. in Genetics, and decided to pursue an M.Sc. in Science and Health Communication due to her passion for learning and sharing scientific innovations. During her time at </w:t>
      </w:r>
      <w:proofErr w:type="spellStart"/>
      <w:r w:rsidRPr="009B37E4">
        <w:rPr>
          <w:rStyle w:val="Style13ptBold"/>
          <w:b w:val="0"/>
          <w:bCs w:val="0"/>
          <w:sz w:val="20"/>
          <w:szCs w:val="20"/>
        </w:rPr>
        <w:t>AZoNetwork</w:t>
      </w:r>
      <w:proofErr w:type="spellEnd"/>
      <w:r w:rsidRPr="009B37E4">
        <w:rPr>
          <w:rStyle w:val="Style13ptBold"/>
          <w:b w:val="0"/>
          <w:bCs w:val="0"/>
          <w:sz w:val="20"/>
          <w:szCs w:val="20"/>
        </w:rPr>
        <w:t xml:space="preserve">, Megan has interviewed key Thought Leaders across several scientific, medical and engineering sectors and attended prominent exhibitions worldwide); "Mass Extinction Event Offers Insight </w:t>
      </w:r>
      <w:proofErr w:type="gramStart"/>
      <w:r w:rsidRPr="009B37E4">
        <w:rPr>
          <w:rStyle w:val="Style13ptBold"/>
          <w:b w:val="0"/>
          <w:bCs w:val="0"/>
          <w:sz w:val="20"/>
          <w:szCs w:val="20"/>
        </w:rPr>
        <w:t>Into</w:t>
      </w:r>
      <w:proofErr w:type="gramEnd"/>
      <w:r w:rsidRPr="009B37E4">
        <w:rPr>
          <w:rStyle w:val="Style13ptBold"/>
          <w:b w:val="0"/>
          <w:bCs w:val="0"/>
          <w:sz w:val="20"/>
          <w:szCs w:val="20"/>
        </w:rPr>
        <w:t xml:space="preserve"> Modern Biodiversity Crisis," </w:t>
      </w:r>
      <w:proofErr w:type="spellStart"/>
      <w:r w:rsidRPr="009B37E4">
        <w:rPr>
          <w:rStyle w:val="Style13ptBold"/>
          <w:b w:val="0"/>
          <w:bCs w:val="0"/>
          <w:sz w:val="20"/>
          <w:szCs w:val="20"/>
        </w:rPr>
        <w:t>AZoCleantech</w:t>
      </w:r>
      <w:proofErr w:type="spellEnd"/>
      <w:r w:rsidRPr="009B37E4">
        <w:rPr>
          <w:rStyle w:val="Style13ptBold"/>
          <w:b w:val="0"/>
          <w:bCs w:val="0"/>
          <w:sz w:val="20"/>
          <w:szCs w:val="20"/>
        </w:rPr>
        <w:t>, https://www.azocleantech.com/news.aspx?newsID=33018</w:t>
      </w:r>
    </w:p>
    <w:p w14:paraId="5C331CBD" w14:textId="77777777" w:rsidR="009B7E4A" w:rsidRPr="009B37E4" w:rsidRDefault="009B7E4A" w:rsidP="009B7E4A">
      <w:pPr>
        <w:rPr>
          <w:rStyle w:val="Style13ptBold"/>
          <w:b w:val="0"/>
          <w:bCs w:val="0"/>
          <w:sz w:val="20"/>
          <w:szCs w:val="20"/>
        </w:rPr>
      </w:pPr>
      <w:r w:rsidRPr="009B37E4">
        <w:rPr>
          <w:rStyle w:val="StyleUnderline"/>
        </w:rPr>
        <w:t>Researchers examined marine ecosystems before, during, and after the “Great Dying”</w:t>
      </w:r>
      <w:r w:rsidRPr="009B37E4">
        <w:rPr>
          <w:rStyle w:val="Style13ptBold"/>
          <w:b w:val="0"/>
          <w:bCs w:val="0"/>
          <w:sz w:val="20"/>
          <w:szCs w:val="20"/>
        </w:rPr>
        <w:t xml:space="preserve"> to better comprehend the chain of events that led to ecological destabilization in a study published in Current Biology. In doing so, the international research team, consisting of scientists from the California Academy of Sciences, the China University of Geosciences (Wuhan), and the University of Bristol, </w:t>
      </w:r>
      <w:r w:rsidRPr="009B37E4">
        <w:rPr>
          <w:rStyle w:val="Style13ptBold"/>
          <w:b w:val="0"/>
          <w:bCs w:val="0"/>
          <w:sz w:val="22"/>
          <w:u w:val="single"/>
        </w:rPr>
        <w:t xml:space="preserve">demonstrated that </w:t>
      </w:r>
      <w:r w:rsidRPr="009B37E4">
        <w:rPr>
          <w:rStyle w:val="StyleUnderline"/>
        </w:rPr>
        <w:t>biodiversity loss</w:t>
      </w:r>
      <w:r w:rsidRPr="009B37E4">
        <w:rPr>
          <w:sz w:val="20"/>
          <w:szCs w:val="20"/>
        </w:rPr>
        <w:t xml:space="preserve"> may be </w:t>
      </w:r>
      <w:r w:rsidRPr="009B37E4">
        <w:rPr>
          <w:rStyle w:val="StyleUnderline"/>
        </w:rPr>
        <w:t>a precursor to a more devastating ecological collapse</w:t>
      </w:r>
      <w:r w:rsidRPr="009B37E4">
        <w:rPr>
          <w:rStyle w:val="Style13ptBold"/>
          <w:b w:val="0"/>
          <w:bCs w:val="0"/>
          <w:sz w:val="20"/>
          <w:szCs w:val="20"/>
        </w:rPr>
        <w:t>, a disturbing</w:t>
      </w:r>
      <w:r w:rsidRPr="009B37E4">
        <w:rPr>
          <w:rStyle w:val="Style13ptBold"/>
          <w:b w:val="0"/>
          <w:bCs w:val="0"/>
          <w:sz w:val="22"/>
        </w:rPr>
        <w:t xml:space="preserve"> </w:t>
      </w:r>
      <w:r w:rsidRPr="009B37E4">
        <w:rPr>
          <w:rStyle w:val="StyleUnderline"/>
        </w:rPr>
        <w:t>finding</w:t>
      </w:r>
      <w:r w:rsidRPr="009B37E4">
        <w:rPr>
          <w:rStyle w:val="Style13ptBold"/>
          <w:b w:val="0"/>
          <w:bCs w:val="0"/>
          <w:sz w:val="20"/>
          <w:szCs w:val="20"/>
        </w:rPr>
        <w:t xml:space="preserve"> given</w:t>
      </w:r>
      <w:r w:rsidRPr="009B37E4">
        <w:rPr>
          <w:rStyle w:val="Style13ptBold"/>
          <w:b w:val="0"/>
          <w:bCs w:val="0"/>
          <w:sz w:val="22"/>
        </w:rPr>
        <w:t xml:space="preserve"> </w:t>
      </w:r>
      <w:r w:rsidRPr="009B37E4">
        <w:rPr>
          <w:rStyle w:val="StyleUnderline"/>
        </w:rPr>
        <w:t>that the rate of species loss today outpaces that during the “Great Dying.”</w:t>
      </w:r>
      <w:r w:rsidRPr="009B37E4">
        <w:rPr>
          <w:rStyle w:val="Style13ptBold"/>
          <w:b w:val="0"/>
          <w:bCs w:val="0"/>
          <w:sz w:val="20"/>
          <w:szCs w:val="20"/>
        </w:rPr>
        <w:t xml:space="preserve"> The event wiped out 95% of life on Earth, or roughly 19 out of every 20 species. It </w:t>
      </w:r>
      <w:r w:rsidRPr="009B37E4">
        <w:rPr>
          <w:rStyle w:val="StyleUnderline"/>
        </w:rPr>
        <w:t>caused climatic conditions like today’s human-caused environmental challenges, such as global warming, ocean acidification</w:t>
      </w:r>
      <w:r w:rsidRPr="009B37E4">
        <w:rPr>
          <w:rStyle w:val="Style13ptBold"/>
          <w:b w:val="0"/>
          <w:bCs w:val="0"/>
          <w:sz w:val="20"/>
          <w:szCs w:val="20"/>
        </w:rPr>
        <w:t>, and marine deoxygenation, and was most likely caused by increased volcanic activity and a subsequent spike in atmospheric carbon dioxide.</w:t>
      </w:r>
      <w:r w:rsidRPr="009B37E4">
        <w:rPr>
          <w:rStyle w:val="Style13ptBold"/>
          <w:b w:val="0"/>
          <w:bCs w:val="0"/>
          <w:sz w:val="22"/>
        </w:rPr>
        <w:t xml:space="preserve"> </w:t>
      </w:r>
      <w:r w:rsidRPr="009B37E4">
        <w:rPr>
          <w:rStyle w:val="StyleUnderline"/>
        </w:rPr>
        <w:t>Researchers examined fossils from</w:t>
      </w:r>
      <w:r w:rsidRPr="009B37E4">
        <w:rPr>
          <w:rStyle w:val="Style13ptBold"/>
          <w:b w:val="0"/>
          <w:bCs w:val="0"/>
          <w:sz w:val="20"/>
          <w:szCs w:val="20"/>
        </w:rPr>
        <w:t xml:space="preserve"> South China, </w:t>
      </w:r>
      <w:r w:rsidRPr="009B37E4">
        <w:rPr>
          <w:rStyle w:val="StyleUnderline"/>
        </w:rPr>
        <w:t>a shallow sea during the Permian-Triassic transition, to recreate the ancient marine environment</w:t>
      </w:r>
      <w:r w:rsidRPr="009B37E4">
        <w:rPr>
          <w:rStyle w:val="Style13ptBold"/>
          <w:b w:val="0"/>
          <w:bCs w:val="0"/>
          <w:sz w:val="20"/>
          <w:szCs w:val="20"/>
        </w:rPr>
        <w:t xml:space="preserve">. The group analyzed prey–predator relationships and ascertained the functions ancient species accomplished by categorizing species into guilds, or groups of species that exploit resources in similar ways. These simulated food webs represented the ecosystem in a plausible way before, during, and after the extinction event. “Despite the loss of over half of Earth’s species in the first phase of the extinction, ecosystems remained relatively stable,” states Academy researcher </w:t>
      </w:r>
      <w:proofErr w:type="spellStart"/>
      <w:r w:rsidRPr="009B37E4">
        <w:rPr>
          <w:rStyle w:val="Style13ptBold"/>
          <w:b w:val="0"/>
          <w:bCs w:val="0"/>
          <w:sz w:val="20"/>
          <w:szCs w:val="20"/>
        </w:rPr>
        <w:t>Yuangeng</w:t>
      </w:r>
      <w:proofErr w:type="spellEnd"/>
      <w:r w:rsidRPr="009B37E4">
        <w:rPr>
          <w:rStyle w:val="Style13ptBold"/>
          <w:b w:val="0"/>
          <w:bCs w:val="0"/>
          <w:sz w:val="20"/>
          <w:szCs w:val="20"/>
        </w:rPr>
        <w:t xml:space="preserve"> Huang, Ph.D., now at the China University of Geosciences. Interactions between species lessened only slightly during the first phase of the extinction, but substantially during the second, causing ecosystems to destabilize. “</w:t>
      </w:r>
      <w:r w:rsidRPr="009B37E4">
        <w:rPr>
          <w:rStyle w:val="StyleUnderline"/>
        </w:rPr>
        <w:t>Ecosystems were pushed to a tipping point from which they could not recover</w:t>
      </w:r>
      <w:r w:rsidRPr="009B37E4">
        <w:rPr>
          <w:rStyle w:val="Style13ptBold"/>
          <w:b w:val="0"/>
          <w:bCs w:val="0"/>
          <w:sz w:val="20"/>
          <w:szCs w:val="20"/>
        </w:rPr>
        <w:t>,” Huang adds.</w:t>
      </w:r>
      <w:r w:rsidRPr="009B37E4">
        <w:rPr>
          <w:rStyle w:val="Style13ptBold"/>
          <w:b w:val="0"/>
          <w:bCs w:val="0"/>
          <w:sz w:val="22"/>
        </w:rPr>
        <w:t xml:space="preserve"> </w:t>
      </w:r>
      <w:r w:rsidRPr="009B37E4">
        <w:rPr>
          <w:rStyle w:val="StyleUnderline"/>
        </w:rPr>
        <w:t>An ecosystem is more resistant to changes in the environment when there are multiple species that perform similar functions</w:t>
      </w:r>
      <w:r w:rsidRPr="009B37E4">
        <w:rPr>
          <w:rStyle w:val="Style13ptBold"/>
          <w:b w:val="0"/>
          <w:bCs w:val="0"/>
          <w:sz w:val="20"/>
          <w:szCs w:val="20"/>
        </w:rPr>
        <w:t xml:space="preserve">. If one species becomes extinct, another can fill the void, and the ecosystem is preserved. This is analogous to an economy in which multiple companies or corporations offer similar services. </w:t>
      </w:r>
      <w:r w:rsidRPr="009B37E4">
        <w:rPr>
          <w:rStyle w:val="StyleUnderline"/>
        </w:rPr>
        <w:t>The downfall of one corporation does not affect the service or the economy, but it does if the service is monopolized by a single entity</w:t>
      </w:r>
      <w:r w:rsidRPr="009B37E4">
        <w:rPr>
          <w:rStyle w:val="Style13ptBold"/>
          <w:b w:val="0"/>
          <w:bCs w:val="0"/>
          <w:sz w:val="20"/>
          <w:szCs w:val="20"/>
        </w:rPr>
        <w:t>. The group’s results underscore the importance of considering functional redundancy when evaluating modern conservation strategies, as well as the pressing need for action to address today’s human-driven biodiversity crisis. Huang concludes, “</w:t>
      </w:r>
      <w:r w:rsidRPr="009B37E4">
        <w:rPr>
          <w:rStyle w:val="StyleUnderline"/>
        </w:rPr>
        <w:t>We are currently losing species at a faster rate than in any of Earth’s past extinction events. It is probable that we are in the first phase of another, more severe mass extinction</w:t>
      </w:r>
      <w:r w:rsidRPr="009B37E4">
        <w:rPr>
          <w:rStyle w:val="Style13ptBold"/>
          <w:b w:val="0"/>
          <w:bCs w:val="0"/>
          <w:sz w:val="20"/>
          <w:szCs w:val="20"/>
        </w:rPr>
        <w:t>. We</w:t>
      </w:r>
      <w:r w:rsidRPr="009B37E4">
        <w:rPr>
          <w:rStyle w:val="Style13ptBold"/>
          <w:b w:val="0"/>
          <w:bCs w:val="0"/>
          <w:sz w:val="22"/>
        </w:rPr>
        <w:t xml:space="preserve"> </w:t>
      </w:r>
      <w:r w:rsidRPr="009B37E4">
        <w:rPr>
          <w:rStyle w:val="StyleUnderline"/>
        </w:rPr>
        <w:t>cannot predict the tipping point</w:t>
      </w:r>
      <w:r w:rsidRPr="009B37E4">
        <w:rPr>
          <w:rStyle w:val="Style13ptBold"/>
          <w:b w:val="0"/>
          <w:bCs w:val="0"/>
          <w:sz w:val="20"/>
          <w:szCs w:val="20"/>
        </w:rPr>
        <w:t xml:space="preserve"> that will send ecosystems into total collapse, </w:t>
      </w:r>
      <w:r w:rsidRPr="009B37E4">
        <w:rPr>
          <w:rStyle w:val="StyleUnderline"/>
        </w:rPr>
        <w:t>but it is</w:t>
      </w:r>
      <w:r w:rsidRPr="009B37E4">
        <w:rPr>
          <w:rStyle w:val="Style13ptBold"/>
          <w:b w:val="0"/>
          <w:bCs w:val="0"/>
          <w:sz w:val="20"/>
          <w:szCs w:val="20"/>
        </w:rPr>
        <w:t xml:space="preserve"> an </w:t>
      </w:r>
      <w:r w:rsidRPr="009B37E4">
        <w:rPr>
          <w:rStyle w:val="StyleUnderline"/>
        </w:rPr>
        <w:t>inevitable</w:t>
      </w:r>
      <w:r w:rsidRPr="009B37E4">
        <w:rPr>
          <w:rStyle w:val="Style13ptBold"/>
          <w:b w:val="0"/>
          <w:bCs w:val="0"/>
          <w:sz w:val="20"/>
          <w:szCs w:val="20"/>
        </w:rPr>
        <w:t xml:space="preserve"> outcome</w:t>
      </w:r>
      <w:r w:rsidRPr="009B37E4">
        <w:rPr>
          <w:rStyle w:val="Style13ptBold"/>
          <w:b w:val="0"/>
          <w:bCs w:val="0"/>
          <w:sz w:val="22"/>
        </w:rPr>
        <w:t xml:space="preserve"> </w:t>
      </w:r>
      <w:r w:rsidRPr="009B37E4">
        <w:rPr>
          <w:rStyle w:val="StyleUnderline"/>
        </w:rPr>
        <w:t>if we do not reverse biodiversity loss</w:t>
      </w:r>
      <w:r w:rsidRPr="009B37E4">
        <w:rPr>
          <w:rStyle w:val="Style13ptBold"/>
          <w:b w:val="0"/>
          <w:bCs w:val="0"/>
          <w:sz w:val="20"/>
          <w:szCs w:val="20"/>
        </w:rPr>
        <w:t>.”</w:t>
      </w:r>
    </w:p>
    <w:p w14:paraId="2E8590A3" w14:textId="77777777" w:rsidR="00CF7A3D" w:rsidRPr="009B37E4" w:rsidRDefault="00CF7A3D" w:rsidP="00CF7A3D"/>
    <w:p w14:paraId="084D8416" w14:textId="32CBF30A" w:rsidR="00A02083" w:rsidRPr="009B37E4" w:rsidRDefault="00A02083" w:rsidP="008C190E">
      <w:pPr>
        <w:pStyle w:val="Heading3"/>
      </w:pPr>
      <w:r w:rsidRPr="009B37E4">
        <w:t xml:space="preserve">Poverty </w:t>
      </w:r>
    </w:p>
    <w:p w14:paraId="6BBFC5EC" w14:textId="77777777" w:rsidR="00A02083" w:rsidRPr="009B37E4" w:rsidRDefault="00A02083" w:rsidP="00A02083">
      <w:pPr>
        <w:pStyle w:val="Heading4"/>
      </w:pPr>
      <w:r w:rsidRPr="009B37E4">
        <w:t xml:space="preserve">Degrowth is detrimental and MORE growth is needed to solve poverty and starvation– </w:t>
      </w:r>
      <w:proofErr w:type="spellStart"/>
      <w:r w:rsidRPr="009B37E4">
        <w:t>wip</w:t>
      </w:r>
      <w:proofErr w:type="spellEnd"/>
      <w:r w:rsidRPr="009B37E4">
        <w:t xml:space="preserve"> </w:t>
      </w:r>
    </w:p>
    <w:p w14:paraId="3718DFCD" w14:textId="77777777" w:rsidR="00A02083" w:rsidRPr="009B37E4" w:rsidRDefault="00A02083" w:rsidP="00A02083">
      <w:r w:rsidRPr="009B37E4">
        <w:t xml:space="preserve">Saul </w:t>
      </w:r>
      <w:proofErr w:type="spellStart"/>
      <w:r w:rsidRPr="009B37E4">
        <w:rPr>
          <w:rFonts w:eastAsiaTheme="majorEastAsia" w:cstheme="majorBidi"/>
          <w:b/>
          <w:bCs/>
          <w:sz w:val="26"/>
          <w:szCs w:val="26"/>
        </w:rPr>
        <w:t>Zimet</w:t>
      </w:r>
      <w:proofErr w:type="spellEnd"/>
      <w:r w:rsidRPr="009B37E4">
        <w:rPr>
          <w:rFonts w:eastAsiaTheme="majorEastAsia" w:cstheme="majorBidi"/>
          <w:b/>
          <w:bCs/>
          <w:sz w:val="26"/>
          <w:szCs w:val="26"/>
        </w:rPr>
        <w:t xml:space="preserve"> 22</w:t>
      </w:r>
      <w:r w:rsidRPr="009B37E4">
        <w:t xml:space="preserve"> { Website and Data Coordinator for </w:t>
      </w:r>
      <w:hyperlink r:id="rId454" w:tgtFrame="_blank" w:history="1">
        <w:r w:rsidRPr="009B37E4">
          <w:rPr>
            <w:rStyle w:val="Hyperlink"/>
          </w:rPr>
          <w:t>HumanProgress.org </w:t>
        </w:r>
      </w:hyperlink>
      <w:r w:rsidRPr="009B37E4">
        <w:t xml:space="preserve">at the Cato Institute } - ("Why Economic Degrowth Is Terrible for Everyone—Especially the Poor," FEE </w:t>
      </w:r>
      <w:proofErr w:type="spellStart"/>
      <w:r w:rsidRPr="009B37E4">
        <w:t>Strories</w:t>
      </w:r>
      <w:proofErr w:type="spellEnd"/>
      <w:r w:rsidRPr="009B37E4">
        <w:t xml:space="preserve">, published 6-5-2022, accessed 7-14-2023, </w:t>
      </w:r>
      <w:hyperlink r:id="rId455" w:history="1">
        <w:r w:rsidRPr="009B37E4">
          <w:rPr>
            <w:rStyle w:val="Hyperlink"/>
          </w:rPr>
          <w:t>https://fee.org/articles/why-economic-degrowth-is-terrible-for-everyone-especially-the-poor/)//penelope/</w:t>
        </w:r>
      </w:hyperlink>
    </w:p>
    <w:p w14:paraId="504E990F" w14:textId="77777777" w:rsidR="00A02083" w:rsidRPr="009B37E4" w:rsidRDefault="00A02083" w:rsidP="00A02083">
      <w:pPr>
        <w:rPr>
          <w:sz w:val="16"/>
        </w:rPr>
      </w:pPr>
      <w:r w:rsidRPr="009B37E4">
        <w:rPr>
          <w:sz w:val="16"/>
        </w:rPr>
        <w:t>The economic growth numbers have come in for the first quarter of this year, and they’re dismal. In the United States’ highly regulated economy, we’ve come to expect low growth rates. But negative growth is especially bad, occurring only during terrible economic conditions. And yet, degrowth is precisely what the US economy did in the first three months of 2022.</w:t>
      </w:r>
    </w:p>
    <w:p w14:paraId="7252A944" w14:textId="77777777" w:rsidR="00A02083" w:rsidRPr="009B37E4" w:rsidRDefault="00A02083" w:rsidP="00A02083">
      <w:pPr>
        <w:rPr>
          <w:sz w:val="16"/>
        </w:rPr>
      </w:pPr>
      <w:r w:rsidRPr="009B37E4">
        <w:rPr>
          <w:sz w:val="16"/>
        </w:rPr>
        <w:t>According to a</w:t>
      </w:r>
      <w:hyperlink r:id="rId456" w:history="1">
        <w:r w:rsidRPr="009B37E4">
          <w:rPr>
            <w:rStyle w:val="Hyperlink"/>
            <w:sz w:val="16"/>
          </w:rPr>
          <w:t> </w:t>
        </w:r>
      </w:hyperlink>
      <w:hyperlink r:id="rId457" w:history="1">
        <w:r w:rsidRPr="009B37E4">
          <w:rPr>
            <w:rStyle w:val="Hyperlink"/>
            <w:sz w:val="16"/>
          </w:rPr>
          <w:t>statement by the Commerce Department</w:t>
        </w:r>
      </w:hyperlink>
      <w:r w:rsidRPr="009B37E4">
        <w:rPr>
          <w:sz w:val="16"/>
        </w:rPr>
        <w:t>, inflation-adjusted gross domestic product (GDP) declined 0.4 percent in this year’s first quarter, which is an annualized decline of 1.4 percent. That contraction makes Q1 of 2022 the weakest quarter for GDP growth since the pandemic-related recession of 2020.</w:t>
      </w:r>
    </w:p>
    <w:p w14:paraId="68348738" w14:textId="77777777" w:rsidR="00A02083" w:rsidRPr="009B37E4" w:rsidRDefault="00A02083" w:rsidP="00A02083">
      <w:pPr>
        <w:rPr>
          <w:sz w:val="16"/>
        </w:rPr>
      </w:pPr>
      <w:r w:rsidRPr="009B37E4">
        <w:rPr>
          <w:sz w:val="16"/>
        </w:rPr>
        <w:t xml:space="preserve">Economic </w:t>
      </w:r>
      <w:r w:rsidRPr="009B37E4">
        <w:rPr>
          <w:rStyle w:val="StyleUnderline"/>
        </w:rPr>
        <w:t>degrowth is terrible for almost everyone, but it endangers the poor most of all</w:t>
      </w:r>
      <w:r w:rsidRPr="009B37E4">
        <w:rPr>
          <w:sz w:val="16"/>
        </w:rPr>
        <w:t>. Therefore, it is remarkable that the problems with degrowth are appreciated least by those who claim to be most focused on the interests of the lower classes.</w:t>
      </w:r>
    </w:p>
    <w:p w14:paraId="42345060" w14:textId="77777777" w:rsidR="00A02083" w:rsidRPr="009B37E4" w:rsidRDefault="00A02083" w:rsidP="00A02083">
      <w:pPr>
        <w:rPr>
          <w:sz w:val="16"/>
        </w:rPr>
      </w:pPr>
      <w:r w:rsidRPr="009B37E4">
        <w:rPr>
          <w:sz w:val="16"/>
        </w:rPr>
        <w:t>The Downplaying of Degrowth</w:t>
      </w:r>
      <w:r w:rsidRPr="009B37E4">
        <w:rPr>
          <w:sz w:val="12"/>
        </w:rPr>
        <w:t xml:space="preserve">∂ </w:t>
      </w:r>
      <w:hyperlink r:id="rId458" w:anchor="a-soaring-trade-deficit-detracted-from-us-economic-growth-figures" w:history="1">
        <w:r w:rsidRPr="009B37E4">
          <w:rPr>
            <w:rStyle w:val="Hyperlink"/>
            <w:sz w:val="16"/>
          </w:rPr>
          <w:t xml:space="preserve">The </w:t>
        </w:r>
      </w:hyperlink>
      <w:hyperlink r:id="rId459" w:anchor="a-soaring-trade-deficit-detracted-from-us-economic-growth-figures" w:history="1">
        <w:r w:rsidRPr="009B37E4">
          <w:rPr>
            <w:rStyle w:val="Hyperlink"/>
            <w:sz w:val="16"/>
          </w:rPr>
          <w:t>New York Times</w:t>
        </w:r>
      </w:hyperlink>
      <w:hyperlink r:id="rId460" w:anchor="a-soaring-trade-deficit-detracted-from-us-economic-growth-figures" w:history="1">
        <w:r w:rsidRPr="009B37E4">
          <w:rPr>
            <w:rStyle w:val="Hyperlink"/>
            <w:sz w:val="16"/>
          </w:rPr>
          <w:t xml:space="preserve"> reports</w:t>
        </w:r>
      </w:hyperlink>
      <w:r w:rsidRPr="009B37E4">
        <w:rPr>
          <w:sz w:val="16"/>
        </w:rPr>
        <w:t xml:space="preserve"> that the White House was “dismissive” of the recent news from the Commerce Department, rebutting that “consumer spending, business investment, and residential investment increased at strong rates.”</w:t>
      </w:r>
      <w:r w:rsidRPr="009B37E4">
        <w:rPr>
          <w:sz w:val="12"/>
        </w:rPr>
        <w:t xml:space="preserve">∂ </w:t>
      </w:r>
      <w:r w:rsidRPr="009B37E4">
        <w:rPr>
          <w:sz w:val="16"/>
        </w:rPr>
        <w:t>If people are consoled by the Biden administration’s cherry-picked metrics of success within an economy that is suffering overall, it is likely in part because economic growth is considered a low priority at best among a substantial subset of the political commentariat.</w:t>
      </w:r>
      <w:r w:rsidRPr="009B37E4">
        <w:rPr>
          <w:sz w:val="12"/>
        </w:rPr>
        <w:t xml:space="preserve">∂ </w:t>
      </w:r>
      <w:r w:rsidRPr="009B37E4">
        <w:rPr>
          <w:sz w:val="16"/>
        </w:rPr>
        <w:t xml:space="preserve">Robert </w:t>
      </w:r>
      <w:proofErr w:type="spellStart"/>
      <w:r w:rsidRPr="009B37E4">
        <w:rPr>
          <w:sz w:val="16"/>
        </w:rPr>
        <w:t>Pollin</w:t>
      </w:r>
      <w:proofErr w:type="spellEnd"/>
      <w:r w:rsidRPr="009B37E4">
        <w:rPr>
          <w:sz w:val="16"/>
        </w:rPr>
        <w:t>, Distinguished Professor of Economics and co-director of the Political Economy Research Institute at the University of Massachusetts Amherst who has</w:t>
      </w:r>
      <w:hyperlink r:id="rId461" w:history="1">
        <w:r w:rsidRPr="009B37E4">
          <w:rPr>
            <w:rStyle w:val="Hyperlink"/>
            <w:sz w:val="16"/>
          </w:rPr>
          <w:t xml:space="preserve"> </w:t>
        </w:r>
      </w:hyperlink>
      <w:hyperlink r:id="rId462" w:history="1">
        <w:r w:rsidRPr="009B37E4">
          <w:rPr>
            <w:rStyle w:val="Hyperlink"/>
            <w:sz w:val="16"/>
          </w:rPr>
          <w:t>helped draft legislation</w:t>
        </w:r>
      </w:hyperlink>
      <w:r w:rsidRPr="009B37E4">
        <w:rPr>
          <w:sz w:val="16"/>
        </w:rPr>
        <w:t xml:space="preserve"> for Senator Bernie Sanders, has stated in an</w:t>
      </w:r>
      <w:hyperlink r:id="rId463" w:history="1">
        <w:r w:rsidRPr="009B37E4">
          <w:rPr>
            <w:rStyle w:val="Hyperlink"/>
            <w:sz w:val="16"/>
          </w:rPr>
          <w:t xml:space="preserve"> </w:t>
        </w:r>
      </w:hyperlink>
      <w:hyperlink r:id="rId464" w:history="1">
        <w:r w:rsidRPr="009B37E4">
          <w:rPr>
            <w:rStyle w:val="Hyperlink"/>
            <w:sz w:val="16"/>
          </w:rPr>
          <w:t>interview</w:t>
        </w:r>
      </w:hyperlink>
      <w:r w:rsidRPr="009B37E4">
        <w:rPr>
          <w:sz w:val="16"/>
        </w:rPr>
        <w:t xml:space="preserve"> that, “To just have growth, unless you change the political environment and make economic policies more egalitarian, </w:t>
      </w:r>
      <w:r w:rsidRPr="009B37E4">
        <w:rPr>
          <w:sz w:val="15"/>
          <w:szCs w:val="15"/>
        </w:rPr>
        <w:t>means all the growth is going to go into the pockets of the rich</w:t>
      </w:r>
      <w:r w:rsidRPr="009B37E4">
        <w:rPr>
          <w:sz w:val="16"/>
        </w:rPr>
        <w:t>, which more or less has happened, certainly since the end of the recession. So, growth is bad if it’s more unequal.”</w:t>
      </w:r>
      <w:r w:rsidRPr="009B37E4">
        <w:rPr>
          <w:sz w:val="12"/>
        </w:rPr>
        <w:t xml:space="preserve">∂ </w:t>
      </w:r>
      <w:r w:rsidRPr="009B37E4">
        <w:rPr>
          <w:sz w:val="16"/>
        </w:rPr>
        <w:t>Ben Burgis, Jacobin columnist and adjunct professor of philosophy at Morehouse College, argues in favor of a worker-cooperative economy</w:t>
      </w:r>
      <w:hyperlink r:id="rId465" w:history="1">
        <w:r w:rsidRPr="009B37E4">
          <w:rPr>
            <w:rStyle w:val="Hyperlink"/>
            <w:sz w:val="16"/>
          </w:rPr>
          <w:t xml:space="preserve"> </w:t>
        </w:r>
      </w:hyperlink>
      <w:hyperlink r:id="rId466" w:history="1">
        <w:r w:rsidRPr="009B37E4">
          <w:rPr>
            <w:rStyle w:val="Hyperlink"/>
            <w:sz w:val="16"/>
          </w:rPr>
          <w:t>while admitting that</w:t>
        </w:r>
      </w:hyperlink>
      <w:r w:rsidRPr="009B37E4">
        <w:rPr>
          <w:sz w:val="16"/>
        </w:rPr>
        <w:t>, “probably in a co-op dominated economy, because people aren’t going to have the same kind of incentives to do that kind of rapid expansion that the owners of more traditional companies might have, I think that does mean you probably are going to have slower economic growth… But I’m not sure that’s an unambiguously bad thing, especially when you start to think about the ecological effects of constant growth for the sake of growth.”</w:t>
      </w:r>
      <w:r w:rsidRPr="009B37E4">
        <w:rPr>
          <w:sz w:val="12"/>
        </w:rPr>
        <w:t xml:space="preserve">∂ </w:t>
      </w:r>
      <w:r w:rsidRPr="009B37E4">
        <w:rPr>
          <w:sz w:val="16"/>
        </w:rPr>
        <w:t xml:space="preserve">Socialist political commentator Ian </w:t>
      </w:r>
      <w:proofErr w:type="spellStart"/>
      <w:r w:rsidRPr="009B37E4">
        <w:rPr>
          <w:sz w:val="16"/>
        </w:rPr>
        <w:t>Kochinski</w:t>
      </w:r>
      <w:proofErr w:type="spellEnd"/>
      <w:r w:rsidRPr="009B37E4">
        <w:rPr>
          <w:sz w:val="16"/>
        </w:rPr>
        <w:t xml:space="preserve">, who goes by the pseudonym </w:t>
      </w:r>
      <w:proofErr w:type="spellStart"/>
      <w:r w:rsidRPr="009B37E4">
        <w:rPr>
          <w:sz w:val="16"/>
        </w:rPr>
        <w:t>Vaush</w:t>
      </w:r>
      <w:proofErr w:type="spellEnd"/>
      <w:r w:rsidRPr="009B37E4">
        <w:rPr>
          <w:sz w:val="16"/>
        </w:rPr>
        <w:t>,</w:t>
      </w:r>
      <w:hyperlink r:id="rId467" w:history="1">
        <w:r w:rsidRPr="009B37E4">
          <w:rPr>
            <w:rStyle w:val="Hyperlink"/>
            <w:sz w:val="16"/>
          </w:rPr>
          <w:t xml:space="preserve"> </w:t>
        </w:r>
      </w:hyperlink>
      <w:hyperlink r:id="rId468" w:history="1">
        <w:r w:rsidRPr="009B37E4">
          <w:rPr>
            <w:rStyle w:val="Hyperlink"/>
            <w:sz w:val="16"/>
          </w:rPr>
          <w:t>has said that</w:t>
        </w:r>
      </w:hyperlink>
      <w:r w:rsidRPr="009B37E4">
        <w:rPr>
          <w:sz w:val="16"/>
        </w:rPr>
        <w:t>, “One of the unfortunate truths of being a socialist is you have to accept that your nation will not get to enjoy the skyrocket GDP growth that capitalist nations get to enjoy. There is going to be a sacrifice of some economic efficiency, to the benefit of hopefully making life better for everybody</w:t>
      </w:r>
      <w:proofErr w:type="gramStart"/>
      <w:r w:rsidRPr="009B37E4">
        <w:rPr>
          <w:sz w:val="16"/>
        </w:rPr>
        <w:t>.”</w:t>
      </w:r>
      <w:r w:rsidRPr="009B37E4">
        <w:rPr>
          <w:sz w:val="12"/>
          <w:szCs w:val="16"/>
        </w:rPr>
        <w:t>∂</w:t>
      </w:r>
      <w:proofErr w:type="gramEnd"/>
      <w:r w:rsidRPr="009B37E4">
        <w:rPr>
          <w:sz w:val="12"/>
          <w:szCs w:val="16"/>
        </w:rPr>
        <w:t xml:space="preserve"> </w:t>
      </w:r>
      <w:r w:rsidRPr="009B37E4">
        <w:rPr>
          <w:sz w:val="16"/>
          <w:szCs w:val="16"/>
        </w:rPr>
        <w:t>Some growth critics go even further than to question the importance of growth as a policy target. For example, in her New York Times bestselling book</w:t>
      </w:r>
      <w:hyperlink r:id="rId469" w:history="1">
        <w:r w:rsidRPr="009B37E4">
          <w:rPr>
            <w:rStyle w:val="Hyperlink"/>
            <w:sz w:val="16"/>
            <w:szCs w:val="16"/>
          </w:rPr>
          <w:t xml:space="preserve"> </w:t>
        </w:r>
      </w:hyperlink>
      <w:hyperlink r:id="rId470" w:history="1">
        <w:r w:rsidRPr="009B37E4">
          <w:rPr>
            <w:rStyle w:val="Hyperlink"/>
            <w:sz w:val="16"/>
            <w:szCs w:val="16"/>
          </w:rPr>
          <w:t>This Changes Everything: Capitalism vs. The Climate</w:t>
        </w:r>
      </w:hyperlink>
      <w:r w:rsidRPr="009B37E4">
        <w:rPr>
          <w:sz w:val="16"/>
          <w:szCs w:val="16"/>
        </w:rPr>
        <w:t>, Naomi Klein calls economic growth “reckless and dirty” and advocates a policy of “radical and immediate degrowth” in order to reduce global carbon emissions to manageable levels.</w:t>
      </w:r>
      <w:r w:rsidRPr="009B37E4">
        <w:rPr>
          <w:sz w:val="12"/>
          <w:szCs w:val="16"/>
        </w:rPr>
        <w:t xml:space="preserve">∂ </w:t>
      </w:r>
      <w:r w:rsidRPr="009B37E4">
        <w:rPr>
          <w:sz w:val="16"/>
        </w:rPr>
        <w:t>Growth and the Poor</w:t>
      </w:r>
      <w:r w:rsidRPr="009B37E4">
        <w:rPr>
          <w:sz w:val="12"/>
        </w:rPr>
        <w:t xml:space="preserve">∂ </w:t>
      </w:r>
      <w:r w:rsidRPr="009B37E4">
        <w:rPr>
          <w:sz w:val="16"/>
        </w:rPr>
        <w:t xml:space="preserve">University of Oxford economist Max </w:t>
      </w:r>
      <w:proofErr w:type="spellStart"/>
      <w:r w:rsidRPr="009B37E4">
        <w:rPr>
          <w:sz w:val="16"/>
        </w:rPr>
        <w:t>Roser</w:t>
      </w:r>
      <w:proofErr w:type="spellEnd"/>
      <w:r w:rsidRPr="009B37E4">
        <w:rPr>
          <w:sz w:val="16"/>
        </w:rPr>
        <w:t xml:space="preserve"> has</w:t>
      </w:r>
      <w:hyperlink r:id="rId471" w:history="1">
        <w:r w:rsidRPr="009B37E4">
          <w:rPr>
            <w:rStyle w:val="Hyperlink"/>
            <w:sz w:val="16"/>
          </w:rPr>
          <w:t xml:space="preserve"> </w:t>
        </w:r>
      </w:hyperlink>
      <w:hyperlink r:id="rId472" w:history="1">
        <w:r w:rsidRPr="009B37E4">
          <w:rPr>
            <w:rStyle w:val="Hyperlink"/>
            <w:sz w:val="16"/>
          </w:rPr>
          <w:t>pointed out</w:t>
        </w:r>
      </w:hyperlink>
      <w:r w:rsidRPr="009B37E4">
        <w:rPr>
          <w:sz w:val="16"/>
        </w:rPr>
        <w:t xml:space="preserve"> that the number of people in extreme poverty has fallen by roughly 137,000 individuals every single day for the past 25 years. That’s over a billion people—more people than there were on Earth just</w:t>
      </w:r>
      <w:hyperlink r:id="rId473" w:history="1">
        <w:r w:rsidRPr="009B37E4">
          <w:rPr>
            <w:rStyle w:val="Hyperlink"/>
            <w:sz w:val="16"/>
          </w:rPr>
          <w:t xml:space="preserve"> </w:t>
        </w:r>
      </w:hyperlink>
      <w:hyperlink r:id="rId474" w:history="1">
        <w:r w:rsidRPr="009B37E4">
          <w:rPr>
            <w:rStyle w:val="Hyperlink"/>
            <w:sz w:val="16"/>
          </w:rPr>
          <w:t>a couple centuries ago</w:t>
        </w:r>
      </w:hyperlink>
      <w:r w:rsidRPr="009B37E4">
        <w:rPr>
          <w:sz w:val="16"/>
        </w:rPr>
        <w:t>.</w:t>
      </w:r>
      <w:r w:rsidRPr="009B37E4">
        <w:rPr>
          <w:sz w:val="12"/>
        </w:rPr>
        <w:t xml:space="preserve">∂ </w:t>
      </w:r>
      <w:r w:rsidRPr="009B37E4">
        <w:rPr>
          <w:sz w:val="16"/>
        </w:rPr>
        <w:t>This miraculous occurrence has been called “the most important fact about wellbeing in the world since World War II” by the Nobel Prize winning Princeton University economist Angus Deaton in his book</w:t>
      </w:r>
      <w:hyperlink r:id="rId475" w:history="1">
        <w:r w:rsidRPr="009B37E4">
          <w:rPr>
            <w:rStyle w:val="Hyperlink"/>
            <w:sz w:val="16"/>
          </w:rPr>
          <w:t xml:space="preserve"> </w:t>
        </w:r>
      </w:hyperlink>
      <w:hyperlink r:id="rId476" w:history="1">
        <w:r w:rsidRPr="009B37E4">
          <w:rPr>
            <w:rStyle w:val="Hyperlink"/>
            <w:sz w:val="16"/>
          </w:rPr>
          <w:t>The Great Escape</w:t>
        </w:r>
      </w:hyperlink>
      <w:r w:rsidRPr="009B37E4">
        <w:rPr>
          <w:sz w:val="16"/>
        </w:rPr>
        <w:t>. And as CNN host and Washington Post columnist Fareed Zakaria has</w:t>
      </w:r>
      <w:hyperlink r:id="rId477" w:history="1">
        <w:r w:rsidRPr="009B37E4">
          <w:rPr>
            <w:rStyle w:val="Hyperlink"/>
            <w:sz w:val="16"/>
          </w:rPr>
          <w:t xml:space="preserve"> </w:t>
        </w:r>
      </w:hyperlink>
      <w:hyperlink r:id="rId478" w:history="1">
        <w:r w:rsidRPr="009B37E4">
          <w:rPr>
            <w:rStyle w:val="Hyperlink"/>
            <w:sz w:val="16"/>
          </w:rPr>
          <w:t>observed</w:t>
        </w:r>
      </w:hyperlink>
      <w:r w:rsidRPr="009B37E4">
        <w:rPr>
          <w:sz w:val="16"/>
        </w:rPr>
        <w:t>, these data indicate that more people have escaped extreme poverty in the last fifty years than had done so in the preceding five hundred.</w:t>
      </w:r>
      <w:r w:rsidRPr="009B37E4">
        <w:rPr>
          <w:sz w:val="12"/>
        </w:rPr>
        <w:t xml:space="preserve">∂ </w:t>
      </w:r>
      <w:r w:rsidRPr="009B37E4">
        <w:rPr>
          <w:sz w:val="16"/>
        </w:rPr>
        <w:t>Harvard University cognitive scientist Steven Pinker notes in his 2018 book</w:t>
      </w:r>
      <w:hyperlink r:id="rId479" w:history="1">
        <w:r w:rsidRPr="009B37E4">
          <w:rPr>
            <w:rStyle w:val="Hyperlink"/>
            <w:sz w:val="16"/>
          </w:rPr>
          <w:t xml:space="preserve"> </w:t>
        </w:r>
      </w:hyperlink>
      <w:hyperlink r:id="rId480" w:history="1">
        <w:r w:rsidRPr="009B37E4">
          <w:rPr>
            <w:rStyle w:val="Hyperlink"/>
            <w:sz w:val="16"/>
          </w:rPr>
          <w:t>Enlightenment Now</w:t>
        </w:r>
      </w:hyperlink>
      <w:r w:rsidRPr="009B37E4">
        <w:rPr>
          <w:sz w:val="16"/>
        </w:rPr>
        <w:t xml:space="preserve"> that if this trend were to continue, the extreme poverty rate would reach zero by the year 2026. The COVID-19 pandemic and lockdowns set the global economy back a few years, but the virtual end of extreme poverty remains broadly within reach, which is an unprecedented circumstance to be in as a species.</w:t>
      </w:r>
      <w:r w:rsidRPr="009B37E4">
        <w:rPr>
          <w:sz w:val="12"/>
        </w:rPr>
        <w:t xml:space="preserve">∂ </w:t>
      </w:r>
      <w:r w:rsidRPr="009B37E4">
        <w:rPr>
          <w:sz w:val="16"/>
        </w:rPr>
        <w:t>As Deaton and Pinker delineate in their aforementioned books, and as Harvard University Department of Economics chairman Benjamin M. Friedman explains in his book</w:t>
      </w:r>
      <w:hyperlink r:id="rId481" w:history="1">
        <w:r w:rsidRPr="009B37E4">
          <w:rPr>
            <w:rStyle w:val="Hyperlink"/>
            <w:sz w:val="16"/>
          </w:rPr>
          <w:t xml:space="preserve"> </w:t>
        </w:r>
      </w:hyperlink>
      <w:hyperlink r:id="rId482" w:history="1">
        <w:r w:rsidRPr="009B37E4">
          <w:rPr>
            <w:rStyle w:val="Hyperlink"/>
            <w:sz w:val="16"/>
          </w:rPr>
          <w:t>The Moral Consequences of Economic Growth</w:t>
        </w:r>
      </w:hyperlink>
      <w:r w:rsidRPr="009B37E4">
        <w:rPr>
          <w:sz w:val="16"/>
        </w:rPr>
        <w:t>, improving the material fortunes of the poor causes their physical health, educational opportunities, life expectancies, safety from violence, trust in their neighbors, and countless other standards of living to improve. As Pinker writes, “Though it’s easy to sneer at national income as a shallow and materialistic measure, it correlates with every indicator of human flourishing.”</w:t>
      </w:r>
    </w:p>
    <w:p w14:paraId="6BFC5554" w14:textId="77777777" w:rsidR="00A02083" w:rsidRPr="009B37E4" w:rsidRDefault="00A02083" w:rsidP="00A02083">
      <w:pPr>
        <w:rPr>
          <w:sz w:val="16"/>
        </w:rPr>
      </w:pPr>
      <w:r w:rsidRPr="009B37E4">
        <w:rPr>
          <w:sz w:val="16"/>
        </w:rPr>
        <w:t xml:space="preserve">Notably, </w:t>
      </w:r>
      <w:r w:rsidRPr="009B37E4">
        <w:rPr>
          <w:u w:val="single"/>
        </w:rPr>
        <w:t>those brought out of extreme </w:t>
      </w:r>
      <w:hyperlink r:id="rId483" w:history="1">
        <w:r w:rsidRPr="009B37E4">
          <w:rPr>
            <w:rStyle w:val="Hyperlink"/>
          </w:rPr>
          <w:t>poverty</w:t>
        </w:r>
      </w:hyperlink>
      <w:r w:rsidRPr="009B37E4">
        <w:rPr>
          <w:sz w:val="16"/>
        </w:rPr>
        <w:t xml:space="preserve">, which have mostly been in places like China and India, </w:t>
      </w:r>
      <w:r w:rsidRPr="009B37E4">
        <w:rPr>
          <w:u w:val="single"/>
        </w:rPr>
        <w:t>were</w:t>
      </w:r>
      <w:r w:rsidRPr="009B37E4">
        <w:rPr>
          <w:sz w:val="16"/>
        </w:rPr>
        <w:t xml:space="preserve"> largely </w:t>
      </w:r>
      <w:r w:rsidRPr="009B37E4">
        <w:rPr>
          <w:u w:val="single"/>
        </w:rPr>
        <w:t>not helped by massive social programs but by a growing global market for their labor.</w:t>
      </w:r>
      <w:r w:rsidRPr="009B37E4">
        <w:rPr>
          <w:sz w:val="16"/>
        </w:rPr>
        <w:t xml:space="preserve"> If redistribution of pre-existing wealth were the cause of this phenomenon, then the reduction in extreme poverty would have been accompanied by a reduction in extreme wealth in some other subset of the population.</w:t>
      </w:r>
    </w:p>
    <w:p w14:paraId="4A626B48" w14:textId="77777777" w:rsidR="00A02083" w:rsidRPr="009B37E4" w:rsidRDefault="00A02083" w:rsidP="00A02083">
      <w:pPr>
        <w:rPr>
          <w:sz w:val="16"/>
        </w:rPr>
      </w:pPr>
      <w:r w:rsidRPr="009B37E4">
        <w:rPr>
          <w:sz w:val="16"/>
        </w:rPr>
        <w:t xml:space="preserve">To the contrary, </w:t>
      </w:r>
      <w:r w:rsidRPr="009B37E4">
        <w:t>there is no significant demographic with massive losses to match those massive gains</w:t>
      </w:r>
      <w:r w:rsidRPr="009B37E4">
        <w:rPr>
          <w:sz w:val="16"/>
        </w:rPr>
        <w:t>. Rather, as Americans and other denizens of wealthy countries have become</w:t>
      </w:r>
      <w:hyperlink r:id="rId484" w:history="1">
        <w:r w:rsidRPr="009B37E4">
          <w:rPr>
            <w:rStyle w:val="Hyperlink"/>
            <w:sz w:val="16"/>
          </w:rPr>
          <w:t> </w:t>
        </w:r>
      </w:hyperlink>
      <w:hyperlink r:id="rId485" w:history="1">
        <w:r w:rsidRPr="009B37E4">
          <w:rPr>
            <w:rStyle w:val="Hyperlink"/>
            <w:sz w:val="16"/>
          </w:rPr>
          <w:t>wealthier on average</w:t>
        </w:r>
      </w:hyperlink>
      <w:r w:rsidRPr="009B37E4">
        <w:rPr>
          <w:sz w:val="16"/>
        </w:rPr>
        <w:t xml:space="preserve">, their </w:t>
      </w:r>
      <w:r w:rsidRPr="009B37E4">
        <w:rPr>
          <w:u w:val="single"/>
        </w:rPr>
        <w:t>increased demand for overseas labor has brought people from farms to factories</w:t>
      </w:r>
      <w:r w:rsidRPr="009B37E4">
        <w:rPr>
          <w:sz w:val="16"/>
        </w:rPr>
        <w:t xml:space="preserve">, from factories to office parks, </w:t>
      </w:r>
      <w:r w:rsidRPr="009B37E4">
        <w:rPr>
          <w:u w:val="single"/>
        </w:rPr>
        <w:t>and so on.</w:t>
      </w:r>
      <w:r w:rsidRPr="009B37E4">
        <w:rPr>
          <w:sz w:val="16"/>
        </w:rPr>
        <w:t xml:space="preserve"> That has been </w:t>
      </w:r>
      <w:r w:rsidRPr="009B37E4">
        <w:rPr>
          <w:u w:val="single"/>
        </w:rPr>
        <w:t>made possible by gross world product</w:t>
      </w:r>
      <w:hyperlink r:id="rId486" w:history="1">
        <w:r w:rsidRPr="009B37E4">
          <w:rPr>
            <w:rStyle w:val="Hyperlink"/>
          </w:rPr>
          <w:t> </w:t>
        </w:r>
      </w:hyperlink>
      <w:hyperlink r:id="rId487" w:history="1">
        <w:r w:rsidRPr="009B37E4">
          <w:rPr>
            <w:rStyle w:val="Hyperlink"/>
          </w:rPr>
          <w:t>roughly doubling</w:t>
        </w:r>
      </w:hyperlink>
      <w:r w:rsidRPr="009B37E4">
        <w:rPr>
          <w:u w:val="single"/>
        </w:rPr>
        <w:t> since 1990</w:t>
      </w:r>
      <w:r w:rsidRPr="009B37E4">
        <w:rPr>
          <w:sz w:val="16"/>
        </w:rPr>
        <w:t>.</w:t>
      </w:r>
    </w:p>
    <w:p w14:paraId="3CBA750F" w14:textId="77777777" w:rsidR="00A02083" w:rsidRPr="009B37E4" w:rsidRDefault="00A02083" w:rsidP="00A02083">
      <w:pPr>
        <w:rPr>
          <w:sz w:val="16"/>
        </w:rPr>
      </w:pPr>
      <w:r w:rsidRPr="009B37E4">
        <w:rPr>
          <w:sz w:val="16"/>
        </w:rPr>
        <w:t xml:space="preserve">This widespread </w:t>
      </w:r>
      <w:r w:rsidRPr="009B37E4">
        <w:rPr>
          <w:u w:val="single"/>
        </w:rPr>
        <w:t>growth has been unfolding ever since it began</w:t>
      </w:r>
      <w:r w:rsidRPr="009B37E4">
        <w:rPr>
          <w:sz w:val="16"/>
        </w:rPr>
        <w:t xml:space="preserve"> around the time of the industrial revolution, </w:t>
      </w:r>
      <w:r w:rsidRPr="009B37E4">
        <w:rPr>
          <w:u w:val="single"/>
        </w:rPr>
        <w:t>which is</w:t>
      </w:r>
      <w:r w:rsidRPr="009B37E4">
        <w:rPr>
          <w:sz w:val="16"/>
        </w:rPr>
        <w:t xml:space="preserve"> why</w:t>
      </w:r>
      <w:hyperlink r:id="rId488" w:history="1">
        <w:r w:rsidRPr="009B37E4">
          <w:rPr>
            <w:rStyle w:val="Hyperlink"/>
            <w:sz w:val="16"/>
          </w:rPr>
          <w:t> </w:t>
        </w:r>
      </w:hyperlink>
      <w:hyperlink r:id="rId489" w:history="1">
        <w:r w:rsidRPr="009B37E4">
          <w:rPr>
            <w:rStyle w:val="Hyperlink"/>
            <w:sz w:val="16"/>
          </w:rPr>
          <w:t>over 90 percent</w:t>
        </w:r>
      </w:hyperlink>
      <w:r w:rsidRPr="009B37E4">
        <w:rPr>
          <w:sz w:val="16"/>
        </w:rPr>
        <w:t xml:space="preserve"> of the human population lived in extreme poverty throughout all of human history before 1800, and </w:t>
      </w:r>
      <w:r w:rsidRPr="009B37E4">
        <w:rPr>
          <w:u w:val="single"/>
        </w:rPr>
        <w:t>why less than 10 percent live in extreme poverty today.</w:t>
      </w:r>
      <w:r w:rsidRPr="009B37E4">
        <w:rPr>
          <w:sz w:val="16"/>
        </w:rPr>
        <w:t xml:space="preserve"> It was </w:t>
      </w:r>
      <w:r w:rsidRPr="009B37E4">
        <w:rPr>
          <w:u w:val="single"/>
        </w:rPr>
        <w:t>economic growth</w:t>
      </w:r>
      <w:r w:rsidRPr="009B37E4">
        <w:rPr>
          <w:sz w:val="16"/>
        </w:rPr>
        <w:t xml:space="preserve">, not redistribution programs, that </w:t>
      </w:r>
      <w:r w:rsidRPr="009B37E4">
        <w:rPr>
          <w:u w:val="single"/>
        </w:rPr>
        <w:t>has brought the masses out of extreme poverty</w:t>
      </w:r>
      <w:r w:rsidRPr="009B37E4">
        <w:rPr>
          <w:sz w:val="16"/>
        </w:rPr>
        <w:t xml:space="preserve"> like never before in human history.</w:t>
      </w:r>
    </w:p>
    <w:p w14:paraId="58299A5D" w14:textId="77777777" w:rsidR="00A02083" w:rsidRPr="009B37E4" w:rsidRDefault="00A02083" w:rsidP="00A02083">
      <w:pPr>
        <w:rPr>
          <w:sz w:val="16"/>
        </w:rPr>
      </w:pPr>
      <w:r w:rsidRPr="009B37E4">
        <w:rPr>
          <w:sz w:val="16"/>
        </w:rPr>
        <w:t>Growth as a Policy Target</w:t>
      </w:r>
    </w:p>
    <w:p w14:paraId="4F13BA6D" w14:textId="77777777" w:rsidR="00A02083" w:rsidRPr="009B37E4" w:rsidRDefault="00A02083" w:rsidP="00A02083">
      <w:pPr>
        <w:rPr>
          <w:sz w:val="16"/>
        </w:rPr>
      </w:pPr>
      <w:r w:rsidRPr="009B37E4">
        <w:rPr>
          <w:sz w:val="16"/>
        </w:rPr>
        <w:t>George Mason University economist Tyler Cowen explains in a Foreign Affairs</w:t>
      </w:r>
      <w:hyperlink r:id="rId490" w:history="1">
        <w:r w:rsidRPr="009B37E4">
          <w:rPr>
            <w:rStyle w:val="Hyperlink"/>
            <w:sz w:val="16"/>
          </w:rPr>
          <w:t> </w:t>
        </w:r>
      </w:hyperlink>
      <w:hyperlink r:id="rId491" w:history="1">
        <w:r w:rsidRPr="009B37E4">
          <w:rPr>
            <w:rStyle w:val="Hyperlink"/>
            <w:sz w:val="16"/>
          </w:rPr>
          <w:t>article</w:t>
        </w:r>
      </w:hyperlink>
      <w:r w:rsidRPr="009B37E4">
        <w:rPr>
          <w:sz w:val="16"/>
        </w:rPr>
        <w:t xml:space="preserve"> that, “In the medium to long term, even </w:t>
      </w:r>
      <w:r w:rsidRPr="009B37E4">
        <w:rPr>
          <w:u w:val="single"/>
        </w:rPr>
        <w:t>small changes in growth rates have significant consequences for living standards</w:t>
      </w:r>
      <w:r w:rsidRPr="009B37E4">
        <w:rPr>
          <w:sz w:val="16"/>
        </w:rPr>
        <w:t>. An economy that grows at one percent doubles its average income approximately every 70 years, whereas an economy that grows at three percent doubles its average income about every 23 years—which, over time, makes a big difference in people’s lives.”</w:t>
      </w:r>
    </w:p>
    <w:p w14:paraId="42E3BCDE" w14:textId="77777777" w:rsidR="00A02083" w:rsidRPr="009B37E4" w:rsidRDefault="00A02083" w:rsidP="00A02083">
      <w:pPr>
        <w:rPr>
          <w:sz w:val="16"/>
        </w:rPr>
      </w:pPr>
      <w:r w:rsidRPr="009B37E4">
        <w:rPr>
          <w:sz w:val="16"/>
        </w:rPr>
        <w:t>To concretize this point, Cowen proposes a thought experiment in his book</w:t>
      </w:r>
      <w:hyperlink r:id="rId492" w:history="1">
        <w:r w:rsidRPr="009B37E4">
          <w:rPr>
            <w:rStyle w:val="Hyperlink"/>
            <w:sz w:val="16"/>
          </w:rPr>
          <w:t> </w:t>
        </w:r>
      </w:hyperlink>
      <w:hyperlink r:id="rId493" w:history="1">
        <w:r w:rsidRPr="009B37E4">
          <w:rPr>
            <w:rStyle w:val="Hyperlink"/>
            <w:sz w:val="16"/>
          </w:rPr>
          <w:t>Stubborn Attachments</w:t>
        </w:r>
      </w:hyperlink>
      <w:r w:rsidRPr="009B37E4">
        <w:rPr>
          <w:sz w:val="16"/>
        </w:rPr>
        <w:t>: “Redo U.S. history, but assume the country’s economy had grown one percentage point less each year between 1870 and 1990. In that scenario, the United States of 1990 would be no richer than the Mexico of 1990.”</w:t>
      </w:r>
    </w:p>
    <w:p w14:paraId="35D15F40" w14:textId="77777777" w:rsidR="00A02083" w:rsidRPr="009B37E4" w:rsidRDefault="00A02083" w:rsidP="00A02083">
      <w:pPr>
        <w:rPr>
          <w:sz w:val="16"/>
        </w:rPr>
      </w:pPr>
      <w:r w:rsidRPr="009B37E4">
        <w:rPr>
          <w:sz w:val="16"/>
        </w:rPr>
        <w:t>It is not just wealthy Americans that would be worse off in such a scenario—the lower and middle classes of Mexico are much worse off than the lower and middle classes of the United States, and this is largely a function of the general success of each country’s economy.</w:t>
      </w:r>
    </w:p>
    <w:p w14:paraId="3C3FE27B" w14:textId="77777777" w:rsidR="00A02083" w:rsidRPr="009B37E4" w:rsidRDefault="00A02083" w:rsidP="00A02083">
      <w:pPr>
        <w:rPr>
          <w:sz w:val="16"/>
        </w:rPr>
      </w:pPr>
      <w:r w:rsidRPr="009B37E4">
        <w:rPr>
          <w:sz w:val="16"/>
        </w:rPr>
        <w:t xml:space="preserve">In political and economic discourse today, there are two major strategies being proposed to alleviate poverty. One strategy is to redistribute wealth from those who have a lot, the most economically powerful members of society, to those who don’t, the most economically weak members of society. This </w:t>
      </w:r>
      <w:r w:rsidRPr="009B37E4">
        <w:rPr>
          <w:u w:val="single"/>
        </w:rPr>
        <w:t>zero-sum strategy is virtually destined to fail</w:t>
      </w:r>
      <w:r w:rsidRPr="009B37E4">
        <w:rPr>
          <w:sz w:val="16"/>
        </w:rPr>
        <w:t xml:space="preserve"> because </w:t>
      </w:r>
      <w:r w:rsidRPr="009B37E4">
        <w:rPr>
          <w:u w:val="single"/>
        </w:rPr>
        <w:t>it requires making enemies of the most economically powerful members of society</w:t>
      </w:r>
      <w:r w:rsidRPr="009B37E4">
        <w:rPr>
          <w:sz w:val="16"/>
        </w:rPr>
        <w:t xml:space="preserve">, who are definitionally both incentivized and empowered to prevent the redistribution. This is largely why </w:t>
      </w:r>
      <w:r w:rsidRPr="009B37E4">
        <w:rPr>
          <w:u w:val="single"/>
        </w:rPr>
        <w:t xml:space="preserve">every major socialist experiment </w:t>
      </w:r>
      <w:r w:rsidRPr="009B37E4">
        <w:rPr>
          <w:sz w:val="16"/>
        </w:rPr>
        <w:t xml:space="preserve">in history </w:t>
      </w:r>
      <w:r w:rsidRPr="009B37E4">
        <w:rPr>
          <w:u w:val="single"/>
        </w:rPr>
        <w:t xml:space="preserve">has resulted in some elite class taking control </w:t>
      </w:r>
      <w:r w:rsidRPr="009B37E4">
        <w:rPr>
          <w:sz w:val="16"/>
        </w:rPr>
        <w:t>and enriching themselves to the enormous detriment of the lower classes.</w:t>
      </w:r>
    </w:p>
    <w:p w14:paraId="79E0666A" w14:textId="77777777" w:rsidR="00A02083" w:rsidRPr="009B37E4" w:rsidRDefault="00A02083" w:rsidP="00A02083">
      <w:pPr>
        <w:rPr>
          <w:sz w:val="16"/>
        </w:rPr>
      </w:pPr>
      <w:r w:rsidRPr="009B37E4">
        <w:rPr>
          <w:u w:val="single"/>
        </w:rPr>
        <w:t>The</w:t>
      </w:r>
      <w:r w:rsidRPr="009B37E4">
        <w:rPr>
          <w:sz w:val="16"/>
        </w:rPr>
        <w:t xml:space="preserve"> other </w:t>
      </w:r>
      <w:r w:rsidRPr="009B37E4">
        <w:rPr>
          <w:u w:val="single"/>
        </w:rPr>
        <w:t>strategy</w:t>
      </w:r>
      <w:r w:rsidRPr="009B37E4">
        <w:rPr>
          <w:sz w:val="16"/>
        </w:rPr>
        <w:t xml:space="preserve"> is </w:t>
      </w:r>
      <w:r w:rsidRPr="009B37E4">
        <w:rPr>
          <w:u w:val="single"/>
        </w:rPr>
        <w:t xml:space="preserve">to increase the abundance of wealth so much that an ever-expanding portion of the population can afford to meet </w:t>
      </w:r>
      <w:r w:rsidRPr="009B37E4">
        <w:rPr>
          <w:sz w:val="16"/>
        </w:rPr>
        <w:t xml:space="preserve">their </w:t>
      </w:r>
      <w:r w:rsidRPr="009B37E4">
        <w:rPr>
          <w:u w:val="single"/>
        </w:rPr>
        <w:t>needs</w:t>
      </w:r>
      <w:r w:rsidRPr="009B37E4">
        <w:rPr>
          <w:sz w:val="16"/>
        </w:rPr>
        <w:t xml:space="preserve">. This </w:t>
      </w:r>
      <w:r w:rsidRPr="009B37E4">
        <w:rPr>
          <w:u w:val="single"/>
        </w:rPr>
        <w:t>positive-sum strategy is built on economic growth</w:t>
      </w:r>
      <w:r w:rsidRPr="009B37E4">
        <w:rPr>
          <w:sz w:val="16"/>
        </w:rPr>
        <w:t xml:space="preserve">. Just like increasing the supply of apples causes their price to come down, </w:t>
      </w:r>
      <w:r w:rsidRPr="009B37E4">
        <w:rPr>
          <w:u w:val="single"/>
        </w:rPr>
        <w:t>increasing the supply of wealth reduces the barriers to earning enough resources to get your needs met in a market economy</w:t>
      </w:r>
      <w:r w:rsidRPr="009B37E4">
        <w:rPr>
          <w:sz w:val="16"/>
        </w:rPr>
        <w:t>.</w:t>
      </w:r>
    </w:p>
    <w:p w14:paraId="30C5F9A1" w14:textId="77777777" w:rsidR="00A02083" w:rsidRPr="009B37E4" w:rsidRDefault="00A02083" w:rsidP="00A02083">
      <w:pPr>
        <w:rPr>
          <w:sz w:val="16"/>
        </w:rPr>
      </w:pPr>
      <w:r w:rsidRPr="009B37E4">
        <w:rPr>
          <w:sz w:val="16"/>
        </w:rPr>
        <w:t xml:space="preserve">As others become wealthier, they will be willing and able to pay more for your labor. </w:t>
      </w:r>
      <w:r w:rsidRPr="009B37E4">
        <w:rPr>
          <w:u w:val="single"/>
        </w:rPr>
        <w:t>And as the economy grows, more tech</w:t>
      </w:r>
      <w:r w:rsidRPr="009B37E4">
        <w:rPr>
          <w:sz w:val="16"/>
        </w:rPr>
        <w:t xml:space="preserve">nological </w:t>
      </w:r>
      <w:r w:rsidRPr="009B37E4">
        <w:rPr>
          <w:u w:val="single"/>
        </w:rPr>
        <w:t>and</w:t>
      </w:r>
      <w:r w:rsidRPr="009B37E4">
        <w:rPr>
          <w:sz w:val="16"/>
        </w:rPr>
        <w:t xml:space="preserve"> scientific </w:t>
      </w:r>
      <w:r w:rsidRPr="009B37E4">
        <w:rPr>
          <w:u w:val="single"/>
        </w:rPr>
        <w:t>progress</w:t>
      </w:r>
      <w:r w:rsidRPr="009B37E4">
        <w:rPr>
          <w:sz w:val="16"/>
        </w:rPr>
        <w:t xml:space="preserve"> </w:t>
      </w:r>
      <w:r w:rsidRPr="009B37E4">
        <w:rPr>
          <w:u w:val="single"/>
        </w:rPr>
        <w:t>can be funded,</w:t>
      </w:r>
      <w:r w:rsidRPr="009B37E4">
        <w:rPr>
          <w:sz w:val="16"/>
        </w:rPr>
        <w:t xml:space="preserve"> </w:t>
      </w:r>
      <w:r w:rsidRPr="009B37E4">
        <w:rPr>
          <w:u w:val="single"/>
        </w:rPr>
        <w:t>which</w:t>
      </w:r>
      <w:r w:rsidRPr="009B37E4">
        <w:rPr>
          <w:sz w:val="16"/>
        </w:rPr>
        <w:t xml:space="preserve"> eventually </w:t>
      </w:r>
      <w:r w:rsidRPr="009B37E4">
        <w:rPr>
          <w:u w:val="single"/>
        </w:rPr>
        <w:t>increases</w:t>
      </w:r>
      <w:r w:rsidRPr="009B37E4">
        <w:rPr>
          <w:sz w:val="16"/>
        </w:rPr>
        <w:t xml:space="preserve"> the </w:t>
      </w:r>
      <w:r w:rsidRPr="009B37E4">
        <w:rPr>
          <w:u w:val="single"/>
        </w:rPr>
        <w:t>capabilities</w:t>
      </w:r>
      <w:r w:rsidRPr="009B37E4">
        <w:rPr>
          <w:sz w:val="16"/>
        </w:rPr>
        <w:t xml:space="preserve"> of the</w:t>
      </w:r>
      <w:hyperlink r:id="rId494" w:history="1">
        <w:r w:rsidRPr="009B37E4">
          <w:rPr>
            <w:rStyle w:val="Hyperlink"/>
            <w:sz w:val="16"/>
          </w:rPr>
          <w:t> </w:t>
        </w:r>
      </w:hyperlink>
      <w:hyperlink r:id="rId495" w:history="1">
        <w:r w:rsidRPr="009B37E4">
          <w:rPr>
            <w:rStyle w:val="Hyperlink"/>
            <w:sz w:val="16"/>
          </w:rPr>
          <w:t>vast majority of humanity</w:t>
        </w:r>
      </w:hyperlink>
      <w:r w:rsidRPr="009B37E4">
        <w:rPr>
          <w:sz w:val="16"/>
        </w:rPr>
        <w:t xml:space="preserve">. </w:t>
      </w:r>
      <w:r w:rsidRPr="009B37E4">
        <w:rPr>
          <w:u w:val="single"/>
        </w:rPr>
        <w:t>Instead of making enemies out of the economic elite, this strategy makes allies out of them, which means it is far more likely to succeed</w:t>
      </w:r>
      <w:r w:rsidRPr="009B37E4">
        <w:rPr>
          <w:sz w:val="16"/>
        </w:rPr>
        <w:t xml:space="preserve"> in practice. And as we have seen, unlike any other strategy ever attempted, t</w:t>
      </w:r>
      <w:r w:rsidRPr="009B37E4">
        <w:rPr>
          <w:u w:val="single"/>
        </w:rPr>
        <w:t xml:space="preserve">his has already proven effective at a global scale for reducing poverty </w:t>
      </w:r>
      <w:r w:rsidRPr="009B37E4">
        <w:rPr>
          <w:sz w:val="16"/>
        </w:rPr>
        <w:t>and improving the human condition in other ways through technological and scientific progress.</w:t>
      </w:r>
    </w:p>
    <w:p w14:paraId="3606588D" w14:textId="77777777" w:rsidR="00A02083" w:rsidRPr="009B37E4" w:rsidRDefault="00A02083" w:rsidP="00A02083">
      <w:pPr>
        <w:rPr>
          <w:sz w:val="16"/>
        </w:rPr>
      </w:pPr>
      <w:r w:rsidRPr="009B37E4">
        <w:rPr>
          <w:sz w:val="16"/>
        </w:rPr>
        <w:t xml:space="preserve">In the fullness of time, </w:t>
      </w:r>
      <w:r w:rsidRPr="009B37E4">
        <w:rPr>
          <w:u w:val="single"/>
        </w:rPr>
        <w:t>even a small change in the economic growth rate means the difference between starvation and surviva</w:t>
      </w:r>
      <w:r w:rsidRPr="009B37E4">
        <w:rPr>
          <w:sz w:val="16"/>
        </w:rPr>
        <w:t xml:space="preserve">l </w:t>
      </w:r>
      <w:r w:rsidRPr="009B37E4">
        <w:rPr>
          <w:u w:val="single"/>
        </w:rPr>
        <w:t>for</w:t>
      </w:r>
      <w:r w:rsidRPr="009B37E4">
        <w:rPr>
          <w:sz w:val="16"/>
        </w:rPr>
        <w:t xml:space="preserve"> millions or </w:t>
      </w:r>
      <w:r w:rsidRPr="009B37E4">
        <w:rPr>
          <w:u w:val="single"/>
        </w:rPr>
        <w:t>billions</w:t>
      </w:r>
      <w:r w:rsidRPr="009B37E4">
        <w:rPr>
          <w:sz w:val="16"/>
        </w:rPr>
        <w:t xml:space="preserve"> of people, not to mention</w:t>
      </w:r>
      <w:hyperlink r:id="rId496" w:history="1">
        <w:r w:rsidRPr="009B37E4">
          <w:rPr>
            <w:rStyle w:val="Hyperlink"/>
            <w:sz w:val="16"/>
          </w:rPr>
          <w:t> </w:t>
        </w:r>
      </w:hyperlink>
      <w:hyperlink r:id="rId497" w:history="1">
        <w:r w:rsidRPr="009B37E4">
          <w:rPr>
            <w:rStyle w:val="Hyperlink"/>
            <w:sz w:val="16"/>
          </w:rPr>
          <w:t>the difference between</w:t>
        </w:r>
      </w:hyperlink>
      <w:r w:rsidRPr="009B37E4">
        <w:rPr>
          <w:sz w:val="16"/>
        </w:rPr>
        <w:t> humanity’s extinction and its ability to fund enough technological progress to eventually become sustainably multiplanetary.</w:t>
      </w:r>
    </w:p>
    <w:p w14:paraId="2C7FE281" w14:textId="77777777" w:rsidR="00A02083" w:rsidRPr="009B37E4" w:rsidRDefault="00A02083" w:rsidP="00A02083">
      <w:pPr>
        <w:rPr>
          <w:sz w:val="16"/>
        </w:rPr>
      </w:pPr>
      <w:r w:rsidRPr="009B37E4">
        <w:rPr>
          <w:sz w:val="16"/>
        </w:rPr>
        <w:t xml:space="preserve">The </w:t>
      </w:r>
      <w:r w:rsidRPr="009B37E4">
        <w:rPr>
          <w:u w:val="single"/>
        </w:rPr>
        <w:t>critics of growth are wrong about</w:t>
      </w:r>
      <w:hyperlink r:id="rId498" w:history="1">
        <w:r w:rsidRPr="009B37E4">
          <w:rPr>
            <w:rStyle w:val="Hyperlink"/>
          </w:rPr>
          <w:t> </w:t>
        </w:r>
      </w:hyperlink>
      <w:hyperlink r:id="rId499" w:history="1">
        <w:r w:rsidRPr="009B37E4">
          <w:rPr>
            <w:rStyle w:val="Hyperlink"/>
          </w:rPr>
          <w:t>its environmental dangers</w:t>
        </w:r>
      </w:hyperlink>
      <w:r w:rsidRPr="009B37E4">
        <w:rPr>
          <w:sz w:val="16"/>
        </w:rPr>
        <w:t xml:space="preserve">, </w:t>
      </w:r>
      <w:r w:rsidRPr="009B37E4">
        <w:rPr>
          <w:u w:val="single"/>
        </w:rPr>
        <w:t>but</w:t>
      </w:r>
      <w:r w:rsidRPr="009B37E4">
        <w:rPr>
          <w:sz w:val="16"/>
        </w:rPr>
        <w:t xml:space="preserve"> they’re </w:t>
      </w:r>
      <w:r w:rsidRPr="009B37E4">
        <w:rPr>
          <w:u w:val="single"/>
        </w:rPr>
        <w:t>also wrong to downplay its role in the fight against poverty</w:t>
      </w:r>
      <w:r w:rsidRPr="009B37E4">
        <w:rPr>
          <w:sz w:val="16"/>
        </w:rPr>
        <w:t xml:space="preserve">. If winning that fight is indeed their goal, </w:t>
      </w:r>
      <w:r w:rsidRPr="009B37E4">
        <w:rPr>
          <w:u w:val="single"/>
        </w:rPr>
        <w:t>policymakers should put reversing America’s dismal growth trend near the top of their priority list</w:t>
      </w:r>
      <w:r w:rsidRPr="009B37E4">
        <w:rPr>
          <w:sz w:val="16"/>
        </w:rPr>
        <w:t>.</w:t>
      </w:r>
    </w:p>
    <w:p w14:paraId="41213B11" w14:textId="77777777" w:rsidR="00A02083" w:rsidRPr="009B37E4" w:rsidRDefault="00A02083" w:rsidP="00A02083"/>
    <w:p w14:paraId="71776E34" w14:textId="77777777" w:rsidR="00A02083" w:rsidRPr="009B37E4" w:rsidRDefault="00A02083" w:rsidP="00A02083">
      <w:pPr>
        <w:pStyle w:val="Heading4"/>
      </w:pPr>
      <w:r w:rsidRPr="009B37E4">
        <w:t>Inequality impact</w:t>
      </w:r>
    </w:p>
    <w:p w14:paraId="0DCBA73F" w14:textId="77777777" w:rsidR="00A02083" w:rsidRPr="009B37E4" w:rsidRDefault="00A02083" w:rsidP="00A02083"/>
    <w:p w14:paraId="58DBD428" w14:textId="77777777" w:rsidR="00A02083" w:rsidRPr="009B37E4" w:rsidRDefault="00A02083" w:rsidP="00A02083">
      <w:r w:rsidRPr="009B37E4">
        <w:rPr>
          <w:rFonts w:eastAsiaTheme="majorEastAsia" w:cstheme="majorBidi"/>
          <w:b/>
          <w:bCs/>
          <w:sz w:val="26"/>
          <w:szCs w:val="26"/>
        </w:rPr>
        <w:t>Oxfam 22</w:t>
      </w:r>
      <w:r w:rsidRPr="009B37E4">
        <w:t xml:space="preserve"> {Oxfam is a global organization that fights inequality to end poverty and injustice. Let’s build a more equal future—together.</w:t>
      </w:r>
      <w:proofErr w:type="gramStart"/>
      <w:r w:rsidRPr="009B37E4">
        <w:t>, }</w:t>
      </w:r>
      <w:proofErr w:type="gramEnd"/>
      <w:r w:rsidRPr="009B37E4">
        <w:t xml:space="preserve"> - ("What is global inequality?," published 11-23-2022, accessed 7-14-2023, https://www.oxfamamerica.org/explore/stories/what-is-global-inequality/)//penelope/</w:t>
      </w:r>
    </w:p>
    <w:p w14:paraId="0466EC2F" w14:textId="77777777" w:rsidR="00A02083" w:rsidRPr="009B37E4" w:rsidRDefault="00A02083" w:rsidP="00A02083"/>
    <w:p w14:paraId="7B7F7EE4" w14:textId="77777777" w:rsidR="00A02083" w:rsidRPr="009B37E4" w:rsidRDefault="00A02083" w:rsidP="00A02083">
      <w:r w:rsidRPr="009B37E4">
        <w:t>Global inequality is the unequal distribution of resources, opportunities, and power that shape well-being among the 8 billion individuals on our planet. Distinct from inequality within a country or between countries, global inequality is one way of understanding the different lived experiences of our fellow humans, no matter where they live.</w:t>
      </w:r>
    </w:p>
    <w:p w14:paraId="6533FD64" w14:textId="77777777" w:rsidR="00A02083" w:rsidRPr="009B37E4" w:rsidRDefault="00A02083" w:rsidP="00A02083">
      <w:r w:rsidRPr="009B37E4">
        <w:t>Notably</w:t>
      </w:r>
      <w:r w:rsidRPr="009B37E4">
        <w:rPr>
          <w:u w:val="single"/>
        </w:rPr>
        <w:t>, global inequality is worse than inequality within countries</w:t>
      </w:r>
      <w:r w:rsidRPr="009B37E4">
        <w:t>. And economic inequality—</w:t>
      </w:r>
      <w:r w:rsidRPr="009B37E4">
        <w:rPr>
          <w:u w:val="single"/>
        </w:rPr>
        <w:t>the unequal distribution of income—is one strikingly visible dimension of global inequalities in well-being</w:t>
      </w:r>
      <w:r w:rsidRPr="009B37E4">
        <w:t>.</w:t>
      </w:r>
    </w:p>
    <w:p w14:paraId="168CDC3E" w14:textId="77777777" w:rsidR="00A02083" w:rsidRPr="009B37E4" w:rsidRDefault="00A02083" w:rsidP="00A02083">
      <w:r w:rsidRPr="009B37E4">
        <w:t>In the early 1800s, individuals worldwide had more similar living standards, and differences in wealth and income were closer.</w:t>
      </w:r>
      <w:r w:rsidRPr="009B37E4">
        <w:br/>
      </w:r>
    </w:p>
    <w:p w14:paraId="34E9F41E" w14:textId="77777777" w:rsidR="00A02083" w:rsidRPr="009B37E4" w:rsidRDefault="00A02083" w:rsidP="00A02083">
      <w:r w:rsidRPr="009B37E4">
        <w:t>Global inequality grew substantially after the Industrial Revolution, sparking rapid income growth in Western Europe, the US, Australia, Canada, and New Zealand as compared with incomes in other countries.</w:t>
      </w:r>
      <w:r w:rsidRPr="009B37E4">
        <w:br/>
      </w:r>
    </w:p>
    <w:p w14:paraId="0E46E237" w14:textId="77777777" w:rsidR="00A02083" w:rsidRPr="009B37E4" w:rsidRDefault="00A02083" w:rsidP="00A02083">
      <w:r w:rsidRPr="009B37E4">
        <w:t>Fast forward to today, the </w:t>
      </w:r>
      <w:hyperlink r:id="rId500" w:history="1">
        <w:r w:rsidRPr="009B37E4">
          <w:rPr>
            <w:rStyle w:val="Hyperlink"/>
          </w:rPr>
          <w:t>10 richest men in the world</w:t>
        </w:r>
      </w:hyperlink>
      <w:r w:rsidRPr="009B37E4">
        <w:t> own more than the bottom 3.1 billion people.</w:t>
      </w:r>
    </w:p>
    <w:p w14:paraId="50611E1D" w14:textId="77777777" w:rsidR="00A02083" w:rsidRPr="009B37E4" w:rsidRDefault="00A02083" w:rsidP="00A02083">
      <w:r w:rsidRPr="009B37E4">
        <w:rPr>
          <w:u w:val="single"/>
        </w:rPr>
        <w:t>Economic inequality often interacts with other kinds of disadvantage that result from power imbalances</w:t>
      </w:r>
      <w:r w:rsidRPr="009B37E4">
        <w:t xml:space="preserve"> in society worldwide. For example, </w:t>
      </w:r>
      <w:r w:rsidRPr="009B37E4">
        <w:rPr>
          <w:u w:val="single"/>
        </w:rPr>
        <w:t>the absence of women’s voices in decision-making spaces or a caste system that discriminates against sectors of society with lower status reflect cultural, political, and social inequalities that undermine people’s well-being.</w:t>
      </w:r>
    </w:p>
    <w:p w14:paraId="38CD18F9" w14:textId="77777777" w:rsidR="00A02083" w:rsidRPr="009B37E4" w:rsidRDefault="00A02083" w:rsidP="00A02083">
      <w:r w:rsidRPr="009B37E4">
        <w:t>Nobel Prize-winning economist Amartya Sen calls the array of things that make up well-being “capabilities.”</w:t>
      </w:r>
      <w:r w:rsidRPr="009B37E4">
        <w:br/>
      </w:r>
    </w:p>
    <w:p w14:paraId="2F43EB83" w14:textId="77777777" w:rsidR="00A02083" w:rsidRPr="009B37E4" w:rsidRDefault="00A02083" w:rsidP="00A02083">
      <w:r w:rsidRPr="009B37E4">
        <w:t xml:space="preserve">Capabilities are </w:t>
      </w:r>
      <w:r w:rsidRPr="009B37E4">
        <w:rPr>
          <w:u w:val="single"/>
        </w:rPr>
        <w:t>essential “freedoms” that make it possible to live a full and healthy life</w:t>
      </w:r>
      <w:r w:rsidRPr="009B37E4">
        <w:t xml:space="preserve">. They </w:t>
      </w:r>
      <w:r w:rsidRPr="009B37E4">
        <w:rPr>
          <w:u w:val="single"/>
        </w:rPr>
        <w:t>come from having adequate resources and the ability to use those resources with ease and purpose</w:t>
      </w:r>
      <w:r w:rsidRPr="009B37E4">
        <w:t>.</w:t>
      </w:r>
    </w:p>
    <w:p w14:paraId="5BAEDF5F" w14:textId="77777777" w:rsidR="00A02083" w:rsidRPr="009B37E4" w:rsidRDefault="00A02083" w:rsidP="00A02083">
      <w:r w:rsidRPr="009B37E4">
        <w:t xml:space="preserve">In other words: </w:t>
      </w:r>
      <w:r w:rsidRPr="009B37E4">
        <w:rPr>
          <w:u w:val="single"/>
        </w:rPr>
        <w:t>Global inequality stems not just from what people have and don’t have—but what they're able to do with what they have</w:t>
      </w:r>
      <w:r w:rsidRPr="009B37E4">
        <w:t>.</w:t>
      </w:r>
    </w:p>
    <w:p w14:paraId="5EBC3719" w14:textId="77777777" w:rsidR="00A02083" w:rsidRPr="009B37E4" w:rsidRDefault="00A02083" w:rsidP="00A02083"/>
    <w:p w14:paraId="0C24683E" w14:textId="77777777" w:rsidR="00A02083" w:rsidRPr="009B37E4" w:rsidRDefault="00A02083" w:rsidP="00A02083"/>
    <w:p w14:paraId="4903028E" w14:textId="64576AA2" w:rsidR="00F63F33" w:rsidRPr="009B37E4" w:rsidRDefault="00F63F33" w:rsidP="008C190E">
      <w:pPr>
        <w:pStyle w:val="Heading3"/>
      </w:pPr>
      <w:r w:rsidRPr="009B37E4">
        <w:t>Resources</w:t>
      </w:r>
    </w:p>
    <w:p w14:paraId="11592ABF" w14:textId="24108C07" w:rsidR="00F63F33" w:rsidRPr="009B37E4" w:rsidRDefault="00F63F33" w:rsidP="00F63F33">
      <w:pPr>
        <w:pStyle w:val="Heading4"/>
      </w:pPr>
      <w:r w:rsidRPr="009B37E4">
        <w:t xml:space="preserve">Growth accelerates resource use – collapses </w:t>
      </w:r>
    </w:p>
    <w:p w14:paraId="24C9A799" w14:textId="77777777" w:rsidR="00F63F33" w:rsidRPr="009B37E4" w:rsidRDefault="00F63F33" w:rsidP="00F63F33">
      <w:pPr>
        <w:rPr>
          <w:rStyle w:val="Style13ptBold"/>
          <w:b w:val="0"/>
          <w:bCs w:val="0"/>
        </w:rPr>
      </w:pPr>
      <w:r w:rsidRPr="009B37E4">
        <w:rPr>
          <w:rStyle w:val="Style13ptBold"/>
        </w:rPr>
        <w:t xml:space="preserve">NATURE 22 </w:t>
      </w:r>
      <w:r w:rsidRPr="009B37E4">
        <w:rPr>
          <w:rStyle w:val="Style13ptBold"/>
          <w:b w:val="0"/>
          <w:bCs w:val="0"/>
        </w:rPr>
        <w:t xml:space="preserve">[3/17/22, Nature is a weekly international journal publishing the finest peer-reviewed research in all fields of science and technology on the basis of its originality, importance, interdisciplinary interest, timeliness, accessibility, elegance and surprising conclusions. “Are there limits to economic growth? It’s time to call time on a 50-year argument”, NATURE, https://www.nature.com/articles/d41586-022-00723-1] RVP </w:t>
      </w:r>
    </w:p>
    <w:p w14:paraId="672F53A0" w14:textId="77777777" w:rsidR="00F63F33" w:rsidRPr="009B37E4" w:rsidRDefault="00F63F33" w:rsidP="00F63F33">
      <w:pPr>
        <w:rPr>
          <w:sz w:val="16"/>
        </w:rPr>
      </w:pPr>
      <w:r w:rsidRPr="009B37E4">
        <w:rPr>
          <w:rStyle w:val="StyleUnderline"/>
        </w:rPr>
        <w:t>Fifty years ago</w:t>
      </w:r>
      <w:r w:rsidRPr="009B37E4">
        <w:rPr>
          <w:sz w:val="16"/>
        </w:rPr>
        <w:t xml:space="preserve"> this month, the System Dynamics group at the Massachusetts Institute of Technology in Cambridge had a stark message for the world: </w:t>
      </w:r>
      <w:r w:rsidRPr="009B37E4">
        <w:rPr>
          <w:rStyle w:val="StyleUnderline"/>
        </w:rPr>
        <w:t>continued economic and population growth would deplete Earth’s resources and lead to global economic collapse by 2070</w:t>
      </w:r>
      <w:r w:rsidRPr="009B37E4">
        <w:rPr>
          <w:sz w:val="16"/>
        </w:rPr>
        <w:t>. This finding was from their 200-page book The Limits to Growth, one of the first modelling studies to forecast the environmental and social impacts of industrialization.</w:t>
      </w:r>
    </w:p>
    <w:p w14:paraId="1DA80010" w14:textId="77777777" w:rsidR="00F63F33" w:rsidRPr="009B37E4" w:rsidRDefault="00F63F33" w:rsidP="00F63F33">
      <w:pPr>
        <w:rPr>
          <w:sz w:val="16"/>
        </w:rPr>
      </w:pPr>
      <w:r w:rsidRPr="009B37E4">
        <w:rPr>
          <w:sz w:val="16"/>
        </w:rPr>
        <w:t xml:space="preserve">For its time, this was a shocking forecast, and it did not go down well. Nature called the study “another whiff of doomsday” (see Nature 236, 47–49; 1972). It was near-heresy, even in research circles, to suggest that some of the foundations of industrial civilization — mining coal, making steel, drilling for oil and spraying crops with fertilizers — might cause lasting damage. Research leaders accepted that industry pollutes air and water, but considered such damage reversible. Those trained in a pre-computing age were also </w:t>
      </w:r>
      <w:proofErr w:type="spellStart"/>
      <w:r w:rsidRPr="009B37E4">
        <w:rPr>
          <w:sz w:val="16"/>
        </w:rPr>
        <w:t>sceptical</w:t>
      </w:r>
      <w:proofErr w:type="spellEnd"/>
      <w:r w:rsidRPr="009B37E4">
        <w:rPr>
          <w:sz w:val="16"/>
        </w:rPr>
        <w:t xml:space="preserve"> of modelling, and advocated that technology would come to the planet’s rescue. Zoologist Solly Zuckerman, a former chief scientific adviser to the UK government, said: “Whatever computers may say about the future, there is nothing in the past which gives any credence whatever to the view that human ingenuity cannot in time circumvent material human difficulties.”</w:t>
      </w:r>
    </w:p>
    <w:p w14:paraId="51171E9C" w14:textId="77777777" w:rsidR="00F63F33" w:rsidRPr="009B37E4" w:rsidRDefault="00F63F33" w:rsidP="00F63F33">
      <w:pPr>
        <w:rPr>
          <w:sz w:val="16"/>
        </w:rPr>
      </w:pPr>
      <w:r w:rsidRPr="009B37E4">
        <w:rPr>
          <w:sz w:val="16"/>
        </w:rPr>
        <w:t xml:space="preserve">But </w:t>
      </w:r>
      <w:r w:rsidRPr="009B37E4">
        <w:rPr>
          <w:rStyle w:val="StyleUnderline"/>
        </w:rPr>
        <w:t xml:space="preserve">the study’s lead author, </w:t>
      </w:r>
      <w:r w:rsidRPr="009B37E4">
        <w:rPr>
          <w:sz w:val="16"/>
        </w:rPr>
        <w:t xml:space="preserve">Donella Meadows, and her colleagues stood firm, pointing out that ecological and economic stability would be possible if action were taken early. Limits was instrumental to the creation of the United Nations Environment </w:t>
      </w:r>
      <w:proofErr w:type="spellStart"/>
      <w:r w:rsidRPr="009B37E4">
        <w:rPr>
          <w:sz w:val="16"/>
        </w:rPr>
        <w:t>Programme</w:t>
      </w:r>
      <w:proofErr w:type="spellEnd"/>
      <w:r w:rsidRPr="009B37E4">
        <w:rPr>
          <w:sz w:val="16"/>
        </w:rPr>
        <w:t>, also in 1972. Overall, more than 30 million copies of the book have been sold.</w:t>
      </w:r>
    </w:p>
    <w:p w14:paraId="7EFE145E" w14:textId="77777777" w:rsidR="00F63F33" w:rsidRPr="009B37E4" w:rsidRDefault="00F63F33" w:rsidP="00F63F33">
      <w:pPr>
        <w:rPr>
          <w:rStyle w:val="StyleUnderline"/>
        </w:rPr>
      </w:pPr>
      <w:r w:rsidRPr="009B37E4">
        <w:rPr>
          <w:sz w:val="16"/>
        </w:rPr>
        <w:t xml:space="preserve">But the debates haven’t stopped. Although there’s now a consensus that human activities have irreversible environmental effects, researchers disagree on the solutions — especially if that involves curbing economic growth. That disagreement is impeding action. It’s time for researchers to end their debate. </w:t>
      </w:r>
      <w:r w:rsidRPr="009B37E4">
        <w:rPr>
          <w:rStyle w:val="StyleUnderline"/>
        </w:rPr>
        <w:t>The world needs them to focus on the greater goals of stopping catastrophic environmental destruction and improving well-being.</w:t>
      </w:r>
    </w:p>
    <w:p w14:paraId="74606836" w14:textId="77777777" w:rsidR="00F63F33" w:rsidRPr="009B37E4" w:rsidRDefault="00F63F33" w:rsidP="00F63F33">
      <w:pPr>
        <w:rPr>
          <w:rStyle w:val="StyleUnderline"/>
        </w:rPr>
      </w:pPr>
      <w:r w:rsidRPr="009B37E4">
        <w:rPr>
          <w:sz w:val="16"/>
        </w:rPr>
        <w:t xml:space="preserve">Researchers such as Johan </w:t>
      </w:r>
      <w:proofErr w:type="spellStart"/>
      <w:r w:rsidRPr="009B37E4">
        <w:rPr>
          <w:sz w:val="16"/>
        </w:rPr>
        <w:t>Rockström</w:t>
      </w:r>
      <w:proofErr w:type="spellEnd"/>
      <w:r w:rsidRPr="009B37E4">
        <w:rPr>
          <w:sz w:val="16"/>
        </w:rPr>
        <w:t xml:space="preserve"> at the Potsdam Institute for Climate Impact Research in Germany advocate that economies can grow without making the planet </w:t>
      </w:r>
      <w:proofErr w:type="spellStart"/>
      <w:r w:rsidRPr="009B37E4">
        <w:rPr>
          <w:sz w:val="16"/>
        </w:rPr>
        <w:t>unliveable</w:t>
      </w:r>
      <w:proofErr w:type="spellEnd"/>
      <w:r w:rsidRPr="009B37E4">
        <w:rPr>
          <w:sz w:val="16"/>
        </w:rPr>
        <w:t xml:space="preserve">. They point to evidence, notably from the Nordic nations, that economies can continue to grow even as carbon emissions start to come down. This shows that what’s needed is much faster adoption of technology — such as renewable energy. A parallel research movement, known as </w:t>
      </w:r>
      <w:r w:rsidRPr="009B37E4">
        <w:rPr>
          <w:rStyle w:val="StyleUnderline"/>
        </w:rPr>
        <w:t>‘post-growth’ or ‘degrowth’</w:t>
      </w:r>
      <w:r w:rsidRPr="009B37E4">
        <w:rPr>
          <w:sz w:val="16"/>
        </w:rPr>
        <w:t xml:space="preserve">, says that the world needs to abandon the idea that economies must keep growing — because growth itself is harmful. Its proponents include Kate Raworth, an economist at the University of Oxford, UK, and author of the 2017 book Doughnut Economics, which </w:t>
      </w:r>
      <w:r w:rsidRPr="009B37E4">
        <w:rPr>
          <w:rStyle w:val="StyleUnderline"/>
        </w:rPr>
        <w:t>has inspired its own global movement.</w:t>
      </w:r>
    </w:p>
    <w:p w14:paraId="318AC871" w14:textId="77777777" w:rsidR="00F63F33" w:rsidRPr="009B37E4" w:rsidRDefault="00F63F33" w:rsidP="00F63F33">
      <w:pPr>
        <w:rPr>
          <w:rStyle w:val="StyleUnderline"/>
        </w:rPr>
      </w:pPr>
      <w:r w:rsidRPr="009B37E4">
        <w:rPr>
          <w:sz w:val="16"/>
        </w:rPr>
        <w:t xml:space="preserve">Economic growth is typically measured by gross domestic product (GDP). This composite index uses consumer spending, as well as business and government investment, to arrive at a figure for a country’s economic output. Governments have entire departments devoted to ensuring that GDP always points upwards. And that is a problem, say </w:t>
      </w:r>
      <w:r w:rsidRPr="009B37E4">
        <w:rPr>
          <w:rStyle w:val="StyleUnderline"/>
        </w:rPr>
        <w:t>post-growth researchers: when faced with a choice between two policies (one more green than the other), governments are likely to opt for whichever is the quicker in boosting growth to bolster GDP, and that might often be the option that causes more pollution.</w:t>
      </w:r>
    </w:p>
    <w:p w14:paraId="34387563" w14:textId="77777777" w:rsidR="00F63F33" w:rsidRPr="009B37E4" w:rsidRDefault="00F63F33" w:rsidP="00F63F33">
      <w:pPr>
        <w:rPr>
          <w:sz w:val="16"/>
        </w:rPr>
      </w:pPr>
      <w:r w:rsidRPr="009B37E4">
        <w:rPr>
          <w:sz w:val="16"/>
        </w:rPr>
        <w:t>A report published last week by the World Health Organization (see go.nature.com/3j9xcpi) says that if policymakers didn’t have a “pathological obsession with GDP”, they would spend more on making health care affordable for every citizen. Health spending does not contribute to GDP in the same way that, for example, military spending does, say the authors, led by economist Mariana Mazzucato at University College London.</w:t>
      </w:r>
    </w:p>
    <w:p w14:paraId="74FC24BD" w14:textId="77777777" w:rsidR="00F63F33" w:rsidRPr="009B37E4" w:rsidRDefault="00F63F33" w:rsidP="00F63F33">
      <w:pPr>
        <w:rPr>
          <w:sz w:val="16"/>
        </w:rPr>
      </w:pPr>
      <w:r w:rsidRPr="009B37E4">
        <w:rPr>
          <w:rStyle w:val="StyleUnderline"/>
        </w:rPr>
        <w:t xml:space="preserve">Both communities must do more to talk to each other, instead of at each other. It won’t be easy, but appreciation for the same literature could be a starting point. </w:t>
      </w:r>
      <w:r w:rsidRPr="009B37E4">
        <w:rPr>
          <w:sz w:val="16"/>
        </w:rPr>
        <w:t xml:space="preserve">After all, Limits inspired both the green-growth and post-growth communities, and both were similarly influenced by the first study on planetary boundaries (J. </w:t>
      </w:r>
      <w:proofErr w:type="spellStart"/>
      <w:r w:rsidRPr="009B37E4">
        <w:rPr>
          <w:sz w:val="16"/>
        </w:rPr>
        <w:t>Rockström</w:t>
      </w:r>
      <w:proofErr w:type="spellEnd"/>
      <w:r w:rsidRPr="009B37E4">
        <w:rPr>
          <w:sz w:val="16"/>
        </w:rPr>
        <w:t xml:space="preserve"> et al. Nature 461, 472–475; 2009), which attempted to define limits for the biophysical processes that determine Earth’s capacity for self-regulation.</w:t>
      </w:r>
    </w:p>
    <w:p w14:paraId="081A5555" w14:textId="77777777" w:rsidR="00F63F33" w:rsidRPr="009B37E4" w:rsidRDefault="00F63F33" w:rsidP="00F63F33">
      <w:pPr>
        <w:rPr>
          <w:sz w:val="16"/>
        </w:rPr>
      </w:pPr>
      <w:r w:rsidRPr="009B37E4">
        <w:rPr>
          <w:rStyle w:val="StyleUnderline"/>
        </w:rPr>
        <w:t>Opportunities for cooperation are imminent.</w:t>
      </w:r>
      <w:r w:rsidRPr="009B37E4">
        <w:rPr>
          <w:sz w:val="16"/>
        </w:rPr>
        <w:t xml:space="preserve"> At the end of January, the Intergovernmental Science-Policy Platform on Biodiversity and Ecosystem Services announced a big study into the causes of biodiversity loss, including the role of economic systems. More than 100 authors from 40 countries and different fields will spend two years assessing the literature. They will recommend “transformative change to the systems leading us to catastrophe”, says study co-chair, political scientist Arun Agrawal at the University of Michigan in Ann Arbor.</w:t>
      </w:r>
    </w:p>
    <w:p w14:paraId="75485C4B" w14:textId="77777777" w:rsidR="00F63F33" w:rsidRPr="009B37E4" w:rsidRDefault="00F63F33" w:rsidP="00F63F33">
      <w:pPr>
        <w:rPr>
          <w:sz w:val="16"/>
        </w:rPr>
      </w:pPr>
      <w:r w:rsidRPr="009B37E4">
        <w:rPr>
          <w:sz w:val="16"/>
        </w:rPr>
        <w:t xml:space="preserve">Another opportunity is an upcoming revision of the rules for what is measured in GDP. These will be agreed by countries’ chief statisticians and organized through the UN, and are due to be finalized in 2025. </w:t>
      </w:r>
      <w:r w:rsidRPr="009B37E4">
        <w:rPr>
          <w:rStyle w:val="StyleUnderline"/>
        </w:rPr>
        <w:t>For the first time, the statisticians are asking how sustainability and well-being could be more closely aligned to GDP. Both post-growth and green-growth advocates have valuable perspectives.</w:t>
      </w:r>
    </w:p>
    <w:p w14:paraId="74098ED9" w14:textId="77777777" w:rsidR="00F63F33" w:rsidRPr="009B37E4" w:rsidRDefault="00F63F33" w:rsidP="00F63F33">
      <w:pPr>
        <w:rPr>
          <w:sz w:val="16"/>
        </w:rPr>
      </w:pPr>
      <w:r w:rsidRPr="009B37E4">
        <w:rPr>
          <w:sz w:val="16"/>
        </w:rPr>
        <w:t>Research can be territorial — new communities emerge sometimes because of disagreements in fields. But green-growth and post-growth scientists need to see the bigger picture. Right now, both are articulating different visions to policymakers, and there is a risk this will delay action. In 1972, there was still time to debate, and less urgency to act. Now, the world is running out of time.</w:t>
      </w:r>
    </w:p>
    <w:p w14:paraId="134211FC" w14:textId="77777777" w:rsidR="00F63F33" w:rsidRPr="009B37E4" w:rsidRDefault="00F63F33" w:rsidP="00F63F33"/>
    <w:p w14:paraId="0F072EF0" w14:textId="665AFFAC" w:rsidR="008C190E" w:rsidRPr="009B37E4" w:rsidRDefault="008C190E" w:rsidP="008C190E">
      <w:pPr>
        <w:pStyle w:val="Heading3"/>
      </w:pPr>
      <w:r w:rsidRPr="009B37E4">
        <w:t>Sea Level Rise</w:t>
      </w:r>
    </w:p>
    <w:p w14:paraId="40140E27" w14:textId="77777777" w:rsidR="008C190E" w:rsidRPr="009B37E4" w:rsidRDefault="008C190E" w:rsidP="008C190E"/>
    <w:p w14:paraId="1381DE7F" w14:textId="354550D0" w:rsidR="008C190E" w:rsidRPr="009B37E4" w:rsidRDefault="008C190E" w:rsidP="008C190E">
      <w:pPr>
        <w:pStyle w:val="Heading4"/>
      </w:pPr>
      <w:r w:rsidRPr="009B37E4">
        <w:t xml:space="preserve">Sea Level rise a </w:t>
      </w:r>
      <w:r w:rsidRPr="009B37E4">
        <w:rPr>
          <w:u w:val="single"/>
        </w:rPr>
        <w:t xml:space="preserve">global </w:t>
      </w:r>
      <w:r w:rsidRPr="009B37E4">
        <w:t xml:space="preserve">threat multiplier </w:t>
      </w:r>
    </w:p>
    <w:p w14:paraId="78415ACB" w14:textId="77777777" w:rsidR="008C190E" w:rsidRPr="009B37E4" w:rsidRDefault="008C190E" w:rsidP="008C190E">
      <w:r w:rsidRPr="009B37E4">
        <w:rPr>
          <w:rStyle w:val="Style13ptBold"/>
        </w:rPr>
        <w:t>United Nations 23</w:t>
      </w:r>
      <w:r w:rsidRPr="009B37E4">
        <w:t xml:space="preserve"> - ("Sea level rise poses ‘unthinkable’ risks for the planet, Security Council hears," UN News, published 02-2023, accessed 7-13-2023, https://news.un.org/en/story/2023/02/1133492)//marlborough-HL</w:t>
      </w:r>
    </w:p>
    <w:p w14:paraId="7E45187A" w14:textId="77777777" w:rsidR="008C190E" w:rsidRPr="009B37E4" w:rsidRDefault="008C190E" w:rsidP="008C190E">
      <w:pPr>
        <w:rPr>
          <w:sz w:val="12"/>
        </w:rPr>
      </w:pPr>
      <w:r w:rsidRPr="009B37E4">
        <w:rPr>
          <w:rStyle w:val="StyleUnderline"/>
        </w:rPr>
        <w:t xml:space="preserve">“The impact of rising seas is already creating new sources of instability and conflict,” said UN Secretary-General António Guterres, who opened the meeting. </w:t>
      </w:r>
      <w:r w:rsidRPr="009B37E4">
        <w:rPr>
          <w:rStyle w:val="Emphasis"/>
        </w:rPr>
        <w:t xml:space="preserve">Noting that some nations’ coastlines have already seen triple the average rate of sea level rise, he warned that, in the coming decades, low-lying communities – and entire countries – could disappear forever. </w:t>
      </w:r>
      <w:r w:rsidRPr="009B37E4">
        <w:rPr>
          <w:rStyle w:val="StyleUnderline"/>
        </w:rPr>
        <w:t xml:space="preserve">“We would witness a mass exodus of entire populations on a biblical scale, and we would see ever-fiercer competition for fresh water, land and other resources,” he warned. </w:t>
      </w:r>
      <w:r w:rsidRPr="009B37E4">
        <w:rPr>
          <w:rStyle w:val="Emphasis"/>
        </w:rPr>
        <w:t xml:space="preserve">‘Threat multiplier’ </w:t>
      </w:r>
      <w:proofErr w:type="gramStart"/>
      <w:r w:rsidRPr="009B37E4">
        <w:rPr>
          <w:rStyle w:val="StyleUnderline"/>
        </w:rPr>
        <w:t>Describing sea</w:t>
      </w:r>
      <w:proofErr w:type="gramEnd"/>
      <w:r w:rsidRPr="009B37E4">
        <w:rPr>
          <w:rStyle w:val="StyleUnderline"/>
        </w:rPr>
        <w:t xml:space="preserve"> level rise as a threat multiplier, the Secretary-General said the phenomenon also jeopardizes access to water, food and healthcare. Meanwhile, saltwater intrusion can decimate jobs and entire economies in industries like agriculture, fisheries and tourism, and it can damage or destroy vital infrastructure, such as transportation systems, hospitals and schools. </w:t>
      </w:r>
      <w:r w:rsidRPr="009B37E4">
        <w:rPr>
          <w:sz w:val="12"/>
        </w:rPr>
        <w:t>According to recently released data from the World Meteorological Organization (WMO</w:t>
      </w:r>
      <w:r w:rsidRPr="009B37E4">
        <w:rPr>
          <w:rStyle w:val="StyleUnderline"/>
        </w:rPr>
        <w:t xml:space="preserve">), global average sea levels have risen faster since 1900 than over any preceding century in the last 3,000 years. </w:t>
      </w:r>
      <w:r w:rsidRPr="009B37E4">
        <w:rPr>
          <w:sz w:val="12"/>
        </w:rPr>
        <w:t>It warns that, even if global warming is “miraculously” limited to 1.5 degrees, the planet will still see a sizeable rise in sea water levels. Secretary-General António Guterres (</w:t>
      </w:r>
      <w:proofErr w:type="spellStart"/>
      <w:r w:rsidRPr="009B37E4">
        <w:rPr>
          <w:sz w:val="12"/>
        </w:rPr>
        <w:t>centre</w:t>
      </w:r>
      <w:proofErr w:type="spellEnd"/>
      <w:r w:rsidRPr="009B37E4">
        <w:rPr>
          <w:sz w:val="12"/>
        </w:rPr>
        <w:t xml:space="preserve"> at table) addresses UN Security Council meeting on Sea-level rise and its implications for international peace and security. UN Photo/</w:t>
      </w:r>
      <w:proofErr w:type="spellStart"/>
      <w:r w:rsidRPr="009B37E4">
        <w:rPr>
          <w:sz w:val="12"/>
        </w:rPr>
        <w:t>Loey</w:t>
      </w:r>
      <w:proofErr w:type="spellEnd"/>
      <w:r w:rsidRPr="009B37E4">
        <w:rPr>
          <w:sz w:val="12"/>
        </w:rPr>
        <w:t xml:space="preserve"> Felipe Secretary-General António Guterres (</w:t>
      </w:r>
      <w:proofErr w:type="spellStart"/>
      <w:r w:rsidRPr="009B37E4">
        <w:rPr>
          <w:sz w:val="12"/>
        </w:rPr>
        <w:t>centre</w:t>
      </w:r>
      <w:proofErr w:type="spellEnd"/>
      <w:r w:rsidRPr="009B37E4">
        <w:rPr>
          <w:sz w:val="12"/>
        </w:rPr>
        <w:t xml:space="preserve"> at table) addresses UN Security Council meeting on Sea-level rise and its implications for international peace and security. Devastation evident Mr. Guterres warned the Security Council that, under any temperature rise scenario, countries from Bangladesh to China, India and the Netherlands will all be at risk. </w:t>
      </w:r>
      <w:r w:rsidRPr="009B37E4">
        <w:rPr>
          <w:rStyle w:val="StyleUnderline"/>
        </w:rPr>
        <w:t xml:space="preserve">Mega-cities on every continent will face serious impacts, including Lagos, Bangkok, Mumbai, Shanghai, London, Buenos Aires and New York. The danger is especially acute for some 900 million people living in coastal zones at low elevations –one out of every ten people on earth. </w:t>
      </w:r>
      <w:r w:rsidRPr="009B37E4">
        <w:rPr>
          <w:sz w:val="12"/>
        </w:rPr>
        <w:t xml:space="preserve">Tweet URL Devastation is already evident in many parts of the world, he said, noting that rising seas have decimated livelihoods in tourism and agriculture across the Caribbean. Sea level rise and other climate impacts are already forcing people to relocate in Fiji, Vanuatu, the Solomon Islands and elsewhere. Against that backdrop, he called for action on several fronts, including broadening the global community’s understanding of the root causes of insecurity, and addressing the impacts of rising seas across legal and human rights frameworks. “People’s human rights do not disappear because their homes do,” he stressed. Threats to world’s ‘breadbaskets’ Csaba </w:t>
      </w:r>
      <w:proofErr w:type="spellStart"/>
      <w:r w:rsidRPr="009B37E4">
        <w:rPr>
          <w:sz w:val="12"/>
        </w:rPr>
        <w:t>Kőrösi</w:t>
      </w:r>
      <w:proofErr w:type="spellEnd"/>
      <w:r w:rsidRPr="009B37E4">
        <w:rPr>
          <w:sz w:val="12"/>
        </w:rPr>
        <w:t xml:space="preserve">, the current President of the General Assembly, also addressed the Council, recalling that climate change – “the greatest challenge of our generation” – was the issue most raised by world leaders during the Assembly’s last high-level debate. </w:t>
      </w:r>
      <w:r w:rsidRPr="009B37E4">
        <w:rPr>
          <w:rStyle w:val="StyleUnderline"/>
        </w:rPr>
        <w:t xml:space="preserve">Citing projections that between 250 and 400 million people will likely need new homes in new locations in fewer than 80 years, he also warned of devastating impacts for the world’s “breadbaskets,” especially fertile deltas along the Nile, Mekong and other rivers. </w:t>
      </w:r>
      <w:r w:rsidRPr="009B37E4">
        <w:rPr>
          <w:sz w:val="12"/>
        </w:rPr>
        <w:t>Meanwhile, climate-induced sea level rise is also provoking new legal questions that are at the very core of national and State identity. He urged the Council to recognize the significance of climate action as a key tool for peacebuilding, stressing that the data and frameworks to defend against the sea level threat already exist. “What is needed now – as ever – is the political will to act,” he said.</w:t>
      </w:r>
    </w:p>
    <w:p w14:paraId="1FCD0D89" w14:textId="77777777" w:rsidR="00F63F33" w:rsidRPr="009B37E4" w:rsidRDefault="00F63F33" w:rsidP="008C190E">
      <w:pPr>
        <w:rPr>
          <w:sz w:val="12"/>
        </w:rPr>
      </w:pPr>
    </w:p>
    <w:p w14:paraId="263294D1" w14:textId="63BD2AE9" w:rsidR="008C190E" w:rsidRPr="009B37E4" w:rsidRDefault="006B6DE3" w:rsidP="006B6DE3">
      <w:pPr>
        <w:pStyle w:val="Heading2"/>
      </w:pPr>
      <w:r w:rsidRPr="009B37E4">
        <w:t>Scenario</w:t>
      </w:r>
      <w:r w:rsidR="00A02083" w:rsidRPr="009B37E4">
        <w:t xml:space="preserve">s – Other </w:t>
      </w:r>
      <w:r w:rsidRPr="009B37E4">
        <w:t xml:space="preserve">  </w:t>
      </w:r>
    </w:p>
    <w:p w14:paraId="061D5BB8" w14:textId="63859764" w:rsidR="006B6DE3" w:rsidRPr="009B37E4" w:rsidRDefault="006B6DE3" w:rsidP="006B6DE3">
      <w:pPr>
        <w:pStyle w:val="Heading3"/>
      </w:pPr>
      <w:r w:rsidRPr="009B37E4">
        <w:t xml:space="preserve">Urbanization </w:t>
      </w:r>
    </w:p>
    <w:p w14:paraId="09AA1CB1" w14:textId="77777777" w:rsidR="006B6DE3" w:rsidRPr="009B37E4" w:rsidRDefault="006B6DE3" w:rsidP="006B6DE3">
      <w:pPr>
        <w:pStyle w:val="Heading4"/>
      </w:pPr>
      <w:r w:rsidRPr="009B37E4">
        <w:t>Growth spurs urbanization</w:t>
      </w:r>
    </w:p>
    <w:p w14:paraId="5E1B75F6" w14:textId="77777777" w:rsidR="006B6DE3" w:rsidRPr="009B37E4" w:rsidRDefault="006B6DE3" w:rsidP="006B6DE3">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01" w:history="1">
        <w:r w:rsidRPr="009B37E4">
          <w:rPr>
            <w:rStyle w:val="Hyperlink"/>
          </w:rPr>
          <w:t>https://link.springer.com/chapter/10.1007/978-981-19-7618-6_9)//marlborough-HL</w:t>
        </w:r>
      </w:hyperlink>
    </w:p>
    <w:p w14:paraId="5E893907" w14:textId="77777777" w:rsidR="006B6DE3" w:rsidRPr="009B37E4" w:rsidRDefault="006B6DE3" w:rsidP="006B6DE3">
      <w:pPr>
        <w:spacing w:line="240" w:lineRule="auto"/>
        <w:contextualSpacing/>
        <w:rPr>
          <w:rStyle w:val="StyleUnderline"/>
        </w:rPr>
      </w:pPr>
      <w:r w:rsidRPr="009B37E4">
        <w:rPr>
          <w:sz w:val="14"/>
        </w:rPr>
        <w:t xml:space="preserve">9.2.1 </w:t>
      </w:r>
      <w:r w:rsidRPr="009B37E4">
        <w:rPr>
          <w:rStyle w:val="StyleUnderline"/>
        </w:rPr>
        <w:t>Employment Opportunity</w:t>
      </w:r>
    </w:p>
    <w:p w14:paraId="515DB981" w14:textId="77777777" w:rsidR="006B6DE3" w:rsidRPr="009B37E4" w:rsidRDefault="006B6DE3" w:rsidP="006B6DE3">
      <w:pPr>
        <w:spacing w:line="240" w:lineRule="auto"/>
        <w:contextualSpacing/>
        <w:rPr>
          <w:rStyle w:val="StyleUnderline"/>
        </w:rPr>
      </w:pPr>
      <w:r w:rsidRPr="009B37E4">
        <w:rPr>
          <w:rStyle w:val="StyleUnderline"/>
        </w:rPr>
        <w:t>Employment opportunity is one of the main reasons for moving people from rural areas to urban areas</w:t>
      </w:r>
      <w:r w:rsidRPr="009B37E4">
        <w:rPr>
          <w:sz w:val="14"/>
        </w:rPr>
        <w:t xml:space="preserve"> (Ulrich-</w:t>
      </w:r>
      <w:proofErr w:type="spellStart"/>
      <w:r w:rsidRPr="009B37E4">
        <w:rPr>
          <w:sz w:val="14"/>
        </w:rPr>
        <w:t>Schad</w:t>
      </w:r>
      <w:proofErr w:type="spellEnd"/>
      <w:r w:rsidRPr="009B37E4">
        <w:rPr>
          <w:sz w:val="14"/>
        </w:rPr>
        <w:t xml:space="preserve"> and Duncan 2018</w:t>
      </w:r>
      <w:r w:rsidRPr="009B37E4">
        <w:rPr>
          <w:rStyle w:val="StyleUnderline"/>
        </w:rPr>
        <w:t>). In rural areas, people mainly depend on agriculture for their food and income source</w:t>
      </w:r>
      <w:r w:rsidRPr="009B37E4">
        <w:rPr>
          <w:sz w:val="14"/>
        </w:rPr>
        <w:t xml:space="preserve"> (Alamgir et al. 2021). But agriculture system depends on monsoon, so in drought seasons and natural climatic condition, people can’t get any source of income which for the people migrate in urban areas (</w:t>
      </w:r>
      <w:proofErr w:type="spellStart"/>
      <w:r w:rsidRPr="009B37E4">
        <w:rPr>
          <w:sz w:val="14"/>
        </w:rPr>
        <w:t>Dumenu</w:t>
      </w:r>
      <w:proofErr w:type="spellEnd"/>
      <w:r w:rsidRPr="009B37E4">
        <w:rPr>
          <w:sz w:val="14"/>
        </w:rPr>
        <w:t xml:space="preserve"> and Obeng 2016). </w:t>
      </w:r>
      <w:r w:rsidRPr="009B37E4">
        <w:rPr>
          <w:rStyle w:val="StyleUnderline"/>
        </w:rPr>
        <w:t xml:space="preserve">Whereas in metropolitan area due to industrialization and development, people get enough opportunity for the employ- </w:t>
      </w:r>
      <w:proofErr w:type="spellStart"/>
      <w:r w:rsidRPr="009B37E4">
        <w:rPr>
          <w:rStyle w:val="StyleUnderline"/>
        </w:rPr>
        <w:t>ment</w:t>
      </w:r>
      <w:proofErr w:type="spellEnd"/>
      <w:r w:rsidRPr="009B37E4">
        <w:rPr>
          <w:rStyle w:val="StyleUnderline"/>
        </w:rPr>
        <w:t xml:space="preserve"> (Pawan and Niyazi 2016).</w:t>
      </w:r>
    </w:p>
    <w:p w14:paraId="13A25C4A" w14:textId="77777777" w:rsidR="006B6DE3" w:rsidRPr="009B37E4" w:rsidRDefault="006B6DE3" w:rsidP="006B6DE3">
      <w:pPr>
        <w:spacing w:line="240" w:lineRule="auto"/>
        <w:contextualSpacing/>
        <w:rPr>
          <w:sz w:val="14"/>
        </w:rPr>
      </w:pPr>
      <w:r w:rsidRPr="009B37E4">
        <w:rPr>
          <w:sz w:val="14"/>
        </w:rPr>
        <w:t xml:space="preserve">154 A. </w:t>
      </w:r>
      <w:proofErr w:type="spellStart"/>
      <w:r w:rsidRPr="009B37E4">
        <w:rPr>
          <w:sz w:val="14"/>
        </w:rPr>
        <w:t>Humbal</w:t>
      </w:r>
      <w:proofErr w:type="spellEnd"/>
      <w:r w:rsidRPr="009B37E4">
        <w:rPr>
          <w:sz w:val="14"/>
        </w:rPr>
        <w:t xml:space="preserve"> et al.</w:t>
      </w:r>
    </w:p>
    <w:p w14:paraId="56BB2EDD" w14:textId="77777777" w:rsidR="006B6DE3" w:rsidRPr="009B37E4" w:rsidRDefault="006B6DE3" w:rsidP="006B6DE3">
      <w:pPr>
        <w:spacing w:line="240" w:lineRule="auto"/>
        <w:contextualSpacing/>
        <w:rPr>
          <w:rStyle w:val="StyleUnderline"/>
        </w:rPr>
      </w:pPr>
      <w:r w:rsidRPr="009B37E4">
        <w:rPr>
          <w:sz w:val="14"/>
        </w:rPr>
        <w:t xml:space="preserve">9.2.2 </w:t>
      </w:r>
      <w:r w:rsidRPr="009B37E4">
        <w:rPr>
          <w:rStyle w:val="StyleUnderline"/>
        </w:rPr>
        <w:t>Industrial Growth</w:t>
      </w:r>
    </w:p>
    <w:p w14:paraId="6601C606" w14:textId="77777777" w:rsidR="006B6DE3" w:rsidRPr="009B37E4" w:rsidRDefault="006B6DE3" w:rsidP="006B6DE3">
      <w:pPr>
        <w:spacing w:line="240" w:lineRule="auto"/>
        <w:contextualSpacing/>
        <w:rPr>
          <w:sz w:val="14"/>
        </w:rPr>
      </w:pPr>
      <w:r w:rsidRPr="009B37E4">
        <w:rPr>
          <w:rStyle w:val="Emphasis"/>
        </w:rPr>
        <w:t xml:space="preserve">Industrial growth is one of the most significant reasons of development of </w:t>
      </w:r>
      <w:proofErr w:type="spellStart"/>
      <w:r w:rsidRPr="009B37E4">
        <w:rPr>
          <w:rStyle w:val="Emphasis"/>
        </w:rPr>
        <w:t>urbani</w:t>
      </w:r>
      <w:proofErr w:type="spellEnd"/>
      <w:r w:rsidRPr="009B37E4">
        <w:rPr>
          <w:rStyle w:val="Emphasis"/>
        </w:rPr>
        <w:t xml:space="preserve">- </w:t>
      </w:r>
      <w:proofErr w:type="spellStart"/>
      <w:r w:rsidRPr="009B37E4">
        <w:rPr>
          <w:rStyle w:val="Emphasis"/>
        </w:rPr>
        <w:t>zation</w:t>
      </w:r>
      <w:proofErr w:type="spellEnd"/>
      <w:r w:rsidRPr="009B37E4">
        <w:rPr>
          <w:sz w:val="14"/>
        </w:rPr>
        <w:t>. Industrial growth mainly occurs at near water bodies because industry needed a very high amount of water to manufacture products (</w:t>
      </w:r>
      <w:proofErr w:type="spellStart"/>
      <w:r w:rsidRPr="009B37E4">
        <w:rPr>
          <w:sz w:val="14"/>
        </w:rPr>
        <w:t>Gebre</w:t>
      </w:r>
      <w:proofErr w:type="spellEnd"/>
      <w:r w:rsidRPr="009B37E4">
        <w:rPr>
          <w:sz w:val="14"/>
        </w:rPr>
        <w:t xml:space="preserve"> and Gebremedhin 2019). </w:t>
      </w:r>
      <w:r w:rsidRPr="009B37E4">
        <w:rPr>
          <w:rStyle w:val="StyleUnderline"/>
        </w:rPr>
        <w:t>Industrial growth also develops the transportation system for supply of raw material and transport of products. Industrial development required many labors, giving employment opportunities to the people and developing the educational system for their need of educated employees (</w:t>
      </w:r>
      <w:r w:rsidRPr="009B37E4">
        <w:rPr>
          <w:sz w:val="14"/>
        </w:rPr>
        <w:t xml:space="preserve">Akan et al. 2017). </w:t>
      </w:r>
      <w:r w:rsidRPr="009B37E4">
        <w:rPr>
          <w:rStyle w:val="StyleUnderline"/>
        </w:rPr>
        <w:t xml:space="preserve">Employment, educational facility, and transportation system also attract the people who live in rural areas migrating in urban areas </w:t>
      </w:r>
      <w:r w:rsidRPr="009B37E4">
        <w:rPr>
          <w:sz w:val="14"/>
        </w:rPr>
        <w:t>(Lin 2019). There are numerous instances where the nation’s industrialization has deteriorated the water, air, and soil texture and this became a strong reason that environmental degradation is driving industrialization (Huang et al. 2021).</w:t>
      </w:r>
    </w:p>
    <w:p w14:paraId="6D16CA0A" w14:textId="77777777" w:rsidR="006B6DE3" w:rsidRPr="009B37E4" w:rsidRDefault="006B6DE3" w:rsidP="006B6DE3">
      <w:pPr>
        <w:spacing w:line="240" w:lineRule="auto"/>
        <w:contextualSpacing/>
        <w:rPr>
          <w:sz w:val="14"/>
        </w:rPr>
      </w:pPr>
      <w:r w:rsidRPr="009B37E4">
        <w:rPr>
          <w:sz w:val="14"/>
        </w:rPr>
        <w:t xml:space="preserve">9.2.3 </w:t>
      </w:r>
      <w:r w:rsidRPr="009B37E4">
        <w:rPr>
          <w:rStyle w:val="StyleUnderline"/>
        </w:rPr>
        <w:t>Social Factor</w:t>
      </w:r>
    </w:p>
    <w:p w14:paraId="1E51D71F" w14:textId="77777777" w:rsidR="006B6DE3" w:rsidRPr="009B37E4" w:rsidRDefault="006B6DE3" w:rsidP="006B6DE3">
      <w:pPr>
        <w:spacing w:line="240" w:lineRule="auto"/>
        <w:contextualSpacing/>
        <w:rPr>
          <w:sz w:val="14"/>
        </w:rPr>
      </w:pPr>
      <w:r w:rsidRPr="009B37E4">
        <w:rPr>
          <w:rStyle w:val="StyleUnderline"/>
        </w:rPr>
        <w:t xml:space="preserve">Many social factors are responsible for the migration of people from rural to urban areas in which social status is one of the main reasons </w:t>
      </w:r>
      <w:r w:rsidRPr="009B37E4">
        <w:rPr>
          <w:sz w:val="14"/>
        </w:rPr>
        <w:t>(</w:t>
      </w:r>
      <w:proofErr w:type="spellStart"/>
      <w:r w:rsidRPr="009B37E4">
        <w:rPr>
          <w:sz w:val="14"/>
        </w:rPr>
        <w:t>Knickmeyer</w:t>
      </w:r>
      <w:proofErr w:type="spellEnd"/>
      <w:r w:rsidRPr="009B37E4">
        <w:rPr>
          <w:sz w:val="14"/>
        </w:rPr>
        <w:t xml:space="preserve"> 2020). People in our society thought that people living in metro cities are a </w:t>
      </w:r>
      <w:proofErr w:type="gramStart"/>
      <w:r w:rsidRPr="009B37E4">
        <w:rPr>
          <w:sz w:val="14"/>
        </w:rPr>
        <w:t>higher class</w:t>
      </w:r>
      <w:proofErr w:type="gramEnd"/>
      <w:r w:rsidRPr="009B37E4">
        <w:rPr>
          <w:sz w:val="14"/>
        </w:rPr>
        <w:t xml:space="preserve"> society (Scudder and Colson 2019). </w:t>
      </w:r>
      <w:proofErr w:type="gramStart"/>
      <w:r w:rsidRPr="009B37E4">
        <w:rPr>
          <w:sz w:val="14"/>
        </w:rPr>
        <w:t>So</w:t>
      </w:r>
      <w:proofErr w:type="gramEnd"/>
      <w:r w:rsidRPr="009B37E4">
        <w:rPr>
          <w:sz w:val="14"/>
        </w:rPr>
        <w:t xml:space="preserve"> the people are moving toward the metro cities due to the thinking of our communities.</w:t>
      </w:r>
      <w:r w:rsidRPr="009B37E4">
        <w:rPr>
          <w:rStyle w:val="StyleUnderline"/>
        </w:rPr>
        <w:t xml:space="preserve"> Moreover, lighting of cities, better lifestyle, better educational and health care system attract the people to migrating in urban areas (</w:t>
      </w:r>
      <w:r w:rsidRPr="009B37E4">
        <w:rPr>
          <w:sz w:val="14"/>
        </w:rPr>
        <w:t>Fay and Opal 2000).</w:t>
      </w:r>
    </w:p>
    <w:p w14:paraId="44B692E8" w14:textId="77777777" w:rsidR="006B6DE3" w:rsidRPr="009B37E4" w:rsidRDefault="006B6DE3" w:rsidP="006B6DE3">
      <w:pPr>
        <w:spacing w:line="240" w:lineRule="auto"/>
        <w:contextualSpacing/>
        <w:rPr>
          <w:rStyle w:val="StyleUnderline"/>
        </w:rPr>
      </w:pPr>
      <w:r w:rsidRPr="009B37E4">
        <w:rPr>
          <w:sz w:val="14"/>
        </w:rPr>
        <w:t xml:space="preserve">9.2.4 </w:t>
      </w:r>
      <w:r w:rsidRPr="009B37E4">
        <w:rPr>
          <w:rStyle w:val="StyleUnderline"/>
        </w:rPr>
        <w:t>Modernization</w:t>
      </w:r>
    </w:p>
    <w:p w14:paraId="2B2EB589" w14:textId="77777777" w:rsidR="006B6DE3" w:rsidRPr="009B37E4" w:rsidRDefault="006B6DE3" w:rsidP="006B6DE3">
      <w:pPr>
        <w:spacing w:line="240" w:lineRule="auto"/>
        <w:contextualSpacing/>
        <w:rPr>
          <w:sz w:val="14"/>
        </w:rPr>
      </w:pPr>
      <w:r w:rsidRPr="009B37E4">
        <w:rPr>
          <w:rStyle w:val="StyleUnderline"/>
        </w:rPr>
        <w:t>Urban areas having the development and better infrastructure and the lifestyle of people their attitude, food habits, transportation system, communication system, and medical facility attract the people living in rural areas to move toward the urban areas for take a benefit of modernization</w:t>
      </w:r>
      <w:r w:rsidRPr="009B37E4">
        <w:rPr>
          <w:sz w:val="14"/>
        </w:rPr>
        <w:t xml:space="preserve"> (</w:t>
      </w:r>
      <w:proofErr w:type="spellStart"/>
      <w:r w:rsidRPr="009B37E4">
        <w:rPr>
          <w:sz w:val="14"/>
        </w:rPr>
        <w:t>Knickmeyer</w:t>
      </w:r>
      <w:proofErr w:type="spellEnd"/>
      <w:r w:rsidRPr="009B37E4">
        <w:rPr>
          <w:sz w:val="14"/>
        </w:rPr>
        <w:t xml:space="preserve"> 2020).</w:t>
      </w:r>
    </w:p>
    <w:p w14:paraId="39F707C9" w14:textId="77777777" w:rsidR="006B6DE3" w:rsidRPr="009B37E4" w:rsidRDefault="006B6DE3" w:rsidP="006B6DE3">
      <w:pPr>
        <w:spacing w:line="240" w:lineRule="auto"/>
        <w:contextualSpacing/>
        <w:rPr>
          <w:rStyle w:val="StyleUnderline"/>
        </w:rPr>
      </w:pPr>
      <w:r w:rsidRPr="009B37E4">
        <w:rPr>
          <w:sz w:val="14"/>
        </w:rPr>
        <w:t xml:space="preserve">9.2.5 </w:t>
      </w:r>
      <w:r w:rsidRPr="009B37E4">
        <w:rPr>
          <w:rStyle w:val="StyleUnderline"/>
        </w:rPr>
        <w:t>Educational Facility</w:t>
      </w:r>
    </w:p>
    <w:p w14:paraId="54F27AA4" w14:textId="77777777" w:rsidR="006B6DE3" w:rsidRPr="009B37E4" w:rsidRDefault="006B6DE3" w:rsidP="006B6DE3">
      <w:pPr>
        <w:spacing w:line="240" w:lineRule="auto"/>
        <w:contextualSpacing/>
        <w:rPr>
          <w:sz w:val="14"/>
        </w:rPr>
      </w:pPr>
      <w:r w:rsidRPr="009B37E4">
        <w:rPr>
          <w:rStyle w:val="StyleUnderline"/>
        </w:rPr>
        <w:t>Educational facility in urban areas attracts the people to move toward urbanization</w:t>
      </w:r>
      <w:r w:rsidRPr="009B37E4">
        <w:rPr>
          <w:sz w:val="14"/>
        </w:rPr>
        <w:t xml:space="preserve">. In urban areas, educational facilities are more compared to rural areas (Mlambo 2018). </w:t>
      </w:r>
      <w:r w:rsidRPr="009B37E4">
        <w:rPr>
          <w:rStyle w:val="StyleUnderline"/>
        </w:rPr>
        <w:t xml:space="preserve">Urban development provides advanced education systems, such as intelligent class and online system (Babar et al. 2019). In urban areas, people get enough opportunities to use modern technology. They also get better internet facility </w:t>
      </w:r>
      <w:proofErr w:type="spellStart"/>
      <w:r w:rsidRPr="009B37E4">
        <w:rPr>
          <w:rStyle w:val="StyleUnderline"/>
        </w:rPr>
        <w:t>whichis</w:t>
      </w:r>
      <w:proofErr w:type="spellEnd"/>
      <w:r w:rsidRPr="009B37E4">
        <w:rPr>
          <w:rStyle w:val="StyleUnderline"/>
        </w:rPr>
        <w:t xml:space="preserve"> very much needed current education system.</w:t>
      </w:r>
      <w:r w:rsidRPr="009B37E4">
        <w:rPr>
          <w:sz w:val="14"/>
        </w:rPr>
        <w:t xml:space="preserve"> Urban development provides all types of course and coaching classes, whereas in rural areas, limited courses are found (Mishra et al. 2020b). Other than this people of urban areas get a better transportation system and communication facilities. So, the better education facility of the metropolitan regions attracts people living in rural areas to migrate toward urban development (</w:t>
      </w:r>
      <w:proofErr w:type="spellStart"/>
      <w:r w:rsidRPr="009B37E4">
        <w:rPr>
          <w:sz w:val="14"/>
        </w:rPr>
        <w:t>Awumbila</w:t>
      </w:r>
      <w:proofErr w:type="spellEnd"/>
      <w:r w:rsidRPr="009B37E4">
        <w:rPr>
          <w:sz w:val="14"/>
        </w:rPr>
        <w:t xml:space="preserve"> 2017).</w:t>
      </w:r>
    </w:p>
    <w:p w14:paraId="5F2E2E11" w14:textId="77777777" w:rsidR="006B6DE3" w:rsidRPr="009B37E4" w:rsidRDefault="006B6DE3" w:rsidP="006B6DE3"/>
    <w:p w14:paraId="5E7D3CE5" w14:textId="77777777" w:rsidR="004627DE" w:rsidRPr="009B37E4" w:rsidRDefault="004627DE" w:rsidP="004627DE">
      <w:pPr>
        <w:pStyle w:val="Heading4"/>
      </w:pPr>
      <w:r w:rsidRPr="009B37E4">
        <w:t>Urbanization = pollution</w:t>
      </w:r>
    </w:p>
    <w:p w14:paraId="0595F516" w14:textId="77777777" w:rsidR="004627DE" w:rsidRPr="009B37E4" w:rsidRDefault="004627DE" w:rsidP="004627DE">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02" w:history="1">
        <w:r w:rsidRPr="009B37E4">
          <w:rPr>
            <w:rStyle w:val="Hyperlink"/>
          </w:rPr>
          <w:t>https://link.springer.com/chapter/10.1007/978-981-19-7618-6_9)//marlborough-HL</w:t>
        </w:r>
      </w:hyperlink>
    </w:p>
    <w:p w14:paraId="64E802F0" w14:textId="77777777" w:rsidR="004627DE" w:rsidRPr="009B37E4" w:rsidRDefault="004627DE" w:rsidP="004627DE">
      <w:pPr>
        <w:rPr>
          <w:sz w:val="14"/>
        </w:rPr>
      </w:pPr>
      <w:r w:rsidRPr="009B37E4">
        <w:rPr>
          <w:sz w:val="14"/>
        </w:rPr>
        <w:t xml:space="preserve">Air Pollution </w:t>
      </w:r>
      <w:r w:rsidRPr="009B37E4">
        <w:rPr>
          <w:rStyle w:val="StyleUnderline"/>
        </w:rPr>
        <w:t>Urban air pollution is considered one of the most visible impacts of urbanization on the environment</w:t>
      </w:r>
      <w:r w:rsidRPr="009B37E4">
        <w:rPr>
          <w:sz w:val="14"/>
        </w:rPr>
        <w:t xml:space="preserve"> (Fang et al. 2019). </w:t>
      </w:r>
      <w:r w:rsidRPr="009B37E4">
        <w:rPr>
          <w:rStyle w:val="StyleUnderline"/>
        </w:rPr>
        <w:t>Due to various anthropogenic activities in urban areas, the air of the metropolitan regions gets polluted, i.e., large number of auto- mobiles and industries emitted various air pollutants such as carbon dioxide, hydro- carbons, oxides of sulfur and nitrogen, vapor of organic chemicals, particulate matter and toxic chemicals, e</w:t>
      </w:r>
      <w:r w:rsidRPr="009B37E4">
        <w:rPr>
          <w:sz w:val="14"/>
        </w:rPr>
        <w:t xml:space="preserve">tc. (Haque and </w:t>
      </w:r>
      <w:proofErr w:type="spellStart"/>
      <w:r w:rsidRPr="009B37E4">
        <w:rPr>
          <w:sz w:val="14"/>
        </w:rPr>
        <w:t>Talukder</w:t>
      </w:r>
      <w:proofErr w:type="spellEnd"/>
      <w:r w:rsidRPr="009B37E4">
        <w:rPr>
          <w:sz w:val="14"/>
        </w:rPr>
        <w:t xml:space="preserve"> 2021). Photochemical smog in Los Angeles is one famous example of urban air pollution, it occurs due to the reaction of sunlight with exhaust from power plant and automobiles (</w:t>
      </w:r>
      <w:proofErr w:type="spellStart"/>
      <w:r w:rsidRPr="009B37E4">
        <w:rPr>
          <w:sz w:val="14"/>
        </w:rPr>
        <w:t>Goodsite</w:t>
      </w:r>
      <w:proofErr w:type="spellEnd"/>
      <w:r w:rsidRPr="009B37E4">
        <w:rPr>
          <w:sz w:val="14"/>
        </w:rPr>
        <w:t xml:space="preserve"> et al. 2021). The main component of these smokes includes ozone, oxides of nitrogen, and VOCs. </w:t>
      </w:r>
      <w:r w:rsidRPr="009B37E4">
        <w:rPr>
          <w:rStyle w:val="StyleUnderline"/>
        </w:rPr>
        <w:t>These pollutants also affect the health of humans (</w:t>
      </w:r>
      <w:proofErr w:type="spellStart"/>
      <w:r w:rsidRPr="009B37E4">
        <w:rPr>
          <w:rStyle w:val="StyleUnderline"/>
        </w:rPr>
        <w:t>Manisalidis</w:t>
      </w:r>
      <w:proofErr w:type="spellEnd"/>
      <w:r w:rsidRPr="009B37E4">
        <w:rPr>
          <w:rStyle w:val="StyleUnderline"/>
        </w:rPr>
        <w:t xml:space="preserve"> et al. 2020). Further- more, more than 80% of people living in these urban areas are exposed to air quality levels that exceed the World Health Organization (WHO) guideline limits, where the low- and middle-income countries were suffering from the highest exposures of outdoor air pollution (</w:t>
      </w:r>
      <w:r w:rsidRPr="009B37E4">
        <w:rPr>
          <w:sz w:val="14"/>
        </w:rPr>
        <w:t xml:space="preserve">WHO 2021). 9.3.1.2 Noise Pollution </w:t>
      </w:r>
      <w:r w:rsidRPr="009B37E4">
        <w:rPr>
          <w:rStyle w:val="StyleUnderline"/>
        </w:rPr>
        <w:t>Unwanted and excessive sound in any area is called as noise pollution. In urban areas, noise pollution sources include vehicles, industries, social function, and automobiles (</w:t>
      </w:r>
      <w:r w:rsidRPr="009B37E4">
        <w:rPr>
          <w:sz w:val="14"/>
        </w:rPr>
        <w:t>Bello et al. 2019). Among these sources, vehicle traffic in urban areas is considered the primary source of noise pollution. An ancient city of India, Kolhapur, is now rapidly industrialized and urbanized, and it is suffering from severe noise pollution problems. A study has been carried out in Kolhapur to assess the daytime noise quality in five critical zones: (1) Education, (2) Industrial-cum- residential, (3) Commercial-cum-residential, (4) Recreational, and (5) Silence zone. For all zones, study computed L10, L50, and L90 noise pollution indices, noise climate (NC), equivalent continuous noise level (</w:t>
      </w:r>
      <w:proofErr w:type="spellStart"/>
      <w:r w:rsidRPr="009B37E4">
        <w:rPr>
          <w:sz w:val="14"/>
        </w:rPr>
        <w:t>Leq</w:t>
      </w:r>
      <w:proofErr w:type="spellEnd"/>
      <w:r w:rsidRPr="009B37E4">
        <w:rPr>
          <w:sz w:val="14"/>
        </w:rPr>
        <w:t>), noise pollution level (</w:t>
      </w:r>
      <w:proofErr w:type="spellStart"/>
      <w:r w:rsidRPr="009B37E4">
        <w:rPr>
          <w:sz w:val="14"/>
        </w:rPr>
        <w:t>Lnp</w:t>
      </w:r>
      <w:proofErr w:type="spellEnd"/>
      <w:r w:rsidRPr="009B37E4">
        <w:rPr>
          <w:sz w:val="14"/>
        </w:rPr>
        <w:t xml:space="preserve">), and noise exposure index (NEI). Results of the study indicate that the highest </w:t>
      </w:r>
      <w:proofErr w:type="spellStart"/>
      <w:r w:rsidRPr="009B37E4">
        <w:rPr>
          <w:sz w:val="14"/>
        </w:rPr>
        <w:t>Leq</w:t>
      </w:r>
      <w:proofErr w:type="spellEnd"/>
      <w:r w:rsidRPr="009B37E4">
        <w:rPr>
          <w:sz w:val="14"/>
        </w:rPr>
        <w:t xml:space="preserve"> of 72.25 dBA was found in industrial-cum-residential zone followed by 64.47 dBA in commercial-cum-residential zone, in educational zone observed was 63.71 dBA, 53.66 dBA in recreational zone and silence zone found 42.84 dBA. </w:t>
      </w:r>
      <w:proofErr w:type="spellStart"/>
      <w:r w:rsidRPr="009B37E4">
        <w:rPr>
          <w:sz w:val="14"/>
        </w:rPr>
        <w:t>Leq</w:t>
      </w:r>
      <w:proofErr w:type="spellEnd"/>
      <w:r w:rsidRPr="009B37E4">
        <w:rPr>
          <w:sz w:val="14"/>
        </w:rPr>
        <w:t xml:space="preserve"> observed that educational zones were above the statutory limits, while others were marginally below. According to the noise assessment study, Kolhapur is </w:t>
      </w:r>
      <w:proofErr w:type="spellStart"/>
      <w:r w:rsidRPr="009B37E4">
        <w:rPr>
          <w:sz w:val="14"/>
        </w:rPr>
        <w:t>experienc</w:t>
      </w:r>
      <w:proofErr w:type="spellEnd"/>
      <w:r w:rsidRPr="009B37E4">
        <w:rPr>
          <w:sz w:val="14"/>
        </w:rPr>
        <w:t xml:space="preserve">- </w:t>
      </w:r>
      <w:proofErr w:type="spellStart"/>
      <w:r w:rsidRPr="009B37E4">
        <w:rPr>
          <w:sz w:val="14"/>
        </w:rPr>
        <w:t>ing</w:t>
      </w:r>
      <w:proofErr w:type="spellEnd"/>
      <w:r w:rsidRPr="009B37E4">
        <w:rPr>
          <w:sz w:val="14"/>
        </w:rPr>
        <w:t xml:space="preserve"> alarming levels of noise pollution (</w:t>
      </w:r>
      <w:proofErr w:type="spellStart"/>
      <w:r w:rsidRPr="009B37E4">
        <w:rPr>
          <w:sz w:val="14"/>
        </w:rPr>
        <w:t>Hunashal</w:t>
      </w:r>
      <w:proofErr w:type="spellEnd"/>
      <w:r w:rsidRPr="009B37E4">
        <w:rPr>
          <w:sz w:val="14"/>
        </w:rPr>
        <w:t xml:space="preserve"> and Patil 2012). Furthermore, </w:t>
      </w:r>
      <w:r w:rsidRPr="009B37E4">
        <w:rPr>
          <w:rStyle w:val="StyleUnderline"/>
        </w:rPr>
        <w:t xml:space="preserve">noise pollution in urban areas causes significant risk to human health and affects the life of other organisms, i.e., wildlife organisms mainly depend on sound for their </w:t>
      </w:r>
      <w:proofErr w:type="spellStart"/>
      <w:r w:rsidRPr="009B37E4">
        <w:rPr>
          <w:rStyle w:val="StyleUnderline"/>
        </w:rPr>
        <w:t>commu</w:t>
      </w:r>
      <w:proofErr w:type="spellEnd"/>
      <w:r w:rsidRPr="009B37E4">
        <w:rPr>
          <w:rStyle w:val="StyleUnderline"/>
        </w:rPr>
        <w:t xml:space="preserve">- </w:t>
      </w:r>
      <w:proofErr w:type="spellStart"/>
      <w:r w:rsidRPr="009B37E4">
        <w:rPr>
          <w:rStyle w:val="StyleUnderline"/>
        </w:rPr>
        <w:t>nication</w:t>
      </w:r>
      <w:proofErr w:type="spellEnd"/>
      <w:r w:rsidRPr="009B37E4">
        <w:rPr>
          <w:rStyle w:val="StyleUnderline"/>
        </w:rPr>
        <w:t xml:space="preserve"> and behavior, but excessive noise breaks their contact and affects their behavior (Yuan et al. 2019).</w:t>
      </w:r>
      <w:r w:rsidRPr="009B37E4">
        <w:rPr>
          <w:sz w:val="14"/>
        </w:rPr>
        <w:t xml:space="preserve"> 9 Urbanization Trends, Climate Change, and Environmental Sustainability 157 9.3.1.3 Water Pollution </w:t>
      </w:r>
      <w:r w:rsidRPr="009B37E4">
        <w:rPr>
          <w:rStyle w:val="StyleUnderline"/>
        </w:rPr>
        <w:t>There will be an 80% increase in urban water demand by 2050. In India and China, nearly half of the 4 billion people facing severe water scarcity do so for at least 6 months out of the year</w:t>
      </w:r>
      <w:r w:rsidRPr="009B37E4">
        <w:rPr>
          <w:sz w:val="14"/>
        </w:rPr>
        <w:t>. The Chennai (India) drinking water system ran dry earlier this year (</w:t>
      </w:r>
      <w:proofErr w:type="spellStart"/>
      <w:r w:rsidRPr="009B37E4">
        <w:rPr>
          <w:sz w:val="14"/>
        </w:rPr>
        <w:t>Mekonnen</w:t>
      </w:r>
      <w:proofErr w:type="spellEnd"/>
      <w:r w:rsidRPr="009B37E4">
        <w:rPr>
          <w:sz w:val="14"/>
        </w:rPr>
        <w:t xml:space="preserve"> and Hoekstra 2016; </w:t>
      </w:r>
      <w:proofErr w:type="spellStart"/>
      <w:r w:rsidRPr="009B37E4">
        <w:rPr>
          <w:sz w:val="14"/>
        </w:rPr>
        <w:t>Vanham</w:t>
      </w:r>
      <w:proofErr w:type="spellEnd"/>
      <w:r w:rsidRPr="009B37E4">
        <w:rPr>
          <w:sz w:val="14"/>
        </w:rPr>
        <w:t xml:space="preserve"> et al. 2018; </w:t>
      </w:r>
      <w:proofErr w:type="spellStart"/>
      <w:r w:rsidRPr="009B37E4">
        <w:rPr>
          <w:sz w:val="14"/>
        </w:rPr>
        <w:t>Flörke</w:t>
      </w:r>
      <w:proofErr w:type="spellEnd"/>
      <w:r w:rsidRPr="009B37E4">
        <w:rPr>
          <w:sz w:val="14"/>
        </w:rPr>
        <w:t xml:space="preserve"> et al. 2018) and Cape Town (Africa) ran out of drinking water in 2018 (</w:t>
      </w:r>
      <w:proofErr w:type="spellStart"/>
      <w:r w:rsidRPr="009B37E4">
        <w:rPr>
          <w:sz w:val="14"/>
        </w:rPr>
        <w:t>Mekonnen</w:t>
      </w:r>
      <w:proofErr w:type="spellEnd"/>
      <w:r w:rsidRPr="009B37E4">
        <w:rPr>
          <w:sz w:val="14"/>
        </w:rPr>
        <w:t xml:space="preserve"> and Hoekstra 2016; </w:t>
      </w:r>
      <w:proofErr w:type="spellStart"/>
      <w:r w:rsidRPr="009B37E4">
        <w:rPr>
          <w:sz w:val="14"/>
        </w:rPr>
        <w:t>Vanham</w:t>
      </w:r>
      <w:proofErr w:type="spellEnd"/>
      <w:r w:rsidRPr="009B37E4">
        <w:rPr>
          <w:sz w:val="14"/>
        </w:rPr>
        <w:t xml:space="preserve"> et al. 2018). Worldwide, over 80% of wastewater is not treated appropriately before being released into the environment (Connor et al. 2017). </w:t>
      </w:r>
      <w:r w:rsidRPr="009B37E4">
        <w:rPr>
          <w:rStyle w:val="StyleUnderline"/>
        </w:rPr>
        <w:t>Due to rapid industrialization and urbanization, many waste disposal occurs in the river and lakes. Besides this, the discharge of untreated sewage waste from mega cities and towns into the water bodies causes water pollution</w:t>
      </w:r>
      <w:r w:rsidRPr="009B37E4">
        <w:rPr>
          <w:sz w:val="14"/>
        </w:rPr>
        <w:t xml:space="preserve"> (Jayaswal et al. 2018). As per the CPCB data, about 38,254 million L/day sewage is generated from class I and class II cities of the country. Treatment capacity found only for 11,787 million L/day sewage (Olds et al. 2018). So, the untreated sewage dump into water bodies increases the river’s pollution load and other water bodies (Xu et al. 2019). </w:t>
      </w:r>
      <w:r w:rsidRPr="009B37E4">
        <w:rPr>
          <w:rStyle w:val="StyleUnderline"/>
        </w:rPr>
        <w:t xml:space="preserve">Water pollution caused by urbanization also affects the aquatic ecosystem. Unplanned urbanization also leads to the scarcity of fresh water by destructing the path of natural water flow and also causes the hydrological changes (Mishra et al. 2020a). The dumping of solid waste on land without treatment causes leaching of harmful material to the river water and groundwater which cause water pollution (Nai et al. 2021). </w:t>
      </w:r>
      <w:r w:rsidRPr="009B37E4">
        <w:rPr>
          <w:sz w:val="14"/>
        </w:rPr>
        <w:t xml:space="preserve">A case study of city Hyderabad, one of India’s fastest growing megacities with a significant impact on the environment. A city’s uncontrolled growth and </w:t>
      </w:r>
      <w:proofErr w:type="spellStart"/>
      <w:r w:rsidRPr="009B37E4">
        <w:rPr>
          <w:sz w:val="14"/>
        </w:rPr>
        <w:t>densifica</w:t>
      </w:r>
      <w:proofErr w:type="spellEnd"/>
      <w:r w:rsidRPr="009B37E4">
        <w:rPr>
          <w:sz w:val="14"/>
        </w:rPr>
        <w:t xml:space="preserve">- </w:t>
      </w:r>
      <w:proofErr w:type="spellStart"/>
      <w:r w:rsidRPr="009B37E4">
        <w:rPr>
          <w:sz w:val="14"/>
        </w:rPr>
        <w:t>tion</w:t>
      </w:r>
      <w:proofErr w:type="spellEnd"/>
      <w:r w:rsidRPr="009B37E4">
        <w:rPr>
          <w:sz w:val="14"/>
        </w:rPr>
        <w:t xml:space="preserve"> severely affect its surface and groundwater resources. A better understanding of urban growth’s impact on the environment is necessary to prevent future </w:t>
      </w:r>
      <w:proofErr w:type="spellStart"/>
      <w:r w:rsidRPr="009B37E4">
        <w:rPr>
          <w:sz w:val="14"/>
        </w:rPr>
        <w:t>deteriora</w:t>
      </w:r>
      <w:proofErr w:type="spellEnd"/>
      <w:r w:rsidRPr="009B37E4">
        <w:rPr>
          <w:sz w:val="14"/>
        </w:rPr>
        <w:t xml:space="preserve">- </w:t>
      </w:r>
      <w:proofErr w:type="spellStart"/>
      <w:r w:rsidRPr="009B37E4">
        <w:rPr>
          <w:sz w:val="14"/>
        </w:rPr>
        <w:t>tion</w:t>
      </w:r>
      <w:proofErr w:type="spellEnd"/>
      <w:r w:rsidRPr="009B37E4">
        <w:rPr>
          <w:sz w:val="14"/>
        </w:rPr>
        <w:t xml:space="preserve"> of these essential resources and recover them. A study found that rapid urban- </w:t>
      </w:r>
      <w:proofErr w:type="spellStart"/>
      <w:r w:rsidRPr="009B37E4">
        <w:rPr>
          <w:sz w:val="14"/>
        </w:rPr>
        <w:t>ization</w:t>
      </w:r>
      <w:proofErr w:type="spellEnd"/>
      <w:r w:rsidRPr="009B37E4">
        <w:rPr>
          <w:sz w:val="14"/>
        </w:rPr>
        <w:t xml:space="preserve"> of Hyderabad has led to an increase in the need for fresh water for domestic and industrial use. The use of groundwater was increased as a result of this increase in demand. Furthermore, a quality analysis found that the groundwater samples did not meet the BIS and WHO drinking water standards. In addition, heavy metals like zinc, lead, chromium, iron, etc. were found in the water samples, indicating that industrial effluent had percolated into the aquifer. This study also proven that the sewage water and residential area had also contributed in recharging grown water. The study concluded that the urban growth had made the groundwater resources more </w:t>
      </w:r>
      <w:proofErr w:type="spellStart"/>
      <w:r w:rsidRPr="009B37E4">
        <w:rPr>
          <w:sz w:val="14"/>
        </w:rPr>
        <w:t>vulner</w:t>
      </w:r>
      <w:proofErr w:type="spellEnd"/>
      <w:r w:rsidRPr="009B37E4">
        <w:rPr>
          <w:sz w:val="14"/>
        </w:rPr>
        <w:t xml:space="preserve">- able and in many </w:t>
      </w:r>
      <w:proofErr w:type="gramStart"/>
      <w:r w:rsidRPr="009B37E4">
        <w:rPr>
          <w:sz w:val="14"/>
        </w:rPr>
        <w:t>cases</w:t>
      </w:r>
      <w:proofErr w:type="gramEnd"/>
      <w:r w:rsidRPr="009B37E4">
        <w:rPr>
          <w:sz w:val="14"/>
        </w:rPr>
        <w:t xml:space="preserve"> it had been affecting it very severely (</w:t>
      </w:r>
      <w:proofErr w:type="spellStart"/>
      <w:r w:rsidRPr="009B37E4">
        <w:rPr>
          <w:sz w:val="14"/>
        </w:rPr>
        <w:t>Wakode</w:t>
      </w:r>
      <w:proofErr w:type="spellEnd"/>
      <w:r w:rsidRPr="009B37E4">
        <w:rPr>
          <w:sz w:val="14"/>
        </w:rPr>
        <w:t xml:space="preserve"> et al. 2014),</w:t>
      </w:r>
    </w:p>
    <w:p w14:paraId="33C5A900" w14:textId="77777777" w:rsidR="004627DE" w:rsidRPr="009B37E4" w:rsidRDefault="004627DE" w:rsidP="004627DE">
      <w:pPr>
        <w:pStyle w:val="Heading4"/>
      </w:pPr>
      <w:r w:rsidRPr="009B37E4">
        <w:t xml:space="preserve">Urbanization = resource shortage  </w:t>
      </w:r>
    </w:p>
    <w:p w14:paraId="40F1297C" w14:textId="77777777" w:rsidR="004627DE" w:rsidRPr="009B37E4" w:rsidRDefault="004627DE" w:rsidP="004627DE">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03" w:history="1">
        <w:r w:rsidRPr="009B37E4">
          <w:rPr>
            <w:rStyle w:val="Hyperlink"/>
          </w:rPr>
          <w:t>https://link.springer.com/chapter/10.1007/978-981-19-7618-6_9)//marlborough-HL</w:t>
        </w:r>
      </w:hyperlink>
    </w:p>
    <w:p w14:paraId="7ED154A2" w14:textId="77777777" w:rsidR="004627DE" w:rsidRPr="009B37E4" w:rsidRDefault="004627DE" w:rsidP="004627DE">
      <w:pPr>
        <w:rPr>
          <w:rStyle w:val="StyleUnderline"/>
        </w:rPr>
      </w:pPr>
      <w:r w:rsidRPr="009B37E4">
        <w:rPr>
          <w:sz w:val="16"/>
        </w:rPr>
        <w:t>Humans depend on ecosystems for a wide range of services and resources. Human intrusions are affecting soil, water, and biodiversity, which are fundamental to the ecological balance</w:t>
      </w:r>
      <w:r w:rsidRPr="009B37E4">
        <w:rPr>
          <w:rStyle w:val="StyleUnderline"/>
        </w:rPr>
        <w:t>. Rapid urbanization and industrialization make the high pressure on the natural resources. Due to the urbanization, the land for agriculture, water bodies, and forest area are shrinking while in the other hand, the demand for resources is increasing rapidly (</w:t>
      </w:r>
      <w:proofErr w:type="spellStart"/>
      <w:r w:rsidRPr="009B37E4">
        <w:rPr>
          <w:rStyle w:val="StyleUnderline"/>
        </w:rPr>
        <w:t>Wassie</w:t>
      </w:r>
      <w:proofErr w:type="spellEnd"/>
      <w:r w:rsidRPr="009B37E4">
        <w:rPr>
          <w:rStyle w:val="StyleUnderline"/>
        </w:rPr>
        <w:t xml:space="preserve"> 2020). Moreover, the changing in the landing pattern directly affects the overall productivity of the land (Borrelli et al. 2017). According to the data of FAO, 2007 in 2050, the urban population will be increased around 54% and demand of domestic population will be 90 km3 (</w:t>
      </w:r>
      <w:proofErr w:type="spellStart"/>
      <w:r w:rsidRPr="009B37E4">
        <w:rPr>
          <w:rStyle w:val="StyleUnderline"/>
        </w:rPr>
        <w:t>Boretti</w:t>
      </w:r>
      <w:proofErr w:type="spellEnd"/>
      <w:r w:rsidRPr="009B37E4">
        <w:rPr>
          <w:rStyle w:val="StyleUnderline"/>
        </w:rPr>
        <w:t xml:space="preserve"> and Rosa 2019). Due to the rise in the rate of the urban population and their lifestyle, they create the overexploitation of natural resources such as groundwater, energy, and food (Tayal and Singh 2021). Industries and other urban sectors required more water which cause the scarcity of potable and drinking water (Livingston 2021).</w:t>
      </w:r>
    </w:p>
    <w:p w14:paraId="3FA8BBD8" w14:textId="77777777" w:rsidR="004627DE" w:rsidRPr="009B37E4" w:rsidRDefault="004627DE" w:rsidP="004627DE"/>
    <w:p w14:paraId="473B2403" w14:textId="77777777" w:rsidR="004627DE" w:rsidRPr="009B37E4" w:rsidRDefault="004627DE" w:rsidP="004627DE">
      <w:pPr>
        <w:pStyle w:val="Heading4"/>
      </w:pPr>
      <w:r w:rsidRPr="009B37E4">
        <w:t>Urbanization = warming</w:t>
      </w:r>
    </w:p>
    <w:p w14:paraId="42E15910" w14:textId="77777777" w:rsidR="004627DE" w:rsidRPr="009B37E4" w:rsidRDefault="004627DE" w:rsidP="004627DE">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04" w:history="1">
        <w:r w:rsidRPr="009B37E4">
          <w:rPr>
            <w:rStyle w:val="Hyperlink"/>
          </w:rPr>
          <w:t>https://link.springer.com/chapter/10.1007/978-981-19-7618-6_9)//marlborough-HL</w:t>
        </w:r>
      </w:hyperlink>
    </w:p>
    <w:p w14:paraId="5A2289B6" w14:textId="77777777" w:rsidR="004627DE" w:rsidRPr="009B37E4" w:rsidRDefault="004627DE" w:rsidP="004627DE">
      <w:pPr>
        <w:rPr>
          <w:rStyle w:val="StyleUnderline"/>
        </w:rPr>
      </w:pPr>
      <w:r w:rsidRPr="009B37E4">
        <w:rPr>
          <w:rStyle w:val="StyleUnderline"/>
        </w:rPr>
        <w:t>Result of rapid urbanization leads to the rise in global temperature. As the industries release various air pollutants, these pollutants having multiple greenhouse gases such as methane, carbon dioxide, carbon monoxide, etc</w:t>
      </w:r>
      <w:r w:rsidRPr="009B37E4">
        <w:rPr>
          <w:sz w:val="16"/>
        </w:rPr>
        <w:t>. (Arsalan et al. 2020), addition of this pollutant into the atmosphere increases the concentration of green- house gases. Now these gases absorb reflected solar radiation and cause the rise the global temperature and ultimately global warming (</w:t>
      </w:r>
      <w:proofErr w:type="spellStart"/>
      <w:r w:rsidRPr="009B37E4">
        <w:rPr>
          <w:sz w:val="16"/>
        </w:rPr>
        <w:t>Abdollahbeigi</w:t>
      </w:r>
      <w:proofErr w:type="spellEnd"/>
      <w:r w:rsidRPr="009B37E4">
        <w:rPr>
          <w:sz w:val="16"/>
        </w:rPr>
        <w:t xml:space="preserve"> 2020). </w:t>
      </w:r>
      <w:r w:rsidRPr="009B37E4">
        <w:rPr>
          <w:rStyle w:val="StyleUnderline"/>
        </w:rPr>
        <w:t>Moreover, urbanization also cause the urban heat island effect in which the temperature of the metropolitan area increases compared to the rural area (Zhou and Chen 2</w:t>
      </w:r>
      <w:r w:rsidRPr="009B37E4">
        <w:rPr>
          <w:sz w:val="16"/>
        </w:rPr>
        <w:t xml:space="preserve">018). </w:t>
      </w:r>
      <w:r w:rsidRPr="009B37E4">
        <w:rPr>
          <w:rStyle w:val="StyleUnderline"/>
        </w:rPr>
        <w:t>As in the urban areas, the use of air conditioners increases, releasing different ODs (ozone depletion substances). These ODs directly affect the ozone layer, which results in thinning the ozone layer. Thinning of the ozone layer leads to the more harmful radiations coming to the earth and warming the earth more and more. This increase in temperature or warming of earth affects the whole life on the earth surface</w:t>
      </w:r>
      <w:r w:rsidRPr="009B37E4">
        <w:rPr>
          <w:sz w:val="16"/>
        </w:rPr>
        <w:t xml:space="preserve"> (</w:t>
      </w:r>
      <w:proofErr w:type="spellStart"/>
      <w:r w:rsidRPr="009B37E4">
        <w:rPr>
          <w:sz w:val="16"/>
        </w:rPr>
        <w:t>Bartholy</w:t>
      </w:r>
      <w:proofErr w:type="spellEnd"/>
      <w:r w:rsidRPr="009B37E4">
        <w:rPr>
          <w:sz w:val="16"/>
        </w:rPr>
        <w:t xml:space="preserve"> and </w:t>
      </w:r>
      <w:proofErr w:type="spellStart"/>
      <w:r w:rsidRPr="009B37E4">
        <w:rPr>
          <w:sz w:val="16"/>
        </w:rPr>
        <w:t>Pongrácz</w:t>
      </w:r>
      <w:proofErr w:type="spellEnd"/>
      <w:r w:rsidRPr="009B37E4">
        <w:rPr>
          <w:sz w:val="16"/>
        </w:rPr>
        <w:t xml:space="preserve"> 2018). </w:t>
      </w:r>
      <w:r w:rsidRPr="009B37E4">
        <w:rPr>
          <w:rStyle w:val="StyleUnderline"/>
        </w:rPr>
        <w:t>Climate change caused by unplanned construction of large buildings in urban areas absorbs solar radiation and emits heat radiations in the afternoon, increasing the atmospheric pressure. Therefore, this year was the warmest since 2010. As a result of dust condensing into rain droplets, cities receive more rain than the surrounding countryside.</w:t>
      </w:r>
    </w:p>
    <w:p w14:paraId="7A09EF38" w14:textId="77777777" w:rsidR="004627DE" w:rsidRPr="009B37E4" w:rsidRDefault="004627DE" w:rsidP="004627DE"/>
    <w:p w14:paraId="6A2B2AF5" w14:textId="77777777" w:rsidR="004627DE" w:rsidRPr="009B37E4" w:rsidRDefault="004627DE" w:rsidP="004627DE">
      <w:pPr>
        <w:pStyle w:val="Heading4"/>
      </w:pPr>
      <w:r w:rsidRPr="009B37E4">
        <w:t xml:space="preserve">Urbanization = Solid Waste </w:t>
      </w:r>
    </w:p>
    <w:p w14:paraId="151BDD56" w14:textId="77777777" w:rsidR="004627DE" w:rsidRPr="009B37E4" w:rsidRDefault="004627DE" w:rsidP="004627DE">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05" w:history="1">
        <w:r w:rsidRPr="009B37E4">
          <w:rPr>
            <w:rStyle w:val="Hyperlink"/>
          </w:rPr>
          <w:t>https://link.springer.com/chapter/10.1007/978-981-19-7618-6_9)//marlborough-HL</w:t>
        </w:r>
      </w:hyperlink>
    </w:p>
    <w:p w14:paraId="6906E808" w14:textId="77777777" w:rsidR="004627DE" w:rsidRPr="009B37E4" w:rsidRDefault="004627DE" w:rsidP="004627DE">
      <w:r w:rsidRPr="009B37E4">
        <w:rPr>
          <w:rStyle w:val="StyleUnderline"/>
        </w:rPr>
        <w:t>Solid waste management is a severe issue in urban areas. In urban areas due to various industries like chemical and pharmacological as well as the technological development use the large quantity of material and simultaneously generate the high amount of solid waste materials (</w:t>
      </w:r>
      <w:proofErr w:type="spellStart"/>
      <w:r w:rsidRPr="009B37E4">
        <w:rPr>
          <w:rStyle w:val="StyleUnderline"/>
        </w:rPr>
        <w:t>Yukalang</w:t>
      </w:r>
      <w:proofErr w:type="spellEnd"/>
      <w:r w:rsidRPr="009B37E4">
        <w:rPr>
          <w:rStyle w:val="StyleUnderline"/>
        </w:rPr>
        <w:t xml:space="preserve"> et al. 2018). Solid waste generated from urban areas contains municipal waste, hospital waste, industrial waste, hazardous waste, etc. This waste includes bad smell and poisonous gases responsible for </w:t>
      </w:r>
      <w:proofErr w:type="spellStart"/>
      <w:r w:rsidRPr="009B37E4">
        <w:rPr>
          <w:rStyle w:val="StyleUnderline"/>
        </w:rPr>
        <w:t>thegeneration</w:t>
      </w:r>
      <w:proofErr w:type="spellEnd"/>
      <w:r w:rsidRPr="009B37E4">
        <w:rPr>
          <w:rStyle w:val="StyleUnderline"/>
        </w:rPr>
        <w:t xml:space="preserve"> of vector of different diseases (Haque and </w:t>
      </w:r>
      <w:proofErr w:type="spellStart"/>
      <w:r w:rsidRPr="009B37E4">
        <w:rPr>
          <w:rStyle w:val="StyleUnderline"/>
        </w:rPr>
        <w:t>Talukder</w:t>
      </w:r>
      <w:proofErr w:type="spellEnd"/>
      <w:r w:rsidRPr="009B37E4">
        <w:rPr>
          <w:rStyle w:val="StyleUnderline"/>
        </w:rPr>
        <w:t xml:space="preserve"> 2021). The dumping of solid waste on land without treatment cause leaching of harmful material to cause water pollution as well as burning of solid waste causes the air pollution the famous example of air pollution is burning on Parana landfill site (</w:t>
      </w:r>
      <w:proofErr w:type="spellStart"/>
      <w:r w:rsidRPr="009B37E4">
        <w:rPr>
          <w:rStyle w:val="StyleUnderline"/>
        </w:rPr>
        <w:t>Przydatek</w:t>
      </w:r>
      <w:proofErr w:type="spellEnd"/>
      <w:r w:rsidRPr="009B37E4">
        <w:rPr>
          <w:rStyle w:val="StyleUnderline"/>
        </w:rPr>
        <w:t xml:space="preserve"> and </w:t>
      </w:r>
      <w:proofErr w:type="spellStart"/>
      <w:r w:rsidRPr="009B37E4">
        <w:rPr>
          <w:rStyle w:val="StyleUnderline"/>
        </w:rPr>
        <w:t>Kanownik</w:t>
      </w:r>
      <w:proofErr w:type="spellEnd"/>
      <w:r w:rsidRPr="009B37E4">
        <w:rPr>
          <w:rStyle w:val="StyleUnderline"/>
        </w:rPr>
        <w:t xml:space="preserve"> 2019). Contamination of water with organic chemicals, metals, metalloids, and bacteria from untreated or poorly treated wastewater and seepage. As a result, the soil becomes salinized and solidified (</w:t>
      </w:r>
      <w:proofErr w:type="spellStart"/>
      <w:r w:rsidRPr="009B37E4">
        <w:rPr>
          <w:rStyle w:val="StyleUnderline"/>
        </w:rPr>
        <w:t>Muyen</w:t>
      </w:r>
      <w:proofErr w:type="spellEnd"/>
      <w:r w:rsidRPr="009B37E4">
        <w:rPr>
          <w:rStyle w:val="StyleUnderline"/>
        </w:rPr>
        <w:t xml:space="preserve"> et al. 2011; Jamwal and </w:t>
      </w:r>
      <w:proofErr w:type="spellStart"/>
      <w:r w:rsidRPr="009B37E4">
        <w:rPr>
          <w:rStyle w:val="StyleUnderline"/>
        </w:rPr>
        <w:t>Lele</w:t>
      </w:r>
      <w:proofErr w:type="spellEnd"/>
      <w:r w:rsidRPr="009B37E4">
        <w:rPr>
          <w:rStyle w:val="StyleUnderline"/>
        </w:rPr>
        <w:t xml:space="preserve"> 2017</w:t>
      </w:r>
      <w:r w:rsidRPr="009B37E4">
        <w:t>).</w:t>
      </w:r>
    </w:p>
    <w:p w14:paraId="49007929" w14:textId="77777777" w:rsidR="004627DE" w:rsidRPr="009B37E4" w:rsidRDefault="004627DE" w:rsidP="004627DE"/>
    <w:p w14:paraId="3234F635" w14:textId="77777777" w:rsidR="004627DE" w:rsidRPr="009B37E4" w:rsidRDefault="004627DE" w:rsidP="004627DE">
      <w:pPr>
        <w:pStyle w:val="Heading4"/>
      </w:pPr>
      <w:r w:rsidRPr="009B37E4">
        <w:t xml:space="preserve">Urbanization = </w:t>
      </w:r>
      <w:proofErr w:type="spellStart"/>
      <w:r w:rsidRPr="009B37E4">
        <w:t>biod</w:t>
      </w:r>
      <w:proofErr w:type="spellEnd"/>
      <w:r w:rsidRPr="009B37E4">
        <w:t xml:space="preserve"> Loss </w:t>
      </w:r>
    </w:p>
    <w:p w14:paraId="34D620B4" w14:textId="77777777" w:rsidR="004627DE" w:rsidRPr="009B37E4" w:rsidRDefault="004627DE" w:rsidP="004627DE">
      <w:r w:rsidRPr="009B37E4">
        <w:t xml:space="preserve">Asha </w:t>
      </w:r>
      <w:proofErr w:type="spellStart"/>
      <w:r w:rsidRPr="009B37E4">
        <w:rPr>
          <w:rStyle w:val="Style13ptBold"/>
        </w:rPr>
        <w:t>Humbal</w:t>
      </w:r>
      <w:proofErr w:type="spellEnd"/>
      <w:r w:rsidRPr="009B37E4">
        <w:rPr>
          <w:rStyle w:val="Style13ptBold"/>
        </w:rPr>
        <w:t xml:space="preserve"> et al 23 </w:t>
      </w:r>
      <w:proofErr w:type="gramStart"/>
      <w:r w:rsidRPr="009B37E4">
        <w:t>{ Research</w:t>
      </w:r>
      <w:proofErr w:type="gramEnd"/>
      <w:r w:rsidRPr="009B37E4">
        <w:t xml:space="preserve"> scholar at Central University of Gujarat} - ("Urbanization Trends, Climate Change, and Environmental Sustainability," SpringerLink, published 4-1-2023, accessed 7-12-2023, </w:t>
      </w:r>
      <w:hyperlink r:id="rId506" w:history="1">
        <w:r w:rsidRPr="009B37E4">
          <w:rPr>
            <w:rStyle w:val="Hyperlink"/>
          </w:rPr>
          <w:t>https://link.springer.com/chapter/10.1007/978-981-19-7618-6_9)//marlborough-HL</w:t>
        </w:r>
      </w:hyperlink>
    </w:p>
    <w:p w14:paraId="15B15DE1" w14:textId="77777777" w:rsidR="004627DE" w:rsidRPr="009B37E4" w:rsidRDefault="004627DE" w:rsidP="004627DE">
      <w:pPr>
        <w:rPr>
          <w:sz w:val="12"/>
        </w:rPr>
      </w:pPr>
      <w:r w:rsidRPr="009B37E4">
        <w:rPr>
          <w:rStyle w:val="StyleUnderline"/>
        </w:rPr>
        <w:t>Uncontrolled urbanization causes the negative impact on the biodiversity (Tang et al. 2020). Due to increased amount of urbanization, the area of forest and wildlife habitat converted into the urban area which result into habitat fragmentation and loss (</w:t>
      </w:r>
      <w:proofErr w:type="spellStart"/>
      <w:r w:rsidRPr="009B37E4">
        <w:rPr>
          <w:rStyle w:val="StyleUnderline"/>
        </w:rPr>
        <w:t>Cincotta</w:t>
      </w:r>
      <w:proofErr w:type="spellEnd"/>
      <w:r w:rsidRPr="009B37E4">
        <w:rPr>
          <w:rStyle w:val="StyleUnderline"/>
        </w:rPr>
        <w:t xml:space="preserve"> et al. 2000). H</w:t>
      </w:r>
      <w:r w:rsidRPr="009B37E4">
        <w:rPr>
          <w:sz w:val="12"/>
        </w:rPr>
        <w:t xml:space="preserve">abitat fragmentation and loss directly affect the </w:t>
      </w:r>
      <w:proofErr w:type="spellStart"/>
      <w:r w:rsidRPr="009B37E4">
        <w:rPr>
          <w:sz w:val="12"/>
        </w:rPr>
        <w:t>biodi</w:t>
      </w:r>
      <w:proofErr w:type="spellEnd"/>
      <w:r w:rsidRPr="009B37E4">
        <w:rPr>
          <w:sz w:val="12"/>
        </w:rPr>
        <w:t xml:space="preserve">- </w:t>
      </w:r>
      <w:proofErr w:type="spellStart"/>
      <w:r w:rsidRPr="009B37E4">
        <w:rPr>
          <w:sz w:val="12"/>
        </w:rPr>
        <w:t>versity</w:t>
      </w:r>
      <w:proofErr w:type="spellEnd"/>
      <w:r w:rsidRPr="009B37E4">
        <w:rPr>
          <w:sz w:val="12"/>
        </w:rPr>
        <w:t xml:space="preserve"> (Peng et al. 2019</w:t>
      </w:r>
      <w:r w:rsidRPr="009B37E4">
        <w:rPr>
          <w:rStyle w:val="StyleUnderline"/>
        </w:rPr>
        <w:t xml:space="preserve">). Loss of habitat creates force on migration of wildlife animal and it decline the rate of biodiversity (Almond et al. 2020). Due to the habitat loss, some animals cannot survive, leading to the decline of the area’s biodiversity. Moreover, urbanization creates a selective force that changes the wildlife </w:t>
      </w:r>
      <w:proofErr w:type="spellStart"/>
      <w:r w:rsidRPr="009B37E4">
        <w:rPr>
          <w:rStyle w:val="StyleUnderline"/>
        </w:rPr>
        <w:t>commu</w:t>
      </w:r>
      <w:proofErr w:type="spellEnd"/>
      <w:r w:rsidRPr="009B37E4">
        <w:rPr>
          <w:rStyle w:val="StyleUnderline"/>
        </w:rPr>
        <w:t xml:space="preserve">- </w:t>
      </w:r>
      <w:proofErr w:type="spellStart"/>
      <w:r w:rsidRPr="009B37E4">
        <w:rPr>
          <w:rStyle w:val="StyleUnderline"/>
        </w:rPr>
        <w:t>nities</w:t>
      </w:r>
      <w:proofErr w:type="spellEnd"/>
      <w:r w:rsidRPr="009B37E4">
        <w:rPr>
          <w:rStyle w:val="StyleUnderline"/>
        </w:rPr>
        <w:t xml:space="preserve"> (Ouyang et al. 2018). Urbanization also creates the geographic isolation of species which disturb the whole life of the species as well as it also </w:t>
      </w:r>
      <w:proofErr w:type="gramStart"/>
      <w:r w:rsidRPr="009B37E4">
        <w:rPr>
          <w:rStyle w:val="StyleUnderline"/>
        </w:rPr>
        <w:t>affect</w:t>
      </w:r>
      <w:proofErr w:type="gramEnd"/>
      <w:r w:rsidRPr="009B37E4">
        <w:rPr>
          <w:rStyle w:val="StyleUnderline"/>
        </w:rPr>
        <w:t xml:space="preserve"> their dispersal and connectivity of native species</w:t>
      </w:r>
      <w:r w:rsidRPr="009B37E4">
        <w:rPr>
          <w:sz w:val="12"/>
        </w:rPr>
        <w:t xml:space="preserve"> (Johnson and Munshi-South 2017</w:t>
      </w:r>
      <w:r w:rsidRPr="009B37E4">
        <w:rPr>
          <w:rStyle w:val="StyleUnderline"/>
        </w:rPr>
        <w:t xml:space="preserve">). Change in the habitat </w:t>
      </w:r>
      <w:proofErr w:type="spellStart"/>
      <w:r w:rsidRPr="009B37E4">
        <w:rPr>
          <w:rStyle w:val="StyleUnderline"/>
        </w:rPr>
        <w:t>configura</w:t>
      </w:r>
      <w:proofErr w:type="spellEnd"/>
      <w:r w:rsidRPr="009B37E4">
        <w:rPr>
          <w:rStyle w:val="StyleUnderline"/>
        </w:rPr>
        <w:t xml:space="preserve">- </w:t>
      </w:r>
      <w:proofErr w:type="spellStart"/>
      <w:r w:rsidRPr="009B37E4">
        <w:rPr>
          <w:rStyle w:val="StyleUnderline"/>
        </w:rPr>
        <w:t>tion</w:t>
      </w:r>
      <w:proofErr w:type="spellEnd"/>
      <w:r w:rsidRPr="009B37E4">
        <w:rPr>
          <w:rStyle w:val="StyleUnderline"/>
        </w:rPr>
        <w:t xml:space="preserve"> results in the introduction of the alien or invasive species, affecting the native or endemic species. The indirect effect of expanding urban areas includes soil quality and physical transformation</w:t>
      </w:r>
      <w:r w:rsidRPr="009B37E4">
        <w:rPr>
          <w:sz w:val="12"/>
        </w:rPr>
        <w:t xml:space="preserve">. </w:t>
      </w:r>
      <w:r w:rsidRPr="009B37E4">
        <w:rPr>
          <w:rStyle w:val="StyleUnderline"/>
        </w:rPr>
        <w:t>Change in land use pattern also changes the soil component, which affects soil nutrient availability. Moreover, urbanization causes the abiotic stress by increasing air pollution, water pollution, invasive species and enhances the predation rates (</w:t>
      </w:r>
      <w:proofErr w:type="spellStart"/>
      <w:r w:rsidRPr="009B37E4">
        <w:rPr>
          <w:sz w:val="12"/>
        </w:rPr>
        <w:t>Elmqvist</w:t>
      </w:r>
      <w:proofErr w:type="spellEnd"/>
      <w:r w:rsidRPr="009B37E4">
        <w:rPr>
          <w:sz w:val="12"/>
        </w:rPr>
        <w:t xml:space="preserve"> et al. 2019). Therefore, understanding the impact of urbanization on biodiversity becomes imperative from the point of view of conservation and planning sustainable cities. This chapter delivers to understand the effect of urbanization on biodiversity. All animals interact with their environment for energy gain and loss, protection, and for various other reasons. Yet, in recent years, the world’s human population has grown so rapidly that natural resources have been depleted, the environment degraded, and animal habitats have been destroyed. Land use, topography, and population change are the main factors that cause </w:t>
      </w:r>
      <w:proofErr w:type="spellStart"/>
      <w:r w:rsidRPr="009B37E4">
        <w:rPr>
          <w:sz w:val="12"/>
        </w:rPr>
        <w:t>environmen</w:t>
      </w:r>
      <w:proofErr w:type="spellEnd"/>
      <w:r w:rsidRPr="009B37E4">
        <w:rPr>
          <w:sz w:val="12"/>
        </w:rPr>
        <w:t xml:space="preserve">- </w:t>
      </w:r>
      <w:proofErr w:type="spellStart"/>
      <w:r w:rsidRPr="009B37E4">
        <w:rPr>
          <w:sz w:val="12"/>
        </w:rPr>
        <w:t>tal</w:t>
      </w:r>
      <w:proofErr w:type="spellEnd"/>
      <w:r w:rsidRPr="009B37E4">
        <w:rPr>
          <w:sz w:val="12"/>
        </w:rPr>
        <w:t xml:space="preserve"> degradation.</w:t>
      </w:r>
      <w:r w:rsidRPr="009B37E4">
        <w:rPr>
          <w:rStyle w:val="StyleUnderline"/>
        </w:rPr>
        <w:t xml:space="preserve"> Consequently, there will be a decline or even extinction of wildlife species used for food and business purposes. There can be no saving of wildlife that is a crucial part of biodiversity unless we address and resolve the issues that are propelling their extinction.</w:t>
      </w:r>
      <w:r w:rsidRPr="009B37E4">
        <w:rPr>
          <w:sz w:val="12"/>
        </w:rPr>
        <w:t xml:space="preserve"> Gujarat State covers an area of 6.1% of the country’s total geographical location and accounts for 4.9% of the total population. Situated on the </w:t>
      </w:r>
      <w:proofErr w:type="gramStart"/>
      <w:r w:rsidRPr="009B37E4">
        <w:rPr>
          <w:sz w:val="12"/>
        </w:rPr>
        <w:t>Northwestern sea</w:t>
      </w:r>
      <w:proofErr w:type="gramEnd"/>
      <w:r w:rsidRPr="009B37E4">
        <w:rPr>
          <w:sz w:val="12"/>
        </w:rPr>
        <w:t xml:space="preserve"> coast, it has the most extensive coastline of 1600 km, concealed in two of the three gulfs of the country (Bajpai 2004; </w:t>
      </w:r>
      <w:proofErr w:type="spellStart"/>
      <w:r w:rsidRPr="009B37E4">
        <w:rPr>
          <w:sz w:val="12"/>
        </w:rPr>
        <w:t>Faizi</w:t>
      </w:r>
      <w:proofErr w:type="spellEnd"/>
      <w:r w:rsidRPr="009B37E4">
        <w:rPr>
          <w:sz w:val="12"/>
        </w:rPr>
        <w:t xml:space="preserve"> and Ravichandran 2017). It also shares an international boundary with Pakistan in the North. The maritime location and long coastline have considerably influenced its people’s climate, life, and activities. The mainland of Gujarat on account of its geographical advantages and historical developments has favored the concentration of urban population to 67%. Among the seven micro-geographical regions based on topography, climate, and soils, the Eastern Hilly Region covers an elongated hilly, wooded territory of the Dangs, Eastern parts of Valsad, Surat, Bharuch, Vadodara, </w:t>
      </w:r>
      <w:proofErr w:type="spellStart"/>
      <w:r w:rsidRPr="009B37E4">
        <w:rPr>
          <w:sz w:val="12"/>
        </w:rPr>
        <w:t>Panchmahal</w:t>
      </w:r>
      <w:proofErr w:type="spellEnd"/>
      <w:r w:rsidRPr="009B37E4">
        <w:rPr>
          <w:sz w:val="12"/>
        </w:rPr>
        <w:t xml:space="preserve"> and </w:t>
      </w:r>
      <w:proofErr w:type="spellStart"/>
      <w:r w:rsidRPr="009B37E4">
        <w:rPr>
          <w:sz w:val="12"/>
        </w:rPr>
        <w:t>Banaskantha</w:t>
      </w:r>
      <w:proofErr w:type="spellEnd"/>
      <w:r w:rsidRPr="009B37E4">
        <w:rPr>
          <w:sz w:val="12"/>
        </w:rPr>
        <w:t xml:space="preserve"> district. Great Indian Bustard Population Decrease: In grassland ecosystems, </w:t>
      </w:r>
      <w:proofErr w:type="spellStart"/>
      <w:r w:rsidRPr="009B37E4">
        <w:rPr>
          <w:sz w:val="12"/>
        </w:rPr>
        <w:t>fragmenta</w:t>
      </w:r>
      <w:proofErr w:type="spellEnd"/>
      <w:r w:rsidRPr="009B37E4">
        <w:rPr>
          <w:sz w:val="12"/>
        </w:rPr>
        <w:t xml:space="preserve">- </w:t>
      </w:r>
      <w:proofErr w:type="spellStart"/>
      <w:r w:rsidRPr="009B37E4">
        <w:rPr>
          <w:sz w:val="12"/>
        </w:rPr>
        <w:t>tion</w:t>
      </w:r>
      <w:proofErr w:type="spellEnd"/>
      <w:r w:rsidRPr="009B37E4">
        <w:rPr>
          <w:sz w:val="12"/>
        </w:rPr>
        <w:t xml:space="preserve"> and habitat loss, change in land use/land cover pattern, desertification, harmful- thought plantation of invasive and exotic species, and neglect of state institutions due to classification of “grasslands” as “wastelands”, conversion of grasslands to agriculture lands due to increasing irrigation potential and decline of nature/GIB- friendly farming practices, are all commonly and correctly responsible for the continual decline in India’s GIB population. Many other birds also die due to the collision/electrocution with these transmission lines at the rate of 10 birds per km per month totaling nearly 1 lakh bird deaths annually in 4200 sq. km. Listing out other threats to the Great Indian Bustard, farming technology and irrigation, wind turbines, mining, and connected infrastructure development have caused severe habitat degradation to birds. However, other factor is the noise pollution, which is also adversely affecting the prospects of the Great Indian Bustard’s revival (The Hindu news 2019). The WII report said the GIB population has been reduced by 75% in the last 30 years. As a result of their poor vision and inability to see power lines from a distance, adult GIBs are extremely vulnerable to collisions with power lines that cross their flight paths (The Hindu news 2019). As people interfere more with areas where birds nest and colonize, the population of these birds is declining. The results of studies done by Bombay Natural History Society (BNHS) and Wildlife Institute of India (WII) of factors most responsible for the decline of several bird species reveal that grasslands and forests, like wetlands most other habitats such as grasslands and forests, also face severe threat due to developmental pressures. </w:t>
      </w:r>
      <w:r w:rsidRPr="009B37E4">
        <w:rPr>
          <w:rStyle w:val="StyleUnderline"/>
        </w:rPr>
        <w:t xml:space="preserve">Over the past decades, the drastic loss of grassland habitat has severely threatened species such as the Great Indian Bustard, Siberian Cranes, Bengal Florican, and </w:t>
      </w:r>
      <w:proofErr w:type="spellStart"/>
      <w:r w:rsidRPr="009B37E4">
        <w:rPr>
          <w:rStyle w:val="StyleUnderline"/>
        </w:rPr>
        <w:t>Jerdon’s</w:t>
      </w:r>
      <w:proofErr w:type="spellEnd"/>
      <w:r w:rsidRPr="009B37E4">
        <w:rPr>
          <w:rStyle w:val="StyleUnderline"/>
        </w:rPr>
        <w:t xml:space="preserve"> Courser McKee et al. (2004) and </w:t>
      </w:r>
      <w:proofErr w:type="spellStart"/>
      <w:r w:rsidRPr="009B37E4">
        <w:rPr>
          <w:rStyle w:val="StyleUnderline"/>
        </w:rPr>
        <w:t>Flörke</w:t>
      </w:r>
      <w:proofErr w:type="spellEnd"/>
      <w:r w:rsidRPr="009B37E4">
        <w:rPr>
          <w:rStyle w:val="StyleUnderline"/>
        </w:rPr>
        <w:t xml:space="preserve"> et al. (2018) have predicted that maximum urban growth is expected to occur in regions around the world’s biodiversity hotspots. They have also </w:t>
      </w:r>
      <w:proofErr w:type="gramStart"/>
      <w:r w:rsidRPr="009B37E4">
        <w:rPr>
          <w:rStyle w:val="StyleUnderline"/>
        </w:rPr>
        <w:t>analyze</w:t>
      </w:r>
      <w:proofErr w:type="gramEnd"/>
      <w:r w:rsidRPr="009B37E4">
        <w:rPr>
          <w:rStyle w:val="StyleUnderline"/>
        </w:rPr>
        <w:t xml:space="preserve"> the critical demographic variable and reported that about 20% of the world’s population resides in </w:t>
      </w:r>
      <w:proofErr w:type="spellStart"/>
      <w:r w:rsidRPr="009B37E4">
        <w:rPr>
          <w:rStyle w:val="StyleUnderline"/>
        </w:rPr>
        <w:t>biodiver</w:t>
      </w:r>
      <w:proofErr w:type="spellEnd"/>
      <w:r w:rsidRPr="009B37E4">
        <w:rPr>
          <w:rStyle w:val="StyleUnderline"/>
        </w:rPr>
        <w:t xml:space="preserve">- </w:t>
      </w:r>
      <w:proofErr w:type="spellStart"/>
      <w:r w:rsidRPr="009B37E4">
        <w:rPr>
          <w:rStyle w:val="StyleUnderline"/>
        </w:rPr>
        <w:t>sity</w:t>
      </w:r>
      <w:proofErr w:type="spellEnd"/>
      <w:r w:rsidRPr="009B37E4">
        <w:rPr>
          <w:rStyle w:val="StyleUnderline"/>
        </w:rPr>
        <w:t xml:space="preserve"> hotspot regions. Therefore, predicting patterns of urban developmental in areas of rich biodiversity are essential for conservation.</w:t>
      </w:r>
      <w:r w:rsidRPr="009B37E4">
        <w:rPr>
          <w:sz w:val="12"/>
        </w:rPr>
        <w:t xml:space="preserve"> </w:t>
      </w:r>
    </w:p>
    <w:p w14:paraId="506B34F6" w14:textId="77777777" w:rsidR="004627DE" w:rsidRPr="009B37E4" w:rsidRDefault="004627DE" w:rsidP="004627DE"/>
    <w:p w14:paraId="1B24FB9E" w14:textId="77777777" w:rsidR="00A47482" w:rsidRPr="009B37E4" w:rsidRDefault="00A47482" w:rsidP="00A47482">
      <w:pPr>
        <w:pStyle w:val="Heading4"/>
      </w:pPr>
      <w:r w:rsidRPr="009B37E4">
        <w:t>Urbanization and modernization destroy natural resources — accelerates soil and water loss</w:t>
      </w:r>
    </w:p>
    <w:p w14:paraId="74D5AA05" w14:textId="77777777" w:rsidR="00A47482" w:rsidRPr="009B37E4" w:rsidRDefault="00A47482" w:rsidP="00A47482">
      <w:r w:rsidRPr="009B37E4">
        <w:rPr>
          <w:rStyle w:val="Style13ptBold"/>
        </w:rPr>
        <w:t>Sun et al. 20</w:t>
      </w:r>
      <w:r w:rsidRPr="009B37E4">
        <w:t xml:space="preserve"> [Yan Sun works at the Guangxi Hydraulic Research Institute, “Research Progress on Soil Erosion and Socioeconomic Correlation,” No Publication, 2-6-2020, https://www.e3s-conferences.org/articles/e3sconf/abs/2020/05/e3sconf_iaecst2020_02031/e3sconf_iaecst2020_02031.html, accessed 7-15-2023, HKR-SWY]</w:t>
      </w:r>
    </w:p>
    <w:p w14:paraId="43E888EA" w14:textId="77777777" w:rsidR="00A47482" w:rsidRPr="009B37E4" w:rsidRDefault="00A47482" w:rsidP="00A47482">
      <w:pPr>
        <w:rPr>
          <w:sz w:val="16"/>
        </w:rPr>
      </w:pPr>
      <w:r w:rsidRPr="009B37E4">
        <w:rPr>
          <w:sz w:val="16"/>
        </w:rPr>
        <w:t xml:space="preserve">4.1 Negative impact of socioeconomic on soil erosion </w:t>
      </w:r>
      <w:r w:rsidRPr="009B37E4">
        <w:rPr>
          <w:u w:val="single"/>
        </w:rPr>
        <w:t>Economic and social development has caused a sharp increase in people's demand for the development and utilization of natural resources, which has exacerbated the occurrence of soil and water loss. Socio-economic development factors are one of the important driving forces affecting soil and water loss</w:t>
      </w:r>
      <w:r w:rsidRPr="009B37E4">
        <w:rPr>
          <w:sz w:val="16"/>
        </w:rPr>
        <w:t xml:space="preserve">. With the economic and social development, the </w:t>
      </w:r>
      <w:r w:rsidRPr="009B37E4">
        <w:rPr>
          <w:u w:val="single"/>
        </w:rPr>
        <w:t>population is growing too fast, the modernization process and the level of urbanization are constantly accelerating</w:t>
      </w:r>
      <w:r w:rsidRPr="009B37E4">
        <w:rPr>
          <w:sz w:val="16"/>
        </w:rPr>
        <w:t xml:space="preserve">, which </w:t>
      </w:r>
      <w:r w:rsidRPr="009B37E4">
        <w:rPr>
          <w:u w:val="single"/>
        </w:rPr>
        <w:t>has led to a sharp increase in the demand for natural resources such as agriculture, forestry, animal husbandry and construction of infrastructure</w:t>
      </w:r>
      <w:r w:rsidRPr="009B37E4">
        <w:rPr>
          <w:sz w:val="16"/>
        </w:rPr>
        <w:t xml:space="preserve">. People even for short-term benefits Destroying natural resources and the environment, causing a large number of new soil erosion. Soil and water loss is affected by five types of factors, including demographic, economic, technical, policy and institutional factors, and cultural factors. The proportion of slope farmland, population density, and forest land coverage are the three major socioeconomic factors that affect soil and water </w:t>
      </w:r>
      <w:proofErr w:type="gramStart"/>
      <w:r w:rsidRPr="009B37E4">
        <w:rPr>
          <w:sz w:val="16"/>
        </w:rPr>
        <w:t>loss[</w:t>
      </w:r>
      <w:proofErr w:type="gramEnd"/>
      <w:r w:rsidRPr="009B37E4">
        <w:rPr>
          <w:sz w:val="16"/>
        </w:rPr>
        <w:t xml:space="preserve">4]; Some scholars have also found through research on autocorrelation that soil and water loss has agglomeration in spatial distribution, and the spatial variation of soil and water loss intensity on a small scale is mainly affected by random factors such as human activities[5], but not at the mesoscale. For example, studies have found that the distribution of soil and water loss areas and the distribution of the poor are geographically coupled. </w:t>
      </w:r>
      <w:r w:rsidRPr="009B37E4">
        <w:rPr>
          <w:u w:val="single"/>
        </w:rPr>
        <w:t>Poverty is often associated with excessively rapid population growth, low educational level of the population, and economic development which cause Man-made soil erosion</w:t>
      </w:r>
      <w:r w:rsidRPr="009B37E4">
        <w:rPr>
          <w:sz w:val="16"/>
        </w:rPr>
        <w:t xml:space="preserve">. Weak awareness of soil and water conservation in the society, and insufficient funding due to poverty, which hinders the development of soil and water </w:t>
      </w:r>
      <w:proofErr w:type="gramStart"/>
      <w:r w:rsidRPr="009B37E4">
        <w:rPr>
          <w:sz w:val="16"/>
        </w:rPr>
        <w:t>conservation[</w:t>
      </w:r>
      <w:proofErr w:type="gramEnd"/>
      <w:r w:rsidRPr="009B37E4">
        <w:rPr>
          <w:sz w:val="16"/>
        </w:rPr>
        <w:t>2].</w:t>
      </w:r>
    </w:p>
    <w:p w14:paraId="4AD93FAA" w14:textId="77777777" w:rsidR="00A47482" w:rsidRPr="009B37E4" w:rsidRDefault="00A47482" w:rsidP="00A47482"/>
    <w:p w14:paraId="0B6C419D" w14:textId="77777777" w:rsidR="00A47482" w:rsidRPr="009B37E4" w:rsidRDefault="00A47482" w:rsidP="00A47482">
      <w:pPr>
        <w:pStyle w:val="Heading4"/>
      </w:pPr>
      <w:r w:rsidRPr="009B37E4">
        <w:t>Despite eco-migration, rapid urbanization and growth still cause soil erosion — Mongolia proves</w:t>
      </w:r>
    </w:p>
    <w:p w14:paraId="531DEA3E" w14:textId="77777777" w:rsidR="00A47482" w:rsidRPr="009B37E4" w:rsidRDefault="00A47482" w:rsidP="00A47482">
      <w:r w:rsidRPr="009B37E4">
        <w:rPr>
          <w:rStyle w:val="Style13ptBold"/>
        </w:rPr>
        <w:t xml:space="preserve">Wang et al. 18 </w:t>
      </w:r>
      <w:r w:rsidRPr="009B37E4">
        <w:t>[Wang, L.-Y. is a researcher at the Research Center for Eco-Environmental Sciences at the Chinese Academy of Sciences; Xiao, Y.; Rao, E.-M.; Jiang, L.; Xiao, Y.; Ouyang, Z.-Y., “An Assessment of the Impact of Urbanization on Soil Erosion in Inner Mongolia,” MDPI, 3-19-2018, https://www.mdpi.com/1660-4601/15/3/550, accessed 7-15-2023, HKR-SWY]</w:t>
      </w:r>
    </w:p>
    <w:p w14:paraId="3DB02DEE" w14:textId="77777777" w:rsidR="00A47482" w:rsidRPr="009B37E4" w:rsidRDefault="00A47482" w:rsidP="00A47482">
      <w:pPr>
        <w:rPr>
          <w:sz w:val="16"/>
        </w:rPr>
      </w:pPr>
      <w:r w:rsidRPr="009B37E4">
        <w:rPr>
          <w:sz w:val="16"/>
        </w:rPr>
        <w:t xml:space="preserve">5. Discussion Soil erosion is a surface process that is often accelerated by human activity. </w:t>
      </w:r>
      <w:r w:rsidRPr="009B37E4">
        <w:rPr>
          <w:u w:val="single"/>
        </w:rPr>
        <w:t>Between 2000 and 2010, the level of urbanization in Inner Mongolia had increased significantly, along with an increase in urban population, a decrease in rural population, an increase in GDP-2, and an expansion of the overall urban area. Soil erosion problems clearly declined in the ten-year period examined. A similar trend—of rapid urbanization and reduced soil erosion—obtained here was reported in Inner Mongolia [30].</w:t>
      </w:r>
      <w:r w:rsidRPr="009B37E4">
        <w:rPr>
          <w:sz w:val="16"/>
        </w:rPr>
        <w:t xml:space="preserve"> Indeed, urbanization is known to have a positive influence on sensitive arid and sub-arid regions [51,52]. </w:t>
      </w:r>
      <w:r w:rsidRPr="009B37E4">
        <w:rPr>
          <w:u w:val="single"/>
        </w:rPr>
        <w:t>The growth of the total human population, especially of its rural population, put more pressure on agricultural land. About 679.65 km2 of grassland and 568.77 km2 of wetland were converted to farmland in Inner Mongolia from 2000 to 2010. The phenomenon has led to the acceleration of land desertification resulting in the increased risk of soil erosion [30,53–55]. It has been reported that with the development of croplands, the potential soil erosion increases by an estimated 17% [56]. Similarly, a potential overall increase in global soil erosion is driven by farmland expansion [57].</w:t>
      </w:r>
      <w:r w:rsidRPr="009B37E4">
        <w:rPr>
          <w:sz w:val="16"/>
        </w:rPr>
        <w:t xml:space="preserve"> Without the targeted management of farming activities and well-planned conservation measures, an increase in the rural population could indirectly accelerate soil erosion [55,57]. By contrast, with an increase in the urbanization rate, more and more people leave rural life for the cities, where they become concentrated and engaged in non-agricultural work instead of prior agricultural activities (e.g., planting and grazing). This process could be called “eco-migration”, carried out from 1998, to reduce disturbance to soil and thus provide a favorable environment for natural ecosystem restoration to proceed [58,59]. Approximately 1427.93 km</w:t>
      </w:r>
      <w:proofErr w:type="gramStart"/>
      <w:r w:rsidRPr="009B37E4">
        <w:rPr>
          <w:sz w:val="16"/>
        </w:rPr>
        <w:t>2 ,</w:t>
      </w:r>
      <w:proofErr w:type="gramEnd"/>
      <w:r w:rsidRPr="009B37E4">
        <w:rPr>
          <w:sz w:val="16"/>
        </w:rPr>
        <w:t xml:space="preserve"> 659.94 km2 area of grassland and farmland, respectively, were restored to forest and wetland (Table 1). </w:t>
      </w:r>
      <w:r w:rsidRPr="009B37E4">
        <w:rPr>
          <w:u w:val="single"/>
        </w:rPr>
        <w:t>From the perspective of demand, the economy’s development has placed enormous pressures on the scarce natural resources of Inner Mongolia, and this extensive economic development has led to greater demands for energy and resources, which is characterized by high energy consumption, large amounts of waste, and serious levels of pollution</w:t>
      </w:r>
      <w:r w:rsidRPr="009B37E4">
        <w:rPr>
          <w:sz w:val="16"/>
        </w:rPr>
        <w:t xml:space="preserve">. From 2000 to 2010, about 2469.73 km2 area of other land was converted to urban land, the GDP-2 rate had improved by 29.66% and the GDP-1 rate had fallen by 64.87%; together, this indicates that the economic structure has been transformed, shifting in emphasis from agriculture to industry. </w:t>
      </w:r>
      <w:r w:rsidRPr="009B37E4">
        <w:rPr>
          <w:u w:val="single"/>
        </w:rPr>
        <w:t>The production of energy and the mining of mineral resources have been accompanied by the destruction of vegetation and the accumulation of waste materials [60]. Large areas of grassland, approximately 1754.03 km2 had been converted to urban land via transportation and excavation that have markedly disturbed local natural ecosystems. The soil erosion generated in just one year due to this activity would be the equivalent of the amount of natural, and even agricultural, erosion occurring over dozens of years [61]. The results of this study suggested that increasing the GDP-2 proportion of total GDP could worsen soil erosion</w:t>
      </w:r>
      <w:r w:rsidRPr="009B37E4">
        <w:rPr>
          <w:sz w:val="16"/>
        </w:rPr>
        <w:t xml:space="preserve">. A study of the </w:t>
      </w:r>
      <w:proofErr w:type="spellStart"/>
      <w:r w:rsidRPr="009B37E4">
        <w:rPr>
          <w:u w:val="single"/>
        </w:rPr>
        <w:t>WuLanMuLun</w:t>
      </w:r>
      <w:proofErr w:type="spellEnd"/>
      <w:r w:rsidRPr="009B37E4">
        <w:rPr>
          <w:u w:val="single"/>
        </w:rPr>
        <w:t xml:space="preserve"> River, </w:t>
      </w:r>
      <w:r w:rsidRPr="009B37E4">
        <w:rPr>
          <w:sz w:val="16"/>
        </w:rPr>
        <w:t xml:space="preserve">in the </w:t>
      </w:r>
      <w:proofErr w:type="spellStart"/>
      <w:r w:rsidRPr="009B37E4">
        <w:rPr>
          <w:sz w:val="16"/>
        </w:rPr>
        <w:t>Shenfu</w:t>
      </w:r>
      <w:proofErr w:type="spellEnd"/>
      <w:r w:rsidRPr="009B37E4">
        <w:rPr>
          <w:sz w:val="16"/>
        </w:rPr>
        <w:t xml:space="preserve"> mining area, </w:t>
      </w:r>
      <w:r w:rsidRPr="009B37E4">
        <w:rPr>
          <w:u w:val="single"/>
        </w:rPr>
        <w:t xml:space="preserve">indicated that sediment discharge had doubled after mining commenced, the erosion modulus of the mining area had increased by 15,000 t/km2 ·a, with a </w:t>
      </w:r>
      <w:proofErr w:type="gramStart"/>
      <w:r w:rsidRPr="009B37E4">
        <w:rPr>
          <w:u w:val="single"/>
        </w:rPr>
        <w:t>14.965-million ton</w:t>
      </w:r>
      <w:proofErr w:type="gramEnd"/>
      <w:r w:rsidRPr="009B37E4">
        <w:rPr>
          <w:u w:val="single"/>
        </w:rPr>
        <w:t xml:space="preserve"> increase in the annual soil erosion loss [62].</w:t>
      </w:r>
      <w:r w:rsidRPr="009B37E4">
        <w:rPr>
          <w:sz w:val="16"/>
        </w:rPr>
        <w:t xml:space="preserve"> In addition, </w:t>
      </w:r>
      <w:r w:rsidRPr="009B37E4">
        <w:rPr>
          <w:u w:val="single"/>
        </w:rPr>
        <w:t xml:space="preserve">heavy industry, mining, and construction not only directly influence the land surface through excavation and waste accumulation, but they indirectly further aggravate soil erosion through road transport and the consumption of resources and energy [63]. </w:t>
      </w:r>
      <w:r w:rsidRPr="009B37E4">
        <w:rPr>
          <w:sz w:val="16"/>
        </w:rPr>
        <w:t xml:space="preserve">In general, the urbanization process is complicated. </w:t>
      </w:r>
      <w:r w:rsidRPr="009B37E4">
        <w:rPr>
          <w:u w:val="single"/>
        </w:rPr>
        <w:t xml:space="preserve">It may promote soil conservation by reducing the soil disturbance driven agricultural activity, as more people migrate to urban areas [32]. However, in contrast to that, secondary industries, especially those in mining, transportation, and construction, which all benefit from rapid urbanization, would have a side effect on soil erosion. </w:t>
      </w:r>
      <w:r w:rsidRPr="009B37E4">
        <w:rPr>
          <w:sz w:val="16"/>
        </w:rPr>
        <w:t>Therefore, in the urbanization process in Inner Mongolia, the principles of urban planning should be determined before future construction, with the layout and form of the city optimized to make full use of the urban space. By making full and better use of the opportunities for the human population transfer created by urbanization and industrialization, adjusting the policy for registering urban households, reducing the economic dependence of farmers and herdsmen on ecosystems, and helping people to transfer successfully into urban centers, we could achieve enhanced ecological protection and restoration of land. To minimize the harm to soil that is generated from the development of secondary industries, and to reduce soil erosion while exploiting regional resources, it is necessary to adjust and upgrade the industrial structure, strengthen the management of resources, and improve the efficiency of resource utilization, while adopting a strategy of alternative resource use and environmental protection. Collectively, such action should work to enhance the sustainability of industry, maintain the quality of resources and the environment, and optimize the process of urbanization.</w:t>
      </w:r>
    </w:p>
    <w:p w14:paraId="2ADEE266" w14:textId="77777777" w:rsidR="00A47482" w:rsidRPr="009B37E4" w:rsidRDefault="00A47482" w:rsidP="00A47482"/>
    <w:p w14:paraId="364F4C0A" w14:textId="77777777" w:rsidR="00A47482" w:rsidRPr="009B37E4" w:rsidRDefault="00A47482" w:rsidP="006B6DE3"/>
    <w:p w14:paraId="67CDB942" w14:textId="77777777" w:rsidR="00F63F33" w:rsidRPr="009B37E4" w:rsidRDefault="00F63F33" w:rsidP="00F63F33">
      <w:pPr>
        <w:pStyle w:val="Heading4"/>
      </w:pPr>
      <w:r w:rsidRPr="009B37E4">
        <w:t xml:space="preserve">Degrowth Solves </w:t>
      </w:r>
    </w:p>
    <w:p w14:paraId="5A491668" w14:textId="77777777" w:rsidR="00F63F33" w:rsidRPr="009B37E4" w:rsidRDefault="00F63F33" w:rsidP="00F63F33">
      <w:pPr>
        <w:rPr>
          <w:rStyle w:val="Style13ptBold"/>
          <w:b w:val="0"/>
          <w:bCs w:val="0"/>
        </w:rPr>
      </w:pPr>
      <w:r w:rsidRPr="009B37E4">
        <w:rPr>
          <w:rStyle w:val="Style13ptBold"/>
        </w:rPr>
        <w:t xml:space="preserve">Xue 2022 </w:t>
      </w:r>
      <w:r w:rsidRPr="009B37E4">
        <w:rPr>
          <w:rStyle w:val="Style13ptBold"/>
          <w:b w:val="0"/>
          <w:bCs w:val="0"/>
        </w:rPr>
        <w:t xml:space="preserve">[Originally published in 1/4/21 but re-released in 2022, </w:t>
      </w:r>
      <w:proofErr w:type="spellStart"/>
      <w:r w:rsidRPr="009B37E4">
        <w:rPr>
          <w:rStyle w:val="Style13ptBold"/>
          <w:b w:val="0"/>
          <w:bCs w:val="0"/>
        </w:rPr>
        <w:t>Jin</w:t>
      </w:r>
      <w:proofErr w:type="spellEnd"/>
      <w:r w:rsidRPr="009B37E4">
        <w:rPr>
          <w:rStyle w:val="Style13ptBold"/>
          <w:b w:val="0"/>
          <w:bCs w:val="0"/>
        </w:rPr>
        <w:t xml:space="preserve"> is part of the Department of Urban and Regional Planning, Norwegian University of Life Sciences, “Urban planning and degrowth: a missing dialogue”, Local Environment, 27:4, 408-410, </w:t>
      </w:r>
      <w:r w:rsidRPr="009B37E4">
        <w:rPr>
          <w:sz w:val="18"/>
        </w:rPr>
        <w:t>https://doi.org/10.1080/13549839.2020.1867840</w:t>
      </w:r>
      <w:r w:rsidRPr="009B37E4">
        <w:rPr>
          <w:rStyle w:val="Style13ptBold"/>
          <w:b w:val="0"/>
          <w:bCs w:val="0"/>
        </w:rPr>
        <w:t xml:space="preserve">] RVP </w:t>
      </w:r>
    </w:p>
    <w:p w14:paraId="40ED702B" w14:textId="77777777" w:rsidR="00F63F33" w:rsidRPr="009B37E4" w:rsidRDefault="00F63F33" w:rsidP="00F63F33">
      <w:pPr>
        <w:rPr>
          <w:sz w:val="16"/>
        </w:rPr>
      </w:pPr>
      <w:r w:rsidRPr="009B37E4">
        <w:rPr>
          <w:sz w:val="16"/>
        </w:rPr>
        <w:t>2.2. The need for a new planning paradigm beyond growth</w:t>
      </w:r>
    </w:p>
    <w:p w14:paraId="6FF4FA09" w14:textId="77777777" w:rsidR="00F63F33" w:rsidRPr="009B37E4" w:rsidRDefault="00F63F33" w:rsidP="00F63F33">
      <w:pPr>
        <w:rPr>
          <w:rStyle w:val="StyleUnderline"/>
          <w:sz w:val="16"/>
          <w:u w:val="none"/>
        </w:rPr>
      </w:pPr>
      <w:r w:rsidRPr="009B37E4">
        <w:rPr>
          <w:sz w:val="16"/>
        </w:rPr>
        <w:t xml:space="preserve">Since the neoliberal turn in the late 1970s, globally, mainstream planning has become increasingly growth-oriented and dependent. The rolling out of neoliberalism into the urban planning domain, although showing important geo-historical differences, shares certain common values, including entrepreneurialism, individualism and freedom of choice (Brenner and Theodore 2002; Sager 2011). </w:t>
      </w:r>
      <w:r w:rsidRPr="009B37E4">
        <w:rPr>
          <w:rStyle w:val="StyleUnderline"/>
        </w:rPr>
        <w:t>Neoliberal planning</w:t>
      </w:r>
      <w:r w:rsidRPr="009B37E4">
        <w:rPr>
          <w:sz w:val="16"/>
        </w:rPr>
        <w:t xml:space="preserve"> is, therefore, oriented towards competitiveness and growth. In addition, planning </w:t>
      </w:r>
      <w:r w:rsidRPr="009B37E4">
        <w:rPr>
          <w:rStyle w:val="StyleUnderline"/>
        </w:rPr>
        <w:t>has become more and more dependent on private sectors to deliver benefits for the wider</w:t>
      </w:r>
      <w:r w:rsidRPr="009B37E4">
        <w:rPr>
          <w:rStyle w:val="StyleUnderline"/>
          <w:sz w:val="16"/>
          <w:u w:val="none"/>
        </w:rPr>
        <w:t xml:space="preserve"> </w:t>
      </w:r>
      <w:r w:rsidRPr="009B37E4">
        <w:rPr>
          <w:rStyle w:val="StyleUnderline"/>
        </w:rPr>
        <w:t>community</w:t>
      </w:r>
      <w:r w:rsidRPr="009B37E4">
        <w:rPr>
          <w:sz w:val="16"/>
        </w:rPr>
        <w:t xml:space="preserve"> (Rydin 2013). Consequently, the role of planning has been profoundly affected by its dependence on profit-seeking developers. </w:t>
      </w:r>
      <w:r w:rsidRPr="009B37E4">
        <w:rPr>
          <w:rStyle w:val="StyleUnderline"/>
        </w:rPr>
        <w:t xml:space="preserve">This </w:t>
      </w:r>
      <w:proofErr w:type="spellStart"/>
      <w:r w:rsidRPr="009B37E4">
        <w:rPr>
          <w:rStyle w:val="StyleUnderline"/>
        </w:rPr>
        <w:t>neoliberalised</w:t>
      </w:r>
      <w:proofErr w:type="spellEnd"/>
      <w:r w:rsidRPr="009B37E4">
        <w:rPr>
          <w:rStyle w:val="StyleUnderline"/>
        </w:rPr>
        <w:t>, growth-oriented and -dependent</w:t>
      </w:r>
      <w:r w:rsidRPr="009B37E4">
        <w:rPr>
          <w:rStyle w:val="StyleUnderline"/>
          <w:sz w:val="16"/>
          <w:u w:val="none"/>
        </w:rPr>
        <w:t xml:space="preserve"> </w:t>
      </w:r>
      <w:r w:rsidRPr="009B37E4">
        <w:rPr>
          <w:rStyle w:val="StyleUnderline"/>
        </w:rPr>
        <w:t>planning paradigm has been subject to widespread critiques by urban and planning scholars,</w:t>
      </w:r>
      <w:r w:rsidRPr="009B37E4">
        <w:rPr>
          <w:rStyle w:val="StyleUnderline"/>
          <w:sz w:val="16"/>
          <w:u w:val="none"/>
        </w:rPr>
        <w:t xml:space="preserve"> </w:t>
      </w:r>
      <w:r w:rsidRPr="009B37E4">
        <w:rPr>
          <w:rStyle w:val="StyleUnderline"/>
        </w:rPr>
        <w:t>however, from different angles and with different levels of depth.</w:t>
      </w:r>
    </w:p>
    <w:p w14:paraId="24291200" w14:textId="77777777" w:rsidR="00F63F33" w:rsidRPr="009B37E4" w:rsidRDefault="00F63F33" w:rsidP="00F63F33">
      <w:pPr>
        <w:rPr>
          <w:rStyle w:val="StyleUnderline"/>
          <w:sz w:val="16"/>
          <w:u w:val="none"/>
        </w:rPr>
      </w:pPr>
      <w:r w:rsidRPr="009B37E4">
        <w:rPr>
          <w:sz w:val="16"/>
        </w:rPr>
        <w:t xml:space="preserve">One body of literature focuses on the social failures of the neoliberal, growth planning orthodoxy to deliver social goods in a just, democratic and inclusive manner. These criticisms have covered various domains of urban development, such as housing projects (Andersson and Turner 2014; Vale and </w:t>
      </w:r>
      <w:proofErr w:type="spellStart"/>
      <w:r w:rsidRPr="009B37E4">
        <w:rPr>
          <w:sz w:val="16"/>
        </w:rPr>
        <w:t>Freemark</w:t>
      </w:r>
      <w:proofErr w:type="spellEnd"/>
      <w:r w:rsidRPr="009B37E4">
        <w:rPr>
          <w:sz w:val="16"/>
        </w:rPr>
        <w:t xml:space="preserve"> 2019), urban green initiatives (</w:t>
      </w:r>
      <w:proofErr w:type="spellStart"/>
      <w:r w:rsidRPr="009B37E4">
        <w:rPr>
          <w:sz w:val="16"/>
        </w:rPr>
        <w:t>Anguelovski</w:t>
      </w:r>
      <w:proofErr w:type="spellEnd"/>
      <w:r w:rsidRPr="009B37E4">
        <w:rPr>
          <w:sz w:val="16"/>
        </w:rPr>
        <w:t xml:space="preserve"> et al. 2018), waterfront redevelopment (Boland, Bronte, and Muir 2017), public spaces (Newman and Kenworthy 1999) and the more recent austerity policies (Peck 2012; Davies and Blanco 2017). </w:t>
      </w:r>
      <w:r w:rsidRPr="009B37E4">
        <w:rPr>
          <w:rStyle w:val="StyleUnderline"/>
        </w:rPr>
        <w:t>More of the critiques point to the resultant</w:t>
      </w:r>
      <w:r w:rsidRPr="009B37E4">
        <w:rPr>
          <w:rStyle w:val="StyleUnderline"/>
          <w:sz w:val="16"/>
          <w:u w:val="none"/>
        </w:rPr>
        <w:t xml:space="preserve"> </w:t>
      </w:r>
      <w:r w:rsidRPr="009B37E4">
        <w:rPr>
          <w:rStyle w:val="StyleUnderline"/>
        </w:rPr>
        <w:t xml:space="preserve">segregation, exclusion, gentrification, </w:t>
      </w:r>
      <w:proofErr w:type="spellStart"/>
      <w:r w:rsidRPr="009B37E4">
        <w:rPr>
          <w:rStyle w:val="StyleUnderline"/>
        </w:rPr>
        <w:t>marginalisation</w:t>
      </w:r>
      <w:proofErr w:type="spellEnd"/>
      <w:r w:rsidRPr="009B37E4">
        <w:rPr>
          <w:rStyle w:val="StyleUnderline"/>
        </w:rPr>
        <w:t>, and lack of democracy of the neoliberal</w:t>
      </w:r>
      <w:r w:rsidRPr="009B37E4">
        <w:rPr>
          <w:rStyle w:val="StyleUnderline"/>
          <w:sz w:val="16"/>
          <w:u w:val="none"/>
        </w:rPr>
        <w:t xml:space="preserve"> </w:t>
      </w:r>
      <w:r w:rsidRPr="009B37E4">
        <w:rPr>
          <w:rStyle w:val="StyleUnderline"/>
        </w:rPr>
        <w:t>approach to urban development.</w:t>
      </w:r>
    </w:p>
    <w:p w14:paraId="56A43EAC" w14:textId="77777777" w:rsidR="00F63F33" w:rsidRPr="009B37E4" w:rsidRDefault="00F63F33" w:rsidP="00F63F33">
      <w:pPr>
        <w:rPr>
          <w:u w:val="single"/>
        </w:rPr>
      </w:pPr>
      <w:r w:rsidRPr="009B37E4">
        <w:rPr>
          <w:rStyle w:val="StyleUnderline"/>
        </w:rPr>
        <w:t xml:space="preserve">The environmental failures of the </w:t>
      </w:r>
      <w:proofErr w:type="spellStart"/>
      <w:r w:rsidRPr="009B37E4">
        <w:rPr>
          <w:rStyle w:val="StyleUnderline"/>
        </w:rPr>
        <w:t>neoliberalised</w:t>
      </w:r>
      <w:proofErr w:type="spellEnd"/>
      <w:r w:rsidRPr="009B37E4">
        <w:rPr>
          <w:rStyle w:val="StyleUnderline"/>
        </w:rPr>
        <w:t>, growth planning paradigm have also been deeply questioned by planning scholars.</w:t>
      </w:r>
      <w:r w:rsidRPr="009B37E4">
        <w:rPr>
          <w:sz w:val="16"/>
        </w:rPr>
        <w:t xml:space="preserve"> </w:t>
      </w:r>
      <w:r w:rsidRPr="009B37E4">
        <w:rPr>
          <w:rStyle w:val="StyleUnderline"/>
        </w:rPr>
        <w:t>The rising concern on sustainable development</w:t>
      </w:r>
      <w:r w:rsidRPr="009B37E4">
        <w:rPr>
          <w:sz w:val="16"/>
        </w:rPr>
        <w:t xml:space="preserve"> since the</w:t>
      </w:r>
      <w:r w:rsidRPr="009B37E4">
        <w:rPr>
          <w:u w:val="single"/>
        </w:rPr>
        <w:t xml:space="preserve"> </w:t>
      </w:r>
      <w:r w:rsidRPr="009B37E4">
        <w:rPr>
          <w:sz w:val="16"/>
        </w:rPr>
        <w:t xml:space="preserve">late 1980s was </w:t>
      </w:r>
      <w:r w:rsidRPr="009B37E4">
        <w:rPr>
          <w:rStyle w:val="StyleUnderline"/>
        </w:rPr>
        <w:t>translated into an eco-modernist notion of urban development that believes in decoupling urban growth in population, economy, building, infrastructure and mobility from environmental impacts</w:t>
      </w:r>
      <w:r w:rsidRPr="009B37E4">
        <w:rPr>
          <w:sz w:val="16"/>
        </w:rPr>
        <w:t xml:space="preserve"> (</w:t>
      </w:r>
      <w:proofErr w:type="spellStart"/>
      <w:r w:rsidRPr="009B37E4">
        <w:rPr>
          <w:sz w:val="16"/>
        </w:rPr>
        <w:t>Spaargaren</w:t>
      </w:r>
      <w:proofErr w:type="spellEnd"/>
      <w:r w:rsidRPr="009B37E4">
        <w:rPr>
          <w:sz w:val="16"/>
        </w:rPr>
        <w:t xml:space="preserve"> and Mol 1992; Xue 2015). However, the environmental concern has not challenged the </w:t>
      </w:r>
      <w:proofErr w:type="spellStart"/>
      <w:r w:rsidRPr="009B37E4">
        <w:rPr>
          <w:sz w:val="16"/>
        </w:rPr>
        <w:t>prioritisation</w:t>
      </w:r>
      <w:proofErr w:type="spellEnd"/>
      <w:r w:rsidRPr="009B37E4">
        <w:rPr>
          <w:sz w:val="16"/>
        </w:rPr>
        <w:t xml:space="preserve"> of economic growth as the supreme goal in urban</w:t>
      </w:r>
      <w:r w:rsidRPr="009B37E4">
        <w:rPr>
          <w:u w:val="single"/>
        </w:rPr>
        <w:t xml:space="preserve"> </w:t>
      </w:r>
      <w:r w:rsidRPr="009B37E4">
        <w:rPr>
          <w:sz w:val="16"/>
        </w:rPr>
        <w:t xml:space="preserve">development and planning. Scholars </w:t>
      </w:r>
      <w:proofErr w:type="spellStart"/>
      <w:r w:rsidRPr="009B37E4">
        <w:rPr>
          <w:sz w:val="16"/>
        </w:rPr>
        <w:t>criticise</w:t>
      </w:r>
      <w:proofErr w:type="spellEnd"/>
      <w:r w:rsidRPr="009B37E4">
        <w:rPr>
          <w:sz w:val="16"/>
        </w:rPr>
        <w:t xml:space="preserve"> that the growth rationality subordinates the environmental</w:t>
      </w:r>
      <w:r w:rsidRPr="009B37E4">
        <w:rPr>
          <w:u w:val="single"/>
        </w:rPr>
        <w:t xml:space="preserve"> </w:t>
      </w:r>
      <w:r w:rsidRPr="009B37E4">
        <w:rPr>
          <w:sz w:val="16"/>
        </w:rPr>
        <w:t xml:space="preserve">consideration and even further strategically deploy environmental sustainability as a ‘green fix’ to stimulate and boost urban economic growth (While, Jonas, and Gibbs 2004; </w:t>
      </w:r>
      <w:proofErr w:type="spellStart"/>
      <w:r w:rsidRPr="009B37E4">
        <w:rPr>
          <w:sz w:val="16"/>
        </w:rPr>
        <w:t>Aall</w:t>
      </w:r>
      <w:proofErr w:type="spellEnd"/>
      <w:r w:rsidRPr="009B37E4">
        <w:rPr>
          <w:sz w:val="16"/>
        </w:rPr>
        <w:t xml:space="preserve"> and </w:t>
      </w:r>
      <w:proofErr w:type="spellStart"/>
      <w:r w:rsidRPr="009B37E4">
        <w:rPr>
          <w:sz w:val="16"/>
        </w:rPr>
        <w:t>Husabø</w:t>
      </w:r>
      <w:proofErr w:type="spellEnd"/>
      <w:r w:rsidRPr="009B37E4">
        <w:rPr>
          <w:u w:val="single"/>
        </w:rPr>
        <w:t xml:space="preserve"> </w:t>
      </w:r>
      <w:r w:rsidRPr="009B37E4">
        <w:rPr>
          <w:sz w:val="16"/>
        </w:rPr>
        <w:t xml:space="preserve">2010; </w:t>
      </w:r>
      <w:proofErr w:type="spellStart"/>
      <w:r w:rsidRPr="009B37E4">
        <w:rPr>
          <w:sz w:val="16"/>
        </w:rPr>
        <w:t>Holgersen</w:t>
      </w:r>
      <w:proofErr w:type="spellEnd"/>
      <w:r w:rsidRPr="009B37E4">
        <w:rPr>
          <w:sz w:val="16"/>
        </w:rPr>
        <w:t xml:space="preserve"> and </w:t>
      </w:r>
      <w:proofErr w:type="spellStart"/>
      <w:r w:rsidRPr="009B37E4">
        <w:rPr>
          <w:sz w:val="16"/>
        </w:rPr>
        <w:t>Malm</w:t>
      </w:r>
      <w:proofErr w:type="spellEnd"/>
      <w:r w:rsidRPr="009B37E4">
        <w:rPr>
          <w:sz w:val="16"/>
        </w:rPr>
        <w:t xml:space="preserve"> 2015; </w:t>
      </w:r>
      <w:proofErr w:type="spellStart"/>
      <w:r w:rsidRPr="009B37E4">
        <w:rPr>
          <w:sz w:val="16"/>
        </w:rPr>
        <w:t>Nørgård</w:t>
      </w:r>
      <w:proofErr w:type="spellEnd"/>
      <w:r w:rsidRPr="009B37E4">
        <w:rPr>
          <w:sz w:val="16"/>
        </w:rPr>
        <w:t xml:space="preserve"> and Xue 2016). The sustainability outcomes are heavily</w:t>
      </w:r>
      <w:r w:rsidRPr="009B37E4">
        <w:rPr>
          <w:u w:val="single"/>
        </w:rPr>
        <w:t xml:space="preserve"> </w:t>
      </w:r>
      <w:r w:rsidRPr="009B37E4">
        <w:rPr>
          <w:sz w:val="16"/>
        </w:rPr>
        <w:t xml:space="preserve">challenged by researchers (see </w:t>
      </w:r>
      <w:proofErr w:type="spellStart"/>
      <w:r w:rsidRPr="009B37E4">
        <w:rPr>
          <w:sz w:val="16"/>
        </w:rPr>
        <w:t>Heinonen</w:t>
      </w:r>
      <w:proofErr w:type="spellEnd"/>
      <w:r w:rsidRPr="009B37E4">
        <w:rPr>
          <w:sz w:val="16"/>
        </w:rPr>
        <w:t xml:space="preserve"> and Junnila 2011; </w:t>
      </w:r>
      <w:proofErr w:type="spellStart"/>
      <w:r w:rsidRPr="009B37E4">
        <w:rPr>
          <w:sz w:val="16"/>
        </w:rPr>
        <w:t>Næss</w:t>
      </w:r>
      <w:proofErr w:type="spellEnd"/>
      <w:r w:rsidRPr="009B37E4">
        <w:rPr>
          <w:sz w:val="16"/>
        </w:rPr>
        <w:t xml:space="preserve"> et al. 2011; Xue 2014b), whose</w:t>
      </w:r>
      <w:r w:rsidRPr="009B37E4">
        <w:rPr>
          <w:u w:val="single"/>
        </w:rPr>
        <w:t xml:space="preserve"> </w:t>
      </w:r>
      <w:r w:rsidRPr="009B37E4">
        <w:rPr>
          <w:sz w:val="16"/>
        </w:rPr>
        <w:t>studies show that environmental benefits from an eco-modernist planning strategy (</w:t>
      </w:r>
      <w:proofErr w:type="gramStart"/>
      <w:r w:rsidRPr="009B37E4">
        <w:rPr>
          <w:sz w:val="16"/>
        </w:rPr>
        <w:t>e.g.</w:t>
      </w:r>
      <w:proofErr w:type="gramEnd"/>
      <w:r w:rsidRPr="009B37E4">
        <w:rPr>
          <w:sz w:val="16"/>
        </w:rPr>
        <w:t xml:space="preserve"> compact</w:t>
      </w:r>
      <w:r w:rsidRPr="009B37E4">
        <w:rPr>
          <w:u w:val="single"/>
        </w:rPr>
        <w:t xml:space="preserve"> </w:t>
      </w:r>
      <w:r w:rsidRPr="009B37E4">
        <w:rPr>
          <w:sz w:val="16"/>
        </w:rPr>
        <w:t>city) have been partly offset by a rising consumption scale, e.g. in per capita residential floor area</w:t>
      </w:r>
      <w:r w:rsidRPr="009B37E4">
        <w:rPr>
          <w:u w:val="single"/>
        </w:rPr>
        <w:t xml:space="preserve"> </w:t>
      </w:r>
      <w:r w:rsidRPr="009B37E4">
        <w:rPr>
          <w:sz w:val="16"/>
        </w:rPr>
        <w:t>and passenger travel volume, facilitated by a growing economy and purchasing power.</w:t>
      </w:r>
    </w:p>
    <w:p w14:paraId="760540EC" w14:textId="77777777" w:rsidR="00F63F33" w:rsidRPr="009B37E4" w:rsidRDefault="00F63F33" w:rsidP="00F63F33">
      <w:pPr>
        <w:rPr>
          <w:u w:val="single"/>
        </w:rPr>
      </w:pPr>
      <w:r w:rsidRPr="009B37E4">
        <w:rPr>
          <w:rStyle w:val="StyleUnderline"/>
        </w:rPr>
        <w:t>More recent critical scholarship under the academic umbrella of just sustainability has looked at the contradictions between urban environmental sustainability and social sustainability</w:t>
      </w:r>
      <w:r w:rsidRPr="009B37E4">
        <w:rPr>
          <w:sz w:val="16"/>
        </w:rPr>
        <w:t xml:space="preserve"> (Agyeman</w:t>
      </w:r>
      <w:r w:rsidRPr="009B37E4">
        <w:rPr>
          <w:u w:val="single"/>
        </w:rPr>
        <w:t xml:space="preserve"> </w:t>
      </w:r>
      <w:r w:rsidRPr="009B37E4">
        <w:rPr>
          <w:sz w:val="16"/>
        </w:rPr>
        <w:t xml:space="preserve">et al. 2016). Central to this rapidly growing scholarship is </w:t>
      </w:r>
      <w:r w:rsidRPr="009B37E4">
        <w:rPr>
          <w:rStyle w:val="StyleUnderline"/>
        </w:rPr>
        <w:t xml:space="preserve">a critique of the urban environmental sustainability strategies, such as densification, </w:t>
      </w:r>
      <w:proofErr w:type="spellStart"/>
      <w:r w:rsidRPr="009B37E4">
        <w:rPr>
          <w:rStyle w:val="StyleUnderline"/>
        </w:rPr>
        <w:t>neighbourhood</w:t>
      </w:r>
      <w:proofErr w:type="spellEnd"/>
      <w:r w:rsidRPr="009B37E4">
        <w:rPr>
          <w:rStyle w:val="StyleUnderline"/>
        </w:rPr>
        <w:t xml:space="preserve"> eco-renovation, green infrastructure, that have generated ecological gentrification, social segregation or exclusion</w:t>
      </w:r>
      <w:r w:rsidRPr="009B37E4">
        <w:rPr>
          <w:sz w:val="16"/>
        </w:rPr>
        <w:t xml:space="preserve"> (</w:t>
      </w:r>
      <w:proofErr w:type="spellStart"/>
      <w:r w:rsidRPr="009B37E4">
        <w:rPr>
          <w:sz w:val="16"/>
        </w:rPr>
        <w:t>Anguelovski</w:t>
      </w:r>
      <w:proofErr w:type="spellEnd"/>
      <w:r w:rsidRPr="009B37E4">
        <w:rPr>
          <w:sz w:val="16"/>
        </w:rPr>
        <w:t xml:space="preserve"> et al.</w:t>
      </w:r>
      <w:r w:rsidRPr="009B37E4">
        <w:rPr>
          <w:u w:val="single"/>
        </w:rPr>
        <w:t xml:space="preserve"> </w:t>
      </w:r>
      <w:r w:rsidRPr="009B37E4">
        <w:rPr>
          <w:sz w:val="16"/>
        </w:rPr>
        <w:t xml:space="preserve">2018, 2020; Connolly 2019; </w:t>
      </w:r>
      <w:proofErr w:type="spellStart"/>
      <w:r w:rsidRPr="009B37E4">
        <w:rPr>
          <w:sz w:val="16"/>
        </w:rPr>
        <w:t>Rigolon</w:t>
      </w:r>
      <w:proofErr w:type="spellEnd"/>
      <w:r w:rsidRPr="009B37E4">
        <w:rPr>
          <w:sz w:val="16"/>
        </w:rPr>
        <w:t xml:space="preserve"> and </w:t>
      </w:r>
      <w:proofErr w:type="spellStart"/>
      <w:r w:rsidRPr="009B37E4">
        <w:rPr>
          <w:sz w:val="16"/>
        </w:rPr>
        <w:t>Németh</w:t>
      </w:r>
      <w:proofErr w:type="spellEnd"/>
      <w:r w:rsidRPr="009B37E4">
        <w:rPr>
          <w:sz w:val="16"/>
        </w:rPr>
        <w:t xml:space="preserve"> 2020). This is partly because the neoliberal paradigm has weakened the ability for state intervention in redistributing benefits and burdens among the population (Dale and Newman 2009; </w:t>
      </w:r>
      <w:proofErr w:type="spellStart"/>
      <w:r w:rsidRPr="009B37E4">
        <w:rPr>
          <w:sz w:val="16"/>
        </w:rPr>
        <w:t>Cucca</w:t>
      </w:r>
      <w:proofErr w:type="spellEnd"/>
      <w:r w:rsidRPr="009B37E4">
        <w:rPr>
          <w:sz w:val="16"/>
        </w:rPr>
        <w:t xml:space="preserve"> 2012).</w:t>
      </w:r>
    </w:p>
    <w:p w14:paraId="429881EA" w14:textId="77777777" w:rsidR="00F63F33" w:rsidRPr="009B37E4" w:rsidRDefault="00F63F33" w:rsidP="00F63F33">
      <w:pPr>
        <w:rPr>
          <w:sz w:val="16"/>
        </w:rPr>
      </w:pPr>
      <w:r w:rsidRPr="009B37E4">
        <w:rPr>
          <w:sz w:val="16"/>
        </w:rPr>
        <w:t xml:space="preserve">Apart from the problematic nature of the growth planning paradigm, a more powerful change that can fundamentally dismantle the underpinning of current planning is the long-term stagnation of growth which is likely to be a new condition of the future. Despite a strong political desire to resurrect the conditions of the past (unsustainable and unequitable) growth, there are internal economic logics and external ecological imperatives pointing to the impossibility and implausibility of an ever-increasing economy (Nielsen and </w:t>
      </w:r>
      <w:proofErr w:type="spellStart"/>
      <w:r w:rsidRPr="009B37E4">
        <w:rPr>
          <w:sz w:val="16"/>
        </w:rPr>
        <w:t>Næss</w:t>
      </w:r>
      <w:proofErr w:type="spellEnd"/>
      <w:r w:rsidRPr="009B37E4">
        <w:rPr>
          <w:sz w:val="16"/>
        </w:rPr>
        <w:t xml:space="preserve"> 2011). </w:t>
      </w:r>
      <w:r w:rsidRPr="009B37E4">
        <w:rPr>
          <w:rStyle w:val="StyleUnderline"/>
        </w:rPr>
        <w:t>Whether this future stagnation is desired or not, there might be an imperative to adapt to the new, inevitable context which constraints the prevailing planning paradigm built on and driven by an assumption of economic growth</w:t>
      </w:r>
      <w:r w:rsidRPr="009B37E4">
        <w:rPr>
          <w:sz w:val="16"/>
        </w:rPr>
        <w:t>.</w:t>
      </w:r>
    </w:p>
    <w:p w14:paraId="3B2DD193" w14:textId="77777777" w:rsidR="00F63F33" w:rsidRPr="009B37E4" w:rsidRDefault="00F63F33" w:rsidP="006B6DE3"/>
    <w:p w14:paraId="5C9CE034" w14:textId="7E13CE99" w:rsidR="006B6DE3" w:rsidRPr="009B37E4" w:rsidRDefault="00AC7BA8" w:rsidP="00AC7BA8">
      <w:pPr>
        <w:pStyle w:val="Heading3"/>
      </w:pPr>
      <w:r w:rsidRPr="009B37E4">
        <w:t xml:space="preserve">Imperialism </w:t>
      </w:r>
    </w:p>
    <w:p w14:paraId="0FD5CE17" w14:textId="77777777" w:rsidR="00AC7BA8" w:rsidRPr="009B37E4" w:rsidRDefault="00AC7BA8" w:rsidP="00AC7BA8">
      <w:pPr>
        <w:pStyle w:val="Heading4"/>
      </w:pPr>
      <w:r w:rsidRPr="009B37E4">
        <w:t xml:space="preserve">US economy is collapsing the Global South </w:t>
      </w:r>
    </w:p>
    <w:p w14:paraId="50A7DE9A" w14:textId="77777777" w:rsidR="00AC7BA8" w:rsidRPr="009B37E4" w:rsidRDefault="00AC7BA8" w:rsidP="00AC7BA8">
      <w:pPr>
        <w:rPr>
          <w:rStyle w:val="Style13ptBold"/>
          <w:b w:val="0"/>
          <w:bCs w:val="0"/>
          <w:sz w:val="22"/>
        </w:rPr>
      </w:pPr>
      <w:r w:rsidRPr="009B37E4">
        <w:rPr>
          <w:rStyle w:val="Style13ptBold"/>
        </w:rPr>
        <w:t>Goodman 2/16/</w:t>
      </w:r>
      <w:r w:rsidRPr="009B37E4">
        <w:rPr>
          <w:rStyle w:val="Style13ptBold"/>
          <w:b w:val="0"/>
          <w:bCs w:val="0"/>
        </w:rPr>
        <w:t xml:space="preserve">23 [Amy Goodman is an American journalist, columnist, and author with a degree in Anthropology from Harvard University, “Rising U.S. Interest Rates Push Countries in Global South Toward Economic Collapse”, DEMOCRACY NOW, </w:t>
      </w:r>
      <w:r w:rsidRPr="009B37E4">
        <w:rPr>
          <w:sz w:val="18"/>
        </w:rPr>
        <w:t>https://www.democracynow.org/2023/2/16/global_south_debt_crisis</w:t>
      </w:r>
      <w:r w:rsidRPr="009B37E4">
        <w:rPr>
          <w:rStyle w:val="Style13ptBold"/>
          <w:b w:val="0"/>
          <w:bCs w:val="0"/>
        </w:rPr>
        <w:t xml:space="preserve">] RVP </w:t>
      </w:r>
    </w:p>
    <w:p w14:paraId="53138CBE" w14:textId="77777777" w:rsidR="00AC7BA8" w:rsidRPr="009B37E4" w:rsidRDefault="00AC7BA8" w:rsidP="00AC7BA8">
      <w:pPr>
        <w:rPr>
          <w:sz w:val="16"/>
        </w:rPr>
      </w:pPr>
      <w:r w:rsidRPr="009B37E4">
        <w:rPr>
          <w:sz w:val="16"/>
        </w:rPr>
        <w:t xml:space="preserve">AMY GOODMAN: This is Democracy </w:t>
      </w:r>
      <w:proofErr w:type="gramStart"/>
      <w:r w:rsidRPr="009B37E4">
        <w:rPr>
          <w:sz w:val="16"/>
        </w:rPr>
        <w:t>Now!,</w:t>
      </w:r>
      <w:proofErr w:type="gramEnd"/>
      <w:r w:rsidRPr="009B37E4">
        <w:rPr>
          <w:sz w:val="16"/>
        </w:rPr>
        <w:t xml:space="preserve"> democracynow.org. I’m Amy Goodman, with Nermeen Shaikh.</w:t>
      </w:r>
    </w:p>
    <w:p w14:paraId="300B23D9" w14:textId="77777777" w:rsidR="00AC7BA8" w:rsidRPr="009B37E4" w:rsidRDefault="00AC7BA8" w:rsidP="00AC7BA8">
      <w:pPr>
        <w:rPr>
          <w:sz w:val="16"/>
        </w:rPr>
      </w:pPr>
      <w:r w:rsidRPr="009B37E4">
        <w:rPr>
          <w:sz w:val="16"/>
        </w:rPr>
        <w:t>As debates continue in Washington over raising the debt ceiling and combating inflation, we take a global look at the growing international economic crisis as soaring inflation and devalued currencies leave nations across the globe confronting a catastrophic debt crisis. Lebanon is facing what the World Bank has described as, quote, “among the most severe crises globally since the mid-19th century.” Earlier today, Lebanese protesters attacked at least six banks, setting some on fire, as the Lebanese pound hit a new record low. Since 2019, the pound has lost 98% of its value. Protesters accused the Lebanese government and banks of failing to help the people.</w:t>
      </w:r>
    </w:p>
    <w:p w14:paraId="366B18F8" w14:textId="77777777" w:rsidR="00AC7BA8" w:rsidRPr="009B37E4" w:rsidRDefault="00AC7BA8" w:rsidP="00AC7BA8">
      <w:pPr>
        <w:rPr>
          <w:sz w:val="16"/>
        </w:rPr>
      </w:pPr>
      <w:r w:rsidRPr="009B37E4">
        <w:rPr>
          <w:sz w:val="16"/>
        </w:rPr>
        <w:t xml:space="preserve">PROTESTER: [translated] What are </w:t>
      </w:r>
      <w:proofErr w:type="gramStart"/>
      <w:r w:rsidRPr="009B37E4">
        <w:rPr>
          <w:sz w:val="16"/>
        </w:rPr>
        <w:t>you</w:t>
      </w:r>
      <w:proofErr w:type="gramEnd"/>
      <w:r w:rsidRPr="009B37E4">
        <w:rPr>
          <w:sz w:val="16"/>
        </w:rPr>
        <w:t xml:space="preserve"> Lebanese people waiting for to go down and take your rights from this mafia of thieves and criminals that is ruling? Where are the human rights? There is no electricity, no water, nothing at all in this country. Don’t they feel us while sitting in their palaces? They don’t feel the people. They see us as sheep. We won’t stay silent about our life’s worth.</w:t>
      </w:r>
    </w:p>
    <w:p w14:paraId="45A9B377" w14:textId="77777777" w:rsidR="00AC7BA8" w:rsidRPr="009B37E4" w:rsidRDefault="00AC7BA8" w:rsidP="00AC7BA8">
      <w:pPr>
        <w:rPr>
          <w:rStyle w:val="StyleUnderline"/>
        </w:rPr>
      </w:pPr>
      <w:r w:rsidRPr="009B37E4">
        <w:rPr>
          <w:sz w:val="16"/>
        </w:rPr>
        <w:t xml:space="preserve">AMY GOODMAN: </w:t>
      </w:r>
      <w:r w:rsidRPr="009B37E4">
        <w:rPr>
          <w:rStyle w:val="StyleUnderline"/>
        </w:rPr>
        <w:t>In addition to Lebanon, numerous other countries are facing similar crises. In Iraq, protests recently broke out in Baghdad over the plummeting value of Iraq’s currency, the dinar. In Egypt, the value of the Egyptian pound has shrunk in half over the past year while prices have soared. In Sri Lanka, authorities have just raised the price of electricity by 66% in an effort to get a bailout from the International Monetary Fund. Last year Sri Lanka defaulted on its debt for the first time in its history. Pakistan is also facing its worst economic crisis, leading to gas shortages, power outages, rampant price increases. Meanwhile, in Argentina, inflation has hit nearly 100%.</w:t>
      </w:r>
    </w:p>
    <w:p w14:paraId="1A56C01D" w14:textId="77777777" w:rsidR="00AC7BA8" w:rsidRPr="009B37E4" w:rsidRDefault="00AC7BA8" w:rsidP="00AC7BA8">
      <w:pPr>
        <w:rPr>
          <w:sz w:val="16"/>
        </w:rPr>
      </w:pPr>
      <w:r w:rsidRPr="009B37E4">
        <w:rPr>
          <w:sz w:val="16"/>
        </w:rPr>
        <w:t xml:space="preserve">To look more at this global growing economic crisis, we’re joined by Jomo Kwame Sundaram. He is a Malaysian economist at the </w:t>
      </w:r>
      <w:proofErr w:type="spellStart"/>
      <w:r w:rsidRPr="009B37E4">
        <w:rPr>
          <w:sz w:val="16"/>
        </w:rPr>
        <w:t>Khazanah</w:t>
      </w:r>
      <w:proofErr w:type="spellEnd"/>
      <w:r w:rsidRPr="009B37E4">
        <w:rPr>
          <w:sz w:val="16"/>
        </w:rPr>
        <w:t xml:space="preserve"> Research Institute in Kuala Lumpur, Malaysia. He was an economics professor and then U.N. assistant secretary-general for economic development. In 2007, he received the Wassily Leontief Prize for Advancing the Frontiers of Economic Thought.</w:t>
      </w:r>
    </w:p>
    <w:p w14:paraId="0D14D0E2" w14:textId="77777777" w:rsidR="00AC7BA8" w:rsidRPr="009B37E4" w:rsidRDefault="00AC7BA8" w:rsidP="00AC7BA8">
      <w:pPr>
        <w:rPr>
          <w:sz w:val="16"/>
        </w:rPr>
      </w:pPr>
      <w:r w:rsidRPr="009B37E4">
        <w:rPr>
          <w:sz w:val="16"/>
        </w:rPr>
        <w:t>Professor Jomo Kwame Sundaram, thank you so much for being with us. Can you just comment on what is confronting — in the United States, we focus on inflation here, but the global catastrophe of inflation and what it means?</w:t>
      </w:r>
    </w:p>
    <w:p w14:paraId="729E385A" w14:textId="77777777" w:rsidR="00AC7BA8" w:rsidRPr="009B37E4" w:rsidRDefault="00AC7BA8" w:rsidP="00AC7BA8">
      <w:pPr>
        <w:rPr>
          <w:sz w:val="16"/>
        </w:rPr>
      </w:pPr>
      <w:r w:rsidRPr="009B37E4">
        <w:rPr>
          <w:sz w:val="16"/>
        </w:rPr>
        <w:t>JOMO KWAME SUNDARAM: Thank you very much for having me, Amy.</w:t>
      </w:r>
    </w:p>
    <w:p w14:paraId="3AE4D520" w14:textId="77777777" w:rsidR="00AC7BA8" w:rsidRPr="009B37E4" w:rsidRDefault="00AC7BA8" w:rsidP="00AC7BA8">
      <w:pPr>
        <w:rPr>
          <w:rStyle w:val="StyleUnderline"/>
        </w:rPr>
      </w:pPr>
      <w:r w:rsidRPr="009B37E4">
        <w:rPr>
          <w:rStyle w:val="StyleUnderline"/>
        </w:rPr>
        <w:t>The world situation is very, very serious, not because we have a conspiracy to worsen the situation, but we have a confluence of events</w:t>
      </w:r>
      <w:r w:rsidRPr="009B37E4">
        <w:rPr>
          <w:sz w:val="16"/>
        </w:rPr>
        <w:t>. Two developments in particular threaten the world economy in very, very deep ways. Firstly, of course, we know that the U.S. Fed has raised interest rates over the last year, and this has had catastrophic consequences for many developing countries</w:t>
      </w:r>
      <w:r w:rsidRPr="009B37E4">
        <w:rPr>
          <w:rStyle w:val="StyleUnderline"/>
        </w:rPr>
        <w:t>. We have seen capital leaving most developing countries, most countries in the Global South, and this has resulted in their currencies depreciating and the U.S. dollar appreciating. That often raises the cost of the imports which are often necessary for the subsistence.</w:t>
      </w:r>
    </w:p>
    <w:p w14:paraId="77D0ECFC" w14:textId="77777777" w:rsidR="00AC7BA8" w:rsidRPr="009B37E4" w:rsidRDefault="00AC7BA8" w:rsidP="00AC7BA8">
      <w:pPr>
        <w:rPr>
          <w:rStyle w:val="StyleUnderline"/>
        </w:rPr>
      </w:pPr>
      <w:r w:rsidRPr="009B37E4">
        <w:rPr>
          <w:sz w:val="16"/>
        </w:rPr>
        <w:t xml:space="preserve">The other major development which has been — the other related development, of course, has been that </w:t>
      </w:r>
      <w:r w:rsidRPr="009B37E4">
        <w:rPr>
          <w:rStyle w:val="Emphasis"/>
        </w:rPr>
        <w:t>the cost of debt has gone up tremendously</w:t>
      </w:r>
      <w:r w:rsidRPr="009B37E4">
        <w:rPr>
          <w:sz w:val="16"/>
        </w:rPr>
        <w:t xml:space="preserve">. And the cost of debt going up basically puts many economies into very serious difficulties, because they are no longer able to service the debts, especially given their currencies are declining in value. </w:t>
      </w:r>
      <w:r w:rsidRPr="009B37E4">
        <w:rPr>
          <w:rStyle w:val="StyleUnderline"/>
        </w:rPr>
        <w:t>Of course, some commodity prices have gone up, but many other commodity prices have not gone up, and this worsens the situation in very deep ways.</w:t>
      </w:r>
    </w:p>
    <w:p w14:paraId="252080E0" w14:textId="77777777" w:rsidR="00AC7BA8" w:rsidRPr="009B37E4" w:rsidRDefault="00AC7BA8" w:rsidP="00AC7BA8">
      <w:pPr>
        <w:rPr>
          <w:sz w:val="16"/>
        </w:rPr>
      </w:pPr>
      <w:r w:rsidRPr="009B37E4">
        <w:rPr>
          <w:sz w:val="16"/>
        </w:rPr>
        <w:t xml:space="preserve">So, we have, of course — we have, as a consequence, very deep threats of recession in many of these economies. </w:t>
      </w:r>
      <w:r w:rsidRPr="009B37E4">
        <w:rPr>
          <w:rStyle w:val="StyleUnderline"/>
        </w:rPr>
        <w:t>And then, at the same time, we have the stepping up of warfare, warfare not only by military means, which of course are very important and divert precious resources away from needed purposes — dealing with climate change and so on and so forth</w:t>
      </w:r>
      <w:r w:rsidRPr="009B37E4">
        <w:rPr>
          <w:sz w:val="16"/>
        </w:rPr>
        <w:t xml:space="preserve"> — and, instead, divert them for military purposes. Germany, for example, has tripled its military spending within the last year.</w:t>
      </w:r>
    </w:p>
    <w:p w14:paraId="6AFCD8A1" w14:textId="77777777" w:rsidR="00AC7BA8" w:rsidRPr="009B37E4" w:rsidRDefault="00AC7BA8" w:rsidP="00AC7BA8">
      <w:pPr>
        <w:rPr>
          <w:rStyle w:val="StyleUnderline"/>
        </w:rPr>
      </w:pPr>
      <w:r w:rsidRPr="009B37E4">
        <w:rPr>
          <w:sz w:val="16"/>
        </w:rPr>
        <w:t xml:space="preserve">And as a consequence of this, what we see now is that economic sanctions have basically become the norm. When economic sanctions were taken against countries like North Korea or Cuba and so on, these were relatively small economies which had very few ramifications for the rest of the world. But now we have a situation where these economic sanctions have resulted in the increase in prices of fuel, increases in prices of food and increase of prices of fertilizer. </w:t>
      </w:r>
      <w:r w:rsidRPr="009B37E4">
        <w:rPr>
          <w:rStyle w:val="StyleUnderline"/>
        </w:rPr>
        <w:t>All this will have very, very serious implications for the availability of affordable food, particularly for poorer people in the world all over the place. And this combination of war, especially by increasingly economic means, is going to exacerbate the situation.</w:t>
      </w:r>
    </w:p>
    <w:p w14:paraId="010F8EBB" w14:textId="77777777" w:rsidR="00AC7BA8" w:rsidRPr="009B37E4" w:rsidRDefault="00AC7BA8" w:rsidP="00AC7BA8">
      <w:pPr>
        <w:rPr>
          <w:rStyle w:val="StyleUnderline"/>
        </w:rPr>
      </w:pPr>
      <w:r w:rsidRPr="009B37E4">
        <w:rPr>
          <w:sz w:val="16"/>
        </w:rPr>
        <w:t xml:space="preserve">One should also add that another war has started on a completely different front, and that is the war against China. The war against China began, arguably, about almost a decade ago with the pivot to Asia from Washington. </w:t>
      </w:r>
      <w:r w:rsidRPr="009B37E4">
        <w:rPr>
          <w:rStyle w:val="StyleUnderline"/>
        </w:rPr>
        <w:t>But this has increasingly meant that many of the so-called supply chains, the global — the value chains and so on and so forth have been seriously disrupted. And this adversely affects all other countries, as well, because what is supposedly produced in China is not produced in China alone.</w:t>
      </w:r>
      <w:r w:rsidRPr="009B37E4">
        <w:rPr>
          <w:sz w:val="16"/>
        </w:rPr>
        <w:t xml:space="preserve"> It’s produced by many other countries which are part of the value chains in which China may be dominant. </w:t>
      </w:r>
      <w:proofErr w:type="gramStart"/>
      <w:r w:rsidRPr="009B37E4">
        <w:rPr>
          <w:sz w:val="16"/>
        </w:rPr>
        <w:t>So</w:t>
      </w:r>
      <w:proofErr w:type="gramEnd"/>
      <w:r w:rsidRPr="009B37E4">
        <w:rPr>
          <w:sz w:val="16"/>
        </w:rPr>
        <w:t xml:space="preserve"> we have a situation where strategic and military considerations are resulting in more and more economic warfare. </w:t>
      </w:r>
      <w:r w:rsidRPr="009B37E4">
        <w:rPr>
          <w:rStyle w:val="StyleUnderline"/>
        </w:rPr>
        <w:t>The polite term in Washington, I believe, is economic statecraft. And this, of course, threatens the world in very profound ways.</w:t>
      </w:r>
    </w:p>
    <w:p w14:paraId="4CE34153" w14:textId="77777777" w:rsidR="00AC7BA8" w:rsidRPr="009B37E4" w:rsidRDefault="00AC7BA8" w:rsidP="00AC7BA8">
      <w:pPr>
        <w:rPr>
          <w:sz w:val="16"/>
        </w:rPr>
      </w:pPr>
      <w:r w:rsidRPr="009B37E4">
        <w:rPr>
          <w:sz w:val="16"/>
        </w:rPr>
        <w:t>NERMEEN SHAIKH: So —</w:t>
      </w:r>
    </w:p>
    <w:p w14:paraId="454DD921" w14:textId="77777777" w:rsidR="00AC7BA8" w:rsidRPr="009B37E4" w:rsidRDefault="00AC7BA8" w:rsidP="00AC7BA8">
      <w:pPr>
        <w:rPr>
          <w:sz w:val="16"/>
        </w:rPr>
      </w:pPr>
      <w:r w:rsidRPr="009B37E4">
        <w:rPr>
          <w:sz w:val="16"/>
        </w:rPr>
        <w:t>JOMO KWAME SUNDARAM: If we look back at — sorry.</w:t>
      </w:r>
    </w:p>
    <w:p w14:paraId="568FB355" w14:textId="77777777" w:rsidR="00AC7BA8" w:rsidRPr="009B37E4" w:rsidRDefault="00AC7BA8" w:rsidP="00AC7BA8">
      <w:pPr>
        <w:rPr>
          <w:rStyle w:val="StyleUnderline"/>
        </w:rPr>
      </w:pPr>
      <w:r w:rsidRPr="009B37E4">
        <w:rPr>
          <w:sz w:val="16"/>
        </w:rPr>
        <w:t>NERMEEN SHAIKH: I was just going to ask if you could elaborate on China in particular, which is now the largest government creditor to a number of countries in the Global South, but also the principal trading partner of many countries in the Global South, and not just the Global South</w:t>
      </w:r>
      <w:r w:rsidRPr="009B37E4">
        <w:rPr>
          <w:rStyle w:val="StyleUnderline"/>
        </w:rPr>
        <w:t>. So, if you could talk about the significance, the centrality of China in this crisis?</w:t>
      </w:r>
    </w:p>
    <w:p w14:paraId="61DFB6BE" w14:textId="77777777" w:rsidR="00AC7BA8" w:rsidRPr="009B37E4" w:rsidRDefault="00AC7BA8" w:rsidP="00AC7BA8">
      <w:pPr>
        <w:rPr>
          <w:rStyle w:val="StyleUnderline"/>
        </w:rPr>
      </w:pPr>
      <w:r w:rsidRPr="009B37E4">
        <w:rPr>
          <w:sz w:val="16"/>
        </w:rPr>
        <w:t xml:space="preserve">JOMO KWAME SUNDARAM: Yes. Much of the production in China and from China going to the rest of the world is actually dependent on inputs from other parts of the world, especially from the Global South. So, for example, we in Southeast Asia produce a great deal. China is the number one trading partner and, for some countries, the number one investor, as well. The same is increasingly true in many sub-Saharan African countries, and much of the growth in sub-Saharan Africa in the first decade of this century was largely due to the increase of demand from China and India and other so-called new markets. And even in Latin America, we find that the principal trading partner for many countries, and sometimes even the principal investor, happens to be China. </w:t>
      </w:r>
      <w:proofErr w:type="gramStart"/>
      <w:r w:rsidRPr="009B37E4">
        <w:rPr>
          <w:rStyle w:val="StyleUnderline"/>
        </w:rPr>
        <w:t>So</w:t>
      </w:r>
      <w:proofErr w:type="gramEnd"/>
      <w:r w:rsidRPr="009B37E4">
        <w:rPr>
          <w:rStyle w:val="StyleUnderline"/>
        </w:rPr>
        <w:t xml:space="preserve"> the implications of sanctions against China are not directly affecting China as much as they are also affecting other countries in the Global South.</w:t>
      </w:r>
    </w:p>
    <w:p w14:paraId="5E728252" w14:textId="77777777" w:rsidR="00AC7BA8" w:rsidRPr="009B37E4" w:rsidRDefault="00AC7BA8" w:rsidP="00AC7BA8">
      <w:pPr>
        <w:rPr>
          <w:sz w:val="16"/>
        </w:rPr>
      </w:pPr>
      <w:r w:rsidRPr="009B37E4">
        <w:rPr>
          <w:sz w:val="16"/>
        </w:rPr>
        <w:t>So, the fact that they are borrowing — that many of these countries are borrowing from China is, of course, a matter of serious concern for these countries. Most countries in the Global South do not want to take part on either side of the Cold War which is emerging. They would prefer to be nonaligned, and so there’s a new role for what was once called nonalignment in the first Cold War. But this new nonalignment, of course, is very different, because we are basically talking about very similar economies which are run, dominated, by what might be termed capitalist enterprises, some perhaps more state capitalist, some less state capitalist, and so on and so forth</w:t>
      </w:r>
      <w:r w:rsidRPr="009B37E4">
        <w:rPr>
          <w:rStyle w:val="StyleUnderline"/>
        </w:rPr>
        <w:t xml:space="preserve">. </w:t>
      </w:r>
      <w:proofErr w:type="gramStart"/>
      <w:r w:rsidRPr="009B37E4">
        <w:rPr>
          <w:rStyle w:val="StyleUnderline"/>
        </w:rPr>
        <w:t>So</w:t>
      </w:r>
      <w:proofErr w:type="gramEnd"/>
      <w:r w:rsidRPr="009B37E4">
        <w:rPr>
          <w:rStyle w:val="StyleUnderline"/>
        </w:rPr>
        <w:t xml:space="preserve"> this relationship with China is so central for many countries in the Global South that any blow intended against China often adversely affects many other countries, sometimes even much more than they affect China</w:t>
      </w:r>
      <w:r w:rsidRPr="009B37E4">
        <w:rPr>
          <w:sz w:val="16"/>
        </w:rPr>
        <w:t>.</w:t>
      </w:r>
    </w:p>
    <w:p w14:paraId="69FE61D2" w14:textId="77777777" w:rsidR="00AC7BA8" w:rsidRPr="009B37E4" w:rsidRDefault="00AC7BA8" w:rsidP="00AC7BA8">
      <w:pPr>
        <w:rPr>
          <w:sz w:val="16"/>
        </w:rPr>
      </w:pPr>
      <w:r w:rsidRPr="009B37E4">
        <w:rPr>
          <w:sz w:val="16"/>
        </w:rPr>
        <w:t>NERMEEN SHAIKH: And could you explain, Jomo, what the impact is of having many more creditors than in the past — I mean, not just China, the IMF, etc., but others involved, as well? What are the effects of that on attempts to restructure this debt?</w:t>
      </w:r>
    </w:p>
    <w:p w14:paraId="5EFBB3EB" w14:textId="77777777" w:rsidR="00AC7BA8" w:rsidRPr="009B37E4" w:rsidRDefault="00AC7BA8" w:rsidP="00AC7BA8">
      <w:pPr>
        <w:rPr>
          <w:sz w:val="16"/>
        </w:rPr>
      </w:pPr>
      <w:r w:rsidRPr="009B37E4">
        <w:rPr>
          <w:sz w:val="16"/>
        </w:rPr>
        <w:t xml:space="preserve">JOMO KWAME SUNDARAM: When the U.S. Fed raised interest rates in the early 1980s, this basically shocked the world economy, and the world economy threatened to come to a grinding halt. President Reagan at that time forced a reversal of the Fed’s policies, and the U.S. economy picked up. </w:t>
      </w:r>
      <w:r w:rsidRPr="009B37E4">
        <w:rPr>
          <w:rStyle w:val="StyleUnderline"/>
        </w:rPr>
        <w:t>But as we all know now, Latin America lost at least a decade — some people would argue more than a decade — and much of sub-Saharan Africa lost, arguably, two decades — some even suggest a quarter of a century — as a consequence of the raising of interest rates, and also the kinds of policies which were imposed from the Washington-based so-called Bretton Woods Institutions, such as the World Bank and the International Monetary Fund</w:t>
      </w:r>
      <w:r w:rsidRPr="009B37E4">
        <w:rPr>
          <w:sz w:val="16"/>
        </w:rPr>
        <w:t>. The consequence of that was to bring many of these economies to a grinding halt. Much of this was justified as supposedly necessary to get these economies off to a fresh start. But that fresh start never really came. As we now know, with the benefit of hindsight, when economies began to pick up, they began to pick up precisely for other reasons, including the external demand from places like China and India, which I referred to earlier.</w:t>
      </w:r>
    </w:p>
    <w:p w14:paraId="79321728" w14:textId="77777777" w:rsidR="00AC7BA8" w:rsidRPr="009B37E4" w:rsidRDefault="00AC7BA8" w:rsidP="00AC7BA8">
      <w:pPr>
        <w:rPr>
          <w:sz w:val="16"/>
        </w:rPr>
      </w:pPr>
      <w:r w:rsidRPr="009B37E4">
        <w:rPr>
          <w:sz w:val="16"/>
        </w:rPr>
        <w:t>AMY GOODMAN: And finally, the human effects of this around the world? We started this conversation by talking about Lebanese protesters burning the banks, the massive inflation in Egypt, and what’s happening in Pakistan.</w:t>
      </w:r>
    </w:p>
    <w:p w14:paraId="11AF631A" w14:textId="77777777" w:rsidR="00AC7BA8" w:rsidRPr="009B37E4" w:rsidRDefault="00AC7BA8" w:rsidP="00AC7BA8">
      <w:pPr>
        <w:rPr>
          <w:rStyle w:val="StyleUnderline"/>
        </w:rPr>
      </w:pPr>
      <w:r w:rsidRPr="009B37E4">
        <w:rPr>
          <w:sz w:val="16"/>
        </w:rPr>
        <w:t xml:space="preserve">JOMO KWAME SUNDARAM: Well, what’s happened in Lebanon, of course, was preceded by what happened months ago in Sri Lanka and similar episodes which have happened elsewhere. But the ability to protest presumes a certain degree of means to do so. In many situations, people are suffering often in silence, trying to make ends meet. Usually, invariably, when governments are forced to cut spending, they cut health spending, they cut social spending, they cut education spending, they cut other kinds of social provisioning, for example, for girl children and so on and so forth. </w:t>
      </w:r>
      <w:r w:rsidRPr="009B37E4">
        <w:rPr>
          <w:rStyle w:val="StyleUnderline"/>
        </w:rPr>
        <w:t>And very importantly, they cut spending for, for example, trying to adapt to global warming, global heating, if you will. And most countries in the Global South are, of course, in the tropical or subtropical zone, where the impact of global heating is worse.</w:t>
      </w:r>
    </w:p>
    <w:p w14:paraId="1079A2CE" w14:textId="77777777" w:rsidR="00AC7BA8" w:rsidRPr="009B37E4" w:rsidRDefault="00AC7BA8" w:rsidP="00AC7BA8">
      <w:pPr>
        <w:rPr>
          <w:sz w:val="16"/>
        </w:rPr>
      </w:pPr>
      <w:proofErr w:type="gramStart"/>
      <w:r w:rsidRPr="009B37E4">
        <w:rPr>
          <w:sz w:val="16"/>
        </w:rPr>
        <w:t>So</w:t>
      </w:r>
      <w:proofErr w:type="gramEnd"/>
      <w:r w:rsidRPr="009B37E4">
        <w:rPr>
          <w:sz w:val="16"/>
        </w:rPr>
        <w:t xml:space="preserve"> we have a situation where you have a perfect storm. I’m not suggesting there’s a deliberate conspiracy between the U.S. Fed and the Defense Department and NATO and the European Union and so on and so forth, but the effect is tantamount to the effects of a seeming conspiracy. So, many countries in the Global South are looking elsewhere. They are looking at alternatives. They are trying to survive in this situation. They see a looming crisis ahead of them, and they don’t know how to avoid it. It’s like being on the Titanic. You see the iceberg, but you don’t know what to do about it.</w:t>
      </w:r>
    </w:p>
    <w:p w14:paraId="256781D1" w14:textId="77777777" w:rsidR="00AC7BA8" w:rsidRPr="009B37E4" w:rsidRDefault="00AC7BA8" w:rsidP="00AC7BA8">
      <w:pPr>
        <w:rPr>
          <w:sz w:val="16"/>
        </w:rPr>
      </w:pPr>
      <w:r w:rsidRPr="009B37E4">
        <w:rPr>
          <w:sz w:val="16"/>
        </w:rPr>
        <w:t>AMY GOODMAN: Professor Jomo Kwame Sundaram, we’re going to ask you to stay with us, for right after the show we want to do Part 2 of this conversation, leading Malaysian economist, speaking to us from Kuala Lumpur.</w:t>
      </w:r>
    </w:p>
    <w:p w14:paraId="41351CE4" w14:textId="77777777" w:rsidR="00AC7BA8" w:rsidRPr="009B37E4" w:rsidRDefault="00AC7BA8" w:rsidP="00AC7BA8">
      <w:pPr>
        <w:pStyle w:val="Heading4"/>
      </w:pPr>
      <w:r w:rsidRPr="009B37E4">
        <w:t xml:space="preserve">Now is the brink --- continued US inaction will doom the global south </w:t>
      </w:r>
    </w:p>
    <w:p w14:paraId="2DA22534" w14:textId="77777777" w:rsidR="00AC7BA8" w:rsidRPr="009B37E4" w:rsidRDefault="00AC7BA8" w:rsidP="00AC7BA8">
      <w:r w:rsidRPr="009B37E4">
        <w:t xml:space="preserve">Just in case anyone makes a k link from using the word global south, there is a paragraph that helps </w:t>
      </w:r>
      <w:proofErr w:type="spellStart"/>
      <w:r w:rsidRPr="009B37E4">
        <w:t>witht</w:t>
      </w:r>
      <w:proofErr w:type="spellEnd"/>
      <w:r w:rsidRPr="009B37E4">
        <w:t xml:space="preserve"> that. #fifelskidagoat</w:t>
      </w:r>
    </w:p>
    <w:p w14:paraId="407A1595" w14:textId="77777777" w:rsidR="00AC7BA8" w:rsidRPr="009B37E4" w:rsidRDefault="00AC7BA8" w:rsidP="00AC7BA8">
      <w:pPr>
        <w:rPr>
          <w:rStyle w:val="Style13ptBold"/>
          <w:b w:val="0"/>
          <w:bCs w:val="0"/>
        </w:rPr>
      </w:pPr>
      <w:proofErr w:type="spellStart"/>
      <w:r w:rsidRPr="009B37E4">
        <w:rPr>
          <w:rStyle w:val="Style13ptBold"/>
        </w:rPr>
        <w:t>Darnal</w:t>
      </w:r>
      <w:proofErr w:type="spellEnd"/>
      <w:r w:rsidRPr="009B37E4">
        <w:rPr>
          <w:rStyle w:val="Style13ptBold"/>
        </w:rPr>
        <w:t xml:space="preserve"> 3/6/</w:t>
      </w:r>
      <w:r w:rsidRPr="009B37E4">
        <w:rPr>
          <w:rStyle w:val="Style13ptBold"/>
          <w:b w:val="0"/>
          <w:bCs w:val="0"/>
        </w:rPr>
        <w:t xml:space="preserve">23 [Aude is a research associate in the Stimson Center’s Reimagining U.S. Grand Strategy Program. She leads the Global South in the World Order Project, which examines prevailing assumptions about global south countries, addresses international relations from their perspectives, and promotes partnerships between them and Western powers. “U.S. Foreign Policy Must Consider the Global South”, FP, https://foreignpolicy.com/2023/03/06/us-global-south-diplomacy-multilateralism/] RVP </w:t>
      </w:r>
    </w:p>
    <w:p w14:paraId="269AB8DE" w14:textId="77777777" w:rsidR="00AC7BA8" w:rsidRPr="009B37E4" w:rsidRDefault="00AC7BA8" w:rsidP="00AC7BA8">
      <w:pPr>
        <w:rPr>
          <w:sz w:val="16"/>
        </w:rPr>
      </w:pPr>
      <w:r w:rsidRPr="009B37E4">
        <w:rPr>
          <w:rStyle w:val="StyleUnderline"/>
        </w:rPr>
        <w:t>As 2023 began, the global south seemed to be in the spotlight.</w:t>
      </w:r>
      <w:r w:rsidRPr="009B37E4">
        <w:rPr>
          <w:sz w:val="16"/>
        </w:rPr>
        <w:t xml:space="preserve"> Russia’s war in Ukraine worsened the food crisis in many countries last year, revealing underlying tensions with Western powers. At the annual United Nations climate summit last November, known as COP27, smaller states such as Barbados led efforts to spur climate financing for vulnerable developing countries. And at a leaders’ summit in Washington at the end of the year, the United States courted Africa.</w:t>
      </w:r>
    </w:p>
    <w:p w14:paraId="18B2D7EB" w14:textId="77777777" w:rsidR="00AC7BA8" w:rsidRPr="009B37E4" w:rsidRDefault="00AC7BA8" w:rsidP="00AC7BA8">
      <w:pPr>
        <w:rPr>
          <w:sz w:val="16"/>
        </w:rPr>
      </w:pPr>
      <w:r w:rsidRPr="009B37E4">
        <w:rPr>
          <w:rStyle w:val="StyleUnderline"/>
        </w:rPr>
        <w:t>It’s clear there is a shift underway that pushes back against the traditional Western leadership of global institutions</w:t>
      </w:r>
      <w:r w:rsidRPr="009B37E4">
        <w:rPr>
          <w:sz w:val="16"/>
        </w:rPr>
        <w:t xml:space="preserve">. </w:t>
      </w:r>
      <w:r w:rsidRPr="009B37E4">
        <w:rPr>
          <w:rStyle w:val="StyleUnderline"/>
        </w:rPr>
        <w:t>Figures within the global south</w:t>
      </w:r>
      <w:r w:rsidRPr="009B37E4">
        <w:rPr>
          <w:sz w:val="16"/>
        </w:rPr>
        <w:t xml:space="preserve"> are denouncing inequalities and </w:t>
      </w:r>
      <w:r w:rsidRPr="009B37E4">
        <w:rPr>
          <w:rStyle w:val="StyleUnderline"/>
        </w:rPr>
        <w:t>demanding the reform of these institutions</w:t>
      </w:r>
      <w:r w:rsidRPr="009B37E4">
        <w:rPr>
          <w:sz w:val="16"/>
        </w:rPr>
        <w:t>. In January, India hosted a summit that sought to amplify the perspectives and interests of the global south—part of its ambitions as this year’s G-20 president. “</w:t>
      </w:r>
      <w:r w:rsidRPr="009B37E4">
        <w:rPr>
          <w:rStyle w:val="Emphasis"/>
        </w:rPr>
        <w:t>Most of the global challenges have not been created by the global south. But they affect us more</w:t>
      </w:r>
      <w:r w:rsidRPr="009B37E4">
        <w:rPr>
          <w:sz w:val="16"/>
        </w:rPr>
        <w:t>,” Indian Prime Minister Narendra Modi said. “The search for solutions also does not factor in our role or our voice.”</w:t>
      </w:r>
    </w:p>
    <w:p w14:paraId="20121FD9" w14:textId="77777777" w:rsidR="00AC7BA8" w:rsidRPr="009B37E4" w:rsidRDefault="00AC7BA8" w:rsidP="00AC7BA8">
      <w:pPr>
        <w:rPr>
          <w:sz w:val="16"/>
        </w:rPr>
      </w:pPr>
      <w:r w:rsidRPr="009B37E4">
        <w:rPr>
          <w:sz w:val="16"/>
        </w:rPr>
        <w:t>Policymakers and researchers in Washington generally take a regional approach to foreign policy. U.S. think tanks acknowledge the benefits of better representation, and programs are increasingly led by experts from the regions they cover</w:t>
      </w:r>
      <w:r w:rsidRPr="009B37E4">
        <w:rPr>
          <w:rStyle w:val="StyleUnderline"/>
        </w:rPr>
        <w:t xml:space="preserve">. However, there is an urgent need to develop policy spaces that focus on the perspectives from the </w:t>
      </w:r>
      <w:r w:rsidRPr="009B37E4">
        <w:rPr>
          <w:rStyle w:val="Emphasis"/>
        </w:rPr>
        <w:t>global south in a systematic way</w:t>
      </w:r>
      <w:r w:rsidRPr="009B37E4">
        <w:rPr>
          <w:sz w:val="16"/>
        </w:rPr>
        <w:t>—not just in response to major events. Such platforms would facilitate thinking beyond geographic borders and lead to exchanges around common interests and challenges for the global south.</w:t>
      </w:r>
    </w:p>
    <w:p w14:paraId="725C9AA0" w14:textId="77777777" w:rsidR="00AC7BA8" w:rsidRPr="009B37E4" w:rsidRDefault="00AC7BA8" w:rsidP="00AC7BA8">
      <w:pPr>
        <w:rPr>
          <w:sz w:val="16"/>
        </w:rPr>
      </w:pPr>
      <w:r w:rsidRPr="009B37E4">
        <w:rPr>
          <w:sz w:val="16"/>
        </w:rPr>
        <w:t xml:space="preserve">As countries in the global south seek to exert their power on the world stage, </w:t>
      </w:r>
      <w:r w:rsidRPr="009B37E4">
        <w:rPr>
          <w:rStyle w:val="StyleUnderline"/>
        </w:rPr>
        <w:t>U.S. policymakers must adapt their framework to better understand their concerns.</w:t>
      </w:r>
      <w:r w:rsidRPr="009B37E4">
        <w:rPr>
          <w:sz w:val="16"/>
        </w:rPr>
        <w:t xml:space="preserve"> That means </w:t>
      </w:r>
      <w:r w:rsidRPr="009B37E4">
        <w:rPr>
          <w:rStyle w:val="StyleUnderline"/>
        </w:rPr>
        <w:t>recognizing that global south countries are valuable partners on their own; above all, the United States should avoid putting pressure on these countries while disregarding their desire for policy independence</w:t>
      </w:r>
      <w:r w:rsidRPr="009B37E4">
        <w:rPr>
          <w:sz w:val="16"/>
        </w:rPr>
        <w:t xml:space="preserve">. For U.S. foreign policy to shift its course, lawmakers must be exposed to more perspectives from the global south, rather than developing policies based on misconceptions. </w:t>
      </w:r>
      <w:r w:rsidRPr="009B37E4">
        <w:rPr>
          <w:rStyle w:val="Emphasis"/>
        </w:rPr>
        <w:t>Fostering new policy spaces</w:t>
      </w:r>
      <w:r w:rsidRPr="009B37E4">
        <w:rPr>
          <w:rStyle w:val="StyleUnderline"/>
        </w:rPr>
        <w:t xml:space="preserve"> dedicated to the global south’s role in the world order should be the first step.</w:t>
      </w:r>
    </w:p>
    <w:p w14:paraId="65A4E150" w14:textId="77777777" w:rsidR="00AC7BA8" w:rsidRPr="009B37E4" w:rsidRDefault="00AC7BA8" w:rsidP="00AC7BA8">
      <w:pPr>
        <w:rPr>
          <w:rStyle w:val="StyleUnderline"/>
        </w:rPr>
      </w:pPr>
      <w:r w:rsidRPr="009B37E4">
        <w:rPr>
          <w:sz w:val="16"/>
        </w:rPr>
        <w:t xml:space="preserve">Mainstream policy discussions in the West tend to use the term “global south” as a synonym for developing countries—or what was once called the “third world”—but the label has a broader meaning. </w:t>
      </w:r>
      <w:r w:rsidRPr="009B37E4">
        <w:rPr>
          <w:rStyle w:val="StyleUnderline"/>
        </w:rPr>
        <w:t>The global south is not strictly delineated by either geography or economics, instead taking into account shared experiences and inequalities rooted in the colonial era and sustained by global capitalism.</w:t>
      </w:r>
      <w:r w:rsidRPr="009B37E4">
        <w:rPr>
          <w:sz w:val="16"/>
        </w:rPr>
        <w:t xml:space="preserve"> The term remains imperfect: It is not neutral, and </w:t>
      </w:r>
      <w:r w:rsidRPr="009B37E4">
        <w:rPr>
          <w:rStyle w:val="StyleUnderline"/>
        </w:rPr>
        <w:t>it should not be used to homogenize different geopolitical contexts. Beyond semantics, appreciating the global south means parting ways with a hierarchy among states and approaching Western dominance of the international system more critically.</w:t>
      </w:r>
    </w:p>
    <w:p w14:paraId="01649734" w14:textId="77777777" w:rsidR="00AC7BA8" w:rsidRPr="009B37E4" w:rsidRDefault="00AC7BA8" w:rsidP="00AC7BA8">
      <w:pPr>
        <w:rPr>
          <w:sz w:val="16"/>
        </w:rPr>
      </w:pPr>
      <w:r w:rsidRPr="009B37E4">
        <w:rPr>
          <w:sz w:val="16"/>
        </w:rPr>
        <w:t>Discussion of the global south still largely occurs in academic circles; it has become an object of study, with a significant body of literature and a few specific research centers in Western universities. But scholars from global south countries remain marginalized in the field, a discrepancy that several studies have highlighted. That underrepresentation reflects inequalities in access to international academic journals—overwhelmingly based in the West—and affects many fields, including international studies, the social and medical sciences, and climate science and ecology.</w:t>
      </w:r>
    </w:p>
    <w:p w14:paraId="0B0950E7" w14:textId="77777777" w:rsidR="00AC7BA8" w:rsidRPr="009B37E4" w:rsidRDefault="00AC7BA8" w:rsidP="00AC7BA8">
      <w:pPr>
        <w:rPr>
          <w:sz w:val="16"/>
        </w:rPr>
      </w:pPr>
      <w:r w:rsidRPr="009B37E4">
        <w:rPr>
          <w:sz w:val="16"/>
        </w:rPr>
        <w:t xml:space="preserve">Beyond academia, few if any Western think tanks have programs dedicated specifically to international politics from the global south perspective. </w:t>
      </w:r>
      <w:r w:rsidRPr="009B37E4">
        <w:rPr>
          <w:rStyle w:val="StyleUnderline"/>
        </w:rPr>
        <w:t>Today more than ever, many countries in the global south share common interests and challenges. It is thus urgent to enable discussions that are relevant to global south countries across regions and that uplift experts and practitioners from these regions.</w:t>
      </w:r>
      <w:r w:rsidRPr="009B37E4">
        <w:rPr>
          <w:sz w:val="16"/>
        </w:rPr>
        <w:t xml:space="preserve"> Despite positive efforts to this effect, political marginalization remains a challenge and leads the world’s most influential leaders to overlook valuable experiences, knowledge, and sources of innovation.</w:t>
      </w:r>
    </w:p>
    <w:p w14:paraId="7F716B6F" w14:textId="77777777" w:rsidR="00AC7BA8" w:rsidRPr="009B37E4" w:rsidRDefault="00AC7BA8" w:rsidP="00AC7BA8">
      <w:pPr>
        <w:rPr>
          <w:sz w:val="16"/>
        </w:rPr>
      </w:pPr>
      <w:r w:rsidRPr="009B37E4">
        <w:rPr>
          <w:sz w:val="16"/>
        </w:rPr>
        <w:t>The Global South in the World Order Project, which I recently launched at the Stimson Center, aims to bring together scholars, nongovernmental organization (NGO) experts, and champions of change from across the global south to exchange perspectives and create connections with U.S. political leaders and policymakers to better inform U.S. foreign policy. Such an effort can help push back against political marginalization in the pursuit of common agendas.</w:t>
      </w:r>
    </w:p>
    <w:p w14:paraId="3D336B89" w14:textId="77777777" w:rsidR="00AC7BA8" w:rsidRPr="009B37E4" w:rsidRDefault="00AC7BA8" w:rsidP="00AC7BA8">
      <w:pPr>
        <w:rPr>
          <w:sz w:val="16"/>
        </w:rPr>
      </w:pPr>
      <w:r w:rsidRPr="009B37E4">
        <w:rPr>
          <w:rStyle w:val="StyleUnderline"/>
        </w:rPr>
        <w:t>Currently, the United States tends to treat its partners in the global south as pawns in great-power politics and exerts pressure to follow U.S. leadership, a strategy based on outdated assumptions—such as the idea that the United States is the only relevant partner for countries in the global south.</w:t>
      </w:r>
      <w:r w:rsidRPr="009B37E4">
        <w:rPr>
          <w:sz w:val="16"/>
        </w:rPr>
        <w:t xml:space="preserve"> These approaches impede cooperation and discount solutions that better align with the interests of these countries. Without incorporating new perspectives, the policies most in need of revision will remain the same—risking inefficiency and even running counter to U.S. values and interests.</w:t>
      </w:r>
    </w:p>
    <w:p w14:paraId="78B13FB5" w14:textId="77777777" w:rsidR="00AC7BA8" w:rsidRPr="009B37E4" w:rsidRDefault="00AC7BA8" w:rsidP="00AC7BA8">
      <w:pPr>
        <w:rPr>
          <w:sz w:val="16"/>
        </w:rPr>
      </w:pPr>
      <w:r w:rsidRPr="009B37E4">
        <w:rPr>
          <w:sz w:val="16"/>
        </w:rPr>
        <w:t xml:space="preserve">Creating platforms that take the global south as a starting point could instead further amplify perspectives from the global south, explore gaps in current debates, and build bridges among global south experts and activists—and between them and Western policymakers. </w:t>
      </w:r>
      <w:r w:rsidRPr="009B37E4">
        <w:rPr>
          <w:rStyle w:val="StyleUnderline"/>
        </w:rPr>
        <w:t xml:space="preserve">To start this shift, U.S. policymakers should first acknowledge unequal access to </w:t>
      </w:r>
      <w:r w:rsidRPr="009B37E4">
        <w:rPr>
          <w:rStyle w:val="Emphasis"/>
        </w:rPr>
        <w:t>international decision-making processes</w:t>
      </w:r>
      <w:r w:rsidRPr="009B37E4">
        <w:rPr>
          <w:rStyle w:val="StyleUnderline"/>
        </w:rPr>
        <w:t xml:space="preserve">, as well as the challenges that disproportionately affect the global south. </w:t>
      </w:r>
      <w:r w:rsidRPr="009B37E4">
        <w:rPr>
          <w:sz w:val="16"/>
        </w:rPr>
        <w:t>Because the global south itself is flexible and dynamic, policy spaces that take it as a starting point must account for the possibility of shifting geopolitics, too.</w:t>
      </w:r>
    </w:p>
    <w:p w14:paraId="42E5F3E5" w14:textId="77777777" w:rsidR="00AC7BA8" w:rsidRPr="009B37E4" w:rsidRDefault="00AC7BA8" w:rsidP="00AC7BA8">
      <w:pPr>
        <w:rPr>
          <w:sz w:val="16"/>
        </w:rPr>
      </w:pPr>
      <w:r w:rsidRPr="009B37E4">
        <w:rPr>
          <w:sz w:val="16"/>
        </w:rPr>
        <w:t xml:space="preserve">Although strengthening regional forums is valuable, </w:t>
      </w:r>
      <w:r w:rsidRPr="009B37E4">
        <w:rPr>
          <w:rStyle w:val="StyleUnderline"/>
        </w:rPr>
        <w:t xml:space="preserve">more must be done to address the shortcomings of the international institutions that are the site of </w:t>
      </w:r>
      <w:r w:rsidRPr="009B37E4">
        <w:rPr>
          <w:rStyle w:val="Emphasis"/>
        </w:rPr>
        <w:t>global governance</w:t>
      </w:r>
      <w:r w:rsidRPr="009B37E4">
        <w:rPr>
          <w:rStyle w:val="StyleUnderline"/>
        </w:rPr>
        <w:t>,</w:t>
      </w:r>
      <w:r w:rsidRPr="009B37E4">
        <w:rPr>
          <w:sz w:val="16"/>
        </w:rPr>
        <w:t xml:space="preserve"> from the U.N. Security Council to the International Monetary Fund. It is neither viable nor acceptable that a minority of powerful states use their dominance within the global order to advance their interests and set the agenda for economic rules or security solutions—with negative repercussions falling largely onto the global south.</w:t>
      </w:r>
    </w:p>
    <w:p w14:paraId="0ACA7CD3" w14:textId="77777777" w:rsidR="00AC7BA8" w:rsidRPr="009B37E4" w:rsidRDefault="00AC7BA8" w:rsidP="00AC7BA8">
      <w:pPr>
        <w:rPr>
          <w:sz w:val="16"/>
        </w:rPr>
      </w:pPr>
      <w:r w:rsidRPr="009B37E4">
        <w:rPr>
          <w:sz w:val="16"/>
        </w:rPr>
        <w:t>Russia’s war in Ukraine and the differing responses to the crisis have shown that this status quo has reached its limits. The lack of representation for the global south in decision-making leads to ineffective policies toward vulnerable states and a lack of ownership among local actors, from national leaders to grassroots NGOs. For reform to happen, the world’s countries must decide on a common agenda—as difficult as that may be. The Biden administration has an opportunity to demonstrate its commitment to such reform and put actions behind its promises to advance this agenda.</w:t>
      </w:r>
    </w:p>
    <w:p w14:paraId="15235BF5" w14:textId="77777777" w:rsidR="00AC7BA8" w:rsidRPr="009B37E4" w:rsidRDefault="00AC7BA8" w:rsidP="00AC7BA8">
      <w:pPr>
        <w:rPr>
          <w:sz w:val="16"/>
        </w:rPr>
      </w:pPr>
      <w:r w:rsidRPr="009B37E4">
        <w:rPr>
          <w:sz w:val="16"/>
        </w:rPr>
        <w:t>An alternative to reform is, of course, to create new institutions, but that poses its own complex challenge, given the need to find consensus on principles, representation, and working methods. The unresolved issue of U.N. Security Council reform shows just how complicated such a process can become, with no less than five proposals for reform. Non-Western multilateral institutions, such as China’s Asian Infrastructure Investment Bank and the New Development Bank established by the BRICS states, have recently flourished, but their reach remains limited compared with traditional international organizations.</w:t>
      </w:r>
    </w:p>
    <w:p w14:paraId="088B8D6A" w14:textId="77777777" w:rsidR="00AC7BA8" w:rsidRPr="009B37E4" w:rsidRDefault="00AC7BA8" w:rsidP="00AC7BA8">
      <w:pPr>
        <w:rPr>
          <w:rStyle w:val="StyleUnderline"/>
        </w:rPr>
      </w:pPr>
      <w:r w:rsidRPr="009B37E4">
        <w:rPr>
          <w:rStyle w:val="StyleUnderline"/>
        </w:rPr>
        <w:t>The first step toward better integrating perspectives from the global south into international politics is to create spaces that elevate voices from these countries on issues including development, governance, security, trade, and climate change</w:t>
      </w:r>
      <w:r w:rsidRPr="009B37E4">
        <w:rPr>
          <w:sz w:val="16"/>
        </w:rPr>
        <w:t xml:space="preserve">. Such spaces will increase awareness among policymakers in the United States and beyond about the values of the countries that comprise the global south. </w:t>
      </w:r>
      <w:r w:rsidRPr="009B37E4">
        <w:rPr>
          <w:rStyle w:val="StyleUnderline"/>
        </w:rPr>
        <w:t>Ideally, they could shape a U.S. foreign policy geared toward achieving mutual benefits in terms of peace, security, and human prosperity.</w:t>
      </w:r>
    </w:p>
    <w:p w14:paraId="4FA6CF03" w14:textId="77777777" w:rsidR="00AC7BA8" w:rsidRPr="009B37E4" w:rsidRDefault="00AC7BA8" w:rsidP="00AC7BA8">
      <w:pPr>
        <w:pStyle w:val="Heading4"/>
      </w:pPr>
      <w:r w:rsidRPr="009B37E4">
        <w:t>Collapse of Russian energy infrastructure prevents transition to renewables and allows for rogue fill-in</w:t>
      </w:r>
    </w:p>
    <w:p w14:paraId="4D607C2F" w14:textId="77777777" w:rsidR="00AC7BA8" w:rsidRPr="009B37E4" w:rsidRDefault="00AC7BA8" w:rsidP="00AC7BA8">
      <w:pPr>
        <w:rPr>
          <w:rStyle w:val="Style13ptBold"/>
          <w:b w:val="0"/>
          <w:bCs w:val="0"/>
        </w:rPr>
      </w:pPr>
      <w:r w:rsidRPr="009B37E4">
        <w:rPr>
          <w:rStyle w:val="Style13ptBold"/>
        </w:rPr>
        <w:t>Jayanti 3/15/</w:t>
      </w:r>
      <w:r w:rsidRPr="009B37E4">
        <w:rPr>
          <w:rStyle w:val="Style13ptBold"/>
          <w:b w:val="0"/>
          <w:bCs w:val="0"/>
        </w:rPr>
        <w:t xml:space="preserve">23 [Suriya is an Eastern Europe energy policy expert. She served for ten years as a U.S. diplomat, including as the Energy Chief at the U.S. Embassy in Kyiv, Ukraine (2018-2020), and as international energy counsel at the U.S. Department of Commerce (2020-2021). She is currently the Managing Director of </w:t>
      </w:r>
      <w:proofErr w:type="spellStart"/>
      <w:r w:rsidRPr="009B37E4">
        <w:rPr>
          <w:rStyle w:val="Style13ptBold"/>
          <w:b w:val="0"/>
          <w:bCs w:val="0"/>
        </w:rPr>
        <w:t>Eney</w:t>
      </w:r>
      <w:proofErr w:type="spellEnd"/>
      <w:r w:rsidRPr="009B37E4">
        <w:rPr>
          <w:rStyle w:val="Style13ptBold"/>
          <w:b w:val="0"/>
          <w:bCs w:val="0"/>
        </w:rPr>
        <w:t xml:space="preserve">, a U.S.-Ukrainian decarbonization company. “Russia Is Vital to the Clean Energy Transition. That's a Problem”, TIME, https://time.com/6262116/russia-vital-to-the-clean-energy-transition/] RVP </w:t>
      </w:r>
    </w:p>
    <w:p w14:paraId="0988E59A" w14:textId="77777777" w:rsidR="00AC7BA8" w:rsidRPr="009B37E4" w:rsidRDefault="00AC7BA8" w:rsidP="00AC7BA8">
      <w:pPr>
        <w:rPr>
          <w:sz w:val="16"/>
        </w:rPr>
      </w:pPr>
      <w:r w:rsidRPr="009B37E4">
        <w:rPr>
          <w:sz w:val="16"/>
        </w:rPr>
        <w:t xml:space="preserve">Russia’s unjustifiable, brutal assault against Ukraine is an unusually black and white geopolitical situation—we all know who the bad guy is—and yet the climate consequences of Russia’s invasion are mixed. </w:t>
      </w:r>
      <w:r w:rsidRPr="009B37E4">
        <w:rPr>
          <w:rStyle w:val="Emphasis"/>
        </w:rPr>
        <w:t>Russia remains important to the global energy transition</w:t>
      </w:r>
      <w:r w:rsidRPr="009B37E4">
        <w:rPr>
          <w:sz w:val="16"/>
        </w:rPr>
        <w:t>, both in spite of itself and in defiance of the West’s effort to sanction it out of energy markets.</w:t>
      </w:r>
    </w:p>
    <w:p w14:paraId="63DD0635" w14:textId="77777777" w:rsidR="00AC7BA8" w:rsidRPr="009B37E4" w:rsidRDefault="00AC7BA8" w:rsidP="00AC7BA8">
      <w:pPr>
        <w:rPr>
          <w:rStyle w:val="StyleUnderline"/>
        </w:rPr>
      </w:pPr>
      <w:r w:rsidRPr="009B37E4">
        <w:rPr>
          <w:sz w:val="16"/>
        </w:rPr>
        <w:t xml:space="preserve">Putin used oil and gas to strangle Europe and trigger a global energy crisis in 2021-2022, both in advance of the invasion of Ukraine and since. In the immediate term, this caused a spike in coal use for heating and power and an ensuing increase in greenhouse gas emissions in many parts of the world. But in the medium to long run, </w:t>
      </w:r>
      <w:r w:rsidRPr="009B37E4">
        <w:rPr>
          <w:rStyle w:val="StyleUnderline"/>
        </w:rPr>
        <w:t xml:space="preserve">Putin’s energy crisis has dramatically accelerated the energy transition away from legacy fossil fuels. The International Energy Agency now believes fossil fuel use globally will peak within </w:t>
      </w:r>
      <w:r w:rsidRPr="009B37E4">
        <w:rPr>
          <w:rStyle w:val="Emphasis"/>
        </w:rPr>
        <w:t>a decade.</w:t>
      </w:r>
    </w:p>
    <w:p w14:paraId="3144011D" w14:textId="77777777" w:rsidR="00AC7BA8" w:rsidRPr="009B37E4" w:rsidRDefault="00AC7BA8" w:rsidP="00AC7BA8">
      <w:pPr>
        <w:rPr>
          <w:sz w:val="16"/>
        </w:rPr>
      </w:pPr>
      <w:r w:rsidRPr="009B37E4">
        <w:rPr>
          <w:sz w:val="16"/>
        </w:rPr>
        <w:t xml:space="preserve">Europe’s emergency pivot away from Russian natural gas not only reduced its share in the continent’s energy mix from 40% in 2021 to 7.5% by the end of 2022, alongside drops in Russian oil imports, but also spurred frantic investment in renewables and nuclear power. </w:t>
      </w:r>
      <w:r w:rsidRPr="009B37E4">
        <w:rPr>
          <w:rStyle w:val="StyleUnderline"/>
        </w:rPr>
        <w:t>The continent’s solar capacity almost doubled in 2022, and wind and solar together produced more electricity (22%) than natural gas in 2022 for the first time in Europe’s history. Nuclear is meanwhile enjoying the beginnings of a renaissance, with Poland, Estonia, the Czech Republic, the Netherlands, the U.K., and many others planning new nuclear plant construction with urgency.</w:t>
      </w:r>
      <w:r w:rsidRPr="009B37E4">
        <w:rPr>
          <w:sz w:val="16"/>
        </w:rPr>
        <w:t xml:space="preserve"> Sales of heat pumps, which make heating with electricity instead of by burning fuels, jumped by 35% across Europe in 2022. Even Germany, so deeply dependent on Russian gas a year ago, is now on pace to eliminate fossil fuels by 2045. Berlin is also reevaluating its post-Fukushima hostility to nuclear.</w:t>
      </w:r>
    </w:p>
    <w:p w14:paraId="18EB718E" w14:textId="77777777" w:rsidR="00AC7BA8" w:rsidRPr="009B37E4" w:rsidRDefault="00AC7BA8" w:rsidP="00AC7BA8">
      <w:pPr>
        <w:rPr>
          <w:rStyle w:val="Emphasis"/>
        </w:rPr>
      </w:pPr>
      <w:r w:rsidRPr="009B37E4">
        <w:rPr>
          <w:rStyle w:val="StyleUnderline"/>
        </w:rPr>
        <w:t>In effect, what Russia weaponizing hydrocarbons accomplished was a shift to clean power and heat decades ahead of expectations</w:t>
      </w:r>
      <w:r w:rsidRPr="009B37E4">
        <w:rPr>
          <w:sz w:val="16"/>
        </w:rPr>
        <w:t xml:space="preserve">. But the awkward reality is that </w:t>
      </w:r>
      <w:r w:rsidRPr="009B37E4">
        <w:rPr>
          <w:rStyle w:val="StyleUnderline"/>
        </w:rPr>
        <w:t>Russia was and still is too large an energy powerhouse for it to be immediately and completely excised from global energy markets</w:t>
      </w:r>
      <w:r w:rsidRPr="009B37E4">
        <w:rPr>
          <w:sz w:val="16"/>
        </w:rPr>
        <w:t>. This is just as true of a transitioned, clean global energy sector as it was of fossil fuels. However frustrating</w:t>
      </w:r>
      <w:r w:rsidRPr="009B37E4">
        <w:rPr>
          <w:rStyle w:val="StyleUnderline"/>
        </w:rPr>
        <w:t xml:space="preserve">, Russia is still one of the world’s major energy superpowers despite sanctions, price caps, market shifts, </w:t>
      </w:r>
      <w:r w:rsidRPr="009B37E4">
        <w:rPr>
          <w:rStyle w:val="Emphasis"/>
        </w:rPr>
        <w:t>and new renewables investment.</w:t>
      </w:r>
    </w:p>
    <w:p w14:paraId="1B701B05" w14:textId="77777777" w:rsidR="00AC7BA8" w:rsidRPr="009B37E4" w:rsidRDefault="00AC7BA8" w:rsidP="00AC7BA8">
      <w:pPr>
        <w:rPr>
          <w:rStyle w:val="StyleUnderline"/>
        </w:rPr>
      </w:pPr>
      <w:r w:rsidRPr="009B37E4">
        <w:rPr>
          <w:sz w:val="16"/>
        </w:rPr>
        <w:t xml:space="preserve">In fact, </w:t>
      </w:r>
      <w:r w:rsidRPr="009B37E4">
        <w:rPr>
          <w:rStyle w:val="StyleUnderline"/>
        </w:rPr>
        <w:t>multiple rounds of sanctions packages imposed on Russia by the West carefully avoided cutting of energy exports until many months into Putin’s war against Ukraine because Russian energy was simply too important for markets to give up quickly.</w:t>
      </w:r>
      <w:r w:rsidRPr="009B37E4">
        <w:rPr>
          <w:sz w:val="16"/>
        </w:rPr>
        <w:t xml:space="preserve"> The world, and Europe in particular, was not ready to do without Russian oil, gas, diesel, coal, uranium, and more. </w:t>
      </w:r>
      <w:r w:rsidRPr="009B37E4">
        <w:rPr>
          <w:rStyle w:val="StyleUnderline"/>
        </w:rPr>
        <w:t>Europe’s ability to break free of Russia’s energy dominance has, counterintuitively, relied on buying both Russian liquified natural gas (LNG) and non-Russian LNG that was originally headed to Asia but rerouted when Russian gas supplies turned eastward instead of westward.</w:t>
      </w:r>
    </w:p>
    <w:p w14:paraId="36C95EC4" w14:textId="77777777" w:rsidR="00AC7BA8" w:rsidRPr="009B37E4" w:rsidRDefault="00AC7BA8" w:rsidP="00AC7BA8">
      <w:pPr>
        <w:rPr>
          <w:sz w:val="16"/>
        </w:rPr>
      </w:pPr>
      <w:r w:rsidRPr="009B37E4">
        <w:rPr>
          <w:sz w:val="16"/>
        </w:rPr>
        <w:t xml:space="preserve">Following the February 24, 2022 full-scale invasion of Ukraine, the first energy strike was the U.S.’ mostly symbolic March 8 embargo on Russian energy commodities. Poland sanctioned Gazprom, Russia’s natural gas giant, on April 26, but the EU didn’t apply hard restrictions against Russian energy exports until its December 5 imposition of the $60 per barrel price cap on Russian </w:t>
      </w:r>
      <w:r w:rsidRPr="009B37E4">
        <w:rPr>
          <w:rStyle w:val="StyleUnderline"/>
        </w:rPr>
        <w:t>crude oil. Effective February 5, 2023, the E.U. stopped imports of Russian oil products, principally diesel. For natural gas, Russia forced the issue, cutting off almost all pipeline exports to Europe by August 31, 2022</w:t>
      </w:r>
      <w:r w:rsidRPr="009B37E4">
        <w:rPr>
          <w:sz w:val="16"/>
        </w:rPr>
        <w:t xml:space="preserve">. Europe increased its imports of Russian LNG and coal, but </w:t>
      </w:r>
      <w:proofErr w:type="gramStart"/>
      <w:r w:rsidRPr="009B37E4">
        <w:rPr>
          <w:sz w:val="16"/>
        </w:rPr>
        <w:t>overall</w:t>
      </w:r>
      <w:proofErr w:type="gramEnd"/>
      <w:r w:rsidRPr="009B37E4">
        <w:rPr>
          <w:sz w:val="16"/>
        </w:rPr>
        <w:t xml:space="preserve"> the continent is now mostly weaned off its aggressive eastern neighbor’s energy exports.</w:t>
      </w:r>
    </w:p>
    <w:p w14:paraId="664557C6" w14:textId="77777777" w:rsidR="00AC7BA8" w:rsidRPr="009B37E4" w:rsidRDefault="00AC7BA8" w:rsidP="00AC7BA8">
      <w:pPr>
        <w:rPr>
          <w:rStyle w:val="Emphasis"/>
        </w:rPr>
      </w:pPr>
      <w:r w:rsidRPr="009B37E4">
        <w:rPr>
          <w:rStyle w:val="StyleUnderline"/>
        </w:rPr>
        <w:t xml:space="preserve">This </w:t>
      </w:r>
      <w:proofErr w:type="gramStart"/>
      <w:r w:rsidRPr="009B37E4">
        <w:rPr>
          <w:rStyle w:val="StyleUnderline"/>
        </w:rPr>
        <w:t>hard fought</w:t>
      </w:r>
      <w:proofErr w:type="gramEnd"/>
      <w:r w:rsidRPr="009B37E4">
        <w:rPr>
          <w:rStyle w:val="StyleUnderline"/>
        </w:rPr>
        <w:t xml:space="preserve"> freedom has coupled with the surge in renewables investment to achieve what political will had not—the energy transition</w:t>
      </w:r>
      <w:r w:rsidRPr="009B37E4">
        <w:rPr>
          <w:sz w:val="16"/>
        </w:rPr>
        <w:t xml:space="preserve">. The uncomfortable irony is, however, that </w:t>
      </w:r>
      <w:r w:rsidRPr="009B37E4">
        <w:rPr>
          <w:rStyle w:val="Emphasis"/>
        </w:rPr>
        <w:t>Russia is still essential to that very same transition</w:t>
      </w:r>
      <w:r w:rsidRPr="009B37E4">
        <w:rPr>
          <w:sz w:val="16"/>
        </w:rPr>
        <w:t xml:space="preserve">. The largest country in the world by land mass, </w:t>
      </w:r>
      <w:r w:rsidRPr="009B37E4">
        <w:rPr>
          <w:rStyle w:val="StyleUnderline"/>
        </w:rPr>
        <w:t xml:space="preserve">Russia is dominant in one area absolutely critical to powering the world without carbon emissions—nuclear generation—and it is also an important supplier of the minerals necessary to achieve </w:t>
      </w:r>
      <w:r w:rsidRPr="009B37E4">
        <w:rPr>
          <w:rStyle w:val="Emphasis"/>
        </w:rPr>
        <w:t>decarbonization at scale.</w:t>
      </w:r>
    </w:p>
    <w:p w14:paraId="0D452737" w14:textId="77777777" w:rsidR="00AC7BA8" w:rsidRPr="009B37E4" w:rsidRDefault="00AC7BA8" w:rsidP="00AC7BA8">
      <w:pPr>
        <w:rPr>
          <w:rStyle w:val="StyleUnderline"/>
        </w:rPr>
      </w:pPr>
      <w:r w:rsidRPr="009B37E4">
        <w:rPr>
          <w:sz w:val="16"/>
        </w:rPr>
        <w:t>Experts generally agree that reaching carbon neutrality</w:t>
      </w:r>
      <w:proofErr w:type="gramStart"/>
      <w:r w:rsidRPr="009B37E4">
        <w:rPr>
          <w:sz w:val="16"/>
        </w:rPr>
        <w:t>—“</w:t>
      </w:r>
      <w:proofErr w:type="gramEnd"/>
      <w:r w:rsidRPr="009B37E4">
        <w:rPr>
          <w:sz w:val="16"/>
        </w:rPr>
        <w:t xml:space="preserve">net-zero”—in industry, transport, heating, and so on, depends principally on electrification. </w:t>
      </w:r>
      <w:r w:rsidRPr="009B37E4">
        <w:rPr>
          <w:rStyle w:val="StyleUnderline"/>
        </w:rPr>
        <w:t>The world’s reliance on electricity is set to explode as we phase out fossil fuels in heating and transport, among other sectors, and replace it with electricity powered cars, heating, and more.</w:t>
      </w:r>
    </w:p>
    <w:p w14:paraId="30FE2C1E" w14:textId="77777777" w:rsidR="00AC7BA8" w:rsidRPr="009B37E4" w:rsidRDefault="00AC7BA8" w:rsidP="00AC7BA8">
      <w:pPr>
        <w:rPr>
          <w:sz w:val="16"/>
        </w:rPr>
      </w:pPr>
      <w:r w:rsidRPr="009B37E4">
        <w:rPr>
          <w:sz w:val="16"/>
        </w:rPr>
        <w:t xml:space="preserve">The Russian-made poloidal field coil number 1 (PF1) that will serve to confine plasma in the International Thermonuclear Experimental Reactor (ITER) vacuum vessel, sits on a barge during a ceremony to send the coil to the ITER construction site in southern France, in Saint Petersburg on November 1, 2022. - </w:t>
      </w:r>
      <w:r w:rsidRPr="009B37E4">
        <w:rPr>
          <w:rStyle w:val="StyleUnderline"/>
        </w:rPr>
        <w:t>Thirty-five nations are collaborating in the ITER energy project aimed at mastering energy production from hydrogen fusion, as in the heart of the sun, a potential new source of carbon-free and non-polluting energy. (AFP/Getty Images)</w:t>
      </w:r>
    </w:p>
    <w:p w14:paraId="21EF4B26" w14:textId="77777777" w:rsidR="00AC7BA8" w:rsidRPr="009B37E4" w:rsidRDefault="00AC7BA8" w:rsidP="00AC7BA8">
      <w:pPr>
        <w:rPr>
          <w:sz w:val="16"/>
        </w:rPr>
      </w:pPr>
      <w:r w:rsidRPr="009B37E4">
        <w:rPr>
          <w:rStyle w:val="StyleUnderline"/>
        </w:rPr>
        <w:t>The Russian-made poloidal field coil number 1 (PF1) that will serve to confine plasma in the International Thermonuclear Experimental Reactor (ITER) vacuum vessel,</w:t>
      </w:r>
      <w:r w:rsidRPr="009B37E4">
        <w:rPr>
          <w:sz w:val="16"/>
        </w:rPr>
        <w:t xml:space="preserve"> sits on a barge during a ceremony to send the coil to the ITER construction site in southern France, in Saint Petersburg on November 1, 2022. - Thirty-five nations are collaborating in the ITER energy project aimed at mastering energy production from hydrogen fusion, as in the heart of the sun, a potential new source of carbon-free and non-polluting energy. AFP/Getty Images</w:t>
      </w:r>
    </w:p>
    <w:p w14:paraId="7422B8E2" w14:textId="77777777" w:rsidR="00AC7BA8" w:rsidRPr="009B37E4" w:rsidRDefault="00AC7BA8" w:rsidP="00AC7BA8">
      <w:pPr>
        <w:rPr>
          <w:rStyle w:val="StyleUnderline"/>
        </w:rPr>
      </w:pPr>
      <w:r w:rsidRPr="009B37E4">
        <w:rPr>
          <w:sz w:val="16"/>
        </w:rPr>
        <w:t xml:space="preserve">Nuclear power is the only electricity generation technology that can reasonably satisfy the voracious energy demands of an </w:t>
      </w:r>
      <w:proofErr w:type="gramStart"/>
      <w:r w:rsidRPr="009B37E4">
        <w:rPr>
          <w:sz w:val="16"/>
        </w:rPr>
        <w:t>ever growing</w:t>
      </w:r>
      <w:proofErr w:type="gramEnd"/>
      <w:r w:rsidRPr="009B37E4">
        <w:rPr>
          <w:sz w:val="16"/>
        </w:rPr>
        <w:t xml:space="preserve"> world while also not contributing to climate change. There are approximately 440 nuclear reactors operating now, spread across 32 countries and Taiwan. That makes for about 390 gigawatts of electricity, roughly 10% of global demand. </w:t>
      </w:r>
      <w:r w:rsidRPr="009B37E4">
        <w:rPr>
          <w:rStyle w:val="StyleUnderline"/>
        </w:rPr>
        <w:t>Sixty new reactors are currently under construction, mostly in Russia and China, and also India. Another 100 are formally in planning stages, with 300 more under discussion. While much of the activity is in countries with existing nuclear programs, dozens of new ones are jumping in.</w:t>
      </w:r>
    </w:p>
    <w:p w14:paraId="731BAC43" w14:textId="77777777" w:rsidR="00AC7BA8" w:rsidRPr="009B37E4" w:rsidRDefault="00AC7BA8" w:rsidP="00AC7BA8">
      <w:pPr>
        <w:rPr>
          <w:sz w:val="16"/>
        </w:rPr>
      </w:pPr>
      <w:r w:rsidRPr="009B37E4">
        <w:rPr>
          <w:rStyle w:val="StyleUnderline"/>
        </w:rPr>
        <w:t>This nuclear renaissance depends on uranium. Russia has 8% of known deposits.</w:t>
      </w:r>
      <w:r w:rsidRPr="009B37E4">
        <w:rPr>
          <w:sz w:val="16"/>
        </w:rPr>
        <w:t xml:space="preserve"> That may not seem like enough of a share to make for market dominance when Australia and Kazakhstan together have 43%, but </w:t>
      </w:r>
      <w:r w:rsidRPr="009B37E4">
        <w:rPr>
          <w:rStyle w:val="StyleUnderline"/>
        </w:rPr>
        <w:t>Russia also has 40% of the world’s uranium conversion capacity and 46% of global enrichment capacity.</w:t>
      </w:r>
      <w:r w:rsidRPr="009B37E4">
        <w:rPr>
          <w:sz w:val="16"/>
        </w:rPr>
        <w:t xml:space="preserve"> In 2021, the U.S. bought 14% of its uranium from Russia and used Russian enrichment services for 28% of its needs. For Europe, 20% of its uranium and 26% of enrichment comes from Russia. Most immediately, countries that are already operating Russian VVER nuclear power plants (NPPs), such as Ukraine, have been somewhat stuck because only one company outside Russia makes the necessary fuel. Nor is Russia’s nuclear industry dominance in decline. A full 50% of NPPs currently under construction are Russian models going up in Turkey, Bangladesh, and Hungary, among others.</w:t>
      </w:r>
    </w:p>
    <w:p w14:paraId="07AC716B" w14:textId="77777777" w:rsidR="00AC7BA8" w:rsidRPr="009B37E4" w:rsidRDefault="00AC7BA8" w:rsidP="00AC7BA8">
      <w:pPr>
        <w:rPr>
          <w:sz w:val="16"/>
        </w:rPr>
      </w:pPr>
      <w:r w:rsidRPr="009B37E4">
        <w:rPr>
          <w:sz w:val="16"/>
        </w:rPr>
        <w:t xml:space="preserve">The near future is no less compromised. </w:t>
      </w:r>
      <w:r w:rsidRPr="009B37E4">
        <w:rPr>
          <w:rStyle w:val="StyleUnderline"/>
        </w:rPr>
        <w:t>Much of the new generation of U.S. nuclear technology, on which hopes of the U.S. reclaiming the nuclear vanguard from Russia and China rest, relies on a higher enrichment level fuel called HALEU.</w:t>
      </w:r>
      <w:r w:rsidRPr="009B37E4">
        <w:rPr>
          <w:sz w:val="16"/>
        </w:rPr>
        <w:t xml:space="preserve"> The U.S. Department of Energy (DOE) estimates that demand will hit 40 metric tons of HALEU just by 2030. But it is only made in Russia. Bill Gates-backed </w:t>
      </w:r>
      <w:proofErr w:type="spellStart"/>
      <w:r w:rsidRPr="009B37E4">
        <w:rPr>
          <w:sz w:val="16"/>
        </w:rPr>
        <w:t>TerraPower</w:t>
      </w:r>
      <w:proofErr w:type="spellEnd"/>
      <w:r w:rsidRPr="009B37E4">
        <w:rPr>
          <w:sz w:val="16"/>
        </w:rPr>
        <w:t>, for one, was forced in 2022 to delay by years the rollout of its Natrium Sodium-Cooled Fast Reactor because of the lack of HALEU fuel.</w:t>
      </w:r>
    </w:p>
    <w:p w14:paraId="7D87B8B6" w14:textId="77777777" w:rsidR="00AC7BA8" w:rsidRPr="009B37E4" w:rsidRDefault="00AC7BA8" w:rsidP="00AC7BA8">
      <w:pPr>
        <w:rPr>
          <w:rStyle w:val="StyleUnderline"/>
        </w:rPr>
      </w:pPr>
      <w:r w:rsidRPr="009B37E4">
        <w:rPr>
          <w:sz w:val="16"/>
        </w:rPr>
        <w:t xml:space="preserve">With this reality, </w:t>
      </w:r>
      <w:r w:rsidRPr="009B37E4">
        <w:rPr>
          <w:rStyle w:val="StyleUnderline"/>
        </w:rPr>
        <w:t>sanctioning Russia’s nuclear industry remains a fantasy</w:t>
      </w:r>
      <w:r w:rsidRPr="009B37E4">
        <w:rPr>
          <w:sz w:val="16"/>
        </w:rPr>
        <w:t>. If the West is serious about fully isolating Russia economically or about the energy transition, it needs to at very least expand its own enrichment capacity. DOE is busily investing in U.S. enrichment aspirations, and the European Atomic Energy Community, Euratom, is also exploring options for the continent. But these things take time</w:t>
      </w:r>
      <w:r w:rsidRPr="009B37E4">
        <w:rPr>
          <w:rStyle w:val="StyleUnderline"/>
        </w:rPr>
        <w:t>. Construction can take years, and the uranium mining, conversion, and enrichment itself takes at least one year</w:t>
      </w:r>
      <w:r w:rsidRPr="009B37E4">
        <w:rPr>
          <w:sz w:val="16"/>
        </w:rPr>
        <w:t xml:space="preserve">. Unfortunately, current global fuel supplies are estimated to be no more than 18 months. </w:t>
      </w:r>
      <w:r w:rsidRPr="009B37E4">
        <w:rPr>
          <w:rStyle w:val="StyleUnderline"/>
        </w:rPr>
        <w:t xml:space="preserve">Other countries could probably move faster but are precluded by non-proliferation and nuclear safety regimes, which in the U.S. are praised as the “gold standard” of nuclear regulation but which have essentially prevented any commercial scale nuclear development in the U.S. for 40 years. In the meantime, </w:t>
      </w:r>
      <w:r w:rsidRPr="009B37E4">
        <w:rPr>
          <w:rStyle w:val="Emphasis"/>
        </w:rPr>
        <w:t>Russian nuclear dominance persists</w:t>
      </w:r>
      <w:r w:rsidRPr="009B37E4">
        <w:rPr>
          <w:rStyle w:val="StyleUnderline"/>
        </w:rPr>
        <w:t xml:space="preserve"> and its keystone position in the world’s nuclear industry continues.</w:t>
      </w:r>
    </w:p>
    <w:p w14:paraId="5AC609B7" w14:textId="77777777" w:rsidR="00AC7BA8" w:rsidRPr="009B37E4" w:rsidRDefault="00AC7BA8" w:rsidP="00AC7BA8">
      <w:pPr>
        <w:rPr>
          <w:rStyle w:val="StyleUnderline"/>
        </w:rPr>
      </w:pPr>
      <w:r w:rsidRPr="009B37E4">
        <w:rPr>
          <w:sz w:val="16"/>
        </w:rPr>
        <w:t xml:space="preserve">The Kremlin’s ongoing energy leverage also encompasses the metals and minerals essential to the energy transition. </w:t>
      </w:r>
      <w:r w:rsidRPr="009B37E4">
        <w:rPr>
          <w:rStyle w:val="StyleUnderline"/>
        </w:rPr>
        <w:t>Wind turbines require several critical minerals, and electric vehicles are heavy in lithium, nickel, cobalt, zinc, and other rare earth commodities</w:t>
      </w:r>
      <w:r w:rsidRPr="009B37E4">
        <w:rPr>
          <w:sz w:val="16"/>
        </w:rPr>
        <w:t xml:space="preserve">. Solar panels also require nickel and zinc, as well as silicon, copper and others. China and Russia are the world’s leading silicon mining countries. Russia is the world’s third biggest nickel exporter, with its Siberian Norilsk Nickel company the world’s largest producer of high-grade nickel. Germany, for one, imports almost 40% of its nickel from Russia. Russia also sells palladium and is a key exporter of copper. </w:t>
      </w:r>
      <w:r w:rsidRPr="009B37E4">
        <w:rPr>
          <w:rStyle w:val="StyleUnderline"/>
        </w:rPr>
        <w:t xml:space="preserve">Lithium, the key element in the </w:t>
      </w:r>
      <w:proofErr w:type="gramStart"/>
      <w:r w:rsidRPr="009B37E4">
        <w:rPr>
          <w:rStyle w:val="StyleUnderline"/>
        </w:rPr>
        <w:t>lithium ion</w:t>
      </w:r>
      <w:proofErr w:type="gramEnd"/>
      <w:r w:rsidRPr="009B37E4">
        <w:rPr>
          <w:rStyle w:val="StyleUnderline"/>
        </w:rPr>
        <w:t xml:space="preserve"> batteries that propel electric vehicles, is one of the few energy transition minerals for which Russia is not a big market force. Rosatom, Russia’s State Nuclear Energy Corporation, is working to fix that.</w:t>
      </w:r>
    </w:p>
    <w:p w14:paraId="7A6F8506" w14:textId="77777777" w:rsidR="00AC7BA8" w:rsidRPr="009B37E4" w:rsidRDefault="00AC7BA8" w:rsidP="00AC7BA8">
      <w:pPr>
        <w:rPr>
          <w:sz w:val="16"/>
        </w:rPr>
      </w:pPr>
      <w:r w:rsidRPr="009B37E4">
        <w:rPr>
          <w:sz w:val="16"/>
        </w:rPr>
        <w:t xml:space="preserve">Unlike with nuclear, the western world has sanctioned much of Russia’s commodities trade, or imposed high tariffs. But this has only served to make the metals and minerals necessary for the energy transition harder to get and much more expensive. </w:t>
      </w:r>
      <w:r w:rsidRPr="009B37E4">
        <w:rPr>
          <w:rStyle w:val="StyleUnderline"/>
        </w:rPr>
        <w:t>Russia’s invasion of Ukraine sent commodities prices soaring, up well over 50% since February 2022</w:t>
      </w:r>
      <w:r w:rsidRPr="009B37E4">
        <w:rPr>
          <w:sz w:val="16"/>
        </w:rPr>
        <w:t>. Zinc, nickel, and other metals hit record prices thereafter. These price surges served to prolong some of the energy transition hardships and delays caused by China’s supply chain crunches from its COVID-19 lockdown, which caused global shortages in wind turbines, solar panels, and their component parts.</w:t>
      </w:r>
    </w:p>
    <w:p w14:paraId="234F2554" w14:textId="77777777" w:rsidR="00AC7BA8" w:rsidRPr="009B37E4" w:rsidRDefault="00AC7BA8" w:rsidP="00AC7BA8">
      <w:pPr>
        <w:rPr>
          <w:rStyle w:val="StyleUnderline"/>
        </w:rPr>
      </w:pPr>
      <w:r w:rsidRPr="009B37E4">
        <w:rPr>
          <w:sz w:val="16"/>
        </w:rPr>
        <w:t xml:space="preserve">The conundrum this creates for policymakers is twisted. </w:t>
      </w:r>
      <w:r w:rsidRPr="009B37E4">
        <w:rPr>
          <w:rStyle w:val="StyleUnderline"/>
        </w:rPr>
        <w:t>To take action against Russia’s nuclear industry or minerals exports will set back the very diversification of energy sources necessary to minimize Putin’s energy leverage.</w:t>
      </w:r>
      <w:r w:rsidRPr="009B37E4">
        <w:rPr>
          <w:sz w:val="16"/>
        </w:rPr>
        <w:t xml:space="preserve"> It will also hurt the momentum towards a nuclear and carbon-free power sector, and slow the energy transition. If Rosatom brings its planned large lithium mine into production, for example, it will support the electrification of transport and further reduce Russian oil and gas revenues. But if Putin is left the ability to hold nuclear power hostage all over the world, as he did Europe with natural gas, odds are that he will use that advantage to the western world’s disadvantage. </w:t>
      </w:r>
      <w:r w:rsidRPr="009B37E4">
        <w:rPr>
          <w:rStyle w:val="StyleUnderline"/>
        </w:rPr>
        <w:t>We can easily imagine countries plunged into darkness by Russia as it demands concessions in exchange for nuclear fuel.</w:t>
      </w:r>
      <w:r w:rsidRPr="009B37E4">
        <w:rPr>
          <w:sz w:val="16"/>
        </w:rPr>
        <w:t xml:space="preserve"> It’s not like this hasn’t happened before with other energy sources. If Putin somehow ekes out a win in Ukraine or otherwise holds onto power, the West can expect retribution for supporting Kyiv. </w:t>
      </w:r>
      <w:r w:rsidRPr="009B37E4">
        <w:rPr>
          <w:rStyle w:val="StyleUnderline"/>
        </w:rPr>
        <w:t>This may well include nuclear and commodities manipulation.</w:t>
      </w:r>
    </w:p>
    <w:p w14:paraId="2E57BB98" w14:textId="77777777" w:rsidR="00AC7BA8" w:rsidRPr="009B37E4" w:rsidRDefault="00AC7BA8" w:rsidP="00AC7BA8">
      <w:pPr>
        <w:rPr>
          <w:rStyle w:val="StyleUnderline"/>
        </w:rPr>
      </w:pPr>
      <w:r w:rsidRPr="009B37E4">
        <w:rPr>
          <w:sz w:val="16"/>
        </w:rPr>
        <w:t xml:space="preserve">But if Putin loses power, the prospects of energy sector chaos or even a failed Russian state are just as dangerous. Perhaps the Wagner militia group, which owns extensive mines in Africa, will end up running Russia’s lithium and uranium mines and the enrichment facilities. </w:t>
      </w:r>
      <w:r w:rsidRPr="009B37E4">
        <w:rPr>
          <w:rStyle w:val="StyleUnderline"/>
        </w:rPr>
        <w:t xml:space="preserve">With Russia already providing nuclear support to Iran, it is not </w:t>
      </w:r>
      <w:proofErr w:type="spellStart"/>
      <w:r w:rsidRPr="009B37E4">
        <w:rPr>
          <w:rStyle w:val="StyleUnderline"/>
        </w:rPr>
        <w:t>far fetched</w:t>
      </w:r>
      <w:proofErr w:type="spellEnd"/>
      <w:r w:rsidRPr="009B37E4">
        <w:rPr>
          <w:rStyle w:val="StyleUnderline"/>
        </w:rPr>
        <w:t xml:space="preserve"> to imagine weapons-grade uranium enrichment and fabrication cooperation between a future Wagner uranium monopoly in post-Putin Russia and anti-West Islamic fundamentalists or even terrorist groups. This would be a nightmare scenario.</w:t>
      </w:r>
    </w:p>
    <w:p w14:paraId="76C472E8" w14:textId="77777777" w:rsidR="00AC7BA8" w:rsidRPr="009B37E4" w:rsidRDefault="00AC7BA8" w:rsidP="00AC7BA8">
      <w:pPr>
        <w:rPr>
          <w:sz w:val="16"/>
        </w:rPr>
      </w:pPr>
      <w:r w:rsidRPr="009B37E4">
        <w:rPr>
          <w:sz w:val="16"/>
        </w:rPr>
        <w:t>Despite best efforts, exactly how the West will wake from the nightmare of Putin, avoid the nightmare of a post-Putin collapse, and also protect the energy transition remains unclear. Hopefully the best minds in governments around the world are looking for a path forward.</w:t>
      </w:r>
    </w:p>
    <w:p w14:paraId="6979336D" w14:textId="77777777" w:rsidR="00AC7BA8" w:rsidRPr="009B37E4" w:rsidRDefault="00AC7BA8" w:rsidP="00AC7BA8">
      <w:pPr>
        <w:pStyle w:val="Heading4"/>
      </w:pPr>
      <w:r w:rsidRPr="009B37E4">
        <w:t xml:space="preserve">Renewables uniquely stop warming --- extinction </w:t>
      </w:r>
    </w:p>
    <w:p w14:paraId="69B6D442" w14:textId="77777777" w:rsidR="00AC7BA8" w:rsidRPr="009B37E4" w:rsidRDefault="00AC7BA8" w:rsidP="00AC7BA8">
      <w:pPr>
        <w:rPr>
          <w:rStyle w:val="Style13ptBold"/>
          <w:b w:val="0"/>
          <w:bCs w:val="0"/>
        </w:rPr>
      </w:pPr>
      <w:proofErr w:type="spellStart"/>
      <w:r w:rsidRPr="009B37E4">
        <w:rPr>
          <w:rStyle w:val="Style13ptBold"/>
        </w:rPr>
        <w:t>Jacobo</w:t>
      </w:r>
      <w:proofErr w:type="spellEnd"/>
      <w:r w:rsidRPr="009B37E4">
        <w:rPr>
          <w:rStyle w:val="Style13ptBold"/>
        </w:rPr>
        <w:t xml:space="preserve"> and Miller 22 </w:t>
      </w:r>
      <w:r w:rsidRPr="009B37E4">
        <w:rPr>
          <w:rStyle w:val="Style13ptBold"/>
          <w:b w:val="0"/>
          <w:bCs w:val="0"/>
        </w:rPr>
        <w:t xml:space="preserve">[4/20/22, Julia and David write for ABC News, “Batteries, solar, wind and hydropower: Why renewable energy is essential to curbing climate change”, https://abcnews.go.com/Business/batteries-solar-wind-hydropower-renewable-energy-essential-curbing/story?id=84019384] RVP </w:t>
      </w:r>
    </w:p>
    <w:p w14:paraId="25F9C4E4" w14:textId="77777777" w:rsidR="00AC7BA8" w:rsidRPr="009B37E4" w:rsidRDefault="00AC7BA8" w:rsidP="00AC7BA8">
      <w:pPr>
        <w:rPr>
          <w:sz w:val="16"/>
        </w:rPr>
      </w:pPr>
      <w:r w:rsidRPr="009B37E4">
        <w:rPr>
          <w:sz w:val="16"/>
        </w:rPr>
        <w:t>The pace in which the world needs to transition from fossil fuels to renewable energy needs to urgently accelerate as the threat from rising global temperatures increases each day, experts say.</w:t>
      </w:r>
    </w:p>
    <w:p w14:paraId="7A031B4B" w14:textId="77777777" w:rsidR="00AC7BA8" w:rsidRPr="009B37E4" w:rsidRDefault="00AC7BA8" w:rsidP="00AC7BA8">
      <w:pPr>
        <w:rPr>
          <w:sz w:val="16"/>
        </w:rPr>
      </w:pPr>
      <w:r w:rsidRPr="009B37E4">
        <w:rPr>
          <w:rStyle w:val="StyleUnderline"/>
        </w:rPr>
        <w:t>There is a more than 50% chance that temperatures will exceed 2 degrees Celsius unless the ambitious climate pledges made leading up to the 2021 U.N. Climate Change Conference</w:t>
      </w:r>
      <w:r w:rsidRPr="009B37E4">
        <w:rPr>
          <w:sz w:val="16"/>
        </w:rPr>
        <w:t xml:space="preserve"> are not strictly adhered to, a study published this month in the scientific journal Nature found.</w:t>
      </w:r>
    </w:p>
    <w:p w14:paraId="643AFC7D" w14:textId="77777777" w:rsidR="00AC7BA8" w:rsidRPr="009B37E4" w:rsidRDefault="00AC7BA8" w:rsidP="00AC7BA8">
      <w:pPr>
        <w:rPr>
          <w:sz w:val="16"/>
        </w:rPr>
      </w:pPr>
      <w:r w:rsidRPr="009B37E4">
        <w:rPr>
          <w:sz w:val="16"/>
        </w:rPr>
        <w:t>This increase would push global temperatures past the worst-case scenario outlined in the Paris Agreement and past the point that any human civilization in history has experienced, the study warns.</w:t>
      </w:r>
    </w:p>
    <w:p w14:paraId="45F52525" w14:textId="77777777" w:rsidR="00AC7BA8" w:rsidRPr="009B37E4" w:rsidRDefault="00AC7BA8" w:rsidP="00AC7BA8">
      <w:pPr>
        <w:rPr>
          <w:rStyle w:val="StyleUnderline"/>
        </w:rPr>
      </w:pPr>
      <w:r w:rsidRPr="009B37E4">
        <w:rPr>
          <w:rStyle w:val="StyleUnderline"/>
        </w:rPr>
        <w:t xml:space="preserve">Renewable energy will be </w:t>
      </w:r>
      <w:r w:rsidRPr="009B37E4">
        <w:rPr>
          <w:rStyle w:val="Emphasis"/>
        </w:rPr>
        <w:t>instrumental</w:t>
      </w:r>
      <w:r w:rsidRPr="009B37E4">
        <w:rPr>
          <w:rStyle w:val="StyleUnderline"/>
        </w:rPr>
        <w:t xml:space="preserve"> in reducing the global reliance of fossil fuels, the leading cause of the greenhouse emissions that </w:t>
      </w:r>
      <w:r w:rsidRPr="009B37E4">
        <w:rPr>
          <w:rStyle w:val="Emphasis"/>
        </w:rPr>
        <w:t>are accelerating the warming,</w:t>
      </w:r>
      <w:r w:rsidRPr="009B37E4">
        <w:rPr>
          <w:rStyle w:val="StyleUnderline"/>
        </w:rPr>
        <w:t xml:space="preserve"> the study says.</w:t>
      </w:r>
    </w:p>
    <w:p w14:paraId="689EDF32" w14:textId="77777777" w:rsidR="00AC7BA8" w:rsidRPr="009B37E4" w:rsidRDefault="00AC7BA8" w:rsidP="00AC7BA8">
      <w:pPr>
        <w:rPr>
          <w:rStyle w:val="StyleUnderline"/>
        </w:rPr>
      </w:pPr>
      <w:r w:rsidRPr="009B37E4">
        <w:rPr>
          <w:sz w:val="16"/>
        </w:rPr>
        <w:t xml:space="preserve">But fossil fuels are deeply embedded in the foundation of the world economy, experts note. </w:t>
      </w:r>
      <w:r w:rsidRPr="009B37E4">
        <w:rPr>
          <w:rStyle w:val="StyleUnderline"/>
        </w:rPr>
        <w:t>The manufacturing of clothes, the growing of crops and the powering of homes all involve processes that utilize dangerous substances such as crude oil, natural gas and coal.</w:t>
      </w:r>
    </w:p>
    <w:p w14:paraId="31E56A71" w14:textId="77777777" w:rsidR="00AC7BA8" w:rsidRPr="009B37E4" w:rsidRDefault="00AC7BA8" w:rsidP="00AC7BA8">
      <w:pPr>
        <w:rPr>
          <w:sz w:val="16"/>
        </w:rPr>
      </w:pPr>
      <w:r w:rsidRPr="009B37E4">
        <w:rPr>
          <w:sz w:val="16"/>
        </w:rPr>
        <w:t xml:space="preserve">Most of the energy services in the world still come from fossil fuels, and global energy consumption has grown tenfold since the turn of the 20th century, Jessika </w:t>
      </w:r>
      <w:proofErr w:type="spellStart"/>
      <w:r w:rsidRPr="009B37E4">
        <w:rPr>
          <w:sz w:val="16"/>
        </w:rPr>
        <w:t>Trancik</w:t>
      </w:r>
      <w:proofErr w:type="spellEnd"/>
      <w:r w:rsidRPr="009B37E4">
        <w:rPr>
          <w:sz w:val="16"/>
        </w:rPr>
        <w:t>, a professor of energy systems for the Massachusetts Institute of Technology who was not involved with the study, told ABC News.</w:t>
      </w:r>
    </w:p>
    <w:p w14:paraId="49312C65" w14:textId="77777777" w:rsidR="00AC7BA8" w:rsidRPr="009B37E4" w:rsidRDefault="00AC7BA8" w:rsidP="00AC7BA8">
      <w:pPr>
        <w:rPr>
          <w:sz w:val="16"/>
        </w:rPr>
      </w:pPr>
      <w:r w:rsidRPr="009B37E4">
        <w:rPr>
          <w:sz w:val="16"/>
        </w:rPr>
        <w:t xml:space="preserve">Industrial manufacturing is the largest consumer of energy, at 33%, followed by transportation, residential and commercial, </w:t>
      </w:r>
      <w:proofErr w:type="spellStart"/>
      <w:r w:rsidRPr="009B37E4">
        <w:rPr>
          <w:sz w:val="16"/>
        </w:rPr>
        <w:t>Trancik</w:t>
      </w:r>
      <w:proofErr w:type="spellEnd"/>
      <w:r w:rsidRPr="009B37E4">
        <w:rPr>
          <w:sz w:val="16"/>
        </w:rPr>
        <w:t xml:space="preserve"> said.</w:t>
      </w:r>
    </w:p>
    <w:p w14:paraId="7E80F322" w14:textId="77777777" w:rsidR="00AC7BA8" w:rsidRPr="009B37E4" w:rsidRDefault="00AC7BA8" w:rsidP="00AC7BA8">
      <w:pPr>
        <w:rPr>
          <w:rStyle w:val="StyleUnderline"/>
        </w:rPr>
      </w:pPr>
      <w:r w:rsidRPr="009B37E4">
        <w:rPr>
          <w:rStyle w:val="StyleUnderline"/>
        </w:rPr>
        <w:t>But the current energy model is not sustainable -- and will need to change quickly to mitigate the dangerous warming that could plague generations to come.</w:t>
      </w:r>
    </w:p>
    <w:p w14:paraId="33FC5464" w14:textId="77777777" w:rsidR="00AC7BA8" w:rsidRPr="009B37E4" w:rsidRDefault="00AC7BA8" w:rsidP="00AC7BA8">
      <w:pPr>
        <w:rPr>
          <w:sz w:val="16"/>
        </w:rPr>
      </w:pPr>
      <w:r w:rsidRPr="009B37E4">
        <w:rPr>
          <w:sz w:val="16"/>
        </w:rPr>
        <w:t>"When you turn on your lights in 30 to 40 years, if everything goes well, the energy to power your home to get your electricity on is going to be powered by renewables," Molly Taft, a science reporter for Gizmodo, told ABC News.</w:t>
      </w:r>
    </w:p>
    <w:p w14:paraId="723E4FAD" w14:textId="77777777" w:rsidR="00AC7BA8" w:rsidRPr="009B37E4" w:rsidRDefault="00AC7BA8" w:rsidP="00AC7BA8">
      <w:pPr>
        <w:rPr>
          <w:rStyle w:val="StyleUnderline"/>
        </w:rPr>
      </w:pPr>
      <w:r w:rsidRPr="009B37E4">
        <w:rPr>
          <w:rStyle w:val="StyleUnderline"/>
        </w:rPr>
        <w:t>The key to this lofty -- but attainable -- goal will be the decisions that the private sector and government make in the near future.</w:t>
      </w:r>
    </w:p>
    <w:p w14:paraId="5B838766" w14:textId="77777777" w:rsidR="00AC7BA8" w:rsidRPr="009B37E4" w:rsidRDefault="00AC7BA8" w:rsidP="00AC7BA8">
      <w:pPr>
        <w:rPr>
          <w:rStyle w:val="StyleUnderline"/>
        </w:rPr>
      </w:pPr>
      <w:r w:rsidRPr="009B37E4">
        <w:rPr>
          <w:sz w:val="16"/>
        </w:rPr>
        <w:t xml:space="preserve">Fossil fuels, which contain carbon, release carbon dioxide when burned and interact with the oxygen in the atmosphere. </w:t>
      </w:r>
      <w:r w:rsidRPr="009B37E4">
        <w:rPr>
          <w:rStyle w:val="StyleUnderline"/>
        </w:rPr>
        <w:t>Those greenhouse gases are the culprit for the "</w:t>
      </w:r>
      <w:r w:rsidRPr="009B37E4">
        <w:rPr>
          <w:rStyle w:val="Emphasis"/>
        </w:rPr>
        <w:t>thermal instability</w:t>
      </w:r>
      <w:r w:rsidRPr="009B37E4">
        <w:rPr>
          <w:rStyle w:val="StyleUnderline"/>
        </w:rPr>
        <w:t xml:space="preserve">" that is leading to an increase of severe weather events including </w:t>
      </w:r>
      <w:r w:rsidRPr="009B37E4">
        <w:rPr>
          <w:rStyle w:val="Emphasis"/>
        </w:rPr>
        <w:t>drought, wildfires and rising sea levels.</w:t>
      </w:r>
    </w:p>
    <w:p w14:paraId="5FEE2F17" w14:textId="77777777" w:rsidR="00AC7BA8" w:rsidRPr="009B37E4" w:rsidRDefault="00AC7BA8" w:rsidP="00AC7BA8">
      <w:pPr>
        <w:rPr>
          <w:sz w:val="16"/>
        </w:rPr>
      </w:pPr>
      <w:r w:rsidRPr="009B37E4">
        <w:rPr>
          <w:sz w:val="16"/>
        </w:rPr>
        <w:t>Scientists have found that since the beginning of the Industrial Revolution in the 18th century atmospheric concentration of carbon dioxide has increased nearly 49% -- more than the increase of the previous 20,000 years, with an average surface temperature of at least 1 degree Celsius.</w:t>
      </w:r>
    </w:p>
    <w:p w14:paraId="4F9179CB" w14:textId="77777777" w:rsidR="00AC7BA8" w:rsidRPr="009B37E4" w:rsidRDefault="00AC7BA8" w:rsidP="00AC7BA8">
      <w:pPr>
        <w:rPr>
          <w:rStyle w:val="StyleUnderline"/>
        </w:rPr>
      </w:pPr>
      <w:r w:rsidRPr="009B37E4">
        <w:rPr>
          <w:rStyle w:val="StyleUnderline"/>
        </w:rPr>
        <w:t>The United Nations Intergovernmental Panel on Climate Change has warned that warming above 1.5 degrees Celsius, considered the conservative warming figure, will lead to further increases in those deadly extreme natural disasters.</w:t>
      </w:r>
    </w:p>
    <w:p w14:paraId="1AFA44EE" w14:textId="77777777" w:rsidR="00AC7BA8" w:rsidRPr="009B37E4" w:rsidRDefault="00AC7BA8" w:rsidP="00AC7BA8">
      <w:pPr>
        <w:rPr>
          <w:sz w:val="16"/>
        </w:rPr>
      </w:pPr>
      <w:r w:rsidRPr="009B37E4">
        <w:rPr>
          <w:sz w:val="16"/>
        </w:rPr>
        <w:t xml:space="preserve">But </w:t>
      </w:r>
      <w:proofErr w:type="spellStart"/>
      <w:r w:rsidRPr="009B37E4">
        <w:rPr>
          <w:sz w:val="16"/>
        </w:rPr>
        <w:t>its</w:t>
      </w:r>
      <w:proofErr w:type="spellEnd"/>
      <w:r w:rsidRPr="009B37E4">
        <w:rPr>
          <w:sz w:val="16"/>
        </w:rPr>
        <w:t xml:space="preserve"> not just economic livelihood that hangs in the balance as those climate-related events continue to wreak havoc. </w:t>
      </w:r>
      <w:r w:rsidRPr="009B37E4">
        <w:rPr>
          <w:rStyle w:val="Emphasis"/>
        </w:rPr>
        <w:t>Human life will be threatened as well</w:t>
      </w:r>
      <w:r w:rsidRPr="009B37E4">
        <w:rPr>
          <w:sz w:val="16"/>
        </w:rPr>
        <w:t xml:space="preserve">, </w:t>
      </w:r>
      <w:proofErr w:type="spellStart"/>
      <w:r w:rsidRPr="009B37E4">
        <w:rPr>
          <w:sz w:val="16"/>
        </w:rPr>
        <w:t>Trancik</w:t>
      </w:r>
      <w:proofErr w:type="spellEnd"/>
      <w:r w:rsidRPr="009B37E4">
        <w:rPr>
          <w:sz w:val="16"/>
        </w:rPr>
        <w:t xml:space="preserve"> said.</w:t>
      </w:r>
    </w:p>
    <w:p w14:paraId="0E330C52" w14:textId="77777777" w:rsidR="00AC7BA8" w:rsidRPr="009B37E4" w:rsidRDefault="00AC7BA8" w:rsidP="00AC7BA8">
      <w:pPr>
        <w:rPr>
          <w:rStyle w:val="StyleUnderline"/>
        </w:rPr>
      </w:pPr>
      <w:r w:rsidRPr="009B37E4">
        <w:rPr>
          <w:rStyle w:val="StyleUnderline"/>
        </w:rPr>
        <w:t>"We're going to see more intense storms, we're going to see more intense wildfires, we're going to see more intense rains," Taft added. "The renewable energy transition is about making sure it doesn't get that much worse,"</w:t>
      </w:r>
    </w:p>
    <w:p w14:paraId="576C5F8F" w14:textId="77777777" w:rsidR="00AC7BA8" w:rsidRPr="009B37E4" w:rsidRDefault="00AC7BA8" w:rsidP="00AC7BA8">
      <w:pPr>
        <w:rPr>
          <w:sz w:val="16"/>
        </w:rPr>
      </w:pPr>
      <w:r w:rsidRPr="009B37E4">
        <w:rPr>
          <w:sz w:val="16"/>
        </w:rPr>
        <w:t xml:space="preserve">The doubts that people had about whether the world could transition to another energy foundation have already been disproven, </w:t>
      </w:r>
      <w:proofErr w:type="spellStart"/>
      <w:r w:rsidRPr="009B37E4">
        <w:rPr>
          <w:sz w:val="16"/>
        </w:rPr>
        <w:t>Trancik</w:t>
      </w:r>
      <w:proofErr w:type="spellEnd"/>
      <w:r w:rsidRPr="009B37E4">
        <w:rPr>
          <w:sz w:val="16"/>
        </w:rPr>
        <w:t xml:space="preserve"> said. Cost competitive and renewable energy drawn from solar and wind power have the ability to become the primary energy source, she added.</w:t>
      </w:r>
    </w:p>
    <w:p w14:paraId="739ACC82" w14:textId="77777777" w:rsidR="00AC7BA8" w:rsidRPr="009B37E4" w:rsidRDefault="00AC7BA8" w:rsidP="00AC7BA8">
      <w:pPr>
        <w:rPr>
          <w:rStyle w:val="StyleUnderline"/>
        </w:rPr>
      </w:pPr>
      <w:r w:rsidRPr="009B37E4">
        <w:rPr>
          <w:rStyle w:val="StyleUnderline"/>
        </w:rPr>
        <w:t>It will take a "significant societal shift" to change the course of the warming on the planet, Taft said. The U.S. is far from reaching a net-zero carbon emissions economy, but over the last twenty years innovation has driven renewable prices down and demand is up.</w:t>
      </w:r>
    </w:p>
    <w:p w14:paraId="14A49615" w14:textId="77777777" w:rsidR="00AC7BA8" w:rsidRPr="009B37E4" w:rsidRDefault="00AC7BA8" w:rsidP="00AC7BA8">
      <w:pPr>
        <w:rPr>
          <w:sz w:val="16"/>
        </w:rPr>
      </w:pPr>
      <w:r w:rsidRPr="009B37E4">
        <w:rPr>
          <w:sz w:val="16"/>
        </w:rPr>
        <w:t>The majority of the responsibility lies on the industrial sector, but even something as simple as switching from gas-powered stoves to electric in homes will make a difference, Taft said.</w:t>
      </w:r>
    </w:p>
    <w:p w14:paraId="091E6B0A" w14:textId="77777777" w:rsidR="00AC7BA8" w:rsidRPr="009B37E4" w:rsidRDefault="00AC7BA8" w:rsidP="00AC7BA8">
      <w:pPr>
        <w:rPr>
          <w:sz w:val="16"/>
        </w:rPr>
      </w:pPr>
      <w:r w:rsidRPr="009B37E4">
        <w:rPr>
          <w:sz w:val="16"/>
        </w:rPr>
        <w:t xml:space="preserve">In addition, people who live in cities can add to the conservation effort by biking, walking or taking public transportation -- adjustments that will have benefits for all residents with cleaner air and less noise, </w:t>
      </w:r>
      <w:proofErr w:type="spellStart"/>
      <w:r w:rsidRPr="009B37E4">
        <w:rPr>
          <w:sz w:val="16"/>
        </w:rPr>
        <w:t>Trancik</w:t>
      </w:r>
      <w:proofErr w:type="spellEnd"/>
      <w:r w:rsidRPr="009B37E4">
        <w:rPr>
          <w:sz w:val="16"/>
        </w:rPr>
        <w:t xml:space="preserve"> said. Those who drive can switch to electric cars which will decrease the 337 million gallons of gasoline consumed by Americans per day, she added.</w:t>
      </w:r>
    </w:p>
    <w:p w14:paraId="6EFD1614" w14:textId="77777777" w:rsidR="00AC7BA8" w:rsidRPr="009B37E4" w:rsidRDefault="00AC7BA8" w:rsidP="00AC7BA8">
      <w:pPr>
        <w:rPr>
          <w:sz w:val="16"/>
        </w:rPr>
      </w:pPr>
      <w:r w:rsidRPr="009B37E4">
        <w:rPr>
          <w:sz w:val="16"/>
        </w:rPr>
        <w:t>However, the climate fight goes far beyond individual lifestyle changes. Even the shifting away from construction materials, such as steel and concrete that make up about 20% of global carbon dioxide emissions, will be necessary.</w:t>
      </w:r>
    </w:p>
    <w:p w14:paraId="7E44E6FC" w14:textId="77777777" w:rsidR="00AC7BA8" w:rsidRPr="009B37E4" w:rsidRDefault="00AC7BA8" w:rsidP="00AC7BA8">
      <w:pPr>
        <w:rPr>
          <w:rStyle w:val="StyleUnderline"/>
        </w:rPr>
      </w:pPr>
      <w:r w:rsidRPr="009B37E4">
        <w:rPr>
          <w:rStyle w:val="StyleUnderline"/>
        </w:rPr>
        <w:t xml:space="preserve">There will also be an increased reliance on batteries in the future, Taft and </w:t>
      </w:r>
      <w:proofErr w:type="spellStart"/>
      <w:r w:rsidRPr="009B37E4">
        <w:rPr>
          <w:rStyle w:val="StyleUnderline"/>
        </w:rPr>
        <w:t>Trancik</w:t>
      </w:r>
      <w:proofErr w:type="spellEnd"/>
      <w:r w:rsidRPr="009B37E4">
        <w:rPr>
          <w:rStyle w:val="StyleUnderline"/>
        </w:rPr>
        <w:t xml:space="preserve"> said. Some will be used to store renewable energy sourced from wind and solar power. In addition, the cost of lithium ion has fallen 97% over the past three decades, making the use of batteries more affordable.</w:t>
      </w:r>
    </w:p>
    <w:p w14:paraId="345E5D24" w14:textId="77777777" w:rsidR="00AC7BA8" w:rsidRPr="009B37E4" w:rsidRDefault="00AC7BA8" w:rsidP="00AC7BA8">
      <w:pPr>
        <w:rPr>
          <w:sz w:val="16"/>
        </w:rPr>
      </w:pPr>
      <w:r w:rsidRPr="009B37E4">
        <w:rPr>
          <w:sz w:val="16"/>
        </w:rPr>
        <w:t>Investments in other natural resources, such as cobalt, will be needed to expand clean energy sources as well, Taft said.</w:t>
      </w:r>
    </w:p>
    <w:p w14:paraId="2327F0D7" w14:textId="77777777" w:rsidR="00AC7BA8" w:rsidRPr="009B37E4" w:rsidRDefault="00AC7BA8" w:rsidP="00AC7BA8"/>
    <w:p w14:paraId="4E4F3BE0" w14:textId="77777777" w:rsidR="00AC7BA8" w:rsidRPr="009B37E4" w:rsidRDefault="00AC7BA8" w:rsidP="00AC7BA8"/>
    <w:p w14:paraId="6CBCD2F4" w14:textId="77777777" w:rsidR="00AC7BA8" w:rsidRPr="009B37E4" w:rsidRDefault="00AC7BA8" w:rsidP="00AC7BA8">
      <w:pPr>
        <w:pStyle w:val="Heading4"/>
      </w:pPr>
      <w:r w:rsidRPr="009B37E4">
        <w:t>Global South collapse tanks Russian energy sector</w:t>
      </w:r>
    </w:p>
    <w:p w14:paraId="22F5C45E" w14:textId="77777777" w:rsidR="00AC7BA8" w:rsidRPr="009B37E4" w:rsidRDefault="00AC7BA8" w:rsidP="00AC7BA8">
      <w:pPr>
        <w:rPr>
          <w:rStyle w:val="Style13ptBold"/>
          <w:b w:val="0"/>
          <w:bCs w:val="0"/>
        </w:rPr>
      </w:pPr>
      <w:proofErr w:type="spellStart"/>
      <w:r w:rsidRPr="009B37E4">
        <w:rPr>
          <w:rStyle w:val="Style13ptBold"/>
        </w:rPr>
        <w:t>Chausovsky</w:t>
      </w:r>
      <w:proofErr w:type="spellEnd"/>
      <w:r w:rsidRPr="009B37E4">
        <w:rPr>
          <w:rStyle w:val="Style13ptBold"/>
        </w:rPr>
        <w:t xml:space="preserve"> 6/26/</w:t>
      </w:r>
      <w:r w:rsidRPr="009B37E4">
        <w:rPr>
          <w:rStyle w:val="Style13ptBold"/>
          <w:b w:val="0"/>
          <w:bCs w:val="0"/>
        </w:rPr>
        <w:t xml:space="preserve">23 [Eugene is a senior analyst at the Newlines Institute. </w:t>
      </w:r>
      <w:proofErr w:type="spellStart"/>
      <w:r w:rsidRPr="009B37E4">
        <w:rPr>
          <w:rStyle w:val="Style13ptBold"/>
          <w:b w:val="0"/>
          <w:bCs w:val="0"/>
        </w:rPr>
        <w:t>Chausovsky</w:t>
      </w:r>
      <w:proofErr w:type="spellEnd"/>
      <w:r w:rsidRPr="009B37E4">
        <w:rPr>
          <w:rStyle w:val="Style13ptBold"/>
          <w:b w:val="0"/>
          <w:bCs w:val="0"/>
        </w:rPr>
        <w:t xml:space="preserve"> previously served as senior Eurasia analyst at the geopolitical analysis firm Stratfor for more than 10 years. His work focuses on political, economic, and security issues pertaining to Russia, Eurasia, and the Middle East. “The Global South Is Keeping Russia’s Energy Economy Afloat”, FP, https://foreignpolicy.com/2023/06/26/the-global-south-russia-energy-economy-putin/] RVP </w:t>
      </w:r>
    </w:p>
    <w:p w14:paraId="497B0903" w14:textId="77777777" w:rsidR="00AC7BA8" w:rsidRPr="009B37E4" w:rsidRDefault="00AC7BA8" w:rsidP="00AC7BA8">
      <w:pPr>
        <w:rPr>
          <w:sz w:val="16"/>
        </w:rPr>
      </w:pPr>
      <w:r w:rsidRPr="009B37E4">
        <w:rPr>
          <w:sz w:val="16"/>
        </w:rPr>
        <w:t xml:space="preserve">As villages and towns change hands in Ukraine during the counteroffensive operations against Russian forces and Moscow grapples with internal instability following Wagner’s failed mutiny, the global energy map is also being redrawn. </w:t>
      </w:r>
      <w:r w:rsidRPr="009B37E4">
        <w:rPr>
          <w:rStyle w:val="StyleUnderline"/>
        </w:rPr>
        <w:t xml:space="preserve">The war has not only dramatically reduced oil and natural gas flows between Russia and Europe, but it has reshaped energy connections around the world. </w:t>
      </w:r>
      <w:r w:rsidRPr="009B37E4">
        <w:rPr>
          <w:sz w:val="16"/>
        </w:rPr>
        <w:t>This evolving shift in energy connectivity could play a significant role in shaping the outlook of the standoff between Russia and the West, as well as Ukraine’s own future.</w:t>
      </w:r>
    </w:p>
    <w:p w14:paraId="1015A124" w14:textId="77777777" w:rsidR="00AC7BA8" w:rsidRPr="009B37E4" w:rsidRDefault="00AC7BA8" w:rsidP="00AC7BA8">
      <w:pPr>
        <w:rPr>
          <w:rStyle w:val="StyleUnderline"/>
        </w:rPr>
      </w:pPr>
      <w:r w:rsidRPr="009B37E4">
        <w:rPr>
          <w:rStyle w:val="StyleUnderline"/>
        </w:rPr>
        <w:t xml:space="preserve">Ukraine’s own </w:t>
      </w:r>
      <w:r w:rsidRPr="009B37E4">
        <w:rPr>
          <w:rStyle w:val="Emphasis"/>
        </w:rPr>
        <w:t>energy sector has been decimated</w:t>
      </w:r>
      <w:r w:rsidRPr="009B37E4">
        <w:rPr>
          <w:rStyle w:val="StyleUnderline"/>
        </w:rPr>
        <w:t xml:space="preserve"> by Russia’s full-scale assault against the country dating back to February 2022. </w:t>
      </w:r>
      <w:r w:rsidRPr="009B37E4">
        <w:rPr>
          <w:sz w:val="16"/>
        </w:rPr>
        <w:t xml:space="preserve">More than half of the country’s power generation plants have been destroyed or damaged, either accidentally or as a result of direct targeting by Russian forces. The public faces frequent cuts in power, heating, and water, and </w:t>
      </w:r>
      <w:r w:rsidRPr="009B37E4">
        <w:rPr>
          <w:rStyle w:val="StyleUnderline"/>
        </w:rPr>
        <w:t>the economic toll has been valued by some estimates at more than $10 billion. The recent destruction of the Nova Kakhovka dam will place even more pressure on Ukraine’s energy sector and economy as a whole.</w:t>
      </w:r>
    </w:p>
    <w:p w14:paraId="28D3AEE2" w14:textId="77777777" w:rsidR="00AC7BA8" w:rsidRPr="009B37E4" w:rsidRDefault="00AC7BA8" w:rsidP="00AC7BA8">
      <w:pPr>
        <w:rPr>
          <w:sz w:val="16"/>
        </w:rPr>
      </w:pPr>
      <w:r w:rsidRPr="009B37E4">
        <w:rPr>
          <w:sz w:val="16"/>
        </w:rPr>
        <w:t xml:space="preserve">The West has also been substantially impacted. </w:t>
      </w:r>
      <w:r w:rsidRPr="009B37E4">
        <w:rPr>
          <w:rStyle w:val="StyleUnderline"/>
        </w:rPr>
        <w:t>In the aftermath of Russia’s invasion, the U.S. and EU passed the strongest sanctions to date against the Russian energy sector while making ambitious plans to diversify away from Russian oil and natural gas supplies.</w:t>
      </w:r>
      <w:r w:rsidRPr="009B37E4">
        <w:rPr>
          <w:sz w:val="16"/>
        </w:rPr>
        <w:t xml:space="preserve"> The United States cut imports from Russia almost immediately, while the EU—traditionally Moscow’s largest market for energy exports</w:t>
      </w:r>
      <w:r w:rsidRPr="009B37E4">
        <w:rPr>
          <w:rStyle w:val="StyleUnderline"/>
        </w:rPr>
        <w:t>—stopped all seaborne Russian oil imports by the end of 2022 and has reduced Russia’s share of its total natural gas imports from around 40 percent prior to the war to below 10 percent in the beginning of 2023</w:t>
      </w:r>
      <w:r w:rsidRPr="009B37E4">
        <w:rPr>
          <w:sz w:val="16"/>
        </w:rPr>
        <w:t>.</w:t>
      </w:r>
    </w:p>
    <w:p w14:paraId="5BE8CE8B" w14:textId="77777777" w:rsidR="00AC7BA8" w:rsidRPr="009B37E4" w:rsidRDefault="00AC7BA8" w:rsidP="00AC7BA8">
      <w:pPr>
        <w:rPr>
          <w:rStyle w:val="StyleUnderline"/>
        </w:rPr>
      </w:pPr>
      <w:r w:rsidRPr="009B37E4">
        <w:rPr>
          <w:sz w:val="16"/>
        </w:rPr>
        <w:t xml:space="preserve">The EU’s reduction of its reliance on Russian energy has included enhancing energy efficiency measures and continuing its ambitious shift to renewable energy sources but has primarily come from shifting its imports to other partners. </w:t>
      </w:r>
      <w:r w:rsidRPr="009B37E4">
        <w:rPr>
          <w:rStyle w:val="StyleUnderline"/>
        </w:rPr>
        <w:t>In 2022, the EU increased natural gas imports by 28 billion cubic meters (</w:t>
      </w:r>
      <w:proofErr w:type="spellStart"/>
      <w:r w:rsidRPr="009B37E4">
        <w:rPr>
          <w:rStyle w:val="StyleUnderline"/>
        </w:rPr>
        <w:t>bcm</w:t>
      </w:r>
      <w:proofErr w:type="spellEnd"/>
      <w:r w:rsidRPr="009B37E4">
        <w:rPr>
          <w:rStyle w:val="StyleUnderline"/>
        </w:rPr>
        <w:t xml:space="preserve">) from Norway, Azerbaijan, and Qatar, while the United States alone provided the European bloc with an additional 37 </w:t>
      </w:r>
      <w:proofErr w:type="spellStart"/>
      <w:r w:rsidRPr="009B37E4">
        <w:rPr>
          <w:rStyle w:val="StyleUnderline"/>
        </w:rPr>
        <w:t>bcm</w:t>
      </w:r>
      <w:proofErr w:type="spellEnd"/>
      <w:r w:rsidRPr="009B37E4">
        <w:rPr>
          <w:rStyle w:val="StyleUnderline"/>
        </w:rPr>
        <w:t xml:space="preserve"> of liquefied natural gas (LNG) exports</w:t>
      </w:r>
      <w:r w:rsidRPr="009B37E4">
        <w:rPr>
          <w:sz w:val="16"/>
        </w:rPr>
        <w:t xml:space="preserve">. LNG has given the EU’s energy sector much greater flexibility and dynamism, which was previously reliant on (and subject to political manipulation by) Russia via piped natural gas, including the now-defunct Nord Stream pipelines. </w:t>
      </w:r>
      <w:r w:rsidRPr="009B37E4">
        <w:rPr>
          <w:rStyle w:val="StyleUnderline"/>
        </w:rPr>
        <w:t>The EU now has an expanded ability to receive tankers from all over the world, including from the United States and other allies with which it shares strategic interests in the Ukraine conflict.</w:t>
      </w:r>
    </w:p>
    <w:p w14:paraId="0D489E6A" w14:textId="77777777" w:rsidR="00AC7BA8" w:rsidRPr="009B37E4" w:rsidRDefault="00AC7BA8" w:rsidP="00AC7BA8">
      <w:pPr>
        <w:rPr>
          <w:sz w:val="16"/>
        </w:rPr>
      </w:pPr>
      <w:r w:rsidRPr="009B37E4">
        <w:rPr>
          <w:sz w:val="16"/>
        </w:rPr>
        <w:t xml:space="preserve">In response, Russia has also significantly reshaped its energy connections since the conflict began, pointing toward wider geopolitical realignments. </w:t>
      </w:r>
      <w:r w:rsidRPr="009B37E4">
        <w:rPr>
          <w:rStyle w:val="StyleUnderline"/>
        </w:rPr>
        <w:t xml:space="preserve">Russia has ramped up its energy exports to many countries in the non-Western world, including China, India, some Gulf states, and even NATO member Turkey. </w:t>
      </w:r>
      <w:r w:rsidRPr="009B37E4">
        <w:rPr>
          <w:sz w:val="16"/>
        </w:rPr>
        <w:t xml:space="preserve">While none of these states directly supports Russia in its war against Ukraine (with the partial exception of Beijing), none has joined the West in sanctioning Russia over the conflict, instead choosing to expand energy ties with Moscow out of economic self-interest and a desire to foster a more multipolar world order. </w:t>
      </w:r>
      <w:r w:rsidRPr="009B37E4">
        <w:rPr>
          <w:rStyle w:val="StyleUnderline"/>
        </w:rPr>
        <w:t>Russia has even found new energy markets in places like Pakistan and Africa, which are also reluctant to support the West’s strategy to pressure the Kremlin.</w:t>
      </w:r>
    </w:p>
    <w:p w14:paraId="35F1FBE9" w14:textId="77777777" w:rsidR="00AC7BA8" w:rsidRPr="009B37E4" w:rsidRDefault="00AC7BA8" w:rsidP="00AC7BA8">
      <w:pPr>
        <w:rPr>
          <w:sz w:val="16"/>
        </w:rPr>
      </w:pPr>
      <w:r w:rsidRPr="009B37E4">
        <w:rPr>
          <w:sz w:val="16"/>
        </w:rPr>
        <w:t xml:space="preserve">It is this dichotomy between the “West and the rest,” a point Moscow has emphasized in its information operations around the war, that has made the Russian economy surprisingly resilient. While Western sanctions against and </w:t>
      </w:r>
      <w:r w:rsidRPr="009B37E4">
        <w:rPr>
          <w:rStyle w:val="StyleUnderline"/>
        </w:rPr>
        <w:t>diversification from Russia’s energy sector have been a significant source of pressure for the Kremlin, they have not led to the economic collapse that some observers had predicted. Russia’s GDP faced a relatively modest 2.1 percent contraction in 2022 and is projected to return to growth in 2023 by some estimates,</w:t>
      </w:r>
      <w:r w:rsidRPr="009B37E4">
        <w:rPr>
          <w:sz w:val="16"/>
        </w:rPr>
        <w:t xml:space="preserve"> while the country’s oil and gas revenues actually increased by 28 percent, or nearly $37 billion, in 2022 compared to the previous year.</w:t>
      </w:r>
    </w:p>
    <w:p w14:paraId="1F59E45A" w14:textId="77777777" w:rsidR="00AC7BA8" w:rsidRPr="009B37E4" w:rsidRDefault="00AC7BA8" w:rsidP="00AC7BA8">
      <w:pPr>
        <w:rPr>
          <w:rStyle w:val="StyleUnderline"/>
        </w:rPr>
      </w:pPr>
      <w:r w:rsidRPr="009B37E4">
        <w:rPr>
          <w:sz w:val="16"/>
        </w:rPr>
        <w:t xml:space="preserve">Which brings us back to the Ukrainian conflict. Because energy sales have enabled the Russian economy to stay afloat, they have also facilitated the Kremlin’s ability and willingness to continue to wage its war in Ukraine. </w:t>
      </w:r>
      <w:r w:rsidRPr="009B37E4">
        <w:rPr>
          <w:rStyle w:val="StyleUnderline"/>
        </w:rPr>
        <w:t>This, in turn, has made it more difficult for Ukraine to reclaim territory despite its increased levels of military and economic support from the United States and NATO, as the country’s initially modest gains in the ongoing counteroffensive have shown.</w:t>
      </w:r>
      <w:r w:rsidRPr="009B37E4">
        <w:rPr>
          <w:sz w:val="16"/>
        </w:rPr>
        <w:t xml:space="preserve"> Part of the West’s calculus to diversify from Russian energy was to deprive Moscow of its revenues that fuel its military operations, but the Kremlin has until now been able to largely offset this by building up its economic and diplomatic relationships outside of the Western world. </w:t>
      </w:r>
      <w:r w:rsidRPr="009B37E4">
        <w:rPr>
          <w:rStyle w:val="StyleUnderline"/>
        </w:rPr>
        <w:t>The diplomatic support from the likes of China, Iran, and Qatar following Wagner leader Yevgeny Prigozhin’s attempted mutiny are a reflection of this.</w:t>
      </w:r>
    </w:p>
    <w:p w14:paraId="569A07D7" w14:textId="77777777" w:rsidR="00AC7BA8" w:rsidRPr="009B37E4" w:rsidRDefault="00AC7BA8" w:rsidP="00AC7BA8">
      <w:pPr>
        <w:rPr>
          <w:rStyle w:val="StyleUnderline"/>
        </w:rPr>
      </w:pPr>
      <w:r w:rsidRPr="009B37E4">
        <w:rPr>
          <w:sz w:val="16"/>
        </w:rPr>
        <w:t xml:space="preserve">Yet as the energy sector has proved over the past year, </w:t>
      </w:r>
      <w:r w:rsidRPr="009B37E4">
        <w:rPr>
          <w:rStyle w:val="StyleUnderline"/>
        </w:rPr>
        <w:t>things can change fast, and future shifts in energy flows could prove pivotal in not only the economic position but broader geopolitical standing of both Russia and the West in their standoff over Ukraine.</w:t>
      </w:r>
    </w:p>
    <w:p w14:paraId="6E2BB751" w14:textId="77777777" w:rsidR="00AC7BA8" w:rsidRPr="009B37E4" w:rsidRDefault="00AC7BA8" w:rsidP="00AC7BA8">
      <w:pPr>
        <w:rPr>
          <w:rStyle w:val="StyleUnderline"/>
        </w:rPr>
      </w:pPr>
      <w:r w:rsidRPr="009B37E4">
        <w:rPr>
          <w:sz w:val="16"/>
        </w:rPr>
        <w:t xml:space="preserve">For Russia, Moscow has clearly placed its bet on Asia, and especially China, to replace Europe as its primary energy market. China’s oil imports from Russia hit a record high of 9.7 million tons in May, more than twice the levels prior to February 2022, and in stark contrast to Europe’s focus on LNG imports, Moscow and Beijing have signed long-term deals to expand gas pipeline infrastructure between the two countries. </w:t>
      </w:r>
      <w:r w:rsidRPr="009B37E4">
        <w:rPr>
          <w:rStyle w:val="StyleUnderline"/>
        </w:rPr>
        <w:t>Overall, Russia’s energy flows to China are set to grow more than 40 percent this year. However, this may prove a risky bet for the Kremlin. The price Russia receives for its energy from Asian countries is generally lower than it received from Europe, and emerging green technologies and decarbonization plans across the world will place Russia’s fossil fuel-dependent economy at risk in the medium to long term. Indeed, Russia’s invasion of Ukraine has fueled global investment into clean energy at an unprecedented level this year.</w:t>
      </w:r>
    </w:p>
    <w:p w14:paraId="1E249411" w14:textId="77777777" w:rsidR="00AC7BA8" w:rsidRPr="009B37E4" w:rsidRDefault="00AC7BA8" w:rsidP="00AC7BA8">
      <w:pPr>
        <w:rPr>
          <w:rStyle w:val="StyleUnderline"/>
        </w:rPr>
      </w:pPr>
      <w:r w:rsidRPr="009B37E4">
        <w:rPr>
          <w:sz w:val="16"/>
        </w:rPr>
        <w:t xml:space="preserve">For the West, the energy outlook appears brighter. The EU has diversified its energy mix, and the bloc has plans to expand its natural gas trade with the United States by up to 50 </w:t>
      </w:r>
      <w:proofErr w:type="spellStart"/>
      <w:r w:rsidRPr="009B37E4">
        <w:rPr>
          <w:sz w:val="16"/>
        </w:rPr>
        <w:t>bcm</w:t>
      </w:r>
      <w:proofErr w:type="spellEnd"/>
      <w:r w:rsidRPr="009B37E4">
        <w:rPr>
          <w:sz w:val="16"/>
        </w:rPr>
        <w:t xml:space="preserve"> by 2030. This should help offer a balance between a stable and secure energy supply and the shift to renewables to address the challenges of climate change, all while strengthening the cohesion of NATO countries to continue their support of Ukraine. </w:t>
      </w:r>
      <w:r w:rsidRPr="009B37E4">
        <w:rPr>
          <w:rStyle w:val="StyleUnderline"/>
        </w:rPr>
        <w:t>However, Europe could still face energy risks in the short term, including this upcoming winter, if weather and storage levels do not prove as favorable to the bloc in averting shortages as last year’s relatively warm winter did. This, in turn, could shape the Europeans’ commitment to continue assisting Ukraine, as will the election cycle in the U.S. and the effectiveness of the Ukrainian counteroffensive currently underway.</w:t>
      </w:r>
    </w:p>
    <w:p w14:paraId="7C510A8B" w14:textId="77777777" w:rsidR="00AC7BA8" w:rsidRPr="009B37E4" w:rsidRDefault="00AC7BA8" w:rsidP="00AC7BA8">
      <w:pPr>
        <w:rPr>
          <w:rStyle w:val="StyleUnderline"/>
        </w:rPr>
      </w:pPr>
      <w:r w:rsidRPr="009B37E4">
        <w:rPr>
          <w:sz w:val="16"/>
        </w:rPr>
        <w:t xml:space="preserve">And for Ukraine itself, the country faces the daunting task of rebuilding much of its energy infrastructure, which remains vulnerable to Russian attack. </w:t>
      </w:r>
      <w:r w:rsidRPr="009B37E4">
        <w:rPr>
          <w:rStyle w:val="StyleUnderline"/>
        </w:rPr>
        <w:t>At the same time, Ukraine will have Western support to reconstruct a more modernized and greener energy sector, one that is likely to be much more integrated with the European system. The future will be determined not only by shelling and front-line bravery, but the flow of global power.</w:t>
      </w:r>
    </w:p>
    <w:p w14:paraId="4C429C4E" w14:textId="77777777" w:rsidR="00AC7BA8" w:rsidRPr="009B37E4" w:rsidRDefault="00AC7BA8" w:rsidP="00AC7BA8">
      <w:pPr>
        <w:rPr>
          <w:rStyle w:val="StyleUnderline"/>
        </w:rPr>
      </w:pPr>
    </w:p>
    <w:p w14:paraId="305C0965" w14:textId="77777777" w:rsidR="00AC7BA8" w:rsidRPr="009B37E4" w:rsidRDefault="00AC7BA8" w:rsidP="00AC7BA8">
      <w:pPr>
        <w:pStyle w:val="Heading4"/>
      </w:pPr>
      <w:r w:rsidRPr="009B37E4">
        <w:t xml:space="preserve">Degrowth uniquely solves relations between Global North and South  </w:t>
      </w:r>
    </w:p>
    <w:p w14:paraId="55E12E6C" w14:textId="77777777" w:rsidR="00AC7BA8" w:rsidRPr="009B37E4" w:rsidRDefault="00AC7BA8" w:rsidP="00AC7BA8">
      <w:pPr>
        <w:rPr>
          <w:sz w:val="18"/>
        </w:rPr>
      </w:pPr>
      <w:r w:rsidRPr="009B37E4">
        <w:rPr>
          <w:rStyle w:val="Style13ptBold"/>
        </w:rPr>
        <w:t>Ahern 2/21/</w:t>
      </w:r>
      <w:r w:rsidRPr="009B37E4">
        <w:rPr>
          <w:rStyle w:val="Style13ptBold"/>
          <w:b w:val="0"/>
          <w:bCs w:val="0"/>
        </w:rPr>
        <w:t xml:space="preserve">23 [MA in Philosophy at Memorial University of Newfoundland, Program and Outreach Specialist Brattleboro Office of Sustainability, community organizer and activist “How Degrowth Can Help Reduce Global Conflict”, SCIENCE FOR THE PEOPLE, https://magazine.scienceforthepeople.org/online/how-degrowth-can-help-reduce-global-conflict/] RVP </w:t>
      </w:r>
    </w:p>
    <w:p w14:paraId="3ABED10F" w14:textId="77777777" w:rsidR="00AC7BA8" w:rsidRPr="009B37E4" w:rsidRDefault="00AC7BA8" w:rsidP="00AC7BA8">
      <w:pPr>
        <w:rPr>
          <w:rStyle w:val="StyleUnderline"/>
        </w:rPr>
      </w:pPr>
      <w:r w:rsidRPr="009B37E4">
        <w:rPr>
          <w:sz w:val="16"/>
        </w:rPr>
        <w:t xml:space="preserve">Given these technologies and materials are largely to service the Global North’s high consumption, </w:t>
      </w:r>
      <w:r w:rsidRPr="009B37E4">
        <w:rPr>
          <w:rStyle w:val="StyleUnderline"/>
        </w:rPr>
        <w:t>a reduction in energy and material use by rich nations would reduce the potential for environmental conflict in the Global South</w:t>
      </w:r>
      <w:r w:rsidRPr="009B37E4">
        <w:rPr>
          <w:sz w:val="16"/>
        </w:rPr>
        <w:t xml:space="preserve">. In addition to reducing conflict over the minerals themselves, it would also help hasten our pursuit of a more sustainable society, thereby reducing the impact of climate change and environmental degradation in countries like Nigeria or Pakistan, both of which experienced major floods this past year.11 As research demonstrates, countries struck by climate-induced disasters see a rise in authoritarian governments and draconian policy shortly in the aftermath.12 A warming world spells increased oppression among the world’s poor both directly by ecological disasters and how governments respond. Moreover, as </w:t>
      </w:r>
      <w:r w:rsidRPr="009B37E4">
        <w:rPr>
          <w:rStyle w:val="StyleUnderline"/>
        </w:rPr>
        <w:t>the United Nations International Resource Panel found, 90 percent of biodiversity loss and water stress are caused by the extraction and processing of natural resources.</w:t>
      </w:r>
      <w:r w:rsidRPr="009B37E4">
        <w:rPr>
          <w:sz w:val="16"/>
        </w:rPr>
        <w:t xml:space="preserve">13 A reduction in energy and material use would thus also reduce biodiversity loss—another area of life-and-death struggle for many (especially Indigenous people) in the Global South.14 </w:t>
      </w:r>
      <w:r w:rsidRPr="009B37E4">
        <w:rPr>
          <w:rStyle w:val="StyleUnderline"/>
        </w:rPr>
        <w:t>Degrowth increasingly appears as one of, if not the only, Northern political programs that can avert ecological collapse, ensure global justice, and provide everyone with good lives.</w:t>
      </w:r>
    </w:p>
    <w:p w14:paraId="4566EE89" w14:textId="77777777" w:rsidR="00AC7BA8" w:rsidRPr="009B37E4" w:rsidRDefault="00AC7BA8" w:rsidP="00AC7BA8">
      <w:pPr>
        <w:rPr>
          <w:rStyle w:val="StyleUnderline"/>
        </w:rPr>
      </w:pPr>
      <w:r w:rsidRPr="009B37E4">
        <w:rPr>
          <w:rStyle w:val="StyleUnderline"/>
        </w:rPr>
        <w:t>A scenario where demand for production and consumption is reduced in the Global North would allow Global South countries room for their own development without having to service Northern growth or follow the ecologically destructive path set by the United States and Europe</w:t>
      </w:r>
      <w:r w:rsidRPr="009B37E4">
        <w:rPr>
          <w:sz w:val="16"/>
        </w:rPr>
        <w:t xml:space="preserve">. </w:t>
      </w:r>
      <w:r w:rsidRPr="009B37E4">
        <w:rPr>
          <w:rStyle w:val="Emphasis"/>
        </w:rPr>
        <w:t>Degrowth seeks to reverse this unequal ecological exchange where the North and South’s resource use converge</w:t>
      </w:r>
      <w:r w:rsidRPr="009B37E4">
        <w:rPr>
          <w:sz w:val="16"/>
        </w:rPr>
        <w:t xml:space="preserve">.15 In such a scenario, Global South countries could focus on using their productive capacity and resources to meet their own needs. For instance, according to the research by Jason Hickel and colleagues, an estimate of roughly 43 percent of Global North materials have come from the South. They state, “in 2015 the North net appropriated from the South 12 billion tons of embodied raw material equivalents, 822 million hectares of embodied land, 21 exajoules of embodied energy, and 188 million person-years of embodied labor, worth $10.8 trillion in Northern prices—enough to end extreme poverty 70 times over. Over the whole period, drain from the South </w:t>
      </w:r>
      <w:proofErr w:type="spellStart"/>
      <w:r w:rsidRPr="009B37E4">
        <w:rPr>
          <w:sz w:val="16"/>
        </w:rPr>
        <w:t>totalled</w:t>
      </w:r>
      <w:proofErr w:type="spellEnd"/>
      <w:r w:rsidRPr="009B37E4">
        <w:rPr>
          <w:sz w:val="16"/>
        </w:rPr>
        <w:t xml:space="preserve"> $242 trillion.”16 Such an analysis, Hickel and his team claim, confirms that unequal ecological exchange is a significant driver of uneven development, inequality, and ecological breakdown. A </w:t>
      </w:r>
      <w:r w:rsidRPr="009B37E4">
        <w:rPr>
          <w:rStyle w:val="StyleUnderline"/>
        </w:rPr>
        <w:t xml:space="preserve">degrowth program that is international in scope and decolonial in principle will lessen environmental damage, </w:t>
      </w:r>
      <w:r w:rsidRPr="009B37E4">
        <w:rPr>
          <w:rStyle w:val="Emphasis"/>
        </w:rPr>
        <w:t>raise living standards for billions of people</w:t>
      </w:r>
      <w:r w:rsidRPr="009B37E4">
        <w:rPr>
          <w:rStyle w:val="StyleUnderline"/>
        </w:rPr>
        <w:t xml:space="preserve">, and provide some level of </w:t>
      </w:r>
      <w:r w:rsidRPr="009B37E4">
        <w:rPr>
          <w:rStyle w:val="Emphasis"/>
        </w:rPr>
        <w:t>equality</w:t>
      </w:r>
      <w:r w:rsidRPr="009B37E4">
        <w:rPr>
          <w:rStyle w:val="StyleUnderline"/>
        </w:rPr>
        <w:t xml:space="preserve"> on the world’s stage.</w:t>
      </w:r>
    </w:p>
    <w:p w14:paraId="18D9DF8E" w14:textId="77777777" w:rsidR="00AC7BA8" w:rsidRPr="009B37E4" w:rsidRDefault="00AC7BA8" w:rsidP="00AC7BA8">
      <w:pPr>
        <w:rPr>
          <w:sz w:val="16"/>
        </w:rPr>
      </w:pPr>
      <w:r w:rsidRPr="009B37E4">
        <w:rPr>
          <w:sz w:val="16"/>
        </w:rPr>
        <w:t>It should be noted that degrowth is not a zero-sum game where those in the Global North would be “worse off” than before. In fact, life would be much better for the global majority, whether you live in the United States or Ecuador. While it can’t be denied that degrowth would allow us to avert ecological breakdown</w:t>
      </w:r>
      <w:r w:rsidRPr="009B37E4">
        <w:rPr>
          <w:rStyle w:val="StyleUnderline"/>
        </w:rPr>
        <w:t>, the types of policies and provisioning systems at the heart of the degrowth program would put a special emphasis on wellbeing and sustainability</w:t>
      </w:r>
      <w:r w:rsidRPr="009B37E4">
        <w:rPr>
          <w:sz w:val="16"/>
        </w:rPr>
        <w:t xml:space="preserve"> </w:t>
      </w:r>
      <w:r w:rsidRPr="009B37E4">
        <w:rPr>
          <w:rStyle w:val="Emphasis"/>
        </w:rPr>
        <w:t>in all countries</w:t>
      </w:r>
      <w:r w:rsidRPr="009B37E4">
        <w:rPr>
          <w:sz w:val="16"/>
        </w:rPr>
        <w:t xml:space="preserve">. </w:t>
      </w:r>
      <w:r w:rsidRPr="009B37E4">
        <w:rPr>
          <w:rStyle w:val="StyleUnderline"/>
        </w:rPr>
        <w:t>In a degrowth transition</w:t>
      </w:r>
      <w:r w:rsidRPr="009B37E4">
        <w:rPr>
          <w:sz w:val="16"/>
        </w:rPr>
        <w:t xml:space="preserve">, as opposed to the “grow or die” ethos of modern economics, </w:t>
      </w:r>
      <w:r w:rsidRPr="009B37E4">
        <w:rPr>
          <w:rStyle w:val="StyleUnderline"/>
        </w:rPr>
        <w:t>all people would have access to life’s necessities: healthcare, education, housing, energy, internet—</w:t>
      </w:r>
      <w:r w:rsidRPr="009B37E4">
        <w:rPr>
          <w:sz w:val="16"/>
        </w:rPr>
        <w:t>what some call a “social guarantee.”17 Moreover, people would work less and have more free time to enjoy friends, family, and nature; people would buy less consumer goods since these items would have repair mandates; people’s health would improve due to less pollution from fossil fuels and more plant-based diets as well. There is a bevy of research demonstrating how we can collectively live better lives than we do now while reducing our use of energy and materials.18</w:t>
      </w:r>
    </w:p>
    <w:p w14:paraId="7961FFA2" w14:textId="77777777" w:rsidR="00AC7BA8" w:rsidRPr="009B37E4" w:rsidRDefault="00AC7BA8" w:rsidP="00AC7BA8">
      <w:pPr>
        <w:rPr>
          <w:sz w:val="16"/>
        </w:rPr>
      </w:pPr>
      <w:r w:rsidRPr="009B37E4">
        <w:rPr>
          <w:sz w:val="16"/>
        </w:rPr>
        <w:t xml:space="preserve">Critics of degrowth often ask “who would this vision appeal to?” The answer: the people. In my own research analyzing the world’s citizens assemblies, I found that </w:t>
      </w:r>
      <w:r w:rsidRPr="009B37E4">
        <w:rPr>
          <w:rStyle w:val="StyleUnderline"/>
        </w:rPr>
        <w:t>randomly selected citizens preferred policies that fit within the degrowth framework: the reduction of energy use, transportation systems centered around walking, biking, and public transit</w:t>
      </w:r>
      <w:r w:rsidRPr="009B37E4">
        <w:rPr>
          <w:sz w:val="16"/>
        </w:rPr>
        <w:t xml:space="preserve">, and minimizing flights, to name a few.19 In the case of Spain, their citizens’ assembly advocated for increased understanding of degrowth among the population. Poll after poll shows that </w:t>
      </w:r>
      <w:r w:rsidRPr="009B37E4">
        <w:rPr>
          <w:rStyle w:val="Emphasis"/>
        </w:rPr>
        <w:t>people prioritize the environment over economic growth</w:t>
      </w:r>
      <w:r w:rsidRPr="009B37E4">
        <w:rPr>
          <w:sz w:val="16"/>
        </w:rPr>
        <w:t>.20 Contrary to bad-faith projections coming from both the right as well as some on the left, people are willing to enact much more radical ecological policies than political ideologues are willing to give them credit for.</w:t>
      </w:r>
    </w:p>
    <w:p w14:paraId="3F98DAC5" w14:textId="77777777" w:rsidR="00AC7BA8" w:rsidRPr="009B37E4" w:rsidRDefault="00AC7BA8" w:rsidP="00AC7BA8">
      <w:pPr>
        <w:rPr>
          <w:sz w:val="16"/>
        </w:rPr>
      </w:pPr>
      <w:r w:rsidRPr="009B37E4">
        <w:rPr>
          <w:rStyle w:val="StyleUnderline"/>
        </w:rPr>
        <w:t>Scientific experts also agree with the urgency for degrowth.</w:t>
      </w:r>
      <w:r w:rsidRPr="009B37E4">
        <w:rPr>
          <w:sz w:val="16"/>
        </w:rPr>
        <w:t xml:space="preserve"> In a study on support for growth-critical or growth-supportive statements, researchers found that the majority of scientific experts support either degrowth or “a-growth” (also called postgrowth).21 In a survey of experts who work for the German Environment Agency, these workers were given explicit and implicit statements about growth where they took a position supporting green growth, a-growth, or degrowth.22 </w:t>
      </w:r>
      <w:r w:rsidRPr="009B37E4">
        <w:rPr>
          <w:rStyle w:val="StyleUnderline"/>
        </w:rPr>
        <w:t>In both the explicit and implicit answers, these experts were found to be much more growth critical than accepting the current economic dogma of green growth.</w:t>
      </w:r>
      <w:r w:rsidRPr="009B37E4">
        <w:rPr>
          <w:sz w:val="16"/>
        </w:rPr>
        <w:t xml:space="preserve"> In </w:t>
      </w:r>
      <w:proofErr w:type="gramStart"/>
      <w:r w:rsidRPr="009B37E4">
        <w:rPr>
          <w:sz w:val="16"/>
        </w:rPr>
        <w:t>fact</w:t>
      </w:r>
      <w:proofErr w:type="gramEnd"/>
      <w:r w:rsidRPr="009B37E4">
        <w:rPr>
          <w:sz w:val="16"/>
        </w:rPr>
        <w:t xml:space="preserve"> nearly half of the respondents supported degrowth positions when they were implicitly stated, demonstrating the strong scientific foundation of degrowth without the political “baggage” of the term that may turn off some scientists.23 This makes sense since there is no existing evidence for green growth.24 </w:t>
      </w:r>
      <w:r w:rsidRPr="009B37E4">
        <w:rPr>
          <w:rStyle w:val="StyleUnderline"/>
        </w:rPr>
        <w:t>Degrowth, as it has matured, is no longer becoming an evidential question, but one of strategy and how to gain political power.</w:t>
      </w:r>
    </w:p>
    <w:p w14:paraId="660D8737" w14:textId="77777777" w:rsidR="00AC7BA8" w:rsidRPr="009B37E4" w:rsidRDefault="00AC7BA8" w:rsidP="00AC7BA8">
      <w:pPr>
        <w:rPr>
          <w:sz w:val="16"/>
        </w:rPr>
      </w:pPr>
      <w:r w:rsidRPr="009B37E4">
        <w:rPr>
          <w:sz w:val="16"/>
        </w:rPr>
        <w:t xml:space="preserve">At the beginning of this </w:t>
      </w:r>
      <w:proofErr w:type="gramStart"/>
      <w:r w:rsidRPr="009B37E4">
        <w:rPr>
          <w:sz w:val="16"/>
        </w:rPr>
        <w:t>piece</w:t>
      </w:r>
      <w:proofErr w:type="gramEnd"/>
      <w:r w:rsidRPr="009B37E4">
        <w:rPr>
          <w:sz w:val="16"/>
        </w:rPr>
        <w:t xml:space="preserve"> I mentioned how in a highly interconnected global system, growth in the North impacts those in the South. While reducing the demand for energy and materials would likely help reduce conflict in these countries, lessen impact on local ecosystems, and allow them to use their productive capacity to meet their own needs, it is possible that without careful attention, degrowth may also exert unforeseen, negative impacts on the South. Firstly, the degrowth movement is largely composed of individuals who are white, Western, and materially well-off. This poses a risk that the policies and proposals on offer from the degrowth movement may not be inclusive and diverse to include the Global majority. Although the degrowth movement has been clear that its intentions are directed towards the Global North, this lack of direct contact has resulted in Global South’s environmental justice movements questioning the applicability, framing, and analysis of degrowth.25 In a series of interviews with environmental justice organizers in the Global South, Beatriz Rodríguez-</w:t>
      </w:r>
      <w:proofErr w:type="spellStart"/>
      <w:r w:rsidRPr="009B37E4">
        <w:rPr>
          <w:sz w:val="16"/>
        </w:rPr>
        <w:t>Labajos</w:t>
      </w:r>
      <w:proofErr w:type="spellEnd"/>
      <w:r w:rsidRPr="009B37E4">
        <w:rPr>
          <w:sz w:val="16"/>
        </w:rPr>
        <w:t xml:space="preserve"> and her team found that, “For many people in the South – especially social movements – ‘degrowth’ will not make sense because of their own history and experiences, having often suffered from situations of poverty and scarcity of the most basic needs. Some ‘growth’ to reach more security in terms of survival is regarded as logical. Therefore, focusing the struggle on degrowth is not only perceived as ‘missing the point’, but is also in some ways a ‘luxury’ debate.” As the labor movement saying goes, “if you are not at the table, you are on the menu.” </w:t>
      </w:r>
      <w:r w:rsidRPr="009B37E4">
        <w:rPr>
          <w:rStyle w:val="StyleUnderline"/>
        </w:rPr>
        <w:t xml:space="preserve">While degrowth has comprehensive policy focused on the Global North, the most direct way to clarify degrowth’s intentions is to make a concerted effort to </w:t>
      </w:r>
      <w:r w:rsidRPr="009B37E4">
        <w:rPr>
          <w:rStyle w:val="Emphasis"/>
        </w:rPr>
        <w:t>directly engage</w:t>
      </w:r>
      <w:r w:rsidRPr="009B37E4">
        <w:rPr>
          <w:rStyle w:val="StyleUnderline"/>
        </w:rPr>
        <w:t xml:space="preserve"> with movements in the </w:t>
      </w:r>
      <w:r w:rsidRPr="009B37E4">
        <w:rPr>
          <w:rStyle w:val="Emphasis"/>
        </w:rPr>
        <w:t>Global South</w:t>
      </w:r>
      <w:r w:rsidRPr="009B37E4">
        <w:rPr>
          <w:rStyle w:val="StyleUnderline"/>
        </w:rPr>
        <w:t xml:space="preserve"> in bringing the ingredients and drafting the degrowth menu.</w:t>
      </w:r>
      <w:r w:rsidRPr="009B37E4">
        <w:rPr>
          <w:sz w:val="16"/>
        </w:rPr>
        <w:t xml:space="preserve"> We can build off the efforts already being made, especially with recently increased support among Global South political and thought leaders.26</w:t>
      </w:r>
    </w:p>
    <w:p w14:paraId="3009260B" w14:textId="77777777" w:rsidR="00AC7BA8" w:rsidRPr="009B37E4" w:rsidRDefault="00AC7BA8" w:rsidP="00AC7BA8">
      <w:pPr>
        <w:rPr>
          <w:sz w:val="16"/>
        </w:rPr>
      </w:pPr>
      <w:r w:rsidRPr="009B37E4">
        <w:rPr>
          <w:sz w:val="16"/>
        </w:rPr>
        <w:t>Furthermore, as the degrowth movement has developed, so has its strategy.27 In its earlier stages, the degrowth movement was largely focused on the local scale with an emphasis on bottom-up organizing. Since then, degrowth scholars and activists have recognized the need for a complementary strategy of both bottom-up organizing and centrally directed implementation. Like all political projects that rely on existing institutions, there is an inherent risk that degrowth can be co-opted or lose its connection with the grassroots. In this way, the degrowth movement could become too provincial with electing the right people, playing “pragmatic” politics, and betraying the interests of the Global majority. This critique is not exclusive to degrowth; all major political projects require navigating this difficult political space.</w:t>
      </w:r>
    </w:p>
    <w:p w14:paraId="6A053E66" w14:textId="77777777" w:rsidR="00AC7BA8" w:rsidRPr="009B37E4" w:rsidRDefault="00AC7BA8" w:rsidP="00AC7BA8">
      <w:pPr>
        <w:rPr>
          <w:sz w:val="16"/>
        </w:rPr>
      </w:pPr>
      <w:r w:rsidRPr="009B37E4">
        <w:rPr>
          <w:rStyle w:val="StyleUnderline"/>
        </w:rPr>
        <w:t>These criticisms are not to condemn degrowth, but rather, to present intellectual clarification</w:t>
      </w:r>
      <w:r w:rsidRPr="009B37E4">
        <w:rPr>
          <w:sz w:val="16"/>
        </w:rPr>
        <w:t xml:space="preserve"> and greater coordination between the degrowth movement and its siblings in the South including </w:t>
      </w:r>
      <w:proofErr w:type="spellStart"/>
      <w:r w:rsidRPr="009B37E4">
        <w:rPr>
          <w:sz w:val="16"/>
        </w:rPr>
        <w:t>Buen</w:t>
      </w:r>
      <w:proofErr w:type="spellEnd"/>
      <w:r w:rsidRPr="009B37E4">
        <w:rPr>
          <w:sz w:val="16"/>
        </w:rPr>
        <w:t xml:space="preserve"> </w:t>
      </w:r>
      <w:proofErr w:type="spellStart"/>
      <w:r w:rsidRPr="009B37E4">
        <w:rPr>
          <w:sz w:val="16"/>
        </w:rPr>
        <w:t>Vivir</w:t>
      </w:r>
      <w:proofErr w:type="spellEnd"/>
      <w:r w:rsidRPr="009B37E4">
        <w:rPr>
          <w:sz w:val="16"/>
        </w:rPr>
        <w:t xml:space="preserve">, La Via </w:t>
      </w:r>
      <w:proofErr w:type="spellStart"/>
      <w:r w:rsidRPr="009B37E4">
        <w:rPr>
          <w:sz w:val="16"/>
        </w:rPr>
        <w:t>Campesina</w:t>
      </w:r>
      <w:proofErr w:type="spellEnd"/>
      <w:r w:rsidRPr="009B37E4">
        <w:rPr>
          <w:sz w:val="16"/>
        </w:rPr>
        <w:t xml:space="preserve">, and other post-development and </w:t>
      </w:r>
      <w:proofErr w:type="spellStart"/>
      <w:r w:rsidRPr="009B37E4">
        <w:rPr>
          <w:sz w:val="16"/>
        </w:rPr>
        <w:t>ecosocialist</w:t>
      </w:r>
      <w:proofErr w:type="spellEnd"/>
      <w:r w:rsidRPr="009B37E4">
        <w:rPr>
          <w:sz w:val="16"/>
        </w:rPr>
        <w:t xml:space="preserve"> movements. On a strategic basis, </w:t>
      </w:r>
      <w:r w:rsidRPr="009B37E4">
        <w:rPr>
          <w:rStyle w:val="StyleUnderline"/>
        </w:rPr>
        <w:t xml:space="preserve">degrowth could remedy the lack of North-South solidarity where the Northern environmental movement takes direct responsibility for transforming how the Northern ways of life and production systems rely on the labor, energy, and materials from the South (including the waste and ecological consequences), </w:t>
      </w:r>
      <w:r w:rsidRPr="009B37E4">
        <w:rPr>
          <w:sz w:val="16"/>
        </w:rPr>
        <w:t xml:space="preserve">thereby demonstrating our commitment to a decolonized and anti-imperialist ethos. The Northern environmental movements have thus far largely ignored this Global interdependence. </w:t>
      </w:r>
      <w:r w:rsidRPr="009B37E4">
        <w:rPr>
          <w:rStyle w:val="Emphasis"/>
        </w:rPr>
        <w:t>Making this point explicit in our organizations’ communications, education, and political advocacy is a first step</w:t>
      </w:r>
      <w:r w:rsidRPr="009B37E4">
        <w:rPr>
          <w:sz w:val="16"/>
        </w:rPr>
        <w:t>. Implementing policies that reduce demand and ensure global justice can happen on both local and national levels in which movements target energy efficiency efforts, reduce working weeks, shift tax burdens from labor to consumption, and first and foremost target the wealthy through global redistribution of wealth via luxury taxes and debt relief. Furthermore, Ideas and actions that provide the Global South with the opportunity to take back its fiscal and productive sovereignty will also hasten a move towards degrowth.28</w:t>
      </w:r>
    </w:p>
    <w:p w14:paraId="6637B70E" w14:textId="77777777" w:rsidR="00AC7BA8" w:rsidRPr="009B37E4" w:rsidRDefault="00AC7BA8" w:rsidP="00AC7BA8">
      <w:pPr>
        <w:rPr>
          <w:sz w:val="16"/>
        </w:rPr>
      </w:pPr>
      <w:r w:rsidRPr="009B37E4">
        <w:rPr>
          <w:sz w:val="16"/>
        </w:rPr>
        <w:t xml:space="preserve">In addition, </w:t>
      </w:r>
      <w:r w:rsidRPr="009B37E4">
        <w:rPr>
          <w:rStyle w:val="StyleUnderline"/>
        </w:rPr>
        <w:t>a key industry for degrowth is the US military</w:t>
      </w:r>
      <w:r w:rsidRPr="009B37E4">
        <w:rPr>
          <w:sz w:val="16"/>
        </w:rPr>
        <w:t>. As it stands, the US military is the world’s largest institutional polluter, emitting more greenhouse gasses annually than over 140 other countries, largely due to its massive transportation system.29 Further, the US military has over 585,000 facilities, at least 750 military bases in 80 countries and owns nearly 27 million acres of land in the US alone, whereby they cut down forests, pollute landscapes, and threaten biodiversity in the process.30 Given the US Military’s neocolonial goals of subjugating the Global South, this is one institution the degrowth movement should prioritize in its efforts to promote global social justice and build international solidarity. The military can never be “greened”; it can only be “degrown” or abolished.31</w:t>
      </w:r>
    </w:p>
    <w:p w14:paraId="0276726D" w14:textId="77777777" w:rsidR="00AC7BA8" w:rsidRPr="009B37E4" w:rsidRDefault="00AC7BA8" w:rsidP="00AC7BA8">
      <w:pPr>
        <w:rPr>
          <w:rStyle w:val="StyleUnderline"/>
        </w:rPr>
      </w:pPr>
      <w:r w:rsidRPr="009B37E4">
        <w:rPr>
          <w:sz w:val="16"/>
        </w:rPr>
        <w:t xml:space="preserve">In a recent Upstream Podcast documentary about the green transition, guest participant and human rights activist Sergio Chaparro framed the current “Green New Deal Discourse” into three buckets: a centrist version like the recently passed Inflation Reduction Act (IRA) which seeks public-private partnerships through tax credits; Alexandria Ocasio-Cortez’s social democratic Green New Deal that centers Keynesian public investment and racial equity; and thirdly, an internationalist </w:t>
      </w:r>
      <w:proofErr w:type="spellStart"/>
      <w:r w:rsidRPr="009B37E4">
        <w:rPr>
          <w:sz w:val="16"/>
        </w:rPr>
        <w:t>ecosocial</w:t>
      </w:r>
      <w:proofErr w:type="spellEnd"/>
      <w:r w:rsidRPr="009B37E4">
        <w:rPr>
          <w:sz w:val="16"/>
        </w:rPr>
        <w:t xml:space="preserve"> Green New Deal in which </w:t>
      </w:r>
      <w:proofErr w:type="spellStart"/>
      <w:r w:rsidRPr="009B37E4">
        <w:rPr>
          <w:sz w:val="16"/>
        </w:rPr>
        <w:t>Caparro</w:t>
      </w:r>
      <w:proofErr w:type="spellEnd"/>
      <w:r w:rsidRPr="009B37E4">
        <w:rPr>
          <w:sz w:val="16"/>
        </w:rPr>
        <w:t xml:space="preserve"> placed degrowth.32 Unlike either Biden’s IRA or AOC’s Green New Deal which are largely nationalistic, parochial, and predicated on expanding economic growth, degrowth is international in its scope, ecologically sound in its science, and thinking beyond carbon tunnel vision.33 These are the terms and scales we need to be thinking in if we are to avert ecological collapse and transform society for the better. </w:t>
      </w:r>
      <w:r w:rsidRPr="009B37E4">
        <w:rPr>
          <w:rStyle w:val="StyleUnderline"/>
        </w:rPr>
        <w:t xml:space="preserve">Degrowth offers a framework for coordination and solidarity between Global North and South movements in our strategies, tactics, and vision for a better world — free from the </w:t>
      </w:r>
      <w:proofErr w:type="spellStart"/>
      <w:r w:rsidRPr="009B37E4">
        <w:rPr>
          <w:rStyle w:val="StyleUnderline"/>
        </w:rPr>
        <w:t>extractivist</w:t>
      </w:r>
      <w:proofErr w:type="spellEnd"/>
      <w:r w:rsidRPr="009B37E4">
        <w:rPr>
          <w:rStyle w:val="StyleUnderline"/>
        </w:rPr>
        <w:t xml:space="preserve"> and unjust nature of colonial capitalism that has sacrificed the South’s autonomy and livelihood for the North’s growth, all the while failing to deliver a decent life to ordinary people in the process. In a highly connected economic-ecological system, there is a moral and material imperative for degrowth.</w:t>
      </w:r>
    </w:p>
    <w:p w14:paraId="08B8B09C" w14:textId="0C386792" w:rsidR="00AC7BA8" w:rsidRPr="009B37E4" w:rsidRDefault="00AC7BA8" w:rsidP="00AC7BA8">
      <w:pPr>
        <w:pStyle w:val="Heading3"/>
      </w:pPr>
      <w:r w:rsidRPr="009B37E4">
        <w:t xml:space="preserve">Hegemony </w:t>
      </w:r>
    </w:p>
    <w:p w14:paraId="607320C9" w14:textId="77777777" w:rsidR="00AC7BA8" w:rsidRPr="009B37E4" w:rsidRDefault="00AC7BA8" w:rsidP="00AC7BA8">
      <w:pPr>
        <w:pStyle w:val="Heading4"/>
      </w:pPr>
      <w:r w:rsidRPr="009B37E4">
        <w:t xml:space="preserve">Current US hegemony is on the decline </w:t>
      </w:r>
    </w:p>
    <w:p w14:paraId="3BBDACDD" w14:textId="77777777" w:rsidR="00AC7BA8" w:rsidRPr="009B37E4" w:rsidRDefault="00AC7BA8" w:rsidP="00AC7BA8">
      <w:pPr>
        <w:rPr>
          <w:rStyle w:val="Style13ptBold"/>
          <w:b w:val="0"/>
          <w:bCs w:val="0"/>
        </w:rPr>
      </w:pPr>
      <w:r w:rsidRPr="009B37E4">
        <w:rPr>
          <w:rStyle w:val="Style13ptBold"/>
        </w:rPr>
        <w:t xml:space="preserve">Engelhardt 22 </w:t>
      </w:r>
      <w:r w:rsidRPr="009B37E4">
        <w:rPr>
          <w:rStyle w:val="Style13ptBold"/>
          <w:b w:val="0"/>
          <w:bCs w:val="0"/>
        </w:rPr>
        <w:t xml:space="preserve">[8/15/22, Tom created and runs Tomdispatch.com, a project of The Nation Institute where he is a Fellow. His next book, A Nation Unmade by War (Dispatch Books), will be published later this month. “The Twilight Years of American Hegemony”, THE NATION, https://www.thenation.com/article/world/aging-american-power-election/] RVP </w:t>
      </w:r>
    </w:p>
    <w:p w14:paraId="769D7F10" w14:textId="77777777" w:rsidR="00AC7BA8" w:rsidRPr="009B37E4" w:rsidRDefault="00AC7BA8" w:rsidP="00AC7BA8">
      <w:pPr>
        <w:rPr>
          <w:sz w:val="16"/>
        </w:rPr>
      </w:pPr>
      <w:r w:rsidRPr="009B37E4">
        <w:rPr>
          <w:sz w:val="16"/>
        </w:rPr>
        <w:t>I find nothing strange in Joe Biden, at 79 (going on 80), being the oldest president in our history and possibly planning to run again in 2024. After all, who wouldn’t want to end up in the record books? Were he to be nominated and then beat the also-aging Donald Trump, or Florida Governor Ron DeSantis, or even Fox News’s eternally popular Tucker Carlson, he would occupy the White House until he was 86.</w:t>
      </w:r>
    </w:p>
    <w:p w14:paraId="13206E6B" w14:textId="77777777" w:rsidR="00AC7BA8" w:rsidRPr="009B37E4" w:rsidRDefault="00AC7BA8" w:rsidP="00AC7BA8">
      <w:pPr>
        <w:rPr>
          <w:rStyle w:val="StyleUnderline"/>
        </w:rPr>
      </w:pPr>
      <w:r w:rsidRPr="009B37E4">
        <w:rPr>
          <w:sz w:val="16"/>
        </w:rPr>
        <w:t xml:space="preserve">Honestly, wouldn’t that be perfect in its own way? I mean, </w:t>
      </w:r>
      <w:r w:rsidRPr="009B37E4">
        <w:rPr>
          <w:rStyle w:val="StyleUnderline"/>
        </w:rPr>
        <w:t xml:space="preserve">what could better fit </w:t>
      </w:r>
      <w:r w:rsidRPr="009B37E4">
        <w:rPr>
          <w:rStyle w:val="Emphasis"/>
        </w:rPr>
        <w:t>an America in decline</w:t>
      </w:r>
      <w:r w:rsidRPr="009B37E4">
        <w:rPr>
          <w:rStyle w:val="StyleUnderline"/>
        </w:rPr>
        <w:t xml:space="preserve"> than a president in decline, the more radically so the better?</w:t>
      </w:r>
    </w:p>
    <w:p w14:paraId="5E38BE09" w14:textId="77777777" w:rsidR="00AC7BA8" w:rsidRPr="009B37E4" w:rsidRDefault="00AC7BA8" w:rsidP="00AC7BA8">
      <w:pPr>
        <w:rPr>
          <w:sz w:val="16"/>
        </w:rPr>
      </w:pPr>
      <w:r w:rsidRPr="009B37E4">
        <w:rPr>
          <w:sz w:val="16"/>
        </w:rPr>
        <w:t>Okay, maybe, despite the Republican National Committee’s clip on the subject, when Joe Biden had to be guided to that red carpet in Israel, it wasn’t because he was an increasingly doddering old guy. Still…</w:t>
      </w:r>
    </w:p>
    <w:p w14:paraId="41DF3DD4" w14:textId="77777777" w:rsidR="00AC7BA8" w:rsidRPr="009B37E4" w:rsidRDefault="00AC7BA8" w:rsidP="00AC7BA8">
      <w:pPr>
        <w:rPr>
          <w:sz w:val="16"/>
        </w:rPr>
      </w:pPr>
      <w:r w:rsidRPr="009B37E4">
        <w:rPr>
          <w:sz w:val="16"/>
        </w:rPr>
        <w:t>I mean, I get it. I really do. After all, I just turned 78 myself, which leaves me only a year and four months behind Joe Biden in the aging sweepstakes. And believe me, when you reach anything close to our age, whatever White House spokespeople might say, decline becomes second nature to you. In fact, I’m right with Joe on that carpet whenever someone brings up a movie I saw or book I read years ago (or was it last month?) and I can’t remember a damn thing about it. I say to any of you of a certain age, Joe included: Welcome to the club!</w:t>
      </w:r>
    </w:p>
    <w:p w14:paraId="2C53D0B3" w14:textId="77777777" w:rsidR="00AC7BA8" w:rsidRPr="009B37E4" w:rsidRDefault="00AC7BA8" w:rsidP="00AC7BA8">
      <w:pPr>
        <w:rPr>
          <w:sz w:val="16"/>
        </w:rPr>
      </w:pPr>
      <w:r w:rsidRPr="009B37E4">
        <w:rPr>
          <w:sz w:val="16"/>
        </w:rPr>
        <w:t xml:space="preserve">It’s strange, if not eerie, to be living through the decline of my country—the once “sole superpower” on Planet Earth—in the very years of my own decline (even if Fox News isn’t picking on me). Given the things I’m now forgetting, there’s something spookily familiar about the decline-and-fall script in the history I do recall. As Joe and his top officials do their best to live life to the fullest by working to recreate a three-decades-gone Cold War, even as this country begins to come apart at the seams, all I can say is: Welcome to an </w:t>
      </w:r>
      <w:proofErr w:type="gramStart"/>
      <w:r w:rsidRPr="009B37E4">
        <w:rPr>
          <w:sz w:val="16"/>
        </w:rPr>
        <w:t>ever lousier</w:t>
      </w:r>
      <w:proofErr w:type="gramEnd"/>
      <w:r w:rsidRPr="009B37E4">
        <w:rPr>
          <w:sz w:val="16"/>
        </w:rPr>
        <w:t xml:space="preserve"> version of the past (just in case you’re too young to have lived it).</w:t>
      </w:r>
    </w:p>
    <w:p w14:paraId="267A1EF9" w14:textId="77777777" w:rsidR="00AC7BA8" w:rsidRPr="009B37E4" w:rsidRDefault="00AC7BA8" w:rsidP="00AC7BA8">
      <w:pPr>
        <w:rPr>
          <w:sz w:val="16"/>
        </w:rPr>
      </w:pPr>
      <w:r w:rsidRPr="009B37E4">
        <w:rPr>
          <w:sz w:val="16"/>
        </w:rPr>
        <w:t xml:space="preserve">Since the disappearance of the Neanderthals and the arrival of us, tell me that decline hasn’t been among the most basic stories in history. After all, every child knows that what goes up, must… I don’t even have to complete that sentence, do I, whatever your age? </w:t>
      </w:r>
      <w:r w:rsidRPr="009B37E4">
        <w:rPr>
          <w:rStyle w:val="StyleUnderline"/>
        </w:rPr>
        <w:t>Thought of a certain way, decline and fall is the second oldest story around, after the rise and… whatever you want to call it.</w:t>
      </w:r>
    </w:p>
    <w:p w14:paraId="3602F5EC" w14:textId="77777777" w:rsidR="00AC7BA8" w:rsidRPr="009B37E4" w:rsidRDefault="00AC7BA8" w:rsidP="00AC7BA8">
      <w:pPr>
        <w:rPr>
          <w:sz w:val="16"/>
        </w:rPr>
      </w:pPr>
      <w:r w:rsidRPr="009B37E4">
        <w:rPr>
          <w:sz w:val="16"/>
        </w:rPr>
        <w:t xml:space="preserve">Just ask the last emperors of China’s Han dynasty, or the once-upon-a-time rulers of Sparta, or Romulus Augustulus, the last head of the Roman Empire (thanks a lot, Nero!). But here, in the third decade of the 21st century, that ancient tale has a brand-new twist. </w:t>
      </w:r>
      <w:r w:rsidRPr="009B37E4">
        <w:rPr>
          <w:rStyle w:val="StyleUnderline"/>
        </w:rPr>
        <w:t>After all that time when humanity, in its own bloody, brutal fashion, flourished, whether you want to talk about the loss of species, the destruction of the environment, or ever more horrific weather disasters arriving ever more quickly, it’s not just the United States (or me) going down… it’s everything.</w:t>
      </w:r>
      <w:r w:rsidRPr="009B37E4">
        <w:rPr>
          <w:sz w:val="16"/>
        </w:rPr>
        <w:t xml:space="preserve"> And don’t think that doesn’t include China, the supposedly rising power on Planet Earth. It also happens to be releasing far more greenhouse gases into the atmosphere than any other country right now and suffering accordingly (even if the falling power of this moment, the United States, remains safely in first place as the worst carbon emitter of all time).</w:t>
      </w:r>
    </w:p>
    <w:p w14:paraId="2AA132CE" w14:textId="77777777" w:rsidR="00AC7BA8" w:rsidRPr="009B37E4" w:rsidRDefault="00AC7BA8" w:rsidP="00AC7BA8">
      <w:pPr>
        <w:rPr>
          <w:rStyle w:val="StyleUnderline"/>
        </w:rPr>
      </w:pPr>
      <w:r w:rsidRPr="009B37E4">
        <w:rPr>
          <w:rStyle w:val="StyleUnderline"/>
        </w:rPr>
        <w:t>So, unless we humans can alter our behavior fast, it looks like only half our story may soon be left for the telling.</w:t>
      </w:r>
    </w:p>
    <w:p w14:paraId="0526DB09" w14:textId="77777777" w:rsidR="00AC7BA8" w:rsidRPr="009B37E4" w:rsidRDefault="00AC7BA8" w:rsidP="00AC7BA8">
      <w:pPr>
        <w:rPr>
          <w:sz w:val="16"/>
        </w:rPr>
      </w:pPr>
      <w:r w:rsidRPr="009B37E4">
        <w:rPr>
          <w:sz w:val="16"/>
        </w:rPr>
        <w:t>The Rise and Fall of Tom Engelhardt (and So Much Else)</w:t>
      </w:r>
    </w:p>
    <w:p w14:paraId="3EADA5B6" w14:textId="77777777" w:rsidR="00AC7BA8" w:rsidRPr="009B37E4" w:rsidRDefault="00AC7BA8" w:rsidP="00AC7BA8">
      <w:pPr>
        <w:rPr>
          <w:sz w:val="16"/>
        </w:rPr>
      </w:pPr>
      <w:r w:rsidRPr="009B37E4">
        <w:rPr>
          <w:sz w:val="16"/>
        </w:rPr>
        <w:t>To speak personally, I find myself experiencing three versions of that ultimate story: my own fall, the fall of my country, and the fall of an increasingly overheating planet as a habitable place for us all.</w:t>
      </w:r>
      <w:r w:rsidRPr="009B37E4">
        <w:rPr>
          <w:rStyle w:val="StyleUnderline"/>
        </w:rPr>
        <w:t xml:space="preserve"> With that in mind, let me take you on a brief trip through those three strangely intertwined tales, starting with me.</w:t>
      </w:r>
    </w:p>
    <w:p w14:paraId="26BB0EDC" w14:textId="77777777" w:rsidR="00AC7BA8" w:rsidRPr="009B37E4" w:rsidRDefault="00AC7BA8" w:rsidP="00AC7BA8">
      <w:pPr>
        <w:rPr>
          <w:sz w:val="16"/>
        </w:rPr>
      </w:pPr>
      <w:r w:rsidRPr="009B37E4">
        <w:rPr>
          <w:sz w:val="16"/>
        </w:rPr>
        <w:t>I was born in July 1944 into an America that had been roused from a grotesque depression, the “Great” one as it was known, and was then being transformed into a first-rate military and economic powerhouse by World War II. (My father was in that war as, in her own fashion, was my mother.) That global conflict, which mobilized the nation in every way, wouldn’t end until, more than a year later, two American B-29s dropped newly invented weapons of disastrous destructive power, atomic bombs, on the Japanese cities of Hiroshima and Nagasaki, more or less obliterating them. In those acts, for the first time in history, lay the promise of an ultimate end to the human story of a sort once left to the gods. In other words, V-J (or Victory over Japan) Day instantly had an underside that couldn’t have been more ominous.</w:t>
      </w:r>
    </w:p>
    <w:p w14:paraId="7135DC4B" w14:textId="77777777" w:rsidR="00AC7BA8" w:rsidRPr="009B37E4" w:rsidRDefault="00AC7BA8" w:rsidP="00AC7BA8">
      <w:pPr>
        <w:rPr>
          <w:sz w:val="16"/>
        </w:rPr>
      </w:pPr>
      <w:r w:rsidRPr="009B37E4">
        <w:rPr>
          <w:sz w:val="16"/>
        </w:rPr>
        <w:t xml:space="preserve">I was born, then, into a newly minted imperial power already exhibiting an unparalleled global punch. Soon, it would face off in a planet-wide struggle, initially focused on the Eurasian continent, against another superpower-in-the making, the Soviet Union (and its newly communized Chinese ally). That would, of course, be the not-quite-world war (thanks to the threat of those nuclear weapons, multiplied and improved many times over) that we came to call the Cold War. </w:t>
      </w:r>
      <w:r w:rsidRPr="009B37E4">
        <w:rPr>
          <w:rStyle w:val="StyleUnderline"/>
        </w:rPr>
        <w:t>In it, what was then known as the “free world”—although significant parts of it were anything but “free” and the United States often worked its wiles to make other parts ever less so—was set against the communized “slave” version of the same.</w:t>
      </w:r>
    </w:p>
    <w:p w14:paraId="3A51294D" w14:textId="77777777" w:rsidR="00AC7BA8" w:rsidRPr="009B37E4" w:rsidRDefault="00AC7BA8" w:rsidP="00AC7BA8">
      <w:pPr>
        <w:rPr>
          <w:sz w:val="16"/>
        </w:rPr>
      </w:pPr>
      <w:r w:rsidRPr="009B37E4">
        <w:rPr>
          <w:sz w:val="16"/>
        </w:rPr>
        <w:t xml:space="preserve">In the United States, despite fears of a nuclear conflict that left children like me “ducking and covering” under our school desks, Americans experienced the hottest economy imaginable. In the process, an </w:t>
      </w:r>
      <w:proofErr w:type="gramStart"/>
      <w:r w:rsidRPr="009B37E4">
        <w:rPr>
          <w:sz w:val="16"/>
        </w:rPr>
        <w:t>ever wealthier</w:t>
      </w:r>
      <w:proofErr w:type="gramEnd"/>
      <w:r w:rsidRPr="009B37E4">
        <w:rPr>
          <w:sz w:val="16"/>
        </w:rPr>
        <w:t xml:space="preserve"> society was transformed from a good one into—as President Lyndon Johnson dubbed it in 1964— the Great Society. </w:t>
      </w:r>
      <w:r w:rsidRPr="009B37E4">
        <w:rPr>
          <w:rStyle w:val="StyleUnderline"/>
        </w:rPr>
        <w:t>Despite “red scares” and the like, it was one that would indeed prove better for many Americans, including Blacks in the wake of a civil rights movement that finally ended the Jim Crow system of segregation that had succeeded slavery.</w:t>
      </w:r>
    </w:p>
    <w:p w14:paraId="56AA32C8" w14:textId="77777777" w:rsidR="00AC7BA8" w:rsidRPr="009B37E4" w:rsidRDefault="00AC7BA8" w:rsidP="00AC7BA8">
      <w:pPr>
        <w:rPr>
          <w:rStyle w:val="StyleUnderline"/>
        </w:rPr>
      </w:pPr>
      <w:r w:rsidRPr="009B37E4">
        <w:rPr>
          <w:rStyle w:val="StyleUnderline"/>
        </w:rPr>
        <w:t>In the process, the United States developed a global system around what was then called the “Iron Curtain,” the lands the Soviet Union controlled. It would be anchored by military bases on every continent but Antarctica and alliances of every sort from NATO in Europe to SEATO in Southeast Asia, as well as secretive CIA operations across much of the globe.</w:t>
      </w:r>
    </w:p>
    <w:p w14:paraId="5A6B0B41" w14:textId="77777777" w:rsidR="00AC7BA8" w:rsidRPr="009B37E4" w:rsidRDefault="00AC7BA8" w:rsidP="00AC7BA8">
      <w:pPr>
        <w:rPr>
          <w:sz w:val="16"/>
        </w:rPr>
      </w:pPr>
      <w:r w:rsidRPr="009B37E4">
        <w:rPr>
          <w:sz w:val="16"/>
        </w:rPr>
        <w:t xml:space="preserve">As for me, I, too, was still rising (though sometimes, as in the Vietnam years, in full-scale protest against what my country was doing in the world), first as a journalist, then as an editor in publishing. I even wrote a version of the history of my times in a book I called The End of Victory Culture: Cold War America and the Disillusioning of a Generation. </w:t>
      </w:r>
      <w:r w:rsidRPr="009B37E4">
        <w:rPr>
          <w:rStyle w:val="StyleUnderline"/>
        </w:rPr>
        <w:t xml:space="preserve">Little did I know then quite how disillusioning the world we were creating would turn out to be. Meanwhile, in the 1980s and ’90s, during the presidencies of Ronald Reagan and Bill Clinton, during what came to be known as the neoliberal moment, another kind of rise became more evident domestically. </w:t>
      </w:r>
      <w:r w:rsidRPr="009B37E4">
        <w:rPr>
          <w:sz w:val="16"/>
        </w:rPr>
        <w:t>It was of a kind of corporate wealth and power, as well as a growing inequality, previously unknown in my lifetime.</w:t>
      </w:r>
    </w:p>
    <w:p w14:paraId="579BAC55" w14:textId="77777777" w:rsidR="00AC7BA8" w:rsidRPr="009B37E4" w:rsidRDefault="00AC7BA8" w:rsidP="00AC7BA8">
      <w:pPr>
        <w:rPr>
          <w:sz w:val="16"/>
        </w:rPr>
      </w:pPr>
      <w:r w:rsidRPr="009B37E4">
        <w:rPr>
          <w:sz w:val="16"/>
        </w:rPr>
        <w:t xml:space="preserve">In 1991, when I was 47 years old, the Cold War suddenly ended. In 1989, the Red Army had limped home from a decade-long disastrous war in Afghanistan (from which, of course, Washington would turn out to learn absolutely nothing) and the Soviet Union soon imploded. </w:t>
      </w:r>
      <w:r w:rsidRPr="009B37E4">
        <w:rPr>
          <w:rStyle w:val="StyleUnderline"/>
        </w:rPr>
        <w:t>Miracle of miracles, after nearly half a century, the United States was left alone and seemingly victorious, “the sole superpower” on Planet Earth.</w:t>
      </w:r>
    </w:p>
    <w:p w14:paraId="0A2F0C0E" w14:textId="77777777" w:rsidR="00AC7BA8" w:rsidRPr="009B37E4" w:rsidRDefault="00AC7BA8" w:rsidP="00AC7BA8">
      <w:pPr>
        <w:rPr>
          <w:sz w:val="16"/>
        </w:rPr>
      </w:pPr>
      <w:r w:rsidRPr="009B37E4">
        <w:rPr>
          <w:sz w:val="16"/>
        </w:rPr>
        <w:t xml:space="preserve">The former bipolar world order was no more and, in the phrase of conservative Washington Post columnist Charles Krauthammer, we were now in “the unipolar moment.” Uni because there was only one power that mattered left on this planet. Admittedly, Krauthammer didn’t expect that </w:t>
      </w:r>
      <w:proofErr w:type="spellStart"/>
      <w:r w:rsidRPr="009B37E4">
        <w:rPr>
          <w:sz w:val="16"/>
        </w:rPr>
        <w:t>uni</w:t>
      </w:r>
      <w:proofErr w:type="spellEnd"/>
      <w:r w:rsidRPr="009B37E4">
        <w:rPr>
          <w:sz w:val="16"/>
        </w:rPr>
        <w:t xml:space="preserve">-ness to last long, but too many politicians in Washington felt differently. </w:t>
      </w:r>
      <w:r w:rsidRPr="009B37E4">
        <w:rPr>
          <w:rStyle w:val="StyleUnderline"/>
        </w:rPr>
        <w:t xml:space="preserve">As it turned out, the top officials in the administrations of Bush the elder and then Bush the younger had every intention of turning that moment of unparalleled global triumph into a forever reality. </w:t>
      </w:r>
      <w:r w:rsidRPr="009B37E4">
        <w:rPr>
          <w:sz w:val="16"/>
        </w:rPr>
        <w:t>What followed were wars, invasions, and conflicts of every sort meant to cement the global order, starting with President George H.W. Bush’s Operation Desert Storm against Saddam Hussein’s Iraq in 1991, which (sadly enough) came to be known as the first Gulf War.</w:t>
      </w:r>
    </w:p>
    <w:p w14:paraId="49EE1A06" w14:textId="77777777" w:rsidR="00AC7BA8" w:rsidRPr="009B37E4" w:rsidRDefault="00AC7BA8" w:rsidP="00AC7BA8">
      <w:pPr>
        <w:rPr>
          <w:rStyle w:val="StyleUnderline"/>
        </w:rPr>
      </w:pPr>
      <w:r w:rsidRPr="009B37E4">
        <w:rPr>
          <w:rStyle w:val="StyleUnderline"/>
        </w:rPr>
        <w:t>Hence, too, the missing “peace dividend” that had been promised domestically as the Cold War ended. Hence, too, after “peace” arrived came the never-ending urge to pour yet more taxpayer dollars into the Pentagon, into a “defense” budget beyond compare, and into the weapons-making corporations of the military-industrial complex, no matter what the US military was actually capable of accomplishing.</w:t>
      </w:r>
    </w:p>
    <w:p w14:paraId="4E694713" w14:textId="77777777" w:rsidR="00AC7BA8" w:rsidRPr="009B37E4" w:rsidRDefault="00AC7BA8" w:rsidP="00AC7BA8">
      <w:pPr>
        <w:rPr>
          <w:sz w:val="16"/>
        </w:rPr>
      </w:pPr>
      <w:r w:rsidRPr="009B37E4">
        <w:rPr>
          <w:sz w:val="16"/>
        </w:rPr>
        <w:t xml:space="preserve">All of this was to be the global legacy of that sole superpower, as its leaders worked to ensure that this country would remain so until the end of time. </w:t>
      </w:r>
      <w:r w:rsidRPr="009B37E4">
        <w:rPr>
          <w:rStyle w:val="StyleUnderline"/>
        </w:rPr>
        <w:t xml:space="preserve">A decade into that process, horrified by the response of Bush the younger and his top officials to the 9/11 attacks, I created </w:t>
      </w:r>
      <w:proofErr w:type="spellStart"/>
      <w:r w:rsidRPr="009B37E4">
        <w:rPr>
          <w:rStyle w:val="StyleUnderline"/>
        </w:rPr>
        <w:t>TomDispatch</w:t>
      </w:r>
      <w:proofErr w:type="spellEnd"/>
      <w:r w:rsidRPr="009B37E4">
        <w:rPr>
          <w:rStyle w:val="StyleUnderline"/>
        </w:rPr>
        <w:t>, the website that would see me through my own years of decline.</w:t>
      </w:r>
    </w:p>
    <w:p w14:paraId="37D87726" w14:textId="77777777" w:rsidR="00AC7BA8" w:rsidRPr="009B37E4" w:rsidRDefault="00AC7BA8" w:rsidP="00AC7BA8">
      <w:pPr>
        <w:rPr>
          <w:sz w:val="16"/>
        </w:rPr>
      </w:pPr>
      <w:r w:rsidRPr="009B37E4">
        <w:rPr>
          <w:sz w:val="16"/>
        </w:rPr>
        <w:t>Bankruptcy, Inc.</w:t>
      </w:r>
    </w:p>
    <w:p w14:paraId="065FBF14" w14:textId="77777777" w:rsidR="00AC7BA8" w:rsidRPr="009B37E4" w:rsidRDefault="00AC7BA8" w:rsidP="00AC7BA8">
      <w:pPr>
        <w:rPr>
          <w:sz w:val="16"/>
        </w:rPr>
      </w:pPr>
      <w:r w:rsidRPr="009B37E4">
        <w:rPr>
          <w:sz w:val="16"/>
        </w:rPr>
        <w:t xml:space="preserve">Keep in mind that, in those years of supposed triumph, the third decline-and-fall story was just beginning to gain momentum. We now know that climate change was first brought to the attention of an American president, Lyndon Johnson, by a science advisory committee in 1965. In 1977, Jimmy Carter, who two years later would put solar panels on the White House (only to have them removed in 1986 by Ronald Reagan), was warned by his chief science adviser of the possibility of “catastrophic climate change.” </w:t>
      </w:r>
      <w:r w:rsidRPr="009B37E4">
        <w:rPr>
          <w:rStyle w:val="StyleUnderline"/>
        </w:rPr>
        <w:t>And yet, in all the years that followed, remarkably little was done by the sole superpower, though President Barack Obama did play a key role in negotiating the Paris Climate agreement (from which Donald Trump would dramatically withdraw this country).</w:t>
      </w:r>
    </w:p>
    <w:p w14:paraId="223226AD" w14:textId="77777777" w:rsidR="00AC7BA8" w:rsidRPr="009B37E4" w:rsidRDefault="00AC7BA8" w:rsidP="00AC7BA8">
      <w:pPr>
        <w:rPr>
          <w:sz w:val="16"/>
        </w:rPr>
      </w:pPr>
      <w:r w:rsidRPr="009B37E4">
        <w:rPr>
          <w:sz w:val="16"/>
        </w:rPr>
        <w:t xml:space="preserve">In its own fashion, Trump’s victory in 2016 summed up the fate of the unipolar moment. His triumph represented a cry of pain and protest over a society that had gone from “great” to something far grimmer in the lifetime of so many </w:t>
      </w:r>
      <w:r w:rsidRPr="009B37E4">
        <w:rPr>
          <w:rStyle w:val="StyleUnderline"/>
        </w:rPr>
        <w:t>Americans, one that would leave them as apprentices on what increasingly looked like a trip to hell.</w:t>
      </w:r>
    </w:p>
    <w:p w14:paraId="79028E77" w14:textId="77777777" w:rsidR="00AC7BA8" w:rsidRPr="009B37E4" w:rsidRDefault="00AC7BA8" w:rsidP="00AC7BA8">
      <w:pPr>
        <w:rPr>
          <w:rStyle w:val="StyleUnderline"/>
        </w:rPr>
      </w:pPr>
      <w:r w:rsidRPr="009B37E4">
        <w:rPr>
          <w:sz w:val="16"/>
        </w:rPr>
        <w:t xml:space="preserve">That narcissistic billionaire, ultimate grifter, and dysfunctional human being somehow lived through bankruptcy after bankruptcy only to emerge at the top of the heap. He couldn’t have been a more appropriate symptom and symbol of troubled times, of decline—and anger over it. </w:t>
      </w:r>
      <w:r w:rsidRPr="009B37E4">
        <w:rPr>
          <w:rStyle w:val="StyleUnderline"/>
        </w:rPr>
        <w:t>It wasn’t a coincidence, after all, that the candidate with the slogan Make America Great Again won that election. Unlike other politicians of that moment, he was willing to admit that, for so many Americans, this country had become anything but great.</w:t>
      </w:r>
    </w:p>
    <w:p w14:paraId="72206057" w14:textId="77777777" w:rsidR="00AC7BA8" w:rsidRPr="009B37E4" w:rsidRDefault="00AC7BA8" w:rsidP="00AC7BA8">
      <w:pPr>
        <w:rPr>
          <w:rStyle w:val="StyleUnderline"/>
        </w:rPr>
      </w:pPr>
      <w:r w:rsidRPr="009B37E4">
        <w:rPr>
          <w:sz w:val="16"/>
        </w:rPr>
        <w:t xml:space="preserve">Donald Trump would, of course, preside over both greater domestic inequality and further global decline. Worse yet, he would preside over a global power (no longer “sole” with the rise of China) that wasn’t declining on its own. </w:t>
      </w:r>
      <w:r w:rsidRPr="009B37E4">
        <w:rPr>
          <w:rStyle w:val="StyleUnderline"/>
        </w:rPr>
        <w:t>By then, the planet was in descent as well. The American military would also continue to demonstrate that it was incapable of winning, that there would never again be the equivalent of V-J Day.</w:t>
      </w:r>
    </w:p>
    <w:p w14:paraId="5F1CE636" w14:textId="77777777" w:rsidR="00AC7BA8" w:rsidRPr="009B37E4" w:rsidRDefault="00AC7BA8" w:rsidP="00AC7BA8">
      <w:pPr>
        <w:rPr>
          <w:rStyle w:val="StyleUnderline"/>
        </w:rPr>
      </w:pPr>
      <w:r w:rsidRPr="009B37E4">
        <w:rPr>
          <w:sz w:val="16"/>
        </w:rPr>
        <w:t xml:space="preserve">Meanwhile, the political elite was shattering in striking ways. One party, the Republicans, would be in almost total denial about the very nature of the world we now find ourselves in—a fate that, in ordinary times, might have proven bad news for them. </w:t>
      </w:r>
      <w:r w:rsidRPr="009B37E4">
        <w:rPr>
          <w:rStyle w:val="StyleUnderline"/>
        </w:rPr>
        <w:t>In our moment, however, it only strengthened the possibility of a catastrophe for the rest of us, especially the youngest among us.</w:t>
      </w:r>
    </w:p>
    <w:p w14:paraId="72B88227" w14:textId="77777777" w:rsidR="00AC7BA8" w:rsidRPr="009B37E4" w:rsidRDefault="00AC7BA8" w:rsidP="00AC7BA8">
      <w:pPr>
        <w:rPr>
          <w:sz w:val="16"/>
        </w:rPr>
      </w:pPr>
      <w:r w:rsidRPr="009B37E4">
        <w:rPr>
          <w:rStyle w:val="StyleUnderline"/>
        </w:rPr>
        <w:t>And yes, recently West Virginia coal magnate Joe Manchin finally came around (in return for a barrel full of favors for his major donors in the oil and gas industry), but the country that created the Manhattan Project that once produced those atomic bombs is now strangely unrecognizable, even to itself</w:t>
      </w:r>
      <w:r w:rsidRPr="009B37E4">
        <w:rPr>
          <w:sz w:val="16"/>
        </w:rPr>
        <w:t>. During World War II, the government had poured massive sums of money into that effort, while mobilizing large numbers of top scientists to create the nuclear weapons that would destroy Hiroshima and Nagasaki. To this day, in fact, it still puts staggering sums and effort into “modernizing” the American nuclear arsenal.</w:t>
      </w:r>
    </w:p>
    <w:p w14:paraId="2B65F886" w14:textId="77777777" w:rsidR="00AC7BA8" w:rsidRPr="009B37E4" w:rsidRDefault="00AC7BA8" w:rsidP="00AC7BA8">
      <w:pPr>
        <w:rPr>
          <w:rStyle w:val="StyleUnderline"/>
        </w:rPr>
      </w:pPr>
      <w:r w:rsidRPr="009B37E4">
        <w:rPr>
          <w:sz w:val="16"/>
        </w:rPr>
        <w:t xml:space="preserve">When it comes to saving the world rather than destroying it, however, few in Washington could today even imagine creating a modern version of the Manhattan Project to figure out effective new ways of dealing with climate change. </w:t>
      </w:r>
      <w:r w:rsidRPr="009B37E4">
        <w:rPr>
          <w:rStyle w:val="StyleUnderline"/>
        </w:rPr>
        <w:t>Better to launch a dreadful version of the now-ancient Cold War than deal with the true decline-and-fall situation this country, no less this civilization, faces.</w:t>
      </w:r>
    </w:p>
    <w:p w14:paraId="01FBE4F4" w14:textId="77777777" w:rsidR="00AC7BA8" w:rsidRPr="009B37E4" w:rsidRDefault="00AC7BA8" w:rsidP="00AC7BA8">
      <w:pPr>
        <w:rPr>
          <w:sz w:val="16"/>
        </w:rPr>
      </w:pPr>
      <w:r w:rsidRPr="009B37E4">
        <w:rPr>
          <w:sz w:val="16"/>
        </w:rPr>
        <w:t xml:space="preserve">Admittedly, though I recently stumbled across something I wrote in the 1990s that mentioned global warming, I only became strongly aware of the phenomenon in this century as my own decline began (almost unnoticed by me). Even when, at </w:t>
      </w:r>
      <w:proofErr w:type="spellStart"/>
      <w:r w:rsidRPr="009B37E4">
        <w:rPr>
          <w:sz w:val="16"/>
        </w:rPr>
        <w:t>TomDispatch</w:t>
      </w:r>
      <w:proofErr w:type="spellEnd"/>
      <w:r w:rsidRPr="009B37E4">
        <w:rPr>
          <w:sz w:val="16"/>
        </w:rPr>
        <w:t xml:space="preserve">, I started writing fervently about climate change, I must admit that I didn’t initially imagine myself living through it in this fashion—as so many of us have in this globally overheated summer of 2022. Nor did I imagine that such devastating fires, floods, droughts, and storms would become “normal” in my own lifetime. </w:t>
      </w:r>
      <w:r w:rsidRPr="009B37E4">
        <w:rPr>
          <w:rStyle w:val="StyleUnderline"/>
        </w:rPr>
        <w:t>Nor, I must admit, did I think then that the phenomenon might lead to a future all-too-literal end point for humanity, what some scientists are starting to term a “climate endgame”—in other words, a possible extinction event.</w:t>
      </w:r>
    </w:p>
    <w:p w14:paraId="378B27ED" w14:textId="77777777" w:rsidR="00AC7BA8" w:rsidRPr="009B37E4" w:rsidRDefault="00AC7BA8" w:rsidP="00AC7BA8">
      <w:pPr>
        <w:rPr>
          <w:sz w:val="16"/>
        </w:rPr>
      </w:pPr>
      <w:r w:rsidRPr="009B37E4">
        <w:rPr>
          <w:rStyle w:val="StyleUnderline"/>
        </w:rPr>
        <w:t xml:space="preserve">And yet here we are, in a democratic system under unbelievable stress, in a country with a gigantic military (backed by a corporate weapons-making complex of almost imaginable size and power) that’s proven incapable of winning anything of significance, even if funded in a fashion that once might have been hard to imagine in actual wartime. </w:t>
      </w:r>
      <w:r w:rsidRPr="009B37E4">
        <w:rPr>
          <w:sz w:val="16"/>
        </w:rPr>
        <w:t xml:space="preserve">In a sense, </w:t>
      </w:r>
      <w:proofErr w:type="spellStart"/>
      <w:r w:rsidRPr="009B37E4">
        <w:rPr>
          <w:sz w:val="16"/>
        </w:rPr>
        <w:t>its</w:t>
      </w:r>
      <w:proofErr w:type="spellEnd"/>
      <w:r w:rsidRPr="009B37E4">
        <w:rPr>
          <w:sz w:val="16"/>
        </w:rPr>
        <w:t xml:space="preserve"> only “success” might lie its remarkable ability to further fossil-</w:t>
      </w:r>
      <w:proofErr w:type="spellStart"/>
      <w:r w:rsidRPr="009B37E4">
        <w:rPr>
          <w:sz w:val="16"/>
        </w:rPr>
        <w:t>fuelize</w:t>
      </w:r>
      <w:proofErr w:type="spellEnd"/>
      <w:r w:rsidRPr="009B37E4">
        <w:rPr>
          <w:sz w:val="16"/>
        </w:rPr>
        <w:t xml:space="preserve"> the world. In other words, we now live in an America coming apart at the seams at a moment when the oldest story in human history might be changing, as we face the potential decline and fall of everything.</w:t>
      </w:r>
    </w:p>
    <w:p w14:paraId="70878D48" w14:textId="77777777" w:rsidR="00AC7BA8" w:rsidRPr="009B37E4" w:rsidRDefault="00AC7BA8" w:rsidP="00AC7BA8">
      <w:pPr>
        <w:rPr>
          <w:sz w:val="16"/>
        </w:rPr>
      </w:pPr>
      <w:r w:rsidRPr="009B37E4">
        <w:rPr>
          <w:sz w:val="16"/>
        </w:rPr>
        <w:t xml:space="preserve">One thing is certain: As with all of us, when it comes to my personal story, there’s no turning around my own decline and fall. When it comes to our country and the world, however, the end of the story has yet to be written. </w:t>
      </w:r>
      <w:r w:rsidRPr="009B37E4">
        <w:rPr>
          <w:rStyle w:val="StyleUnderline"/>
        </w:rPr>
        <w:t>The question is: Will we find some way to write it that won’t end in the fall not just of this imperial power but of humanity itself?</w:t>
      </w:r>
    </w:p>
    <w:p w14:paraId="1B44005D" w14:textId="77777777" w:rsidR="00AC7BA8" w:rsidRPr="009B37E4" w:rsidRDefault="00AC7BA8" w:rsidP="00AC7BA8">
      <w:pPr>
        <w:pStyle w:val="Heading4"/>
      </w:pPr>
      <w:r w:rsidRPr="009B37E4">
        <w:t xml:space="preserve">Accelerated economic growth increases US hegemony and destroys resources  </w:t>
      </w:r>
    </w:p>
    <w:p w14:paraId="1ACEB758" w14:textId="77777777" w:rsidR="00AC7BA8" w:rsidRPr="009B37E4" w:rsidRDefault="00AC7BA8" w:rsidP="00AC7BA8">
      <w:pPr>
        <w:rPr>
          <w:rStyle w:val="Style13ptBold"/>
          <w:b w:val="0"/>
          <w:bCs w:val="0"/>
        </w:rPr>
      </w:pPr>
      <w:r w:rsidRPr="009B37E4">
        <w:rPr>
          <w:rStyle w:val="Style13ptBold"/>
        </w:rPr>
        <w:t>Ahern 2/21/</w:t>
      </w:r>
      <w:r w:rsidRPr="009B37E4">
        <w:rPr>
          <w:rStyle w:val="Style13ptBold"/>
          <w:b w:val="0"/>
          <w:bCs w:val="0"/>
        </w:rPr>
        <w:t xml:space="preserve">23 [MA in Philosophy at Memorial University of Newfoundland, Program and Outreach Specialist Brattleboro Office of Sustainability, community organizer and activist “How Degrowth Can Help Reduce Global Conflict”, SCIENCE FOR THE PEOPLE, https://magazine.scienceforthepeople.org/online/how-degrowth-can-help-reduce-global-conflict/] RVP </w:t>
      </w:r>
    </w:p>
    <w:p w14:paraId="075C705B" w14:textId="77777777" w:rsidR="00AC7BA8" w:rsidRPr="009B37E4" w:rsidRDefault="00AC7BA8" w:rsidP="00AC7BA8">
      <w:pPr>
        <w:rPr>
          <w:sz w:val="16"/>
        </w:rPr>
      </w:pPr>
      <w:r w:rsidRPr="009B37E4">
        <w:rPr>
          <w:rStyle w:val="StyleUnderline"/>
        </w:rPr>
        <w:t>As the ecological emergency accelerates, so do proposals to address it.</w:t>
      </w:r>
      <w:r w:rsidRPr="009B37E4">
        <w:rPr>
          <w:sz w:val="16"/>
        </w:rPr>
        <w:t xml:space="preserve"> Over the last few years, the concept of degrowth has grown in popularity with features in major publications, growing political support, and </w:t>
      </w:r>
      <w:proofErr w:type="spellStart"/>
      <w:r w:rsidRPr="009B37E4">
        <w:rPr>
          <w:sz w:val="16"/>
        </w:rPr>
        <w:t>best selling</w:t>
      </w:r>
      <w:proofErr w:type="spellEnd"/>
      <w:r w:rsidRPr="009B37E4">
        <w:rPr>
          <w:sz w:val="16"/>
        </w:rPr>
        <w:t xml:space="preserve"> books like Kohei Saito’s Capital in the Anthropocene: Towards the Idea of Degrowth Communism in Japan.1 </w:t>
      </w:r>
      <w:r w:rsidRPr="009B37E4">
        <w:rPr>
          <w:rStyle w:val="StyleUnderline"/>
        </w:rPr>
        <w:t xml:space="preserve">Defined as an equitable and democratic reduction of energy and material throughput targeted at rich nations and the globally wealthy, degrowth is based on three first principles: </w:t>
      </w:r>
      <w:r w:rsidRPr="009B37E4">
        <w:rPr>
          <w:rStyle w:val="Emphasis"/>
        </w:rPr>
        <w:t>strong ecological sustainability</w:t>
      </w:r>
      <w:r w:rsidRPr="009B37E4">
        <w:rPr>
          <w:rStyle w:val="StyleUnderline"/>
        </w:rPr>
        <w:t xml:space="preserve">, </w:t>
      </w:r>
      <w:r w:rsidRPr="009B37E4">
        <w:rPr>
          <w:rStyle w:val="Emphasis"/>
        </w:rPr>
        <w:t xml:space="preserve">designing economies </w:t>
      </w:r>
      <w:r w:rsidRPr="009B37E4">
        <w:rPr>
          <w:rStyle w:val="StyleUnderline"/>
        </w:rPr>
        <w:t xml:space="preserve">and </w:t>
      </w:r>
      <w:r w:rsidRPr="009B37E4">
        <w:rPr>
          <w:rStyle w:val="Emphasis"/>
        </w:rPr>
        <w:t>social systems</w:t>
      </w:r>
      <w:r w:rsidRPr="009B37E4">
        <w:rPr>
          <w:rStyle w:val="StyleUnderline"/>
        </w:rPr>
        <w:t xml:space="preserve"> that are not predicated on the economic growth imperative, and global social justice.</w:t>
      </w:r>
      <w:r w:rsidRPr="009B37E4">
        <w:rPr>
          <w:sz w:val="16"/>
        </w:rPr>
        <w:t xml:space="preserve"> As </w:t>
      </w:r>
      <w:proofErr w:type="spellStart"/>
      <w:r w:rsidRPr="009B37E4">
        <w:rPr>
          <w:sz w:val="16"/>
        </w:rPr>
        <w:t>Rahila</w:t>
      </w:r>
      <w:proofErr w:type="spellEnd"/>
      <w:r w:rsidRPr="009B37E4">
        <w:rPr>
          <w:sz w:val="16"/>
        </w:rPr>
        <w:t xml:space="preserve"> Gupta describes, “degrowth emphasizes a time-rich society of solidarity, equality and mutual care, redistribution of resources and proper democracy based on extended political participation—all ways of living proven to enhance well-being rather than anxiety-producing materialism.”2</w:t>
      </w:r>
    </w:p>
    <w:p w14:paraId="004F0E2E" w14:textId="77777777" w:rsidR="00AC7BA8" w:rsidRPr="009B37E4" w:rsidRDefault="00AC7BA8" w:rsidP="00AC7BA8">
      <w:pPr>
        <w:rPr>
          <w:rStyle w:val="StyleUnderline"/>
        </w:rPr>
      </w:pPr>
      <w:r w:rsidRPr="009B37E4">
        <w:rPr>
          <w:sz w:val="16"/>
        </w:rPr>
        <w:t xml:space="preserve">While degrowth predominantly targets the Global North’s unsustainable use of fossil-fuels or contributions to biodiversity loss, in a highly interconnected global system, growth in the North necessarily impacts the South in terms of their development, their ecosystems, and the kind of vulnerability these countries are subject to. At the most basic level, </w:t>
      </w:r>
      <w:r w:rsidRPr="009B37E4">
        <w:rPr>
          <w:rStyle w:val="StyleUnderline"/>
        </w:rPr>
        <w:t>increased economic growth means more demand for energy and materials</w:t>
      </w:r>
      <w:r w:rsidRPr="009B37E4">
        <w:rPr>
          <w:sz w:val="16"/>
        </w:rPr>
        <w:t xml:space="preserve">. In a period of an </w:t>
      </w:r>
      <w:r w:rsidRPr="009B37E4">
        <w:rPr>
          <w:rStyle w:val="StyleUnderline"/>
        </w:rPr>
        <w:t>energy transition where those materials are largely found in the Global South—Latin America, Asia, and Africa predominantly—conflicts, injustice, and greenwashing would be inevitable without some kind of just transition that reduces the relative demand for these materials.</w:t>
      </w:r>
      <w:r w:rsidRPr="009B37E4">
        <w:rPr>
          <w:sz w:val="16"/>
        </w:rPr>
        <w:t xml:space="preserve">3 This is where </w:t>
      </w:r>
      <w:r w:rsidRPr="009B37E4">
        <w:rPr>
          <w:rStyle w:val="StyleUnderline"/>
        </w:rPr>
        <w:t>degrowth’s commitment to global justice and ecological sustainability set it apart from other green transition narratives.</w:t>
      </w:r>
    </w:p>
    <w:p w14:paraId="73DFBA3F" w14:textId="77777777" w:rsidR="00AC7BA8" w:rsidRPr="009B37E4" w:rsidRDefault="00AC7BA8" w:rsidP="00AC7BA8">
      <w:pPr>
        <w:rPr>
          <w:sz w:val="16"/>
        </w:rPr>
      </w:pPr>
      <w:r w:rsidRPr="009B37E4">
        <w:rPr>
          <w:sz w:val="16"/>
        </w:rPr>
        <w:t xml:space="preserve">Let’s use the example of </w:t>
      </w:r>
      <w:r w:rsidRPr="009B37E4">
        <w:rPr>
          <w:rStyle w:val="StyleUnderline"/>
        </w:rPr>
        <w:t>electric vehicles</w:t>
      </w:r>
      <w:r w:rsidRPr="009B37E4">
        <w:rPr>
          <w:sz w:val="16"/>
        </w:rPr>
        <w:t xml:space="preserve">. The batteries in these vehicles rely on minerals like nickel, cobalt, and lithium, which, according to the World Bank, </w:t>
      </w:r>
      <w:r w:rsidRPr="009B37E4">
        <w:rPr>
          <w:rStyle w:val="StyleUnderline"/>
        </w:rPr>
        <w:t>could drive demand up to 500 percent depending on the mineral, all else being equal</w:t>
      </w:r>
      <w:r w:rsidRPr="009B37E4">
        <w:rPr>
          <w:sz w:val="16"/>
        </w:rPr>
        <w:t>.4 Indonesia, for instance, holds the world’s largest nickel reserves and environmental degradation is already underway in the pursuit of such a mineral. According to the Environmental Justice Atlas, “</w:t>
      </w:r>
      <w:r w:rsidRPr="009B37E4">
        <w:rPr>
          <w:rStyle w:val="StyleUnderline"/>
        </w:rPr>
        <w:t xml:space="preserve">Fisheries are declining and health is deteriorating in </w:t>
      </w:r>
      <w:proofErr w:type="spellStart"/>
      <w:r w:rsidRPr="009B37E4">
        <w:rPr>
          <w:rStyle w:val="StyleUnderline"/>
        </w:rPr>
        <w:t>Kawasi</w:t>
      </w:r>
      <w:proofErr w:type="spellEnd"/>
      <w:r w:rsidRPr="009B37E4">
        <w:rPr>
          <w:rStyle w:val="StyleUnderline"/>
        </w:rPr>
        <w:t xml:space="preserve"> since the local nickel mining and smelting project started dumping waste in the sea</w:t>
      </w:r>
      <w:r w:rsidRPr="009B37E4">
        <w:rPr>
          <w:sz w:val="16"/>
        </w:rPr>
        <w:t xml:space="preserve">.”5 Such local deterioration is explored in visual detail in the Yale Environment 360 film contest winner “From Dreams to Dust,” which shows how the pursuit of materials for green technologies result in polluted drinking water, barren landscapes, and threatened workers and communities.6 Since 2012, at least fourteen Indonesian environmental defenders have been killed.7 </w:t>
      </w:r>
      <w:r w:rsidRPr="009B37E4">
        <w:rPr>
          <w:rStyle w:val="StyleUnderline"/>
        </w:rPr>
        <w:t>This extractive logic applies to other green technologies like solar panels and wind turbines as well, since renewables are still materially intensive (although less so than fossil fuels).8 While it is no doubt true that we need to get off fossil fuels, there are choices to be made about how much energy we use, where it comes from, and who is faced with the risks and benefits.</w:t>
      </w:r>
    </w:p>
    <w:p w14:paraId="68F9044A" w14:textId="77777777" w:rsidR="00AC7BA8" w:rsidRPr="009B37E4" w:rsidRDefault="00AC7BA8" w:rsidP="00AC7BA8">
      <w:pPr>
        <w:rPr>
          <w:sz w:val="16"/>
        </w:rPr>
      </w:pPr>
      <w:r w:rsidRPr="009B37E4">
        <w:rPr>
          <w:sz w:val="16"/>
        </w:rPr>
        <w:t xml:space="preserve">We are already seeing these conflicts play out in real time all over the world, and while still at the earliest stage of the energy transition—if we can even call it that. According to Global Witness, an international nongovernmental organization that tracks the deaths of environmental defenders, the rise in murders among people defending their local land or natural resources has risen almost every year for the last two decades, with the largest source of conflict typically in the mineral sector.9 It is no coincidence that at the same time environmental protection is most needed, </w:t>
      </w:r>
      <w:r w:rsidRPr="009B37E4">
        <w:rPr>
          <w:rStyle w:val="StyleUnderline"/>
        </w:rPr>
        <w:t>environmental conflict has reached its highest point yet. To add insult to injury, the US military is well aware of the importance of these minerals</w:t>
      </w:r>
      <w:r w:rsidRPr="009B37E4">
        <w:rPr>
          <w:sz w:val="16"/>
        </w:rPr>
        <w:t xml:space="preserve">. In the words of the US Department of Defense, “Strategic and critical materials are vital to our national defense and economic prosperity, enabling the United States to develop and sustain emerging technologies. They also improve our warfighting capability, support family-sustaining jobs, and strengthen our alliances and partnerships.”10 </w:t>
      </w:r>
      <w:r w:rsidRPr="009B37E4">
        <w:rPr>
          <w:rStyle w:val="StyleUnderline"/>
        </w:rPr>
        <w:t>In no uncertain terms the US military sees access to these “strategic and critical minerals” as vital to sustain economic growth and the United States’</w:t>
      </w:r>
      <w:r w:rsidRPr="009B37E4">
        <w:rPr>
          <w:sz w:val="16"/>
        </w:rPr>
        <w:t xml:space="preserve"> </w:t>
      </w:r>
      <w:r w:rsidRPr="009B37E4">
        <w:rPr>
          <w:rStyle w:val="StyleUnderline"/>
        </w:rPr>
        <w:t>dominance on the world stage.</w:t>
      </w:r>
      <w:r w:rsidRPr="009B37E4">
        <w:rPr>
          <w:sz w:val="16"/>
        </w:rPr>
        <w:t xml:space="preserve"> Unfortunately, without drastic changes in energy demand, this trend will only continue.</w:t>
      </w:r>
    </w:p>
    <w:p w14:paraId="1CF9CE9B" w14:textId="77777777" w:rsidR="00F63F33" w:rsidRPr="009B37E4" w:rsidRDefault="00F63F33" w:rsidP="00F63F33">
      <w:pPr>
        <w:pStyle w:val="Heading4"/>
      </w:pPr>
      <w:proofErr w:type="spellStart"/>
      <w:r w:rsidRPr="009B37E4">
        <w:t>Heg</w:t>
      </w:r>
      <w:proofErr w:type="spellEnd"/>
      <w:r w:rsidRPr="009B37E4">
        <w:t xml:space="preserve"> Bad --- empirics prove </w:t>
      </w:r>
    </w:p>
    <w:p w14:paraId="3677D8D7" w14:textId="77777777" w:rsidR="00F63F33" w:rsidRPr="009B37E4" w:rsidRDefault="00F63F33" w:rsidP="00F63F33">
      <w:pPr>
        <w:rPr>
          <w:rStyle w:val="Style13ptBold"/>
          <w:b w:val="0"/>
          <w:bCs w:val="0"/>
        </w:rPr>
      </w:pPr>
      <w:r w:rsidRPr="009B37E4">
        <w:rPr>
          <w:rStyle w:val="Style13ptBold"/>
        </w:rPr>
        <w:t>Bacevich 2/28/</w:t>
      </w:r>
      <w:r w:rsidRPr="009B37E4">
        <w:rPr>
          <w:rStyle w:val="Style13ptBold"/>
          <w:b w:val="0"/>
          <w:bCs w:val="0"/>
        </w:rPr>
        <w:t xml:space="preserve">23 [Andrew is Professor Emeritus of International Relations and History at Boston University and Chair of the Board of the Quincy Institute for Responsible Statecraft, which he co-founded. “The Reckoning That Wasn’t. Why America Remains Trapped by False Dreams of Hegemony”, Foreign Affairs, https://www.foreignaffairs.com/united-states/andrew-bacevich-the-reckoning-that-wasnt-america-hegemony?check_logged_in=1&amp;utm_medium=promo_email&amp;utm_source=lo_flows&amp;utm_campaign=registered_user_welcome&amp;utm_term=email_1&amp;utm_content=20230715] RVP </w:t>
      </w:r>
    </w:p>
    <w:p w14:paraId="2EC6835A" w14:textId="77777777" w:rsidR="00F63F33" w:rsidRPr="009B37E4" w:rsidRDefault="00F63F33" w:rsidP="00F63F33">
      <w:pPr>
        <w:rPr>
          <w:sz w:val="16"/>
        </w:rPr>
      </w:pPr>
      <w:r w:rsidRPr="009B37E4">
        <w:rPr>
          <w:sz w:val="16"/>
        </w:rPr>
        <w:t>WITH US OR AGAINST US</w:t>
      </w:r>
    </w:p>
    <w:p w14:paraId="10A9E5F8" w14:textId="77777777" w:rsidR="00F63F33" w:rsidRPr="009B37E4" w:rsidRDefault="00F63F33" w:rsidP="00F63F33">
      <w:pPr>
        <w:rPr>
          <w:sz w:val="16"/>
        </w:rPr>
      </w:pPr>
      <w:r w:rsidRPr="009B37E4">
        <w:rPr>
          <w:sz w:val="16"/>
        </w:rPr>
        <w:t>The most authoritative expression of the postwar worldview—the Rosetta stone of American statecraft in the Cold War—is NSC-68, a highly classified document drafted in 1950 by the U.S. State Department’s Policy Planning Staff, led at the time by Paul Nitze. Testifying to “the marvelous diversity, the deep tolerance, the lawfulness of the free society,” this ideologically charged document established the parameters of U.S. policy throughout the Cold War. Juxtaposed against that free society was “the slave society” of the Soviet Union, which demanded “total power over all men within the Soviet state without a single exception” along with “total power over all Communist Parties and all states under Soviet domination.”</w:t>
      </w:r>
    </w:p>
    <w:p w14:paraId="60E81F80" w14:textId="77777777" w:rsidR="00F63F33" w:rsidRPr="009B37E4" w:rsidRDefault="00F63F33" w:rsidP="00F63F33">
      <w:pPr>
        <w:rPr>
          <w:rStyle w:val="StyleUnderline"/>
        </w:rPr>
      </w:pPr>
      <w:r w:rsidRPr="009B37E4">
        <w:rPr>
          <w:sz w:val="16"/>
        </w:rPr>
        <w:t xml:space="preserve">With compelling clarity, NSC-68 made a case for American hegemony. It drew bright lines and erased ambiguities. “In a shrinking world,” the document asserted, “the absence of order among nations is becoming less and less tolerable.” This fact imposed on the United States “the responsibility of world leadership” along with an obligation “to bring about order and justice by means consistent with the principles of freedom and democracy.” </w:t>
      </w:r>
      <w:r w:rsidRPr="009B37E4">
        <w:rPr>
          <w:rStyle w:val="StyleUnderline"/>
        </w:rPr>
        <w:t>Merely containing the Soviet threat would not suffice. Nor would feeding the world’s hungry or succoring the afflicted. What the United States needed was the capacity and willingness to coerce. With that in mind, Washington committed itself to establishing a dominant military configured as a global police force. Statecraft became an adjunct of military might.</w:t>
      </w:r>
    </w:p>
    <w:p w14:paraId="440D6B7C" w14:textId="77777777" w:rsidR="00F63F33" w:rsidRPr="009B37E4" w:rsidRDefault="00F63F33" w:rsidP="00F63F33">
      <w:pPr>
        <w:rPr>
          <w:rStyle w:val="StyleUnderline"/>
        </w:rPr>
      </w:pPr>
      <w:r w:rsidRPr="009B37E4">
        <w:rPr>
          <w:sz w:val="16"/>
        </w:rPr>
        <w:t xml:space="preserve">Undiminished by the passage of time, the Manichaean outlook woven into NSC-68 persists today, decades after the Cold War that inspired it. Biden’s frequent insistence that the fate of humankind hinges on the outcome of a cosmic struggle between democracy and autocracy updates Nitze’s central theme. </w:t>
      </w:r>
      <w:r w:rsidRPr="009B37E4">
        <w:rPr>
          <w:rStyle w:val="StyleUnderline"/>
        </w:rPr>
        <w:t>The necessity of U.S. military supremacy—whether measured by Pentagon spending, the number of bases abroad, or a propensity to use force—has become an article of faith. As the world continues to “shrink” thanks to globalization and technological progress (and also to expand into space and cyberspace), the reach of U.S. military forces grows accordingly, a process that stirs little controversy.</w:t>
      </w:r>
    </w:p>
    <w:p w14:paraId="51E142CC" w14:textId="77777777" w:rsidR="00F63F33" w:rsidRPr="009B37E4" w:rsidRDefault="00F63F33" w:rsidP="00F63F33">
      <w:pPr>
        <w:rPr>
          <w:sz w:val="16"/>
        </w:rPr>
      </w:pPr>
      <w:r w:rsidRPr="009B37E4">
        <w:rPr>
          <w:rStyle w:val="StyleUnderline"/>
        </w:rPr>
        <w:t>But if the aim of U.S. hegemony has been to establish global order and justice through the prudent use of hard power, the results have been mixed at best</w:t>
      </w:r>
      <w:r w:rsidRPr="009B37E4">
        <w:rPr>
          <w:sz w:val="16"/>
        </w:rPr>
        <w:t>. Since 1950, people in the English-speaking world and those living in some proximity to Paris and Tokyo have fared relatively well. By comparison, the benefits accruing to the billions living in the global South have been spotty; only occasionally has the opportunity to live longer and healthier lives translated into personal freedom and security. Government respect for individual rights and adherence to the rule of law remains more hope than reality.</w:t>
      </w:r>
    </w:p>
    <w:p w14:paraId="49CC6247" w14:textId="77777777" w:rsidR="00F63F33" w:rsidRPr="009B37E4" w:rsidRDefault="00F63F33" w:rsidP="00F63F33">
      <w:pPr>
        <w:rPr>
          <w:rStyle w:val="StyleUnderline"/>
        </w:rPr>
      </w:pPr>
      <w:r w:rsidRPr="009B37E4">
        <w:rPr>
          <w:sz w:val="16"/>
        </w:rPr>
        <w:t xml:space="preserve">Things could have been worse, of course. Imagine, for example, if during the Cold War, the United States had used any of the thousands of nuclear weapons it had acquired at enormous cost. Yet what actually did occur was bad enough. </w:t>
      </w:r>
      <w:r w:rsidRPr="009B37E4">
        <w:rPr>
          <w:rStyle w:val="StyleUnderline"/>
        </w:rPr>
        <w:t xml:space="preserve">To reflect on the conduct and the consequences of American wars (and sundry covert interventions) since 1950 is to confront an </w:t>
      </w:r>
      <w:r w:rsidRPr="009B37E4">
        <w:rPr>
          <w:rStyle w:val="Emphasis"/>
        </w:rPr>
        <w:t>appalling record of recklessness</w:t>
      </w:r>
      <w:r w:rsidRPr="009B37E4">
        <w:rPr>
          <w:rStyle w:val="StyleUnderline"/>
        </w:rPr>
        <w:t>, malfeasance, and waste.</w:t>
      </w:r>
    </w:p>
    <w:p w14:paraId="40E31349" w14:textId="77777777" w:rsidR="00F63F33" w:rsidRPr="009B37E4" w:rsidRDefault="00F63F33" w:rsidP="00F63F33">
      <w:pPr>
        <w:rPr>
          <w:sz w:val="16"/>
        </w:rPr>
      </w:pPr>
      <w:r w:rsidRPr="009B37E4">
        <w:rPr>
          <w:sz w:val="16"/>
        </w:rPr>
        <w:t>The Iraq war, which began 20 years ago, represents the acme of American military folly—second only to the Vietnam War. Launched with expectations of unleashing a tidal wave of liberation that would transform the Middle East, Operation Iraqi Freedom instead produced a mournful legacy of death and destruction that destabilized the region. For a time, supporters of the war consoled themselves with the thought that the removal from power of the Iraqi tyrant Saddam Hussein had made the world a better place. Today, no amount of sophistry can sustain that claim.</w:t>
      </w:r>
    </w:p>
    <w:p w14:paraId="6267BB06" w14:textId="77777777" w:rsidR="00F63F33" w:rsidRPr="009B37E4" w:rsidRDefault="00F63F33" w:rsidP="00F63F33">
      <w:pPr>
        <w:rPr>
          <w:sz w:val="16"/>
        </w:rPr>
      </w:pPr>
      <w:r w:rsidRPr="009B37E4">
        <w:rPr>
          <w:rStyle w:val="StyleUnderline"/>
        </w:rPr>
        <w:t>Many ordinary Americans might consider it too harsh to declare that all the sacrifices made by U.S. troops since World War II have been for naught. But it is hard to avoid the conclusion that the result in Iraq was more akin to a rule than to an exception. President Harry Truman’s decision to send U.S. troops north of the 38th parallel on the Korean Peninsula in 1950 was an epic blunder, albeit one eclipsed 15 years later by President Lyndon Johnson’s decision to commit U.S. combat troops to Vietnam.</w:t>
      </w:r>
      <w:r w:rsidRPr="009B37E4">
        <w:rPr>
          <w:sz w:val="16"/>
        </w:rPr>
        <w:t xml:space="preserve"> Beginning in 2001, the war in Afghanistan gave new meaning to the term “quagmire.” As for Iraq, it remains impossible to refute Barack Obama’s 2002 denunciation, delivered when he was a state senator in Illinois, of the approaching U.S. invasion as a “dumb,” “rash,” “cynical attempt” by “weekend warriors” to “shove their own ideological agendas down our throats.”</w:t>
      </w:r>
    </w:p>
    <w:p w14:paraId="407EB769" w14:textId="77777777" w:rsidR="00F63F33" w:rsidRPr="009B37E4" w:rsidRDefault="00F63F33" w:rsidP="00F63F33">
      <w:pPr>
        <w:rPr>
          <w:rStyle w:val="StyleUnderline"/>
        </w:rPr>
      </w:pPr>
      <w:r w:rsidRPr="009B37E4">
        <w:rPr>
          <w:sz w:val="16"/>
        </w:rPr>
        <w:t xml:space="preserve">Yet in each case, those choices served as concrete expressions of what American global leadership seemed to require in the moment. According to the logic embedded in NSC-68, to pass by the opportunity to liberate and unify the two Koreas or to allow the Republic of Vietnam to fall to communism would have been the height of irresponsibility. </w:t>
      </w:r>
      <w:r w:rsidRPr="009B37E4">
        <w:rPr>
          <w:rStyle w:val="StyleUnderline"/>
        </w:rPr>
        <w:t>So, too, would allowing the Taliban to retain power in Kabul. Take seriously the claim that Saddam possessed weapons of mass destruction (and was intent on developing more), and his removal could be seen as a political and moral imperative.</w:t>
      </w:r>
    </w:p>
    <w:p w14:paraId="584F1601" w14:textId="77777777" w:rsidR="00F63F33" w:rsidRPr="009B37E4" w:rsidRDefault="00F63F33" w:rsidP="00F63F33">
      <w:pPr>
        <w:rPr>
          <w:sz w:val="16"/>
        </w:rPr>
      </w:pPr>
      <w:r w:rsidRPr="009B37E4">
        <w:rPr>
          <w:rStyle w:val="StyleUnderline"/>
        </w:rPr>
        <w:t xml:space="preserve">In each instance, however, egregiously faulty judgment squandered—there is no other word—vast troves of American wealth and thousands of American lives (not to mention hundreds of thousands of non-American lives). </w:t>
      </w:r>
      <w:r w:rsidRPr="009B37E4">
        <w:rPr>
          <w:sz w:val="16"/>
        </w:rPr>
        <w:t xml:space="preserve">Brown University’s Costs of War project has estimated that U.S. military actions since the 9/11 attacks have cost around $8 trillion, a sum several dozen times greater than that approved for the Biden administration’s highly touted “Building a Better America” infrastructure initiative. </w:t>
      </w:r>
      <w:r w:rsidRPr="009B37E4">
        <w:rPr>
          <w:rStyle w:val="StyleUnderline"/>
        </w:rPr>
        <w:t>And it is hard to see how the benefits of those military operations outweighed the costs.</w:t>
      </w:r>
    </w:p>
    <w:p w14:paraId="6D0BFC8D" w14:textId="77777777" w:rsidR="00F63F33" w:rsidRPr="009B37E4" w:rsidRDefault="00F63F33" w:rsidP="00F63F33">
      <w:pPr>
        <w:rPr>
          <w:sz w:val="16"/>
        </w:rPr>
      </w:pPr>
      <w:r w:rsidRPr="009B37E4">
        <w:rPr>
          <w:sz w:val="16"/>
        </w:rPr>
        <w:t xml:space="preserve">Yet the basic logic that favored intervention in all those cases remains intact. Even Biden, who as vice president opposed a major surge of U.S. forces in Afghanistan and who as president ultimately withdrew the troops, has not forsaken a fundamental belief in the enduring efficacy of American military power. </w:t>
      </w:r>
      <w:r w:rsidRPr="009B37E4">
        <w:rPr>
          <w:rStyle w:val="StyleUnderline"/>
        </w:rPr>
        <w:t>His response to defeat in Afghanistan was to propose an increase in Pentagon spending. Congress not only agreed but chipped in a bonus.</w:t>
      </w:r>
    </w:p>
    <w:p w14:paraId="7FE4A567" w14:textId="77777777" w:rsidR="00F63F33" w:rsidRPr="009B37E4" w:rsidRDefault="00F63F33" w:rsidP="00F63F33"/>
    <w:p w14:paraId="4AA5F264" w14:textId="77777777" w:rsidR="00F63F33" w:rsidRPr="009B37E4" w:rsidRDefault="00F63F33" w:rsidP="00F63F33">
      <w:pPr>
        <w:pStyle w:val="Heading4"/>
        <w:rPr>
          <w:rFonts w:cs="Arial"/>
        </w:rPr>
      </w:pPr>
      <w:r w:rsidRPr="009B37E4">
        <w:rPr>
          <w:rFonts w:cs="Arial"/>
        </w:rPr>
        <w:t xml:space="preserve">Retrenchment is inevitable and will be </w:t>
      </w:r>
      <w:r w:rsidRPr="009B37E4">
        <w:rPr>
          <w:rFonts w:cs="Arial"/>
          <w:u w:val="single"/>
        </w:rPr>
        <w:t>gradual</w:t>
      </w:r>
      <w:r w:rsidRPr="009B37E4">
        <w:rPr>
          <w:rFonts w:cs="Arial"/>
        </w:rPr>
        <w:t xml:space="preserve"> now, but recommitting makes it </w:t>
      </w:r>
      <w:r w:rsidRPr="009B37E4">
        <w:rPr>
          <w:rFonts w:cs="Arial"/>
          <w:u w:val="single"/>
        </w:rPr>
        <w:t>violent</w:t>
      </w:r>
      <w:r w:rsidRPr="009B37E4">
        <w:rPr>
          <w:rFonts w:cs="Arial"/>
        </w:rPr>
        <w:t xml:space="preserve"> and </w:t>
      </w:r>
      <w:r w:rsidRPr="009B37E4">
        <w:rPr>
          <w:rFonts w:cs="Arial"/>
          <w:u w:val="single"/>
        </w:rPr>
        <w:t>forced</w:t>
      </w:r>
      <w:r w:rsidRPr="009B37E4">
        <w:rPr>
          <w:rFonts w:cs="Arial"/>
        </w:rPr>
        <w:t xml:space="preserve">. </w:t>
      </w:r>
    </w:p>
    <w:p w14:paraId="5B50B1DB" w14:textId="77777777" w:rsidR="00F63F33" w:rsidRPr="009B37E4" w:rsidRDefault="00F63F33" w:rsidP="00F63F33">
      <w:r w:rsidRPr="009B37E4">
        <w:t xml:space="preserve">Charles A. </w:t>
      </w:r>
      <w:proofErr w:type="spellStart"/>
      <w:r w:rsidRPr="009B37E4">
        <w:rPr>
          <w:rStyle w:val="Style13ptBold"/>
        </w:rPr>
        <w:t>Kupchan</w:t>
      </w:r>
      <w:proofErr w:type="spellEnd"/>
      <w:r w:rsidRPr="009B37E4">
        <w:rPr>
          <w:rStyle w:val="Style13ptBold"/>
        </w:rPr>
        <w:t xml:space="preserve"> 20</w:t>
      </w:r>
      <w:r w:rsidRPr="009B37E4">
        <w:t>, professor of international affairs at Georgetown University and senior fellow at the Council on Foreign Relations, "America’s Pullback Must Continue No Matter Who Is President", Foreign Policy, 10-21-2020, https://foreignpolicy.com/2020/10/21/election-2020-smart-retrenchment/</w:t>
      </w:r>
    </w:p>
    <w:p w14:paraId="41C3FBFF" w14:textId="77777777" w:rsidR="00F63F33" w:rsidRPr="009B37E4" w:rsidRDefault="00F63F33" w:rsidP="00F63F33">
      <w:pPr>
        <w:rPr>
          <w:u w:val="single"/>
        </w:rPr>
      </w:pPr>
      <w:r w:rsidRPr="009B37E4">
        <w:rPr>
          <w:rStyle w:val="StyleUnderline"/>
        </w:rPr>
        <w:t>As the Trump era</w:t>
      </w:r>
      <w:r w:rsidRPr="009B37E4">
        <w:rPr>
          <w:sz w:val="16"/>
        </w:rPr>
        <w:t xml:space="preserve"> potentially </w:t>
      </w:r>
      <w:r w:rsidRPr="009B37E4">
        <w:rPr>
          <w:rStyle w:val="StyleUnderline"/>
        </w:rPr>
        <w:t>comes to an end, many</w:t>
      </w:r>
      <w:r w:rsidRPr="009B37E4">
        <w:rPr>
          <w:sz w:val="16"/>
        </w:rPr>
        <w:t xml:space="preserve"> foreign-policy voices in the United States and abroad </w:t>
      </w:r>
      <w:r w:rsidRPr="009B37E4">
        <w:rPr>
          <w:rStyle w:val="Emphasis"/>
        </w:rPr>
        <w:t>relish</w:t>
      </w:r>
      <w:r w:rsidRPr="009B37E4">
        <w:rPr>
          <w:sz w:val="16"/>
        </w:rPr>
        <w:t xml:space="preserve"> </w:t>
      </w:r>
      <w:r w:rsidRPr="009B37E4">
        <w:rPr>
          <w:rStyle w:val="StyleUnderline"/>
        </w:rPr>
        <w:t xml:space="preserve">the prospect of the country’s </w:t>
      </w:r>
      <w:r w:rsidRPr="009B37E4">
        <w:rPr>
          <w:rStyle w:val="Emphasis"/>
        </w:rPr>
        <w:t>roaring return</w:t>
      </w:r>
      <w:r w:rsidRPr="009B37E4">
        <w:rPr>
          <w:sz w:val="16"/>
        </w:rPr>
        <w:t xml:space="preserve"> </w:t>
      </w:r>
      <w:r w:rsidRPr="009B37E4">
        <w:rPr>
          <w:rStyle w:val="StyleUnderline"/>
        </w:rPr>
        <w:t xml:space="preserve">to the global stage. But attempting a </w:t>
      </w:r>
      <w:r w:rsidRPr="009B37E4">
        <w:rPr>
          <w:rStyle w:val="Emphasis"/>
        </w:rPr>
        <w:t>full-on comeback</w:t>
      </w:r>
      <w:r w:rsidRPr="009B37E4">
        <w:rPr>
          <w:rStyle w:val="StyleUnderline"/>
        </w:rPr>
        <w:t xml:space="preserve"> would be a </w:t>
      </w:r>
      <w:r w:rsidRPr="009B37E4">
        <w:rPr>
          <w:rStyle w:val="Emphasis"/>
        </w:rPr>
        <w:t>mistake. If anything</w:t>
      </w:r>
      <w:r w:rsidRPr="009B37E4">
        <w:rPr>
          <w:sz w:val="16"/>
        </w:rPr>
        <w:t xml:space="preserve">, </w:t>
      </w:r>
      <w:r w:rsidRPr="009B37E4">
        <w:rPr>
          <w:rStyle w:val="StyleUnderline"/>
        </w:rPr>
        <w:t xml:space="preserve">the </w:t>
      </w:r>
      <w:r w:rsidRPr="009B37E4">
        <w:rPr>
          <w:rStyle w:val="Emphasis"/>
        </w:rPr>
        <w:t>strategic pullback</w:t>
      </w:r>
      <w:r w:rsidRPr="009B37E4">
        <w:rPr>
          <w:sz w:val="16"/>
        </w:rPr>
        <w:t xml:space="preserve"> </w:t>
      </w:r>
      <w:r w:rsidRPr="009B37E4">
        <w:rPr>
          <w:rStyle w:val="StyleUnderline"/>
        </w:rPr>
        <w:t>that</w:t>
      </w:r>
      <w:r w:rsidRPr="009B37E4">
        <w:rPr>
          <w:sz w:val="16"/>
        </w:rPr>
        <w:t xml:space="preserve"> President Donald </w:t>
      </w:r>
      <w:r w:rsidRPr="009B37E4">
        <w:rPr>
          <w:rStyle w:val="Emphasis"/>
        </w:rPr>
        <w:t>Trump</w:t>
      </w:r>
      <w:r w:rsidRPr="009B37E4">
        <w:rPr>
          <w:sz w:val="16"/>
        </w:rPr>
        <w:t xml:space="preserve"> </w:t>
      </w:r>
      <w:r w:rsidRPr="009B37E4">
        <w:rPr>
          <w:rStyle w:val="StyleUnderline"/>
        </w:rPr>
        <w:t xml:space="preserve">has initiated </w:t>
      </w:r>
      <w:r w:rsidRPr="009B37E4">
        <w:rPr>
          <w:rStyle w:val="Emphasis"/>
        </w:rPr>
        <w:t>needs to continue</w:t>
      </w:r>
      <w:r w:rsidRPr="009B37E4">
        <w:rPr>
          <w:sz w:val="16"/>
        </w:rPr>
        <w:t>—albeit in a more coherent and judicious manner.</w:t>
      </w:r>
    </w:p>
    <w:p w14:paraId="16A72C86" w14:textId="77777777" w:rsidR="00F63F33" w:rsidRPr="009B37E4" w:rsidRDefault="00F63F33" w:rsidP="00F63F33">
      <w:pPr>
        <w:rPr>
          <w:rStyle w:val="StyleUnderline"/>
        </w:rPr>
      </w:pPr>
      <w:r w:rsidRPr="009B37E4">
        <w:rPr>
          <w:sz w:val="16"/>
        </w:rPr>
        <w:t xml:space="preserve">Much of the debate surrounding the next administration’s foreign policy has focused on boldly reasserting U.S. leadership in the world. And it’s true: Global interdependence and upheaval do require steady U.S. leadership and engagement. </w:t>
      </w:r>
      <w:r w:rsidRPr="009B37E4">
        <w:rPr>
          <w:rStyle w:val="StyleUnderline"/>
        </w:rPr>
        <w:t>What’s been</w:t>
      </w:r>
      <w:r w:rsidRPr="009B37E4">
        <w:rPr>
          <w:sz w:val="16"/>
        </w:rPr>
        <w:t xml:space="preserve"> largely </w:t>
      </w:r>
      <w:r w:rsidRPr="009B37E4">
        <w:rPr>
          <w:rStyle w:val="Emphasis"/>
        </w:rPr>
        <w:t>missing</w:t>
      </w:r>
      <w:r w:rsidRPr="009B37E4">
        <w:rPr>
          <w:sz w:val="16"/>
        </w:rPr>
        <w:t xml:space="preserve"> from this debate, however, </w:t>
      </w:r>
      <w:r w:rsidRPr="009B37E4">
        <w:rPr>
          <w:rStyle w:val="StyleUnderline"/>
        </w:rPr>
        <w:t xml:space="preserve">are the challenges facing the next president when it comes to </w:t>
      </w:r>
      <w:r w:rsidRPr="009B37E4">
        <w:rPr>
          <w:rStyle w:val="Emphasis"/>
        </w:rPr>
        <w:t>right-sizing U.S. engagement abroad</w:t>
      </w:r>
      <w:r w:rsidRPr="009B37E4">
        <w:rPr>
          <w:sz w:val="16"/>
        </w:rPr>
        <w:t>—</w:t>
      </w:r>
      <w:r w:rsidRPr="009B37E4">
        <w:rPr>
          <w:rStyle w:val="StyleUnderline"/>
        </w:rPr>
        <w:t xml:space="preserve">especially </w:t>
      </w:r>
      <w:r w:rsidRPr="009B37E4">
        <w:rPr>
          <w:rStyle w:val="Emphasis"/>
        </w:rPr>
        <w:t>military involvement</w:t>
      </w:r>
      <w:r w:rsidRPr="009B37E4">
        <w:rPr>
          <w:sz w:val="16"/>
        </w:rPr>
        <w:t>—</w:t>
      </w:r>
      <w:r w:rsidRPr="009B37E4">
        <w:rPr>
          <w:rStyle w:val="StyleUnderline"/>
        </w:rPr>
        <w:t xml:space="preserve">and bringing the nation’s </w:t>
      </w:r>
      <w:r w:rsidRPr="009B37E4">
        <w:rPr>
          <w:rStyle w:val="Emphasis"/>
        </w:rPr>
        <w:t>strategic commitments</w:t>
      </w:r>
      <w:r w:rsidRPr="009B37E4">
        <w:rPr>
          <w:rStyle w:val="StyleUnderline"/>
        </w:rPr>
        <w:t xml:space="preserve"> back into line with it </w:t>
      </w:r>
      <w:r w:rsidRPr="009B37E4">
        <w:rPr>
          <w:rStyle w:val="Emphasis"/>
        </w:rPr>
        <w:t>means</w:t>
      </w:r>
      <w:r w:rsidRPr="009B37E4">
        <w:rPr>
          <w:rStyle w:val="StyleUnderline"/>
        </w:rPr>
        <w:t xml:space="preserve"> and </w:t>
      </w:r>
      <w:r w:rsidRPr="009B37E4">
        <w:rPr>
          <w:rStyle w:val="Emphasis"/>
        </w:rPr>
        <w:t>purposes</w:t>
      </w:r>
      <w:r w:rsidRPr="009B37E4">
        <w:rPr>
          <w:rStyle w:val="StyleUnderline"/>
        </w:rPr>
        <w:t>.</w:t>
      </w:r>
    </w:p>
    <w:p w14:paraId="2663BDB7" w14:textId="77777777" w:rsidR="00F63F33" w:rsidRPr="009B37E4" w:rsidRDefault="00F63F33" w:rsidP="00F63F33">
      <w:pPr>
        <w:rPr>
          <w:sz w:val="16"/>
        </w:rPr>
      </w:pPr>
      <w:r w:rsidRPr="009B37E4">
        <w:rPr>
          <w:rStyle w:val="StyleUnderline"/>
        </w:rPr>
        <w:t xml:space="preserve">The American electorate has turned </w:t>
      </w:r>
      <w:r w:rsidRPr="009B37E4">
        <w:rPr>
          <w:rStyle w:val="Emphasis"/>
          <w:sz w:val="24"/>
        </w:rPr>
        <w:t>sharply inward</w:t>
      </w:r>
      <w:r w:rsidRPr="009B37E4">
        <w:rPr>
          <w:sz w:val="16"/>
          <w:szCs w:val="24"/>
        </w:rPr>
        <w:t xml:space="preserve"> </w:t>
      </w:r>
      <w:r w:rsidRPr="009B37E4">
        <w:rPr>
          <w:rStyle w:val="StyleUnderline"/>
        </w:rPr>
        <w:t>in</w:t>
      </w:r>
      <w:r w:rsidRPr="009B37E4">
        <w:rPr>
          <w:sz w:val="16"/>
        </w:rPr>
        <w:t xml:space="preserve"> </w:t>
      </w:r>
      <w:r w:rsidRPr="009B37E4">
        <w:rPr>
          <w:rStyle w:val="StyleUnderline"/>
        </w:rPr>
        <w:t xml:space="preserve">response to </w:t>
      </w:r>
      <w:r w:rsidRPr="009B37E4">
        <w:rPr>
          <w:rStyle w:val="Emphasis"/>
        </w:rPr>
        <w:t>military overreach</w:t>
      </w:r>
      <w:r w:rsidRPr="009B37E4">
        <w:rPr>
          <w:rStyle w:val="StyleUnderline"/>
        </w:rPr>
        <w:t xml:space="preserve"> in the </w:t>
      </w:r>
      <w:r w:rsidRPr="009B37E4">
        <w:rPr>
          <w:rStyle w:val="Emphasis"/>
        </w:rPr>
        <w:t>Middle East</w:t>
      </w:r>
      <w:r w:rsidRPr="009B37E4">
        <w:rPr>
          <w:sz w:val="16"/>
        </w:rPr>
        <w:t xml:space="preserve">, </w:t>
      </w:r>
      <w:r w:rsidRPr="009B37E4">
        <w:rPr>
          <w:rStyle w:val="StyleUnderline"/>
        </w:rPr>
        <w:t xml:space="preserve">the </w:t>
      </w:r>
      <w:r w:rsidRPr="009B37E4">
        <w:rPr>
          <w:rStyle w:val="Emphasis"/>
        </w:rPr>
        <w:t>economic dislocations</w:t>
      </w:r>
      <w:r w:rsidRPr="009B37E4">
        <w:rPr>
          <w:sz w:val="16"/>
        </w:rPr>
        <w:t xml:space="preserve"> </w:t>
      </w:r>
      <w:r w:rsidRPr="009B37E4">
        <w:rPr>
          <w:rStyle w:val="StyleUnderline"/>
        </w:rPr>
        <w:t xml:space="preserve">brought about by </w:t>
      </w:r>
      <w:r w:rsidRPr="009B37E4">
        <w:rPr>
          <w:rStyle w:val="Emphasis"/>
        </w:rPr>
        <w:t>innovation</w:t>
      </w:r>
      <w:r w:rsidRPr="009B37E4">
        <w:rPr>
          <w:rStyle w:val="StyleUnderline"/>
        </w:rPr>
        <w:t xml:space="preserve"> and </w:t>
      </w:r>
      <w:r w:rsidRPr="009B37E4">
        <w:rPr>
          <w:rStyle w:val="Emphasis"/>
        </w:rPr>
        <w:t>globalization</w:t>
      </w:r>
      <w:r w:rsidRPr="009B37E4">
        <w:rPr>
          <w:sz w:val="16"/>
        </w:rPr>
        <w:t xml:space="preserve">, </w:t>
      </w:r>
      <w:r w:rsidRPr="009B37E4">
        <w:rPr>
          <w:rStyle w:val="StyleUnderline"/>
        </w:rPr>
        <w:t xml:space="preserve">and the </w:t>
      </w:r>
      <w:r w:rsidRPr="009B37E4">
        <w:rPr>
          <w:rStyle w:val="Emphasis"/>
        </w:rPr>
        <w:t>national calamity</w:t>
      </w:r>
      <w:r w:rsidRPr="009B37E4">
        <w:rPr>
          <w:rStyle w:val="StyleUnderline"/>
        </w:rPr>
        <w:t xml:space="preserve"> caused by </w:t>
      </w:r>
      <w:r w:rsidRPr="009B37E4">
        <w:rPr>
          <w:rStyle w:val="Emphasis"/>
        </w:rPr>
        <w:t>COVID</w:t>
      </w:r>
      <w:r w:rsidRPr="009B37E4">
        <w:rPr>
          <w:sz w:val="16"/>
        </w:rPr>
        <w:t xml:space="preserve">-19. </w:t>
      </w:r>
      <w:r w:rsidRPr="009B37E4">
        <w:rPr>
          <w:rStyle w:val="StyleUnderline"/>
        </w:rPr>
        <w:t xml:space="preserve">The nation’s </w:t>
      </w:r>
      <w:r w:rsidRPr="009B37E4">
        <w:rPr>
          <w:rStyle w:val="Emphasis"/>
        </w:rPr>
        <w:t>next president</w:t>
      </w:r>
      <w:r w:rsidRPr="009B37E4">
        <w:rPr>
          <w:rStyle w:val="StyleUnderline"/>
        </w:rPr>
        <w:t xml:space="preserve"> would</w:t>
      </w:r>
      <w:r w:rsidRPr="009B37E4">
        <w:rPr>
          <w:sz w:val="16"/>
        </w:rPr>
        <w:t xml:space="preserve"> be wise to take note—and </w:t>
      </w:r>
      <w:r w:rsidRPr="009B37E4">
        <w:rPr>
          <w:rStyle w:val="StyleUnderline"/>
        </w:rPr>
        <w:t xml:space="preserve">craft a brand of global statecraft that is </w:t>
      </w:r>
      <w:r w:rsidRPr="009B37E4">
        <w:rPr>
          <w:rStyle w:val="Emphasis"/>
        </w:rPr>
        <w:t>effective</w:t>
      </w:r>
      <w:r w:rsidRPr="009B37E4">
        <w:rPr>
          <w:rStyle w:val="StyleUnderline"/>
        </w:rPr>
        <w:t xml:space="preserve"> but also</w:t>
      </w:r>
      <w:r w:rsidRPr="009B37E4">
        <w:rPr>
          <w:sz w:val="16"/>
        </w:rPr>
        <w:t xml:space="preserve"> politically </w:t>
      </w:r>
      <w:r w:rsidRPr="009B37E4">
        <w:rPr>
          <w:rStyle w:val="Emphasis"/>
        </w:rPr>
        <w:t>sustainable</w:t>
      </w:r>
      <w:r w:rsidRPr="009B37E4">
        <w:rPr>
          <w:sz w:val="16"/>
        </w:rPr>
        <w:t xml:space="preserve">. </w:t>
      </w:r>
      <w:r w:rsidRPr="009B37E4">
        <w:rPr>
          <w:rStyle w:val="StyleUnderline"/>
        </w:rPr>
        <w:t xml:space="preserve">Otherwise, the </w:t>
      </w:r>
      <w:r w:rsidRPr="009B37E4">
        <w:rPr>
          <w:rStyle w:val="Emphasis"/>
        </w:rPr>
        <w:t>strategic pullback</w:t>
      </w:r>
      <w:r w:rsidRPr="009B37E4">
        <w:rPr>
          <w:rStyle w:val="StyleUnderline"/>
        </w:rPr>
        <w:t xml:space="preserve"> that needs to take place will occur </w:t>
      </w:r>
      <w:r w:rsidRPr="009B37E4">
        <w:rPr>
          <w:rStyle w:val="Emphasis"/>
          <w:sz w:val="28"/>
          <w:szCs w:val="28"/>
        </w:rPr>
        <w:t>by default rather than by design</w:t>
      </w:r>
      <w:r w:rsidRPr="009B37E4">
        <w:rPr>
          <w:sz w:val="16"/>
        </w:rPr>
        <w:t xml:space="preserve">, </w:t>
      </w:r>
      <w:r w:rsidRPr="009B37E4">
        <w:rPr>
          <w:rStyle w:val="StyleUnderline"/>
        </w:rPr>
        <w:t>risking</w:t>
      </w:r>
      <w:r w:rsidRPr="009B37E4">
        <w:rPr>
          <w:sz w:val="16"/>
        </w:rPr>
        <w:t xml:space="preserve"> that </w:t>
      </w:r>
      <w:r w:rsidRPr="009B37E4">
        <w:rPr>
          <w:rStyle w:val="Emphasis"/>
        </w:rPr>
        <w:t>U.S. overreach</w:t>
      </w:r>
      <w:r w:rsidRPr="009B37E4">
        <w:rPr>
          <w:sz w:val="16"/>
        </w:rPr>
        <w:t xml:space="preserve"> could turn into even more dangerous underreach. Indeed, that’s what’s been happening during Trump’s presidency. He seems to have understood the need to retrench. But his troop withdrawals from Afghanistan, Iraq, Syria, and Germany have been haphazard, making a hash of the effort. Retrenchment cannot be done by tweet, in unpredictable fits and starts, and couched in an abrasive “America first” unilateralism that has alienated allies and set the world on edge.</w:t>
      </w:r>
    </w:p>
    <w:p w14:paraId="5B71CF53" w14:textId="77777777" w:rsidR="00F63F33" w:rsidRPr="009B37E4" w:rsidRDefault="00F63F33" w:rsidP="00F63F33">
      <w:pPr>
        <w:rPr>
          <w:sz w:val="16"/>
        </w:rPr>
      </w:pPr>
      <w:r w:rsidRPr="009B37E4">
        <w:rPr>
          <w:sz w:val="16"/>
        </w:rPr>
        <w:t xml:space="preserve">Democratic candidate Joe </w:t>
      </w:r>
      <w:r w:rsidRPr="009B37E4">
        <w:rPr>
          <w:rStyle w:val="Emphasis"/>
        </w:rPr>
        <w:t>Biden</w:t>
      </w:r>
      <w:r w:rsidRPr="009B37E4">
        <w:rPr>
          <w:rStyle w:val="StyleUnderline"/>
        </w:rPr>
        <w:t xml:space="preserve"> is</w:t>
      </w:r>
      <w:r w:rsidRPr="009B37E4">
        <w:rPr>
          <w:sz w:val="16"/>
        </w:rPr>
        <w:t xml:space="preserve"> far better </w:t>
      </w:r>
      <w:r w:rsidRPr="009B37E4">
        <w:rPr>
          <w:rStyle w:val="StyleUnderline"/>
        </w:rPr>
        <w:t xml:space="preserve">suited to restore an </w:t>
      </w:r>
      <w:r w:rsidRPr="009B37E4">
        <w:rPr>
          <w:rStyle w:val="Emphasis"/>
        </w:rPr>
        <w:t>equilibrium</w:t>
      </w:r>
      <w:r w:rsidRPr="009B37E4">
        <w:rPr>
          <w:sz w:val="16"/>
        </w:rPr>
        <w:t xml:space="preserve"> </w:t>
      </w:r>
      <w:r w:rsidRPr="009B37E4">
        <w:rPr>
          <w:rStyle w:val="StyleUnderline"/>
        </w:rPr>
        <w:t>between</w:t>
      </w:r>
      <w:r w:rsidRPr="009B37E4">
        <w:rPr>
          <w:sz w:val="16"/>
        </w:rPr>
        <w:t xml:space="preserve"> the nation’s </w:t>
      </w:r>
      <w:r w:rsidRPr="009B37E4">
        <w:rPr>
          <w:rStyle w:val="Emphasis"/>
        </w:rPr>
        <w:t>foreign policy</w:t>
      </w:r>
      <w:r w:rsidRPr="009B37E4">
        <w:rPr>
          <w:rStyle w:val="StyleUnderline"/>
        </w:rPr>
        <w:t xml:space="preserve"> and</w:t>
      </w:r>
      <w:r w:rsidRPr="009B37E4">
        <w:rPr>
          <w:sz w:val="16"/>
        </w:rPr>
        <w:t xml:space="preserve"> its </w:t>
      </w:r>
      <w:r w:rsidRPr="009B37E4">
        <w:rPr>
          <w:rStyle w:val="Emphasis"/>
        </w:rPr>
        <w:t>political will</w:t>
      </w:r>
      <w:r w:rsidRPr="009B37E4">
        <w:rPr>
          <w:sz w:val="16"/>
        </w:rPr>
        <w:t xml:space="preserve">. </w:t>
      </w:r>
      <w:r w:rsidRPr="009B37E4">
        <w:rPr>
          <w:rStyle w:val="StyleUnderline"/>
        </w:rPr>
        <w:t xml:space="preserve">Throughout his career, he has been a </w:t>
      </w:r>
      <w:r w:rsidRPr="009B37E4">
        <w:rPr>
          <w:rStyle w:val="Emphasis"/>
        </w:rPr>
        <w:t>pragmatic</w:t>
      </w:r>
      <w:r w:rsidRPr="009B37E4">
        <w:rPr>
          <w:rStyle w:val="StyleUnderline"/>
        </w:rPr>
        <w:t xml:space="preserve"> and </w:t>
      </w:r>
      <w:r w:rsidRPr="009B37E4">
        <w:rPr>
          <w:rStyle w:val="Emphasis"/>
        </w:rPr>
        <w:t xml:space="preserve">prudent </w:t>
      </w:r>
      <w:r w:rsidRPr="009B37E4">
        <w:rPr>
          <w:rStyle w:val="Emphasis"/>
          <w:u w:val="none"/>
        </w:rPr>
        <w:t>internationalist</w:t>
      </w:r>
      <w:r w:rsidRPr="009B37E4">
        <w:rPr>
          <w:sz w:val="16"/>
        </w:rPr>
        <w:t xml:space="preserve">; </w:t>
      </w:r>
      <w:r w:rsidRPr="009B37E4">
        <w:rPr>
          <w:rStyle w:val="StyleUnderline"/>
        </w:rPr>
        <w:t xml:space="preserve">looking forward, pragmatism and prudence will require a more </w:t>
      </w:r>
      <w:r w:rsidRPr="009B37E4">
        <w:rPr>
          <w:rStyle w:val="Emphasis"/>
        </w:rPr>
        <w:t>selective</w:t>
      </w:r>
      <w:r w:rsidRPr="009B37E4">
        <w:rPr>
          <w:rStyle w:val="StyleUnderline"/>
        </w:rPr>
        <w:t xml:space="preserve"> and </w:t>
      </w:r>
      <w:r w:rsidRPr="009B37E4">
        <w:rPr>
          <w:rStyle w:val="Emphasis"/>
        </w:rPr>
        <w:t>discriminating internationalism</w:t>
      </w:r>
      <w:r w:rsidRPr="009B37E4">
        <w:rPr>
          <w:sz w:val="16"/>
        </w:rPr>
        <w:t xml:space="preserve">, </w:t>
      </w:r>
      <w:r w:rsidRPr="009B37E4">
        <w:rPr>
          <w:rStyle w:val="Emphasis"/>
        </w:rPr>
        <w:t>not</w:t>
      </w:r>
      <w:r w:rsidRPr="009B37E4">
        <w:rPr>
          <w:sz w:val="16"/>
        </w:rPr>
        <w:t xml:space="preserve"> </w:t>
      </w:r>
      <w:r w:rsidRPr="009B37E4">
        <w:rPr>
          <w:rStyle w:val="Emphasis"/>
        </w:rPr>
        <w:t>restoration of the s</w:t>
      </w:r>
      <w:r w:rsidRPr="009B37E4">
        <w:rPr>
          <w:sz w:val="16"/>
        </w:rPr>
        <w:t xml:space="preserve">tatus </w:t>
      </w:r>
      <w:r w:rsidRPr="009B37E4">
        <w:rPr>
          <w:rStyle w:val="Emphasis"/>
        </w:rPr>
        <w:t>quo</w:t>
      </w:r>
      <w:r w:rsidRPr="009B37E4">
        <w:rPr>
          <w:sz w:val="16"/>
        </w:rPr>
        <w:t xml:space="preserve"> ante. Three-quarters of the American public want U.S. troops to leave Afghanistan and Iraq—</w:t>
      </w:r>
      <w:r w:rsidRPr="009B37E4">
        <w:rPr>
          <w:rStyle w:val="StyleUnderline"/>
        </w:rPr>
        <w:t xml:space="preserve">it is time to downsize the U.S. footprint in the Middle East. U.S. foreign policy has become </w:t>
      </w:r>
      <w:r w:rsidRPr="009B37E4">
        <w:rPr>
          <w:rStyle w:val="Emphasis"/>
        </w:rPr>
        <w:t>over-militarized</w:t>
      </w:r>
      <w:r w:rsidRPr="009B37E4">
        <w:rPr>
          <w:sz w:val="16"/>
        </w:rPr>
        <w:t>—</w:t>
      </w:r>
      <w:r w:rsidRPr="009B37E4">
        <w:rPr>
          <w:rStyle w:val="StyleUnderline"/>
        </w:rPr>
        <w:t xml:space="preserve">the next administration should </w:t>
      </w:r>
      <w:r w:rsidRPr="009B37E4">
        <w:rPr>
          <w:rStyle w:val="Emphasis"/>
        </w:rPr>
        <w:t>reallocate priorities</w:t>
      </w:r>
      <w:r w:rsidRPr="009B37E4">
        <w:rPr>
          <w:rStyle w:val="StyleUnderline"/>
        </w:rPr>
        <w:t xml:space="preserve"> and </w:t>
      </w:r>
      <w:r w:rsidRPr="009B37E4">
        <w:rPr>
          <w:rStyle w:val="Emphasis"/>
        </w:rPr>
        <w:t>resources</w:t>
      </w:r>
      <w:r w:rsidRPr="009B37E4">
        <w:rPr>
          <w:sz w:val="16"/>
        </w:rPr>
        <w:t xml:space="preserve">, </w:t>
      </w:r>
      <w:r w:rsidRPr="009B37E4">
        <w:rPr>
          <w:rStyle w:val="StyleUnderline"/>
        </w:rPr>
        <w:t xml:space="preserve">putting more emphasis on </w:t>
      </w:r>
      <w:r w:rsidRPr="009B37E4">
        <w:rPr>
          <w:rStyle w:val="Emphasis"/>
        </w:rPr>
        <w:t>diplomacy</w:t>
      </w:r>
      <w:r w:rsidRPr="009B37E4">
        <w:rPr>
          <w:sz w:val="16"/>
        </w:rPr>
        <w:t xml:space="preserve">, cybersecurity, global public health, and climate change. Washington should also return to being a team player if it is to lighten its load; </w:t>
      </w:r>
      <w:r w:rsidRPr="009B37E4">
        <w:rPr>
          <w:rStyle w:val="Emphasis"/>
        </w:rPr>
        <w:t>retrenchment</w:t>
      </w:r>
      <w:r w:rsidRPr="009B37E4">
        <w:rPr>
          <w:rStyle w:val="StyleUnderline"/>
        </w:rPr>
        <w:t xml:space="preserve"> and </w:t>
      </w:r>
      <w:r w:rsidRPr="009B37E4">
        <w:rPr>
          <w:rStyle w:val="Emphasis"/>
        </w:rPr>
        <w:t>multilateral engagement</w:t>
      </w:r>
      <w:r w:rsidRPr="009B37E4">
        <w:rPr>
          <w:rStyle w:val="StyleUnderline"/>
        </w:rPr>
        <w:t xml:space="preserve"> go hand in hand. Meeting the threat posed by </w:t>
      </w:r>
      <w:r w:rsidRPr="009B37E4">
        <w:rPr>
          <w:rStyle w:val="Emphasis"/>
        </w:rPr>
        <w:t>China</w:t>
      </w:r>
      <w:r w:rsidRPr="009B37E4">
        <w:rPr>
          <w:sz w:val="16"/>
        </w:rPr>
        <w:t xml:space="preserve">, managing international </w:t>
      </w:r>
      <w:r w:rsidRPr="009B37E4">
        <w:rPr>
          <w:rStyle w:val="Emphasis"/>
        </w:rPr>
        <w:t>trade</w:t>
      </w:r>
      <w:r w:rsidRPr="009B37E4">
        <w:rPr>
          <w:sz w:val="16"/>
        </w:rPr>
        <w:t xml:space="preserve"> and finance, </w:t>
      </w:r>
      <w:r w:rsidRPr="009B37E4">
        <w:rPr>
          <w:rStyle w:val="StyleUnderline"/>
        </w:rPr>
        <w:t>preventing</w:t>
      </w:r>
      <w:r w:rsidRPr="009B37E4">
        <w:rPr>
          <w:sz w:val="16"/>
        </w:rPr>
        <w:t xml:space="preserve"> nuclear </w:t>
      </w:r>
      <w:r w:rsidRPr="009B37E4">
        <w:rPr>
          <w:rStyle w:val="Emphasis"/>
        </w:rPr>
        <w:t>prolif</w:t>
      </w:r>
      <w:r w:rsidRPr="009B37E4">
        <w:rPr>
          <w:sz w:val="16"/>
        </w:rPr>
        <w:t xml:space="preserve">eration, </w:t>
      </w:r>
      <w:r w:rsidRPr="009B37E4">
        <w:rPr>
          <w:rStyle w:val="StyleUnderline"/>
        </w:rPr>
        <w:t>addressing</w:t>
      </w:r>
      <w:r w:rsidRPr="009B37E4">
        <w:rPr>
          <w:sz w:val="16"/>
        </w:rPr>
        <w:t xml:space="preserve"> </w:t>
      </w:r>
      <w:r w:rsidRPr="009B37E4">
        <w:rPr>
          <w:rStyle w:val="Emphasis"/>
        </w:rPr>
        <w:t>pandemics</w:t>
      </w:r>
      <w:r w:rsidRPr="009B37E4">
        <w:rPr>
          <w:sz w:val="16"/>
        </w:rPr>
        <w:t>—</w:t>
      </w:r>
      <w:r w:rsidRPr="009B37E4">
        <w:rPr>
          <w:rStyle w:val="StyleUnderline"/>
        </w:rPr>
        <w:t>these</w:t>
      </w:r>
      <w:r w:rsidRPr="009B37E4">
        <w:rPr>
          <w:sz w:val="16"/>
        </w:rPr>
        <w:t xml:space="preserve"> and other urgent challenges </w:t>
      </w:r>
      <w:r w:rsidRPr="009B37E4">
        <w:rPr>
          <w:rStyle w:val="StyleUnderline"/>
        </w:rPr>
        <w:t xml:space="preserve">all require broad </w:t>
      </w:r>
      <w:r w:rsidRPr="009B37E4">
        <w:rPr>
          <w:rStyle w:val="Emphasis"/>
        </w:rPr>
        <w:t>international coop</w:t>
      </w:r>
      <w:r w:rsidRPr="009B37E4">
        <w:rPr>
          <w:rStyle w:val="StyleUnderline"/>
        </w:rPr>
        <w:t>eration</w:t>
      </w:r>
      <w:r w:rsidRPr="009B37E4">
        <w:rPr>
          <w:sz w:val="16"/>
        </w:rPr>
        <w:t xml:space="preserve">. </w:t>
      </w:r>
      <w:r w:rsidRPr="009B37E4">
        <w:rPr>
          <w:rStyle w:val="StyleUnderline"/>
        </w:rPr>
        <w:t>And as the U</w:t>
      </w:r>
      <w:r w:rsidRPr="009B37E4">
        <w:rPr>
          <w:sz w:val="16"/>
        </w:rPr>
        <w:t xml:space="preserve">nited </w:t>
      </w:r>
      <w:r w:rsidRPr="009B37E4">
        <w:rPr>
          <w:rStyle w:val="StyleUnderline"/>
        </w:rPr>
        <w:t>S</w:t>
      </w:r>
      <w:r w:rsidRPr="009B37E4">
        <w:rPr>
          <w:sz w:val="16"/>
        </w:rPr>
        <w:t xml:space="preserve">tates </w:t>
      </w:r>
      <w:r w:rsidRPr="009B37E4">
        <w:rPr>
          <w:rStyle w:val="Emphasis"/>
        </w:rPr>
        <w:t>pulls back</w:t>
      </w:r>
      <w:r w:rsidRPr="009B37E4">
        <w:rPr>
          <w:sz w:val="16"/>
        </w:rPr>
        <w:t xml:space="preserve"> from its role as global policeman, </w:t>
      </w:r>
      <w:r w:rsidRPr="009B37E4">
        <w:rPr>
          <w:rStyle w:val="StyleUnderline"/>
        </w:rPr>
        <w:t xml:space="preserve">it will want </w:t>
      </w:r>
      <w:r w:rsidRPr="009B37E4">
        <w:rPr>
          <w:rStyle w:val="Emphasis"/>
        </w:rPr>
        <w:t>like-minded partners</w:t>
      </w:r>
      <w:r w:rsidRPr="009B37E4">
        <w:rPr>
          <w:rStyle w:val="StyleUnderline"/>
        </w:rPr>
        <w:t xml:space="preserve"> to help </w:t>
      </w:r>
      <w:r w:rsidRPr="009B37E4">
        <w:rPr>
          <w:rStyle w:val="Emphasis"/>
        </w:rPr>
        <w:t>fill the gap</w:t>
      </w:r>
      <w:r w:rsidRPr="009B37E4">
        <w:rPr>
          <w:sz w:val="16"/>
        </w:rPr>
        <w:t>. These partnerships become stronger through diplomacy and teamwork.</w:t>
      </w:r>
    </w:p>
    <w:p w14:paraId="382B85AF" w14:textId="77777777" w:rsidR="00F63F33" w:rsidRPr="009B37E4" w:rsidRDefault="00F63F33" w:rsidP="00F63F33">
      <w:pPr>
        <w:rPr>
          <w:sz w:val="16"/>
        </w:rPr>
      </w:pPr>
      <w:r w:rsidRPr="009B37E4">
        <w:rPr>
          <w:rStyle w:val="StyleUnderline"/>
        </w:rPr>
        <w:t xml:space="preserve">The </w:t>
      </w:r>
      <w:r w:rsidRPr="009B37E4">
        <w:rPr>
          <w:rStyle w:val="Emphasis"/>
        </w:rPr>
        <w:t>top priorities</w:t>
      </w:r>
      <w:r w:rsidRPr="009B37E4">
        <w:rPr>
          <w:rStyle w:val="StyleUnderline"/>
        </w:rPr>
        <w:t xml:space="preserve"> of the next president will be </w:t>
      </w:r>
      <w:r w:rsidRPr="009B37E4">
        <w:rPr>
          <w:rStyle w:val="Emphasis"/>
        </w:rPr>
        <w:t>at home</w:t>
      </w:r>
      <w:r w:rsidRPr="009B37E4">
        <w:rPr>
          <w:rStyle w:val="StyleUnderline"/>
        </w:rPr>
        <w:t xml:space="preserve">: </w:t>
      </w:r>
      <w:r w:rsidRPr="009B37E4">
        <w:rPr>
          <w:rStyle w:val="Emphasis"/>
        </w:rPr>
        <w:t>taming the pandemic</w:t>
      </w:r>
      <w:r w:rsidRPr="009B37E4">
        <w:rPr>
          <w:rStyle w:val="StyleUnderline"/>
        </w:rPr>
        <w:t xml:space="preserve">, </w:t>
      </w:r>
      <w:r w:rsidRPr="009B37E4">
        <w:rPr>
          <w:rStyle w:val="Emphasis"/>
        </w:rPr>
        <w:t>repairing the economy</w:t>
      </w:r>
      <w:r w:rsidRPr="009B37E4">
        <w:rPr>
          <w:rStyle w:val="StyleUnderline"/>
        </w:rPr>
        <w:t xml:space="preserve">, and reviving </w:t>
      </w:r>
      <w:r w:rsidRPr="009B37E4">
        <w:rPr>
          <w:rStyle w:val="Emphasis"/>
        </w:rPr>
        <w:t>democratic institutions</w:t>
      </w:r>
      <w:r w:rsidRPr="009B37E4">
        <w:rPr>
          <w:sz w:val="16"/>
        </w:rPr>
        <w:t xml:space="preserve"> and norms. Only if the country’s democratic lights come back on can it effectively deal with the rest of the world. In the meantime, </w:t>
      </w:r>
      <w:r w:rsidRPr="009B37E4">
        <w:rPr>
          <w:rStyle w:val="StyleUnderline"/>
        </w:rPr>
        <w:t>the next admin</w:t>
      </w:r>
      <w:r w:rsidRPr="009B37E4">
        <w:rPr>
          <w:sz w:val="16"/>
        </w:rPr>
        <w:t xml:space="preserve">istration </w:t>
      </w:r>
      <w:r w:rsidRPr="009B37E4">
        <w:rPr>
          <w:rStyle w:val="StyleUnderline"/>
        </w:rPr>
        <w:t xml:space="preserve">needs to </w:t>
      </w:r>
      <w:r w:rsidRPr="009B37E4">
        <w:rPr>
          <w:rStyle w:val="Emphasis"/>
        </w:rPr>
        <w:t>continue Trump’s effort</w:t>
      </w:r>
      <w:r w:rsidRPr="009B37E4">
        <w:rPr>
          <w:rStyle w:val="StyleUnderline"/>
        </w:rPr>
        <w:t xml:space="preserve"> to </w:t>
      </w:r>
      <w:r w:rsidRPr="009B37E4">
        <w:rPr>
          <w:rStyle w:val="Emphasis"/>
        </w:rPr>
        <w:t>downsize</w:t>
      </w:r>
      <w:r w:rsidRPr="009B37E4">
        <w:rPr>
          <w:rStyle w:val="StyleUnderline"/>
        </w:rPr>
        <w:t xml:space="preserve"> the nation’s foreign </w:t>
      </w:r>
      <w:r w:rsidRPr="009B37E4">
        <w:rPr>
          <w:rStyle w:val="Emphasis"/>
        </w:rPr>
        <w:t>entanglements</w:t>
      </w:r>
      <w:r w:rsidRPr="009B37E4">
        <w:rPr>
          <w:sz w:val="16"/>
        </w:rPr>
        <w:t xml:space="preserve">—but </w:t>
      </w:r>
      <w:r w:rsidRPr="009B37E4">
        <w:rPr>
          <w:rStyle w:val="StyleUnderline"/>
        </w:rPr>
        <w:t xml:space="preserve">in a </w:t>
      </w:r>
      <w:r w:rsidRPr="009B37E4">
        <w:rPr>
          <w:rStyle w:val="Emphasis"/>
        </w:rPr>
        <w:t>smart</w:t>
      </w:r>
      <w:r w:rsidRPr="009B37E4">
        <w:rPr>
          <w:rStyle w:val="StyleUnderline"/>
        </w:rPr>
        <w:t xml:space="preserve"> and </w:t>
      </w:r>
      <w:r w:rsidRPr="009B37E4">
        <w:rPr>
          <w:rStyle w:val="Emphasis"/>
        </w:rPr>
        <w:t>measured</w:t>
      </w:r>
      <w:r w:rsidRPr="009B37E4">
        <w:rPr>
          <w:rStyle w:val="StyleUnderline"/>
        </w:rPr>
        <w:t xml:space="preserve"> way</w:t>
      </w:r>
      <w:r w:rsidRPr="009B37E4">
        <w:rPr>
          <w:sz w:val="16"/>
        </w:rPr>
        <w:t>. The United States needs to step back without stepping away. “Build back better” applies abroad just as much as it does at home.</w:t>
      </w:r>
    </w:p>
    <w:p w14:paraId="77DCAE9D" w14:textId="77777777" w:rsidR="00A47482" w:rsidRPr="009B37E4" w:rsidRDefault="00A47482" w:rsidP="00A47482">
      <w:pPr>
        <w:pStyle w:val="Heading3"/>
      </w:pPr>
      <w:r w:rsidRPr="009B37E4">
        <w:t>War</w:t>
      </w:r>
    </w:p>
    <w:p w14:paraId="1AE57D5B" w14:textId="77777777" w:rsidR="00A47482" w:rsidRPr="009B37E4" w:rsidRDefault="00A47482" w:rsidP="00A47482">
      <w:pPr>
        <w:pStyle w:val="Heading4"/>
      </w:pPr>
      <w:r w:rsidRPr="009B37E4">
        <w:t>growth increases militarization</w:t>
      </w:r>
    </w:p>
    <w:p w14:paraId="7106C261" w14:textId="77777777" w:rsidR="00A47482" w:rsidRPr="009B37E4" w:rsidRDefault="00A47482" w:rsidP="00A47482">
      <w:proofErr w:type="spellStart"/>
      <w:r w:rsidRPr="009B37E4">
        <w:rPr>
          <w:rStyle w:val="Style13ptBold"/>
        </w:rPr>
        <w:t>Irandoust</w:t>
      </w:r>
      <w:proofErr w:type="spellEnd"/>
      <w:r w:rsidRPr="009B37E4">
        <w:rPr>
          <w:rStyle w:val="Style13ptBold"/>
        </w:rPr>
        <w:t xml:space="preserve"> 17</w:t>
      </w:r>
      <w:r w:rsidRPr="009B37E4">
        <w:t xml:space="preserve"> [Manuchehr </w:t>
      </w:r>
      <w:proofErr w:type="spellStart"/>
      <w:r w:rsidRPr="009B37E4">
        <w:t>Irandoust</w:t>
      </w:r>
      <w:proofErr w:type="spellEnd"/>
      <w:r w:rsidRPr="009B37E4">
        <w:t xml:space="preserve"> has been a full professor of Economics at </w:t>
      </w:r>
      <w:proofErr w:type="spellStart"/>
      <w:r w:rsidRPr="009B37E4">
        <w:t>Örebro</w:t>
      </w:r>
      <w:proofErr w:type="spellEnd"/>
      <w:r w:rsidRPr="009B37E4">
        <w:t xml:space="preserve"> Univ., Halmstad Univ., and Kristianstad University in Sweden. He received his M.S., MPhil., and Ph.D. from Uppsala University and Gothenburg University, respectively. He was a full professor, head of the Department of Economics and Finance, and acting dean at the College of Business and Economics at UAE University., 6-16-2017, "Militarism and globalization: Is there an empirical </w:t>
      </w:r>
      <w:proofErr w:type="gramStart"/>
      <w:r w:rsidRPr="009B37E4">
        <w:t>link?,</w:t>
      </w:r>
      <w:proofErr w:type="gramEnd"/>
      <w:r w:rsidRPr="009B37E4">
        <w:t>" SpringerLink, https://link.springer.com/article/10.1007/s11135-017-0525-4]</w:t>
      </w:r>
    </w:p>
    <w:p w14:paraId="2B5BF787" w14:textId="77777777" w:rsidR="00A47482" w:rsidRPr="009B37E4" w:rsidRDefault="00A47482" w:rsidP="00A47482">
      <w:r w:rsidRPr="009B37E4">
        <w:rPr>
          <w:sz w:val="16"/>
          <w:szCs w:val="16"/>
        </w:rPr>
        <w:t>The results of the bootstrap panel Granger causality test are shown in Table 2. The findings show that GLOB and MIS are causally related in most of the countries under review. There is a bi-directional causality in UK, US, Saudi Arabia, and Russia. The causality is unidirectional running from GLOB to MIS in Australia, Brazil, India, and China, and running from MIS to GLOB in Turkey. The degree of significance level varies from country to country. There is no any causal relationship between military spending and globalization in France, Italy, South Korea, Germany, and Japan</w:t>
      </w:r>
      <w:r w:rsidRPr="009B37E4">
        <w:t xml:space="preserve">. </w:t>
      </w:r>
      <w:r w:rsidRPr="009B37E4">
        <w:rPr>
          <w:u w:val="single"/>
        </w:rPr>
        <w:t>Overall, this evidence shows a relatively robust association between changes in globalization and changes in military expenditure. In other words, countries experiencing greater globalization have relatively large increases in militarization over the past 20 years. However, it has been shown that globalization may not lead to more peaceful relations or demilitarization. As we discussed in Sect. 2, bilateral trade increases the opportunity cost of bilateral war and may hinder bilateral war. Globalization (equivalent to multilateral economic openness) reduces this opportunity cost with any given country and devitalize the incentive to make concessions</w:t>
      </w:r>
      <w:r w:rsidRPr="009B37E4">
        <w:t xml:space="preserve"> during negotiations, and, therefore, increases the probability of war between any given pair of country. Thus, an increase in trade or openness between two countries may restore peace between those but may increase the probability of conflict with third countries.</w:t>
      </w:r>
    </w:p>
    <w:p w14:paraId="3FB4EC99" w14:textId="10B34824" w:rsidR="00A47482" w:rsidRPr="009B37E4" w:rsidRDefault="00A47482" w:rsidP="00A47482">
      <w:pPr>
        <w:pStyle w:val="Heading3"/>
      </w:pPr>
      <w:r w:rsidRPr="009B37E4">
        <w:t xml:space="preserve">AT – Collapse causes War </w:t>
      </w:r>
    </w:p>
    <w:p w14:paraId="30D93FB4" w14:textId="77777777" w:rsidR="00A47482" w:rsidRPr="009B37E4" w:rsidRDefault="00A47482" w:rsidP="00A47482">
      <w:pPr>
        <w:pStyle w:val="Heading4"/>
      </w:pPr>
      <w:r w:rsidRPr="009B37E4">
        <w:t>economic decline won’t cause war</w:t>
      </w:r>
    </w:p>
    <w:p w14:paraId="196DA4B3" w14:textId="77777777" w:rsidR="00A47482" w:rsidRPr="009B37E4" w:rsidRDefault="00A47482" w:rsidP="00A47482">
      <w:r w:rsidRPr="009B37E4">
        <w:rPr>
          <w:rStyle w:val="Style13ptBold"/>
        </w:rPr>
        <w:t>Walt 20</w:t>
      </w:r>
      <w:r w:rsidRPr="009B37E4">
        <w:t xml:space="preserve"> [Stephen M. Walt is a columnist at Foreign Policy and the Robert and Renée </w:t>
      </w:r>
      <w:proofErr w:type="spellStart"/>
      <w:r w:rsidRPr="009B37E4">
        <w:t>Belfer</w:t>
      </w:r>
      <w:proofErr w:type="spellEnd"/>
      <w:r w:rsidRPr="009B37E4">
        <w:t xml:space="preserve"> professor of international relations at Harvard University., 3-7-2009, "Will a Global Depression Trigger Another World War?," Foreign Policy, </w:t>
      </w:r>
      <w:hyperlink r:id="rId507" w:history="1">
        <w:r w:rsidRPr="009B37E4">
          <w:rPr>
            <w:rStyle w:val="Hyperlink"/>
          </w:rPr>
          <w:t>https://foreignpolicy.com/2020/05/13/coronavirus-pandemic-depression-economy-world-war/</w:t>
        </w:r>
      </w:hyperlink>
      <w:r w:rsidRPr="009B37E4">
        <w:t xml:space="preserve">] </w:t>
      </w:r>
    </w:p>
    <w:p w14:paraId="1E54255F" w14:textId="77777777" w:rsidR="00A47482" w:rsidRPr="009B37E4" w:rsidRDefault="00A47482" w:rsidP="00A47482">
      <w:pPr>
        <w:rPr>
          <w:u w:val="single"/>
        </w:rPr>
      </w:pPr>
      <w:r w:rsidRPr="009B37E4">
        <w:rPr>
          <w:sz w:val="16"/>
          <w:szCs w:val="16"/>
        </w:rPr>
        <w:t xml:space="preserve">For these reasons, the pandemic itself may be conducive to peace. </w:t>
      </w:r>
      <w:r w:rsidRPr="009B37E4">
        <w:t xml:space="preserve">But what about </w:t>
      </w:r>
      <w:r w:rsidRPr="009B37E4">
        <w:rPr>
          <w:u w:val="single"/>
        </w:rPr>
        <w:t>the relationship between broader economic conditions and the likelihood of war?</w:t>
      </w:r>
      <w:r w:rsidRPr="009B37E4">
        <w:t xml:space="preserve"> Might a few leaders still convince themselves that provoking a crisis and going to war could still advance either long-term national interests or their own political fortunes? Are the other paths by which a deep and sustained economic downturn might make serious global conflict more likely? One familiar argument is the so-called diversionary (or “scapegoat”) theory of war. It suggests that leaders who are worried about their popularity at home will try to divert attention from their failures by provoking a crisis with a foreign power and maybe even using force against it. Drawing on this logic, </w:t>
      </w:r>
      <w:hyperlink r:id="rId508" w:history="1">
        <w:r w:rsidRPr="009B37E4">
          <w:rPr>
            <w:rStyle w:val="Hyperlink"/>
            <w:color w:val="auto"/>
            <w:u w:val="none"/>
          </w:rPr>
          <w:t>some Americans now worry</w:t>
        </w:r>
      </w:hyperlink>
      <w:r w:rsidRPr="009B37E4">
        <w:t xml:space="preserve"> that President Donald Trump will decide to attack a country like Iran or Venezuela in the run-up to the presidential election and especially if he thinks he’s likely to lose. </w:t>
      </w:r>
      <w:r w:rsidRPr="009B37E4">
        <w:rPr>
          <w:u w:val="single"/>
        </w:rPr>
        <w:t xml:space="preserve">This outcome strikes me as unlikely, even if one ignores the </w:t>
      </w:r>
      <w:hyperlink r:id="rId509" w:history="1">
        <w:r w:rsidRPr="009B37E4">
          <w:rPr>
            <w:rStyle w:val="Hyperlink"/>
            <w:color w:val="auto"/>
          </w:rPr>
          <w:t>logical and empirical flaws in the theory itself</w:t>
        </w:r>
      </w:hyperlink>
      <w:r w:rsidRPr="009B37E4">
        <w:rPr>
          <w:u w:val="single"/>
        </w:rPr>
        <w:t>. War is always a gamble, and should things go badly—even a little bit—it would hammer the last nail in the coffin of Trump’s declining fortunes.</w:t>
      </w:r>
      <w:r w:rsidRPr="009B37E4">
        <w:t xml:space="preserve"> </w:t>
      </w:r>
      <w:r w:rsidRPr="009B37E4">
        <w:rPr>
          <w:sz w:val="16"/>
          <w:szCs w:val="16"/>
        </w:rPr>
        <w:t xml:space="preserve">Moreover, none of the countries Trump might consider going after pose an imminent threat to U.S. security, and even his staunchest supporters may wonder why he is wasting time and money going after Iran or Venezuela at a moment when thousands of Americans are dying preventable deaths at home. Even a successful military action won’t put Americans back to work, create the sort of testing-and-tracing regime that competent governments around the world have been able to implement already, or hasten the development of a vaccine. The same logic is likely to guide the decisions of other world leaders too. Another familiar folk theory is “military Keynesianism.” </w:t>
      </w:r>
      <w:r w:rsidRPr="009B37E4">
        <w:t xml:space="preserve">War generates a lot of economic demand, and it can sometimes lift depressed economies out of the doldrums and back toward prosperity and full employment. The obvious case in point here is World War II, which did help the U.S economy finally escape the quicksand of the Great Depression. </w:t>
      </w:r>
      <w:r w:rsidRPr="009B37E4">
        <w:rPr>
          <w:u w:val="single"/>
        </w:rPr>
        <w:t>Those who are convinced that great powers go to war primarily to keep Big Business (or the arms industry) happy are naturally drawn to this sort of argument, and they might worry that governments looking at bleak economic forecasts will try to restart their economies through some sort of military adventure. I doubt it. It takes a really big war to generate a significant stimulus, and it is hard to imagine any country launching a large-scale war—with all its attendant risks—at a moment when debt levels are already soaring.</w:t>
      </w:r>
      <w:r w:rsidRPr="009B37E4">
        <w:t xml:space="preserve"> More importantly, there are lots of easier and more direct ways to stimulate the economy—infrastructure spending, unemployment insurance, even “helicopter payments”—and launching a war has to be one of the least efficient methods available. </w:t>
      </w:r>
      <w:r w:rsidRPr="009B37E4">
        <w:rPr>
          <w:u w:val="single"/>
        </w:rPr>
        <w:t>The threat of war usually spooks investors too, which any politician with their eye on the stock market would be loath to do.</w:t>
      </w:r>
    </w:p>
    <w:p w14:paraId="1D2A65C9" w14:textId="77777777" w:rsidR="00A47482" w:rsidRPr="009B37E4" w:rsidRDefault="00A47482" w:rsidP="00A47482"/>
    <w:p w14:paraId="7E8F934D" w14:textId="77777777" w:rsidR="00A47482" w:rsidRPr="009B37E4" w:rsidRDefault="00A47482" w:rsidP="00A47482">
      <w:pPr>
        <w:pStyle w:val="Heading4"/>
      </w:pPr>
      <w:r w:rsidRPr="009B37E4">
        <w:t>aggregate data proves econ decline doesn’t cause war</w:t>
      </w:r>
    </w:p>
    <w:p w14:paraId="6512F585" w14:textId="77777777" w:rsidR="00A47482" w:rsidRPr="009B37E4" w:rsidRDefault="00A47482" w:rsidP="00A47482">
      <w:proofErr w:type="spellStart"/>
      <w:r w:rsidRPr="009B37E4">
        <w:rPr>
          <w:rStyle w:val="Style13ptBold"/>
        </w:rPr>
        <w:t>Drezner</w:t>
      </w:r>
      <w:proofErr w:type="spellEnd"/>
      <w:r w:rsidRPr="009B37E4">
        <w:rPr>
          <w:rStyle w:val="Style13ptBold"/>
        </w:rPr>
        <w:t xml:space="preserve"> 14</w:t>
      </w:r>
      <w:r w:rsidRPr="009B37E4">
        <w:t xml:space="preserve"> [Daniel W. </w:t>
      </w:r>
      <w:proofErr w:type="spellStart"/>
      <w:r w:rsidRPr="009B37E4">
        <w:t>Drezner</w:t>
      </w:r>
      <w:proofErr w:type="spellEnd"/>
      <w:r w:rsidRPr="009B37E4">
        <w:t xml:space="preserve"> is professor of international politics at the Fletcher School of Law and Diplomacy at Tufts University and a nonresident senior fellow at the Brookings Institution., 1-2014, "Global Economic Governance during the Great Recession," JSTOR, https://www.jstor.org/stable/pdf/24577003.pdf?refreqid=excelsior%3A32ce0ac7f482e3e2f38c6b2ae7f4b0d0&amp;ab_segments=&amp;origin=&amp;initiator=&amp;acceptTC=1]</w:t>
      </w:r>
    </w:p>
    <w:p w14:paraId="2361D598" w14:textId="77777777" w:rsidR="00A47482" w:rsidRPr="009B37E4" w:rsidRDefault="00A47482" w:rsidP="00A47482">
      <w:pPr>
        <w:rPr>
          <w:rStyle w:val="StyleUnderline"/>
        </w:rPr>
      </w:pPr>
      <w:r w:rsidRPr="009B37E4">
        <w:t xml:space="preserve">The final significant outcome addresses a dog that hasn't barked: the effect of the Great Recession on cross-border conflict and violence. During the initial stages of the crisis, </w:t>
      </w:r>
      <w:r w:rsidRPr="009B37E4">
        <w:rPr>
          <w:rStyle w:val="StyleUnderline"/>
        </w:rPr>
        <w:t>multiple analysts asserted that the financial crisis would lead states to increase their use of force as a tool for staying in power.</w:t>
      </w:r>
      <w:r w:rsidRPr="009B37E4">
        <w:t xml:space="preserve">42 They voiced genuine concern that the global economic downturn would lead to an increase in conflict—whether through greater internal repression, diversionary wars, arms races, or a ratcheting up of great power conflict. Violence in the Middle East, border disputes in the South China Sea, and even the disruptions of the Occupy movement fueled impressions of a surge in global public disorder. </w:t>
      </w:r>
      <w:r w:rsidRPr="009B37E4">
        <w:rPr>
          <w:rStyle w:val="StyleUnderline"/>
        </w:rPr>
        <w:t xml:space="preserve">The aggregate data suggest otherwise, however. The Institute for Economics and Peace has concluded that "the average level of peace fulness in 2012 is approximately the same as it was in 2007."43 </w:t>
      </w:r>
      <w:proofErr w:type="spellStart"/>
      <w:r w:rsidRPr="009B37E4">
        <w:rPr>
          <w:rStyle w:val="StyleUnderline"/>
        </w:rPr>
        <w:t>Inter state</w:t>
      </w:r>
      <w:proofErr w:type="spellEnd"/>
      <w:r w:rsidRPr="009B37E4">
        <w:rPr>
          <w:rStyle w:val="StyleUnderline"/>
        </w:rPr>
        <w:t xml:space="preserve"> violence in particular has declined since the start of the financial crisis, as have military expenditures in most sampled countries. Other studies confirm that the Great Recession has not triggered any increase in violent conflict</w:t>
      </w:r>
      <w:r w:rsidRPr="009B37E4">
        <w:t xml:space="preserve">, as Lotta </w:t>
      </w:r>
      <w:proofErr w:type="spellStart"/>
      <w:r w:rsidRPr="009B37E4">
        <w:t>Themnér</w:t>
      </w:r>
      <w:proofErr w:type="spellEnd"/>
      <w:r w:rsidRPr="009B37E4">
        <w:t xml:space="preserve"> and Peter </w:t>
      </w:r>
      <w:proofErr w:type="spellStart"/>
      <w:r w:rsidRPr="009B37E4">
        <w:t>Wallensteen</w:t>
      </w:r>
      <w:proofErr w:type="spellEnd"/>
      <w:r w:rsidRPr="009B37E4">
        <w:t xml:space="preserve"> conclude: "[T]he pattern is one of relative stability when we consider the trend for the past five years."44 </w:t>
      </w:r>
      <w:r w:rsidRPr="009B37E4">
        <w:rPr>
          <w:rStyle w:val="StyleUnderline"/>
        </w:rPr>
        <w:t xml:space="preserve">The secular decline in violence that started with the end of the Cold War has not been reversed. Rogers Brubaker </w:t>
      </w:r>
      <w:proofErr w:type="spellStart"/>
      <w:r w:rsidRPr="009B37E4">
        <w:rPr>
          <w:rStyle w:val="StyleUnderline"/>
        </w:rPr>
        <w:t>ob</w:t>
      </w:r>
      <w:proofErr w:type="spellEnd"/>
      <w:r w:rsidRPr="009B37E4">
        <w:rPr>
          <w:rStyle w:val="StyleUnderline"/>
        </w:rPr>
        <w:t xml:space="preserve"> serves that "the crisis has not to date generated the surge in protection </w:t>
      </w:r>
      <w:proofErr w:type="spellStart"/>
      <w:r w:rsidRPr="009B37E4">
        <w:rPr>
          <w:rStyle w:val="StyleUnderline"/>
        </w:rPr>
        <w:t>ist</w:t>
      </w:r>
      <w:proofErr w:type="spellEnd"/>
      <w:r w:rsidRPr="009B37E4">
        <w:rPr>
          <w:rStyle w:val="StyleUnderline"/>
        </w:rPr>
        <w:t xml:space="preserve"> nationalism or ethnic exclusion that might have been expected.</w:t>
      </w:r>
    </w:p>
    <w:p w14:paraId="534FA0D0" w14:textId="77777777" w:rsidR="00A47482" w:rsidRPr="009B37E4" w:rsidRDefault="00A47482" w:rsidP="00A47482"/>
    <w:p w14:paraId="2C6CAE9A" w14:textId="1C72B6D4" w:rsidR="00AC7BA8" w:rsidRPr="009B37E4" w:rsidRDefault="00A02083" w:rsidP="00A02083">
      <w:pPr>
        <w:pStyle w:val="Heading2"/>
      </w:pPr>
      <w:r w:rsidRPr="009B37E4">
        <w:t xml:space="preserve">Space </w:t>
      </w:r>
    </w:p>
    <w:p w14:paraId="7C668F51" w14:textId="5E98EDF7" w:rsidR="00A02083" w:rsidRPr="009B37E4" w:rsidRDefault="00A02083" w:rsidP="00A02083">
      <w:pPr>
        <w:pStyle w:val="Heading3"/>
      </w:pPr>
      <w:r w:rsidRPr="009B37E4">
        <w:t xml:space="preserve">Space Col – Bad </w:t>
      </w:r>
    </w:p>
    <w:p w14:paraId="206AEFA5" w14:textId="77777777" w:rsidR="00A02083" w:rsidRPr="009B37E4" w:rsidRDefault="00A02083" w:rsidP="00A02083">
      <w:pPr>
        <w:pStyle w:val="Heading4"/>
        <w:rPr>
          <w:rStyle w:val="Style13ptBold"/>
          <w:b/>
          <w:bCs w:val="0"/>
          <w:sz w:val="28"/>
          <w:szCs w:val="24"/>
        </w:rPr>
      </w:pPr>
      <w:r w:rsidRPr="009B37E4">
        <w:rPr>
          <w:rStyle w:val="Style13ptBold"/>
          <w:b/>
          <w:sz w:val="28"/>
          <w:szCs w:val="24"/>
        </w:rPr>
        <w:t xml:space="preserve">Space Col Bad </w:t>
      </w:r>
    </w:p>
    <w:p w14:paraId="417853AD" w14:textId="77777777" w:rsidR="00A02083" w:rsidRPr="009B37E4" w:rsidRDefault="00A02083" w:rsidP="00A02083">
      <w:pPr>
        <w:rPr>
          <w:rStyle w:val="Style13ptBold"/>
        </w:rPr>
      </w:pPr>
      <w:r w:rsidRPr="009B37E4">
        <w:rPr>
          <w:rStyle w:val="Style13ptBold"/>
        </w:rPr>
        <w:t xml:space="preserve">Torres 18 </w:t>
      </w:r>
    </w:p>
    <w:p w14:paraId="402ED94E" w14:textId="6F713EF1" w:rsidR="00A02083" w:rsidRPr="009B37E4" w:rsidRDefault="00A02083" w:rsidP="00A02083">
      <w:pPr>
        <w:rPr>
          <w:rStyle w:val="Style13ptBold"/>
          <w:b w:val="0"/>
          <w:bCs w:val="0"/>
          <w:sz w:val="18"/>
          <w:szCs w:val="14"/>
        </w:rPr>
      </w:pPr>
      <w:r w:rsidRPr="009B37E4">
        <w:rPr>
          <w:rStyle w:val="Style13ptBold"/>
          <w:b w:val="0"/>
          <w:sz w:val="18"/>
          <w:szCs w:val="14"/>
        </w:rPr>
        <w:t xml:space="preserve">(Emile Torres is the director of the Project for Human Flourishing and the author of Morality, Foresight, and Human Flourishing: An Introduction to Existential Risks. “Why We Should Think Twice About Colonizing Space.” </w:t>
      </w:r>
      <w:proofErr w:type="spellStart"/>
      <w:r w:rsidRPr="009B37E4">
        <w:rPr>
          <w:rStyle w:val="Style13ptBold"/>
          <w:b w:val="0"/>
          <w:sz w:val="18"/>
          <w:szCs w:val="14"/>
        </w:rPr>
        <w:t>Nautlus</w:t>
      </w:r>
      <w:proofErr w:type="spellEnd"/>
      <w:r w:rsidRPr="009B37E4">
        <w:rPr>
          <w:rStyle w:val="Style13ptBold"/>
          <w:b w:val="0"/>
          <w:sz w:val="18"/>
          <w:szCs w:val="14"/>
        </w:rPr>
        <w:t xml:space="preserve">. July 18th 2018. </w:t>
      </w:r>
      <w:hyperlink r:id="rId510" w:history="1">
        <w:r w:rsidRPr="009B37E4">
          <w:rPr>
            <w:rStyle w:val="Style13ptBold"/>
            <w:b w:val="0"/>
            <w:sz w:val="18"/>
            <w:szCs w:val="14"/>
          </w:rPr>
          <w:t>https://nautil.us/why-we-should-think-twice-about-colonizing-space-237149/)//</w:t>
        </w:r>
      </w:hyperlink>
      <w:r w:rsidRPr="009B37E4">
        <w:rPr>
          <w:rStyle w:val="Style13ptBold"/>
          <w:b w:val="0"/>
          <w:sz w:val="18"/>
          <w:szCs w:val="14"/>
        </w:rPr>
        <w:t xml:space="preserve"> PWD</w:t>
      </w:r>
    </w:p>
    <w:p w14:paraId="60536DC9" w14:textId="77777777" w:rsidR="00A02083" w:rsidRPr="009B37E4" w:rsidRDefault="00A02083" w:rsidP="00A02083">
      <w:pPr>
        <w:rPr>
          <w:rFonts w:ascii="Helvetica" w:hAnsi="Helvetica"/>
          <w:color w:val="000000"/>
          <w:sz w:val="16"/>
          <w:szCs w:val="27"/>
        </w:rPr>
      </w:pPr>
      <w:r w:rsidRPr="009B37E4">
        <w:rPr>
          <w:rFonts w:ascii="Helvetica" w:hAnsi="Helvetica"/>
          <w:color w:val="000000"/>
          <w:sz w:val="16"/>
          <w:szCs w:val="27"/>
        </w:rPr>
        <w:t xml:space="preserve">There are lots of reasons why colonizing space seems compelling. The popular astronomer Neil deGrasse Tyson </w:t>
      </w:r>
      <w:hyperlink r:id="rId511" w:tgtFrame="_blank" w:history="1">
        <w:r w:rsidRPr="009B37E4">
          <w:rPr>
            <w:rStyle w:val="Hyperlink"/>
            <w:rFonts w:ascii="Helvetica" w:hAnsi="Helvetica"/>
            <w:color w:val="000000"/>
            <w:sz w:val="16"/>
            <w:szCs w:val="27"/>
          </w:rPr>
          <w:t>argues</w:t>
        </w:r>
      </w:hyperlink>
      <w:r w:rsidRPr="009B37E4">
        <w:rPr>
          <w:rFonts w:ascii="Helvetica" w:hAnsi="Helvetica"/>
          <w:color w:val="000000"/>
          <w:sz w:val="16"/>
          <w:szCs w:val="27"/>
        </w:rPr>
        <w:t xml:space="preserve"> that it would stimulate the economy and inspire the next generation of scientists. Elon Musk, who founded SpaceX, argues that “there is a strong humanitarian argument for making life multiplanetary…to safeguard the existence of humanity in the event that something catastrophic were to happen.” The former administrator of NASA, Michael Griffin, frames it as a matter of the “survival of the species.” And the late astrophysicist Stephen Hawking has </w:t>
      </w:r>
      <w:hyperlink r:id="rId512" w:tgtFrame="_blank" w:history="1">
        <w:r w:rsidRPr="009B37E4">
          <w:rPr>
            <w:rStyle w:val="Hyperlink"/>
            <w:rFonts w:ascii="Helvetica" w:hAnsi="Helvetica"/>
            <w:color w:val="000000"/>
            <w:sz w:val="16"/>
            <w:szCs w:val="27"/>
          </w:rPr>
          <w:t>conjectured</w:t>
        </w:r>
      </w:hyperlink>
      <w:r w:rsidRPr="009B37E4">
        <w:rPr>
          <w:rFonts w:ascii="Helvetica" w:hAnsi="Helvetica"/>
          <w:color w:val="000000"/>
          <w:sz w:val="16"/>
          <w:szCs w:val="27"/>
        </w:rPr>
        <w:t xml:space="preserve"> that if humanity fails to colonize space within 100 years, we could face extinction. To be sure, humanity will eventually need to escape Earth to survive, since the sun will make the planet uninhabitable in about 1 billion years. But for many “space expansionists,” escaping Earth is about much more than dodging the bullet of extinction: it’s about realizing </w:t>
      </w:r>
      <w:hyperlink r:id="rId513" w:tgtFrame="_blank" w:history="1">
        <w:r w:rsidRPr="009B37E4">
          <w:rPr>
            <w:rStyle w:val="Hyperlink"/>
            <w:rFonts w:ascii="Helvetica" w:hAnsi="Helvetica"/>
            <w:color w:val="000000"/>
            <w:sz w:val="16"/>
            <w:szCs w:val="27"/>
          </w:rPr>
          <w:t>astronomical</w:t>
        </w:r>
      </w:hyperlink>
      <w:r w:rsidRPr="009B37E4">
        <w:rPr>
          <w:rFonts w:ascii="Helvetica" w:hAnsi="Helvetica"/>
          <w:color w:val="000000"/>
          <w:sz w:val="16"/>
          <w:szCs w:val="27"/>
        </w:rPr>
        <w:t xml:space="preserve"> amounts of value by exploiting the universe’s vast resources to create something </w:t>
      </w:r>
      <w:hyperlink r:id="rId514" w:tgtFrame="_blank" w:history="1">
        <w:r w:rsidRPr="009B37E4">
          <w:rPr>
            <w:rStyle w:val="Hyperlink"/>
            <w:rFonts w:ascii="Helvetica" w:hAnsi="Helvetica"/>
            <w:color w:val="000000"/>
            <w:sz w:val="16"/>
            <w:szCs w:val="27"/>
          </w:rPr>
          <w:t>resembling</w:t>
        </w:r>
      </w:hyperlink>
      <w:r w:rsidRPr="009B37E4">
        <w:rPr>
          <w:rFonts w:ascii="Helvetica" w:hAnsi="Helvetica"/>
          <w:color w:val="000000"/>
          <w:sz w:val="16"/>
          <w:szCs w:val="27"/>
        </w:rPr>
        <w:t xml:space="preserve"> utopia. For example, the astrobiologist Milan </w:t>
      </w:r>
      <w:proofErr w:type="spellStart"/>
      <w:r w:rsidRPr="009B37E4">
        <w:rPr>
          <w:rFonts w:ascii="Helvetica" w:hAnsi="Helvetica"/>
          <w:color w:val="000000"/>
          <w:sz w:val="16"/>
          <w:szCs w:val="27"/>
        </w:rPr>
        <w:t>Cirkovic</w:t>
      </w:r>
      <w:proofErr w:type="spellEnd"/>
      <w:r w:rsidRPr="009B37E4">
        <w:rPr>
          <w:rFonts w:ascii="Helvetica" w:hAnsi="Helvetica"/>
          <w:color w:val="000000"/>
          <w:sz w:val="16"/>
          <w:szCs w:val="27"/>
        </w:rPr>
        <w:t xml:space="preserve"> </w:t>
      </w:r>
      <w:hyperlink r:id="rId515" w:tgtFrame="_blank" w:history="1">
        <w:r w:rsidRPr="009B37E4">
          <w:rPr>
            <w:rStyle w:val="Hyperlink"/>
            <w:rFonts w:ascii="Helvetica" w:hAnsi="Helvetica"/>
            <w:color w:val="000000"/>
            <w:sz w:val="16"/>
            <w:szCs w:val="27"/>
          </w:rPr>
          <w:t>calculates that</w:t>
        </w:r>
      </w:hyperlink>
      <w:r w:rsidRPr="009B37E4">
        <w:rPr>
          <w:rFonts w:ascii="Helvetica" w:hAnsi="Helvetica"/>
          <w:color w:val="000000"/>
          <w:sz w:val="16"/>
          <w:szCs w:val="27"/>
        </w:rPr>
        <w:t xml:space="preserve"> some 10</w:t>
      </w:r>
      <w:r w:rsidRPr="009B37E4">
        <w:rPr>
          <w:rFonts w:ascii="Helvetica" w:hAnsi="Helvetica"/>
          <w:color w:val="000000"/>
          <w:sz w:val="16"/>
          <w:szCs w:val="20"/>
          <w:vertAlign w:val="superscript"/>
        </w:rPr>
        <w:t>46</w:t>
      </w:r>
      <w:r w:rsidRPr="009B37E4">
        <w:rPr>
          <w:rFonts w:ascii="Helvetica" w:hAnsi="Helvetica"/>
          <w:color w:val="000000"/>
          <w:sz w:val="16"/>
          <w:szCs w:val="27"/>
        </w:rPr>
        <w:t xml:space="preserve"> people per century could come into existence if we were to colonize our Local Supercluster, Virgo. This leads Nick Bostrom to </w:t>
      </w:r>
      <w:hyperlink r:id="rId516" w:tgtFrame="_blank" w:history="1">
        <w:r w:rsidRPr="009B37E4">
          <w:rPr>
            <w:rStyle w:val="Hyperlink"/>
            <w:rFonts w:ascii="Helvetica" w:hAnsi="Helvetica"/>
            <w:color w:val="000000"/>
            <w:sz w:val="16"/>
            <w:szCs w:val="27"/>
          </w:rPr>
          <w:t>argue that</w:t>
        </w:r>
      </w:hyperlink>
      <w:r w:rsidRPr="009B37E4">
        <w:rPr>
          <w:rFonts w:ascii="Helvetica" w:hAnsi="Helvetica"/>
          <w:color w:val="000000"/>
          <w:sz w:val="16"/>
          <w:szCs w:val="27"/>
        </w:rPr>
        <w:t xml:space="preserve"> failing to colonize space would be tragic because it would mean that these potential “worthwhile lives” would never exist, and this would be morally bad. But would these trillions of lives actually be worthwhile? Or would colonization of space lead to a dystopia? In a </w:t>
      </w:r>
      <w:hyperlink r:id="rId517" w:tgtFrame="_blank" w:history="1">
        <w:r w:rsidRPr="009B37E4">
          <w:rPr>
            <w:rStyle w:val="Hyperlink"/>
            <w:rFonts w:ascii="Helvetica" w:hAnsi="Helvetica"/>
            <w:color w:val="000000"/>
            <w:sz w:val="16"/>
            <w:szCs w:val="27"/>
          </w:rPr>
          <w:t>recent article</w:t>
        </w:r>
      </w:hyperlink>
      <w:r w:rsidRPr="009B37E4">
        <w:rPr>
          <w:rFonts w:ascii="Helvetica" w:hAnsi="Helvetica"/>
          <w:color w:val="000000"/>
          <w:sz w:val="16"/>
          <w:szCs w:val="27"/>
        </w:rPr>
        <w:t xml:space="preserve"> in </w:t>
      </w:r>
      <w:r w:rsidRPr="009B37E4">
        <w:rPr>
          <w:rFonts w:ascii="Helvetica" w:hAnsi="Helvetica"/>
          <w:i/>
          <w:iCs/>
          <w:color w:val="000000"/>
          <w:sz w:val="16"/>
          <w:szCs w:val="27"/>
        </w:rPr>
        <w:t>Futures</w:t>
      </w:r>
      <w:r w:rsidRPr="009B37E4">
        <w:rPr>
          <w:rFonts w:ascii="Helvetica" w:hAnsi="Helvetica"/>
          <w:color w:val="000000"/>
          <w:sz w:val="16"/>
          <w:szCs w:val="27"/>
        </w:rPr>
        <w:t xml:space="preserve">, which was inspired by political scientist Daniel </w:t>
      </w:r>
      <w:proofErr w:type="spellStart"/>
      <w:r w:rsidRPr="009B37E4">
        <w:rPr>
          <w:rFonts w:ascii="Helvetica" w:hAnsi="Helvetica"/>
          <w:color w:val="000000"/>
          <w:sz w:val="16"/>
          <w:szCs w:val="27"/>
        </w:rPr>
        <w:t>Deudney’s</w:t>
      </w:r>
      <w:proofErr w:type="spellEnd"/>
      <w:r w:rsidRPr="009B37E4">
        <w:rPr>
          <w:rFonts w:ascii="Helvetica" w:hAnsi="Helvetica"/>
          <w:color w:val="000000"/>
          <w:sz w:val="16"/>
          <w:szCs w:val="27"/>
        </w:rPr>
        <w:t xml:space="preserve"> forthcoming book </w:t>
      </w:r>
      <w:r w:rsidRPr="009B37E4">
        <w:rPr>
          <w:rFonts w:ascii="Helvetica" w:hAnsi="Helvetica"/>
          <w:i/>
          <w:iCs/>
          <w:color w:val="000000"/>
          <w:sz w:val="16"/>
          <w:szCs w:val="27"/>
        </w:rPr>
        <w:t>Dark Skies</w:t>
      </w:r>
      <w:r w:rsidRPr="009B37E4">
        <w:rPr>
          <w:rFonts w:ascii="Helvetica" w:hAnsi="Helvetica"/>
          <w:color w:val="000000"/>
          <w:sz w:val="16"/>
          <w:szCs w:val="27"/>
        </w:rPr>
        <w:t xml:space="preserve">, I decided to take a closer look at this question. My conclusion is that in </w:t>
      </w:r>
      <w:r w:rsidRPr="009B37E4">
        <w:rPr>
          <w:rStyle w:val="Emphasis"/>
        </w:rPr>
        <w:t>a colonized universe the probability of the annihilation of the human race could actually rise rather than fall</w:t>
      </w:r>
      <w:r w:rsidRPr="009B37E4">
        <w:rPr>
          <w:rFonts w:ascii="Helvetica" w:hAnsi="Helvetica"/>
          <w:color w:val="000000"/>
          <w:sz w:val="16"/>
          <w:szCs w:val="27"/>
        </w:rPr>
        <w:t xml:space="preserve">. The argument is based on ideas from evolutionary biology and international relations theory, and </w:t>
      </w:r>
      <w:r w:rsidRPr="009B37E4">
        <w:rPr>
          <w:rStyle w:val="Emphasis"/>
        </w:rPr>
        <w:t xml:space="preserve">it assumes that there aren’t any other technologically advanced lifeforms capable of colonizing the universe (as a </w:t>
      </w:r>
      <w:hyperlink r:id="rId518" w:tgtFrame="_blank" w:history="1">
        <w:r w:rsidRPr="009B37E4">
          <w:rPr>
            <w:rStyle w:val="Emphasis"/>
          </w:rPr>
          <w:t>recent study</w:t>
        </w:r>
      </w:hyperlink>
      <w:r w:rsidRPr="009B37E4">
        <w:rPr>
          <w:rStyle w:val="Emphasis"/>
        </w:rPr>
        <w:t xml:space="preserve"> suggests is the case). </w:t>
      </w:r>
      <w:r w:rsidRPr="009B37E4">
        <w:rPr>
          <w:rFonts w:ascii="Helvetica" w:hAnsi="Helvetica"/>
          <w:color w:val="000000"/>
          <w:sz w:val="16"/>
          <w:szCs w:val="27"/>
        </w:rPr>
        <w:t xml:space="preserve">Consider what is likely to happen as humanity hops from Earth to Mars, and from Mars to relatively nearby, potentially habitable exoplanets like </w:t>
      </w:r>
      <w:hyperlink r:id="rId519" w:tgtFrame="_blank" w:history="1">
        <w:r w:rsidRPr="009B37E4">
          <w:rPr>
            <w:rStyle w:val="Hyperlink"/>
            <w:rFonts w:ascii="Helvetica" w:hAnsi="Helvetica"/>
            <w:color w:val="000000"/>
            <w:sz w:val="16"/>
            <w:szCs w:val="27"/>
          </w:rPr>
          <w:t>Epsilon Eridani b</w:t>
        </w:r>
      </w:hyperlink>
      <w:r w:rsidRPr="009B37E4">
        <w:rPr>
          <w:rFonts w:ascii="Helvetica" w:hAnsi="Helvetica"/>
          <w:color w:val="000000"/>
          <w:sz w:val="16"/>
          <w:szCs w:val="27"/>
        </w:rPr>
        <w:t xml:space="preserve">, </w:t>
      </w:r>
      <w:hyperlink r:id="rId520" w:tgtFrame="_blank" w:history="1">
        <w:r w:rsidRPr="009B37E4">
          <w:rPr>
            <w:rStyle w:val="Hyperlink"/>
            <w:rFonts w:ascii="Helvetica" w:hAnsi="Helvetica"/>
            <w:color w:val="000000"/>
            <w:sz w:val="16"/>
            <w:szCs w:val="27"/>
          </w:rPr>
          <w:t>Gliese 674 b</w:t>
        </w:r>
      </w:hyperlink>
      <w:r w:rsidRPr="009B37E4">
        <w:rPr>
          <w:rFonts w:ascii="Helvetica" w:hAnsi="Helvetica"/>
          <w:color w:val="000000"/>
          <w:sz w:val="16"/>
          <w:szCs w:val="27"/>
        </w:rPr>
        <w:t xml:space="preserve">, and </w:t>
      </w:r>
      <w:hyperlink r:id="rId521" w:tgtFrame="_blank" w:history="1">
        <w:r w:rsidRPr="009B37E4">
          <w:rPr>
            <w:rStyle w:val="Hyperlink"/>
            <w:rFonts w:ascii="Helvetica" w:hAnsi="Helvetica"/>
            <w:color w:val="000000"/>
            <w:sz w:val="16"/>
            <w:szCs w:val="27"/>
          </w:rPr>
          <w:t>Gliese 581 d</w:t>
        </w:r>
      </w:hyperlink>
      <w:r w:rsidRPr="009B37E4">
        <w:rPr>
          <w:rFonts w:ascii="Helvetica" w:hAnsi="Helvetica"/>
          <w:color w:val="000000"/>
          <w:sz w:val="16"/>
          <w:szCs w:val="27"/>
        </w:rPr>
        <w:t>. Each of these planets has its own unique environments that will drive Darwinian evolution, resulting in the emergence of novel species over time, just as species that migrate to a new island will evolve different traits than their parent species. The same applies to the artificial environments of spacecraft like “</w:t>
      </w:r>
      <w:hyperlink r:id="rId522" w:tgtFrame="_blank" w:history="1">
        <w:r w:rsidRPr="009B37E4">
          <w:rPr>
            <w:rStyle w:val="Hyperlink"/>
            <w:rFonts w:ascii="Helvetica" w:hAnsi="Helvetica"/>
            <w:color w:val="000000"/>
            <w:sz w:val="16"/>
            <w:szCs w:val="27"/>
          </w:rPr>
          <w:t>O’Neill Cylinders</w:t>
        </w:r>
      </w:hyperlink>
      <w:r w:rsidRPr="009B37E4">
        <w:rPr>
          <w:rFonts w:ascii="Helvetica" w:hAnsi="Helvetica"/>
          <w:color w:val="000000"/>
          <w:sz w:val="16"/>
          <w:szCs w:val="27"/>
        </w:rPr>
        <w:t xml:space="preserve">,” which are large cylindrical structures that rotate to produce artificial gravity. Insofar as future beings satisfy the basic </w:t>
      </w:r>
      <w:hyperlink r:id="rId523" w:tgtFrame="_blank" w:history="1">
        <w:r w:rsidRPr="009B37E4">
          <w:rPr>
            <w:rStyle w:val="Hyperlink"/>
            <w:rFonts w:ascii="Helvetica" w:hAnsi="Helvetica"/>
            <w:color w:val="000000"/>
            <w:sz w:val="16"/>
            <w:szCs w:val="27"/>
          </w:rPr>
          <w:t>conditions of evolution</w:t>
        </w:r>
      </w:hyperlink>
      <w:r w:rsidRPr="009B37E4">
        <w:rPr>
          <w:rFonts w:ascii="Helvetica" w:hAnsi="Helvetica"/>
          <w:color w:val="000000"/>
          <w:sz w:val="16"/>
          <w:szCs w:val="27"/>
        </w:rPr>
        <w:t xml:space="preserve"> by natural selection—such as differential reproduction, heritability, and variation of traits across the population—then evolutionary pressures will yield new forms of life. But the process of “</w:t>
      </w:r>
      <w:proofErr w:type="spellStart"/>
      <w:r w:rsidR="00040FAF" w:rsidRPr="009B37E4">
        <w:fldChar w:fldCharType="begin"/>
      </w:r>
      <w:r w:rsidR="00040FAF" w:rsidRPr="009B37E4">
        <w:instrText>HYPERLINK "https://www.thefreedictionary.com/Cyborgization"</w:instrText>
      </w:r>
      <w:r w:rsidR="00040FAF" w:rsidRPr="009B37E4">
        <w:instrText xml:space="preserve"> \t "_blank"</w:instrText>
      </w:r>
      <w:r w:rsidR="00040FAF" w:rsidRPr="009B37E4">
        <w:fldChar w:fldCharType="separate"/>
      </w:r>
      <w:r w:rsidRPr="009B37E4">
        <w:rPr>
          <w:rStyle w:val="Hyperlink"/>
          <w:rFonts w:ascii="Helvetica" w:hAnsi="Helvetica"/>
          <w:color w:val="000000"/>
          <w:sz w:val="16"/>
          <w:szCs w:val="27"/>
        </w:rPr>
        <w:t>cyborgization</w:t>
      </w:r>
      <w:proofErr w:type="spellEnd"/>
      <w:r w:rsidR="00040FAF" w:rsidRPr="009B37E4">
        <w:rPr>
          <w:rStyle w:val="Hyperlink"/>
          <w:rFonts w:ascii="Helvetica" w:hAnsi="Helvetica"/>
          <w:color w:val="000000"/>
          <w:sz w:val="16"/>
          <w:szCs w:val="27"/>
        </w:rPr>
        <w:fldChar w:fldCharType="end"/>
      </w:r>
      <w:r w:rsidRPr="009B37E4">
        <w:rPr>
          <w:rFonts w:ascii="Helvetica" w:hAnsi="Helvetica"/>
          <w:color w:val="000000"/>
          <w:sz w:val="16"/>
          <w:szCs w:val="27"/>
        </w:rPr>
        <w:t xml:space="preserve">”—that is, of using technology to modify and enhance our bodies and brains—is much more likely to influence the evolutionary trajectories of future populations living on exoplanets or in spacecraft. The result could be beings with completely novel cognitive architectures (or mental abilities), emotional repertoires, physical capabilities, lifespans, and so on. </w:t>
      </w:r>
      <w:r w:rsidRPr="009B37E4">
        <w:rPr>
          <w:rFonts w:ascii="Arial" w:hAnsi="Arial" w:cs="Arial"/>
          <w:color w:val="9F9F9F"/>
          <w:sz w:val="16"/>
          <w:szCs w:val="17"/>
        </w:rPr>
        <w:t xml:space="preserve">ADVERTISEMENT </w:t>
      </w:r>
      <w:r w:rsidRPr="009B37E4">
        <w:rPr>
          <w:rFonts w:ascii="Helvetica" w:hAnsi="Helvetica"/>
          <w:color w:val="000000"/>
          <w:sz w:val="16"/>
          <w:szCs w:val="21"/>
        </w:rPr>
        <w:t xml:space="preserve">Nautilus Members enjoy the site ad-free. </w:t>
      </w:r>
      <w:hyperlink r:id="rId524" w:history="1">
        <w:r w:rsidRPr="009B37E4">
          <w:rPr>
            <w:rStyle w:val="Hyperlink"/>
            <w:rFonts w:ascii="Helvetica" w:hAnsi="Helvetica"/>
            <w:color w:val="000000"/>
            <w:sz w:val="16"/>
            <w:szCs w:val="21"/>
          </w:rPr>
          <w:t>Login</w:t>
        </w:r>
      </w:hyperlink>
      <w:r w:rsidRPr="009B37E4">
        <w:rPr>
          <w:rFonts w:ascii="Helvetica" w:hAnsi="Helvetica"/>
          <w:color w:val="000000"/>
          <w:sz w:val="16"/>
          <w:szCs w:val="21"/>
        </w:rPr>
        <w:t xml:space="preserve"> or </w:t>
      </w:r>
      <w:hyperlink r:id="rId525" w:history="1">
        <w:r w:rsidRPr="009B37E4">
          <w:rPr>
            <w:rStyle w:val="Hyperlink"/>
            <w:rFonts w:ascii="Helvetica" w:hAnsi="Helvetica"/>
            <w:color w:val="000000"/>
            <w:sz w:val="16"/>
            <w:szCs w:val="21"/>
          </w:rPr>
          <w:t>Join Now</w:t>
        </w:r>
      </w:hyperlink>
      <w:r w:rsidRPr="009B37E4">
        <w:rPr>
          <w:rFonts w:ascii="Helvetica" w:hAnsi="Helvetica" w:cs="Times New Roman"/>
          <w:color w:val="000000"/>
          <w:sz w:val="16"/>
          <w:szCs w:val="21"/>
        </w:rPr>
        <w:t xml:space="preserve"> </w:t>
      </w:r>
      <w:r w:rsidRPr="009B37E4">
        <w:rPr>
          <w:rFonts w:ascii="Helvetica" w:hAnsi="Helvetica"/>
          <w:color w:val="000000"/>
          <w:sz w:val="16"/>
          <w:szCs w:val="27"/>
        </w:rPr>
        <w:t xml:space="preserve">In other words, natural selection and </w:t>
      </w:r>
      <w:proofErr w:type="spellStart"/>
      <w:r w:rsidRPr="009B37E4">
        <w:rPr>
          <w:rFonts w:ascii="Helvetica" w:hAnsi="Helvetica"/>
          <w:color w:val="000000"/>
          <w:sz w:val="16"/>
          <w:szCs w:val="27"/>
        </w:rPr>
        <w:t>cyborgization</w:t>
      </w:r>
      <w:proofErr w:type="spellEnd"/>
      <w:r w:rsidRPr="009B37E4">
        <w:rPr>
          <w:rFonts w:ascii="Helvetica" w:hAnsi="Helvetica"/>
          <w:color w:val="000000"/>
          <w:sz w:val="16"/>
          <w:szCs w:val="27"/>
        </w:rPr>
        <w:t xml:space="preserve"> as humanity spreads throughout the cosmos will result in </w:t>
      </w:r>
      <w:r w:rsidRPr="009B37E4">
        <w:rPr>
          <w:rFonts w:ascii="Helvetica" w:hAnsi="Helvetica"/>
          <w:i/>
          <w:iCs/>
          <w:color w:val="000000"/>
          <w:sz w:val="16"/>
          <w:szCs w:val="27"/>
        </w:rPr>
        <w:t>species</w:t>
      </w:r>
      <w:r w:rsidRPr="009B37E4">
        <w:rPr>
          <w:rFonts w:ascii="Helvetica" w:hAnsi="Helvetica"/>
          <w:color w:val="000000"/>
          <w:sz w:val="16"/>
          <w:szCs w:val="27"/>
        </w:rPr>
        <w:t xml:space="preserve"> diversification. At the same time, expanding across space will also result in </w:t>
      </w:r>
      <w:r w:rsidRPr="009B37E4">
        <w:rPr>
          <w:rFonts w:ascii="Helvetica" w:hAnsi="Helvetica"/>
          <w:i/>
          <w:iCs/>
          <w:color w:val="000000"/>
          <w:sz w:val="16"/>
          <w:szCs w:val="27"/>
        </w:rPr>
        <w:t>ideological</w:t>
      </w:r>
      <w:r w:rsidRPr="009B37E4">
        <w:rPr>
          <w:rFonts w:ascii="Helvetica" w:hAnsi="Helvetica"/>
          <w:color w:val="000000"/>
          <w:sz w:val="16"/>
          <w:szCs w:val="27"/>
        </w:rPr>
        <w:t xml:space="preserve"> diversification. Space-hopping populations will create their own cultures, languages, governments, political institutions, religions, technologies, rituals, norms, worldviews, and so on. As a result, different species will find it increasingly difficult over time to understand each other’s motivations, intentions, behaviors, decisions, and so on. It could even make </w:t>
      </w:r>
      <w:hyperlink r:id="rId526" w:tgtFrame="_blank" w:history="1">
        <w:r w:rsidRPr="009B37E4">
          <w:rPr>
            <w:rStyle w:val="Hyperlink"/>
            <w:rFonts w:ascii="Helvetica" w:hAnsi="Helvetica"/>
            <w:color w:val="000000"/>
            <w:sz w:val="16"/>
            <w:szCs w:val="27"/>
          </w:rPr>
          <w:t>communication</w:t>
        </w:r>
      </w:hyperlink>
      <w:r w:rsidRPr="009B37E4">
        <w:rPr>
          <w:rFonts w:ascii="Helvetica" w:hAnsi="Helvetica"/>
          <w:color w:val="000000"/>
          <w:sz w:val="16"/>
          <w:szCs w:val="27"/>
        </w:rPr>
        <w:t xml:space="preserve"> between species with alien languages almost impossible. Furthermore, some species might begin to wonder whether the proverbial “</w:t>
      </w:r>
      <w:hyperlink r:id="rId527" w:tgtFrame="_blank" w:history="1">
        <w:r w:rsidRPr="009B37E4">
          <w:rPr>
            <w:rStyle w:val="Hyperlink"/>
            <w:rFonts w:ascii="Helvetica" w:hAnsi="Helvetica"/>
            <w:color w:val="000000"/>
            <w:sz w:val="16"/>
            <w:szCs w:val="27"/>
          </w:rPr>
          <w:t>Other</w:t>
        </w:r>
      </w:hyperlink>
      <w:r w:rsidRPr="009B37E4">
        <w:rPr>
          <w:rFonts w:ascii="Helvetica" w:hAnsi="Helvetica"/>
          <w:color w:val="000000"/>
          <w:sz w:val="16"/>
          <w:szCs w:val="27"/>
        </w:rPr>
        <w:t xml:space="preserve">” is </w:t>
      </w:r>
      <w:hyperlink r:id="rId528" w:tgtFrame="_blank" w:history="1">
        <w:r w:rsidRPr="009B37E4">
          <w:rPr>
            <w:rStyle w:val="Hyperlink"/>
            <w:rFonts w:ascii="Helvetica" w:hAnsi="Helvetica"/>
            <w:color w:val="000000"/>
            <w:sz w:val="16"/>
            <w:szCs w:val="27"/>
          </w:rPr>
          <w:t>conscious</w:t>
        </w:r>
      </w:hyperlink>
      <w:r w:rsidRPr="009B37E4">
        <w:rPr>
          <w:rFonts w:ascii="Helvetica" w:hAnsi="Helvetica"/>
          <w:color w:val="000000"/>
          <w:sz w:val="16"/>
          <w:szCs w:val="27"/>
        </w:rPr>
        <w:t xml:space="preserve">. This matters because if a species Y cannot consciously experience pain, then another species X might not feel morally obligated to care about Y. After all, we don’t worry about kicking stones down the street because we don’t believe that rocks can feel pain. Thus, as I write in the </w:t>
      </w:r>
      <w:hyperlink r:id="rId529" w:tgtFrame="_blank" w:history="1">
        <w:r w:rsidRPr="009B37E4">
          <w:rPr>
            <w:rStyle w:val="Hyperlink"/>
            <w:rFonts w:ascii="Helvetica" w:hAnsi="Helvetica"/>
            <w:color w:val="000000"/>
            <w:sz w:val="16"/>
            <w:szCs w:val="27"/>
          </w:rPr>
          <w:t>paper</w:t>
        </w:r>
      </w:hyperlink>
      <w:r w:rsidRPr="009B37E4">
        <w:rPr>
          <w:rFonts w:ascii="Helvetica" w:hAnsi="Helvetica"/>
          <w:color w:val="000000"/>
          <w:sz w:val="16"/>
          <w:szCs w:val="27"/>
        </w:rPr>
        <w:t xml:space="preserve">, phylogenetic and ideological diversification will engender a situation in which many species will be “not merely aliens to each other but, more significantly, alienated from each other.” But this yields some problems. </w:t>
      </w:r>
      <w:r w:rsidRPr="009B37E4">
        <w:rPr>
          <w:rStyle w:val="Emphasis"/>
        </w:rPr>
        <w:t xml:space="preserve">First, extreme differences like those just listed will undercut trust between species. </w:t>
      </w:r>
      <w:r w:rsidRPr="009B37E4">
        <w:rPr>
          <w:rFonts w:ascii="Helvetica" w:hAnsi="Helvetica"/>
          <w:color w:val="000000"/>
          <w:sz w:val="16"/>
          <w:szCs w:val="27"/>
        </w:rPr>
        <w:t xml:space="preserve">If you don’t trust that your neighbor isn’t going to steal from, harm, or kill you, then you’re going to be suspicious of your neighbor. And if you’re suspicious of your neighbor, you might want an effective defense strategy to stop an attack—just in case one </w:t>
      </w:r>
      <w:proofErr w:type="gramStart"/>
      <w:r w:rsidRPr="009B37E4">
        <w:rPr>
          <w:rFonts w:ascii="Helvetica" w:hAnsi="Helvetica"/>
          <w:color w:val="000000"/>
          <w:sz w:val="16"/>
          <w:szCs w:val="27"/>
        </w:rPr>
        <w:t>were</w:t>
      </w:r>
      <w:proofErr w:type="gramEnd"/>
      <w:r w:rsidRPr="009B37E4">
        <w:rPr>
          <w:rFonts w:ascii="Helvetica" w:hAnsi="Helvetica"/>
          <w:color w:val="000000"/>
          <w:sz w:val="16"/>
          <w:szCs w:val="27"/>
        </w:rPr>
        <w:t xml:space="preserve"> to happen. But your neighbor might reason the same way: she’s not entirely sure that you won’t kill her, so she establishes a defense as well. The problem is that, since you don’t fully trust her, you wonder whether her defense is actually part of an attack plan. </w:t>
      </w:r>
      <w:proofErr w:type="gramStart"/>
      <w:r w:rsidRPr="009B37E4">
        <w:rPr>
          <w:rFonts w:ascii="Helvetica" w:hAnsi="Helvetica"/>
          <w:color w:val="000000"/>
          <w:sz w:val="16"/>
          <w:szCs w:val="27"/>
        </w:rPr>
        <w:t>So</w:t>
      </w:r>
      <w:proofErr w:type="gramEnd"/>
      <w:r w:rsidRPr="009B37E4">
        <w:rPr>
          <w:rFonts w:ascii="Helvetica" w:hAnsi="Helvetica"/>
          <w:color w:val="000000"/>
          <w:sz w:val="16"/>
          <w:szCs w:val="27"/>
        </w:rPr>
        <w:t xml:space="preserve"> you start carrying a knife around with you, which she interprets as a threat to her, thus leading her to buy a gun, and so on. </w:t>
      </w:r>
      <w:r w:rsidRPr="009B37E4">
        <w:rPr>
          <w:rStyle w:val="Emphasis"/>
        </w:rPr>
        <w:t>Within the field of international relations, this is called the “</w:t>
      </w:r>
      <w:hyperlink r:id="rId530" w:tgtFrame="_blank" w:history="1">
        <w:r w:rsidRPr="009B37E4">
          <w:rPr>
            <w:rStyle w:val="Emphasis"/>
          </w:rPr>
          <w:t>security dilemma</w:t>
        </w:r>
      </w:hyperlink>
      <w:r w:rsidRPr="009B37E4">
        <w:rPr>
          <w:rStyle w:val="Emphasis"/>
        </w:rPr>
        <w:t>,” and it results in a spiral of militarization that can significantly increase the probability of conflict, even in cases where all actors have genuinely peaceful intentions</w:t>
      </w:r>
      <w:r w:rsidRPr="009B37E4">
        <w:rPr>
          <w:rFonts w:ascii="Helvetica" w:hAnsi="Helvetica"/>
          <w:color w:val="000000"/>
          <w:sz w:val="16"/>
          <w:szCs w:val="27"/>
        </w:rPr>
        <w:t>. so, how can actors extricate themselves from the security dilemma if they can’t fully trust each other? On the level of individuals, one solution has involved what Thomas Hobbes’ calls the “</w:t>
      </w:r>
      <w:hyperlink r:id="rId531" w:tgtFrame="_blank" w:history="1">
        <w:r w:rsidRPr="009B37E4">
          <w:rPr>
            <w:rStyle w:val="Hyperlink"/>
            <w:rFonts w:ascii="Helvetica" w:hAnsi="Helvetica"/>
            <w:color w:val="000000"/>
            <w:sz w:val="16"/>
            <w:szCs w:val="27"/>
          </w:rPr>
          <w:t>Leviathan</w:t>
        </w:r>
      </w:hyperlink>
      <w:r w:rsidRPr="009B37E4">
        <w:rPr>
          <w:rFonts w:ascii="Helvetica" w:hAnsi="Helvetica"/>
          <w:color w:val="000000"/>
          <w:sz w:val="16"/>
          <w:szCs w:val="27"/>
        </w:rPr>
        <w:t xml:space="preserve">.” The key idea is that people get together and say, “Look, since we can’t fully trust each other, let’s establish an independent governing system—a referee of sorts—that has a monopoly on the legitimate use of force. By replacing anarchy with hierarchy, we can also replace the constant threat of harm with law and order.” Hobbes didn’t believe that this happened historically, only that this predicament is what justifies the existence of the state. </w:t>
      </w:r>
      <w:hyperlink r:id="rId532" w:anchor="v=snippet&amp;q=" w:tgtFrame="_blank" w:history="1">
        <w:r w:rsidRPr="009B37E4">
          <w:rPr>
            <w:rStyle w:val="Hyperlink"/>
            <w:rFonts w:ascii="Helvetica" w:hAnsi="Helvetica"/>
            <w:color w:val="000000"/>
            <w:sz w:val="16"/>
            <w:szCs w:val="27"/>
          </w:rPr>
          <w:t>According</w:t>
        </w:r>
      </w:hyperlink>
      <w:r w:rsidRPr="009B37E4">
        <w:rPr>
          <w:rFonts w:ascii="Helvetica" w:hAnsi="Helvetica"/>
          <w:color w:val="000000"/>
          <w:sz w:val="16"/>
          <w:szCs w:val="27"/>
        </w:rPr>
        <w:t xml:space="preserve"> to Steven Pinker, the Leviathan is a major reason that violence has declined in recent centuries. The point is that if individuals—you and I—can overcome the constant threat of harm posed by our neighbors by establishing a governing system, then maybe future species could get together and create some sort of cosmic governing system that could similarly guarantee peace by replacing anarchy with hierarchy. </w:t>
      </w:r>
      <w:r w:rsidRPr="009B37E4">
        <w:rPr>
          <w:rStyle w:val="Emphasis"/>
        </w:rPr>
        <w:t>Unfortunately, this looks unpromising within the “cosmopolitical” realm. One reason is that for states to maintain law and order among their citizens, their various appendages—e.g., law enforcement, courts—need to be properly coordinated.</w:t>
      </w:r>
      <w:r w:rsidRPr="009B37E4">
        <w:rPr>
          <w:rFonts w:ascii="Helvetica" w:hAnsi="Helvetica"/>
          <w:color w:val="000000"/>
          <w:sz w:val="16"/>
          <w:szCs w:val="27"/>
        </w:rPr>
        <w:t xml:space="preserve"> If you call the police about a robbery and they don’t show up for three weeks, then what’s the point of living in that society? You’d be just as well off on your own! The question is, then, whether the appendages of a cosmic governing system could be sufficiently well-coordinated to respond to conflicts and make top-down decisions about how to respond to particular situations. To put it differently: If conflict were to break out in some region of the universe, could the relevant governing authorities respond soon enough for it to matter, for it to make a difference? Probably not, because of the immense vastness of space. For example, consider again Epsilon Eridani b, Gliese 674 b, and Gliese 581 d. These are, respectively, 10.5, 14.8, and 20.4 light-years from Earth. This means that a signal sent as of this writing, in 2018, wouldn’t reach Gliese 581 d until 2038. A spaceship traveling at one-quarter the cosmic speed limit wouldn’t arrive until 2098, and a message to simply affirm that it had arrived safely wouldn’t return to Earth until 2118. And Gliese 581 is relatively close as far as exoplanets go. Just consider that </w:t>
      </w:r>
      <w:proofErr w:type="gramStart"/>
      <w:r w:rsidRPr="009B37E4">
        <w:rPr>
          <w:rFonts w:ascii="Helvetica" w:hAnsi="Helvetica"/>
          <w:color w:val="000000"/>
          <w:sz w:val="16"/>
          <w:szCs w:val="27"/>
        </w:rPr>
        <w:t>he</w:t>
      </w:r>
      <w:proofErr w:type="gramEnd"/>
      <w:r w:rsidRPr="009B37E4">
        <w:rPr>
          <w:rFonts w:ascii="Helvetica" w:hAnsi="Helvetica"/>
          <w:color w:val="000000"/>
          <w:sz w:val="16"/>
          <w:szCs w:val="27"/>
        </w:rPr>
        <w:t xml:space="preserve"> Andromeda Galaxy is some 2.5 million light-years from Earth and the Triangulum Galaxy about 3 million light-years away. What’s more, there are some 54 galaxies in our Local Group, which is about 10 million light-years wide, within a universe that stretches some 93 billion light-years across. </w:t>
      </w:r>
      <w:r w:rsidRPr="009B37E4">
        <w:rPr>
          <w:rStyle w:val="Emphasis"/>
        </w:rPr>
        <w:t xml:space="preserve">These facts make it look hopeless for a governing system to effectively coordinate law enforcement activities, judicial decisions, and so on, across cosmic distances. The universe is simply too big for a government to establish law and order in a top-down fashion. </w:t>
      </w:r>
      <w:r w:rsidRPr="009B37E4">
        <w:rPr>
          <w:rFonts w:ascii="Helvetica" w:hAnsi="Helvetica"/>
          <w:color w:val="000000"/>
          <w:sz w:val="16"/>
          <w:szCs w:val="27"/>
        </w:rPr>
        <w:t xml:space="preserve">But there is another strategy for achieving peace: Future civilizations could use a policy of deterrence to prevent other civilizations from launching first strikes. A policy of this sort, which must be credible to work, says: “I won’t attack you first, but if you attack me first, I have the capabilities to destroy you in retaliation.” This was the predicament of the US and Soviet Union during the Cold War, known as “mutually-assured destruction” (MAD). But could this work in the cosmopolitical realm of space? It seems unlikely. First, consider how many future species there could be: upwards of many billions. While some of these species would be too far away to pose a threat to each other—although see the qualification below—there will nonetheless exist a huge number within one’s galactic backyard. The point is that the sheer number would make it incredibly hard to determine who initiated a first strike, if one is attacked. </w:t>
      </w:r>
      <w:r w:rsidRPr="009B37E4">
        <w:rPr>
          <w:rStyle w:val="Emphasis"/>
        </w:rPr>
        <w:t>And without a method for identifying instigators with high reliability, one’s policy of deterrence won’t be credible</w:t>
      </w:r>
      <w:r w:rsidRPr="009B37E4">
        <w:rPr>
          <w:rFonts w:ascii="Helvetica" w:hAnsi="Helvetica"/>
          <w:color w:val="000000"/>
          <w:sz w:val="16"/>
          <w:szCs w:val="27"/>
        </w:rPr>
        <w:t>. And if one’s policy of deterrence isn’t credible, then one has no such policy! Second, ponder the sorts of weapons that could become available to future spacefaring civilizations. Redirected asteroids (a.k.a., “planetoid bombs”), “</w:t>
      </w:r>
      <w:hyperlink r:id="rId533" w:tgtFrame="_blank" w:history="1">
        <w:r w:rsidRPr="009B37E4">
          <w:rPr>
            <w:rStyle w:val="Hyperlink"/>
            <w:rFonts w:ascii="Helvetica" w:hAnsi="Helvetica"/>
            <w:color w:val="000000"/>
            <w:sz w:val="16"/>
            <w:szCs w:val="27"/>
          </w:rPr>
          <w:t>rods from God</w:t>
        </w:r>
      </w:hyperlink>
      <w:r w:rsidRPr="009B37E4">
        <w:rPr>
          <w:rFonts w:ascii="Helvetica" w:hAnsi="Helvetica"/>
          <w:color w:val="000000"/>
          <w:sz w:val="16"/>
          <w:szCs w:val="27"/>
        </w:rPr>
        <w:t xml:space="preserve">,” </w:t>
      </w:r>
      <w:hyperlink r:id="rId534" w:tgtFrame="_blank" w:history="1">
        <w:r w:rsidRPr="009B37E4">
          <w:rPr>
            <w:rStyle w:val="Hyperlink"/>
            <w:rFonts w:ascii="Helvetica" w:hAnsi="Helvetica"/>
            <w:color w:val="000000"/>
            <w:sz w:val="16"/>
            <w:szCs w:val="27"/>
          </w:rPr>
          <w:t>sun guns</w:t>
        </w:r>
      </w:hyperlink>
      <w:r w:rsidRPr="009B37E4">
        <w:rPr>
          <w:rFonts w:ascii="Helvetica" w:hAnsi="Helvetica"/>
          <w:color w:val="000000"/>
          <w:sz w:val="16"/>
          <w:szCs w:val="27"/>
        </w:rPr>
        <w:t xml:space="preserve">, </w:t>
      </w:r>
      <w:hyperlink r:id="rId535" w:tgtFrame="_blank" w:history="1">
        <w:r w:rsidRPr="009B37E4">
          <w:rPr>
            <w:rStyle w:val="Hyperlink"/>
            <w:rFonts w:ascii="Helvetica" w:hAnsi="Helvetica"/>
            <w:color w:val="000000"/>
            <w:sz w:val="16"/>
            <w:szCs w:val="27"/>
          </w:rPr>
          <w:t>laser weapons</w:t>
        </w:r>
      </w:hyperlink>
      <w:r w:rsidRPr="009B37E4">
        <w:rPr>
          <w:rFonts w:ascii="Helvetica" w:hAnsi="Helvetica"/>
          <w:color w:val="000000"/>
          <w:sz w:val="16"/>
          <w:szCs w:val="27"/>
        </w:rPr>
        <w:t xml:space="preserve">, and no doubt an array of exceptionally powerful super-weapons that we can’t currently imagine. It has even been speculated that the universe might exist in a </w:t>
      </w:r>
      <w:hyperlink r:id="rId536" w:tgtFrame="_blank" w:history="1">
        <w:r w:rsidRPr="009B37E4">
          <w:rPr>
            <w:rStyle w:val="Hyperlink"/>
            <w:rFonts w:ascii="Helvetica" w:hAnsi="Helvetica"/>
            <w:color w:val="000000"/>
            <w:sz w:val="16"/>
            <w:szCs w:val="27"/>
          </w:rPr>
          <w:t>“metastable” state</w:t>
        </w:r>
      </w:hyperlink>
      <w:r w:rsidRPr="009B37E4">
        <w:rPr>
          <w:rFonts w:ascii="Helvetica" w:hAnsi="Helvetica"/>
          <w:color w:val="000000"/>
          <w:sz w:val="16"/>
          <w:szCs w:val="27"/>
        </w:rPr>
        <w:t xml:space="preserve"> and that a high-powered particle accelerator could tip the universe into a more stable state. This would create a bubble of total annihilation that spreads in all directions at the speed of light—</w:t>
      </w:r>
      <w:r w:rsidRPr="009B37E4">
        <w:rPr>
          <w:rStyle w:val="Emphasis"/>
        </w:rPr>
        <w:t xml:space="preserve">which opens up the possibility that a </w:t>
      </w:r>
      <w:hyperlink r:id="rId537" w:tgtFrame="_blank" w:history="1">
        <w:r w:rsidRPr="009B37E4">
          <w:rPr>
            <w:rStyle w:val="Emphasis"/>
          </w:rPr>
          <w:t>suicidal cult, or whatever</w:t>
        </w:r>
      </w:hyperlink>
      <w:r w:rsidRPr="009B37E4">
        <w:rPr>
          <w:rStyle w:val="Emphasis"/>
        </w:rPr>
        <w:t xml:space="preserve">, weaponizes a particle accelerator to destroy the universe. </w:t>
      </w:r>
      <w:r w:rsidRPr="009B37E4">
        <w:rPr>
          <w:rFonts w:ascii="Helvetica" w:hAnsi="Helvetica"/>
          <w:color w:val="000000"/>
          <w:sz w:val="16"/>
          <w:szCs w:val="27"/>
        </w:rPr>
        <w:t xml:space="preserve">The question, then, is whether defensive technologies could effectively neutralize such risks. There’s a lot to say here, but for the present purposes just note that, historically speaking, defensive measures have very often lagged behind offensive measures, thus resulting in periods of heightened vulnerability. This is an important point because when it comes to </w:t>
      </w:r>
      <w:r w:rsidRPr="009B37E4">
        <w:rPr>
          <w:rFonts w:ascii="Helvetica" w:hAnsi="Helvetica"/>
          <w:i/>
          <w:iCs/>
          <w:color w:val="000000"/>
          <w:sz w:val="16"/>
          <w:szCs w:val="27"/>
        </w:rPr>
        <w:t>existentially dangerous</w:t>
      </w:r>
      <w:r w:rsidRPr="009B37E4">
        <w:rPr>
          <w:rFonts w:ascii="Helvetica" w:hAnsi="Helvetica"/>
          <w:color w:val="000000"/>
          <w:sz w:val="16"/>
          <w:szCs w:val="27"/>
        </w:rPr>
        <w:t xml:space="preserve"> super-weapons, one only needs to be vulnerable for a short period to risk annihilation. So far as I can tell, this seriously undercuts the credibility of policies of deterrence. Again, if species A cannot convince species B that if B strikes it, A will launch an effective and devastating counter strike, then B may take a chance at attacking A. In fact, B does not need to be malicious to do this: it only needs to worry that A might, at some point in the near- or long-term future, attack B, thus making it rational for B to launch a preemptive strike (to eliminate the potential danger). Thinking about this predicament in the radically multi-polar conditions of space, it seems fairly obvious that conflict will be extremely difficult to avoid. the lesson of this argument is not to uncritically assume that venturing into the heavens will necessarily make us safer or more existentially secure. This is a point that organizations hoping to colonize Mars, such as </w:t>
      </w:r>
      <w:hyperlink r:id="rId538" w:tgtFrame="_blank" w:history="1">
        <w:r w:rsidRPr="009B37E4">
          <w:rPr>
            <w:rStyle w:val="Hyperlink"/>
            <w:rFonts w:ascii="Helvetica" w:hAnsi="Helvetica"/>
            <w:color w:val="000000"/>
            <w:sz w:val="16"/>
            <w:szCs w:val="27"/>
          </w:rPr>
          <w:t>SpaceX</w:t>
        </w:r>
      </w:hyperlink>
      <w:r w:rsidRPr="009B37E4">
        <w:rPr>
          <w:rFonts w:ascii="Helvetica" w:hAnsi="Helvetica"/>
          <w:color w:val="000000"/>
          <w:sz w:val="16"/>
          <w:szCs w:val="27"/>
        </w:rPr>
        <w:t xml:space="preserve">, </w:t>
      </w:r>
      <w:hyperlink r:id="rId539" w:tgtFrame="_blank" w:history="1">
        <w:r w:rsidRPr="009B37E4">
          <w:rPr>
            <w:rStyle w:val="Hyperlink"/>
            <w:rFonts w:ascii="Helvetica" w:hAnsi="Helvetica"/>
            <w:color w:val="000000"/>
            <w:sz w:val="16"/>
            <w:szCs w:val="27"/>
          </w:rPr>
          <w:t>NASA</w:t>
        </w:r>
      </w:hyperlink>
      <w:r w:rsidRPr="009B37E4">
        <w:rPr>
          <w:rFonts w:ascii="Helvetica" w:hAnsi="Helvetica"/>
          <w:color w:val="000000"/>
          <w:sz w:val="16"/>
          <w:szCs w:val="27"/>
        </w:rPr>
        <w:t xml:space="preserve">, and </w:t>
      </w:r>
      <w:hyperlink r:id="rId540" w:tgtFrame="_blank" w:history="1">
        <w:r w:rsidRPr="009B37E4">
          <w:rPr>
            <w:rStyle w:val="Hyperlink"/>
            <w:rFonts w:ascii="Helvetica" w:hAnsi="Helvetica"/>
            <w:color w:val="000000"/>
            <w:sz w:val="16"/>
            <w:szCs w:val="27"/>
          </w:rPr>
          <w:t>Mars One</w:t>
        </w:r>
      </w:hyperlink>
      <w:r w:rsidRPr="009B37E4">
        <w:rPr>
          <w:rFonts w:ascii="Helvetica" w:hAnsi="Helvetica"/>
          <w:color w:val="000000"/>
          <w:sz w:val="16"/>
          <w:szCs w:val="27"/>
        </w:rPr>
        <w:t xml:space="preserve"> should seriously contemplate. How can humanity migrate to another planet without bringing our problems with us? And how can different species that spread throughout the cosmos maintain peace when sufficient mutual trust is unattainable and advanced weaponry could destroy entire civilizations? Human beings have made many catastrophically bad decisions in the past. Some of these outcomes could have been avoided if only the decision-makers had deliberated a bit more about what could go wrong—i.e., had done a </w:t>
      </w:r>
      <w:hyperlink r:id="rId541" w:tgtFrame="_blank" w:history="1">
        <w:r w:rsidRPr="009B37E4">
          <w:rPr>
            <w:rStyle w:val="Hyperlink"/>
            <w:rFonts w:ascii="Helvetica" w:hAnsi="Helvetica"/>
            <w:color w:val="000000"/>
            <w:sz w:val="16"/>
            <w:szCs w:val="27"/>
          </w:rPr>
          <w:t>“premortem” analysis</w:t>
        </w:r>
      </w:hyperlink>
      <w:r w:rsidRPr="009B37E4">
        <w:rPr>
          <w:rFonts w:ascii="Helvetica" w:hAnsi="Helvetica"/>
          <w:color w:val="000000"/>
          <w:sz w:val="16"/>
          <w:szCs w:val="27"/>
        </w:rPr>
        <w:t xml:space="preserve">. We are in that privileged position right now with respect to space colonization. </w:t>
      </w:r>
      <w:r w:rsidRPr="009B37E4">
        <w:rPr>
          <w:rStyle w:val="Emphasis"/>
        </w:rPr>
        <w:t xml:space="preserve">Let’s not dive head-first into waters that turn out to be shallow. </w:t>
      </w:r>
      <w:r w:rsidRPr="009B37E4">
        <w:rPr>
          <w:rFonts w:ascii="Helvetica" w:hAnsi="Helvetica"/>
          <w:i/>
          <w:iCs/>
          <w:color w:val="000000"/>
          <w:sz w:val="16"/>
          <w:szCs w:val="27"/>
        </w:rPr>
        <w:t xml:space="preserve">Phil Torres is the director of the Project for Human Flourishing and the author of </w:t>
      </w:r>
      <w:r w:rsidRPr="009B37E4">
        <w:rPr>
          <w:rFonts w:ascii="Helvetica" w:hAnsi="Helvetica"/>
          <w:color w:val="000000"/>
          <w:sz w:val="16"/>
          <w:szCs w:val="27"/>
        </w:rPr>
        <w:t>Morality, Foresight, and Human Flourishing: An Introduction to Existential Risks.</w:t>
      </w:r>
    </w:p>
    <w:p w14:paraId="7BA799CC" w14:textId="77777777" w:rsidR="00A02083" w:rsidRPr="009B37E4" w:rsidRDefault="00A02083" w:rsidP="00A02083">
      <w:pPr>
        <w:rPr>
          <w:rFonts w:ascii="Helvetica" w:hAnsi="Helvetica"/>
          <w:color w:val="000000"/>
          <w:sz w:val="16"/>
          <w:szCs w:val="27"/>
        </w:rPr>
      </w:pPr>
    </w:p>
    <w:p w14:paraId="42004BDB" w14:textId="77777777" w:rsidR="00A02083" w:rsidRPr="009B37E4" w:rsidRDefault="00A02083" w:rsidP="00A02083"/>
    <w:p w14:paraId="64B13E58" w14:textId="142C4561" w:rsidR="00A02083" w:rsidRPr="009B37E4" w:rsidRDefault="00A02083" w:rsidP="00A02083">
      <w:pPr>
        <w:pStyle w:val="Heading3"/>
      </w:pPr>
      <w:r w:rsidRPr="009B37E4">
        <w:t xml:space="preserve">Space Col – Impossible </w:t>
      </w:r>
    </w:p>
    <w:p w14:paraId="70DA66B5" w14:textId="77777777" w:rsidR="00A02083" w:rsidRPr="009B37E4" w:rsidRDefault="00A02083" w:rsidP="00A02083">
      <w:pPr>
        <w:pStyle w:val="Heading4"/>
      </w:pPr>
      <w:r w:rsidRPr="009B37E4">
        <w:t xml:space="preserve">Humans developed for this earth, any attempt at life on another one is futile – this is our only option </w:t>
      </w:r>
    </w:p>
    <w:p w14:paraId="05A31C94" w14:textId="77777777" w:rsidR="00A02083" w:rsidRPr="009B37E4" w:rsidRDefault="00A02083" w:rsidP="00A02083">
      <w:r w:rsidRPr="009B37E4">
        <w:t xml:space="preserve">Arwen E </w:t>
      </w:r>
      <w:r w:rsidRPr="009B37E4">
        <w:rPr>
          <w:rFonts w:eastAsiaTheme="majorEastAsia" w:cstheme="majorBidi"/>
          <w:b/>
          <w:bCs/>
          <w:sz w:val="26"/>
          <w:szCs w:val="26"/>
        </w:rPr>
        <w:t>Nicholson 23</w:t>
      </w:r>
      <w:r w:rsidRPr="009B37E4">
        <w:t xml:space="preserve"> {research fellow in physics and astronomy at the University of Exeter in the UK</w:t>
      </w:r>
      <w:proofErr w:type="gramStart"/>
      <w:r w:rsidRPr="009B37E4">
        <w:t>, }</w:t>
      </w:r>
      <w:proofErr w:type="gramEnd"/>
      <w:r w:rsidRPr="009B37E4">
        <w:t xml:space="preserve"> - ("We will never be able to live on another planet. Here’s why," Aeon, published 1-16-2023, accessed 7-13-2023, </w:t>
      </w:r>
      <w:hyperlink r:id="rId542" w:history="1">
        <w:r w:rsidRPr="009B37E4">
          <w:rPr>
            <w:rStyle w:val="Hyperlink"/>
          </w:rPr>
          <w:t>https://aeon.co/essays/we-will-never-be-able-to-live-on-another-planet-heres-why)//penelope/</w:t>
        </w:r>
      </w:hyperlink>
    </w:p>
    <w:p w14:paraId="5D8BFFC1" w14:textId="77777777" w:rsidR="00A02083" w:rsidRPr="009B37E4" w:rsidRDefault="00A02083" w:rsidP="00A02083"/>
    <w:p w14:paraId="5EDF6C79" w14:textId="77777777" w:rsidR="00A02083" w:rsidRPr="009B37E4" w:rsidRDefault="00A02083" w:rsidP="00A02083">
      <w:pPr>
        <w:rPr>
          <w:sz w:val="16"/>
        </w:rPr>
      </w:pPr>
      <w:r w:rsidRPr="009B37E4">
        <w:rPr>
          <w:sz w:val="16"/>
        </w:rPr>
        <w:t xml:space="preserve">Earth is the home we know and love not because it is Earth-sized and temperate. No, </w:t>
      </w:r>
      <w:r w:rsidRPr="009B37E4">
        <w:rPr>
          <w:u w:val="single"/>
        </w:rPr>
        <w:t>we call this planet our home thanks to its billion-year-old </w:t>
      </w:r>
      <w:hyperlink r:id="rId543" w:tgtFrame="_blank" w:history="1">
        <w:r w:rsidRPr="009B37E4">
          <w:rPr>
            <w:rStyle w:val="Hyperlink"/>
            <w:rFonts w:eastAsiaTheme="majorEastAsia"/>
          </w:rPr>
          <w:t>relationship</w:t>
        </w:r>
      </w:hyperlink>
      <w:r w:rsidRPr="009B37E4">
        <w:rPr>
          <w:u w:val="single"/>
        </w:rPr>
        <w:t> with life</w:t>
      </w:r>
      <w:r w:rsidRPr="009B37E4">
        <w:rPr>
          <w:sz w:val="16"/>
        </w:rPr>
        <w:t xml:space="preserve">. Just as people are shaped not only by their genetics, but by their culture and relationships with others, </w:t>
      </w:r>
      <w:r w:rsidRPr="009B37E4">
        <w:rPr>
          <w:u w:val="single"/>
        </w:rPr>
        <w:t>planets are shaped by the living organisms that emerge and thrive on them</w:t>
      </w:r>
      <w:r w:rsidRPr="009B37E4">
        <w:rPr>
          <w:sz w:val="16"/>
        </w:rPr>
        <w:t xml:space="preserve">. Over time, </w:t>
      </w:r>
      <w:r w:rsidRPr="009B37E4">
        <w:rPr>
          <w:u w:val="single"/>
        </w:rPr>
        <w:t xml:space="preserve">Earth has been </w:t>
      </w:r>
      <w:r w:rsidRPr="009B37E4">
        <w:rPr>
          <w:sz w:val="16"/>
        </w:rPr>
        <w:t>dramatically</w:t>
      </w:r>
      <w:r w:rsidRPr="009B37E4">
        <w:rPr>
          <w:u w:val="single"/>
        </w:rPr>
        <w:t xml:space="preserve"> transformed </w:t>
      </w:r>
      <w:r w:rsidRPr="009B37E4">
        <w:rPr>
          <w:sz w:val="16"/>
        </w:rPr>
        <w:t xml:space="preserve">by life </w:t>
      </w:r>
      <w:r w:rsidRPr="009B37E4">
        <w:rPr>
          <w:u w:val="single"/>
        </w:rPr>
        <w:t xml:space="preserve">into a world where </w:t>
      </w:r>
      <w:r w:rsidRPr="009B37E4">
        <w:rPr>
          <w:sz w:val="16"/>
        </w:rPr>
        <w:t xml:space="preserve">we, </w:t>
      </w:r>
      <w:r w:rsidRPr="009B37E4">
        <w:rPr>
          <w:u w:val="single"/>
        </w:rPr>
        <w:t>humans, can prosper</w:t>
      </w:r>
      <w:r w:rsidRPr="009B37E4">
        <w:rPr>
          <w:sz w:val="16"/>
        </w:rPr>
        <w:t>. The relationship works both ways: while life shapes its planet, the planet shapes its life. Present-day Earth is our life-support system, and we cannot live without it.</w:t>
      </w:r>
    </w:p>
    <w:p w14:paraId="3C51443C" w14:textId="77777777" w:rsidR="00A02083" w:rsidRPr="009B37E4" w:rsidRDefault="00A02083" w:rsidP="00A02083">
      <w:pPr>
        <w:rPr>
          <w:u w:val="single"/>
        </w:rPr>
      </w:pPr>
      <w:r w:rsidRPr="009B37E4">
        <w:rPr>
          <w:sz w:val="16"/>
        </w:rPr>
        <w:t>While Earth is currently our only example of a living planet, it is now within our technological reach to potentially find </w:t>
      </w:r>
      <w:hyperlink r:id="rId544" w:tgtFrame="_blank" w:history="1">
        <w:r w:rsidRPr="009B37E4">
          <w:rPr>
            <w:rStyle w:val="Hyperlink"/>
            <w:rFonts w:eastAsiaTheme="majorEastAsia"/>
            <w:sz w:val="16"/>
          </w:rPr>
          <w:t>signs of life</w:t>
        </w:r>
      </w:hyperlink>
      <w:r w:rsidRPr="009B37E4">
        <w:rPr>
          <w:sz w:val="16"/>
        </w:rPr>
        <w:t xml:space="preserve"> on other worlds. In the coming decades, we will likely answer the age-old question: are we alone in the Universe? </w:t>
      </w:r>
      <w:r w:rsidRPr="009B37E4">
        <w:rPr>
          <w:u w:val="single"/>
        </w:rPr>
        <w:t>Finding evidence for alien life promises to shake the foundations of our understanding of our own place in the cosmos.</w:t>
      </w:r>
      <w:r w:rsidRPr="009B37E4">
        <w:rPr>
          <w:sz w:val="16"/>
        </w:rPr>
        <w:t xml:space="preserve"> </w:t>
      </w:r>
      <w:r w:rsidRPr="009B37E4">
        <w:rPr>
          <w:u w:val="single"/>
        </w:rPr>
        <w:t>But</w:t>
      </w:r>
      <w:r w:rsidRPr="009B37E4">
        <w:rPr>
          <w:sz w:val="16"/>
        </w:rPr>
        <w:t xml:space="preserve"> finding alien life </w:t>
      </w:r>
      <w:r w:rsidRPr="009B37E4">
        <w:rPr>
          <w:u w:val="single"/>
        </w:rPr>
        <w:t>does not mean finding another planet that we can move to</w:t>
      </w:r>
      <w:r w:rsidRPr="009B37E4">
        <w:rPr>
          <w:sz w:val="16"/>
        </w:rPr>
        <w:t xml:space="preserve">. Just as life on Earth has evolved with our planet over billions of years, forming a deep, unique relationship that makes the world we see today, </w:t>
      </w:r>
      <w:r w:rsidRPr="009B37E4">
        <w:rPr>
          <w:u w:val="single"/>
        </w:rPr>
        <w:t>any alien life on a distant planet will have a</w:t>
      </w:r>
      <w:r w:rsidRPr="009B37E4">
        <w:rPr>
          <w:sz w:val="16"/>
        </w:rPr>
        <w:t xml:space="preserve"> similarly deep and </w:t>
      </w:r>
      <w:r w:rsidRPr="009B37E4">
        <w:rPr>
          <w:u w:val="single"/>
        </w:rPr>
        <w:t xml:space="preserve">unique bond with its </w:t>
      </w:r>
      <w:r w:rsidRPr="009B37E4">
        <w:rPr>
          <w:sz w:val="16"/>
        </w:rPr>
        <w:t>own</w:t>
      </w:r>
      <w:r w:rsidRPr="009B37E4">
        <w:rPr>
          <w:u w:val="single"/>
        </w:rPr>
        <w:t xml:space="preserve"> planet</w:t>
      </w:r>
      <w:r w:rsidRPr="009B37E4">
        <w:rPr>
          <w:sz w:val="16"/>
        </w:rPr>
        <w:t xml:space="preserve">. </w:t>
      </w:r>
      <w:r w:rsidRPr="009B37E4">
        <w:rPr>
          <w:u w:val="single"/>
        </w:rPr>
        <w:t>We </w:t>
      </w:r>
      <w:hyperlink r:id="rId545" w:tgtFrame="_blank" w:history="1">
        <w:r w:rsidRPr="009B37E4">
          <w:rPr>
            <w:rStyle w:val="Hyperlink"/>
            <w:rFonts w:eastAsiaTheme="majorEastAsia"/>
          </w:rPr>
          <w:t>can’t expect</w:t>
        </w:r>
      </w:hyperlink>
      <w:r w:rsidRPr="009B37E4">
        <w:rPr>
          <w:u w:val="single"/>
        </w:rPr>
        <w:t xml:space="preserve"> to </w:t>
      </w:r>
      <w:r w:rsidRPr="009B37E4">
        <w:rPr>
          <w:sz w:val="16"/>
        </w:rPr>
        <w:t>be able to</w:t>
      </w:r>
      <w:r w:rsidRPr="009B37E4">
        <w:rPr>
          <w:u w:val="single"/>
        </w:rPr>
        <w:t xml:space="preserve"> crash the party and find a warm welcome.</w:t>
      </w:r>
    </w:p>
    <w:p w14:paraId="14B38951" w14:textId="77777777" w:rsidR="00A02083" w:rsidRPr="009B37E4" w:rsidRDefault="00A02083" w:rsidP="00A02083">
      <w:pPr>
        <w:rPr>
          <w:sz w:val="16"/>
        </w:rPr>
      </w:pPr>
      <w:r w:rsidRPr="009B37E4">
        <w:rPr>
          <w:sz w:val="16"/>
        </w:rPr>
        <w:t xml:space="preserve">Living on a </w:t>
      </w:r>
      <w:r w:rsidRPr="009B37E4">
        <w:rPr>
          <w:u w:val="single"/>
        </w:rPr>
        <w:t xml:space="preserve">warming Earth </w:t>
      </w:r>
      <w:r w:rsidRPr="009B37E4">
        <w:rPr>
          <w:sz w:val="16"/>
        </w:rPr>
        <w:t xml:space="preserve">presents many </w:t>
      </w:r>
      <w:r w:rsidRPr="009B37E4">
        <w:rPr>
          <w:u w:val="single"/>
        </w:rPr>
        <w:t>challenges</w:t>
      </w:r>
      <w:r w:rsidRPr="009B37E4">
        <w:rPr>
          <w:sz w:val="16"/>
        </w:rPr>
        <w:t xml:space="preserve">. But these </w:t>
      </w:r>
      <w:r w:rsidRPr="009B37E4">
        <w:rPr>
          <w:u w:val="single"/>
        </w:rPr>
        <w:t xml:space="preserve">pale in comparison with the challenges of converting </w:t>
      </w:r>
      <w:r w:rsidRPr="009B37E4">
        <w:rPr>
          <w:sz w:val="16"/>
        </w:rPr>
        <w:t>Mars, or</w:t>
      </w:r>
      <w:r w:rsidRPr="009B37E4">
        <w:rPr>
          <w:u w:val="single"/>
        </w:rPr>
        <w:t xml:space="preserve"> any </w:t>
      </w:r>
      <w:r w:rsidRPr="009B37E4">
        <w:rPr>
          <w:sz w:val="16"/>
        </w:rPr>
        <w:t>other</w:t>
      </w:r>
      <w:r w:rsidRPr="009B37E4">
        <w:rPr>
          <w:u w:val="single"/>
        </w:rPr>
        <w:t xml:space="preserve"> planet,</w:t>
      </w:r>
      <w:r w:rsidRPr="009B37E4">
        <w:rPr>
          <w:sz w:val="16"/>
        </w:rPr>
        <w:t xml:space="preserve"> </w:t>
      </w:r>
      <w:r w:rsidRPr="009B37E4">
        <w:rPr>
          <w:u w:val="single"/>
        </w:rPr>
        <w:t>into a viable alternative</w:t>
      </w:r>
      <w:r w:rsidRPr="009B37E4">
        <w:rPr>
          <w:sz w:val="16"/>
        </w:rPr>
        <w:t xml:space="preserve">. </w:t>
      </w:r>
      <w:r w:rsidRPr="009B37E4">
        <w:rPr>
          <w:u w:val="single"/>
        </w:rPr>
        <w:t>Scientists</w:t>
      </w:r>
      <w:r w:rsidRPr="009B37E4">
        <w:rPr>
          <w:sz w:val="16"/>
        </w:rPr>
        <w:t xml:space="preserve"> </w:t>
      </w:r>
      <w:r w:rsidRPr="009B37E4">
        <w:rPr>
          <w:u w:val="single"/>
        </w:rPr>
        <w:t>study</w:t>
      </w:r>
      <w:r w:rsidRPr="009B37E4">
        <w:rPr>
          <w:sz w:val="16"/>
        </w:rPr>
        <w:t xml:space="preserve"> Mars and </w:t>
      </w:r>
      <w:r w:rsidRPr="009B37E4">
        <w:rPr>
          <w:u w:val="single"/>
        </w:rPr>
        <w:t>other planets to better understand how Earth and life formed and evolved</w:t>
      </w:r>
      <w:r w:rsidRPr="009B37E4">
        <w:rPr>
          <w:sz w:val="16"/>
        </w:rPr>
        <w:t>, and </w:t>
      </w:r>
      <w:hyperlink r:id="rId546" w:tgtFrame="_blank" w:history="1">
        <w:r w:rsidRPr="009B37E4">
          <w:rPr>
            <w:rStyle w:val="Hyperlink"/>
            <w:rFonts w:eastAsiaTheme="majorEastAsia"/>
            <w:sz w:val="16"/>
          </w:rPr>
          <w:t>how they shape</w:t>
        </w:r>
      </w:hyperlink>
      <w:r w:rsidRPr="009B37E4">
        <w:rPr>
          <w:sz w:val="16"/>
        </w:rPr>
        <w:t xml:space="preserve"> each other. We look to worlds beyond our horizons to better understand ourselves. In searching the Universe, </w:t>
      </w:r>
      <w:r w:rsidRPr="009B37E4">
        <w:rPr>
          <w:u w:val="single"/>
        </w:rPr>
        <w:t>we are not looking for an escape to our problems</w:t>
      </w:r>
      <w:r w:rsidRPr="009B37E4">
        <w:rPr>
          <w:sz w:val="16"/>
        </w:rPr>
        <w:t>: Earth is our unique and only home in the cosmos. </w:t>
      </w:r>
      <w:r w:rsidRPr="009B37E4">
        <w:rPr>
          <w:u w:val="single"/>
        </w:rPr>
        <w:t>There is no planet B</w:t>
      </w:r>
      <w:r w:rsidRPr="009B37E4">
        <w:rPr>
          <w:sz w:val="16"/>
        </w:rPr>
        <w:t>.</w:t>
      </w:r>
    </w:p>
    <w:p w14:paraId="2EF9FF68" w14:textId="77777777" w:rsidR="00A02083" w:rsidRPr="009B37E4" w:rsidRDefault="00A02083" w:rsidP="00A02083">
      <w:pPr>
        <w:pStyle w:val="Heading4"/>
      </w:pPr>
      <w:r w:rsidRPr="009B37E4">
        <w:t xml:space="preserve">Space Col Impossible </w:t>
      </w:r>
    </w:p>
    <w:p w14:paraId="47C8098E" w14:textId="77777777" w:rsidR="00A02083" w:rsidRPr="009B37E4" w:rsidRDefault="00A02083" w:rsidP="00A02083">
      <w:pPr>
        <w:rPr>
          <w:rStyle w:val="Style13ptBold"/>
        </w:rPr>
      </w:pPr>
      <w:r w:rsidRPr="009B37E4">
        <w:rPr>
          <w:rStyle w:val="Style13ptBold"/>
        </w:rPr>
        <w:t> </w:t>
      </w:r>
      <w:proofErr w:type="spellStart"/>
      <w:r w:rsidRPr="009B37E4">
        <w:rPr>
          <w:rStyle w:val="Style13ptBold"/>
        </w:rPr>
        <w:t>Ozimek</w:t>
      </w:r>
      <w:proofErr w:type="spellEnd"/>
      <w:r w:rsidRPr="009B37E4">
        <w:rPr>
          <w:rStyle w:val="Style13ptBold"/>
        </w:rPr>
        <w:t xml:space="preserve"> 17 </w:t>
      </w:r>
    </w:p>
    <w:p w14:paraId="60235F15" w14:textId="77777777" w:rsidR="00A02083" w:rsidRPr="009B37E4" w:rsidRDefault="00A02083" w:rsidP="00A02083">
      <w:pPr>
        <w:rPr>
          <w:rStyle w:val="Style13ptBold"/>
          <w:b w:val="0"/>
          <w:bCs w:val="0"/>
          <w:sz w:val="20"/>
          <w:szCs w:val="16"/>
        </w:rPr>
      </w:pPr>
      <w:proofErr w:type="gramStart"/>
      <w:r w:rsidRPr="009B37E4">
        <w:rPr>
          <w:rStyle w:val="Style13ptBold"/>
          <w:b w:val="0"/>
          <w:sz w:val="20"/>
          <w:szCs w:val="16"/>
        </w:rPr>
        <w:t>( Adam</w:t>
      </w:r>
      <w:proofErr w:type="gramEnd"/>
      <w:r w:rsidRPr="009B37E4">
        <w:rPr>
          <w:rStyle w:val="Style13ptBold"/>
          <w:b w:val="0"/>
          <w:sz w:val="20"/>
          <w:szCs w:val="16"/>
        </w:rPr>
        <w:t xml:space="preserve"> </w:t>
      </w:r>
      <w:proofErr w:type="spellStart"/>
      <w:r w:rsidRPr="009B37E4">
        <w:rPr>
          <w:rStyle w:val="Style13ptBold"/>
          <w:b w:val="0"/>
          <w:sz w:val="20"/>
          <w:szCs w:val="16"/>
        </w:rPr>
        <w:t>Ozimek</w:t>
      </w:r>
      <w:proofErr w:type="spellEnd"/>
      <w:r w:rsidRPr="009B37E4">
        <w:rPr>
          <w:rStyle w:val="Style13ptBold"/>
          <w:b w:val="0"/>
          <w:sz w:val="20"/>
          <w:szCs w:val="16"/>
        </w:rPr>
        <w:t xml:space="preserve">.  an economist at Moody's Analytics “Sorry Nerds, But Colonizing Other Planets Is Not </w:t>
      </w:r>
      <w:proofErr w:type="gramStart"/>
      <w:r w:rsidRPr="009B37E4">
        <w:rPr>
          <w:rStyle w:val="Style13ptBold"/>
          <w:b w:val="0"/>
          <w:sz w:val="20"/>
          <w:szCs w:val="16"/>
        </w:rPr>
        <w:t>A</w:t>
      </w:r>
      <w:proofErr w:type="gramEnd"/>
      <w:r w:rsidRPr="009B37E4">
        <w:rPr>
          <w:rStyle w:val="Style13ptBold"/>
          <w:b w:val="0"/>
          <w:sz w:val="20"/>
          <w:szCs w:val="16"/>
        </w:rPr>
        <w:t xml:space="preserve"> Good Plan.” Forbes. May 16th 2017. </w:t>
      </w:r>
      <w:hyperlink r:id="rId547" w:history="1">
        <w:r w:rsidRPr="009B37E4">
          <w:rPr>
            <w:rStyle w:val="Style13ptBold"/>
            <w:b w:val="0"/>
            <w:sz w:val="20"/>
            <w:szCs w:val="16"/>
          </w:rPr>
          <w:t>https://www.forbes.com/sites/modeledbehavior/people/adamozimek/?sh=2fa42d4d21a6</w:t>
        </w:r>
      </w:hyperlink>
      <w:r w:rsidRPr="009B37E4">
        <w:rPr>
          <w:rStyle w:val="Style13ptBold"/>
          <w:b w:val="0"/>
          <w:sz w:val="20"/>
          <w:szCs w:val="16"/>
        </w:rPr>
        <w:t xml:space="preserve">)//PWD </w:t>
      </w:r>
    </w:p>
    <w:p w14:paraId="480381F1" w14:textId="77777777" w:rsidR="00A02083" w:rsidRPr="0075029E" w:rsidRDefault="00A02083" w:rsidP="00A02083">
      <w:r w:rsidRPr="009B37E4">
        <w:t>. </w:t>
      </w:r>
      <w:r w:rsidRPr="009B37E4">
        <w:rPr>
          <w:b/>
          <w:bCs/>
        </w:rPr>
        <w:t>Subscribe to newsletters</w:t>
      </w:r>
      <w:r w:rsidRPr="009B37E4">
        <w:t xml:space="preserve"> In November, Stephen Hawking warned that humans needed to colonize another planet within 1,000 years. Now, </w:t>
      </w:r>
      <w:hyperlink r:id="rId548" w:tgtFrame="_blank" w:history="1">
        <w:r w:rsidRPr="009B37E4">
          <w:rPr>
            <w:rStyle w:val="Hyperlink"/>
          </w:rPr>
          <w:t>six months later</w:t>
        </w:r>
      </w:hyperlink>
      <w:r w:rsidRPr="009B37E4">
        <w:t xml:space="preserve">, he’s saying we have to do it within 100 years in order to avoid extinction. There’s a problem with this plan: </w:t>
      </w:r>
      <w:r w:rsidRPr="009B37E4">
        <w:rPr>
          <w:rStyle w:val="Emphasis"/>
        </w:rPr>
        <w:t xml:space="preserve">under almost no circumstances is colonizing another planet the best way to adapt to a problem on earth. </w:t>
      </w:r>
      <w:r w:rsidRPr="009B37E4">
        <w:t xml:space="preserve">Shutterstock Let’s start with Mars, which is a favorite planet for colonization scenarios, including for Elon Musk who </w:t>
      </w:r>
      <w:hyperlink r:id="rId549" w:tgtFrame="_blank" w:history="1">
        <w:r w:rsidRPr="009B37E4">
          <w:rPr>
            <w:rStyle w:val="Hyperlink"/>
          </w:rPr>
          <w:t>thinks</w:t>
        </w:r>
      </w:hyperlink>
      <w:r w:rsidRPr="009B37E4">
        <w:t xml:space="preserve"> we should colonize Mars because earth will eventually face a “doomsday scenario”. </w:t>
      </w:r>
      <w:r w:rsidRPr="009B37E4">
        <w:rPr>
          <w:rStyle w:val="Emphasis"/>
        </w:rPr>
        <w:t>The problem with this is that there is almost nothing that could happen to earth that would make it less hospitable than Mars. Whether it’s nuclear war or massive global warming, post disaster earth would be way more habitable than Mars</w:t>
      </w:r>
      <w:r w:rsidRPr="009B37E4">
        <w:t xml:space="preserve">. For example, we worry that the oceans on earth will get too polluted, or too acidified, or rise up too high. It’s true that could make life on earth very hard. But on Mars the only surface water is frozen in the polar ice caps. We would be hard pressed to ruin the water on earth so badly that it’s worse than what’s available on Mars. PROMOTED We also worry about the level of carbon dioxide we humans are creating. But there’s nothing we could do to earth’s atmosphere to make it as bad as Mars, which is both extremely thin and also </w:t>
      </w:r>
      <w:hyperlink r:id="rId550" w:tgtFrame="_blank" w:history="1">
        <w:r w:rsidRPr="009B37E4">
          <w:rPr>
            <w:rStyle w:val="Hyperlink"/>
          </w:rPr>
          <w:t>96% carbon dioxide</w:t>
        </w:r>
      </w:hyperlink>
      <w:r w:rsidRPr="009B37E4">
        <w:t xml:space="preserve">. Not to mention a significantly lower level of gravity. Whatever we’d have to do on Mars to make the atmosphere habitable would be more easily done on a very </w:t>
      </w:r>
      <w:proofErr w:type="spellStart"/>
      <w:r w:rsidRPr="009B37E4">
        <w:t>very</w:t>
      </w:r>
      <w:proofErr w:type="spellEnd"/>
      <w:r w:rsidRPr="009B37E4">
        <w:t xml:space="preserve"> ruined earth. </w:t>
      </w:r>
      <w:r w:rsidRPr="009B37E4">
        <w:rPr>
          <w:rStyle w:val="Emphasis"/>
        </w:rPr>
        <w:t>Even if an asteroid were to strike earth it would very likely remain more habitable than mars</w:t>
      </w:r>
      <w:r w:rsidRPr="009B37E4">
        <w:t xml:space="preserve">. For example, consider the asteroid that struck the earth 66 million years ago creating the </w:t>
      </w:r>
      <w:hyperlink r:id="rId551" w:tgtFrame="_blank" w:history="1">
        <w:r w:rsidRPr="009B37E4">
          <w:rPr>
            <w:rStyle w:val="Hyperlink"/>
          </w:rPr>
          <w:t>Chicxulub crater</w:t>
        </w:r>
      </w:hyperlink>
      <w:r w:rsidRPr="009B37E4">
        <w:t xml:space="preserve"> and wiping out 75% of plant and animal species on earth, including the dinosaurs. </w:t>
      </w:r>
      <w:proofErr w:type="gramStart"/>
      <w:r w:rsidRPr="009B37E4">
        <w:t>Well</w:t>
      </w:r>
      <w:proofErr w:type="gramEnd"/>
      <w:r w:rsidRPr="009B37E4">
        <w:t xml:space="preserve"> that disaster still left 25% of species that survived, all of whom would die instantly on the surface of Mars. If an asteroid like this was heading for the earth here’s what we would do instead of abandoning the planet. First, we’d try to deflect it. If we didn't know how to do that, everyone who lived on the part of the planet where it was going to land would move to safer parts of the planet. If need </w:t>
      </w:r>
      <w:proofErr w:type="gramStart"/>
      <w:r w:rsidRPr="009B37E4">
        <w:t>be</w:t>
      </w:r>
      <w:proofErr w:type="gramEnd"/>
      <w:r w:rsidRPr="009B37E4">
        <w:t xml:space="preserve"> we'd create biodomes and move into them, maybe even at the bottom of the ocean. “Impossible!” you say? “Technology and human behavior would never allow this!” you insist? It’s true it would be extremely hard and today's technology wouldn’t allow it. And yet it would still be way, way easier than colonizing another planet. If you think getting humans to abandon a continent peacefully is hard, try getting them to abandon the planet. </w:t>
      </w:r>
      <w:r w:rsidRPr="009B37E4">
        <w:rPr>
          <w:b/>
          <w:bCs/>
        </w:rPr>
        <w:t xml:space="preserve">Forbes Daily: Get our best stories, exclusive reporting and essential analysis of the day’s news in your inbox every weekday. </w:t>
      </w:r>
      <w:r w:rsidRPr="009B37E4">
        <w:t xml:space="preserve">Sign Up By signing up, you accept and agree to our </w:t>
      </w:r>
      <w:hyperlink r:id="rId552" w:tgtFrame="_blank" w:history="1">
        <w:r w:rsidRPr="009B37E4">
          <w:rPr>
            <w:rStyle w:val="Hyperlink"/>
          </w:rPr>
          <w:t>Terms of Service</w:t>
        </w:r>
      </w:hyperlink>
      <w:r w:rsidRPr="009B37E4">
        <w:t xml:space="preserve"> (including the class action waiver and arbitration provisions), and </w:t>
      </w:r>
      <w:hyperlink r:id="rId553" w:tgtFrame="_blank" w:history="1">
        <w:r w:rsidRPr="009B37E4">
          <w:rPr>
            <w:rStyle w:val="Hyperlink"/>
          </w:rPr>
          <w:t>Privacy Statement</w:t>
        </w:r>
      </w:hyperlink>
      <w:r w:rsidRPr="009B37E4">
        <w:t xml:space="preserve">. Perhaps we could focus on colonizing another planet then. One with an atmosphere closer to ours than Mars. </w:t>
      </w:r>
      <w:r w:rsidRPr="009B37E4">
        <w:rPr>
          <w:rStyle w:val="Emphasis"/>
        </w:rPr>
        <w:t>This may be possible, but the technology required to do this is a far bigger lift than the technology required to build habitable ecosystems on the bottom of the ocean, deflect asteroids, reverse global warming, or cure pandemics</w:t>
      </w:r>
      <w:r w:rsidRPr="009B37E4">
        <w:t xml:space="preserve">. The closest star system to us is Alpha Centauri, which is 4.3 light years away. At a </w:t>
      </w:r>
      <w:hyperlink r:id="rId554" w:tgtFrame="_blank" w:history="1">
        <w:r w:rsidRPr="009B37E4">
          <w:rPr>
            <w:rStyle w:val="Hyperlink"/>
          </w:rPr>
          <w:t>max speed</w:t>
        </w:r>
      </w:hyperlink>
      <w:r w:rsidRPr="009B37E4">
        <w:t xml:space="preserve"> of around 17,000 mph would take existing space shuttles 165,000 years to reach this. Even the faster New Horizon probe, the first to visit Pluto, would take 78,000 years. </w:t>
      </w:r>
      <w:r w:rsidRPr="009B37E4">
        <w:rPr>
          <w:rStyle w:val="Emphasis"/>
        </w:rPr>
        <w:t xml:space="preserve">The technology required to travel fast enough to get to other planets makes geoengineering to reverse climate change seem quaint. </w:t>
      </w:r>
      <w:r w:rsidRPr="009B37E4">
        <w:t xml:space="preserve">It is hard to come up with a scenario where evacuating the earth makes the most sense. So why do so many smart people obsess about it? I think the issue is that nerds find space travel and colonizing other planets extremely appealing because they love science fiction and find space exploration exciting. That’s fine, and if some nerd billionaires want to colonize Mars for </w:t>
      </w:r>
      <w:proofErr w:type="gramStart"/>
      <w:r w:rsidRPr="009B37E4">
        <w:t>fun</w:t>
      </w:r>
      <w:proofErr w:type="gramEnd"/>
      <w:r w:rsidRPr="009B37E4">
        <w:t xml:space="preserve"> I say go for it. But unfortunately, their nerd desires are biasing their assessment of how humanity should prepare for doomsday threats. Sorry nerds, we won’t be evacuating earth. If we are underestimating the risks of doomsday threats, lets instead invest in the technologies that will help protect earth from them or recover from them. </w:t>
      </w:r>
      <w:r w:rsidRPr="009B37E4">
        <w:rPr>
          <w:rStyle w:val="Emphasis"/>
        </w:rPr>
        <w:t xml:space="preserve">Even though I am not an expert on space, physical sciences, or basically any relevant field, I can tell that this is obviously true. Maybe just it takes an economist to see through the nerd fantasies. </w:t>
      </w:r>
      <w:r w:rsidRPr="009B37E4">
        <w:rPr>
          <w:b/>
          <w:bCs/>
        </w:rPr>
        <w:t>ADDENDUM</w:t>
      </w:r>
      <w:r w:rsidRPr="009B37E4">
        <w:t xml:space="preserve">: </w:t>
      </w:r>
      <w:r w:rsidRPr="009B37E4">
        <w:rPr>
          <w:rStyle w:val="Emphasis"/>
        </w:rPr>
        <w:t xml:space="preserve">The goal of colonizing to preserve the human species rather than evacuate all humans doesn't make sense either. If there are habitable planets within reach, then there must be many, many habitable planets that aren't within reach. In this case the </w:t>
      </w:r>
      <w:hyperlink r:id="rId555" w:tgtFrame="_blank" w:history="1">
        <w:r w:rsidRPr="009B37E4">
          <w:rPr>
            <w:rStyle w:val="Emphasis"/>
          </w:rPr>
          <w:t>Drake Equation</w:t>
        </w:r>
      </w:hyperlink>
      <w:r w:rsidRPr="009B37E4">
        <w:rPr>
          <w:rStyle w:val="Emphasis"/>
        </w:rPr>
        <w:t xml:space="preserve"> implies humans are not alone in the universe, and therefore our existence is far less special, lowering the benefit of preserving humanity. </w:t>
      </w:r>
      <w:r w:rsidRPr="009B37E4">
        <w:t>In a world of other habitable planets, saving the actual life on earth grows in importance compared to preserving the species somewhere in the universe.</w:t>
      </w:r>
      <w:r>
        <w:t xml:space="preserve"> </w:t>
      </w:r>
    </w:p>
    <w:p w14:paraId="499CE82C" w14:textId="77777777" w:rsidR="00A02083" w:rsidRDefault="00A02083" w:rsidP="00A02083"/>
    <w:p w14:paraId="03A7891E" w14:textId="77777777" w:rsidR="00A02083" w:rsidRPr="00A02083" w:rsidRDefault="00A02083" w:rsidP="00A02083"/>
    <w:sectPr w:rsidR="00A02083" w:rsidRPr="00A0208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067E66" w14:textId="77777777" w:rsidR="00B826A0" w:rsidRDefault="00B826A0" w:rsidP="00066D2C">
      <w:pPr>
        <w:spacing w:after="0" w:line="240" w:lineRule="auto"/>
      </w:pPr>
      <w:r>
        <w:separator/>
      </w:r>
    </w:p>
  </w:endnote>
  <w:endnote w:type="continuationSeparator" w:id="0">
    <w:p w14:paraId="013FBCA9" w14:textId="77777777" w:rsidR="00B826A0" w:rsidRDefault="00B826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ar(--bs-font-serif)">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Roboto">
    <w:panose1 w:val="02000000000000000000"/>
    <w:charset w:val="00"/>
    <w:family w:val="auto"/>
    <w:pitch w:val="variable"/>
    <w:sig w:usb0="E0000AFF" w:usb1="5000217F" w:usb2="00000021" w:usb3="00000000" w:csb0="0000019F" w:csb1="00000000"/>
  </w:font>
  <w:font w:name="Solido">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 w:name="Source Sans Pro">
    <w:charset w:val="00"/>
    <w:family w:val="swiss"/>
    <w:pitch w:val="variable"/>
    <w:sig w:usb0="600002F7" w:usb1="02000001" w:usb2="00000000" w:usb3="00000000" w:csb0="0000019F" w:csb1="00000000"/>
  </w:font>
  <w:font w:name="inherit">
    <w:altName w:val="Cambria"/>
    <w:panose1 w:val="00000000000000000000"/>
    <w:charset w:val="00"/>
    <w:family w:val="roman"/>
    <w:notTrueType/>
    <w:pitch w:val="default"/>
  </w:font>
  <w:font w:name="var(--wpds-fonts-body)">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E6788C" w14:textId="77777777" w:rsidR="00B826A0" w:rsidRDefault="00B826A0" w:rsidP="00066D2C">
      <w:pPr>
        <w:spacing w:after="0" w:line="240" w:lineRule="auto"/>
      </w:pPr>
      <w:r>
        <w:separator/>
      </w:r>
    </w:p>
  </w:footnote>
  <w:footnote w:type="continuationSeparator" w:id="0">
    <w:p w14:paraId="366D981C" w14:textId="77777777" w:rsidR="00B826A0" w:rsidRDefault="00B826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8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826A0"/>
    <w:rsid w:val="00001C7E"/>
    <w:rsid w:val="0000487C"/>
    <w:rsid w:val="00011108"/>
    <w:rsid w:val="00011FEF"/>
    <w:rsid w:val="00013C8B"/>
    <w:rsid w:val="00023AEF"/>
    <w:rsid w:val="000250CA"/>
    <w:rsid w:val="00032119"/>
    <w:rsid w:val="000427BD"/>
    <w:rsid w:val="00043C82"/>
    <w:rsid w:val="00047434"/>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C2"/>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373A"/>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4CD"/>
    <w:rsid w:val="002005AF"/>
    <w:rsid w:val="00200C1A"/>
    <w:rsid w:val="002052E3"/>
    <w:rsid w:val="00206ED9"/>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2211"/>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0DB"/>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1A17"/>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7DE"/>
    <w:rsid w:val="00462B60"/>
    <w:rsid w:val="00474720"/>
    <w:rsid w:val="00480A40"/>
    <w:rsid w:val="004827C9"/>
    <w:rsid w:val="00486F5E"/>
    <w:rsid w:val="004875B9"/>
    <w:rsid w:val="00491C5F"/>
    <w:rsid w:val="0049341D"/>
    <w:rsid w:val="00493AA8"/>
    <w:rsid w:val="00496B50"/>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3BA1"/>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4A48"/>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6DE3"/>
    <w:rsid w:val="006B7E39"/>
    <w:rsid w:val="006C2072"/>
    <w:rsid w:val="006C43E7"/>
    <w:rsid w:val="006C4820"/>
    <w:rsid w:val="006C5872"/>
    <w:rsid w:val="006C60E0"/>
    <w:rsid w:val="006C676D"/>
    <w:rsid w:val="006C69E2"/>
    <w:rsid w:val="006C7825"/>
    <w:rsid w:val="006D387C"/>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323B"/>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B71E2"/>
    <w:rsid w:val="008C190E"/>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7E13"/>
    <w:rsid w:val="00973D8A"/>
    <w:rsid w:val="009804B4"/>
    <w:rsid w:val="00980709"/>
    <w:rsid w:val="0098278C"/>
    <w:rsid w:val="00991819"/>
    <w:rsid w:val="00992BBB"/>
    <w:rsid w:val="00996B34"/>
    <w:rsid w:val="00996EAD"/>
    <w:rsid w:val="009A0FC8"/>
    <w:rsid w:val="009A2372"/>
    <w:rsid w:val="009A42F1"/>
    <w:rsid w:val="009A5571"/>
    <w:rsid w:val="009A7878"/>
    <w:rsid w:val="009B0CDC"/>
    <w:rsid w:val="009B1729"/>
    <w:rsid w:val="009B37E4"/>
    <w:rsid w:val="009B7E4A"/>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2083"/>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482"/>
    <w:rsid w:val="00A47EF1"/>
    <w:rsid w:val="00A51D29"/>
    <w:rsid w:val="00A54D46"/>
    <w:rsid w:val="00A56998"/>
    <w:rsid w:val="00A56D51"/>
    <w:rsid w:val="00A6002B"/>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655"/>
    <w:rsid w:val="00AA1AC0"/>
    <w:rsid w:val="00AA3B66"/>
    <w:rsid w:val="00AA5803"/>
    <w:rsid w:val="00AA584F"/>
    <w:rsid w:val="00AB2843"/>
    <w:rsid w:val="00AB3118"/>
    <w:rsid w:val="00AB6F32"/>
    <w:rsid w:val="00AC46C7"/>
    <w:rsid w:val="00AC5B71"/>
    <w:rsid w:val="00AC5F18"/>
    <w:rsid w:val="00AC6ED5"/>
    <w:rsid w:val="00AC7BA8"/>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26A0"/>
    <w:rsid w:val="00B837F0"/>
    <w:rsid w:val="00B83896"/>
    <w:rsid w:val="00B846E4"/>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3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33"/>
    <w:rsid w:val="00F65464"/>
    <w:rsid w:val="00F70E1C"/>
    <w:rsid w:val="00F72FCE"/>
    <w:rsid w:val="00F734F9"/>
    <w:rsid w:val="00F73F90"/>
    <w:rsid w:val="00F74D13"/>
    <w:rsid w:val="00F80FBD"/>
    <w:rsid w:val="00F849FF"/>
    <w:rsid w:val="00F86F58"/>
    <w:rsid w:val="00F91319"/>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35A76"/>
  <w15:chartTrackingRefBased/>
  <w15:docId w15:val="{080553EF-1942-4469-962A-C13B25C9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47434"/>
    <w:rPr>
      <w:rFonts w:ascii="Calibri" w:hAnsi="Calibri" w:cs="Calibri"/>
    </w:rPr>
  </w:style>
  <w:style w:type="paragraph" w:styleId="Heading1">
    <w:name w:val="heading 1"/>
    <w:aliases w:val="Pocket"/>
    <w:basedOn w:val="Normal"/>
    <w:next w:val="Normal"/>
    <w:link w:val="Heading1Char"/>
    <w:qFormat/>
    <w:rsid w:val="0004743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4743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04743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
    <w:basedOn w:val="Normal"/>
    <w:next w:val="Normal"/>
    <w:link w:val="Heading4Char"/>
    <w:uiPriority w:val="3"/>
    <w:qFormat/>
    <w:rsid w:val="0004743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4743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04743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47434"/>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Box,s"/>
    <w:basedOn w:val="DefaultParagraphFont"/>
    <w:link w:val="Emphasis1"/>
    <w:uiPriority w:val="8"/>
    <w:qFormat/>
    <w:rsid w:val="00047434"/>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047434"/>
    <w:rPr>
      <w:color w:val="auto"/>
      <w:u w:val="none"/>
    </w:rPr>
  </w:style>
  <w:style w:type="character" w:customStyle="1" w:styleId="Heading1Char">
    <w:name w:val="Heading 1 Char"/>
    <w:aliases w:val="Pocket Char"/>
    <w:basedOn w:val="DefaultParagraphFont"/>
    <w:link w:val="Heading1"/>
    <w:rsid w:val="0004743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47434"/>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04743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
    <w:basedOn w:val="DefaultParagraphFont"/>
    <w:link w:val="Heading4"/>
    <w:uiPriority w:val="3"/>
    <w:rsid w:val="0004743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4743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047434"/>
    <w:rPr>
      <w:b w:val="0"/>
      <w:sz w:val="22"/>
      <w:u w:val="single"/>
    </w:rPr>
  </w:style>
  <w:style w:type="character" w:styleId="Strong">
    <w:name w:val="Strong"/>
    <w:basedOn w:val="DefaultParagraphFont"/>
    <w:uiPriority w:val="22"/>
    <w:semiHidden/>
    <w:qFormat/>
    <w:rsid w:val="00047434"/>
    <w:rPr>
      <w:b/>
      <w:bCs/>
    </w:rPr>
  </w:style>
  <w:style w:type="character" w:styleId="BookTitle">
    <w:name w:val="Book Title"/>
    <w:basedOn w:val="DefaultParagraphFont"/>
    <w:uiPriority w:val="33"/>
    <w:semiHidden/>
    <w:qFormat/>
    <w:rsid w:val="00047434"/>
    <w:rPr>
      <w:b/>
      <w:bCs/>
      <w:i/>
      <w:iCs/>
      <w:spacing w:val="5"/>
    </w:rPr>
  </w:style>
  <w:style w:type="character" w:customStyle="1" w:styleId="Heading5Char">
    <w:name w:val="Heading 5 Char"/>
    <w:basedOn w:val="DefaultParagraphFont"/>
    <w:link w:val="Heading5"/>
    <w:uiPriority w:val="9"/>
    <w:semiHidden/>
    <w:rsid w:val="0004743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47434"/>
  </w:style>
  <w:style w:type="paragraph" w:styleId="Header">
    <w:name w:val="header"/>
    <w:basedOn w:val="Normal"/>
    <w:link w:val="HeaderChar"/>
    <w:uiPriority w:val="99"/>
    <w:semiHidden/>
    <w:rsid w:val="0004743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47434"/>
    <w:rPr>
      <w:rFonts w:ascii="Calibri" w:hAnsi="Calibri" w:cs="Calibri"/>
    </w:rPr>
  </w:style>
  <w:style w:type="paragraph" w:styleId="Footer">
    <w:name w:val="footer"/>
    <w:basedOn w:val="Normal"/>
    <w:link w:val="FooterChar"/>
    <w:uiPriority w:val="99"/>
    <w:semiHidden/>
    <w:rsid w:val="0004743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47434"/>
    <w:rPr>
      <w:rFonts w:ascii="Calibri" w:hAnsi="Calibri" w:cs="Calibri"/>
    </w:rPr>
  </w:style>
  <w:style w:type="paragraph" w:styleId="BodyText">
    <w:name w:val="Body Text"/>
    <w:basedOn w:val="Normal"/>
    <w:link w:val="BodyTextChar"/>
    <w:uiPriority w:val="99"/>
    <w:semiHidden/>
    <w:unhideWhenUsed/>
    <w:rsid w:val="00047434"/>
    <w:pPr>
      <w:spacing w:after="120"/>
    </w:pPr>
  </w:style>
  <w:style w:type="character" w:customStyle="1" w:styleId="BodyTextChar">
    <w:name w:val="Body Text Char"/>
    <w:basedOn w:val="DefaultParagraphFont"/>
    <w:link w:val="BodyText"/>
    <w:uiPriority w:val="99"/>
    <w:semiHidden/>
    <w:rsid w:val="00047434"/>
    <w:rPr>
      <w:rFonts w:ascii="Calibri" w:hAnsi="Calibri" w:cs="Calibri"/>
    </w:rPr>
  </w:style>
  <w:style w:type="paragraph" w:styleId="NoSpacing">
    <w:name w:val="No Spacing"/>
    <w:link w:val="NoSpacingChar"/>
    <w:uiPriority w:val="99"/>
    <w:semiHidden/>
    <w:unhideWhenUsed/>
    <w:qFormat/>
    <w:rsid w:val="0004743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47434"/>
    <w:rPr>
      <w:rFonts w:ascii="Calibri" w:hAnsi="Calibri" w:cs="Calibri"/>
    </w:rPr>
  </w:style>
  <w:style w:type="character" w:styleId="Hyperlink">
    <w:name w:val="Hyperlink"/>
    <w:basedOn w:val="DefaultParagraphFont"/>
    <w:uiPriority w:val="99"/>
    <w:unhideWhenUsed/>
    <w:rsid w:val="00047434"/>
    <w:rPr>
      <w:color w:val="0563C1" w:themeColor="hyperlink"/>
      <w:u w:val="single"/>
    </w:rPr>
  </w:style>
  <w:style w:type="character" w:styleId="UnresolvedMention">
    <w:name w:val="Unresolved Mention"/>
    <w:basedOn w:val="DefaultParagraphFont"/>
    <w:uiPriority w:val="99"/>
    <w:semiHidden/>
    <w:unhideWhenUsed/>
    <w:rsid w:val="00047434"/>
    <w:rPr>
      <w:color w:val="605E5C"/>
      <w:shd w:val="clear" w:color="auto" w:fill="E1DFDD"/>
    </w:rPr>
  </w:style>
  <w:style w:type="paragraph" w:customStyle="1" w:styleId="Emphasis1">
    <w:name w:val="Emphasis1"/>
    <w:basedOn w:val="Normal"/>
    <w:link w:val="Emphasis"/>
    <w:autoRedefine/>
    <w:uiPriority w:val="8"/>
    <w:qFormat/>
    <w:rsid w:val="00F63F33"/>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wpds-c-cydrxm">
    <w:name w:val="wpds-c-cydrxm"/>
    <w:basedOn w:val="Normal"/>
    <w:rsid w:val="00A02083"/>
    <w:pPr>
      <w:spacing w:before="100" w:beforeAutospacing="1" w:after="100" w:afterAutospacing="1"/>
    </w:pPr>
    <w:rPr>
      <w:lang w:eastAsia="zh-CN"/>
    </w:rPr>
  </w:style>
  <w:style w:type="paragraph" w:styleId="HTMLAddress">
    <w:name w:val="HTML Address"/>
    <w:basedOn w:val="Normal"/>
    <w:link w:val="HTMLAddressChar"/>
    <w:uiPriority w:val="99"/>
    <w:unhideWhenUsed/>
    <w:rsid w:val="00A02083"/>
    <w:rPr>
      <w:i/>
      <w:iCs/>
    </w:rPr>
  </w:style>
  <w:style w:type="character" w:customStyle="1" w:styleId="HTMLAddressChar">
    <w:name w:val="HTML Address Char"/>
    <w:basedOn w:val="DefaultParagraphFont"/>
    <w:link w:val="HTMLAddress"/>
    <w:uiPriority w:val="99"/>
    <w:rsid w:val="00A02083"/>
    <w:rPr>
      <w:rFonts w:ascii="Calibri" w:hAnsi="Calibri" w:cs="Calibri"/>
      <w:i/>
      <w:iCs/>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4E3BA1"/>
    <w:pPr>
      <w:autoSpaceDE w:val="0"/>
      <w:autoSpaceDN w:val="0"/>
      <w:adjustRightInd w:val="0"/>
      <w:spacing w:before="480" w:line="252" w:lineRule="auto"/>
      <w:ind w:left="432" w:right="432"/>
      <w:jc w:val="both"/>
    </w:pPr>
    <w:rPr>
      <w:rFonts w:asciiTheme="minorHAnsi" w:eastAsiaTheme="minorEastAsia" w:hAnsiTheme="minorHAnsi" w:cstheme="minorBidi"/>
      <w:szCs w:val="24"/>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extremetech.com/tag/covid-19" TargetMode="External"/><Relationship Id="rId21" Type="http://schemas.openxmlformats.org/officeDocument/2006/relationships/hyperlink" Target="https://www.cato.org/commentary/earths-resources-are-limited-human-ingenuity-infinite" TargetMode="External"/><Relationship Id="rId324" Type="http://schemas.openxmlformats.org/officeDocument/2006/relationships/hyperlink" Target="https://monthlyreview.org/2023/07/01/planned-degrowth/" TargetMode="External"/><Relationship Id="rId531" Type="http://schemas.openxmlformats.org/officeDocument/2006/relationships/hyperlink" Target="https://en.wikipedia.org/wiki/Leviathan_(Hobbes_book)" TargetMode="External"/><Relationship Id="rId170" Type="http://schemas.openxmlformats.org/officeDocument/2006/relationships/hyperlink" Target="https://www.nytimes.com/2021/09/16/opinion/degrowth-cllimate-change.html" TargetMode="External"/><Relationship Id="rId268" Type="http://schemas.openxmlformats.org/officeDocument/2006/relationships/hyperlink" Target="https://www.resilience.org/stories/2022-01-21/the-potential-of-degrowth-and-buen-vivir-in-addressing-underdevelopment-and-conflict-in-the-global-south/" TargetMode="External"/><Relationship Id="rId475" Type="http://schemas.openxmlformats.org/officeDocument/2006/relationships/hyperlink" Target="https://www.amazon.com/Great-Escape-Health-Origins-Inequality/dp/0691165629" TargetMode="External"/><Relationship Id="rId32" Type="http://schemas.openxmlformats.org/officeDocument/2006/relationships/hyperlink" Target="https://www.vox.com/energy-and-environment/2018/9/28/17899804/washington-1631-results-carbon-fee-green-new-deal" TargetMode="External"/><Relationship Id="rId128" Type="http://schemas.openxmlformats.org/officeDocument/2006/relationships/hyperlink" Target="https://www.theccc.org.uk/publication/sixth-carbon-budget/" TargetMode="External"/><Relationship Id="rId335" Type="http://schemas.openxmlformats.org/officeDocument/2006/relationships/hyperlink" Target="https://medium.com/the-new-climate/why-only-degrowth-will-save-the-world-2a4b1bf35011" TargetMode="External"/><Relationship Id="rId542" Type="http://schemas.openxmlformats.org/officeDocument/2006/relationships/hyperlink" Target="https://aeon.co/essays/we-will-never-be-able-to-live-on-another-planet-heres-why)//penelope/" TargetMode="External"/><Relationship Id="rId181" Type="http://schemas.openxmlformats.org/officeDocument/2006/relationships/hyperlink" Target="https://citylights.com/the-old-future-is-gone-and-technology-wont-bring-it-back/" TargetMode="External"/><Relationship Id="rId402" Type="http://schemas.openxmlformats.org/officeDocument/2006/relationships/hyperlink" Target="https://www.britannica.com/place/South-America" TargetMode="External"/><Relationship Id="rId279" Type="http://schemas.openxmlformats.org/officeDocument/2006/relationships/hyperlink" Target="https://en.wikipedia.org/wiki/Economic_inequality" TargetMode="External"/><Relationship Id="rId486" Type="http://schemas.openxmlformats.org/officeDocument/2006/relationships/hyperlink" Target="https://ourworldindata.org/economic-growth" TargetMode="External"/><Relationship Id="rId43" Type="http://schemas.openxmlformats.org/officeDocument/2006/relationships/hyperlink" Target="https://www.nature.com/articles/d41586-021-00408-1" TargetMode="External"/><Relationship Id="rId139" Type="http://schemas.openxmlformats.org/officeDocument/2006/relationships/hyperlink" Target="https://static1.squarespace.com/static/59bc0e610abd04bd1e067ccc/t/5cb6db356e9a7f14e5322a62/1555487546989/Hickel+-+Degrowth%2C+A+Theory+of+Radical+Abundance.pdf" TargetMode="External"/><Relationship Id="rId346" Type="http://schemas.openxmlformats.org/officeDocument/2006/relationships/hyperlink" Target="https://phys.org/tags/global+warming/" TargetMode="External"/><Relationship Id="rId553" Type="http://schemas.openxmlformats.org/officeDocument/2006/relationships/hyperlink" Target="https://www.forbes.com/privacy" TargetMode="External"/><Relationship Id="rId192" Type="http://schemas.openxmlformats.org/officeDocument/2006/relationships/hyperlink" Target="https://www.tandfonline.com/doi/abs/10.1080/14747731.2020.1812222?journalCode=rglo20" TargetMode="External"/><Relationship Id="rId206" Type="http://schemas.openxmlformats.org/officeDocument/2006/relationships/hyperlink" Target="https://journals.sagepub.com/doi/full/10.1177/00420980221146861" TargetMode="External"/><Relationship Id="rId413" Type="http://schemas.openxmlformats.org/officeDocument/2006/relationships/hyperlink" Target="https://www.britannica.com/topic/distribution-of-wealth-and-income" TargetMode="External"/><Relationship Id="rId497" Type="http://schemas.openxmlformats.org/officeDocument/2006/relationships/hyperlink" Target="https://quillette.com/2020/05/17/capitalism-or-the-climate/" TargetMode="External"/><Relationship Id="rId357"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54" Type="http://schemas.openxmlformats.org/officeDocument/2006/relationships/hyperlink" Target="https://www.zillow.com/home-values/" TargetMode="External"/><Relationship Id="rId217" Type="http://schemas.openxmlformats.org/officeDocument/2006/relationships/hyperlink" Target="https://www.bmj.com/content/382/bmj.p1545" TargetMode="External"/><Relationship Id="rId259" Type="http://schemas.openxmlformats.org/officeDocument/2006/relationships/hyperlink" Target="https://www.weforum.org/agenda/2021/01/klaus-schwab-on-what-is-stakeholder-capitalism-history-relevance/" TargetMode="External"/><Relationship Id="rId424" Type="http://schemas.openxmlformats.org/officeDocument/2006/relationships/hyperlink" Target="https://doi.org/10.3389/fsufs.2021.628802" TargetMode="External"/><Relationship Id="rId466" Type="http://schemas.openxmlformats.org/officeDocument/2006/relationships/hyperlink" Target="https://www.youtube.com/watch?v=iaKBp9x3CpE&amp;t=1703s&amp;ab_channel=Destiny" TargetMode="External"/><Relationship Id="rId23" Type="http://schemas.openxmlformats.org/officeDocument/2006/relationships/hyperlink" Target="https://www.govinfo.gov/content/pkg/WCPD-1993-04-26/pdf/WCPD-1993-04-26-Pg630.pdf" TargetMode="External"/><Relationship Id="rId119" Type="http://schemas.openxmlformats.org/officeDocument/2006/relationships/hyperlink" Target="https://www.extremetech.com/extreme/329334-nasa-launches-dart-asteroid-deflection-mission" TargetMode="External"/><Relationship Id="rId270" Type="http://schemas.openxmlformats.org/officeDocument/2006/relationships/hyperlink" Target="https://www.euronews.com/green/2022/02/28/today-s-ipcc-report-proves-green-capitalism-doesn-t-work-says-climate-expert" TargetMode="External"/><Relationship Id="rId326" Type="http://schemas.openxmlformats.org/officeDocument/2006/relationships/hyperlink" Target="https://monthlyreview.org/2023/07/01/planned-degrowth/" TargetMode="External"/><Relationship Id="rId533" Type="http://schemas.openxmlformats.org/officeDocument/2006/relationships/hyperlink" Target="https://en.wikipedia.org/wiki/Kinetic_bombardment" TargetMode="External"/><Relationship Id="rId65" Type="http://schemas.openxmlformats.org/officeDocument/2006/relationships/hyperlink" Target="https://www.msn.com/en-us/money/markets/us-gdp-fell-at-a-14-25-pace-to-start-the-year-as-pandemic-recovery-takes-a-hit/ar-AAWHcKs" TargetMode="External"/><Relationship Id="rId130" Type="http://schemas.openxmlformats.org/officeDocument/2006/relationships/hyperlink" Target="https://www.stockholmresilience.org/research/planetary-boundaries/the-nine-planetary-boundaries.html" TargetMode="External"/><Relationship Id="rId368" Type="http://schemas.openxmlformats.org/officeDocument/2006/relationships/hyperlink" Target="https://www.who.int/news/item/27-02-2017-who-publishes-list-of-bacteria-for-which-new-antibiotics-are-urgently-needed" TargetMode="External"/><Relationship Id="rId172" Type="http://schemas.openxmlformats.org/officeDocument/2006/relationships/hyperlink" Target="https://www.sciencedirect.com/science/article/abs/pii/S2214629621004734" TargetMode="External"/><Relationship Id="rId228" Type="http://schemas.openxmlformats.org/officeDocument/2006/relationships/hyperlink" Target="https://monthlyreview.org/2023/07/01/planned-degrowth/" TargetMode="External"/><Relationship Id="rId435" Type="http://schemas.openxmlformats.org/officeDocument/2006/relationships/hyperlink" Target="https://www.tandfonline.com/doi/full/10.1080/1943815X.2012.746993" TargetMode="External"/><Relationship Id="rId477" Type="http://schemas.openxmlformats.org/officeDocument/2006/relationships/hyperlink" Target="https://www.youtube.com/watch?v=ifGxnlu94hQ" TargetMode="External"/><Relationship Id="rId281" Type="http://schemas.openxmlformats.org/officeDocument/2006/relationships/hyperlink" Target="https://en.wikipedia.org/wiki/Political_economy" TargetMode="External"/><Relationship Id="rId337" Type="http://schemas.openxmlformats.org/officeDocument/2006/relationships/hyperlink" Target="https://www.tandfonline.com/doi/abs/10.1080/13563467.2019.1598964?journalCode=cnpe20" TargetMode="External"/><Relationship Id="rId502" Type="http://schemas.openxmlformats.org/officeDocument/2006/relationships/hyperlink" Target="https://link.springer.com/chapter/10.1007/978-981-19-7618-6_9)//marlborough-HL" TargetMode="External"/><Relationship Id="rId34" Type="http://schemas.openxmlformats.org/officeDocument/2006/relationships/hyperlink" Target="https://www.newstatesman.com/world/north-america/2021/04/america-s-race-net-zero" TargetMode="External"/><Relationship Id="rId76" Type="http://schemas.openxmlformats.org/officeDocument/2006/relationships/hyperlink" Target="https://www.youtube.com/watch?v=fVjUCodhmHg&amp;t=464s&amp;ab_channel=Destiny" TargetMode="External"/><Relationship Id="rId141" Type="http://schemas.openxmlformats.org/officeDocument/2006/relationships/hyperlink" Target="https://www.investopedia.com/terms/e/economicgrowth.asp" TargetMode="External"/><Relationship Id="rId379" Type="http://schemas.openxmlformats.org/officeDocument/2006/relationships/hyperlink" Target="https://www.cdc.gov/drugresistance/biggest-threats.html" TargetMode="External"/><Relationship Id="rId544" Type="http://schemas.openxmlformats.org/officeDocument/2006/relationships/hyperlink" Target="https://aeon.co/essays/technosignatures-are-a-sea-change-in-the-search-for-alien-life" TargetMode="External"/><Relationship Id="rId7" Type="http://schemas.openxmlformats.org/officeDocument/2006/relationships/endnotes" Target="endnotes.xml"/><Relationship Id="rId183" Type="http://schemas.openxmlformats.org/officeDocument/2006/relationships/hyperlink" Target="https://www.stockholmresilience.org/research/planetary-boundaries.html" TargetMode="External"/><Relationship Id="rId239" Type="http://schemas.openxmlformats.org/officeDocument/2006/relationships/hyperlink" Target="https://journal-buildingscities.org/articles/10.5334/bc.268" TargetMode="External"/><Relationship Id="rId390" Type="http://schemas.openxmlformats.org/officeDocument/2006/relationships/hyperlink" Target="https://www.britannica.com/topic/food" TargetMode="External"/><Relationship Id="rId404" Type="http://schemas.openxmlformats.org/officeDocument/2006/relationships/hyperlink" Target="https://www.britannica.com/science/population-growth" TargetMode="External"/><Relationship Id="rId446" Type="http://schemas.openxmlformats.org/officeDocument/2006/relationships/hyperlink" Target="https://time.com/climate-change-solutions/" TargetMode="External"/><Relationship Id="rId250" Type="http://schemas.openxmlformats.org/officeDocument/2006/relationships/hyperlink" Target="https://fortune.com/2023/03/31/dr-doom-nouriel-roubini-banking-crisis-financial-crash-inevitable/" TargetMode="External"/><Relationship Id="rId292" Type="http://schemas.openxmlformats.org/officeDocument/2006/relationships/hyperlink" Target="https://monthlyreview.org/2023/07/01/on-technology-and-degrowth/" TargetMode="External"/><Relationship Id="rId306" Type="http://schemas.openxmlformats.org/officeDocument/2006/relationships/hyperlink" Target="https://newsociety.com/books/e/escape-from-overshoot" TargetMode="External"/><Relationship Id="rId488" Type="http://schemas.openxmlformats.org/officeDocument/2006/relationships/hyperlink" Target="https://ourworldindata.org/extreme-poverty" TargetMode="External"/><Relationship Id="rId45" Type="http://schemas.openxmlformats.org/officeDocument/2006/relationships/hyperlink" Target="https://www.whitehouse.gov/briefing-room/statements-releases/2021/03/31/fact-sheet-the-american-jobs-plan/" TargetMode="External"/><Relationship Id="rId87" Type="http://schemas.openxmlformats.org/officeDocument/2006/relationships/hyperlink" Target="https://www.youtube.com/watch?v=ifGxnlu94hQ" TargetMode="External"/><Relationship Id="rId110" Type="http://schemas.openxmlformats.org/officeDocument/2006/relationships/hyperlink" Target="https://www.sciencedirect.com/science/article/pii/S0306919221001482" TargetMode="External"/><Relationship Id="rId348" Type="http://schemas.openxmlformats.org/officeDocument/2006/relationships/hyperlink" Target="https://phys.org/tags/ice+sheet/" TargetMode="External"/><Relationship Id="rId513" Type="http://schemas.openxmlformats.org/officeDocument/2006/relationships/hyperlink" Target="https://nickbostrom.com/astronomical/waste.html" TargetMode="External"/><Relationship Id="rId555" Type="http://schemas.openxmlformats.org/officeDocument/2006/relationships/hyperlink" Target="https://en.wikipedia.org/wiki/Drake_equation" TargetMode="External"/><Relationship Id="rId152" Type="http://schemas.openxmlformats.org/officeDocument/2006/relationships/hyperlink" Target="https://www.un.org/sustainabledevelopment/blog/2019/05/nature-decline-unprecedented-report/" TargetMode="External"/><Relationship Id="rId194" Type="http://schemas.openxmlformats.org/officeDocument/2006/relationships/hyperlink" Target="https://www.federalreserve.gov/releases/z1/dataviz/dfa/distribute/table/" TargetMode="External"/><Relationship Id="rId208" Type="http://schemas.openxmlformats.org/officeDocument/2006/relationships/hyperlink" Target="https://journals.sagepub.com/doi/full/10.1177/00420980221146861" TargetMode="External"/><Relationship Id="rId415" Type="http://schemas.openxmlformats.org/officeDocument/2006/relationships/hyperlink" Target="https://science.sciencemag.org/cgi/doi/10.1126/science.aax8591" TargetMode="External"/><Relationship Id="rId457" Type="http://schemas.openxmlformats.org/officeDocument/2006/relationships/hyperlink" Target="https://www.msn.com/en-us/money/markets/us-gdp-fell-at-a-14-25-pace-to-start-the-year-as-pandemic-recovery-takes-a-hit/ar-AAWHcKs" TargetMode="External"/><Relationship Id="rId261" Type="http://schemas.openxmlformats.org/officeDocument/2006/relationships/hyperlink" Target="https://www.theguardian.com/commentisfree/2019/apr/24/capitalism-is-failing-workers-people-want-a-job-with-a-decent-wage-why-is-that-so-hard" TargetMode="External"/><Relationship Id="rId499" Type="http://schemas.openxmlformats.org/officeDocument/2006/relationships/hyperlink" Target="https://fee.org/articles/top-global-energy-agency-calls-for-phasing-out-of-all-gas-powered-cars-coal-fired-plants/" TargetMode="External"/><Relationship Id="rId14" Type="http://schemas.openxmlformats.org/officeDocument/2006/relationships/hyperlink" Target="https://www.resilience.org/stories/2023-04-19/its-getting-to-look-a-lot-like-degrowth-part-1/)//marlborough-HL" TargetMode="External"/><Relationship Id="rId56" Type="http://schemas.openxmlformats.org/officeDocument/2006/relationships/hyperlink" Target="https://scholar.harvard.edu/files/bfriedman/files/the_moral_consequences_of_economic_growth_0.pdf" TargetMode="External"/><Relationship Id="rId317" Type="http://schemas.openxmlformats.org/officeDocument/2006/relationships/hyperlink" Target="https://monthlyreview.org/2023/07/01/planned-degrowth/" TargetMode="External"/><Relationship Id="rId359" Type="http://schemas.openxmlformats.org/officeDocument/2006/relationships/hyperlink" Target="https://monthlyreview.org/2023/07/01/democratic-planning-for-degrowth/" TargetMode="External"/><Relationship Id="rId524" Type="http://schemas.openxmlformats.org/officeDocument/2006/relationships/hyperlink" Target="https://nautil.us/primeuser" TargetMode="External"/><Relationship Id="rId98" Type="http://schemas.openxmlformats.org/officeDocument/2006/relationships/hyperlink" Target="https://ourworldindata.org/extreme-poverty" TargetMode="External"/><Relationship Id="rId121" Type="http://schemas.openxmlformats.org/officeDocument/2006/relationships/hyperlink" Target="https://ourworldindata.org/grapher/co2-emissions-vs-gdp" TargetMode="External"/><Relationship Id="rId163" Type="http://schemas.openxmlformats.org/officeDocument/2006/relationships/hyperlink" Target="https://www.investopedia.com/insights/worlds-top-economies/" TargetMode="External"/><Relationship Id="rId219" Type="http://schemas.openxmlformats.org/officeDocument/2006/relationships/hyperlink" Target="https://www.bmj.com/content/382/bmj.p1545" TargetMode="External"/><Relationship Id="rId370" Type="http://schemas.openxmlformats.org/officeDocument/2006/relationships/hyperlink" Target="https://www.nbcnews.com/health/health-news/cdc-recalled-ezricare-eyedrops-linked-deaths-infections-rcna76082" TargetMode="External"/><Relationship Id="rId426" Type="http://schemas.openxmlformats.org/officeDocument/2006/relationships/hyperlink" Target="https://doi.org/10.1371/journal.pone.0159615" TargetMode="External"/><Relationship Id="rId230" Type="http://schemas.openxmlformats.org/officeDocument/2006/relationships/hyperlink" Target="https://monthlyreview.org/2023/07/01/planned-degrowth/" TargetMode="External"/><Relationship Id="rId468" Type="http://schemas.openxmlformats.org/officeDocument/2006/relationships/hyperlink" Target="https://www.youtube.com/watch?v=fVjUCodhmHg&amp;t=464s&amp;ab_channel=Destiny" TargetMode="External"/><Relationship Id="rId25" Type="http://schemas.openxmlformats.org/officeDocument/2006/relationships/hyperlink" Target="https://climateactiontracker.org/documents/853/CAT_2021-05-04_Briefing_Global-Update_Climate-Summit-Momentum.pdf" TargetMode="External"/><Relationship Id="rId67" Type="http://schemas.openxmlformats.org/officeDocument/2006/relationships/hyperlink" Target="https://www.nytimes.com/live/2022/04/28/business/gdp-inflation-news" TargetMode="External"/><Relationship Id="rId272" Type="http://schemas.openxmlformats.org/officeDocument/2006/relationships/hyperlink" Target="https://books.google.se/books/about/Seventeen_Contradictions_and_the_End_of.html?id=EDg_AwAAQBAJ&amp;redir_esc=y" TargetMode="External"/><Relationship Id="rId328" Type="http://schemas.openxmlformats.org/officeDocument/2006/relationships/hyperlink" Target="https://monthlyreview.org/2023/07/01/planned-degrowth/" TargetMode="External"/><Relationship Id="rId535" Type="http://schemas.openxmlformats.org/officeDocument/2006/relationships/hyperlink" Target="https://en.wikipedia.org/wiki/Directed-energy_weapon" TargetMode="External"/><Relationship Id="rId132" Type="http://schemas.openxmlformats.org/officeDocument/2006/relationships/hyperlink" Target="https://rosalux.nyc/demystifying-degrowth/" TargetMode="External"/><Relationship Id="rId174" Type="http://schemas.openxmlformats.org/officeDocument/2006/relationships/hyperlink" Target="https://betterhumans.pub/universal-basic-income-degrowth-and-the-future-of-work-9c2f8f94ef78?gi=40bf0f101785" TargetMode="External"/><Relationship Id="rId381" Type="http://schemas.openxmlformats.org/officeDocument/2006/relationships/hyperlink" Target="https://www.science.org/doi/10.1126/science.aax8591" TargetMode="External"/><Relationship Id="rId241" Type="http://schemas.openxmlformats.org/officeDocument/2006/relationships/hyperlink" Target="https://journal-buildingscities.org/articles/10.5334/bc.268" TargetMode="External"/><Relationship Id="rId437" Type="http://schemas.openxmlformats.org/officeDocument/2006/relationships/hyperlink" Target="https://www.osti.gov/servlets/purl/1364837" TargetMode="External"/><Relationship Id="rId479"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36" Type="http://schemas.openxmlformats.org/officeDocument/2006/relationships/hyperlink" Target="https://www.finedininglovers.com/article/food-tech-company-grow-wagyu-steaks-lab" TargetMode="External"/><Relationship Id="rId283" Type="http://schemas.openxmlformats.org/officeDocument/2006/relationships/hyperlink" Target="https://monthlyreview.org/2023/07/01/on-technology-and-degrowth/" TargetMode="External"/><Relationship Id="rId339" Type="http://schemas.openxmlformats.org/officeDocument/2006/relationships/hyperlink" Target="https://weall.org/" TargetMode="External"/><Relationship Id="rId490" Type="http://schemas.openxmlformats.org/officeDocument/2006/relationships/hyperlink" Target="https://www.foreignaffairs.com/reviews/review-essay/2016-02-15/innovation-over" TargetMode="External"/><Relationship Id="rId504" Type="http://schemas.openxmlformats.org/officeDocument/2006/relationships/hyperlink" Target="https://link.springer.com/chapter/10.1007/978-981-19-7618-6_9)//marlborough-HL" TargetMode="External"/><Relationship Id="rId546" Type="http://schemas.openxmlformats.org/officeDocument/2006/relationships/hyperlink" Target="https://aeon.co/essays/intelligent-machines-might-want-to-become-biological-again" TargetMode="External"/><Relationship Id="rId78" Type="http://schemas.openxmlformats.org/officeDocument/2006/relationships/hyperlink" Target="https://www.amazon.com/gp/product/1451697392/ref=as_li_qf_asin_il_tl?ie=UTF8&amp;tag=quillette-20&amp;creative=9325&amp;linkCode=as2&amp;creativeASIN=1451697392&amp;linkId=96d5993bacbd382378b44bece95c6440" TargetMode="External"/><Relationship Id="rId101"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143" Type="http://schemas.openxmlformats.org/officeDocument/2006/relationships/hyperlink" Target="https://ourworldindata.org/grapher/world-gdp-over-the-last-two-millennia" TargetMode="External"/><Relationship Id="rId185" Type="http://schemas.openxmlformats.org/officeDocument/2006/relationships/hyperlink" Target="https://www.youtube.com/watch?v=vij3Q6bE6X4" TargetMode="External"/><Relationship Id="rId350" Type="http://schemas.openxmlformats.org/officeDocument/2006/relationships/hyperlink" Target="https://link.springer.com/chapter/10.1007/978-3-031-22566-6_15)//marlborough-HL" TargetMode="External"/><Relationship Id="rId406" Type="http://schemas.openxmlformats.org/officeDocument/2006/relationships/hyperlink" Target="https://www.britannica.com/animal/mammal" TargetMode="External"/><Relationship Id="rId9" Type="http://schemas.openxmlformats.org/officeDocument/2006/relationships/hyperlink" Target="https://www.uj.ac.za/faculties/college-of-business-and-economics/schools/school-of-management/south-african-research-chair-in-industrial-development/people/" TargetMode="External"/><Relationship Id="rId210" Type="http://schemas.openxmlformats.org/officeDocument/2006/relationships/hyperlink" Target="https://journals.sagepub.com/doi/full/10.1177/00420980221146861" TargetMode="External"/><Relationship Id="rId392" Type="http://schemas.openxmlformats.org/officeDocument/2006/relationships/hyperlink" Target="https://www.britannica.com/dictionary/converted" TargetMode="External"/><Relationship Id="rId448" Type="http://schemas.openxmlformats.org/officeDocument/2006/relationships/hyperlink" Target="https://time.com/4801344/paris-agreement-climate-deal-donald-trump/" TargetMode="External"/><Relationship Id="rId252" Type="http://schemas.openxmlformats.org/officeDocument/2006/relationships/hyperlink" Target="https://www.devex.com/news/climate-vulnerable-countries-welcome-new-loss-and-damage-plan-105068" TargetMode="External"/><Relationship Id="rId294" Type="http://schemas.openxmlformats.org/officeDocument/2006/relationships/hyperlink" Target="https://monthlyreview.org/2023/07/01/on-technology-and-degrowth/" TargetMode="External"/><Relationship Id="rId308" Type="http://schemas.openxmlformats.org/officeDocument/2006/relationships/hyperlink" Target="https://www.theguardian.com/environment/2020/sep/21/worlds-richest-1-cause-double-co2-emissions-of-poorest-50-says-oxfam" TargetMode="External"/><Relationship Id="rId515" Type="http://schemas.openxmlformats.org/officeDocument/2006/relationships/hyperlink" Target="https://www.jetpress.org/volume12/CosmologicalForecast.pdf" TargetMode="External"/><Relationship Id="rId47" Type="http://schemas.openxmlformats.org/officeDocument/2006/relationships/hyperlink" Target="https://www.newsweek.com/critical-role-internet-things-iot-fighting-climate-change-decarbonizing-our-planet-1712448" TargetMode="External"/><Relationship Id="rId89"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112" Type="http://schemas.openxmlformats.org/officeDocument/2006/relationships/hyperlink" Target="https://www.amazon.com/Cosmic-Zoo-Complex-Life-Worlds-ebook/dp/B077G8SPC4/ref=sr_1_1?keywords=cosmic+zoo+schulze-makuch&amp;qid=1561894459&amp;s=gateway&amp;sr=8-1" TargetMode="External"/><Relationship Id="rId154" Type="http://schemas.openxmlformats.org/officeDocument/2006/relationships/hyperlink" Target="https://www.ecowatch.com/invasive-plant-species-united-states.html" TargetMode="External"/><Relationship Id="rId361" Type="http://schemas.openxmlformats.org/officeDocument/2006/relationships/hyperlink" Target="https://monthlyreview.org/2023/07/01/democratic-planning-for-degrowth/" TargetMode="External"/><Relationship Id="rId557" Type="http://schemas.openxmlformats.org/officeDocument/2006/relationships/theme" Target="theme/theme1.xml"/><Relationship Id="rId196" Type="http://schemas.openxmlformats.org/officeDocument/2006/relationships/hyperlink" Target="https://blogs.law.columbia.edu/utopia1313/files/2022/11/What-does-degrowth-mean-A-few-points-of-clarification.pdf" TargetMode="External"/><Relationship Id="rId417" Type="http://schemas.openxmlformats.org/officeDocument/2006/relationships/hyperlink" Target="https://www.nationalgeographic.com/environment/article/2018-fourth-warmest-year-ever-noaa-nasa-reports" TargetMode="External"/><Relationship Id="rId459" Type="http://schemas.openxmlformats.org/officeDocument/2006/relationships/hyperlink" Target="https://www.nytimes.com/live/2022/04/28/business/gdp-inflation-news" TargetMode="External"/><Relationship Id="rId16" Type="http://schemas.openxmlformats.org/officeDocument/2006/relationships/hyperlink" Target="https://www.sublationmag.com/post/growing-small-the-nihilism-of-degrowth)//marlborough-HL" TargetMode="External"/><Relationship Id="rId221" Type="http://schemas.openxmlformats.org/officeDocument/2006/relationships/hyperlink" Target="https://www.bmj.com/content/382/bmj.p1545" TargetMode="External"/><Relationship Id="rId263" Type="http://schemas.openxmlformats.org/officeDocument/2006/relationships/hyperlink" Target="https://thewire.in/environment/ipcc-warns-that-capitalism-is-unsustainable" TargetMode="External"/><Relationship Id="rId319" Type="http://schemas.openxmlformats.org/officeDocument/2006/relationships/hyperlink" Target="https://monthlyreview.org/2023/07/01/planned-degrowth/" TargetMode="External"/><Relationship Id="rId470" Type="http://schemas.openxmlformats.org/officeDocument/2006/relationships/hyperlink" Target="https://www.amazon.com/gp/product/1451697392/ref=as_li_qf_asin_il_tl?ie=UTF8&amp;tag=quillette-20&amp;creative=9325&amp;linkCode=as2&amp;creativeASIN=1451697392&amp;linkId=96d5993bacbd382378b44bece95c6440" TargetMode="External"/><Relationship Id="rId526" Type="http://schemas.openxmlformats.org/officeDocument/2006/relationships/hyperlink" Target="https://www.sciencedirect.com/science/article/pii/S0016328718300405" TargetMode="External"/><Relationship Id="rId58" Type="http://schemas.openxmlformats.org/officeDocument/2006/relationships/hyperlink" Target="http://www.simonandschuster.com/books/The-Clash-of-Civilizations-and-the-Remaking-of-World-Order/Samuel-P-Huntington/9781451628975" TargetMode="External"/><Relationship Id="rId123" Type="http://schemas.openxmlformats.org/officeDocument/2006/relationships/hyperlink" Target="https://www.climateassembly.uk/" TargetMode="External"/><Relationship Id="rId330" Type="http://schemas.openxmlformats.org/officeDocument/2006/relationships/hyperlink" Target="https://monthlyreview.org/2023/07/01/planned-degrowth/" TargetMode="External"/><Relationship Id="rId165" Type="http://schemas.openxmlformats.org/officeDocument/2006/relationships/hyperlink" Target="https://theconversation.com/degrowth-why-some-economists-think-abandoning-growth-is-the-only-way-to-save-the-planet-podcast-170748" TargetMode="External"/><Relationship Id="rId372" Type="http://schemas.openxmlformats.org/officeDocument/2006/relationships/hyperlink" Target="https://www.nbcnews.com/health/health-news/deadly-superbug-mrsa-can-linger-surfaces-home-months-n1090896" TargetMode="External"/><Relationship Id="rId428" Type="http://schemas.openxmlformats.org/officeDocument/2006/relationships/hyperlink" Target="https://doi.org/10.1098/rspb.2019.0573" TargetMode="External"/><Relationship Id="rId232" Type="http://schemas.openxmlformats.org/officeDocument/2006/relationships/hyperlink" Target="https://journal-buildingscities.org/articles/10.5334/bc.268" TargetMode="External"/><Relationship Id="rId274" Type="http://schemas.openxmlformats.org/officeDocument/2006/relationships/hyperlink" Target="https://www.forbes.com/sites/roberthart/2023/02/07/bp-boasts-record-profits-as-oil-giants-report-historic-windfalls/" TargetMode="External"/><Relationship Id="rId481"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27" Type="http://schemas.openxmlformats.org/officeDocument/2006/relationships/hyperlink" Target="https://noahpinion.substack.com/p/decarbonization-think-globally-act" TargetMode="External"/><Relationship Id="rId69" Type="http://schemas.openxmlformats.org/officeDocument/2006/relationships/hyperlink" Target="https://www.nytimes.com/live/2022/04/28/business/gdp-inflation-news" TargetMode="External"/><Relationship Id="rId134" Type="http://schemas.openxmlformats.org/officeDocument/2006/relationships/hyperlink" Target="https://www.sciencedirect.com/science/article/pii/S0921800922003925)//marlborough-HL" TargetMode="External"/><Relationship Id="rId537" Type="http://schemas.openxmlformats.org/officeDocument/2006/relationships/hyperlink" Target="https://docs.wixstatic.com/ugd/d9aaad_d9c1dceb74df4dccab498e50d296746d.pdf" TargetMode="External"/><Relationship Id="rId80" Type="http://schemas.openxmlformats.org/officeDocument/2006/relationships/hyperlink" Target="https://twitter.com/maxcroser/status/919921745464905728?lang=en" TargetMode="External"/><Relationship Id="rId176" Type="http://schemas.openxmlformats.org/officeDocument/2006/relationships/hyperlink" Target="https://www.opendemocracy.net/en/oureconomy/defence-degrowth/" TargetMode="External"/><Relationship Id="rId341" Type="http://schemas.openxmlformats.org/officeDocument/2006/relationships/image" Target="media/image4.png"/><Relationship Id="rId383" Type="http://schemas.openxmlformats.org/officeDocument/2006/relationships/hyperlink" Target="https://www.science.org/doi/10.1126/science.aax8591" TargetMode="External"/><Relationship Id="rId439" Type="http://schemas.openxmlformats.org/officeDocument/2006/relationships/hyperlink" Target="https://besjournals.onlinelibrary.wiley.com/doi/full/10.1111/1365-2664.13853" TargetMode="External"/><Relationship Id="rId201" Type="http://schemas.openxmlformats.org/officeDocument/2006/relationships/hyperlink" Target="https://journals.sagepub.com/doi/full/10.1177/00420980221146861" TargetMode="External"/><Relationship Id="rId243" Type="http://schemas.openxmlformats.org/officeDocument/2006/relationships/hyperlink" Target="https://www.uj.ac.za/faculties/college-of-business-and-economics/schools/school-of-management/south-african-research-chair-in-industrial-development/people/" TargetMode="External"/><Relationship Id="rId285" Type="http://schemas.openxmlformats.org/officeDocument/2006/relationships/hyperlink" Target="https://monthlyreview.org/2023/07/01/on-technology-and-degrowth/" TargetMode="External"/><Relationship Id="rId450" Type="http://schemas.openxmlformats.org/officeDocument/2006/relationships/hyperlink" Target="https://www.nytimes.com/interactive/2018/12/07/climate/world-emissions-paris-goals-not-on-track.html" TargetMode="External"/><Relationship Id="rId506" Type="http://schemas.openxmlformats.org/officeDocument/2006/relationships/hyperlink" Target="https://link.springer.com/chapter/10.1007/978-981-19-7618-6_9)//marlborough-HL" TargetMode="External"/><Relationship Id="rId38" Type="http://schemas.openxmlformats.org/officeDocument/2006/relationships/hyperlink" Target="https://bpr.berkeley.edu/2017/11/16/the-dangers-of-techno-optimism/" TargetMode="External"/><Relationship Id="rId103" Type="http://schemas.openxmlformats.org/officeDocument/2006/relationships/hyperlink" Target="https://fee.org/articles/what-elon-musk-s-critics-get-wrong-about-colonizing-mars/" TargetMode="External"/><Relationship Id="rId310" Type="http://schemas.openxmlformats.org/officeDocument/2006/relationships/hyperlink" Target="https://foreignpolicy.com/2018/09/12/why-growth-cant-be-green/" TargetMode="External"/><Relationship Id="rId492"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548" Type="http://schemas.openxmlformats.org/officeDocument/2006/relationships/hyperlink" Target="https://www.washingtonpost.com/news/speaking-of-science/wp/2017/05/05/stephen-hawking-just-moved-up-humanitys-deadline-for-escaping-earth/?tid=sm_tw&amp;tid=sm_tw&amp;utm_term=.9d575867d538" TargetMode="External"/><Relationship Id="rId91"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145" Type="http://schemas.openxmlformats.org/officeDocument/2006/relationships/hyperlink" Target="https://www.investopedia.com/terms/t/trickledowntheory.asp" TargetMode="External"/><Relationship Id="rId187" Type="http://schemas.openxmlformats.org/officeDocument/2006/relationships/hyperlink" Target="https://twitter.com/timparrique/status/1658481601309974530" TargetMode="External"/><Relationship Id="rId352" Type="http://schemas.openxmlformats.org/officeDocument/2006/relationships/hyperlink" Target="https://www.time.rwth-aachen.de/cms/TIME/Die-Research-Area/Technologie-und-Innovationsmanagement-/TIM-Team/Affiliierte-Professoren/~qxdf/Naude-Wim/?allou=1&amp;lidx=1" TargetMode="External"/><Relationship Id="rId394" Type="http://schemas.openxmlformats.org/officeDocument/2006/relationships/hyperlink" Target="https://www.britannica.com/animal/domesticated-sheep" TargetMode="External"/><Relationship Id="rId408" Type="http://schemas.openxmlformats.org/officeDocument/2006/relationships/hyperlink" Target="https://www.britannica.com/science/fossil-record" TargetMode="External"/><Relationship Id="rId212" Type="http://schemas.openxmlformats.org/officeDocument/2006/relationships/hyperlink" Target="https://journals.sagepub.com/doi/full/10.1177/00420980221146861" TargetMode="External"/><Relationship Id="rId254" Type="http://schemas.openxmlformats.org/officeDocument/2006/relationships/hyperlink" Target="https://www.cnbc.com/2021/02/19/degrowth-pushing-social-wellbeing-and-climate-over-economic-growth.html" TargetMode="External"/><Relationship Id="rId49" Type="http://schemas.openxmlformats.org/officeDocument/2006/relationships/hyperlink" Target="https://www.investopedia.com/terms/b/beggarthyneighbor.asp" TargetMode="External"/><Relationship Id="rId114" Type="http://schemas.openxmlformats.org/officeDocument/2006/relationships/hyperlink" Target="https://www.imdb.com/title/tt0407304/" TargetMode="External"/><Relationship Id="rId296" Type="http://schemas.openxmlformats.org/officeDocument/2006/relationships/hyperlink" Target="https://monthlyreview.org/2023/07/01/on-technology-and-degrowth/" TargetMode="External"/><Relationship Id="rId461" Type="http://schemas.openxmlformats.org/officeDocument/2006/relationships/hyperlink" Target="https://www.thenation.com/article/archive/bernie-sanders-will-make-the-economy-great-again/" TargetMode="External"/><Relationship Id="rId517" Type="http://schemas.openxmlformats.org/officeDocument/2006/relationships/hyperlink" Target="https://docs.wixstatic.com/ugd/d9aaad_5c9b881731054ee8bca5fd30699e7df9.pdf" TargetMode="External"/><Relationship Id="rId60" Type="http://schemas.openxmlformats.org/officeDocument/2006/relationships/hyperlink" Target="https://foreignpolicy.com/2023/05/31/stop-worrying-about-chinese-hegemony-in-asia/" TargetMode="External"/><Relationship Id="rId156" Type="http://schemas.openxmlformats.org/officeDocument/2006/relationships/hyperlink" Target="https://www.ecowatch.com/nature-value-biodiversity-sustainability-economics.html" TargetMode="External"/><Relationship Id="rId198" Type="http://schemas.openxmlformats.org/officeDocument/2006/relationships/hyperlink" Target="https://www.poorpeoplescampaign.org/140-million-maps/" TargetMode="External"/><Relationship Id="rId321" Type="http://schemas.openxmlformats.org/officeDocument/2006/relationships/hyperlink" Target="https://monthlyreview.org/2023/07/01/planned-degrowth/" TargetMode="External"/><Relationship Id="rId363" Type="http://schemas.openxmlformats.org/officeDocument/2006/relationships/hyperlink" Target="https://press.un.org/en/2023/dsgsm1839.doc.htm)//penelope/" TargetMode="External"/><Relationship Id="rId419" Type="http://schemas.openxmlformats.org/officeDocument/2006/relationships/hyperlink" Target="https://www.nationalgeographic.com/animals/topic/insects" TargetMode="External"/><Relationship Id="rId223" Type="http://schemas.openxmlformats.org/officeDocument/2006/relationships/hyperlink" Target="https://insights.som.yale.edu/insights/the-decades-long-effort-to-account-for-the-value-of-natural-resources" TargetMode="External"/><Relationship Id="rId430" Type="http://schemas.openxmlformats.org/officeDocument/2006/relationships/hyperlink" Target="https://www.rutgers.edu/news/bee-it-known-biodiversity-critical-ecosystems)//penelope/" TargetMode="External"/><Relationship Id="rId18" Type="http://schemas.openxmlformats.org/officeDocument/2006/relationships/image" Target="media/image1.png"/><Relationship Id="rId265" Type="http://schemas.openxmlformats.org/officeDocument/2006/relationships/hyperlink" Target="https://www.theguardian.com/environment/2022/jul/21/revealed-oil-sectors-staggering-profits-last-50-years" TargetMode="External"/><Relationship Id="rId472" Type="http://schemas.openxmlformats.org/officeDocument/2006/relationships/hyperlink" Target="https://twitter.com/maxcroser/status/919921745464905728?lang=en" TargetMode="External"/><Relationship Id="rId528" Type="http://schemas.openxmlformats.org/officeDocument/2006/relationships/hyperlink" Target="https://nautil.us/zombies-must-be-dualists-4803/" TargetMode="External"/><Relationship Id="rId125" Type="http://schemas.openxmlformats.org/officeDocument/2006/relationships/hyperlink" Target="https://www.economist.com/graphic-detail/2021/03/08/how-covid-19-triggered-americas-first-female-recession-in-50-years" TargetMode="External"/><Relationship Id="rId167" Type="http://schemas.openxmlformats.org/officeDocument/2006/relationships/hyperlink" Target="https://www.gnhcentrebhutan.org/gnh-happiness-index/" TargetMode="External"/><Relationship Id="rId332" Type="http://schemas.openxmlformats.org/officeDocument/2006/relationships/hyperlink" Target="https://monthlyreview.org/2023/07/01/planned-degrowth/" TargetMode="External"/><Relationship Id="rId374" Type="http://schemas.openxmlformats.org/officeDocument/2006/relationships/hyperlink" Target="https://www.nbcnews.com/health/health-news/drug-resistant-stomach-bug-cdc-warns-shigella-outbreak-rcna72784" TargetMode="External"/><Relationship Id="rId71" Type="http://schemas.openxmlformats.org/officeDocument/2006/relationships/hyperlink" Target="https://www.thenation.com/article/archive/bernie-sanders-will-make-the-economy-great-again/" TargetMode="External"/><Relationship Id="rId234" Type="http://schemas.openxmlformats.org/officeDocument/2006/relationships/hyperlink" Target="https://journal-buildingscities.org/articles/10.5334/bc.268" TargetMode="External"/><Relationship Id="rId2" Type="http://schemas.openxmlformats.org/officeDocument/2006/relationships/numbering" Target="numbering.xml"/><Relationship Id="rId29" Type="http://schemas.openxmlformats.org/officeDocument/2006/relationships/hyperlink" Target="http://glineq.blogspot.com/2017/11/the-illusion-of-degrowth-in-poor-and.html" TargetMode="External"/><Relationship Id="rId276" Type="http://schemas.openxmlformats.org/officeDocument/2006/relationships/hyperlink" Target="https://www.versobooks.com/books/3989-the-future-is-degrowth" TargetMode="External"/><Relationship Id="rId441" Type="http://schemas.openxmlformats.org/officeDocument/2006/relationships/hyperlink" Target="https://www.sciencedaily.com/releases/2018/02/180219155019.htm)//penelope/" TargetMode="External"/><Relationship Id="rId483" Type="http://schemas.openxmlformats.org/officeDocument/2006/relationships/hyperlink" Target="https://fee.org/articles/poverty-in-the-us-was-plummeting-until-lyndon-johnson-declared-war-on-it/" TargetMode="External"/><Relationship Id="rId539" Type="http://schemas.openxmlformats.org/officeDocument/2006/relationships/hyperlink" Target="https://www.nasa.gov/content/journey-to-mars-overview" TargetMode="External"/><Relationship Id="rId40" Type="http://schemas.openxmlformats.org/officeDocument/2006/relationships/hyperlink" Target="https://www.vox.com/energy-and-environment/2019/7/11/20688611/climate-change-research-development-innovation" TargetMode="External"/><Relationship Id="rId136" Type="http://schemas.openxmlformats.org/officeDocument/2006/relationships/hyperlink" Target="https://degrowth.org/definition/" TargetMode="External"/><Relationship Id="rId178" Type="http://schemas.openxmlformats.org/officeDocument/2006/relationships/hyperlink" Target="https://yorkspace.library.yorku.ca/xmlui/bitstream/handle/10315/34679/MESMP02373.pdf?sequence=2&amp;isAllowed=y" TargetMode="External"/><Relationship Id="rId301" Type="http://schemas.openxmlformats.org/officeDocument/2006/relationships/hyperlink" Target="https://www.unep.org/regions/asia-and-pacific/regional-initiatives/supporting-resource-efficiency/green-economy" TargetMode="External"/><Relationship Id="rId343" Type="http://schemas.openxmlformats.org/officeDocument/2006/relationships/hyperlink" Target="https://phys.org/news/2021-10-climate-scientists.html)//marlborough-wr/recut" TargetMode="External"/><Relationship Id="rId550" Type="http://schemas.openxmlformats.org/officeDocument/2006/relationships/hyperlink" Target="https://www.universetoday.com/22603/mars-compared-to-earth/" TargetMode="External"/><Relationship Id="rId82" Type="http://schemas.openxmlformats.org/officeDocument/2006/relationships/hyperlink" Target="https://ourworldindata.org/world-population-growth" TargetMode="External"/><Relationship Id="rId203" Type="http://schemas.openxmlformats.org/officeDocument/2006/relationships/hyperlink" Target="https://journals.sagepub.com/doi/full/10.1177/00420980221146861" TargetMode="External"/><Relationship Id="rId385" Type="http://schemas.openxmlformats.org/officeDocument/2006/relationships/hyperlink" Target="https://www.theguardian.com/environment/2018/mar/23/destruction-of-nature-as-dangerous-as-climate-change-scientists-warn" TargetMode="External"/><Relationship Id="rId245" Type="http://schemas.openxmlformats.org/officeDocument/2006/relationships/hyperlink" Target="https://isdc.org/team/wim-naude/" TargetMode="External"/><Relationship Id="rId287" Type="http://schemas.openxmlformats.org/officeDocument/2006/relationships/hyperlink" Target="https://monthlyreview.org/2023/07/01/on-technology-and-degrowth/" TargetMode="External"/><Relationship Id="rId410" Type="http://schemas.openxmlformats.org/officeDocument/2006/relationships/hyperlink" Target="https://www.britannica.com/technology/construction" TargetMode="External"/><Relationship Id="rId452" Type="http://schemas.openxmlformats.org/officeDocument/2006/relationships/hyperlink" Target="https://time.com/5681255/north-america-bird-population/" TargetMode="External"/><Relationship Id="rId494" Type="http://schemas.openxmlformats.org/officeDocument/2006/relationships/hyperlink" Target="https://fee.org/articles/what-elon-musk-s-critics-get-wrong-about-colonizing-mars/" TargetMode="External"/><Relationship Id="rId508" Type="http://schemas.openxmlformats.org/officeDocument/2006/relationships/hyperlink" Target="https://www.washingtonpost.com/outlook/2019/04/29/would-trump-start-war-boot-his-chances/" TargetMode="External"/><Relationship Id="rId105" Type="http://schemas.openxmlformats.org/officeDocument/2006/relationships/hyperlink" Target="https://quillette.com/2020/05/17/capitalism-or-the-climate/" TargetMode="External"/><Relationship Id="rId147" Type="http://schemas.openxmlformats.org/officeDocument/2006/relationships/hyperlink" Target="https://www.ecowatch.com/climate-change-ipcc-report-2610866229.html" TargetMode="External"/><Relationship Id="rId312" Type="http://schemas.openxmlformats.org/officeDocument/2006/relationships/hyperlink" Target="https://news.globallandscapesforum.org/55965/welcome-to-restor-where-restoration-data-comes-with-just-a-click-on-a-map/" TargetMode="External"/><Relationship Id="rId354" Type="http://schemas.openxmlformats.org/officeDocument/2006/relationships/hyperlink" Target="https://www.ascleiden.nl/content/ASC-community/members/wim-naude" TargetMode="External"/><Relationship Id="rId51" Type="http://schemas.openxmlformats.org/officeDocument/2006/relationships/hyperlink" Target="https://www.investopedia.com/terms/r/rawmaterials.asp" TargetMode="External"/><Relationship Id="rId93" Type="http://schemas.openxmlformats.org/officeDocument/2006/relationships/hyperlink" Target="https://www.pewresearch.org/social-trends/2020/01/09/trends-in-income-and-wealth-inequality/" TargetMode="External"/><Relationship Id="rId189" Type="http://schemas.openxmlformats.org/officeDocument/2006/relationships/hyperlink" Target="https://www.yesmagazine.org/issue/how-much-is-enough/2021/08/10/what-is-enough" TargetMode="External"/><Relationship Id="rId396" Type="http://schemas.openxmlformats.org/officeDocument/2006/relationships/hyperlink" Target="https://www.britannica.com/animal/livestock" TargetMode="External"/><Relationship Id="rId214" Type="http://schemas.openxmlformats.org/officeDocument/2006/relationships/hyperlink" Target="https://www.bmj.com/content/382/bmj.p1545)//PWD" TargetMode="External"/><Relationship Id="rId256" Type="http://schemas.openxmlformats.org/officeDocument/2006/relationships/hyperlink" Target="https://www.noemamag.com/why-we-have-to-give-up-on-endless-economic-growth/" TargetMode="External"/><Relationship Id="rId298" Type="http://schemas.openxmlformats.org/officeDocument/2006/relationships/hyperlink" Target="https://news.globallandscapesforum.org/60248/can-degrowth-save-us-from-ecological-collapse/)//penelope/" TargetMode="External"/><Relationship Id="rId421" Type="http://schemas.openxmlformats.org/officeDocument/2006/relationships/hyperlink" Target="https://www.nationalgeographic.com/history/article/130510-honeybee-bee-science-european-union-pesticides-colony-collapse-epa-science" TargetMode="External"/><Relationship Id="rId463" Type="http://schemas.openxmlformats.org/officeDocument/2006/relationships/hyperlink" Target="https://www.youtube.com/watch?v=aVNb4rsk2c0" TargetMode="External"/><Relationship Id="rId519" Type="http://schemas.openxmlformats.org/officeDocument/2006/relationships/hyperlink" Target="https://en.wikipedia.org/wiki/Epsilon_Eridani_b" TargetMode="External"/><Relationship Id="rId116" Type="http://schemas.openxmlformats.org/officeDocument/2006/relationships/hyperlink" Target="https://www.extremetech.com/tag/climate-change" TargetMode="External"/><Relationship Id="rId158" Type="http://schemas.openxmlformats.org/officeDocument/2006/relationships/hyperlink" Target="https://www.thelancet.com/journals/lanplh/article/PIIS2542-5196(22)00044-4/fulltext" TargetMode="External"/><Relationship Id="rId323" Type="http://schemas.openxmlformats.org/officeDocument/2006/relationships/hyperlink" Target="https://monthlyreview.org/2023/07/01/planned-degrowth/" TargetMode="External"/><Relationship Id="rId530" Type="http://schemas.openxmlformats.org/officeDocument/2006/relationships/hyperlink" Target="https://en.wikipedia.org/wiki/Security_dilemma" TargetMode="External"/><Relationship Id="rId20" Type="http://schemas.openxmlformats.org/officeDocument/2006/relationships/hyperlink" Target="https://link.springer.com/article/10.1007/s11356-023-28215-3)//marlborough-HL" TargetMode="External"/><Relationship Id="rId62" Type="http://schemas.openxmlformats.org/officeDocument/2006/relationships/hyperlink" Target="https://www.amazon.com/Origins-Alliances-Cornell-Studies-Security/dp/0801494184" TargetMode="External"/><Relationship Id="rId365" Type="http://schemas.openxmlformats.org/officeDocument/2006/relationships/hyperlink" Target="https://www.nbcnews.com/health/health-news/superbug-infections-spiked-pandemics-first-wave-rcna37865" TargetMode="External"/><Relationship Id="rId225" Type="http://schemas.openxmlformats.org/officeDocument/2006/relationships/hyperlink" Target="https://monthlyreview.org/2023/07/01/planned-degrowth/" TargetMode="External"/><Relationship Id="rId267" Type="http://schemas.openxmlformats.org/officeDocument/2006/relationships/hyperlink" Target="https://truthout.org/articles/greenwashing-governments-and-oil-companies-turned-cop27-into-a-climate-disaster/" TargetMode="External"/><Relationship Id="rId432" Type="http://schemas.openxmlformats.org/officeDocument/2006/relationships/hyperlink" Target="https://tethys.pnnl.gov/sites/default/files/publications/SmallwoodPIER-2004.pdf" TargetMode="External"/><Relationship Id="rId474" Type="http://schemas.openxmlformats.org/officeDocument/2006/relationships/hyperlink" Target="https://ourworldindata.org/world-population-growth" TargetMode="External"/><Relationship Id="rId127" Type="http://schemas.openxmlformats.org/officeDocument/2006/relationships/hyperlink" Target="https://citizensclimatelobby.uk/climate-income/policy-makers/carbon-fee-dividend/" TargetMode="External"/><Relationship Id="rId31" Type="http://schemas.openxmlformats.org/officeDocument/2006/relationships/hyperlink" Target="http://glineq.blogspot.com/2017/11/the-illusion-of-degrowth-in-poor-and.html" TargetMode="External"/><Relationship Id="rId73" Type="http://schemas.openxmlformats.org/officeDocument/2006/relationships/hyperlink" Target="https://www.youtube.com/watch?v=aVNb4rsk2c0" TargetMode="External"/><Relationship Id="rId169" Type="http://schemas.openxmlformats.org/officeDocument/2006/relationships/hyperlink" Target="https://www.ecowatch.com/shorter-workweeks-needed-climate-change-2637871421.html" TargetMode="External"/><Relationship Id="rId334" Type="http://schemas.openxmlformats.org/officeDocument/2006/relationships/hyperlink" Target="https://monthlyreview.org/2023/07/01/planned-degrowth/" TargetMode="External"/><Relationship Id="rId376" Type="http://schemas.openxmlformats.org/officeDocument/2006/relationships/hyperlink" Target="https://www.nbcnews.com/health/health-news/cdc-fungal-infection-candida-auris-alarming-spread-rcna75477" TargetMode="External"/><Relationship Id="rId541" Type="http://schemas.openxmlformats.org/officeDocument/2006/relationships/hyperlink" Target="https://www.edge.org/response-detail/27174" TargetMode="External"/><Relationship Id="rId4" Type="http://schemas.openxmlformats.org/officeDocument/2006/relationships/settings" Target="settings.xml"/><Relationship Id="rId180" Type="http://schemas.openxmlformats.org/officeDocument/2006/relationships/hyperlink" Target="https://www.weforum.org/agenda/2022/06/earth-overshoot-day-human-consumption-biocapacity-ecological-footprint/" TargetMode="External"/><Relationship Id="rId236" Type="http://schemas.openxmlformats.org/officeDocument/2006/relationships/hyperlink" Target="https://journal-buildingscities.org/articles/10.5334/bc.268" TargetMode="External"/><Relationship Id="rId278" Type="http://schemas.openxmlformats.org/officeDocument/2006/relationships/hyperlink" Target="https://en.wikipedia.org/wiki/Ecological_economics" TargetMode="External"/><Relationship Id="rId401" Type="http://schemas.openxmlformats.org/officeDocument/2006/relationships/hyperlink" Target="https://www.britannica.com/science/habitat-biology" TargetMode="External"/><Relationship Id="rId443" Type="http://schemas.openxmlformats.org/officeDocument/2006/relationships/hyperlink" Target="https://www.theguardian.com/environment/2017/jul/10/earths-sixth-mass-extinction-event-already-underway-scientists-warn" TargetMode="External"/><Relationship Id="rId303" Type="http://schemas.openxmlformats.org/officeDocument/2006/relationships/hyperlink" Target="https://www.worldbank.org/en/news/feature/2019/10/15/delivering-green-growth" TargetMode="External"/><Relationship Id="rId485" Type="http://schemas.openxmlformats.org/officeDocument/2006/relationships/hyperlink" Target="https://www.pewresearch.org/social-trends/2020/01/09/trends-in-income-and-wealth-inequality/" TargetMode="External"/><Relationship Id="rId42" Type="http://schemas.openxmlformats.org/officeDocument/2006/relationships/hyperlink" Target="https://www.iea.org/data-and-statistics/charts/share-of-emissions-reductions-in-2050-by-maturity-category-and-scenario" TargetMode="External"/><Relationship Id="rId84" Type="http://schemas.openxmlformats.org/officeDocument/2006/relationships/hyperlink" Target="https://www.amazon.com/Great-Escape-Health-Origins-Inequality/dp/0691165629" TargetMode="External"/><Relationship Id="rId138" Type="http://schemas.openxmlformats.org/officeDocument/2006/relationships/hyperlink" Target="https://www.ecowatch.com/understanding-biodiversity-2653049258.html" TargetMode="External"/><Relationship Id="rId345" Type="http://schemas.openxmlformats.org/officeDocument/2006/relationships/hyperlink" Target="https://phys.org/tags/dramatic+change/" TargetMode="External"/><Relationship Id="rId387" Type="http://schemas.openxmlformats.org/officeDocument/2006/relationships/hyperlink" Target="https://www.theguardian.com/environment/2010/oct/29/biodiversity-talks-ministers-nagoya-strategy" TargetMode="External"/><Relationship Id="rId510" Type="http://schemas.openxmlformats.org/officeDocument/2006/relationships/hyperlink" Target="https://nautil.us/why-we-should-think-twice-about-colonizing-space-237149/)//" TargetMode="External"/><Relationship Id="rId552" Type="http://schemas.openxmlformats.org/officeDocument/2006/relationships/hyperlink" Target="https://www.forbes.com/terms-and-conditions" TargetMode="External"/><Relationship Id="rId191" Type="http://schemas.openxmlformats.org/officeDocument/2006/relationships/hyperlink" Target="https://timotheeparrique.com/a-response-to-the-economist-shut-up-and-let-me-grow/" TargetMode="External"/><Relationship Id="rId205" Type="http://schemas.openxmlformats.org/officeDocument/2006/relationships/hyperlink" Target="https://journals.sagepub.com/doi/full/10.1177/00420980221146861" TargetMode="External"/><Relationship Id="rId247"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412" Type="http://schemas.openxmlformats.org/officeDocument/2006/relationships/hyperlink" Target="https://www.britannica.com/topic/human-being" TargetMode="External"/><Relationship Id="rId107" Type="http://schemas.openxmlformats.org/officeDocument/2006/relationships/hyperlink" Target="https://fee.org/articles/top-global-energy-agency-calls-for-phasing-out-of-all-gas-powered-cars-coal-fired-plants/" TargetMode="External"/><Relationship Id="rId289" Type="http://schemas.openxmlformats.org/officeDocument/2006/relationships/hyperlink" Target="https://monthlyreview.org/2023/07/01/on-technology-and-degrowth/" TargetMode="External"/><Relationship Id="rId454" Type="http://schemas.openxmlformats.org/officeDocument/2006/relationships/hyperlink" Target="http://humanprogress.org/" TargetMode="External"/><Relationship Id="rId496" Type="http://schemas.openxmlformats.org/officeDocument/2006/relationships/hyperlink" Target="https://quillette.com/2020/05/17/capitalism-or-the-climate/" TargetMode="External"/><Relationship Id="rId11" Type="http://schemas.openxmlformats.org/officeDocument/2006/relationships/hyperlink" Target="https://isdc.org/team/wim-naude/" TargetMode="External"/><Relationship Id="rId53" Type="http://schemas.openxmlformats.org/officeDocument/2006/relationships/image" Target="media/image3.jpeg"/><Relationship Id="rId149" Type="http://schemas.openxmlformats.org/officeDocument/2006/relationships/hyperlink" Target="https://www.ecowatch.com/plastic-pollution-chemicals-earth-health.html" TargetMode="External"/><Relationship Id="rId314" Type="http://schemas.openxmlformats.org/officeDocument/2006/relationships/hyperlink" Target="https://www.bmj.com/content/382/bmj.p1545)//penelope/" TargetMode="External"/><Relationship Id="rId356" Type="http://schemas.openxmlformats.org/officeDocument/2006/relationships/hyperlink" Target="https://www.iza.org/person/8708/wim-naude" TargetMode="External"/><Relationship Id="rId398" Type="http://schemas.openxmlformats.org/officeDocument/2006/relationships/hyperlink" Target="https://www.britannica.com/science/grassland" TargetMode="External"/><Relationship Id="rId521" Type="http://schemas.openxmlformats.org/officeDocument/2006/relationships/hyperlink" Target="https://en.wikipedia.org/wiki/Gliese_581d" TargetMode="External"/><Relationship Id="rId95" Type="http://schemas.openxmlformats.org/officeDocument/2006/relationships/hyperlink" Target="https://ourworldindata.org/economic-growth" TargetMode="External"/><Relationship Id="rId160" Type="http://schemas.openxmlformats.org/officeDocument/2006/relationships/hyperlink" Target="https://www.ecowatch.com/greenhouse-gas-emissions-wealthy-poor-comparison.html" TargetMode="External"/><Relationship Id="rId216" Type="http://schemas.openxmlformats.org/officeDocument/2006/relationships/hyperlink" Target="https://www.bmj.com/content/382/bmj.p1545" TargetMode="External"/><Relationship Id="rId423" Type="http://schemas.openxmlformats.org/officeDocument/2006/relationships/hyperlink" Target="https://doi.org/10.1111/gcb.14130" TargetMode="External"/><Relationship Id="rId258" Type="http://schemas.openxmlformats.org/officeDocument/2006/relationships/hyperlink" Target="https://www.marketplace.org/2022/04/25/how-shareholders-jumped-to-first-in-line-for-profits-rerun/" TargetMode="External"/><Relationship Id="rId465" Type="http://schemas.openxmlformats.org/officeDocument/2006/relationships/hyperlink" Target="https://www.youtube.com/watch?v=iaKBp9x3CpE&amp;t=1703s&amp;ab_channel=Destiny" TargetMode="External"/><Relationship Id="rId22" Type="http://schemas.openxmlformats.org/officeDocument/2006/relationships/hyperlink" Target="https://www.vox.com/energy-and-environment/2020/1/3/21045263/climate-change-1-5-degrees-celsius-target-ipcc" TargetMode="External"/><Relationship Id="rId64" Type="http://schemas.openxmlformats.org/officeDocument/2006/relationships/hyperlink" Target="https://fee.org/articles/why-economic-degrowth-is-terrible-for-everyone-especially-the-poor/)//penelope/" TargetMode="External"/><Relationship Id="rId118" Type="http://schemas.openxmlformats.org/officeDocument/2006/relationships/hyperlink" Target="https://www.extremetech.com/extreme/314816-mighty-mice-may-revolutionize-human-spaceflight" TargetMode="External"/><Relationship Id="rId325" Type="http://schemas.openxmlformats.org/officeDocument/2006/relationships/hyperlink" Target="https://monthlyreview.org/2023/07/01/planned-degrowth/" TargetMode="External"/><Relationship Id="rId367" Type="http://schemas.openxmlformats.org/officeDocument/2006/relationships/hyperlink" Target="https://phrma.org/resource-center/Topics/Medicines-in-Development/Medicines-in-Development-for-Cancer-2020-Report" TargetMode="External"/><Relationship Id="rId532" Type="http://schemas.openxmlformats.org/officeDocument/2006/relationships/hyperlink" Target="https://books.google.com/books?id=J7ATQb6LZX0C&amp;pg=PT19&amp;lpg=PT19&amp;dq=can+defuse+the+%5Bindividual%5D+temptation+of+exploitative+attack,+inhibit+the+impulse+for+revenge,+and+circumvent&amp;source=bl&amp;ots=6BStfGA3vK&amp;sig=tnJvB3i8FFbJuobt2Il4IpPOpiU&amp;hl=en&amp;sa=X&amp;ved=0ahUKEwjYqcLOtO_bAhVDp1kKHRrOAMwQ6AEIKTAA" TargetMode="External"/><Relationship Id="rId171" Type="http://schemas.openxmlformats.org/officeDocument/2006/relationships/hyperlink" Target="https://www.cnbc.com/2021/02/19/degrowth-pushing-social-wellbeing-and-climate-over-economic-growth.html" TargetMode="External"/><Relationship Id="rId227" Type="http://schemas.openxmlformats.org/officeDocument/2006/relationships/hyperlink" Target="https://monthlyreview.org/2023/07/01/planned-degrowth/" TargetMode="External"/><Relationship Id="rId269" Type="http://schemas.openxmlformats.org/officeDocument/2006/relationships/hyperlink" Target="https://timotheeparrique.com/book-review-the-future-is-degrowth/" TargetMode="External"/><Relationship Id="rId434" Type="http://schemas.openxmlformats.org/officeDocument/2006/relationships/hyperlink" Target="https://citeseerx.ist.psu.edu/document?repid=rep1&amp;type=pdf&amp;doi=f2d02b622b3fd8ab4580288d812db549f0093b1d" TargetMode="External"/><Relationship Id="rId476" Type="http://schemas.openxmlformats.org/officeDocument/2006/relationships/hyperlink" Target="https://www.amazon.com/Great-Escape-Health-Origins-Inequality/dp/0691165629" TargetMode="External"/><Relationship Id="rId33" Type="http://schemas.openxmlformats.org/officeDocument/2006/relationships/hyperlink" Target="https://www.nytimes.com/2012/03/17/us/politics/gas-prices-matter-to-voters-but-they-matter-little-to-votes.html" TargetMode="External"/><Relationship Id="rId129" Type="http://schemas.openxmlformats.org/officeDocument/2006/relationships/hyperlink" Target="https://www.independent.co.uk/business/equinor-offices-targeted-by-climate-protesters-over-rosebank-oil-field-b2336220.html" TargetMode="External"/><Relationship Id="rId280" Type="http://schemas.openxmlformats.org/officeDocument/2006/relationships/hyperlink" Target="https://en.wikipedia.org/wiki/Imperialism" TargetMode="External"/><Relationship Id="rId336" Type="http://schemas.openxmlformats.org/officeDocument/2006/relationships/hyperlink" Target="https://www.nature.com/articles/s41586-023-06083-8?utm_campaign=fullarticle&amp;utm_medium=referral&amp;utm_source=inshorts" TargetMode="External"/><Relationship Id="rId501" Type="http://schemas.openxmlformats.org/officeDocument/2006/relationships/hyperlink" Target="https://link.springer.com/chapter/10.1007/978-981-19-7618-6_9)//marlborough-HL" TargetMode="External"/><Relationship Id="rId543" Type="http://schemas.openxmlformats.org/officeDocument/2006/relationships/hyperlink" Target="https://aeon.co/essays/the-insight-of-darwins-work-on-corals-worms-and-co-evolution" TargetMode="External"/><Relationship Id="rId75" Type="http://schemas.openxmlformats.org/officeDocument/2006/relationships/hyperlink" Target="https://www.youtube.com/watch?v=iaKBp9x3CpE&amp;t=1703s&amp;ab_channel=Destiny" TargetMode="External"/><Relationship Id="rId140" Type="http://schemas.openxmlformats.org/officeDocument/2006/relationships/hyperlink" Target="https://www.ecowatch.com/ocean-plastic-guide-2653277768.html" TargetMode="External"/><Relationship Id="rId182" Type="http://schemas.openxmlformats.org/officeDocument/2006/relationships/hyperlink" Target="https://www.washingtonpost.com/world/interactive/2023/ev-battery-bauxite-guinea/" TargetMode="External"/><Relationship Id="rId378" Type="http://schemas.openxmlformats.org/officeDocument/2006/relationships/hyperlink" Target="https://www.who.int/news/item/27-02-2017-who-publishes-list-of-bacteria-for-which-new-antibiotics-are-urgently-needed" TargetMode="External"/><Relationship Id="rId403" Type="http://schemas.openxmlformats.org/officeDocument/2006/relationships/hyperlink" Target="https://www.britannica.com/place/Central-America" TargetMode="External"/><Relationship Id="rId6" Type="http://schemas.openxmlformats.org/officeDocument/2006/relationships/footnotes" Target="footnotes.xml"/><Relationship Id="rId238" Type="http://schemas.openxmlformats.org/officeDocument/2006/relationships/hyperlink" Target="https://journal-buildingscities.org/articles/10.5334/bc.268" TargetMode="External"/><Relationship Id="rId445" Type="http://schemas.openxmlformats.org/officeDocument/2006/relationships/hyperlink" Target="https://www.cbd.int/information/parties.shtml" TargetMode="External"/><Relationship Id="rId487" Type="http://schemas.openxmlformats.org/officeDocument/2006/relationships/hyperlink" Target="https://ourworldindata.org/economic-growth" TargetMode="External"/><Relationship Id="rId291" Type="http://schemas.openxmlformats.org/officeDocument/2006/relationships/hyperlink" Target="https://monthlyreview.org/2023/07/01/on-technology-and-degrowth/" TargetMode="External"/><Relationship Id="rId305" Type="http://schemas.openxmlformats.org/officeDocument/2006/relationships/hyperlink" Target="https://unsplash.com/photos/mHdATQY9fIU" TargetMode="External"/><Relationship Id="rId347" Type="http://schemas.openxmlformats.org/officeDocument/2006/relationships/hyperlink" Target="https://phys.org/tags/sea+level/" TargetMode="External"/><Relationship Id="rId512" Type="http://schemas.openxmlformats.org/officeDocument/2006/relationships/hyperlink" Target="https://www.popsci.com/stephen-hawking-human-extinction-colonize-mars" TargetMode="External"/><Relationship Id="rId44" Type="http://schemas.openxmlformats.org/officeDocument/2006/relationships/hyperlink" Target="https://www.sciencedirect.com/science/article/abs/pii/S0301421518305196?via%253Dihub" TargetMode="External"/><Relationship Id="rId86" Type="http://schemas.openxmlformats.org/officeDocument/2006/relationships/hyperlink" Target="https://www.youtube.com/watch?v=ifGxnlu94hQ" TargetMode="External"/><Relationship Id="rId151" Type="http://schemas.openxmlformats.org/officeDocument/2006/relationships/hyperlink" Target="https://www.ecowatch.com/electric-vehicles-environment.html" TargetMode="External"/><Relationship Id="rId389" Type="http://schemas.openxmlformats.org/officeDocument/2006/relationships/hyperlink" Target="https://www.britannica.com/topic/human-being" TargetMode="External"/><Relationship Id="rId554" Type="http://schemas.openxmlformats.org/officeDocument/2006/relationships/hyperlink" Target="http://earthsky.org/space/alpha-centauri-travel-time" TargetMode="External"/><Relationship Id="rId193" Type="http://schemas.openxmlformats.org/officeDocument/2006/relationships/hyperlink" Target="https://journals.plos.org/plosone/article?id=10.1371/journal.pone.0079358" TargetMode="External"/><Relationship Id="rId207" Type="http://schemas.openxmlformats.org/officeDocument/2006/relationships/hyperlink" Target="https://journals.sagepub.com/doi/full/10.1177/00420980221146861" TargetMode="External"/><Relationship Id="rId249" Type="http://schemas.openxmlformats.org/officeDocument/2006/relationships/hyperlink" Target="https://www.aljazeera.com/economy/2022/7/7/lithiums-insane-costs-threaten-ev-fix-for-climate-change" TargetMode="External"/><Relationship Id="rId414" Type="http://schemas.openxmlformats.org/officeDocument/2006/relationships/hyperlink" Target="https://www.nationalgeographic.com/science/article/bumblebees-endangered-extinction-united-states" TargetMode="External"/><Relationship Id="rId456" Type="http://schemas.openxmlformats.org/officeDocument/2006/relationships/hyperlink" Target="https://www.msn.com/en-us/money/markets/us-gdp-fell-at-a-14-25-pace-to-start-the-year-as-pandemic-recovery-takes-a-hit/ar-AAWHcKs" TargetMode="External"/><Relationship Id="rId498" Type="http://schemas.openxmlformats.org/officeDocument/2006/relationships/hyperlink" Target="https://fee.org/articles/top-global-energy-agency-calls-for-phasing-out-of-all-gas-powered-cars-coal-fired-plants/" TargetMode="External"/><Relationship Id="rId13" Type="http://schemas.openxmlformats.org/officeDocument/2006/relationships/hyperlink" Target="https://deliverypdf.ssrn.com/delivery.php?ID=499084127102076118065064106104027028004054068006069016124058017030028054071082065087096017123091029004105018101002097066107028030125081009075099096090024024120002001113077112085107&amp;EXT=pdf&amp;INDEX=TRUE" TargetMode="External"/><Relationship Id="rId109" Type="http://schemas.openxmlformats.org/officeDocument/2006/relationships/hyperlink" Target="https://www.sfu.ca/research/scholarly-impacts/are-small-farms-really-more-productive-large-farms)//penelope/" TargetMode="External"/><Relationship Id="rId260" Type="http://schemas.openxmlformats.org/officeDocument/2006/relationships/hyperlink" Target="https://sites.manchester.ac.uk/global-social-challenges/2018/04/23/capitalism-vs-nature-the-fight-for-a-greener-planet/" TargetMode="External"/><Relationship Id="rId316" Type="http://schemas.openxmlformats.org/officeDocument/2006/relationships/hyperlink" Target="https://www.bmj.com/content/382/bmj.p1545" TargetMode="External"/><Relationship Id="rId523" Type="http://schemas.openxmlformats.org/officeDocument/2006/relationships/hyperlink" Target="http://petergodfreysmith.com/ConditionsNS-07-JP-web.pdf" TargetMode="External"/><Relationship Id="rId55" Type="http://schemas.openxmlformats.org/officeDocument/2006/relationships/hyperlink" Target="http://www.multpl.com/shiller-pe/" TargetMode="External"/><Relationship Id="rId97" Type="http://schemas.openxmlformats.org/officeDocument/2006/relationships/hyperlink" Target="https://ourworldindata.org/extreme-poverty" TargetMode="External"/><Relationship Id="rId120" Type="http://schemas.openxmlformats.org/officeDocument/2006/relationships/hyperlink" Target="https://www.extremetech.com/extreme/336349-astroid-mining-company-astroforge-books-its-first-test-mission" TargetMode="External"/><Relationship Id="rId358" Type="http://schemas.openxmlformats.org/officeDocument/2006/relationships/hyperlink" Target="https://www.academia.edu/45583296/Capitalism_and_Environmental_Collapse_Springer_2020" TargetMode="External"/><Relationship Id="rId162" Type="http://schemas.openxmlformats.org/officeDocument/2006/relationships/hyperlink" Target="https://www.econstor.eu/bitstream/10419/125713/1/WWWforEurope_WPS_no056_MS211.pdf" TargetMode="External"/><Relationship Id="rId218" Type="http://schemas.openxmlformats.org/officeDocument/2006/relationships/hyperlink" Target="https://www.bmj.com/content/382/bmj.p1545" TargetMode="External"/><Relationship Id="rId425" Type="http://schemas.openxmlformats.org/officeDocument/2006/relationships/hyperlink" Target="https://doi.org/10.21203/rs.3.rs-1394621/v1" TargetMode="External"/><Relationship Id="rId467" Type="http://schemas.openxmlformats.org/officeDocument/2006/relationships/hyperlink" Target="https://www.youtube.com/watch?v=fVjUCodhmHg&amp;t=464s&amp;ab_channel=Destiny" TargetMode="External"/><Relationship Id="rId271" Type="http://schemas.openxmlformats.org/officeDocument/2006/relationships/hyperlink" Target="https://theconversation.com/economic-growth-is-fuelling-climate-change-a-new-book-proposes-degrowth-communism-as-the-solution-199572" TargetMode="External"/><Relationship Id="rId24" Type="http://schemas.openxmlformats.org/officeDocument/2006/relationships/hyperlink" Target="https://nymag.com/intelligencer/article/climate-change-after-pandemic.html" TargetMode="External"/><Relationship Id="rId66" Type="http://schemas.openxmlformats.org/officeDocument/2006/relationships/hyperlink" Target="https://www.msn.com/en-us/money/markets/us-gdp-fell-at-a-14-25-pace-to-start-the-year-as-pandemic-recovery-takes-a-hit/ar-AAWHcKs" TargetMode="External"/><Relationship Id="rId131" Type="http://schemas.openxmlformats.org/officeDocument/2006/relationships/hyperlink" Target="https://www.feasta.org/2008/05/29/cap-and-share-a-fair-way-to-cut-greenhouse-emissions/" TargetMode="External"/><Relationship Id="rId327" Type="http://schemas.openxmlformats.org/officeDocument/2006/relationships/hyperlink" Target="https://monthlyreview.org/2023/07/01/planned-degrowth/" TargetMode="External"/><Relationship Id="rId369" Type="http://schemas.openxmlformats.org/officeDocument/2006/relationships/hyperlink" Target="https://www.nbcnews.com/health/health-news/who-s-superbug-list-enemy-no-1-bug-plagues-soldiers-n726311" TargetMode="External"/><Relationship Id="rId534" Type="http://schemas.openxmlformats.org/officeDocument/2006/relationships/hyperlink" Target="https://en.wikipedia.org/wiki/Sun_gun" TargetMode="External"/><Relationship Id="rId173" Type="http://schemas.openxmlformats.org/officeDocument/2006/relationships/hyperlink" Target="https://basicincome.org/news/2019/03/aoc-buckled-under-pressure-over-basic-income/" TargetMode="External"/><Relationship Id="rId229" Type="http://schemas.openxmlformats.org/officeDocument/2006/relationships/hyperlink" Target="https://monthlyreview.org/2023/07/01/planned-degrowth/" TargetMode="External"/><Relationship Id="rId380" Type="http://schemas.openxmlformats.org/officeDocument/2006/relationships/hyperlink" Target="https://www.nbcnews.com/health/health-news/superbug-infections-spiked-pandemics-first-wave-rcna37865" TargetMode="External"/><Relationship Id="rId436" Type="http://schemas.openxmlformats.org/officeDocument/2006/relationships/hyperlink" Target="https://www.iea.org/news/renewable-power-s-growth-is-being-turbocharged-as-countries-seek-to-strengthen-energy-security" TargetMode="External"/><Relationship Id="rId240" Type="http://schemas.openxmlformats.org/officeDocument/2006/relationships/hyperlink" Target="https://journal-buildingscities.org/articles/10.5334/bc.268" TargetMode="External"/><Relationship Id="rId478" Type="http://schemas.openxmlformats.org/officeDocument/2006/relationships/hyperlink" Target="https://www.youtube.com/watch?v=ifGxnlu94hQ" TargetMode="External"/><Relationship Id="rId35" Type="http://schemas.openxmlformats.org/officeDocument/2006/relationships/hyperlink" Target="https://www.whitehouse.gov/briefing-room/statements-releases/2021/03/31/fact-sheet-the-american-jobs-plan/" TargetMode="External"/><Relationship Id="rId77" Type="http://schemas.openxmlformats.org/officeDocument/2006/relationships/hyperlink" Target="https://www.youtube.com/watch?v=fVjUCodhmHg&amp;t=464s&amp;ab_channel=Destiny" TargetMode="External"/><Relationship Id="rId100" Type="http://schemas.openxmlformats.org/officeDocument/2006/relationships/hyperlink" Target="https://www.foreignaffairs.com/reviews/review-essay/2016-02-15/innovation-over" TargetMode="External"/><Relationship Id="rId282" Type="http://schemas.openxmlformats.org/officeDocument/2006/relationships/hyperlink" Target="https://monthlyreview.org/2023/07/01/on-technology-and-degrowth/" TargetMode="External"/><Relationship Id="rId338" Type="http://schemas.openxmlformats.org/officeDocument/2006/relationships/hyperlink" Target="https://www.jasonhickel.org/less-is-more" TargetMode="External"/><Relationship Id="rId503" Type="http://schemas.openxmlformats.org/officeDocument/2006/relationships/hyperlink" Target="https://link.springer.com/chapter/10.1007/978-981-19-7618-6_9)//marlborough-HL" TargetMode="External"/><Relationship Id="rId545" Type="http://schemas.openxmlformats.org/officeDocument/2006/relationships/hyperlink" Target="https://aeon.co/videos/how-do-you-message-an-alien-carl-sagan-offers-some-simple-suggestions" TargetMode="External"/><Relationship Id="rId8" Type="http://schemas.openxmlformats.org/officeDocument/2006/relationships/hyperlink" Target="https://www.time.rwth-aachen.de/cms/TIME/Die-Research-Area/Technologie-und-Innovationsmanagement-/TIM-Team/Affiliierte-Professoren/~qxdf/Naude-Wim/?allou=1&amp;lidx=1" TargetMode="External"/><Relationship Id="rId142" Type="http://schemas.openxmlformats.org/officeDocument/2006/relationships/hyperlink" Target="https://www.investopedia.com/terms/c/capitalism.asp" TargetMode="External"/><Relationship Id="rId184" Type="http://schemas.openxmlformats.org/officeDocument/2006/relationships/hyperlink" Target="https://researchportal.helsinki.fi/files/170826507/Raising_FENP_2019_0083_R2.pdf" TargetMode="External"/><Relationship Id="rId391" Type="http://schemas.openxmlformats.org/officeDocument/2006/relationships/hyperlink" Target="https://www.britannica.com/animal/animal" TargetMode="External"/><Relationship Id="rId405" Type="http://schemas.openxmlformats.org/officeDocument/2006/relationships/hyperlink" Target="https://www.britannica.com/science/biomass" TargetMode="External"/><Relationship Id="rId447" Type="http://schemas.openxmlformats.org/officeDocument/2006/relationships/hyperlink" Target="https://climate.audubon.org/" TargetMode="External"/><Relationship Id="rId251" Type="http://schemas.openxmlformats.org/officeDocument/2006/relationships/hyperlink" Target="https://www.devex.com/news/opinion-the-degrowth-economic-model-is-key-to-fight-climate-change-105308" TargetMode="External"/><Relationship Id="rId489" Type="http://schemas.openxmlformats.org/officeDocument/2006/relationships/hyperlink" Target="https://ourworldindata.org/extreme-poverty" TargetMode="External"/><Relationship Id="rId46" Type="http://schemas.openxmlformats.org/officeDocument/2006/relationships/hyperlink" Target="https://www.vox.com/energy-and-environment/2020/7/14/21319678/climate-change-renewable-energy-technology-innovation-net-zero-emissions" TargetMode="External"/><Relationship Id="rId293" Type="http://schemas.openxmlformats.org/officeDocument/2006/relationships/hyperlink" Target="https://monthlyreview.org/2023/07/01/on-technology-and-degrowth/" TargetMode="External"/><Relationship Id="rId307" Type="http://schemas.openxmlformats.org/officeDocument/2006/relationships/hyperlink" Target="https://unsplash.com/photos/61fxo5VwI0c" TargetMode="External"/><Relationship Id="rId349" Type="http://schemas.openxmlformats.org/officeDocument/2006/relationships/hyperlink" Target="https://phys.org/tags/climate+system/" TargetMode="External"/><Relationship Id="rId514" Type="http://schemas.openxmlformats.org/officeDocument/2006/relationships/hyperlink" Target="https://nickbostrom.com/utopia.html" TargetMode="External"/><Relationship Id="rId556" Type="http://schemas.openxmlformats.org/officeDocument/2006/relationships/fontTable" Target="fontTable.xml"/><Relationship Id="rId88"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111" Type="http://schemas.openxmlformats.org/officeDocument/2006/relationships/hyperlink" Target="https://www.amazon.com/Megacatastrophes-Nine-Strange-World-Could-ebook/dp/B007MAJG0G/ref=sr_1_10?keywords=dirk+schulze-makuch&amp;qid=1561891917&amp;s=gateway&amp;sr=8-10" TargetMode="External"/><Relationship Id="rId153" Type="http://schemas.openxmlformats.org/officeDocument/2006/relationships/hyperlink" Target="https://conbio.onlinelibrary.wiley.com/doi/10.1111/conl.12713" TargetMode="External"/><Relationship Id="rId195" Type="http://schemas.openxmlformats.org/officeDocument/2006/relationships/hyperlink" Target="https://www.federalreserve.gov/releases/z1/dataviz/dfa/distribute/chart/" TargetMode="External"/><Relationship Id="rId209" Type="http://schemas.openxmlformats.org/officeDocument/2006/relationships/hyperlink" Target="https://journals.sagepub.com/doi/full/10.1177/00420980221146861" TargetMode="External"/><Relationship Id="rId360" Type="http://schemas.openxmlformats.org/officeDocument/2006/relationships/hyperlink" Target="https://monthlyreview.org/2023/07/01/democratic-planning-for-degrowth/" TargetMode="External"/><Relationship Id="rId416" Type="http://schemas.openxmlformats.org/officeDocument/2006/relationships/hyperlink" Target="https://macroecology.ca/labmembers" TargetMode="External"/><Relationship Id="rId220" Type="http://schemas.openxmlformats.org/officeDocument/2006/relationships/hyperlink" Target="https://www.bmj.com/content/382/bmj.p1545" TargetMode="External"/><Relationship Id="rId458" Type="http://schemas.openxmlformats.org/officeDocument/2006/relationships/hyperlink" Target="https://www.nytimes.com/live/2022/04/28/business/gdp-inflation-news" TargetMode="External"/><Relationship Id="rId15" Type="http://schemas.openxmlformats.org/officeDocument/2006/relationships/hyperlink" Target="https://europeanconservative.com/articles/analysis/fiscal-forecast-the-degrowth-delusion/)//penelope/" TargetMode="External"/><Relationship Id="rId57" Type="http://schemas.openxmlformats.org/officeDocument/2006/relationships/hyperlink" Target="http://www.hup.harvard.edu/catalog.php?isbn=9780674430006" TargetMode="External"/><Relationship Id="rId262" Type="http://schemas.openxmlformats.org/officeDocument/2006/relationships/hyperlink" Target="https://www.whetstonemagazine.com/weaving-voices-transcript-episode-1" TargetMode="External"/><Relationship Id="rId318" Type="http://schemas.openxmlformats.org/officeDocument/2006/relationships/hyperlink" Target="https://monthlyreview.org/2023/07/01/planned-degrowth/" TargetMode="External"/><Relationship Id="rId525" Type="http://schemas.openxmlformats.org/officeDocument/2006/relationships/hyperlink" Target="https://nautil.us/join" TargetMode="External"/><Relationship Id="rId99" Type="http://schemas.openxmlformats.org/officeDocument/2006/relationships/hyperlink" Target="https://www.foreignaffairs.com/reviews/review-essay/2016-02-15/innovation-over" TargetMode="External"/><Relationship Id="rId122" Type="http://schemas.openxmlformats.org/officeDocument/2006/relationships/hyperlink" Target="https://panarchy.org/mill/stationary.1848.html" TargetMode="External"/><Relationship Id="rId164" Type="http://schemas.openxmlformats.org/officeDocument/2006/relationships/hyperlink" Target="https://news.gallup.com/poll/126965/gallup-global-wellbeing.aspx" TargetMode="External"/><Relationship Id="rId371" Type="http://schemas.openxmlformats.org/officeDocument/2006/relationships/hyperlink" Target="https://www.cdc.gov/drugresistance/national-estimates.html" TargetMode="External"/><Relationship Id="rId427" Type="http://schemas.openxmlformats.org/officeDocument/2006/relationships/hyperlink" Target="https://doi.org/10.1042/ETLS20190139" TargetMode="External"/><Relationship Id="rId469" Type="http://schemas.openxmlformats.org/officeDocument/2006/relationships/hyperlink" Target="https://www.amazon.com/gp/product/1451697392/ref=as_li_qf_asin_il_tl?ie=UTF8&amp;tag=quillette-20&amp;creative=9325&amp;linkCode=as2&amp;creativeASIN=1451697392&amp;linkId=96d5993bacbd382378b44bece95c6440" TargetMode="External"/><Relationship Id="rId26" Type="http://schemas.openxmlformats.org/officeDocument/2006/relationships/hyperlink" Target="https://nymag.com/intelligencer/2019/09/what-jonathan-franzen-gets-wrong-about-climate-change.html" TargetMode="External"/><Relationship Id="rId231" Type="http://schemas.openxmlformats.org/officeDocument/2006/relationships/hyperlink" Target="https://journal-buildingscities.org/articles/10.5334/bc.268" TargetMode="External"/><Relationship Id="rId273" Type="http://schemas.openxmlformats.org/officeDocument/2006/relationships/hyperlink" Target="https://www.sciencedirect.com/science/article/pii/S0921800919304203" TargetMode="External"/><Relationship Id="rId329" Type="http://schemas.openxmlformats.org/officeDocument/2006/relationships/hyperlink" Target="https://monthlyreview.org/2023/07/01/planned-degrowth/" TargetMode="External"/><Relationship Id="rId480" Type="http://schemas.openxmlformats.org/officeDocument/2006/relationships/hyperlink" Target="https://www.amazon.com/Enlightenment-Now-Science-Humanism-Progress/dp/0143111388/ref=sr_1_1?crid=1NY4RKEG6XL1T&amp;keywords=enlightenment+now&amp;qid=1572284447&amp;sprefix=enlight%2Caps%2C162&amp;sr=8-1" TargetMode="External"/><Relationship Id="rId536" Type="http://schemas.openxmlformats.org/officeDocument/2006/relationships/hyperlink" Target="https://cosmosmagazine.com/physics/vacuum-decay-ultimate-catastrophe" TargetMode="External"/><Relationship Id="rId68" Type="http://schemas.openxmlformats.org/officeDocument/2006/relationships/hyperlink" Target="https://www.nytimes.com/live/2022/04/28/business/gdp-inflation-news" TargetMode="External"/><Relationship Id="rId133" Type="http://schemas.openxmlformats.org/officeDocument/2006/relationships/hyperlink" Target="https://www.sciencedirect.com/science/article/pii/S0921800922003925)//marlborough-HL" TargetMode="External"/><Relationship Id="rId175" Type="http://schemas.openxmlformats.org/officeDocument/2006/relationships/hyperlink" Target="https://link.springer.com/chapter/10.1007/978-3-030-71909-8_32" TargetMode="External"/><Relationship Id="rId340" Type="http://schemas.openxmlformats.org/officeDocument/2006/relationships/hyperlink" Target="https://www.academia.edu/45583296/Capitalism_and_Environmental_Collapse_Springer_2020" TargetMode="External"/><Relationship Id="rId200" Type="http://schemas.openxmlformats.org/officeDocument/2006/relationships/hyperlink" Target="https://journals.sagepub.com/doi/full/10.1177/00420980221146861" TargetMode="External"/><Relationship Id="rId382" Type="http://schemas.openxmlformats.org/officeDocument/2006/relationships/hyperlink" Target="https://www.science.org/doi/10.1126/science.aax8591" TargetMode="External"/><Relationship Id="rId438" Type="http://schemas.openxmlformats.org/officeDocument/2006/relationships/hyperlink" Target="https://www.energy.ca.gov/sites/default/files/2021-05/CEC-500-2020-012.pdf" TargetMode="External"/><Relationship Id="rId242" Type="http://schemas.openxmlformats.org/officeDocument/2006/relationships/hyperlink" Target="https://www.time.rwth-aachen.de/cms/TIME/Die-Research-Area/Technologie-und-Innovationsmanagement-/TIM-Team/Affiliierte-Professoren/~qxdf/Naude-Wim/?allou=1&amp;lidx=1" TargetMode="External"/><Relationship Id="rId284" Type="http://schemas.openxmlformats.org/officeDocument/2006/relationships/hyperlink" Target="https://monthlyreview.org/2023/07/01/on-technology-and-degrowth/" TargetMode="External"/><Relationship Id="rId491" Type="http://schemas.openxmlformats.org/officeDocument/2006/relationships/hyperlink" Target="https://www.foreignaffairs.com/reviews/review-essay/2016-02-15/innovation-over" TargetMode="External"/><Relationship Id="rId505" Type="http://schemas.openxmlformats.org/officeDocument/2006/relationships/hyperlink" Target="https://link.springer.com/chapter/10.1007/978-981-19-7618-6_9)//marlborough-HL" TargetMode="External"/><Relationship Id="rId37" Type="http://schemas.openxmlformats.org/officeDocument/2006/relationships/hyperlink" Target="https://www.vox.com/energy-and-environment/2019/10/10/20904213/climate-change-steel-cement-industrial-heat-hydrogen-ccs" TargetMode="External"/><Relationship Id="rId79" Type="http://schemas.openxmlformats.org/officeDocument/2006/relationships/hyperlink" Target="https://www.amazon.com/gp/product/1451697392/ref=as_li_qf_asin_il_tl?ie=UTF8&amp;tag=quillette-20&amp;creative=9325&amp;linkCode=as2&amp;creativeASIN=1451697392&amp;linkId=96d5993bacbd382378b44bece95c6440" TargetMode="External"/><Relationship Id="rId102"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144" Type="http://schemas.openxmlformats.org/officeDocument/2006/relationships/hyperlink" Target="https://www.clubofrome.org/publication/the-limits-to-growth/" TargetMode="External"/><Relationship Id="rId547" Type="http://schemas.openxmlformats.org/officeDocument/2006/relationships/hyperlink" Target="https://www.forbes.com/sites/modeledbehavior/people/adamozimek/?sh=2fa42d4d21a6" TargetMode="External"/><Relationship Id="rId90"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186" Type="http://schemas.openxmlformats.org/officeDocument/2006/relationships/hyperlink" Target="https://www.beyond-growth-2023.eu/" TargetMode="External"/><Relationship Id="rId351" Type="http://schemas.openxmlformats.org/officeDocument/2006/relationships/hyperlink" Target="https://link.springer.com/chapter/10.1007/978-3-031-22566-6_15)//marlborough-HL" TargetMode="External"/><Relationship Id="rId393" Type="http://schemas.openxmlformats.org/officeDocument/2006/relationships/hyperlink" Target="https://www.britannica.com/animal/cattle-livestock" TargetMode="External"/><Relationship Id="rId407" Type="http://schemas.openxmlformats.org/officeDocument/2006/relationships/hyperlink" Target="https://www.britannica.com/science/extinction-rate" TargetMode="External"/><Relationship Id="rId449" Type="http://schemas.openxmlformats.org/officeDocument/2006/relationships/hyperlink" Target="https://time.com/4801134/paris-agreement-withdrawal-donald-trump-rose-garden/" TargetMode="External"/><Relationship Id="rId211" Type="http://schemas.openxmlformats.org/officeDocument/2006/relationships/hyperlink" Target="https://journals.sagepub.com/doi/full/10.1177/00420980221146861" TargetMode="External"/><Relationship Id="rId253" Type="http://schemas.openxmlformats.org/officeDocument/2006/relationships/hyperlink" Target="https://foreignpolicy.com/2022/11/11/cop27-un-climate-barbados-mottley-climate-finance-imf/" TargetMode="External"/><Relationship Id="rId295" Type="http://schemas.openxmlformats.org/officeDocument/2006/relationships/hyperlink" Target="https://monthlyreview.org/2023/07/01/on-technology-and-degrowth/" TargetMode="External"/><Relationship Id="rId309" Type="http://schemas.openxmlformats.org/officeDocument/2006/relationships/hyperlink" Target="https://data.footprintnetwork.org/" TargetMode="External"/><Relationship Id="rId460" Type="http://schemas.openxmlformats.org/officeDocument/2006/relationships/hyperlink" Target="https://www.nytimes.com/live/2022/04/28/business/gdp-inflation-news" TargetMode="External"/><Relationship Id="rId516" Type="http://schemas.openxmlformats.org/officeDocument/2006/relationships/hyperlink" Target="https://nickbostrom.com/astronomical/waste.html" TargetMode="External"/><Relationship Id="rId48" Type="http://schemas.openxmlformats.org/officeDocument/2006/relationships/hyperlink" Target="https://www.investopedia.com/terms/g/great_depression.asp" TargetMode="External"/><Relationship Id="rId113" Type="http://schemas.openxmlformats.org/officeDocument/2006/relationships/hyperlink" Target="https://bigthink.com/hard-science/aliens-ai-not-little-green-men/" TargetMode="External"/><Relationship Id="rId320" Type="http://schemas.openxmlformats.org/officeDocument/2006/relationships/hyperlink" Target="https://monthlyreview.org/2023/07/01/planned-degrowth/" TargetMode="External"/><Relationship Id="rId155" Type="http://schemas.openxmlformats.org/officeDocument/2006/relationships/hyperlink" Target="http://www.ipbes.net/" TargetMode="External"/><Relationship Id="rId197" Type="http://schemas.openxmlformats.org/officeDocument/2006/relationships/hyperlink" Target="https://twitter.com/timparrique/status/1658481627948003330/photo/1" TargetMode="External"/><Relationship Id="rId362" Type="http://schemas.openxmlformats.org/officeDocument/2006/relationships/hyperlink" Target="https://link.springer.com/chapter/10.1007/978-3-031-22566-6_15)//marlborough-HL" TargetMode="External"/><Relationship Id="rId418" Type="http://schemas.openxmlformats.org/officeDocument/2006/relationships/hyperlink" Target="https://macroecology.ca/jeremy-kerr" TargetMode="External"/><Relationship Id="rId222" Type="http://schemas.openxmlformats.org/officeDocument/2006/relationships/hyperlink" Target="https://www.bmj.com/content/382/bmj.p1545" TargetMode="External"/><Relationship Id="rId264" Type="http://schemas.openxmlformats.org/officeDocument/2006/relationships/hyperlink" Target="https://climateandcapitalism.com/2021/12/07/climate-justice-and-community-renewal/" TargetMode="External"/><Relationship Id="rId471" Type="http://schemas.openxmlformats.org/officeDocument/2006/relationships/hyperlink" Target="https://twitter.com/maxcroser/status/919921745464905728?lang=en" TargetMode="External"/><Relationship Id="rId17" Type="http://schemas.openxmlformats.org/officeDocument/2006/relationships/hyperlink" Target="https://www.forbes.com/sites/kensilverstein/2022/05/04/why-capitalism-can-make-a-big-impact-on-climate-change/?sh=567939c21128" TargetMode="External"/><Relationship Id="rId59" Type="http://schemas.openxmlformats.org/officeDocument/2006/relationships/hyperlink" Target="https://link.springer.com/chapter/10.1007/978-981-19-7618-6_9)//marlborough-HL" TargetMode="External"/><Relationship Id="rId124" Type="http://schemas.openxmlformats.org/officeDocument/2006/relationships/hyperlink" Target="https://www.climateassembly.uk/report/read/" TargetMode="External"/><Relationship Id="rId527" Type="http://schemas.openxmlformats.org/officeDocument/2006/relationships/hyperlink" Target="https://en.wikipedia.org/wiki/Other_(philosophy)" TargetMode="External"/><Relationship Id="rId70" Type="http://schemas.openxmlformats.org/officeDocument/2006/relationships/hyperlink" Target="https://www.thenation.com/article/archive/bernie-sanders-will-make-the-economy-great-again/" TargetMode="External"/><Relationship Id="rId166" Type="http://schemas.openxmlformats.org/officeDocument/2006/relationships/hyperlink" Target="https://www.vox.com/future-perfect/2019/6/8/18656710/new-zealand-wellbeing-budget-bhutan-happiness" TargetMode="External"/><Relationship Id="rId331" Type="http://schemas.openxmlformats.org/officeDocument/2006/relationships/hyperlink" Target="https://monthlyreview.org/2023/07/01/planned-degrowth/" TargetMode="External"/><Relationship Id="rId373" Type="http://schemas.openxmlformats.org/officeDocument/2006/relationships/hyperlink" Target="https://www.cdc.gov/drugresistance/pdf/covid19-impact-report-508.pdf" TargetMode="External"/><Relationship Id="rId429" Type="http://schemas.openxmlformats.org/officeDocument/2006/relationships/hyperlink" Target="https://doi.org/10.1016/j.cois.2022.100927" TargetMode="External"/><Relationship Id="rId1" Type="http://schemas.openxmlformats.org/officeDocument/2006/relationships/customXml" Target="../customXml/item1.xml"/><Relationship Id="rId233" Type="http://schemas.openxmlformats.org/officeDocument/2006/relationships/hyperlink" Target="https://journal-buildingscities.org/articles/10.5334/bc.268" TargetMode="External"/><Relationship Id="rId440" Type="http://schemas.openxmlformats.org/officeDocument/2006/relationships/hyperlink" Target="https://www.audubon.org/news/national-audubon-society-sues-california-county-improve-bird-protections" TargetMode="External"/><Relationship Id="rId28" Type="http://schemas.openxmlformats.org/officeDocument/2006/relationships/hyperlink" Target="https://www.axios.com/america-climate-change-responsibility-637751d3-4536-405d-a39b-d211ab741d21.html" TargetMode="External"/><Relationship Id="rId275" Type="http://schemas.openxmlformats.org/officeDocument/2006/relationships/hyperlink" Target="https://www.bloomberg.com/news/articles/2023-03-01/climate-change-is-messing-with-forests-ability-to-soak-up-carbon" TargetMode="External"/><Relationship Id="rId300" Type="http://schemas.openxmlformats.org/officeDocument/2006/relationships/hyperlink" Target="https://www.google.com/url?sa=t&amp;rct=j&amp;q=&amp;esrc=s&amp;source=web&amp;cd=&amp;cad=rja&amp;uact=8&amp;ved=2ahUKEwiWkeWroMr-AhX9QEEAHX4zANcQFnoECA0QAw&amp;url=https%3A%2F%2Fwww.oecd.org%2Fgreengrowth%2Fwhatisgreengrowthandhowcanithelpdeliversustainabledevelopment.htm&amp;usg=AOvVaw0ZNOLxbLkmMiC7AnPN0EY8" TargetMode="External"/><Relationship Id="rId482" Type="http://schemas.openxmlformats.org/officeDocument/2006/relationships/hyperlink" Target="https://www.amazon.com/Moral-Consequences-Economic-Growth/dp/1400095719/ref=sr_1_1?crid=2OD70N8VQEVX1&amp;keywords=the+moral+consequences+of+economic+growth&amp;qid=1572284566&amp;sprefix=the+moral+con%2Caps%2C151&amp;sr=8-1" TargetMode="External"/><Relationship Id="rId538" Type="http://schemas.openxmlformats.org/officeDocument/2006/relationships/hyperlink" Target="http://www.spacex.com/mars" TargetMode="External"/><Relationship Id="rId81" Type="http://schemas.openxmlformats.org/officeDocument/2006/relationships/hyperlink" Target="https://twitter.com/maxcroser/status/919921745464905728?lang=en" TargetMode="External"/><Relationship Id="rId135" Type="http://schemas.openxmlformats.org/officeDocument/2006/relationships/hyperlink" Target="https://degrowth.info/degrowth" TargetMode="External"/><Relationship Id="rId177" Type="http://schemas.openxmlformats.org/officeDocument/2006/relationships/hyperlink" Target="https://www.tandfonline.com/doi/abs/10.1080/10455752.2017.1373300" TargetMode="External"/><Relationship Id="rId342" Type="http://schemas.openxmlformats.org/officeDocument/2006/relationships/image" Target="media/image5.png"/><Relationship Id="rId384" Type="http://schemas.openxmlformats.org/officeDocument/2006/relationships/hyperlink" Target="https://www.science.org/doi/10.1126/science.aax8591" TargetMode="External"/><Relationship Id="rId202" Type="http://schemas.openxmlformats.org/officeDocument/2006/relationships/hyperlink" Target="https://journals.sagepub.com/doi/full/10.1177/00420980221146861" TargetMode="External"/><Relationship Id="rId244" Type="http://schemas.openxmlformats.org/officeDocument/2006/relationships/hyperlink" Target="https://www.ascleiden.nl/content/ASC-community/members/wim-naude" TargetMode="External"/><Relationship Id="rId39" Type="http://schemas.openxmlformats.org/officeDocument/2006/relationships/hyperlink" Target="https://www.carbonbrief.org/iea-india-is-on-cusp-of-a-solar-powered-revolution" TargetMode="External"/><Relationship Id="rId286" Type="http://schemas.openxmlformats.org/officeDocument/2006/relationships/hyperlink" Target="https://monthlyreview.org/2023/07/01/on-technology-and-degrowth/" TargetMode="External"/><Relationship Id="rId451" Type="http://schemas.openxmlformats.org/officeDocument/2006/relationships/hyperlink" Target="https://time.com/5681255/north-america-bird-population/" TargetMode="External"/><Relationship Id="rId493" Type="http://schemas.openxmlformats.org/officeDocument/2006/relationships/hyperlink" Target="https://www.amazon.com/Stubborn-Attachments-Prosperous-Responsible-Individuals/dp/1732265135/ref=sr_1_2?crid=3C8M1B7H4EJ96&amp;keywords=stubborn+attachments&amp;qid=1572284499&amp;s=books&amp;sprefix=stubborn+att%2Cstripbooks%2C136&amp;sr=1-2" TargetMode="External"/><Relationship Id="rId507" Type="http://schemas.openxmlformats.org/officeDocument/2006/relationships/hyperlink" Target="https://foreignpolicy.com/2020/05/13/coronavirus-pandemic-depression-economy-world-war/" TargetMode="External"/><Relationship Id="rId549" Type="http://schemas.openxmlformats.org/officeDocument/2006/relationships/hyperlink" Target="https://www.wired.com/2016/09/elon-musk-colonize-mars/" TargetMode="External"/><Relationship Id="rId50" Type="http://schemas.openxmlformats.org/officeDocument/2006/relationships/hyperlink" Target="https://www.investopedia.com/terms/p/protectionism.asp" TargetMode="External"/><Relationship Id="rId104" Type="http://schemas.openxmlformats.org/officeDocument/2006/relationships/hyperlink" Target="https://fee.org/articles/what-elon-musk-s-critics-get-wrong-about-colonizing-mars/" TargetMode="External"/><Relationship Id="rId146" Type="http://schemas.openxmlformats.org/officeDocument/2006/relationships/hyperlink" Target="https://degrowth.org/history/" TargetMode="External"/><Relationship Id="rId188" Type="http://schemas.openxmlformats.org/officeDocument/2006/relationships/hyperlink" Target="https://www.nytimes.com/interactive/2022/07/18/magazine/herman-daly-interview.html" TargetMode="External"/><Relationship Id="rId311" Type="http://schemas.openxmlformats.org/officeDocument/2006/relationships/hyperlink" Target="https://www.globaljustice.org.uk/blog/2019/09/degrowth-and-perspectives-about-it-south/" TargetMode="External"/><Relationship Id="rId353" Type="http://schemas.openxmlformats.org/officeDocument/2006/relationships/hyperlink" Target="https://www.uj.ac.za/faculties/college-of-business-and-economics/schools/school-of-management/south-african-research-chair-in-industrial-development/people/" TargetMode="External"/><Relationship Id="rId395" Type="http://schemas.openxmlformats.org/officeDocument/2006/relationships/hyperlink" Target="https://www.britannica.com/animal/goat" TargetMode="External"/><Relationship Id="rId409" Type="http://schemas.openxmlformats.org/officeDocument/2006/relationships/hyperlink" Target="https://www.britannica.com/topic/Intergovernmental-Science-Policy-Platform-on-Biodiversity-and-Ecosystem-Services" TargetMode="External"/><Relationship Id="rId92" Type="http://schemas.openxmlformats.org/officeDocument/2006/relationships/hyperlink" Target="https://fee.org/articles/poverty-in-the-us-was-plummeting-until-lyndon-johnson-declared-war-on-it/" TargetMode="External"/><Relationship Id="rId213" Type="http://schemas.openxmlformats.org/officeDocument/2006/relationships/hyperlink" Target="https://journals.sagepub.com/doi/full/10.1177/00420980231162234" TargetMode="External"/><Relationship Id="rId420" Type="http://schemas.openxmlformats.org/officeDocument/2006/relationships/hyperlink" Target="https://www.researchgate.net/profile/Matthew_Austin3" TargetMode="External"/><Relationship Id="rId255" Type="http://schemas.openxmlformats.org/officeDocument/2006/relationships/hyperlink" Target="https://www.newyorker.com/magazine/2020/02/10/can-we-have-prosperity-without-growth" TargetMode="External"/><Relationship Id="rId297" Type="http://schemas.openxmlformats.org/officeDocument/2006/relationships/hyperlink" Target="https://monthlyreview.org/2023/07/01/on-technology-and-degrowth/" TargetMode="External"/><Relationship Id="rId462" Type="http://schemas.openxmlformats.org/officeDocument/2006/relationships/hyperlink" Target="https://www.thenation.com/article/archive/bernie-sanders-will-make-the-economy-great-again/" TargetMode="External"/><Relationship Id="rId518" Type="http://schemas.openxmlformats.org/officeDocument/2006/relationships/hyperlink" Target="https://arxiv.org/pdf/1806.02404.pdf" TargetMode="External"/><Relationship Id="rId115" Type="http://schemas.openxmlformats.org/officeDocument/2006/relationships/hyperlink" Target="https://www.sciencedirect.com/science/article/abs/pii/0019103573901103" TargetMode="External"/><Relationship Id="rId157" Type="http://schemas.openxmlformats.org/officeDocument/2006/relationships/hyperlink" Target="https://www.thelancet.com/journals/lanplh/article/PIIS2542-5196(20)30196-0/fulltext" TargetMode="External"/><Relationship Id="rId322" Type="http://schemas.openxmlformats.org/officeDocument/2006/relationships/hyperlink" Target="https://monthlyreview.org/2023/07/01/planned-degrowth/" TargetMode="External"/><Relationship Id="rId364" Type="http://schemas.openxmlformats.org/officeDocument/2006/relationships/hyperlink" Target="https://www.nbcnews.com/health/health-news/dangerous-superbugs-kill-more-people-previously-thought-n1081086" TargetMode="External"/><Relationship Id="rId61" Type="http://schemas.openxmlformats.org/officeDocument/2006/relationships/hyperlink" Target="https://press.princeton.edu/books/hardcover/9780691166773/an-unwritten-future" TargetMode="External"/><Relationship Id="rId199" Type="http://schemas.openxmlformats.org/officeDocument/2006/relationships/hyperlink" Target="https://journals.sagepub.com/doi/full/10.1177/00420980221146861" TargetMode="External"/><Relationship Id="rId19" Type="http://schemas.openxmlformats.org/officeDocument/2006/relationships/image" Target="media/image2.png"/><Relationship Id="rId224" Type="http://schemas.openxmlformats.org/officeDocument/2006/relationships/hyperlink" Target="https://monthlyreview.org/2023/07/01/planned-degrowth/" TargetMode="External"/><Relationship Id="rId266" Type="http://schemas.openxmlformats.org/officeDocument/2006/relationships/hyperlink" Target="https://www.euronews.com/green/2022/08/02/climate-crisis-risk-of-human-extinction-dangerously-underexplored-warn-scientists" TargetMode="External"/><Relationship Id="rId431" Type="http://schemas.openxmlformats.org/officeDocument/2006/relationships/hyperlink" Target="https://undark.org/2023/01/23/wanted-by-scientists-dead-birds-and-bats-felled-by-renewables/)//penelope/" TargetMode="External"/><Relationship Id="rId473" Type="http://schemas.openxmlformats.org/officeDocument/2006/relationships/hyperlink" Target="https://ourworldindata.org/world-population-growth" TargetMode="External"/><Relationship Id="rId529" Type="http://schemas.openxmlformats.org/officeDocument/2006/relationships/hyperlink" Target="https://docs.wixstatic.com/ugd/d9aaad_5c9b881731054ee8bca5fd30699e7df9.pdf" TargetMode="External"/><Relationship Id="rId30" Type="http://schemas.openxmlformats.org/officeDocument/2006/relationships/hyperlink" Target="https://www.worldbank.org/en/news/press-release/2018/10/17/nearly-half-the-world-lives-on-less-than-550-a-day" TargetMode="External"/><Relationship Id="rId126" Type="http://schemas.openxmlformats.org/officeDocument/2006/relationships/hyperlink" Target="https://www.england.nhs.uk/commissioning/comm-carers/carer-facts/" TargetMode="External"/><Relationship Id="rId168" Type="http://schemas.openxmlformats.org/officeDocument/2006/relationships/hyperlink" Target="https://www.nature.com/articles/d41586-022-04412-x" TargetMode="External"/><Relationship Id="rId333" Type="http://schemas.openxmlformats.org/officeDocument/2006/relationships/hyperlink" Target="https://monthlyreview.org/2023/07/01/planned-degrowth/" TargetMode="External"/><Relationship Id="rId540" Type="http://schemas.openxmlformats.org/officeDocument/2006/relationships/hyperlink" Target="https://en.wikipedia.org/wiki/Mars_One" TargetMode="External"/><Relationship Id="rId72" Type="http://schemas.openxmlformats.org/officeDocument/2006/relationships/hyperlink" Target="https://www.youtube.com/watch?v=aVNb4rsk2c0" TargetMode="External"/><Relationship Id="rId375" Type="http://schemas.openxmlformats.org/officeDocument/2006/relationships/hyperlink" Target="https://emergency.cdc.gov/han/2023/han00486.asp" TargetMode="External"/><Relationship Id="rId3" Type="http://schemas.openxmlformats.org/officeDocument/2006/relationships/styles" Target="styles.xml"/><Relationship Id="rId235" Type="http://schemas.openxmlformats.org/officeDocument/2006/relationships/hyperlink" Target="https://journal-buildingscities.org/articles/10.5334/bc.268" TargetMode="External"/><Relationship Id="rId277" Type="http://schemas.openxmlformats.org/officeDocument/2006/relationships/hyperlink" Target="https://en.wikipedia.org/wiki/Economic_anthropologist" TargetMode="External"/><Relationship Id="rId400" Type="http://schemas.openxmlformats.org/officeDocument/2006/relationships/hyperlink" Target="https://www.britannica.com/science/inland-water-ecosystem" TargetMode="External"/><Relationship Id="rId442" Type="http://schemas.openxmlformats.org/officeDocument/2006/relationships/hyperlink" Target="https://www.theguardian.com/environment/2018/mar/23/destruction-of-nature-as-dangerous-as-climate-change-scientists-warn" TargetMode="External"/><Relationship Id="rId484" Type="http://schemas.openxmlformats.org/officeDocument/2006/relationships/hyperlink" Target="https://www.pewresearch.org/social-trends/2020/01/09/trends-in-income-and-wealth-inequality/" TargetMode="External"/><Relationship Id="rId137" Type="http://schemas.openxmlformats.org/officeDocument/2006/relationships/hyperlink" Target="https://www.ecowatch.com/climate-change-guide-2652755448.html" TargetMode="External"/><Relationship Id="rId302" Type="http://schemas.openxmlformats.org/officeDocument/2006/relationships/hyperlink" Target="https://ec.europa.eu/environment/green-growth/" TargetMode="External"/><Relationship Id="rId344" Type="http://schemas.openxmlformats.org/officeDocument/2006/relationships/hyperlink" Target="https://phys.org/tags/climate/" TargetMode="External"/><Relationship Id="rId41" Type="http://schemas.openxmlformats.org/officeDocument/2006/relationships/hyperlink" Target="https://nymag.com/intelligencer/2020/12/what-is-in-covid-stimulus-omnibus-climate-pell-grants-medical-billing.html" TargetMode="External"/><Relationship Id="rId83" Type="http://schemas.openxmlformats.org/officeDocument/2006/relationships/hyperlink" Target="https://ourworldindata.org/world-population-growth" TargetMode="External"/><Relationship Id="rId179" Type="http://schemas.openxmlformats.org/officeDocument/2006/relationships/hyperlink" Target="https://www.resilience.org/stories/2023-06-19/needed-either-degrowth-or-two-earths/)//penelope/" TargetMode="External"/><Relationship Id="rId386" Type="http://schemas.openxmlformats.org/officeDocument/2006/relationships/hyperlink" Target="https://www.theguardian.com/environment/2017/jul/10/earths-sixth-mass-extinction-event-already-underway-scientists-warn" TargetMode="External"/><Relationship Id="rId551" Type="http://schemas.openxmlformats.org/officeDocument/2006/relationships/hyperlink" Target="https://en.wikipedia.org/wiki/Chicxulub_crater" TargetMode="External"/><Relationship Id="rId190" Type="http://schemas.openxmlformats.org/officeDocument/2006/relationships/hyperlink" Target="https://www.economist.com/europe/2023/05/18/meet-the-lefty-europeans-who-want-to-shrink-the-economy" TargetMode="External"/><Relationship Id="rId204" Type="http://schemas.openxmlformats.org/officeDocument/2006/relationships/hyperlink" Target="https://journals.sagepub.com/doi/full/10.1177/00420980221146861" TargetMode="External"/><Relationship Id="rId246" Type="http://schemas.openxmlformats.org/officeDocument/2006/relationships/hyperlink" Target="https://www.iza.org/person/8708/wim-naude" TargetMode="External"/><Relationship Id="rId288" Type="http://schemas.openxmlformats.org/officeDocument/2006/relationships/hyperlink" Target="https://monthlyreview.org/2023/07/01/on-technology-and-degrowth/" TargetMode="External"/><Relationship Id="rId411" Type="http://schemas.openxmlformats.org/officeDocument/2006/relationships/hyperlink" Target="https://www.britannica.com/dictionary/systematic" TargetMode="External"/><Relationship Id="rId453" Type="http://schemas.openxmlformats.org/officeDocument/2006/relationships/hyperlink" Target="https://sevenseasmedia.org/ocean-acidification-threatens-livelihoods-and-lives-can-anyone-be-held-accountable/)//marlborough-HL" TargetMode="External"/><Relationship Id="rId509" Type="http://schemas.openxmlformats.org/officeDocument/2006/relationships/hyperlink" Target="http://fas-polisci.rutgers.edu/levy/articles/Levy%20-%20Diversionary%20theory.pdf" TargetMode="External"/><Relationship Id="rId106" Type="http://schemas.openxmlformats.org/officeDocument/2006/relationships/hyperlink" Target="https://quillette.com/2020/05/17/capitalism-or-the-climate/" TargetMode="External"/><Relationship Id="rId313" Type="http://schemas.openxmlformats.org/officeDocument/2006/relationships/hyperlink" Target="https://www.decadeonrestoration.org/" TargetMode="External"/><Relationship Id="rId495" Type="http://schemas.openxmlformats.org/officeDocument/2006/relationships/hyperlink" Target="https://fee.org/articles/what-elon-musk-s-critics-get-wrong-about-colonizing-mars/" TargetMode="External"/><Relationship Id="rId10" Type="http://schemas.openxmlformats.org/officeDocument/2006/relationships/hyperlink" Target="https://www.ascleiden.nl/content/ASC-community/members/wim-naude" TargetMode="External"/><Relationship Id="rId52" Type="http://schemas.openxmlformats.org/officeDocument/2006/relationships/hyperlink" Target="https://www.weforum.org/agenda/2018/11/the-next-economic-crisis-could-cause-a-global-conflict-heres-why)//penelope/" TargetMode="External"/><Relationship Id="rId94" Type="http://schemas.openxmlformats.org/officeDocument/2006/relationships/hyperlink" Target="https://www.pewresearch.org/social-trends/2020/01/09/trends-in-income-and-wealth-inequality/" TargetMode="External"/><Relationship Id="rId148" Type="http://schemas.openxmlformats.org/officeDocument/2006/relationships/hyperlink" Target="https://www.ecowatch.com/decarbonizing-energy-system-trillions.html" TargetMode="External"/><Relationship Id="rId355" Type="http://schemas.openxmlformats.org/officeDocument/2006/relationships/hyperlink" Target="https://isdc.org/team/wim-naude/" TargetMode="External"/><Relationship Id="rId397" Type="http://schemas.openxmlformats.org/officeDocument/2006/relationships/hyperlink" Target="https://www.britannica.com/science/wetland" TargetMode="External"/><Relationship Id="rId520" Type="http://schemas.openxmlformats.org/officeDocument/2006/relationships/hyperlink" Target="https://en.wikipedia.org/wiki/Gliese_674_b" TargetMode="External"/><Relationship Id="rId215" Type="http://schemas.openxmlformats.org/officeDocument/2006/relationships/hyperlink" Target="https://www.bmj.com/content/382/bmj.p1545" TargetMode="External"/><Relationship Id="rId257" Type="http://schemas.openxmlformats.org/officeDocument/2006/relationships/hyperlink" Target="https://www.vox.com/the-goods/2022/7/28/23280969/gdp-report-recession-economy-climate-change-happiness" TargetMode="External"/><Relationship Id="rId422" Type="http://schemas.openxmlformats.org/officeDocument/2006/relationships/hyperlink" Target="https://doi.org/10.1007/s11829-019-09686-z" TargetMode="External"/><Relationship Id="rId464" Type="http://schemas.openxmlformats.org/officeDocument/2006/relationships/hyperlink" Target="https://www.youtube.com/watch?v=aVNb4rsk2c0" TargetMode="External"/><Relationship Id="rId299" Type="http://schemas.openxmlformats.org/officeDocument/2006/relationships/hyperlink" Target="https://news.globallandscapesforum.org/56397/sixth-mass-extinction-looms-as-humanity-fails-to-act-scientists-say/" TargetMode="External"/><Relationship Id="rId63" Type="http://schemas.openxmlformats.org/officeDocument/2006/relationships/hyperlink" Target="http://humanprogress.org/" TargetMode="External"/><Relationship Id="rId159" Type="http://schemas.openxmlformats.org/officeDocument/2006/relationships/hyperlink" Target="https://www.greeneuropeanjournal.eu/degrowth-is-about-global-justice/" TargetMode="External"/><Relationship Id="rId366" Type="http://schemas.openxmlformats.org/officeDocument/2006/relationships/hyperlink" Target="https://www.eurekalert.org/news-releases/982758" TargetMode="External"/><Relationship Id="rId226" Type="http://schemas.openxmlformats.org/officeDocument/2006/relationships/hyperlink" Target="https://monthlyreview.org/2023/07/01/planned-degrowth/" TargetMode="External"/><Relationship Id="rId433" Type="http://schemas.openxmlformats.org/officeDocument/2006/relationships/hyperlink" Target="https://clear.ucdavis.edu/explainers/how-california-working-reduce-greenhouse-gas-emissions" TargetMode="External"/><Relationship Id="rId74" Type="http://schemas.openxmlformats.org/officeDocument/2006/relationships/hyperlink" Target="https://www.youtube.com/watch?v=iaKBp9x3CpE&amp;t=1703s&amp;ab_channel=Destiny" TargetMode="External"/><Relationship Id="rId377" Type="http://schemas.openxmlformats.org/officeDocument/2006/relationships/hyperlink" Target="https://www.cdc.gov/drugresistance/pdf/covid19-impact-report-508.pdf" TargetMode="External"/><Relationship Id="rId500" Type="http://schemas.openxmlformats.org/officeDocument/2006/relationships/hyperlink" Target="https://www.oxfamamerica.org/explore/research-publications/inequality-kills/" TargetMode="External"/><Relationship Id="rId5" Type="http://schemas.openxmlformats.org/officeDocument/2006/relationships/webSettings" Target="webSettings.xml"/><Relationship Id="rId237" Type="http://schemas.openxmlformats.org/officeDocument/2006/relationships/hyperlink" Target="https://journal-buildingscities.org/articles/10.5334/bc.268" TargetMode="External"/><Relationship Id="rId444" Type="http://schemas.openxmlformats.org/officeDocument/2006/relationships/hyperlink" Target="https://www.theguardian.com/environment/2010/oct/29/biodiversity-talks-ministers-nagoya-strategy" TargetMode="External"/><Relationship Id="rId290" Type="http://schemas.openxmlformats.org/officeDocument/2006/relationships/hyperlink" Target="https://monthlyreview.org/2023/07/01/on-technology-and-degrowth/" TargetMode="External"/><Relationship Id="rId304" Type="http://schemas.openxmlformats.org/officeDocument/2006/relationships/hyperlink" Target="https://eeb.org/decoupling-debunked1/" TargetMode="External"/><Relationship Id="rId388" Type="http://schemas.openxmlformats.org/officeDocument/2006/relationships/hyperlink" Target="https://www.cbd.int/information/parties.shtml" TargetMode="External"/><Relationship Id="rId511" Type="http://schemas.openxmlformats.org/officeDocument/2006/relationships/hyperlink" Target="https://www.theatlantic.com/technology/archive/2012/03/neil-degrasse-tyson-how-space-exploration-can-make-america-great-again/253989/" TargetMode="External"/><Relationship Id="rId85" Type="http://schemas.openxmlformats.org/officeDocument/2006/relationships/hyperlink" Target="https://www.amazon.com/Great-Escape-Health-Origins-Inequality/dp/0691165629" TargetMode="External"/><Relationship Id="rId150" Type="http://schemas.openxmlformats.org/officeDocument/2006/relationships/hyperlink" Target="https://www.ecowatch.com/what-is-factory-farming.html" TargetMode="External"/><Relationship Id="rId248" Type="http://schemas.openxmlformats.org/officeDocument/2006/relationships/hyperlink" Target="https://www.aljazeera.com/economy/2022/7/7/lithiums-insane-costs-threaten-ev-fix-for-climate-change" TargetMode="External"/><Relationship Id="rId455" Type="http://schemas.openxmlformats.org/officeDocument/2006/relationships/hyperlink" Target="https://fee.org/articles/why-economic-degrowth-is-terrible-for-everyone-especially-the-poor/)//penelope/" TargetMode="External"/><Relationship Id="rId12" Type="http://schemas.openxmlformats.org/officeDocument/2006/relationships/hyperlink" Target="https://www.iza.org/person/8708/wim-naude" TargetMode="External"/><Relationship Id="rId108" Type="http://schemas.openxmlformats.org/officeDocument/2006/relationships/hyperlink" Target="https://fee.org/articles/top-global-energy-agency-calls-for-phasing-out-of-all-gas-powered-cars-coal-fired-plants/" TargetMode="External"/><Relationship Id="rId315" Type="http://schemas.openxmlformats.org/officeDocument/2006/relationships/hyperlink" Target="https://www.bmj.com/content/382/bmj.p1545" TargetMode="External"/><Relationship Id="rId522" Type="http://schemas.openxmlformats.org/officeDocument/2006/relationships/hyperlink" Target="https://en.wikipedia.org/wiki/O'Neill_cylinder" TargetMode="External"/><Relationship Id="rId96" Type="http://schemas.openxmlformats.org/officeDocument/2006/relationships/hyperlink" Target="https://ourworldindata.org/economic-growth" TargetMode="External"/><Relationship Id="rId161" Type="http://schemas.openxmlformats.org/officeDocument/2006/relationships/hyperlink" Target="https://www.ecowatch.com/fast-fashion-guide-2655084121.html" TargetMode="External"/><Relationship Id="rId399" Type="http://schemas.openxmlformats.org/officeDocument/2006/relationships/hyperlink" Target="https://www.britannica.com/animal/vertebrat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i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238</Pages>
  <Words>151400</Words>
  <Characters>862981</Characters>
  <Application>Microsoft Office Word</Application>
  <DocSecurity>0</DocSecurity>
  <Lines>7191</Lines>
  <Paragraphs>2024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1012357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David Kilpatrick</dc:creator>
  <cp:keywords>6.0.0</cp:keywords>
  <dc:description/>
  <cp:lastModifiedBy>David Kilpatrick</cp:lastModifiedBy>
  <cp:revision>2</cp:revision>
  <dcterms:created xsi:type="dcterms:W3CDTF">2023-07-17T13:21:00Z</dcterms:created>
  <dcterms:modified xsi:type="dcterms:W3CDTF">2023-07-17T13:21:00Z</dcterms:modified>
</cp:coreProperties>
</file>