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5EFDE9" w14:textId="4F3FBB58" w:rsidR="00C92A37" w:rsidRPr="00C92A37" w:rsidRDefault="00C92A37" w:rsidP="00C92A37">
      <w:pPr>
        <w:pStyle w:val="Heading1"/>
      </w:pPr>
      <w:r>
        <w:t>DDI LS Tuberville Neg 23</w:t>
      </w:r>
    </w:p>
    <w:p w14:paraId="6C476A24" w14:textId="5B2E875A" w:rsidR="00C92A37" w:rsidRDefault="00C92A37" w:rsidP="00C92A37">
      <w:pPr>
        <w:pStyle w:val="Heading2"/>
      </w:pPr>
      <w:r>
        <w:t>T</w:t>
      </w:r>
      <w:r>
        <w:t xml:space="preserve"> – </w:t>
      </w:r>
      <w:r>
        <w:t>FJG</w:t>
      </w:r>
    </w:p>
    <w:p w14:paraId="1E4ED502" w14:textId="2521279D" w:rsidR="00C92A37" w:rsidRPr="00C92A37" w:rsidRDefault="00C92A37" w:rsidP="00C92A37">
      <w:pPr>
        <w:pStyle w:val="Heading3"/>
      </w:pPr>
      <w:r>
        <w:t xml:space="preserve">1NC </w:t>
      </w:r>
    </w:p>
    <w:p w14:paraId="0ABFEB2E" w14:textId="77777777" w:rsidR="00C92A37" w:rsidRDefault="00C92A37" w:rsidP="00C92A37">
      <w:pPr>
        <w:pStyle w:val="Heading4"/>
        <w:spacing w:line="240" w:lineRule="auto"/>
      </w:pPr>
      <w:r>
        <w:t xml:space="preserve">Interpretation: Federal Job Guarantee Must Be </w:t>
      </w:r>
      <w:proofErr w:type="gramStart"/>
      <w:r>
        <w:t>For</w:t>
      </w:r>
      <w:proofErr w:type="gramEnd"/>
      <w:r>
        <w:t xml:space="preserve"> Everyone.</w:t>
      </w:r>
    </w:p>
    <w:p w14:paraId="7FAE002D" w14:textId="77777777" w:rsidR="00C92A37" w:rsidRDefault="00C92A37" w:rsidP="00C92A37">
      <w:pPr>
        <w:spacing w:line="240" w:lineRule="auto"/>
      </w:pPr>
      <w:r>
        <w:rPr>
          <w:b/>
          <w:sz w:val="26"/>
          <w:szCs w:val="26"/>
        </w:rPr>
        <w:t>Paul et al. 18</w:t>
      </w:r>
      <w:r>
        <w:t xml:space="preserve"> (Mark, William DARITY JR., DARRICK HAMILTON, Postdoctoral Associate at the Samuel DuBois Cook Center on Social Equity at Duke University. William Darity Jr. is the Samuel DuBois Cook Professor of Public Policy, African and </w:t>
      </w:r>
      <w:proofErr w:type="gramStart"/>
      <w:r>
        <w:t>African-American</w:t>
      </w:r>
      <w:proofErr w:type="gramEnd"/>
      <w:r>
        <w:t xml:space="preserve"> Studies and Economics and the Director of the Samuel DuBois Cook Center on Social Equity at Duke University. Darrick Hamilton is Professor of Economics and Urban Policy at the Milano School of International Affairs, Management and Urban Policy and Department of Economics at the New School for Social Research, and Director of the Doctoral Program in Public and Urban Policy at The New School. “The Federal Job Guarantee - A Policy to Achieve Permanent Full Employment ”, Center on Budget and Policy Priorities, March 9, 2018, </w:t>
      </w:r>
      <w:hyperlink r:id="rId5" w:anchor="_ftn2">
        <w:r>
          <w:rPr>
            <w:color w:val="000000"/>
          </w:rPr>
          <w:t>https://www.cbpp.org/research/full-employment/the-federal-job-guarantee-a-policy-to-achieve-permanent-full-employment#_ftn2</w:t>
        </w:r>
      </w:hyperlink>
      <w:r>
        <w:t>, Accessed July 18, 2023) // CD</w:t>
      </w:r>
    </w:p>
    <w:p w14:paraId="5149AE97" w14:textId="77777777" w:rsidR="00C92A37" w:rsidRDefault="00C92A37" w:rsidP="00C92A37">
      <w:pPr>
        <w:spacing w:line="240" w:lineRule="auto"/>
        <w:rPr>
          <w:sz w:val="16"/>
          <w:szCs w:val="16"/>
        </w:rPr>
      </w:pPr>
      <w:bookmarkStart w:id="0" w:name="_heading=h.gjdgxs" w:colFirst="0" w:colLast="0"/>
      <w:bookmarkEnd w:id="0"/>
      <w:r>
        <w:rPr>
          <w:sz w:val="16"/>
          <w:szCs w:val="16"/>
        </w:rPr>
        <w:t xml:space="preserve">The </w:t>
      </w:r>
      <w:r>
        <w:rPr>
          <w:highlight w:val="yellow"/>
          <w:u w:val="single"/>
        </w:rPr>
        <w:t>federal job guarantee</w:t>
      </w:r>
      <w:r>
        <w:rPr>
          <w:u w:val="single"/>
        </w:rPr>
        <w:t xml:space="preserve"> would </w:t>
      </w:r>
      <w:r>
        <w:rPr>
          <w:highlight w:val="yellow"/>
          <w:u w:val="single"/>
        </w:rPr>
        <w:t>provide a job</w:t>
      </w:r>
      <w:r>
        <w:rPr>
          <w:u w:val="single"/>
        </w:rPr>
        <w:t xml:space="preserve">, at non-poverty wages, </w:t>
      </w:r>
      <w:r>
        <w:rPr>
          <w:highlight w:val="yellow"/>
          <w:u w:val="single"/>
        </w:rPr>
        <w:t>for all citizens above</w:t>
      </w:r>
      <w:r>
        <w:rPr>
          <w:u w:val="single"/>
        </w:rPr>
        <w:t xml:space="preserve"> the age of </w:t>
      </w:r>
      <w:r>
        <w:rPr>
          <w:highlight w:val="yellow"/>
          <w:u w:val="single"/>
        </w:rPr>
        <w:t>18</w:t>
      </w:r>
      <w:r>
        <w:rPr>
          <w:sz w:val="16"/>
          <w:szCs w:val="16"/>
        </w:rPr>
        <w:t xml:space="preserve"> that sought one.</w:t>
      </w:r>
      <w:hyperlink r:id="rId6" w:anchor="_ftn17">
        <w:r>
          <w:rPr>
            <w:color w:val="000000"/>
            <w:sz w:val="16"/>
            <w:szCs w:val="16"/>
          </w:rPr>
          <w:t>[17]</w:t>
        </w:r>
      </w:hyperlink>
      <w:r>
        <w:rPr>
          <w:sz w:val="16"/>
          <w:szCs w:val="16"/>
        </w:rPr>
        <w:t> The minimum wage rate in the program is $11.83 an hour, equivalent to $24,600 per year for full-time workers, which is the current poverty line for a family of four. This rate would be indexed to inflation, ensuring that workers’ purchasing power is maintained over time.</w:t>
      </w:r>
      <w:hyperlink r:id="rId7" w:anchor="_ftn18">
        <w:r>
          <w:rPr>
            <w:color w:val="000000"/>
            <w:sz w:val="16"/>
            <w:szCs w:val="16"/>
          </w:rPr>
          <w:t>[18]</w:t>
        </w:r>
      </w:hyperlink>
      <w:r>
        <w:rPr>
          <w:sz w:val="16"/>
          <w:szCs w:val="16"/>
        </w:rPr>
        <w:t> The program would incorporate wage variation based on time and performance in the program, a worker’s previous experience, education, and region of residence; thus, we estimate a mean annual wage for all employees at approximately $32,500.</w:t>
      </w:r>
    </w:p>
    <w:p w14:paraId="05381210" w14:textId="77777777" w:rsidR="00C92A37" w:rsidRDefault="00C92A37" w:rsidP="00C92A37"/>
    <w:p w14:paraId="12FA9756" w14:textId="2B6B0DB0" w:rsidR="00D05799" w:rsidRDefault="00D05799" w:rsidP="00D05799">
      <w:pPr>
        <w:pStyle w:val="Heading3"/>
      </w:pPr>
      <w:r>
        <w:t>AT</w:t>
      </w:r>
      <w:r>
        <w:t xml:space="preserve"> –</w:t>
      </w:r>
      <w:r>
        <w:t xml:space="preserve"> </w:t>
      </w:r>
      <w:r>
        <w:t>Wray</w:t>
      </w:r>
    </w:p>
    <w:p w14:paraId="328C7936" w14:textId="77777777" w:rsidR="00D05799" w:rsidRDefault="00D05799" w:rsidP="00D05799">
      <w:pPr>
        <w:pStyle w:val="Heading4"/>
        <w:spacing w:line="240" w:lineRule="auto"/>
      </w:pPr>
      <w:r>
        <w:t xml:space="preserve">Their C/I Is Stupid; The Rest </w:t>
      </w:r>
      <w:proofErr w:type="gramStart"/>
      <w:r>
        <w:t>Of</w:t>
      </w:r>
      <w:proofErr w:type="gramEnd"/>
      <w:r>
        <w:t xml:space="preserve"> The Card Advocates For The Opposite Of What They Want. It lays out </w:t>
      </w:r>
      <w:proofErr w:type="gramStart"/>
      <w:r>
        <w:t>all of</w:t>
      </w:r>
      <w:proofErr w:type="gramEnd"/>
      <w:r>
        <w:t xml:space="preserve"> the different proposals and limitations that job guarantees may be. THE AFF IS NONE OF THEM</w:t>
      </w:r>
    </w:p>
    <w:p w14:paraId="5212E495" w14:textId="77777777" w:rsidR="00D05799" w:rsidRDefault="00D05799" w:rsidP="00D05799">
      <w:pPr>
        <w:spacing w:line="240" w:lineRule="auto"/>
      </w:pPr>
      <w:r>
        <w:t xml:space="preserve">L. Randall </w:t>
      </w:r>
      <w:r>
        <w:rPr>
          <w:b/>
          <w:sz w:val="26"/>
          <w:szCs w:val="26"/>
        </w:rPr>
        <w:t>2AC Wray</w:t>
      </w:r>
      <w:r>
        <w:t>, 8-23-</w:t>
      </w:r>
      <w:r>
        <w:rPr>
          <w:b/>
          <w:sz w:val="26"/>
          <w:szCs w:val="26"/>
        </w:rPr>
        <w:t>2009</w:t>
      </w:r>
      <w:r>
        <w:t xml:space="preserve">, Ph.D. is Professor of Economics at the University of Missouri-Kansas City, Research Director with the Center for Full Employment and Price Stability and Senior Research Scholar at The Levy Economics Institute, "Job Guarantee," New Economic Perspectives, </w:t>
      </w:r>
      <w:hyperlink r:id="rId8">
        <w:r>
          <w:rPr>
            <w:color w:val="000000"/>
          </w:rPr>
          <w:t>https://neweconomicperspectives.org/2009/08/job-guarantee.html</w:t>
        </w:r>
      </w:hyperlink>
      <w:r>
        <w:t xml:space="preserve">  // CD</w:t>
      </w:r>
    </w:p>
    <w:p w14:paraId="39D80B69" w14:textId="77777777" w:rsidR="00D05799" w:rsidRDefault="00D05799" w:rsidP="00D05799">
      <w:pPr>
        <w:spacing w:line="240" w:lineRule="auto"/>
        <w:rPr>
          <w:u w:val="single"/>
        </w:rPr>
      </w:pPr>
      <w:r>
        <w:t xml:space="preserve">A job guarantee program is one in which </w:t>
      </w:r>
      <w:proofErr w:type="gramStart"/>
      <w:r>
        <w:t>government</w:t>
      </w:r>
      <w:proofErr w:type="gramEnd"/>
      <w:r>
        <w:t xml:space="preserve"> promises to make a job available to any qualifying individual who is ready and willing to work. Qualifications required of participants could include age range (</w:t>
      </w:r>
      <w:proofErr w:type="gramStart"/>
      <w:r>
        <w:t>i.e.</w:t>
      </w:r>
      <w:proofErr w:type="gramEnd"/>
      <w:r>
        <w:t xml:space="preserve"> teens), gender, family status (i.e. heads of households), family income (i.e. below poverty line), educational attainment (i.e. high school dropouts), residency (i.e. rural), and so on. The most general program would provide a universal job guarantee, sometimes also called an employer of last resort (ELR) program in which government promises to provide a job to anyone legally entitled to work.</w:t>
      </w:r>
      <w:r>
        <w:br/>
      </w:r>
      <w:r>
        <w:br/>
        <w:t xml:space="preserve">Many job guarantee supporters see employment not only as an economic condition but also as a right. Wray and </w:t>
      </w:r>
      <w:proofErr w:type="spellStart"/>
      <w:r>
        <w:t>Forstater</w:t>
      </w:r>
      <w:proofErr w:type="spellEnd"/>
      <w:r>
        <w:t xml:space="preserve"> (2004) justify the right to work</w:t>
      </w:r>
      <w:r>
        <w:rPr>
          <w:u w:val="single"/>
        </w:rPr>
        <w:t xml:space="preserve"> </w:t>
      </w:r>
      <w:r>
        <w:t xml:space="preserve">as a fundamental prerequisite for social justice in any society in which income from work is an important determinant of access to resources. Harvey (1989) and Burgess and Mitchell (1998) argue for </w:t>
      </w:r>
      <w:r>
        <w:rPr>
          <w:u w:val="single"/>
        </w:rPr>
        <w:t xml:space="preserve">the </w:t>
      </w:r>
      <w:r>
        <w:rPr>
          <w:highlight w:val="yellow"/>
          <w:u w:val="single"/>
        </w:rPr>
        <w:t>right to</w:t>
      </w:r>
      <w:r>
        <w:rPr>
          <w:u w:val="single"/>
        </w:rPr>
        <w:t xml:space="preserve"> </w:t>
      </w:r>
      <w:r>
        <w:rPr>
          <w:highlight w:val="yellow"/>
          <w:u w:val="single"/>
        </w:rPr>
        <w:t>work</w:t>
      </w:r>
      <w:r>
        <w:rPr>
          <w:u w:val="single"/>
        </w:rPr>
        <w:t xml:space="preserve"> on the basis that it is a fundamental human (or </w:t>
      </w:r>
      <w:r>
        <w:rPr>
          <w:highlight w:val="yellow"/>
          <w:u w:val="single"/>
        </w:rPr>
        <w:t>natural</w:t>
      </w:r>
      <w:r>
        <w:rPr>
          <w:u w:val="single"/>
        </w:rPr>
        <w:t xml:space="preserve">) </w:t>
      </w:r>
      <w:r>
        <w:rPr>
          <w:highlight w:val="yellow"/>
          <w:u w:val="single"/>
        </w:rPr>
        <w:t>right</w:t>
      </w:r>
      <w:r>
        <w:t xml:space="preserve">. Such treatments find support in modern legal proclamations such as the United Nations Universal Declaration of Human Rights or the US Employment Act of 1946 and the Full Employment Act of 1978. </w:t>
      </w:r>
      <w:r>
        <w:rPr>
          <w:u w:val="single"/>
        </w:rPr>
        <w:t xml:space="preserve">Amartya Sen (1999) supports the </w:t>
      </w:r>
      <w:r>
        <w:rPr>
          <w:highlight w:val="yellow"/>
          <w:u w:val="single"/>
        </w:rPr>
        <w:t>right to work on</w:t>
      </w:r>
      <w:r>
        <w:rPr>
          <w:u w:val="single"/>
        </w:rPr>
        <w:t xml:space="preserve"> the basis that the economic and social </w:t>
      </w:r>
      <w:r>
        <w:rPr>
          <w:highlight w:val="yellow"/>
          <w:u w:val="single"/>
        </w:rPr>
        <w:t>costs of unemployment</w:t>
      </w:r>
      <w:r>
        <w:rPr>
          <w:u w:val="single"/>
        </w:rPr>
        <w:t xml:space="preserve"> are staggering</w:t>
      </w:r>
      <w:r>
        <w:t xml:space="preserve"> with far-reaching consequences beyond the single dimension of a loss of income (see also Rawls 1971). </w:t>
      </w:r>
      <w:r>
        <w:rPr>
          <w:u w:val="single"/>
        </w:rPr>
        <w:t xml:space="preserve">William Vickrey (2004) identified unemployment with “cruel </w:t>
      </w:r>
      <w:proofErr w:type="spellStart"/>
      <w:r>
        <w:rPr>
          <w:u w:val="single"/>
        </w:rPr>
        <w:t>vandalism”</w:t>
      </w:r>
      <w:r>
        <w:t>,outlining</w:t>
      </w:r>
      <w:proofErr w:type="spellEnd"/>
      <w:r>
        <w:t xml:space="preserve"> the social and economic inequities of unemployment and devising strategies for its solution. A key proposition of such arguments is that no capitalist society has ever managed to operate at anything approaching true, full, employment on a consistent basis. Further, the burden of joblessness is borne unequally, concentrated among groups that already face other disadvantages: racial and ethnic minorities, immigrants, younger and older individuals, women, people with disabilities, and those with lower educational attainment. For these reasons, </w:t>
      </w:r>
      <w:r>
        <w:rPr>
          <w:highlight w:val="yellow"/>
          <w:u w:val="single"/>
        </w:rPr>
        <w:t>government should</w:t>
      </w:r>
      <w:r>
        <w:rPr>
          <w:u w:val="single"/>
        </w:rPr>
        <w:t xml:space="preserve"> and must play a role in </w:t>
      </w:r>
      <w:r>
        <w:rPr>
          <w:highlight w:val="yellow"/>
          <w:u w:val="single"/>
        </w:rPr>
        <w:t>providing jobs to achieve social justice</w:t>
      </w:r>
      <w:r>
        <w:rPr>
          <w:u w:val="single"/>
        </w:rPr>
        <w:t>.</w:t>
      </w:r>
    </w:p>
    <w:p w14:paraId="303A8879" w14:textId="77777777" w:rsidR="00D05799" w:rsidRDefault="00D05799" w:rsidP="00D05799">
      <w:pPr>
        <w:spacing w:line="240" w:lineRule="auto"/>
      </w:pPr>
      <w:r>
        <w:rPr>
          <w:u w:val="single"/>
        </w:rPr>
        <w:t xml:space="preserve">There are </w:t>
      </w:r>
      <w:r>
        <w:rPr>
          <w:highlight w:val="yellow"/>
          <w:u w:val="single"/>
        </w:rPr>
        <w:t>different versions</w:t>
      </w:r>
      <w:r>
        <w:t xml:space="preserve"> of the job guarantee program. Harvey’s (1989) proposal seeks to </w:t>
      </w:r>
      <w:r>
        <w:rPr>
          <w:highlight w:val="yellow"/>
          <w:u w:val="single"/>
        </w:rPr>
        <w:t xml:space="preserve">provide a </w:t>
      </w:r>
      <w:r>
        <w:rPr>
          <w:u w:val="single"/>
        </w:rPr>
        <w:t xml:space="preserve">public sector </w:t>
      </w:r>
      <w:r>
        <w:rPr>
          <w:highlight w:val="yellow"/>
          <w:u w:val="single"/>
        </w:rPr>
        <w:t>job to anyone</w:t>
      </w:r>
      <w:r>
        <w:rPr>
          <w:u w:val="single"/>
        </w:rPr>
        <w:t xml:space="preserve"> unable to find work</w:t>
      </w:r>
      <w:r>
        <w:t xml:space="preserve">, with the pay approximating a ‘market wage,’ whereby more highly skilled workers would receive higher pay. Argentina’s Jefes program (examined below) </w:t>
      </w:r>
      <w:r>
        <w:rPr>
          <w:highlight w:val="yellow"/>
          <w:u w:val="single"/>
        </w:rPr>
        <w:t>targets heads of households</w:t>
      </w:r>
      <w:r>
        <w:rPr>
          <w:u w:val="single"/>
        </w:rPr>
        <w:t xml:space="preserve"> only and offers a uniform basic payment for what is essentially half-time work</w:t>
      </w:r>
      <w:r>
        <w:t xml:space="preserve">. In Hyman Minsky’s (1965) proposal, developed further at The Center for Full Employment and Price Stability, University of Missouri-Kansas City and independently at The Centre of Full Employment and Equity, University of Newcastle, Australia, the federal government </w:t>
      </w:r>
      <w:r>
        <w:rPr>
          <w:highlight w:val="yellow"/>
          <w:u w:val="single"/>
        </w:rPr>
        <w:t>provides funding for a job</w:t>
      </w:r>
      <w:r>
        <w:rPr>
          <w:u w:val="single"/>
        </w:rPr>
        <w:t xml:space="preserve"> </w:t>
      </w:r>
      <w:r>
        <w:rPr>
          <w:highlight w:val="yellow"/>
          <w:u w:val="single"/>
        </w:rPr>
        <w:t>creation program</w:t>
      </w:r>
      <w:r>
        <w:t xml:space="preserve"> that offers a uniform hourly wage with a package of benefits. (Wray 1998; Burgess and Mitchell 1998) The program </w:t>
      </w:r>
      <w:r>
        <w:rPr>
          <w:u w:val="single"/>
        </w:rPr>
        <w:t xml:space="preserve">could </w:t>
      </w:r>
      <w:r>
        <w:rPr>
          <w:highlight w:val="yellow"/>
          <w:u w:val="single"/>
        </w:rPr>
        <w:t>provide for part-time</w:t>
      </w:r>
      <w:r>
        <w:rPr>
          <w:u w:val="single"/>
        </w:rPr>
        <w:t xml:space="preserve"> and </w:t>
      </w:r>
      <w:r>
        <w:rPr>
          <w:highlight w:val="yellow"/>
          <w:u w:val="single"/>
        </w:rPr>
        <w:t>seasonal work</w:t>
      </w:r>
      <w:r>
        <w:rPr>
          <w:u w:val="single"/>
        </w:rPr>
        <w:t xml:space="preserve">, as well as for other </w:t>
      </w:r>
      <w:r>
        <w:rPr>
          <w:highlight w:val="yellow"/>
          <w:u w:val="single"/>
        </w:rPr>
        <w:t>flexible working conditions</w:t>
      </w:r>
      <w:r>
        <w:rPr>
          <w:u w:val="single"/>
        </w:rPr>
        <w:t xml:space="preserve"> as desired by the workers</w:t>
      </w:r>
      <w:r>
        <w:t>. The package of benefits would be subject to congressional approval, but could include health care, childcare, payment of social security taxes, and usual vacations and sick leave. The wage would also be set by congress and fixed until congress approved a rate increase—much as the minimum wage is currently legislated. The perceived advantage of the uniform basic wage is that it would limit competition with other employers as workers could be attracted out of the ELR program by paying a wage slightly above the program wage.</w:t>
      </w:r>
    </w:p>
    <w:p w14:paraId="50924ED1" w14:textId="77777777" w:rsidR="00D05799" w:rsidRDefault="00D05799" w:rsidP="00D05799">
      <w:pPr>
        <w:spacing w:line="240" w:lineRule="auto"/>
      </w:pPr>
      <w:r>
        <w:rPr>
          <w:highlight w:val="yellow"/>
          <w:u w:val="single"/>
        </w:rPr>
        <w:t>Proponents</w:t>
      </w:r>
      <w:r>
        <w:rPr>
          <w:u w:val="single"/>
        </w:rPr>
        <w:t xml:space="preserve"> of a universal job guarantee program</w:t>
      </w:r>
      <w:r>
        <w:t xml:space="preserve"> operated by the federal government </w:t>
      </w:r>
      <w:r>
        <w:rPr>
          <w:highlight w:val="yellow"/>
          <w:u w:val="single"/>
        </w:rPr>
        <w:t>argue</w:t>
      </w:r>
      <w:r>
        <w:rPr>
          <w:u w:val="single"/>
        </w:rPr>
        <w:t xml:space="preserve"> that no other means exists to ensure that </w:t>
      </w:r>
      <w:r>
        <w:rPr>
          <w:highlight w:val="yellow"/>
          <w:u w:val="single"/>
        </w:rPr>
        <w:t xml:space="preserve">everyone who wants </w:t>
      </w:r>
      <w:r>
        <w:rPr>
          <w:u w:val="single"/>
        </w:rPr>
        <w:t xml:space="preserve">to work </w:t>
      </w:r>
      <w:r>
        <w:rPr>
          <w:highlight w:val="yellow"/>
          <w:u w:val="single"/>
        </w:rPr>
        <w:t>will be able to</w:t>
      </w:r>
      <w:r>
        <w:rPr>
          <w:u w:val="single"/>
        </w:rPr>
        <w:t xml:space="preserve"> obtain a job.</w:t>
      </w:r>
      <w:r>
        <w:t xml:space="preserve"> Benefits include poverty reduction, amelioration of many social ills associated with chronic unemployment (health problems, spousal abuse and family break-up, drug abuse, crime), and enhanced skills due to training on the job. </w:t>
      </w:r>
      <w:proofErr w:type="spellStart"/>
      <w:r>
        <w:t>Forstater</w:t>
      </w:r>
      <w:proofErr w:type="spellEnd"/>
      <w:r>
        <w:t xml:space="preserve"> (1999) has emphasized how ELR can be used to increase economic flexibility and to enhance the environment. The program would improve working conditions in the private sector as employees would have the option of moving into the ELR program. Hence, </w:t>
      </w:r>
      <w:r>
        <w:rPr>
          <w:u w:val="single"/>
        </w:rPr>
        <w:t>private sector employers would have to offer a wage and benefit package and working conditions at least as good as those offered by the ELR program. The informal sector would shrink</w:t>
      </w:r>
      <w:r>
        <w:t xml:space="preserve"> as workers become integrated into formal employment, gaining access to protection provided by labor laws. </w:t>
      </w:r>
      <w:r>
        <w:rPr>
          <w:u w:val="single"/>
        </w:rPr>
        <w:t>There would be some reduction of racial or gender discrimination because unfairly treated workers would have the ELR option</w:t>
      </w:r>
      <w:r>
        <w:t xml:space="preserve">, however, ELR by itself cannot end discrimination. Still, it has long been recognized that full employment is an important tool in the fight for equality. (Darity 1999) </w:t>
      </w:r>
      <w:proofErr w:type="spellStart"/>
      <w:r>
        <w:t>Forstater</w:t>
      </w:r>
      <w:proofErr w:type="spellEnd"/>
      <w:r>
        <w:t xml:space="preserve"> (1999) has emphasized how ELR can be used to increase economic flexibility and to improve the environment as projects can be directed to mitigate ecological problems.</w:t>
      </w:r>
    </w:p>
    <w:p w14:paraId="17E67EFF" w14:textId="77777777" w:rsidR="00D05799" w:rsidRDefault="00D05799" w:rsidP="00D05799">
      <w:pPr>
        <w:spacing w:line="240" w:lineRule="auto"/>
      </w:pPr>
      <w:r>
        <w:t xml:space="preserve">Finally, some supporters emphasize that an ELR program with a uniform basic wage also helps to promote economic and price stability. ELR will act as an automatic stabilizer as employment in the program grows in recession and shrinks in economic expansion, counteracting private sector employment fluctuations. The federal government budget will become more counter-cyclical because its spending on the ELR program will likewise grow in recession and fall in expansion. Furthermore, the uniform basic wage will reduce both inflationary pressure in a boom and deflationary pressure in a bust. In a boom, private employers can recruit from the ELR pool of workers, paying a mark-up over the ELR wage. The ELR pool acts like a “reserve army” of the employed, dampening wage pressures as private employment grows. In recession, workers </w:t>
      </w:r>
      <w:proofErr w:type="gramStart"/>
      <w:r>
        <w:t>down-sized</w:t>
      </w:r>
      <w:proofErr w:type="gramEnd"/>
      <w:r>
        <w:t xml:space="preserve"> by private employers can work at the ELR wage, which puts a floor to how low wages and income can go.</w:t>
      </w:r>
    </w:p>
    <w:p w14:paraId="00A2B2AA" w14:textId="77777777" w:rsidR="00D05799" w:rsidRDefault="00D05799" w:rsidP="00D05799">
      <w:pPr>
        <w:spacing w:line="240" w:lineRule="auto"/>
        <w:rPr>
          <w:sz w:val="12"/>
          <w:szCs w:val="12"/>
        </w:rPr>
      </w:pPr>
    </w:p>
    <w:p w14:paraId="7CACD5CE" w14:textId="77777777" w:rsidR="00D05799" w:rsidRDefault="00D05799" w:rsidP="00D05799">
      <w:pPr>
        <w:spacing w:line="240" w:lineRule="auto"/>
        <w:rPr>
          <w:sz w:val="12"/>
          <w:szCs w:val="12"/>
        </w:rPr>
      </w:pPr>
    </w:p>
    <w:p w14:paraId="0D934CEE" w14:textId="77777777" w:rsidR="00D05799" w:rsidRDefault="00D05799" w:rsidP="00D05799">
      <w:pPr>
        <w:spacing w:line="240" w:lineRule="auto"/>
      </w:pPr>
    </w:p>
    <w:p w14:paraId="66FB06AC" w14:textId="77777777" w:rsidR="00D05799" w:rsidRDefault="00D05799" w:rsidP="00D05799">
      <w:pPr>
        <w:spacing w:line="240" w:lineRule="auto"/>
        <w:rPr>
          <w:sz w:val="12"/>
          <w:szCs w:val="12"/>
        </w:rPr>
      </w:pPr>
    </w:p>
    <w:p w14:paraId="473BE7E0" w14:textId="77777777" w:rsidR="00D05799" w:rsidRDefault="00D05799" w:rsidP="00D05799">
      <w:pPr>
        <w:spacing w:line="240" w:lineRule="auto"/>
        <w:rPr>
          <w:sz w:val="12"/>
          <w:szCs w:val="12"/>
        </w:rPr>
      </w:pPr>
    </w:p>
    <w:p w14:paraId="2B96ED0D" w14:textId="77777777" w:rsidR="00D05799" w:rsidRDefault="00D05799" w:rsidP="00D05799">
      <w:pPr>
        <w:pStyle w:val="Heading3"/>
      </w:pPr>
      <w:r>
        <w:t>2NC – Cards</w:t>
      </w:r>
    </w:p>
    <w:p w14:paraId="5810C9B0" w14:textId="77777777" w:rsidR="00D05799" w:rsidRDefault="00D05799" w:rsidP="00D05799">
      <w:pPr>
        <w:pStyle w:val="Heading4"/>
        <w:spacing w:line="240" w:lineRule="auto"/>
      </w:pPr>
      <w:r>
        <w:t>Every Author Agrees</w:t>
      </w:r>
    </w:p>
    <w:p w14:paraId="17164719" w14:textId="77777777" w:rsidR="00D05799" w:rsidRDefault="00D05799" w:rsidP="00D05799">
      <w:pPr>
        <w:spacing w:line="240" w:lineRule="auto"/>
      </w:pPr>
      <w:r>
        <w:rPr>
          <w:b/>
          <w:sz w:val="26"/>
          <w:szCs w:val="26"/>
        </w:rPr>
        <w:t>Shelly 21</w:t>
      </w:r>
      <w:r>
        <w:t xml:space="preserve"> (Deirdre, Organizer at Sunrise Movement, Movement Organizer at National Domestic Workers Alliance, “What is A Federal Jobs Guarantee? ”, Sunrise Movement, March 5, 2021, </w:t>
      </w:r>
      <w:hyperlink r:id="rId9">
        <w:r>
          <w:rPr>
            <w:color w:val="000000"/>
          </w:rPr>
          <w:t>https://www.sunrisemovement.org/theory-of-change/what-is-a-federal-jobs-guarantee/</w:t>
        </w:r>
      </w:hyperlink>
      <w:r>
        <w:t>, Accessed July 18, 2023) // CD</w:t>
      </w:r>
    </w:p>
    <w:p w14:paraId="4CB23B9C" w14:textId="77777777" w:rsidR="00D05799" w:rsidRDefault="00D05799" w:rsidP="00D05799">
      <w:pPr>
        <w:spacing w:line="240" w:lineRule="auto"/>
        <w:rPr>
          <w:sz w:val="16"/>
          <w:szCs w:val="16"/>
        </w:rPr>
      </w:pPr>
      <w:r>
        <w:rPr>
          <w:sz w:val="16"/>
          <w:szCs w:val="16"/>
        </w:rPr>
        <w:t xml:space="preserve">What is a job guarantee? The </w:t>
      </w:r>
      <w:r>
        <w:rPr>
          <w:highlight w:val="yellow"/>
          <w:u w:val="single"/>
        </w:rPr>
        <w:t>job guarantee is a</w:t>
      </w:r>
      <w:r>
        <w:rPr>
          <w:sz w:val="16"/>
          <w:szCs w:val="16"/>
          <w:highlight w:val="yellow"/>
        </w:rPr>
        <w:t xml:space="preserve"> </w:t>
      </w:r>
      <w:r>
        <w:rPr>
          <w:u w:val="single"/>
        </w:rPr>
        <w:t xml:space="preserve">federal government </w:t>
      </w:r>
      <w:r>
        <w:rPr>
          <w:highlight w:val="yellow"/>
          <w:u w:val="single"/>
        </w:rPr>
        <w:t>program to provide a</w:t>
      </w:r>
      <w:r>
        <w:rPr>
          <w:u w:val="single"/>
        </w:rPr>
        <w:t xml:space="preserve"> good </w:t>
      </w:r>
      <w:r>
        <w:rPr>
          <w:highlight w:val="yellow"/>
          <w:u w:val="single"/>
        </w:rPr>
        <w:t>job to every person</w:t>
      </w:r>
      <w:r>
        <w:rPr>
          <w:sz w:val="16"/>
          <w:szCs w:val="16"/>
        </w:rPr>
        <w:t xml:space="preserve"> who wants one. The job guarantee is a long-pursued goal of the American progressive tradition. In the 1940s, labor unions in the Congress of Industrial Organizations (CIO) demanded a job guarantee. Franklin D. Roosevelt supported the right to a job in his </w:t>
      </w:r>
      <w:proofErr w:type="gramStart"/>
      <w:r>
        <w:rPr>
          <w:sz w:val="16"/>
          <w:szCs w:val="16"/>
        </w:rPr>
        <w:t>never-realized</w:t>
      </w:r>
      <w:proofErr w:type="gramEnd"/>
      <w:r>
        <w:rPr>
          <w:sz w:val="16"/>
          <w:szCs w:val="16"/>
        </w:rPr>
        <w:t xml:space="preserve"> “Second Bill of Rights.” Later, the 1963 March on Washington demanded a jobs guarantee alongside civil rights, understanding that economic justice was a core component of the fight for racial justice. Coretta Scott King went on to lead a grassroots movement for a job guarantee after her husband’s death.</w:t>
      </w:r>
    </w:p>
    <w:p w14:paraId="6CA5ABFB" w14:textId="77777777" w:rsidR="00D05799" w:rsidRDefault="00D05799" w:rsidP="00D05799">
      <w:pPr>
        <w:spacing w:line="240" w:lineRule="auto"/>
        <w:rPr>
          <w:sz w:val="16"/>
          <w:szCs w:val="16"/>
        </w:rPr>
      </w:pPr>
    </w:p>
    <w:p w14:paraId="2AC3B3FF" w14:textId="77777777" w:rsidR="00D05799" w:rsidRDefault="00D05799" w:rsidP="00D05799">
      <w:pPr>
        <w:spacing w:line="240" w:lineRule="auto"/>
        <w:rPr>
          <w:sz w:val="16"/>
          <w:szCs w:val="16"/>
        </w:rPr>
      </w:pPr>
      <w:proofErr w:type="spellStart"/>
      <w:r>
        <w:rPr>
          <w:b/>
          <w:sz w:val="26"/>
          <w:szCs w:val="26"/>
        </w:rPr>
        <w:t>Tcherneva</w:t>
      </w:r>
      <w:proofErr w:type="spellEnd"/>
      <w:r>
        <w:rPr>
          <w:b/>
          <w:sz w:val="26"/>
          <w:szCs w:val="26"/>
        </w:rPr>
        <w:t xml:space="preserve"> 18</w:t>
      </w:r>
      <w:r>
        <w:rPr>
          <w:sz w:val="16"/>
          <w:szCs w:val="16"/>
        </w:rPr>
        <w:t xml:space="preserve"> (Pavlina, Pavlina R. </w:t>
      </w:r>
      <w:proofErr w:type="spellStart"/>
      <w:r>
        <w:rPr>
          <w:sz w:val="16"/>
          <w:szCs w:val="16"/>
        </w:rPr>
        <w:t>Tcherneva</w:t>
      </w:r>
      <w:proofErr w:type="spellEnd"/>
      <w:r>
        <w:rPr>
          <w:sz w:val="16"/>
          <w:szCs w:val="16"/>
        </w:rPr>
        <w:t xml:space="preserve"> is an associate professor of economics at Bard College and founding director of the Bard-OSUN Economic Democracy Initiative. She specializes in modern money and public policy. She previously taught at Franklin and Marshall College and the University of Missouri–Kansas City. During 2000–6, she served as the associate director for economic analysis at the Center for Full Employment and Price Stability. In the summer of 2006, she was a visiting scholar at the University of Cambridge Centre for Economic and Public Policy, UK, and since July 2007 she has been a research associate at the Levy Economics Institute. Her areas of research include monetary and fiscal policy coordination, the Bernanke doctrine, and policy responses during the 2008 and 2020 COVID-induced economic crises. “The Job Guarantee: Design, Jobs, and Implementation”, SSRN, April 3</w:t>
      </w:r>
      <w:proofErr w:type="gramStart"/>
      <w:r>
        <w:rPr>
          <w:sz w:val="16"/>
          <w:szCs w:val="16"/>
        </w:rPr>
        <w:t xml:space="preserve"> 2018</w:t>
      </w:r>
      <w:proofErr w:type="gramEnd"/>
      <w:r>
        <w:rPr>
          <w:sz w:val="16"/>
          <w:szCs w:val="16"/>
        </w:rPr>
        <w:t xml:space="preserve">, </w:t>
      </w:r>
      <w:hyperlink r:id="rId10">
        <w:r>
          <w:rPr>
            <w:color w:val="000000"/>
            <w:sz w:val="16"/>
            <w:szCs w:val="16"/>
          </w:rPr>
          <w:t>https://papers.ssrn.com/sol3/papers.cfm?abstract_id=3155289</w:t>
        </w:r>
      </w:hyperlink>
      <w:r>
        <w:rPr>
          <w:sz w:val="16"/>
          <w:szCs w:val="16"/>
        </w:rPr>
        <w:t>, Accessed July 27, 2023) // CD</w:t>
      </w:r>
    </w:p>
    <w:p w14:paraId="30DD0233" w14:textId="77777777" w:rsidR="00D05799" w:rsidRDefault="00D05799" w:rsidP="00D05799">
      <w:pPr>
        <w:spacing w:line="240" w:lineRule="auto"/>
        <w:rPr>
          <w:sz w:val="14"/>
          <w:szCs w:val="14"/>
        </w:rPr>
      </w:pPr>
      <w:r>
        <w:rPr>
          <w:sz w:val="16"/>
          <w:szCs w:val="16"/>
          <w:u w:val="single"/>
        </w:rPr>
        <w:t xml:space="preserve">The </w:t>
      </w:r>
      <w:r>
        <w:rPr>
          <w:sz w:val="16"/>
          <w:szCs w:val="16"/>
          <w:highlight w:val="yellow"/>
          <w:u w:val="single"/>
        </w:rPr>
        <w:t>job guarantee</w:t>
      </w:r>
      <w:r>
        <w:rPr>
          <w:sz w:val="16"/>
          <w:szCs w:val="16"/>
          <w:u w:val="single"/>
        </w:rPr>
        <w:t xml:space="preserve"> (JG)</w:t>
      </w:r>
      <w:r>
        <w:rPr>
          <w:sz w:val="14"/>
          <w:szCs w:val="14"/>
        </w:rPr>
        <w:t xml:space="preserve"> is a public option for jobs. It is a permanent, federally funded, and locally administered program that </w:t>
      </w:r>
      <w:r>
        <w:rPr>
          <w:sz w:val="16"/>
          <w:szCs w:val="16"/>
          <w:highlight w:val="yellow"/>
          <w:u w:val="single"/>
        </w:rPr>
        <w:t>supplies</w:t>
      </w:r>
      <w:r>
        <w:rPr>
          <w:sz w:val="16"/>
          <w:szCs w:val="16"/>
          <w:u w:val="single"/>
        </w:rPr>
        <w:t xml:space="preserve"> voluntary </w:t>
      </w:r>
      <w:r>
        <w:rPr>
          <w:sz w:val="16"/>
          <w:szCs w:val="16"/>
          <w:highlight w:val="yellow"/>
          <w:u w:val="single"/>
        </w:rPr>
        <w:t>employment</w:t>
      </w:r>
      <w:r>
        <w:rPr>
          <w:sz w:val="16"/>
          <w:szCs w:val="16"/>
          <w:u w:val="single"/>
        </w:rPr>
        <w:t xml:space="preserve"> opportunities on demand </w:t>
      </w:r>
      <w:r>
        <w:rPr>
          <w:sz w:val="16"/>
          <w:szCs w:val="16"/>
          <w:highlight w:val="yellow"/>
          <w:u w:val="single"/>
        </w:rPr>
        <w:t>for all who are</w:t>
      </w:r>
      <w:r>
        <w:rPr>
          <w:sz w:val="16"/>
          <w:szCs w:val="16"/>
          <w:u w:val="single"/>
        </w:rPr>
        <w:t xml:space="preserve"> ready and </w:t>
      </w:r>
      <w:r>
        <w:rPr>
          <w:sz w:val="16"/>
          <w:szCs w:val="16"/>
          <w:highlight w:val="yellow"/>
          <w:u w:val="single"/>
        </w:rPr>
        <w:t>willing</w:t>
      </w:r>
      <w:r>
        <w:rPr>
          <w:sz w:val="16"/>
          <w:szCs w:val="16"/>
          <w:u w:val="single"/>
        </w:rPr>
        <w:t xml:space="preserve"> to work at a living wage.</w:t>
      </w:r>
      <w:r>
        <w:rPr>
          <w:sz w:val="14"/>
          <w:szCs w:val="14"/>
        </w:rPr>
        <w:t xml:space="preserve"> While it is first and foremost a jobs program, it has the potential to be transformative by advancing the public purpose and improving working conditions, people’s everyday lives, and the </w:t>
      </w:r>
      <w:proofErr w:type="gramStart"/>
      <w:r>
        <w:rPr>
          <w:sz w:val="14"/>
          <w:szCs w:val="14"/>
        </w:rPr>
        <w:t>economy as a whole</w:t>
      </w:r>
      <w:proofErr w:type="gramEnd"/>
      <w:r>
        <w:rPr>
          <w:sz w:val="14"/>
          <w:szCs w:val="14"/>
        </w:rPr>
        <w:t xml:space="preserve">. </w:t>
      </w:r>
      <w:proofErr w:type="gramStart"/>
      <w:r>
        <w:rPr>
          <w:sz w:val="14"/>
          <w:szCs w:val="14"/>
        </w:rPr>
        <w:t>This working</w:t>
      </w:r>
      <w:proofErr w:type="gramEnd"/>
      <w:r>
        <w:rPr>
          <w:sz w:val="14"/>
          <w:szCs w:val="14"/>
        </w:rPr>
        <w:t xml:space="preserve"> paper provides a blueprint for operationalizing the proposal. It addresses frequently asked questions and common concerns. It begins by outlining some of the core propositions in the existing literature that have motivated the JG proposal. These propositions suggest specific design and implementation features. (Some questions are answered in greater detail in appendix III). The paper presents the core objectives and expected benefits of the program, and suggests an institutional structure, funding mechanism, and project design and administration.</w:t>
      </w:r>
    </w:p>
    <w:p w14:paraId="29AA19B9" w14:textId="77777777" w:rsidR="00D05799" w:rsidRDefault="00D05799" w:rsidP="00D05799">
      <w:pPr>
        <w:spacing w:line="240" w:lineRule="auto"/>
        <w:rPr>
          <w:sz w:val="16"/>
          <w:szCs w:val="16"/>
        </w:rPr>
      </w:pPr>
      <w:r>
        <w:rPr>
          <w:b/>
          <w:sz w:val="26"/>
          <w:szCs w:val="26"/>
        </w:rPr>
        <w:t>Jobs For All 21</w:t>
      </w:r>
      <w:r>
        <w:rPr>
          <w:sz w:val="16"/>
          <w:szCs w:val="16"/>
        </w:rPr>
        <w:t xml:space="preserve"> (Jobs For All, The Job Guarantee Now! campaign is led by </w:t>
      </w:r>
      <w:proofErr w:type="spellStart"/>
      <w:r>
        <w:rPr>
          <w:sz w:val="16"/>
          <w:szCs w:val="16"/>
        </w:rPr>
        <w:t>PolicyLink</w:t>
      </w:r>
      <w:proofErr w:type="spellEnd"/>
      <w:r>
        <w:rPr>
          <w:sz w:val="16"/>
          <w:szCs w:val="16"/>
        </w:rPr>
        <w:t xml:space="preserve">, the National Jobs for All Network, and Public Money Action, in partnership with hundreds of advocates for racial, economic, and environmental justice, “Jobs for All: A Prosperity Economy”, Jobs For All, February 18, 2021, </w:t>
      </w:r>
      <w:hyperlink r:id="rId11">
        <w:r>
          <w:rPr>
            <w:color w:val="000000"/>
            <w:sz w:val="16"/>
            <w:szCs w:val="16"/>
          </w:rPr>
          <w:t>https://jobguaranteenow.org/</w:t>
        </w:r>
      </w:hyperlink>
      <w:r>
        <w:rPr>
          <w:sz w:val="16"/>
          <w:szCs w:val="16"/>
        </w:rPr>
        <w:t>, Accessed July 27, 2023) // CD</w:t>
      </w:r>
    </w:p>
    <w:p w14:paraId="7DA994B6" w14:textId="77777777" w:rsidR="00D05799" w:rsidRDefault="00D05799" w:rsidP="00D05799">
      <w:pPr>
        <w:spacing w:line="240" w:lineRule="auto"/>
        <w:rPr>
          <w:sz w:val="14"/>
          <w:szCs w:val="14"/>
        </w:rPr>
      </w:pPr>
      <w:r>
        <w:rPr>
          <w:sz w:val="14"/>
          <w:szCs w:val="14"/>
        </w:rPr>
        <w:t xml:space="preserve">By </w:t>
      </w:r>
      <w:r>
        <w:rPr>
          <w:sz w:val="16"/>
          <w:szCs w:val="16"/>
          <w:highlight w:val="yellow"/>
          <w:u w:val="single"/>
        </w:rPr>
        <w:t>ensuring</w:t>
      </w:r>
      <w:r>
        <w:rPr>
          <w:sz w:val="16"/>
          <w:szCs w:val="16"/>
          <w:u w:val="single"/>
        </w:rPr>
        <w:t xml:space="preserve"> that </w:t>
      </w:r>
      <w:r>
        <w:rPr>
          <w:sz w:val="16"/>
          <w:szCs w:val="16"/>
          <w:highlight w:val="yellow"/>
          <w:u w:val="single"/>
        </w:rPr>
        <w:t>every person</w:t>
      </w:r>
      <w:r>
        <w:rPr>
          <w:sz w:val="16"/>
          <w:szCs w:val="16"/>
          <w:u w:val="single"/>
        </w:rPr>
        <w:t xml:space="preserve"> who wants to </w:t>
      </w:r>
      <w:r>
        <w:rPr>
          <w:sz w:val="16"/>
          <w:szCs w:val="16"/>
          <w:highlight w:val="yellow"/>
          <w:u w:val="single"/>
        </w:rPr>
        <w:t>work</w:t>
      </w:r>
      <w:r>
        <w:rPr>
          <w:sz w:val="14"/>
          <w:szCs w:val="14"/>
        </w:rPr>
        <w:t xml:space="preserve"> can have a living-wage job with full benefits, </w:t>
      </w:r>
      <w:r>
        <w:rPr>
          <w:sz w:val="16"/>
          <w:szCs w:val="16"/>
          <w:u w:val="single"/>
        </w:rPr>
        <w:t xml:space="preserve">a Federal </w:t>
      </w:r>
      <w:r>
        <w:rPr>
          <w:sz w:val="16"/>
          <w:szCs w:val="16"/>
          <w:highlight w:val="yellow"/>
          <w:u w:val="single"/>
        </w:rPr>
        <w:t>Job Guarantee</w:t>
      </w:r>
      <w:r>
        <w:rPr>
          <w:sz w:val="16"/>
          <w:szCs w:val="16"/>
          <w:u w:val="single"/>
        </w:rPr>
        <w:t xml:space="preserve"> would </w:t>
      </w:r>
      <w:r>
        <w:rPr>
          <w:sz w:val="16"/>
          <w:szCs w:val="16"/>
          <w:highlight w:val="yellow"/>
          <w:u w:val="single"/>
        </w:rPr>
        <w:t>eliminate</w:t>
      </w:r>
      <w:r>
        <w:rPr>
          <w:sz w:val="16"/>
          <w:szCs w:val="16"/>
          <w:u w:val="single"/>
        </w:rPr>
        <w:t xml:space="preserve"> </w:t>
      </w:r>
      <w:r>
        <w:rPr>
          <w:sz w:val="16"/>
          <w:szCs w:val="16"/>
          <w:highlight w:val="yellow"/>
          <w:u w:val="single"/>
        </w:rPr>
        <w:t>involuntary unemployment</w:t>
      </w:r>
      <w:r>
        <w:rPr>
          <w:sz w:val="14"/>
          <w:szCs w:val="14"/>
        </w:rPr>
        <w:t>, reduce racial inequities, decrease poverty, and raise the floor for all low-wage workers while building stronger and greener communities.</w:t>
      </w:r>
    </w:p>
    <w:p w14:paraId="6DBB0765" w14:textId="77777777" w:rsidR="00D05799" w:rsidRDefault="00D05799" w:rsidP="00D05799">
      <w:pPr>
        <w:spacing w:line="240" w:lineRule="auto"/>
        <w:rPr>
          <w:b/>
          <w:sz w:val="26"/>
          <w:szCs w:val="26"/>
        </w:rPr>
      </w:pPr>
      <w:r>
        <w:rPr>
          <w:b/>
          <w:sz w:val="26"/>
          <w:szCs w:val="26"/>
        </w:rPr>
        <w:t xml:space="preserve">Modern Money Network ND </w:t>
      </w:r>
      <w:r>
        <w:t xml:space="preserve">(Modern Money Network, The Modern Money Network (MMN) aims to bring accurate and accessible knowledge of our monetary and financial systems to the broader public. MMN also seeks to sharpen and refine knowledge of money and finance by fostering an interdisciplinary community devoted to learning and scholarship. “Job Guarantee”, The Modern Money Network, No Date, </w:t>
      </w:r>
      <w:hyperlink r:id="rId12">
        <w:r>
          <w:rPr>
            <w:color w:val="000000"/>
          </w:rPr>
          <w:t>https://modernmoneynetwork.org/content/job-guarantee</w:t>
        </w:r>
      </w:hyperlink>
      <w:r>
        <w:t>, Accessed July 27, 2023) // CD</w:t>
      </w:r>
    </w:p>
    <w:p w14:paraId="3B17A281" w14:textId="77777777" w:rsidR="00D05799" w:rsidRDefault="00D05799" w:rsidP="00D05799">
      <w:pPr>
        <w:spacing w:line="240" w:lineRule="auto"/>
        <w:rPr>
          <w:sz w:val="14"/>
          <w:szCs w:val="14"/>
        </w:rPr>
      </w:pPr>
      <w:r>
        <w:rPr>
          <w:sz w:val="14"/>
          <w:szCs w:val="14"/>
        </w:rPr>
        <w:t xml:space="preserve">A government </w:t>
      </w:r>
      <w:r>
        <w:rPr>
          <w:sz w:val="16"/>
          <w:szCs w:val="16"/>
          <w:highlight w:val="yellow"/>
          <w:u w:val="single"/>
        </w:rPr>
        <w:t>job guarantee</w:t>
      </w:r>
      <w:r>
        <w:rPr>
          <w:sz w:val="14"/>
          <w:szCs w:val="14"/>
        </w:rPr>
        <w:t xml:space="preserve"> is a proposed program where the government </w:t>
      </w:r>
      <w:r>
        <w:rPr>
          <w:sz w:val="16"/>
          <w:szCs w:val="16"/>
          <w:u w:val="single"/>
        </w:rPr>
        <w:t xml:space="preserve">would </w:t>
      </w:r>
      <w:r>
        <w:rPr>
          <w:sz w:val="16"/>
          <w:szCs w:val="16"/>
          <w:highlight w:val="yellow"/>
          <w:u w:val="single"/>
        </w:rPr>
        <w:t>provide</w:t>
      </w:r>
      <w:r>
        <w:rPr>
          <w:sz w:val="16"/>
          <w:szCs w:val="16"/>
          <w:u w:val="single"/>
        </w:rPr>
        <w:t xml:space="preserve"> a </w:t>
      </w:r>
      <w:r>
        <w:rPr>
          <w:sz w:val="16"/>
          <w:szCs w:val="16"/>
          <w:highlight w:val="yellow"/>
          <w:u w:val="single"/>
        </w:rPr>
        <w:t>job</w:t>
      </w:r>
      <w:r>
        <w:rPr>
          <w:sz w:val="14"/>
          <w:szCs w:val="14"/>
        </w:rPr>
        <w:t xml:space="preserve"> with a basic wage and benefits package </w:t>
      </w:r>
      <w:r>
        <w:rPr>
          <w:sz w:val="16"/>
          <w:szCs w:val="16"/>
          <w:u w:val="single"/>
        </w:rPr>
        <w:t xml:space="preserve">to </w:t>
      </w:r>
      <w:r>
        <w:rPr>
          <w:sz w:val="16"/>
          <w:szCs w:val="16"/>
          <w:highlight w:val="yellow"/>
          <w:u w:val="single"/>
        </w:rPr>
        <w:t>anyone willing</w:t>
      </w:r>
      <w:r>
        <w:rPr>
          <w:sz w:val="16"/>
          <w:szCs w:val="16"/>
          <w:u w:val="single"/>
        </w:rPr>
        <w:t xml:space="preserve"> and ready </w:t>
      </w:r>
      <w:r>
        <w:rPr>
          <w:sz w:val="16"/>
          <w:szCs w:val="16"/>
          <w:highlight w:val="yellow"/>
          <w:u w:val="single"/>
        </w:rPr>
        <w:t>to work</w:t>
      </w:r>
      <w:r>
        <w:rPr>
          <w:sz w:val="14"/>
          <w:szCs w:val="14"/>
        </w:rPr>
        <w:t xml:space="preserve">. The job guarantee is one component of an overall program to stabilize an economy. The job guarantee is financially feasible when a sovereign government’s currency uses a floating exchange rate. The job guarantee provides a floor for wages and benefits, creating a buffer stock of labor. The program is intended to “hire off the bottom,” </w:t>
      </w:r>
      <w:proofErr w:type="gramStart"/>
      <w:r>
        <w:rPr>
          <w:sz w:val="14"/>
          <w:szCs w:val="14"/>
        </w:rPr>
        <w:t>i.e.</w:t>
      </w:r>
      <w:proofErr w:type="gramEnd"/>
      <w:r>
        <w:rPr>
          <w:sz w:val="14"/>
          <w:szCs w:val="14"/>
        </w:rPr>
        <w:t xml:space="preserve"> those with less qualifications or skills. </w:t>
      </w:r>
      <w:r>
        <w:rPr>
          <w:sz w:val="16"/>
          <w:szCs w:val="16"/>
          <w:u w:val="single"/>
        </w:rPr>
        <w:t xml:space="preserve">A job guarantee program </w:t>
      </w:r>
      <w:r>
        <w:rPr>
          <w:sz w:val="16"/>
          <w:szCs w:val="16"/>
          <w:highlight w:val="yellow"/>
          <w:u w:val="single"/>
        </w:rPr>
        <w:t>hires people who</w:t>
      </w:r>
      <w:r>
        <w:rPr>
          <w:sz w:val="16"/>
          <w:szCs w:val="16"/>
          <w:u w:val="single"/>
        </w:rPr>
        <w:t xml:space="preserve"> otherwise </w:t>
      </w:r>
      <w:r>
        <w:rPr>
          <w:sz w:val="16"/>
          <w:szCs w:val="16"/>
          <w:highlight w:val="yellow"/>
          <w:u w:val="single"/>
        </w:rPr>
        <w:t>cannot find employment</w:t>
      </w:r>
      <w:r>
        <w:rPr>
          <w:sz w:val="14"/>
          <w:szCs w:val="14"/>
        </w:rPr>
        <w:t>. Once implemented, a job guarantee would be a permanent program, operating during good times and recessions alike.</w:t>
      </w:r>
    </w:p>
    <w:p w14:paraId="14C20F99" w14:textId="77777777" w:rsidR="00D05799" w:rsidRDefault="00D05799" w:rsidP="00D05799">
      <w:pPr>
        <w:spacing w:line="240" w:lineRule="auto"/>
        <w:rPr>
          <w:sz w:val="16"/>
          <w:szCs w:val="16"/>
        </w:rPr>
      </w:pPr>
    </w:p>
    <w:p w14:paraId="73DD2729" w14:textId="77777777" w:rsidR="00D05799" w:rsidRDefault="00D05799" w:rsidP="00D05799">
      <w:pPr>
        <w:spacing w:line="240" w:lineRule="auto"/>
        <w:rPr>
          <w:sz w:val="16"/>
          <w:szCs w:val="16"/>
        </w:rPr>
      </w:pPr>
    </w:p>
    <w:p w14:paraId="06345426" w14:textId="77777777" w:rsidR="00D05799" w:rsidRDefault="00D05799" w:rsidP="00D05799">
      <w:pPr>
        <w:spacing w:line="240" w:lineRule="auto"/>
        <w:rPr>
          <w:sz w:val="16"/>
          <w:szCs w:val="16"/>
        </w:rPr>
      </w:pPr>
      <w:r>
        <w:rPr>
          <w:b/>
          <w:sz w:val="26"/>
          <w:szCs w:val="26"/>
        </w:rPr>
        <w:t>Matthews 18</w:t>
      </w:r>
      <w:r>
        <w:rPr>
          <w:sz w:val="16"/>
          <w:szCs w:val="16"/>
        </w:rPr>
        <w:t xml:space="preserve"> (Dylan, Dylan Matthews has since 2018 served as a senior correspondent and head writer for Future Perfect, Vox’s section that tells stories about people and institutions trying to do the </w:t>
      </w:r>
      <w:proofErr w:type="gramStart"/>
      <w:r>
        <w:rPr>
          <w:sz w:val="16"/>
          <w:szCs w:val="16"/>
        </w:rPr>
        <w:t>most good</w:t>
      </w:r>
      <w:proofErr w:type="gramEnd"/>
      <w:r>
        <w:rPr>
          <w:sz w:val="16"/>
          <w:szCs w:val="16"/>
        </w:rPr>
        <w:t xml:space="preserve"> for the world they can. He is particularly interested in global health and pandemic prevention, anti-poverty efforts in the US and abroad, economic policy and theory, and conflicts about the right way to do philanthropy. “Job guarantees, explained”, Vox, April 24 2018, </w:t>
      </w:r>
      <w:hyperlink r:id="rId13">
        <w:r>
          <w:rPr>
            <w:color w:val="000000"/>
            <w:sz w:val="16"/>
            <w:szCs w:val="16"/>
          </w:rPr>
          <w:t>https://www.vox.com/policy-and-politics/2017/9/6/16036942/job-guarantee-explained</w:t>
        </w:r>
      </w:hyperlink>
      <w:r>
        <w:rPr>
          <w:sz w:val="16"/>
          <w:szCs w:val="16"/>
        </w:rPr>
        <w:t>, Accessed July 27 2023) // CD</w:t>
      </w:r>
    </w:p>
    <w:p w14:paraId="208CD9D9" w14:textId="77777777" w:rsidR="00D05799" w:rsidRDefault="00D05799" w:rsidP="00D05799">
      <w:pPr>
        <w:spacing w:line="240" w:lineRule="auto"/>
        <w:rPr>
          <w:sz w:val="16"/>
          <w:szCs w:val="16"/>
          <w:u w:val="single"/>
        </w:rPr>
      </w:pPr>
      <w:r>
        <w:rPr>
          <w:sz w:val="14"/>
          <w:szCs w:val="14"/>
        </w:rPr>
        <w:t xml:space="preserve">Bernie Sanders, Cory Booker, and Kirsten Gillibrand have all embraced a bold new idea they think will revitalize the American economy: a </w:t>
      </w:r>
      <w:r>
        <w:rPr>
          <w:sz w:val="16"/>
          <w:szCs w:val="16"/>
          <w:highlight w:val="yellow"/>
          <w:u w:val="single"/>
        </w:rPr>
        <w:t>job</w:t>
      </w:r>
      <w:r>
        <w:rPr>
          <w:sz w:val="16"/>
          <w:szCs w:val="16"/>
          <w:u w:val="single"/>
        </w:rPr>
        <w:t xml:space="preserve"> </w:t>
      </w:r>
      <w:r>
        <w:rPr>
          <w:sz w:val="16"/>
          <w:szCs w:val="16"/>
          <w:highlight w:val="yellow"/>
          <w:u w:val="single"/>
        </w:rPr>
        <w:t>guarantee</w:t>
      </w:r>
      <w:r>
        <w:rPr>
          <w:sz w:val="16"/>
          <w:szCs w:val="16"/>
          <w:u w:val="single"/>
        </w:rPr>
        <w:t>.</w:t>
      </w:r>
      <w:r>
        <w:rPr>
          <w:sz w:val="14"/>
          <w:szCs w:val="14"/>
        </w:rPr>
        <w:t xml:space="preserve"> Under the proposal, the federal government </w:t>
      </w:r>
      <w:r>
        <w:rPr>
          <w:sz w:val="16"/>
          <w:szCs w:val="16"/>
          <w:u w:val="single"/>
        </w:rPr>
        <w:t xml:space="preserve">would </w:t>
      </w:r>
      <w:r>
        <w:rPr>
          <w:sz w:val="16"/>
          <w:szCs w:val="16"/>
          <w:highlight w:val="yellow"/>
          <w:u w:val="single"/>
        </w:rPr>
        <w:t>guarantee a</w:t>
      </w:r>
      <w:r>
        <w:rPr>
          <w:sz w:val="16"/>
          <w:szCs w:val="16"/>
          <w:u w:val="single"/>
        </w:rPr>
        <w:t xml:space="preserve"> well-paying </w:t>
      </w:r>
      <w:r>
        <w:rPr>
          <w:sz w:val="16"/>
          <w:szCs w:val="16"/>
          <w:highlight w:val="yellow"/>
          <w:u w:val="single"/>
        </w:rPr>
        <w:t>job</w:t>
      </w:r>
      <w:r>
        <w:rPr>
          <w:sz w:val="14"/>
          <w:szCs w:val="14"/>
        </w:rPr>
        <w:t xml:space="preserve">, with benefits and a high enough salary to pay for rent, transportation, and food, </w:t>
      </w:r>
      <w:r>
        <w:rPr>
          <w:sz w:val="16"/>
          <w:szCs w:val="16"/>
          <w:highlight w:val="yellow"/>
          <w:u w:val="single"/>
        </w:rPr>
        <w:t>to every citizen</w:t>
      </w:r>
      <w:r>
        <w:rPr>
          <w:sz w:val="16"/>
          <w:szCs w:val="16"/>
          <w:u w:val="single"/>
        </w:rPr>
        <w:t xml:space="preserve"> who wants one</w:t>
      </w:r>
      <w:r>
        <w:rPr>
          <w:sz w:val="14"/>
          <w:szCs w:val="14"/>
        </w:rPr>
        <w:t xml:space="preserve">. </w:t>
      </w:r>
      <w:r>
        <w:rPr>
          <w:sz w:val="16"/>
          <w:szCs w:val="16"/>
          <w:u w:val="single"/>
        </w:rPr>
        <w:t>Anyone who didn’t have a job</w:t>
      </w:r>
      <w:r>
        <w:rPr>
          <w:sz w:val="14"/>
          <w:szCs w:val="14"/>
        </w:rPr>
        <w:t xml:space="preserve"> and wanted one </w:t>
      </w:r>
      <w:r>
        <w:rPr>
          <w:sz w:val="16"/>
          <w:szCs w:val="16"/>
          <w:u w:val="single"/>
        </w:rPr>
        <w:t>could go into a local office for a government agency — call it the Works Progress Administration, maybe — and walk out with a regular government position</w:t>
      </w:r>
      <w:r>
        <w:rPr>
          <w:sz w:val="14"/>
          <w:szCs w:val="14"/>
        </w:rPr>
        <w:t xml:space="preserve"> paying a livable wage ($15 an hour, perhaps) and offering health, dental, and vision insurance, and retirement benefits, and </w:t>
      </w:r>
      <w:proofErr w:type="gramStart"/>
      <w:r>
        <w:rPr>
          <w:sz w:val="14"/>
          <w:szCs w:val="14"/>
        </w:rPr>
        <w:t>child care</w:t>
      </w:r>
      <w:proofErr w:type="gramEnd"/>
      <w:r>
        <w:rPr>
          <w:sz w:val="14"/>
          <w:szCs w:val="14"/>
        </w:rPr>
        <w:t xml:space="preserve"> for their kids. Different people would do different things: teaching or working for after-school programs or providing </w:t>
      </w:r>
      <w:proofErr w:type="gramStart"/>
      <w:r>
        <w:rPr>
          <w:sz w:val="14"/>
          <w:szCs w:val="14"/>
        </w:rPr>
        <w:t>child care</w:t>
      </w:r>
      <w:proofErr w:type="gramEnd"/>
      <w:r>
        <w:rPr>
          <w:sz w:val="14"/>
          <w:szCs w:val="14"/>
        </w:rPr>
        <w:t xml:space="preserve"> or building roads and mass transit or driving buses and so on. But everyone would be guaranteed a job, including during recessions</w:t>
      </w:r>
      <w:r>
        <w:rPr>
          <w:sz w:val="16"/>
          <w:szCs w:val="16"/>
          <w:u w:val="single"/>
        </w:rPr>
        <w:t xml:space="preserve">. </w:t>
      </w:r>
      <w:r>
        <w:rPr>
          <w:sz w:val="16"/>
          <w:szCs w:val="16"/>
          <w:highlight w:val="yellow"/>
          <w:u w:val="single"/>
        </w:rPr>
        <w:t>Involuntary unemployment</w:t>
      </w:r>
      <w:r>
        <w:rPr>
          <w:sz w:val="16"/>
          <w:szCs w:val="16"/>
          <w:u w:val="single"/>
        </w:rPr>
        <w:t xml:space="preserve"> would be a </w:t>
      </w:r>
      <w:r>
        <w:rPr>
          <w:sz w:val="16"/>
          <w:szCs w:val="16"/>
          <w:highlight w:val="yellow"/>
          <w:u w:val="single"/>
        </w:rPr>
        <w:t>thing of</w:t>
      </w:r>
      <w:r>
        <w:rPr>
          <w:sz w:val="16"/>
          <w:szCs w:val="16"/>
          <w:u w:val="single"/>
        </w:rPr>
        <w:t xml:space="preserve"> the </w:t>
      </w:r>
      <w:r>
        <w:rPr>
          <w:sz w:val="16"/>
          <w:szCs w:val="16"/>
          <w:highlight w:val="yellow"/>
          <w:u w:val="single"/>
        </w:rPr>
        <w:t>past</w:t>
      </w:r>
      <w:r>
        <w:rPr>
          <w:sz w:val="16"/>
          <w:szCs w:val="16"/>
          <w:u w:val="single"/>
        </w:rPr>
        <w:t>. No one who works would be in poverty.</w:t>
      </w:r>
    </w:p>
    <w:p w14:paraId="568E1B78" w14:textId="77777777" w:rsidR="00D05799" w:rsidRDefault="00D05799" w:rsidP="00D05799">
      <w:pPr>
        <w:spacing w:line="240" w:lineRule="auto"/>
        <w:rPr>
          <w:sz w:val="16"/>
          <w:szCs w:val="16"/>
        </w:rPr>
      </w:pPr>
    </w:p>
    <w:p w14:paraId="24C0A8EE" w14:textId="77777777" w:rsidR="00D05799" w:rsidRDefault="00D05799" w:rsidP="00D05799">
      <w:pPr>
        <w:spacing w:line="240" w:lineRule="auto"/>
        <w:rPr>
          <w:sz w:val="16"/>
          <w:szCs w:val="16"/>
        </w:rPr>
      </w:pPr>
      <w:hyperlink r:id="rId14">
        <w:r>
          <w:rPr>
            <w:color w:val="000000"/>
            <w:sz w:val="16"/>
            <w:szCs w:val="16"/>
          </w:rPr>
          <w:t>https://www.encyclopedia.com/social-sciences/applied-and-social-sciences-magazines/job-guarantee</w:t>
        </w:r>
      </w:hyperlink>
    </w:p>
    <w:p w14:paraId="0E1D803D" w14:textId="77777777" w:rsidR="00D05799" w:rsidRDefault="00D05799" w:rsidP="00D05799">
      <w:pPr>
        <w:spacing w:line="240" w:lineRule="auto"/>
      </w:pPr>
      <w:r>
        <w:rPr>
          <w:b/>
          <w:sz w:val="26"/>
          <w:szCs w:val="26"/>
        </w:rPr>
        <w:t>Encyclopedia.com ND</w:t>
      </w:r>
      <w:r>
        <w:t xml:space="preserve"> (THE WORLD’S #1 ONLINE ENCYCLOPEDIA, “Job Guarantee”, Encyclopedia.com, No Date, </w:t>
      </w:r>
      <w:hyperlink r:id="rId15">
        <w:r>
          <w:rPr>
            <w:color w:val="000000"/>
          </w:rPr>
          <w:t>https://www.encyclopedia.com/social-sciences/applied-and-social-sciences-magazines/job-guarantee</w:t>
        </w:r>
      </w:hyperlink>
      <w:r>
        <w:t>, Accessed July 27 2023) // CD</w:t>
      </w:r>
    </w:p>
    <w:p w14:paraId="1CCD6C78" w14:textId="77777777" w:rsidR="00D05799" w:rsidRDefault="00D05799" w:rsidP="00D05799">
      <w:pPr>
        <w:spacing w:line="240" w:lineRule="auto"/>
        <w:rPr>
          <w:sz w:val="16"/>
          <w:szCs w:val="16"/>
          <w:u w:val="single"/>
        </w:rPr>
      </w:pPr>
      <w:r>
        <w:rPr>
          <w:sz w:val="14"/>
          <w:szCs w:val="14"/>
        </w:rPr>
        <w:t xml:space="preserve">A </w:t>
      </w:r>
      <w:r>
        <w:rPr>
          <w:sz w:val="16"/>
          <w:szCs w:val="16"/>
          <w:highlight w:val="yellow"/>
          <w:u w:val="single"/>
        </w:rPr>
        <w:t>job-guarantee</w:t>
      </w:r>
      <w:r>
        <w:rPr>
          <w:sz w:val="14"/>
          <w:szCs w:val="14"/>
        </w:rPr>
        <w:t xml:space="preserve"> program is one in which </w:t>
      </w:r>
      <w:proofErr w:type="gramStart"/>
      <w:r>
        <w:rPr>
          <w:sz w:val="14"/>
          <w:szCs w:val="14"/>
        </w:rPr>
        <w:t>government</w:t>
      </w:r>
      <w:proofErr w:type="gramEnd"/>
      <w:r>
        <w:rPr>
          <w:sz w:val="14"/>
          <w:szCs w:val="14"/>
        </w:rPr>
        <w:t xml:space="preserve"> promises to </w:t>
      </w:r>
      <w:r>
        <w:rPr>
          <w:sz w:val="16"/>
          <w:szCs w:val="16"/>
          <w:highlight w:val="yellow"/>
          <w:u w:val="single"/>
        </w:rPr>
        <w:t>make a job available to</w:t>
      </w:r>
      <w:r>
        <w:rPr>
          <w:sz w:val="16"/>
          <w:szCs w:val="16"/>
          <w:u w:val="single"/>
        </w:rPr>
        <w:t xml:space="preserve"> any qualifying </w:t>
      </w:r>
      <w:r>
        <w:rPr>
          <w:sz w:val="16"/>
          <w:szCs w:val="16"/>
          <w:highlight w:val="yellow"/>
          <w:u w:val="single"/>
        </w:rPr>
        <w:t>individual</w:t>
      </w:r>
      <w:r>
        <w:rPr>
          <w:sz w:val="16"/>
          <w:szCs w:val="16"/>
          <w:u w:val="single"/>
        </w:rPr>
        <w:t xml:space="preserve"> who is </w:t>
      </w:r>
      <w:r>
        <w:rPr>
          <w:sz w:val="16"/>
          <w:szCs w:val="16"/>
          <w:highlight w:val="yellow"/>
          <w:u w:val="single"/>
        </w:rPr>
        <w:t>ready</w:t>
      </w:r>
      <w:r>
        <w:rPr>
          <w:sz w:val="16"/>
          <w:szCs w:val="16"/>
          <w:u w:val="single"/>
        </w:rPr>
        <w:t xml:space="preserve"> and willing </w:t>
      </w:r>
      <w:r>
        <w:rPr>
          <w:sz w:val="16"/>
          <w:szCs w:val="16"/>
          <w:highlight w:val="yellow"/>
          <w:u w:val="single"/>
        </w:rPr>
        <w:t>to work</w:t>
      </w:r>
      <w:r>
        <w:rPr>
          <w:sz w:val="14"/>
          <w:szCs w:val="14"/>
        </w:rPr>
        <w:t xml:space="preserve">. Qualifications required of participants could specify age range (e.g., teens), gender, family status (e.g., heads of households), family income (e.g., below poverty line), educational attainment (e.g., high school dropouts), residency (e.g., rural), and so on. The most general program—sometimes called an employer of last resort (ELR) program—would provide a universal job guarantee by which government promises to provide a job to </w:t>
      </w:r>
      <w:r>
        <w:rPr>
          <w:sz w:val="16"/>
          <w:szCs w:val="16"/>
          <w:u w:val="single"/>
        </w:rPr>
        <w:t>anyone legally entitled to work.</w:t>
      </w:r>
    </w:p>
    <w:p w14:paraId="0FC6F5F0" w14:textId="77777777" w:rsidR="00D05799" w:rsidRDefault="00D05799" w:rsidP="00D05799">
      <w:pPr>
        <w:spacing w:line="240" w:lineRule="auto"/>
        <w:rPr>
          <w:sz w:val="16"/>
          <w:szCs w:val="16"/>
        </w:rPr>
      </w:pPr>
    </w:p>
    <w:p w14:paraId="5ED5B075" w14:textId="77777777" w:rsidR="00D05799" w:rsidRDefault="00D05799" w:rsidP="00D05799">
      <w:pPr>
        <w:spacing w:line="240" w:lineRule="auto"/>
        <w:rPr>
          <w:b/>
          <w:sz w:val="26"/>
          <w:szCs w:val="26"/>
        </w:rPr>
      </w:pPr>
      <w:r>
        <w:rPr>
          <w:b/>
          <w:sz w:val="26"/>
          <w:szCs w:val="26"/>
        </w:rPr>
        <w:t xml:space="preserve">Darity &amp; Hamilton 18 </w:t>
      </w:r>
      <w:r>
        <w:t xml:space="preserve">(William, Darrick, William A. "Sandy" Darity Jr. is an American economist and social sciences researcher. Darity's research spans economic history, development economics, economic psychology, and the history of economic thought, but most of his research is devoted to group-based inequality, especially with respect to race and ethnicity. Darity Jr. graduated magna cum laude with a bachelor's degree from Brown University in 1974, where he earned honors in economics and political science. He was named a Marshall Scholar after undergraduate school, and on the scholarship spent one year studying at the London School of Economics and Political Science. In 1978 he completed a doctorate in economics at the Massachusetts Institute of Technology. Darrick Hamilton is an American academic and administrator who is currently the Henry Cohen Professor of Economics and Urban Policy and a University Professor at The New School for Social Research. He is also the director of the Institute for the Study of Race, Stratification and Political Economy at The New School. Prior to assuming these roles in January 2021. Hamilton earned his Ph.D. in economics from University of North Carolina, Chapel Hill in 1999, and his bachelor's degree (also in Economics) from Oberlin College. “The Federal Job Guarantee”, </w:t>
      </w:r>
      <w:proofErr w:type="spellStart"/>
      <w:r>
        <w:t>Intereconomics</w:t>
      </w:r>
      <w:proofErr w:type="spellEnd"/>
      <w:r>
        <w:t xml:space="preserve">, 2018, </w:t>
      </w:r>
      <w:hyperlink r:id="rId16">
        <w:r>
          <w:rPr>
            <w:color w:val="000000"/>
          </w:rPr>
          <w:t>https://www.intereconomics.eu/contents/year/2018/number/3/article/the-federal-job-guarantee.html</w:t>
        </w:r>
      </w:hyperlink>
      <w:r>
        <w:t>, Accessed July 27, 2023) // CD</w:t>
      </w:r>
    </w:p>
    <w:p w14:paraId="46DF6227" w14:textId="77777777" w:rsidR="00D05799" w:rsidRDefault="00D05799" w:rsidP="00D05799">
      <w:pPr>
        <w:spacing w:line="240" w:lineRule="auto"/>
        <w:rPr>
          <w:sz w:val="16"/>
          <w:szCs w:val="16"/>
        </w:rPr>
      </w:pPr>
      <w:r>
        <w:rPr>
          <w:sz w:val="16"/>
          <w:szCs w:val="16"/>
        </w:rPr>
        <w:t>https://www.intereconomics.eu/contents/year/2018/number/3/article/the-federal-job-guarantee.html</w:t>
      </w:r>
    </w:p>
    <w:p w14:paraId="02C5505B" w14:textId="77777777" w:rsidR="00D05799" w:rsidRDefault="00D05799" w:rsidP="00D05799">
      <w:pPr>
        <w:spacing w:line="240" w:lineRule="auto"/>
        <w:rPr>
          <w:sz w:val="14"/>
          <w:szCs w:val="14"/>
        </w:rPr>
      </w:pPr>
      <w:r>
        <w:rPr>
          <w:sz w:val="14"/>
          <w:szCs w:val="14"/>
        </w:rPr>
        <w:t xml:space="preserve">To remedy this, we have been long-time advocates of the permanent establishment of a </w:t>
      </w:r>
      <w:r>
        <w:rPr>
          <w:sz w:val="16"/>
          <w:szCs w:val="16"/>
          <w:u w:val="single"/>
        </w:rPr>
        <w:t xml:space="preserve">federal </w:t>
      </w:r>
      <w:r>
        <w:rPr>
          <w:sz w:val="16"/>
          <w:szCs w:val="16"/>
          <w:highlight w:val="yellow"/>
          <w:u w:val="single"/>
        </w:rPr>
        <w:t>job guarantee</w:t>
      </w:r>
      <w:r>
        <w:rPr>
          <w:sz w:val="16"/>
          <w:szCs w:val="16"/>
          <w:u w:val="single"/>
        </w:rPr>
        <w:t xml:space="preserve"> to </w:t>
      </w:r>
      <w:r>
        <w:rPr>
          <w:sz w:val="16"/>
          <w:szCs w:val="16"/>
          <w:highlight w:val="yellow"/>
          <w:u w:val="single"/>
        </w:rPr>
        <w:t>eliminate</w:t>
      </w:r>
      <w:r>
        <w:rPr>
          <w:sz w:val="16"/>
          <w:szCs w:val="16"/>
          <w:u w:val="single"/>
        </w:rPr>
        <w:t xml:space="preserve"> working poverty and </w:t>
      </w:r>
      <w:r>
        <w:rPr>
          <w:sz w:val="16"/>
          <w:szCs w:val="16"/>
          <w:highlight w:val="yellow"/>
          <w:u w:val="single"/>
        </w:rPr>
        <w:t>involuntary unemployment</w:t>
      </w:r>
      <w:r>
        <w:rPr>
          <w:sz w:val="14"/>
          <w:szCs w:val="14"/>
        </w:rPr>
        <w:t xml:space="preserve">. Our plan constitutes a genuine public option for employment that enables existing workers, particularly those confined to the low end of the labor market, to bargain and obtain higher wages, greater benefits and better working conditions. </w:t>
      </w:r>
      <w:r>
        <w:rPr>
          <w:sz w:val="16"/>
          <w:szCs w:val="16"/>
          <w:u w:val="single"/>
        </w:rPr>
        <w:t xml:space="preserve">The </w:t>
      </w:r>
      <w:r>
        <w:rPr>
          <w:sz w:val="16"/>
          <w:szCs w:val="16"/>
          <w:highlight w:val="yellow"/>
          <w:u w:val="single"/>
        </w:rPr>
        <w:t>job guarantee</w:t>
      </w:r>
      <w:r>
        <w:rPr>
          <w:sz w:val="16"/>
          <w:szCs w:val="16"/>
          <w:u w:val="single"/>
        </w:rPr>
        <w:t xml:space="preserve"> would </w:t>
      </w:r>
      <w:r>
        <w:rPr>
          <w:sz w:val="16"/>
          <w:szCs w:val="16"/>
          <w:highlight w:val="yellow"/>
          <w:u w:val="single"/>
        </w:rPr>
        <w:t>offer</w:t>
      </w:r>
      <w:r>
        <w:rPr>
          <w:sz w:val="16"/>
          <w:szCs w:val="16"/>
          <w:u w:val="single"/>
        </w:rPr>
        <w:t xml:space="preserve"> a permanent, </w:t>
      </w:r>
      <w:r>
        <w:rPr>
          <w:sz w:val="16"/>
          <w:szCs w:val="16"/>
          <w:highlight w:val="yellow"/>
          <w:u w:val="single"/>
        </w:rPr>
        <w:t>viable alternative</w:t>
      </w:r>
      <w:r>
        <w:rPr>
          <w:sz w:val="16"/>
          <w:szCs w:val="16"/>
          <w:u w:val="single"/>
        </w:rPr>
        <w:t xml:space="preserve"> to low pay, low benefits and poor working conditions for all Americans.</w:t>
      </w:r>
      <w:r>
        <w:rPr>
          <w:sz w:val="14"/>
          <w:szCs w:val="14"/>
        </w:rPr>
        <w:t xml:space="preserve"> It would produce a structural transformation of the American labor market and the American economy.</w:t>
      </w:r>
    </w:p>
    <w:p w14:paraId="66A872E5" w14:textId="77777777" w:rsidR="00D05799" w:rsidRDefault="00D05799" w:rsidP="00D05799">
      <w:pPr>
        <w:spacing w:line="240" w:lineRule="auto"/>
        <w:rPr>
          <w:sz w:val="16"/>
          <w:szCs w:val="16"/>
        </w:rPr>
      </w:pPr>
    </w:p>
    <w:p w14:paraId="674CB21A" w14:textId="77777777" w:rsidR="00D05799" w:rsidRDefault="00D05799" w:rsidP="00D05799">
      <w:pPr>
        <w:spacing w:line="240" w:lineRule="auto"/>
        <w:rPr>
          <w:sz w:val="16"/>
          <w:szCs w:val="16"/>
        </w:rPr>
      </w:pPr>
      <w:r>
        <w:rPr>
          <w:b/>
          <w:sz w:val="26"/>
          <w:szCs w:val="26"/>
        </w:rPr>
        <w:t>Landwehr 20</w:t>
      </w:r>
      <w:r>
        <w:rPr>
          <w:sz w:val="16"/>
          <w:szCs w:val="16"/>
        </w:rPr>
        <w:t xml:space="preserve"> — Jannik Landwehr, a climate finance junior advisor for </w:t>
      </w:r>
      <w:proofErr w:type="spellStart"/>
      <w:r>
        <w:rPr>
          <w:sz w:val="16"/>
          <w:szCs w:val="16"/>
        </w:rPr>
        <w:t>Greenwerk</w:t>
      </w:r>
      <w:proofErr w:type="spellEnd"/>
      <w:r>
        <w:rPr>
          <w:sz w:val="16"/>
          <w:szCs w:val="16"/>
        </w:rPr>
        <w:t xml:space="preserve">, holds a M.A. in Economic Policies from Université Paris 13, a M.A. in international Economics from the Berlin School of Economics and Law, and a B.A. in </w:t>
      </w:r>
      <w:proofErr w:type="gramStart"/>
      <w:r>
        <w:rPr>
          <w:sz w:val="16"/>
          <w:szCs w:val="16"/>
        </w:rPr>
        <w:t>socio-economics</w:t>
      </w:r>
      <w:proofErr w:type="gramEnd"/>
      <w:r>
        <w:rPr>
          <w:sz w:val="16"/>
          <w:szCs w:val="16"/>
        </w:rPr>
        <w:t xml:space="preserve"> from the University of Hamburg, (“The Job Guarantee,” Exploring Economics, 2020, available online at https://www.exploring-economics.org/en/discover/job-guarantee/, accessed 07-27-2023) // CD</w:t>
      </w:r>
    </w:p>
    <w:p w14:paraId="04598A68" w14:textId="77777777" w:rsidR="00D05799" w:rsidRDefault="00D05799" w:rsidP="00D05799">
      <w:pPr>
        <w:spacing w:line="240" w:lineRule="auto"/>
        <w:rPr>
          <w:sz w:val="14"/>
          <w:szCs w:val="14"/>
        </w:rPr>
      </w:pPr>
      <w:r>
        <w:rPr>
          <w:sz w:val="14"/>
          <w:szCs w:val="14"/>
        </w:rPr>
        <w:t xml:space="preserve">The general idea of a </w:t>
      </w:r>
      <w:r>
        <w:rPr>
          <w:sz w:val="16"/>
          <w:szCs w:val="16"/>
          <w:highlight w:val="yellow"/>
          <w:u w:val="single"/>
        </w:rPr>
        <w:t>Job Guarantee</w:t>
      </w:r>
      <w:r>
        <w:rPr>
          <w:sz w:val="16"/>
          <w:szCs w:val="16"/>
          <w:u w:val="single"/>
        </w:rPr>
        <w:t xml:space="preserve"> (JG) is that the government </w:t>
      </w:r>
      <w:r>
        <w:rPr>
          <w:sz w:val="16"/>
          <w:szCs w:val="16"/>
          <w:highlight w:val="yellow"/>
          <w:u w:val="single"/>
        </w:rPr>
        <w:t>offers employment to everybody</w:t>
      </w:r>
      <w:r>
        <w:rPr>
          <w:sz w:val="16"/>
          <w:szCs w:val="16"/>
          <w:u w:val="single"/>
        </w:rPr>
        <w:t xml:space="preserve"> ready, </w:t>
      </w:r>
      <w:proofErr w:type="gramStart"/>
      <w:r>
        <w:rPr>
          <w:sz w:val="16"/>
          <w:szCs w:val="16"/>
          <w:u w:val="single"/>
        </w:rPr>
        <w:t>willing</w:t>
      </w:r>
      <w:proofErr w:type="gramEnd"/>
      <w:r>
        <w:rPr>
          <w:sz w:val="16"/>
          <w:szCs w:val="16"/>
          <w:u w:val="single"/>
        </w:rPr>
        <w:t xml:space="preserve"> and able to work</w:t>
      </w:r>
      <w:r>
        <w:rPr>
          <w:sz w:val="14"/>
          <w:szCs w:val="14"/>
        </w:rPr>
        <w:t xml:space="preserve"> for a living wage in the last instance as an Employer of Last Resort (</w:t>
      </w:r>
      <w:proofErr w:type="spellStart"/>
      <w:r>
        <w:rPr>
          <w:sz w:val="14"/>
          <w:szCs w:val="14"/>
        </w:rPr>
        <w:t>Tcherneva</w:t>
      </w:r>
      <w:proofErr w:type="spellEnd"/>
      <w:r>
        <w:rPr>
          <w:sz w:val="14"/>
          <w:szCs w:val="14"/>
        </w:rPr>
        <w:t>, 2018). The concept tackles societal needs that are not satisfied by market forces and the systemic characteristic of unemployment in capitalist societies. Being a central part of the Modern Monetary Theory (MMT), attention for the JG concept rose in recent years.</w:t>
      </w:r>
    </w:p>
    <w:p w14:paraId="7A1F6E07" w14:textId="77777777" w:rsidR="00D05799" w:rsidRDefault="00D05799" w:rsidP="00D05799">
      <w:pPr>
        <w:spacing w:line="240" w:lineRule="auto"/>
        <w:rPr>
          <w:sz w:val="16"/>
          <w:szCs w:val="16"/>
        </w:rPr>
      </w:pPr>
    </w:p>
    <w:p w14:paraId="22CCEFDE" w14:textId="77777777" w:rsidR="00D05799" w:rsidRDefault="00D05799" w:rsidP="00D05799">
      <w:pPr>
        <w:spacing w:line="240" w:lineRule="auto"/>
        <w:rPr>
          <w:sz w:val="16"/>
          <w:szCs w:val="16"/>
        </w:rPr>
      </w:pPr>
      <w:proofErr w:type="spellStart"/>
      <w:r>
        <w:rPr>
          <w:b/>
          <w:sz w:val="26"/>
          <w:szCs w:val="26"/>
        </w:rPr>
        <w:t>Gimms</w:t>
      </w:r>
      <w:proofErr w:type="spellEnd"/>
      <w:r>
        <w:rPr>
          <w:b/>
          <w:sz w:val="26"/>
          <w:szCs w:val="26"/>
        </w:rPr>
        <w:t xml:space="preserve"> ND </w:t>
      </w:r>
      <w:r>
        <w:rPr>
          <w:sz w:val="16"/>
          <w:szCs w:val="16"/>
        </w:rPr>
        <w:t xml:space="preserve">— The Gower Initiative for Modern Money Studies, an independent, non-profit </w:t>
      </w:r>
      <w:proofErr w:type="spellStart"/>
      <w:r>
        <w:rPr>
          <w:sz w:val="16"/>
          <w:szCs w:val="16"/>
        </w:rPr>
        <w:t>organisation</w:t>
      </w:r>
      <w:proofErr w:type="spellEnd"/>
      <w:r>
        <w:rPr>
          <w:sz w:val="16"/>
          <w:szCs w:val="16"/>
        </w:rPr>
        <w:t xml:space="preserve"> which is part of a growing international movement which challenges the economic orthodoxy of the last four decades, 2023 (“Job Guarantee,” GIMMS, available online at https://gimms.org.uk/job-guarantee/, accessed 07-27-2023) // CD</w:t>
      </w:r>
    </w:p>
    <w:p w14:paraId="2B1ACBBA" w14:textId="77777777" w:rsidR="00D05799" w:rsidRDefault="00D05799" w:rsidP="00D05799">
      <w:pPr>
        <w:spacing w:line="240" w:lineRule="auto"/>
        <w:rPr>
          <w:sz w:val="14"/>
          <w:szCs w:val="14"/>
        </w:rPr>
      </w:pPr>
      <w:r>
        <w:rPr>
          <w:sz w:val="16"/>
          <w:szCs w:val="16"/>
          <w:u w:val="single"/>
        </w:rPr>
        <w:t xml:space="preserve">A </w:t>
      </w:r>
      <w:r>
        <w:rPr>
          <w:sz w:val="16"/>
          <w:szCs w:val="16"/>
          <w:highlight w:val="yellow"/>
          <w:u w:val="single"/>
        </w:rPr>
        <w:t>Job Guarantee</w:t>
      </w:r>
      <w:r>
        <w:rPr>
          <w:sz w:val="14"/>
          <w:szCs w:val="14"/>
        </w:rPr>
        <w:t xml:space="preserve"> (JG) that works to keep inflation down as it </w:t>
      </w:r>
      <w:r>
        <w:rPr>
          <w:sz w:val="16"/>
          <w:szCs w:val="16"/>
          <w:highlight w:val="yellow"/>
          <w:u w:val="single"/>
        </w:rPr>
        <w:t>provides employment to anyone</w:t>
      </w:r>
      <w:r>
        <w:rPr>
          <w:sz w:val="16"/>
          <w:szCs w:val="16"/>
          <w:u w:val="single"/>
        </w:rPr>
        <w:t xml:space="preserve"> willing and able to work</w:t>
      </w:r>
      <w:r>
        <w:rPr>
          <w:sz w:val="14"/>
          <w:szCs w:val="14"/>
        </w:rPr>
        <w:t xml:space="preserve"> is central to MMT. Employment rates are important in any economic analysis. For many decades economists and politicians have conducted economic policy on the basis that unemployment is an economic </w:t>
      </w:r>
      <w:proofErr w:type="spellStart"/>
      <w:r>
        <w:rPr>
          <w:sz w:val="14"/>
          <w:szCs w:val="14"/>
        </w:rPr>
        <w:t>stabiliser</w:t>
      </w:r>
      <w:proofErr w:type="spellEnd"/>
      <w:r>
        <w:rPr>
          <w:sz w:val="14"/>
          <w:szCs w:val="14"/>
        </w:rPr>
        <w:t xml:space="preserve"> (</w:t>
      </w:r>
      <w:proofErr w:type="gramStart"/>
      <w:r>
        <w:rPr>
          <w:sz w:val="14"/>
          <w:szCs w:val="14"/>
        </w:rPr>
        <w:t>i.e.</w:t>
      </w:r>
      <w:proofErr w:type="gramEnd"/>
      <w:r>
        <w:rPr>
          <w:sz w:val="14"/>
          <w:szCs w:val="14"/>
        </w:rPr>
        <w:t xml:space="preserve"> it </w:t>
      </w:r>
      <w:proofErr w:type="spellStart"/>
      <w:r>
        <w:rPr>
          <w:sz w:val="14"/>
          <w:szCs w:val="14"/>
        </w:rPr>
        <w:t>stabilises</w:t>
      </w:r>
      <w:proofErr w:type="spellEnd"/>
      <w:r>
        <w:rPr>
          <w:sz w:val="14"/>
          <w:szCs w:val="14"/>
        </w:rPr>
        <w:t xml:space="preserve"> the levels of wages and consumption). There is an assumption that allowing just enough unemployment in the economy prevents inflation from rising above a target figure. It is known as the Non-Accelerating Inflation Rate of Unemployment (NAIRU). Under such policies both working people and the unemployed have paid a heavy price in terms of job insecurity and reduced standards of living, whilst governments have compensated for low wages (and </w:t>
      </w:r>
      <w:proofErr w:type="spellStart"/>
      <w:r>
        <w:rPr>
          <w:sz w:val="14"/>
          <w:szCs w:val="14"/>
        </w:rPr>
        <w:t>subsidised</w:t>
      </w:r>
      <w:proofErr w:type="spellEnd"/>
      <w:r>
        <w:rPr>
          <w:sz w:val="14"/>
          <w:szCs w:val="14"/>
        </w:rPr>
        <w:t xml:space="preserve"> the companies that pay them) through tax credits and other benefits.</w:t>
      </w:r>
    </w:p>
    <w:p w14:paraId="3E065B43" w14:textId="77777777" w:rsidR="00D05799" w:rsidRDefault="00D05799" w:rsidP="00D05799">
      <w:pPr>
        <w:spacing w:line="240" w:lineRule="auto"/>
        <w:rPr>
          <w:sz w:val="16"/>
          <w:szCs w:val="16"/>
        </w:rPr>
      </w:pPr>
    </w:p>
    <w:p w14:paraId="14E7F821" w14:textId="77777777" w:rsidR="00D05799" w:rsidRDefault="00D05799" w:rsidP="00D05799">
      <w:pPr>
        <w:spacing w:line="240" w:lineRule="auto"/>
      </w:pPr>
      <w:r>
        <w:rPr>
          <w:b/>
          <w:sz w:val="26"/>
          <w:szCs w:val="26"/>
        </w:rPr>
        <w:t>Hail 17</w:t>
      </w:r>
      <w:r>
        <w:t xml:space="preserve"> (Steven, Economist and Lecturer, Modern Money Lab. Adjunct Associate Professor at Torrens University Australia. Author of Economics for Sustainable Prosperity (Palgrave Macmillan 2018), Flinders University PhD in Economics, The London School of Economics and Political Science (LSE) BSc (econ) and MSc (econ) economics,” A conversation about job guarantees ”, </w:t>
      </w:r>
      <w:proofErr w:type="spellStart"/>
      <w:r>
        <w:t>Linkedin</w:t>
      </w:r>
      <w:proofErr w:type="spellEnd"/>
      <w:r>
        <w:t xml:space="preserve">, July 29, 2017, </w:t>
      </w:r>
      <w:hyperlink r:id="rId17">
        <w:r>
          <w:rPr>
            <w:color w:val="000000"/>
          </w:rPr>
          <w:t>https://www.linkedin.com/pulse/conversation-job-guarantees-steven-hail/</w:t>
        </w:r>
      </w:hyperlink>
      <w:r>
        <w:t xml:space="preserve">, </w:t>
      </w:r>
      <w:proofErr w:type="spellStart"/>
      <w:r>
        <w:t>Accesed</w:t>
      </w:r>
      <w:proofErr w:type="spellEnd"/>
      <w:r>
        <w:t xml:space="preserve"> July 19, 2023) // CD</w:t>
      </w:r>
    </w:p>
    <w:p w14:paraId="2226B4D9" w14:textId="77777777" w:rsidR="00D05799" w:rsidRDefault="00D05799" w:rsidP="00D05799">
      <w:pPr>
        <w:spacing w:line="240" w:lineRule="auto"/>
        <w:rPr>
          <w:sz w:val="16"/>
          <w:szCs w:val="16"/>
        </w:rPr>
      </w:pPr>
      <w:r>
        <w:rPr>
          <w:sz w:val="16"/>
          <w:szCs w:val="16"/>
        </w:rPr>
        <w:t xml:space="preserve">Explain the concept of a job guarantee program? • A </w:t>
      </w:r>
      <w:r>
        <w:rPr>
          <w:highlight w:val="yellow"/>
          <w:u w:val="single"/>
        </w:rPr>
        <w:t>job guarantee</w:t>
      </w:r>
      <w:r>
        <w:rPr>
          <w:u w:val="single"/>
        </w:rPr>
        <w:t xml:space="preserve"> involves a commitment to </w:t>
      </w:r>
      <w:r>
        <w:rPr>
          <w:highlight w:val="yellow"/>
          <w:u w:val="single"/>
        </w:rPr>
        <w:t>provide</w:t>
      </w:r>
      <w:r>
        <w:rPr>
          <w:u w:val="single"/>
        </w:rPr>
        <w:t xml:space="preserve"> optional </w:t>
      </w:r>
      <w:r>
        <w:rPr>
          <w:highlight w:val="yellow"/>
          <w:u w:val="single"/>
        </w:rPr>
        <w:t>government</w:t>
      </w:r>
      <w:r>
        <w:rPr>
          <w:u w:val="single"/>
        </w:rPr>
        <w:t xml:space="preserve"> funded </w:t>
      </w:r>
      <w:r>
        <w:rPr>
          <w:highlight w:val="yellow"/>
          <w:u w:val="single"/>
        </w:rPr>
        <w:t xml:space="preserve">employment </w:t>
      </w:r>
      <w:r>
        <w:rPr>
          <w:u w:val="single"/>
        </w:rPr>
        <w:t xml:space="preserve">opportunities, </w:t>
      </w:r>
      <w:r>
        <w:rPr>
          <w:highlight w:val="yellow"/>
          <w:u w:val="single"/>
        </w:rPr>
        <w:t>alongside</w:t>
      </w:r>
      <w:r>
        <w:rPr>
          <w:u w:val="single"/>
        </w:rPr>
        <w:t xml:space="preserve"> optional</w:t>
      </w:r>
      <w:r>
        <w:rPr>
          <w:sz w:val="16"/>
          <w:szCs w:val="16"/>
        </w:rPr>
        <w:t xml:space="preserve"> </w:t>
      </w:r>
      <w:proofErr w:type="gramStart"/>
      <w:r>
        <w:rPr>
          <w:highlight w:val="yellow"/>
          <w:u w:val="single"/>
        </w:rPr>
        <w:t>training</w:t>
      </w:r>
      <w:proofErr w:type="gramEnd"/>
      <w:r>
        <w:rPr>
          <w:highlight w:val="yellow"/>
          <w:u w:val="single"/>
        </w:rPr>
        <w:t xml:space="preserve"> and education</w:t>
      </w:r>
      <w:r>
        <w:rPr>
          <w:sz w:val="16"/>
          <w:szCs w:val="16"/>
        </w:rPr>
        <w:t xml:space="preserve"> </w:t>
      </w:r>
      <w:r>
        <w:rPr>
          <w:u w:val="single"/>
        </w:rPr>
        <w:t xml:space="preserve">opportunities, </w:t>
      </w:r>
      <w:r>
        <w:rPr>
          <w:highlight w:val="yellow"/>
          <w:u w:val="single"/>
        </w:rPr>
        <w:t>to everyone</w:t>
      </w:r>
      <w:r>
        <w:rPr>
          <w:sz w:val="16"/>
          <w:szCs w:val="16"/>
        </w:rPr>
        <w:t xml:space="preserve"> who wants to take advantage of them, at a socially acceptable level of wages and working conditions, which then set a floor that the private sector and conventional government sector must at least match.</w:t>
      </w:r>
    </w:p>
    <w:p w14:paraId="41F4BEC6" w14:textId="77777777" w:rsidR="00D05799" w:rsidRDefault="00D05799" w:rsidP="00D05799">
      <w:pPr>
        <w:spacing w:after="0" w:line="240" w:lineRule="auto"/>
        <w:rPr>
          <w:rFonts w:ascii="Times New Roman" w:eastAsia="Times New Roman" w:hAnsi="Times New Roman" w:cs="Times New Roman"/>
          <w:sz w:val="24"/>
          <w:szCs w:val="24"/>
        </w:rPr>
      </w:pPr>
    </w:p>
    <w:p w14:paraId="654798E1" w14:textId="77777777" w:rsidR="00D05799" w:rsidRDefault="00D05799" w:rsidP="00D05799">
      <w:pPr>
        <w:spacing w:line="240" w:lineRule="auto"/>
      </w:pPr>
      <w:r>
        <w:rPr>
          <w:b/>
          <w:sz w:val="26"/>
          <w:szCs w:val="26"/>
        </w:rPr>
        <w:t>King 20</w:t>
      </w:r>
      <w:r>
        <w:t xml:space="preserve"> (Adam, Adam King is currently a Post-Doctoral Visitor in the Department of Politics at York University in Toronto, Ontario. His PhD is in </w:t>
      </w:r>
      <w:proofErr w:type="gramStart"/>
      <w:r>
        <w:t>Sociology</w:t>
      </w:r>
      <w:proofErr w:type="gramEnd"/>
      <w:r>
        <w:t xml:space="preserve"> and he </w:t>
      </w:r>
      <w:proofErr w:type="gramStart"/>
      <w:r>
        <w:t>research</w:t>
      </w:r>
      <w:proofErr w:type="gramEnd"/>
      <w:r>
        <w:t xml:space="preserve"> in the fields of </w:t>
      </w:r>
      <w:proofErr w:type="spellStart"/>
      <w:r>
        <w:t>Labour</w:t>
      </w:r>
      <w:proofErr w:type="spellEnd"/>
      <w:r>
        <w:t xml:space="preserve"> Studies, Political Economy, and the Sociology of Work and Working-Class Culture. , UBI And Job Guarantees Aren’t The Leftist Solutions We Need, Maple, 5-28-2020, https://www.readthemaple.com/ubi-and-job-guarantees-arent-the-leftist-solutions-we-need/, Accessed 7-19-2023)//CD</w:t>
      </w:r>
    </w:p>
    <w:p w14:paraId="06C0DF9C" w14:textId="77777777" w:rsidR="00D05799" w:rsidRDefault="00D05799" w:rsidP="00D05799">
      <w:pPr>
        <w:spacing w:line="240" w:lineRule="auto"/>
        <w:rPr>
          <w:sz w:val="12"/>
          <w:szCs w:val="12"/>
        </w:rPr>
      </w:pPr>
      <w:r>
        <w:rPr>
          <w:sz w:val="12"/>
          <w:szCs w:val="12"/>
        </w:rPr>
        <w:t xml:space="preserve">A JG is sometimes included alongside, but usually counterposed, to UBI. As with basic income, job guarantee proposals vary. In the most popular JG plan, </w:t>
      </w:r>
      <w:r>
        <w:rPr>
          <w:sz w:val="16"/>
          <w:szCs w:val="16"/>
          <w:highlight w:val="yellow"/>
          <w:u w:val="single"/>
        </w:rPr>
        <w:t xml:space="preserve">a federal job program </w:t>
      </w:r>
      <w:r>
        <w:rPr>
          <w:sz w:val="16"/>
          <w:szCs w:val="16"/>
          <w:u w:val="single"/>
        </w:rPr>
        <w:t xml:space="preserve">would </w:t>
      </w:r>
      <w:r>
        <w:rPr>
          <w:sz w:val="16"/>
          <w:szCs w:val="16"/>
          <w:highlight w:val="yellow"/>
          <w:u w:val="single"/>
        </w:rPr>
        <w:t>guarantee employment to anyone</w:t>
      </w:r>
      <w:r>
        <w:rPr>
          <w:sz w:val="12"/>
          <w:szCs w:val="12"/>
        </w:rPr>
        <w:t xml:space="preserve"> unable to secure other private or public sector work. JG jobs would pay the minimum wage and offer a minimum benefit package. Like UBI, a job guarantee generates support because of its straightforward pitch: </w:t>
      </w:r>
      <w:r>
        <w:rPr>
          <w:sz w:val="16"/>
          <w:szCs w:val="16"/>
          <w:u w:val="single"/>
        </w:rPr>
        <w:t>everyone who wants a job should have one</w:t>
      </w:r>
      <w:r>
        <w:rPr>
          <w:sz w:val="12"/>
          <w:szCs w:val="12"/>
        </w:rPr>
        <w:t>, regardless of whether it can be provided by the market.</w:t>
      </w:r>
    </w:p>
    <w:p w14:paraId="304F1E6B" w14:textId="77777777" w:rsidR="00D05799" w:rsidRDefault="00D05799" w:rsidP="00D05799">
      <w:pPr>
        <w:spacing w:line="240" w:lineRule="auto"/>
        <w:rPr>
          <w:sz w:val="16"/>
          <w:szCs w:val="16"/>
        </w:rPr>
      </w:pPr>
    </w:p>
    <w:p w14:paraId="664EB1EE" w14:textId="77777777" w:rsidR="00D05799" w:rsidRDefault="00D05799" w:rsidP="00D05799">
      <w:pPr>
        <w:spacing w:line="240" w:lineRule="auto"/>
        <w:rPr>
          <w:sz w:val="16"/>
          <w:szCs w:val="16"/>
        </w:rPr>
      </w:pPr>
    </w:p>
    <w:p w14:paraId="740CE71A" w14:textId="77777777" w:rsidR="00D05799" w:rsidRDefault="00D05799" w:rsidP="00D05799">
      <w:pPr>
        <w:spacing w:line="240" w:lineRule="auto"/>
        <w:rPr>
          <w:sz w:val="16"/>
          <w:szCs w:val="16"/>
        </w:rPr>
      </w:pPr>
    </w:p>
    <w:p w14:paraId="2E0AC303" w14:textId="77777777" w:rsidR="00D05799" w:rsidRDefault="00D05799" w:rsidP="00D05799">
      <w:pPr>
        <w:spacing w:line="240" w:lineRule="auto"/>
      </w:pPr>
      <w:r>
        <w:rPr>
          <w:b/>
          <w:sz w:val="26"/>
          <w:szCs w:val="26"/>
        </w:rPr>
        <w:t>Aronoff 18</w:t>
      </w:r>
      <w:r>
        <w:t xml:space="preserve"> (Kate </w:t>
      </w:r>
      <w:proofErr w:type="spellStart"/>
      <w:r>
        <w:t>Kate</w:t>
      </w:r>
      <w:proofErr w:type="spellEnd"/>
      <w:r>
        <w:t xml:space="preserve"> Aronoff is a staff writer at The New Republic and the author of Overheated: How Capitalism Broke the Planet </w:t>
      </w:r>
      <w:proofErr w:type="gramStart"/>
      <w:r>
        <w:t>And</w:t>
      </w:r>
      <w:proofErr w:type="gramEnd"/>
      <w:r>
        <w:t xml:space="preserve"> How We Fight Back. Kate is also the co-editor of We Own the Future: Democratic Socialism, American </w:t>
      </w:r>
      <w:proofErr w:type="gramStart"/>
      <w:r>
        <w:t>Style</w:t>
      </w:r>
      <w:proofErr w:type="gramEnd"/>
      <w:r>
        <w:t xml:space="preserve"> and the co-author of A Planet to Win: Why We Need a Green New Deal. Previously, she has held fellowships at the Type Media Center and the Climate Social Science Network. Her work has appeared in outlets including the New York Times, The Nation, The Guardian, Rolling Stone, and Dissent, where she serves on the editorial board. She is a regular commentator on climate politics and has appeared on (among other programs) All In with Chris Hayes, Democracy </w:t>
      </w:r>
      <w:proofErr w:type="gramStart"/>
      <w:r>
        <w:t>Now!,</w:t>
      </w:r>
      <w:proofErr w:type="gramEnd"/>
      <w:r>
        <w:t xml:space="preserve"> On the Media, and the Brian Lehrer Show., Intercept, April 1 2018, https://theintercept.com/2018/04/01/federal-job-guaranteed-jobs-program/, Accessed 7-19-2023)//CD</w:t>
      </w:r>
    </w:p>
    <w:p w14:paraId="6DE81996" w14:textId="77777777" w:rsidR="00D05799" w:rsidRDefault="00D05799" w:rsidP="00D05799">
      <w:pPr>
        <w:spacing w:line="240" w:lineRule="auto"/>
        <w:rPr>
          <w:sz w:val="12"/>
          <w:szCs w:val="12"/>
        </w:rPr>
      </w:pPr>
      <w:r>
        <w:rPr>
          <w:sz w:val="12"/>
          <w:szCs w:val="12"/>
        </w:rPr>
        <w:t xml:space="preserve">A federal job guarantee is exactly what it sounds like. “The private sector,” Hamilton tells me, </w:t>
      </w:r>
      <w:proofErr w:type="gramStart"/>
      <w:r>
        <w:rPr>
          <w:sz w:val="12"/>
          <w:szCs w:val="12"/>
        </w:rPr>
        <w:t>“does</w:t>
      </w:r>
      <w:proofErr w:type="gramEnd"/>
      <w:r>
        <w:rPr>
          <w:sz w:val="12"/>
          <w:szCs w:val="12"/>
        </w:rPr>
        <w:t xml:space="preserve"> not absorb stigmatized workers — those that are formerly incarcerated, black, disabled — at the same rate that it does </w:t>
      </w:r>
      <w:proofErr w:type="spellStart"/>
      <w:r>
        <w:rPr>
          <w:sz w:val="12"/>
          <w:szCs w:val="12"/>
        </w:rPr>
        <w:t>nonstigmatized</w:t>
      </w:r>
      <w:proofErr w:type="spellEnd"/>
      <w:r>
        <w:rPr>
          <w:sz w:val="12"/>
          <w:szCs w:val="12"/>
        </w:rPr>
        <w:t xml:space="preserve"> workers. </w:t>
      </w:r>
      <w:r>
        <w:rPr>
          <w:sz w:val="16"/>
          <w:szCs w:val="16"/>
          <w:highlight w:val="yellow"/>
          <w:u w:val="single"/>
        </w:rPr>
        <w:t>A job guarantee would</w:t>
      </w:r>
      <w:r>
        <w:rPr>
          <w:sz w:val="16"/>
          <w:szCs w:val="16"/>
          <w:u w:val="single"/>
        </w:rPr>
        <w:t xml:space="preserve"> enable workers</w:t>
      </w:r>
      <w:r>
        <w:rPr>
          <w:sz w:val="12"/>
          <w:szCs w:val="12"/>
        </w:rPr>
        <w:t xml:space="preserve">, particularly at the lower end of the labor market, but throughout the labor market too. It would </w:t>
      </w:r>
      <w:r>
        <w:rPr>
          <w:sz w:val="16"/>
          <w:szCs w:val="16"/>
          <w:highlight w:val="yellow"/>
          <w:u w:val="single"/>
        </w:rPr>
        <w:t>remove the threat of unemployment</w:t>
      </w:r>
      <w:r>
        <w:rPr>
          <w:sz w:val="12"/>
          <w:szCs w:val="12"/>
        </w:rPr>
        <w:t xml:space="preserve"> and of being destitute.” </w:t>
      </w:r>
      <w:r>
        <w:rPr>
          <w:sz w:val="16"/>
          <w:szCs w:val="16"/>
          <w:highlight w:val="yellow"/>
          <w:u w:val="single"/>
        </w:rPr>
        <w:t>By making</w:t>
      </w:r>
      <w:r>
        <w:rPr>
          <w:sz w:val="16"/>
          <w:szCs w:val="16"/>
          <w:u w:val="single"/>
        </w:rPr>
        <w:t xml:space="preserve"> living-wage </w:t>
      </w:r>
      <w:r>
        <w:rPr>
          <w:sz w:val="16"/>
          <w:szCs w:val="16"/>
          <w:highlight w:val="yellow"/>
          <w:u w:val="single"/>
        </w:rPr>
        <w:t>work available to anyone</w:t>
      </w:r>
      <w:r>
        <w:rPr>
          <w:sz w:val="16"/>
          <w:szCs w:val="16"/>
          <w:u w:val="single"/>
        </w:rPr>
        <w:t xml:space="preserve"> who wants it</w:t>
      </w:r>
      <w:r>
        <w:rPr>
          <w:sz w:val="12"/>
          <w:szCs w:val="12"/>
        </w:rPr>
        <w:t>, the program would also establish a de facto wage floor, forcing private sector employers to match the kinds of wages, working conditions, and benefits available to workers through the public sector. “It gets rid of involuntary unemployment altogether,” Hamilton said.</w:t>
      </w:r>
    </w:p>
    <w:p w14:paraId="7C2A84FA" w14:textId="77777777" w:rsidR="00D05799" w:rsidRDefault="00D05799" w:rsidP="00D05799">
      <w:pPr>
        <w:spacing w:line="240" w:lineRule="auto"/>
        <w:rPr>
          <w:sz w:val="16"/>
          <w:szCs w:val="16"/>
        </w:rPr>
      </w:pPr>
    </w:p>
    <w:p w14:paraId="063C63D5" w14:textId="77777777" w:rsidR="00D05799" w:rsidRDefault="00D05799" w:rsidP="00D05799">
      <w:pPr>
        <w:spacing w:line="240" w:lineRule="auto"/>
      </w:pPr>
      <w:proofErr w:type="spellStart"/>
      <w:r>
        <w:rPr>
          <w:b/>
          <w:sz w:val="26"/>
          <w:szCs w:val="26"/>
        </w:rPr>
        <w:t>Kurtzleben</w:t>
      </w:r>
      <w:proofErr w:type="spellEnd"/>
      <w:r>
        <w:rPr>
          <w:b/>
          <w:sz w:val="26"/>
          <w:szCs w:val="26"/>
        </w:rPr>
        <w:t xml:space="preserve"> 18</w:t>
      </w:r>
      <w:r>
        <w:t xml:space="preserve"> (Danielle, </w:t>
      </w:r>
      <w:proofErr w:type="spellStart"/>
      <w:r>
        <w:t>Kurtzleben</w:t>
      </w:r>
      <w:proofErr w:type="spellEnd"/>
      <w:r>
        <w:t xml:space="preserve"> was with U.S. News &amp; World Report for nearly four years, where she covered the economy, campaign finance and demographic issues. As associate editor, she launched Data Mine, a data visualization blog on usnews.com, spent a year as a correspondent for Vox.com,  political correspondent assigned to NPR's Washington Desk. She appears on NPR shows, writes for the web, and is a regular on The NPR Politics Podcast,</w:t>
      </w:r>
      <w:r>
        <w:rPr>
          <w:rFonts w:ascii="Times New Roman" w:eastAsia="Times New Roman" w:hAnsi="Times New Roman" w:cs="Times New Roman"/>
          <w:sz w:val="24"/>
          <w:szCs w:val="24"/>
        </w:rPr>
        <w:t xml:space="preserve"> </w:t>
      </w:r>
      <w:r>
        <w:t xml:space="preserve">Likely 2020 Democratic Candidates Want </w:t>
      </w:r>
      <w:proofErr w:type="gramStart"/>
      <w:r>
        <w:t>To</w:t>
      </w:r>
      <w:proofErr w:type="gramEnd"/>
      <w:r>
        <w:t xml:space="preserve"> Guarantee A Job To Every American NPR, 5-8-2018, https://www.npr.org/2018/05/08/609091985/likely-2020-democratic-candidates-want-to-guarantee-a-job-to-every-american, 7-19-2023)//CD</w:t>
      </w:r>
    </w:p>
    <w:p w14:paraId="55CEA357" w14:textId="77777777" w:rsidR="00D05799" w:rsidRDefault="00D05799" w:rsidP="00D05799">
      <w:pPr>
        <w:spacing w:line="240" w:lineRule="auto"/>
        <w:rPr>
          <w:sz w:val="12"/>
          <w:szCs w:val="12"/>
        </w:rPr>
      </w:pPr>
      <w:r>
        <w:rPr>
          <w:sz w:val="12"/>
          <w:szCs w:val="12"/>
        </w:rPr>
        <w:t xml:space="preserve">A </w:t>
      </w:r>
      <w:proofErr w:type="gramStart"/>
      <w:r>
        <w:rPr>
          <w:sz w:val="12"/>
          <w:szCs w:val="12"/>
        </w:rPr>
        <w:t>jobs</w:t>
      </w:r>
      <w:proofErr w:type="gramEnd"/>
      <w:r>
        <w:rPr>
          <w:sz w:val="12"/>
          <w:szCs w:val="12"/>
        </w:rPr>
        <w:t xml:space="preserve"> guarantee program can take different forms, but </w:t>
      </w:r>
      <w:r>
        <w:rPr>
          <w:sz w:val="16"/>
          <w:szCs w:val="16"/>
          <w:highlight w:val="yellow"/>
          <w:u w:val="single"/>
        </w:rPr>
        <w:t>the basic idea</w:t>
      </w:r>
      <w:r>
        <w:rPr>
          <w:sz w:val="16"/>
          <w:szCs w:val="16"/>
          <w:u w:val="single"/>
        </w:rPr>
        <w:t xml:space="preserve"> </w:t>
      </w:r>
      <w:r>
        <w:rPr>
          <w:sz w:val="16"/>
          <w:szCs w:val="16"/>
          <w:highlight w:val="yellow"/>
          <w:u w:val="single"/>
        </w:rPr>
        <w:t>behind any program</w:t>
      </w:r>
      <w:r>
        <w:rPr>
          <w:sz w:val="16"/>
          <w:szCs w:val="16"/>
          <w:u w:val="single"/>
        </w:rPr>
        <w:t xml:space="preserve"> </w:t>
      </w:r>
      <w:r>
        <w:rPr>
          <w:sz w:val="16"/>
          <w:szCs w:val="16"/>
          <w:highlight w:val="yellow"/>
          <w:u w:val="single"/>
        </w:rPr>
        <w:t>is the same</w:t>
      </w:r>
      <w:r>
        <w:rPr>
          <w:sz w:val="12"/>
          <w:szCs w:val="12"/>
        </w:rPr>
        <w:t xml:space="preserve">, according to Darity. "Under the conditions of </w:t>
      </w:r>
      <w:r>
        <w:rPr>
          <w:sz w:val="16"/>
          <w:szCs w:val="16"/>
          <w:highlight w:val="yellow"/>
          <w:u w:val="single"/>
        </w:rPr>
        <w:t>a federal job guarantee, everybody would</w:t>
      </w:r>
      <w:r>
        <w:rPr>
          <w:sz w:val="16"/>
          <w:szCs w:val="16"/>
          <w:u w:val="single"/>
        </w:rPr>
        <w:t xml:space="preserve"> be assured of </w:t>
      </w:r>
      <w:r>
        <w:rPr>
          <w:sz w:val="16"/>
          <w:szCs w:val="16"/>
          <w:highlight w:val="yellow"/>
          <w:u w:val="single"/>
        </w:rPr>
        <w:t>get</w:t>
      </w:r>
      <w:r>
        <w:rPr>
          <w:sz w:val="16"/>
          <w:szCs w:val="16"/>
          <w:u w:val="single"/>
        </w:rPr>
        <w:t xml:space="preserve">ting </w:t>
      </w:r>
      <w:r>
        <w:rPr>
          <w:sz w:val="16"/>
          <w:szCs w:val="16"/>
          <w:highlight w:val="yellow"/>
          <w:u w:val="single"/>
        </w:rPr>
        <w:t>to work</w:t>
      </w:r>
      <w:r>
        <w:rPr>
          <w:sz w:val="16"/>
          <w:szCs w:val="16"/>
          <w:u w:val="single"/>
        </w:rPr>
        <w:t xml:space="preserve"> if they were seeking work</w:t>
      </w:r>
      <w:r>
        <w:rPr>
          <w:sz w:val="12"/>
          <w:szCs w:val="12"/>
        </w:rPr>
        <w:t xml:space="preserve">. </w:t>
      </w:r>
      <w:proofErr w:type="gramStart"/>
      <w:r>
        <w:rPr>
          <w:sz w:val="12"/>
          <w:szCs w:val="12"/>
        </w:rPr>
        <w:t>So</w:t>
      </w:r>
      <w:proofErr w:type="gramEnd"/>
      <w:r>
        <w:rPr>
          <w:sz w:val="12"/>
          <w:szCs w:val="12"/>
        </w:rPr>
        <w:t xml:space="preserve"> in effect, the unemployment rate would be zero," said Darity. "In an ideal world, if I lost my job in the morning, I could walk over to what we would now truly call an employment office and have new work by the afternoon." This separates it from a job subsidy program, he said, in which the government would help boost the number of jobs — perhaps massively so — but neither create all those jobs itself nor guarantee the jobs to those seeking one.</w:t>
      </w:r>
    </w:p>
    <w:p w14:paraId="735D2CF3" w14:textId="77777777" w:rsidR="00D05799" w:rsidRDefault="00D05799" w:rsidP="00D05799">
      <w:pPr>
        <w:spacing w:line="240" w:lineRule="auto"/>
      </w:pPr>
    </w:p>
    <w:p w14:paraId="508ED4E6" w14:textId="72EC5595" w:rsidR="00D05799" w:rsidRDefault="00D05799" w:rsidP="00D05799">
      <w:pPr>
        <w:pStyle w:val="Heading3"/>
      </w:pPr>
      <w:r>
        <w:t xml:space="preserve">AT – </w:t>
      </w:r>
      <w:proofErr w:type="spellStart"/>
      <w:r>
        <w:t>Aff</w:t>
      </w:r>
      <w:proofErr w:type="spellEnd"/>
      <w:r>
        <w:t xml:space="preserve"> = </w:t>
      </w:r>
      <w:r>
        <w:t>UBI</w:t>
      </w:r>
    </w:p>
    <w:p w14:paraId="128A6DD3" w14:textId="77777777" w:rsidR="00D05799" w:rsidRDefault="00D05799" w:rsidP="00D05799">
      <w:pPr>
        <w:pStyle w:val="Heading4"/>
        <w:spacing w:line="240" w:lineRule="auto"/>
      </w:pPr>
      <w:r>
        <w:t>AND UBI is for everyone</w:t>
      </w:r>
    </w:p>
    <w:p w14:paraId="63A3EB33" w14:textId="77777777" w:rsidR="00D05799" w:rsidRDefault="00D05799" w:rsidP="00D05799">
      <w:pPr>
        <w:spacing w:line="240" w:lineRule="auto"/>
        <w:rPr>
          <w:b/>
          <w:sz w:val="26"/>
          <w:szCs w:val="26"/>
        </w:rPr>
      </w:pPr>
      <w:r>
        <w:rPr>
          <w:b/>
          <w:sz w:val="26"/>
          <w:szCs w:val="26"/>
        </w:rPr>
        <w:t xml:space="preserve">Peters 22 </w:t>
      </w:r>
      <w:r>
        <w:t xml:space="preserve">(Katelyn, Katelyn has been an editor and advocate for writers of all backgrounds for over six years. At </w:t>
      </w:r>
      <w:proofErr w:type="gramStart"/>
      <w:r>
        <w:t>the Evergreen</w:t>
      </w:r>
      <w:proofErr w:type="gramEnd"/>
      <w:r>
        <w:t xml:space="preserve"> State College in Olympia, Washington, she consulted with undergraduate and graduate students on their writing in all subject areas. Katelyn earned her Bachelor of Arts in creative writing at The Evergreen State College. “What Is Universal Basic Income (UBI), and How Does It Work?”, Investopedia, May 21 2022, </w:t>
      </w:r>
      <w:hyperlink r:id="rId18">
        <w:r>
          <w:rPr>
            <w:color w:val="000000"/>
          </w:rPr>
          <w:t>https://www.investopedia.com/terms/b/basic-income.asp</w:t>
        </w:r>
      </w:hyperlink>
      <w:r>
        <w:t>, Accessed July 27, 2023) // CD</w:t>
      </w:r>
    </w:p>
    <w:p w14:paraId="22830288" w14:textId="77777777" w:rsidR="00D05799" w:rsidRDefault="00D05799" w:rsidP="00D05799">
      <w:pPr>
        <w:spacing w:line="240" w:lineRule="auto"/>
        <w:rPr>
          <w:sz w:val="16"/>
          <w:szCs w:val="16"/>
        </w:rPr>
      </w:pPr>
      <w:r>
        <w:rPr>
          <w:sz w:val="16"/>
          <w:szCs w:val="16"/>
        </w:rPr>
        <w:t>Universal basic income (</w:t>
      </w:r>
      <w:r>
        <w:rPr>
          <w:highlight w:val="yellow"/>
          <w:u w:val="single"/>
        </w:rPr>
        <w:t>UBI</w:t>
      </w:r>
      <w:r>
        <w:rPr>
          <w:u w:val="single"/>
        </w:rPr>
        <w:t xml:space="preserve">) is a government program in which </w:t>
      </w:r>
      <w:r>
        <w:rPr>
          <w:highlight w:val="yellow"/>
          <w:u w:val="single"/>
        </w:rPr>
        <w:t>every adult</w:t>
      </w:r>
      <w:r>
        <w:rPr>
          <w:u w:val="single"/>
        </w:rPr>
        <w:t xml:space="preserve"> citizen </w:t>
      </w:r>
      <w:r>
        <w:rPr>
          <w:highlight w:val="yellow"/>
          <w:u w:val="single"/>
        </w:rPr>
        <w:t>receives a</w:t>
      </w:r>
      <w:r>
        <w:rPr>
          <w:u w:val="single"/>
        </w:rPr>
        <w:t xml:space="preserve"> set amount of </w:t>
      </w:r>
      <w:r>
        <w:rPr>
          <w:highlight w:val="yellow"/>
          <w:u w:val="single"/>
        </w:rPr>
        <w:t>money regularly</w:t>
      </w:r>
      <w:r>
        <w:rPr>
          <w:sz w:val="16"/>
          <w:szCs w:val="16"/>
        </w:rPr>
        <w:t>. The goals of a basic income system are to alleviate poverty and replace other need-based social programs that potentially require greater bureaucratic involvement. The idea of universal basic income has gained momentum in the U.S. as automation increasingly replaces workers in manufacturing and other sectors of the economy.</w:t>
      </w:r>
    </w:p>
    <w:p w14:paraId="1704F0AD" w14:textId="77777777" w:rsidR="00D05799" w:rsidRDefault="00D05799" w:rsidP="00D05799">
      <w:pPr>
        <w:pStyle w:val="Heading4"/>
        <w:spacing w:line="240" w:lineRule="auto"/>
      </w:pPr>
      <w:r>
        <w:t>UBI cannot have work requirements</w:t>
      </w:r>
    </w:p>
    <w:p w14:paraId="3391EB73" w14:textId="77777777" w:rsidR="00D05799" w:rsidRDefault="00D05799" w:rsidP="00D05799">
      <w:pPr>
        <w:spacing w:line="240" w:lineRule="auto"/>
      </w:pPr>
      <w:r>
        <w:rPr>
          <w:b/>
          <w:sz w:val="26"/>
          <w:szCs w:val="26"/>
        </w:rPr>
        <w:t>Dietl 23</w:t>
      </w:r>
      <w:r>
        <w:t xml:space="preserve"> (Madison, Biology/Biological Sciences, General from University of Virginia, Undergraduate research at University of Virginia, “THE IMPACT OF UNIVERSAL BASIC INCOME PROGRAMS”, VIRGINIA JOURNAL OF BIOETHICS, May 2 2023, </w:t>
      </w:r>
      <w:hyperlink r:id="rId19">
        <w:r>
          <w:rPr>
            <w:color w:val="000000"/>
          </w:rPr>
          <w:t>http://www.vabioethics.com/content/2023/5/2/the-impact-of-universal-basic-income-programs</w:t>
        </w:r>
      </w:hyperlink>
      <w:r>
        <w:t>, Accessed July 27, 2023) // CD</w:t>
      </w:r>
    </w:p>
    <w:p w14:paraId="00026303" w14:textId="77777777" w:rsidR="00D05799" w:rsidRDefault="00D05799" w:rsidP="00D05799">
      <w:pPr>
        <w:spacing w:line="240" w:lineRule="auto"/>
        <w:rPr>
          <w:sz w:val="16"/>
          <w:szCs w:val="16"/>
        </w:rPr>
      </w:pPr>
      <w:r>
        <w:rPr>
          <w:sz w:val="16"/>
          <w:szCs w:val="16"/>
        </w:rPr>
        <w:t xml:space="preserve">   </w:t>
      </w:r>
      <w:r>
        <w:rPr>
          <w:highlight w:val="yellow"/>
          <w:u w:val="single"/>
        </w:rPr>
        <w:t>Stanford</w:t>
      </w:r>
      <w:r>
        <w:rPr>
          <w:u w:val="single"/>
        </w:rPr>
        <w:t xml:space="preserve"> University’s Basic Income lab </w:t>
      </w:r>
      <w:r>
        <w:rPr>
          <w:highlight w:val="yellow"/>
          <w:u w:val="single"/>
        </w:rPr>
        <w:t>defines UBI as</w:t>
      </w:r>
      <w:r>
        <w:rPr>
          <w:u w:val="single"/>
        </w:rPr>
        <w:t xml:space="preserve"> “a regular cash </w:t>
      </w:r>
      <w:r>
        <w:rPr>
          <w:highlight w:val="yellow"/>
          <w:u w:val="single"/>
        </w:rPr>
        <w:t>payment to all members of a community, without</w:t>
      </w:r>
      <w:r>
        <w:rPr>
          <w:u w:val="single"/>
        </w:rPr>
        <w:t xml:space="preserve"> a </w:t>
      </w:r>
      <w:r>
        <w:rPr>
          <w:highlight w:val="yellow"/>
          <w:u w:val="single"/>
        </w:rPr>
        <w:t>work requirement or other conditions</w:t>
      </w:r>
      <w:r>
        <w:rPr>
          <w:u w:val="single"/>
        </w:rPr>
        <w:t>”</w:t>
      </w:r>
      <w:r>
        <w:rPr>
          <w:sz w:val="16"/>
          <w:szCs w:val="16"/>
        </w:rPr>
        <w:t xml:space="preserve"> [2]. The basic belief behind the idea is that wealth generated by a community should be redistributed equally to its members </w:t>
      </w:r>
      <w:proofErr w:type="gramStart"/>
      <w:r>
        <w:rPr>
          <w:sz w:val="16"/>
          <w:szCs w:val="16"/>
        </w:rPr>
        <w:t>in order to</w:t>
      </w:r>
      <w:proofErr w:type="gramEnd"/>
      <w:r>
        <w:rPr>
          <w:sz w:val="16"/>
          <w:szCs w:val="16"/>
        </w:rPr>
        <w:t xml:space="preserve"> maximize all members’ standard of living. Having a basic income would also provide a safety net in case a person is suddenly unable to work due to illness, workplace injury, or childcare responsibilities. UBI programs can trace their ancestry back to colonial times, where in 1797 Founding Father Thomas Paine proposed a lump sum of cash bestowed to every person upon reaching adulthood [2]. </w:t>
      </w:r>
      <w:r>
        <w:rPr>
          <w:u w:val="single"/>
        </w:rPr>
        <w:t>The idea resurfaced during the early 1900s, when feminists of the Wages for Housework movement brought about the idea of “a wage separate from labor” to provide housewives independence</w:t>
      </w:r>
      <w:r>
        <w:rPr>
          <w:sz w:val="16"/>
          <w:szCs w:val="16"/>
        </w:rPr>
        <w:t xml:space="preserve"> from the male breadwinner. It arose again during the Civil Rights Movement of the 1960s when Martin Luther King proposed guaranteed income as part of the solution for the problem of systemic discrimination [2]. Many countries have tried implementing UBI experiments across a multitude of different communities, minority groups, and social classes, with varying levels of success. This article will examine two cases, one considered a success and the other hotly debated: Alaska’s Permanent Fund and Finland’s UBI Pilot.</w:t>
      </w:r>
    </w:p>
    <w:p w14:paraId="769D2175" w14:textId="77777777" w:rsidR="00D05799" w:rsidRDefault="00D05799" w:rsidP="00D05799">
      <w:pPr>
        <w:pStyle w:val="Heading4"/>
        <w:spacing w:line="240" w:lineRule="auto"/>
      </w:pPr>
      <w:r>
        <w:t>UBI can’t have conditions and must be to everyone</w:t>
      </w:r>
    </w:p>
    <w:p w14:paraId="05198EA1" w14:textId="77777777" w:rsidR="00D05799" w:rsidRDefault="00D05799" w:rsidP="00D05799">
      <w:pPr>
        <w:spacing w:line="240" w:lineRule="auto"/>
      </w:pPr>
      <w:r>
        <w:rPr>
          <w:b/>
          <w:sz w:val="26"/>
          <w:szCs w:val="26"/>
        </w:rPr>
        <w:t>Francese &amp; Prady 18</w:t>
      </w:r>
      <w:r>
        <w:t xml:space="preserve"> (Maura, Delphine, MAURA FRANCESE is a senior economist and DELPHINE PRADY an economist in the IMF’s Fiscal Affairs Department and has a PhD from Toulouse School of Economics, “WHAT IS UNIVERSAL BASIC INCOME?”, IMF, December 2018, </w:t>
      </w:r>
      <w:hyperlink r:id="rId20">
        <w:r>
          <w:rPr>
            <w:color w:val="000000"/>
          </w:rPr>
          <w:t>https://www.imf.org/en/Publications/fandd/issues/2018/12/what-is-universal-basic-income-basics</w:t>
        </w:r>
      </w:hyperlink>
      <w:r>
        <w:t>, Accessed July 27, 2023) // CD</w:t>
      </w:r>
    </w:p>
    <w:p w14:paraId="408160F9" w14:textId="77777777" w:rsidR="00D05799" w:rsidRDefault="00D05799" w:rsidP="00D05799">
      <w:pPr>
        <w:spacing w:line="240" w:lineRule="auto"/>
        <w:rPr>
          <w:sz w:val="16"/>
          <w:szCs w:val="16"/>
        </w:rPr>
      </w:pPr>
      <w:r>
        <w:rPr>
          <w:sz w:val="16"/>
          <w:szCs w:val="16"/>
        </w:rPr>
        <w:t xml:space="preserve">Many governments pay pensions to elderly people, or unemployment benefits to those who lose their jobs, or child benefits to families. Cash transfers to households are common in most countries. What is a universal basic income, and how is it different from these programs? </w:t>
      </w:r>
      <w:r>
        <w:rPr>
          <w:highlight w:val="yellow"/>
          <w:u w:val="single"/>
        </w:rPr>
        <w:t>U</w:t>
      </w:r>
      <w:r>
        <w:rPr>
          <w:u w:val="single"/>
        </w:rPr>
        <w:t xml:space="preserve">niversal </w:t>
      </w:r>
      <w:r>
        <w:rPr>
          <w:highlight w:val="yellow"/>
          <w:u w:val="single"/>
        </w:rPr>
        <w:t>b</w:t>
      </w:r>
      <w:r>
        <w:rPr>
          <w:u w:val="single"/>
        </w:rPr>
        <w:t xml:space="preserve">asic </w:t>
      </w:r>
      <w:r>
        <w:rPr>
          <w:highlight w:val="yellow"/>
          <w:u w:val="single"/>
        </w:rPr>
        <w:t>i</w:t>
      </w:r>
      <w:r>
        <w:rPr>
          <w:u w:val="single"/>
        </w:rPr>
        <w:t xml:space="preserve">ncome </w:t>
      </w:r>
      <w:r>
        <w:rPr>
          <w:highlight w:val="yellow"/>
          <w:u w:val="single"/>
        </w:rPr>
        <w:t>is</w:t>
      </w:r>
      <w:r>
        <w:rPr>
          <w:u w:val="single"/>
        </w:rPr>
        <w:t xml:space="preserve"> an </w:t>
      </w:r>
      <w:r>
        <w:rPr>
          <w:highlight w:val="yellow"/>
          <w:u w:val="single"/>
        </w:rPr>
        <w:t>income</w:t>
      </w:r>
      <w:r>
        <w:rPr>
          <w:u w:val="single"/>
        </w:rPr>
        <w:t xml:space="preserve"> support mechanism typically intended </w:t>
      </w:r>
      <w:r>
        <w:rPr>
          <w:highlight w:val="yellow"/>
          <w:u w:val="single"/>
        </w:rPr>
        <w:t>to reach</w:t>
      </w:r>
      <w:r>
        <w:rPr>
          <w:u w:val="single"/>
        </w:rPr>
        <w:t xml:space="preserve"> all (or </w:t>
      </w:r>
      <w:r>
        <w:rPr>
          <w:highlight w:val="yellow"/>
          <w:u w:val="single"/>
        </w:rPr>
        <w:t>a</w:t>
      </w:r>
      <w:r>
        <w:rPr>
          <w:u w:val="single"/>
        </w:rPr>
        <w:t xml:space="preserve"> very </w:t>
      </w:r>
      <w:r>
        <w:rPr>
          <w:highlight w:val="yellow"/>
          <w:u w:val="single"/>
        </w:rPr>
        <w:t>large portion of the population</w:t>
      </w:r>
      <w:r>
        <w:rPr>
          <w:u w:val="single"/>
        </w:rPr>
        <w:t xml:space="preserve">) </w:t>
      </w:r>
      <w:r>
        <w:rPr>
          <w:highlight w:val="yellow"/>
          <w:u w:val="single"/>
        </w:rPr>
        <w:t>with no</w:t>
      </w:r>
      <w:r>
        <w:rPr>
          <w:u w:val="single"/>
        </w:rPr>
        <w:t xml:space="preserve"> (or minimal) </w:t>
      </w:r>
      <w:r>
        <w:rPr>
          <w:highlight w:val="yellow"/>
          <w:u w:val="single"/>
        </w:rPr>
        <w:t>conditions</w:t>
      </w:r>
      <w:r>
        <w:rPr>
          <w:u w:val="single"/>
        </w:rPr>
        <w:t xml:space="preserve">. </w:t>
      </w:r>
      <w:r>
        <w:rPr>
          <w:sz w:val="16"/>
          <w:szCs w:val="16"/>
        </w:rPr>
        <w:t>Discussions around universal basic income can be heated, both in a scholarly context and in public discourse, and there is no established common understanding. Very different income-support programs are often labeled "universal basic income," even when they have little in common or do not aim at the same goal.</w:t>
      </w:r>
    </w:p>
    <w:p w14:paraId="3E7209EC" w14:textId="77777777" w:rsidR="00D05799" w:rsidRDefault="00D05799" w:rsidP="00D05799">
      <w:pPr>
        <w:numPr>
          <w:ilvl w:val="0"/>
          <w:numId w:val="2"/>
        </w:numPr>
        <w:pBdr>
          <w:top w:val="nil"/>
          <w:left w:val="nil"/>
          <w:bottom w:val="nil"/>
          <w:right w:val="nil"/>
          <w:between w:val="nil"/>
        </w:pBdr>
        <w:spacing w:line="240" w:lineRule="auto"/>
        <w:rPr>
          <w:color w:val="000000"/>
          <w:sz w:val="16"/>
          <w:szCs w:val="16"/>
        </w:rPr>
      </w:pPr>
      <w:r>
        <w:rPr>
          <w:color w:val="000000"/>
          <w:sz w:val="16"/>
          <w:szCs w:val="16"/>
        </w:rPr>
        <w:t xml:space="preserve">A Job is not a basic income, </w:t>
      </w:r>
      <w:proofErr w:type="spellStart"/>
      <w:r>
        <w:rPr>
          <w:color w:val="000000"/>
          <w:sz w:val="16"/>
          <w:szCs w:val="16"/>
        </w:rPr>
        <w:t>its</w:t>
      </w:r>
      <w:proofErr w:type="spellEnd"/>
      <w:r>
        <w:rPr>
          <w:color w:val="000000"/>
          <w:sz w:val="16"/>
          <w:szCs w:val="16"/>
        </w:rPr>
        <w:t xml:space="preserve"> an income from work, make them pick one, allowing the </w:t>
      </w:r>
      <w:proofErr w:type="spellStart"/>
      <w:r>
        <w:rPr>
          <w:color w:val="000000"/>
          <w:sz w:val="16"/>
          <w:szCs w:val="16"/>
        </w:rPr>
        <w:t>aff</w:t>
      </w:r>
      <w:proofErr w:type="spellEnd"/>
      <w:r>
        <w:rPr>
          <w:color w:val="000000"/>
          <w:sz w:val="16"/>
          <w:szCs w:val="16"/>
        </w:rPr>
        <w:t xml:space="preserve"> to pick in later speeches what mechanism they use allows them to no-link out of every off-case position. </w:t>
      </w:r>
    </w:p>
    <w:p w14:paraId="37F377EE" w14:textId="77777777" w:rsidR="00D05799" w:rsidRDefault="00D05799" w:rsidP="00D05799">
      <w:pPr>
        <w:spacing w:line="240" w:lineRule="auto"/>
      </w:pPr>
    </w:p>
    <w:p w14:paraId="124CAD18" w14:textId="77777777" w:rsidR="00D05799" w:rsidRDefault="00D05799" w:rsidP="00D05799">
      <w:pPr>
        <w:spacing w:line="240" w:lineRule="auto"/>
      </w:pPr>
    </w:p>
    <w:p w14:paraId="22993E13" w14:textId="77777777" w:rsidR="00D05799" w:rsidRDefault="00D05799" w:rsidP="00D05799">
      <w:pPr>
        <w:spacing w:line="240" w:lineRule="auto"/>
      </w:pPr>
    </w:p>
    <w:p w14:paraId="5319ABAE" w14:textId="5EACDF1B" w:rsidR="00C92A37" w:rsidRDefault="00C92A37" w:rsidP="00C92A37">
      <w:pPr>
        <w:pStyle w:val="Heading2"/>
      </w:pPr>
      <w:r>
        <w:t>T</w:t>
      </w:r>
      <w:r>
        <w:t xml:space="preserve"> – </w:t>
      </w:r>
      <w:r>
        <w:t>Fiscal</w:t>
      </w:r>
    </w:p>
    <w:p w14:paraId="4D3430FB" w14:textId="7372053F" w:rsidR="00C92A37" w:rsidRPr="00C92A37" w:rsidRDefault="00C92A37" w:rsidP="00C92A37">
      <w:pPr>
        <w:pStyle w:val="Heading3"/>
      </w:pPr>
      <w:r>
        <w:t>1NC</w:t>
      </w:r>
    </w:p>
    <w:p w14:paraId="1ADC1113" w14:textId="77777777" w:rsidR="00C92A37" w:rsidRDefault="00C92A37" w:rsidP="00C92A37">
      <w:pPr>
        <w:pStyle w:val="Heading4"/>
        <w:spacing w:line="240" w:lineRule="auto"/>
      </w:pPr>
      <w:r>
        <w:t xml:space="preserve">Fiscal Redistribution Is Reduction </w:t>
      </w:r>
      <w:proofErr w:type="gramStart"/>
      <w:r>
        <w:t>In</w:t>
      </w:r>
      <w:proofErr w:type="gramEnd"/>
      <w:r>
        <w:t xml:space="preserve"> Income Inequality</w:t>
      </w:r>
    </w:p>
    <w:p w14:paraId="0787B7BC" w14:textId="77777777" w:rsidR="00C92A37" w:rsidRDefault="00C92A37" w:rsidP="00C92A37">
      <w:pPr>
        <w:spacing w:line="240" w:lineRule="auto"/>
      </w:pPr>
    </w:p>
    <w:p w14:paraId="7CA052C0" w14:textId="77777777" w:rsidR="00C92A37" w:rsidRDefault="00C92A37" w:rsidP="00C92A37">
      <w:pPr>
        <w:spacing w:line="240" w:lineRule="auto"/>
      </w:pPr>
      <w:r>
        <w:rPr>
          <w:b/>
          <w:sz w:val="26"/>
          <w:szCs w:val="26"/>
        </w:rPr>
        <w:t>Le and Coady 20</w:t>
      </w:r>
      <w:r>
        <w:t xml:space="preserve"> (Nghia-Piotr, David, University of California Berkely: BA in economics and political economy, Georgetown: Masters in public policy, economics and data analysis, David Coady is Lead Social Spending Expert at the Fiscal Affairs Department (FAD) in the IMF. Prior to joining FAD, he was a Research Fellow at the International Food Policy Research Institute and a Lecturer in Economics </w:t>
      </w:r>
      <w:proofErr w:type="gramStart"/>
      <w:r>
        <w:t>in</w:t>
      </w:r>
      <w:proofErr w:type="gramEnd"/>
      <w:r>
        <w:t xml:space="preserve"> the University of London. He earned his Ph.D. in economics from the London School of Economics in 1992. His research interests include development and public economics, and he has worked extensively on policy issues related to the efficiency and distributional implications of public policies including indirect taxes, public sector pricing, social spending, and the evaluation of safety net programs. “Designing Fiscal Redistribution: The Role of Universal and Targeted Transfers”, International Monetary Fund, June 26, 2020, </w:t>
      </w:r>
      <w:hyperlink r:id="rId21">
        <w:r>
          <w:rPr>
            <w:color w:val="000000"/>
          </w:rPr>
          <w:t>https://www.elibrary.imf.org/view/journals/001/2020/105/article-A001-en.xml</w:t>
        </w:r>
      </w:hyperlink>
      <w:r>
        <w:t>, Accessed July 21, 2023) // CD</w:t>
      </w:r>
    </w:p>
    <w:p w14:paraId="2D939D71" w14:textId="77777777" w:rsidR="00C92A37" w:rsidRDefault="00C92A37" w:rsidP="00C92A37">
      <w:pPr>
        <w:spacing w:line="240" w:lineRule="auto"/>
        <w:rPr>
          <w:sz w:val="16"/>
          <w:szCs w:val="16"/>
        </w:rPr>
      </w:pPr>
      <w:r>
        <w:rPr>
          <w:sz w:val="16"/>
          <w:szCs w:val="16"/>
        </w:rPr>
        <w:t xml:space="preserve">Although increasing income inequality has been observed in many countries, the varying experiences across countries, with inequality even decreasing in a sizeable share of countries, suggests that public policy and institutions play and important role in determining such outcomes.2 In this respect, </w:t>
      </w:r>
      <w:r>
        <w:rPr>
          <w:highlight w:val="yellow"/>
          <w:u w:val="single"/>
        </w:rPr>
        <w:t>fiscal redistribution</w:t>
      </w:r>
      <w:r>
        <w:rPr>
          <w:u w:val="single"/>
        </w:rPr>
        <w:t xml:space="preserve"> (i.e., </w:t>
      </w:r>
      <w:r>
        <w:rPr>
          <w:highlight w:val="yellow"/>
          <w:u w:val="single"/>
        </w:rPr>
        <w:t>the transfer of income from higher to lower income</w:t>
      </w:r>
      <w:r>
        <w:rPr>
          <w:u w:val="single"/>
        </w:rPr>
        <w:t xml:space="preserve"> households </w:t>
      </w:r>
      <w:r>
        <w:rPr>
          <w:highlight w:val="yellow"/>
          <w:u w:val="single"/>
        </w:rPr>
        <w:t>via tax and transfer</w:t>
      </w:r>
      <w:r>
        <w:rPr>
          <w:u w:val="single"/>
        </w:rPr>
        <w:t xml:space="preserve"> schemes</w:t>
      </w:r>
      <w:r>
        <w:rPr>
          <w:sz w:val="16"/>
          <w:szCs w:val="16"/>
        </w:rPr>
        <w:t>) has a key role to play in addressing income inequality. For instance, evidence from studies of fiscal redistribution shows that over three-quarters of the difference in average disposable income inequality between advanced and Latin American countries (with the lowest and highest average disposable income inequality, respectively) is accounted for by differences in the extent of fiscal redistribution rather than by differences in market incomes (</w:t>
      </w:r>
      <w:proofErr w:type="spellStart"/>
      <w:r>
        <w:rPr>
          <w:sz w:val="16"/>
          <w:szCs w:val="16"/>
        </w:rPr>
        <w:t>Bastagli</w:t>
      </w:r>
      <w:proofErr w:type="spellEnd"/>
      <w:r>
        <w:rPr>
          <w:sz w:val="16"/>
          <w:szCs w:val="16"/>
        </w:rPr>
        <w:t>, Coady and Gupta, 2015).</w:t>
      </w:r>
    </w:p>
    <w:p w14:paraId="70919EBB" w14:textId="77777777" w:rsidR="00C92A37" w:rsidRDefault="00C92A37" w:rsidP="00C92A37"/>
    <w:p w14:paraId="66887AEA" w14:textId="13082999" w:rsidR="00D05799" w:rsidRDefault="00D05799" w:rsidP="00D05799">
      <w:pPr>
        <w:pStyle w:val="Heading3"/>
      </w:pPr>
      <w:r>
        <w:t>2NC – Cards</w:t>
      </w:r>
    </w:p>
    <w:p w14:paraId="65A1736D" w14:textId="77777777" w:rsidR="00D05799" w:rsidRDefault="00D05799" w:rsidP="00D05799">
      <w:pPr>
        <w:pStyle w:val="Heading4"/>
        <w:spacing w:line="240" w:lineRule="auto"/>
      </w:pPr>
      <w:r>
        <w:t>Every Author Agrees</w:t>
      </w:r>
    </w:p>
    <w:p w14:paraId="7DD61873" w14:textId="77777777" w:rsidR="00D05799" w:rsidRDefault="00D05799" w:rsidP="00D05799">
      <w:pPr>
        <w:spacing w:line="240" w:lineRule="auto"/>
      </w:pPr>
      <w:r>
        <w:rPr>
          <w:b/>
          <w:sz w:val="26"/>
          <w:szCs w:val="26"/>
        </w:rPr>
        <w:t>SER 16</w:t>
      </w:r>
      <w:r>
        <w:t xml:space="preserve"> (Sheff Economics Research, Research from the Department of Economics, University of Sheffield, Fiscal redistribution ahead of elections to bolster democracy, Medium, 2-4-2016, https://medium.com/@sheffeconomics/democratic-government-policies-tackling-inequality-before-elections-supports-democracy-17006e6eb29, 7-20-2023) //CD</w:t>
      </w:r>
    </w:p>
    <w:p w14:paraId="1974FDA6" w14:textId="77777777" w:rsidR="00D05799" w:rsidRDefault="00D05799" w:rsidP="00D05799">
      <w:pPr>
        <w:spacing w:line="240" w:lineRule="auto"/>
        <w:rPr>
          <w:sz w:val="16"/>
          <w:szCs w:val="16"/>
        </w:rPr>
      </w:pPr>
      <w:proofErr w:type="spellStart"/>
      <w:r>
        <w:rPr>
          <w:sz w:val="16"/>
          <w:szCs w:val="16"/>
        </w:rPr>
        <w:t>Kammas</w:t>
      </w:r>
      <w:proofErr w:type="spellEnd"/>
      <w:r>
        <w:rPr>
          <w:sz w:val="16"/>
          <w:szCs w:val="16"/>
        </w:rPr>
        <w:t xml:space="preserve"> and </w:t>
      </w:r>
      <w:proofErr w:type="spellStart"/>
      <w:r>
        <w:rPr>
          <w:sz w:val="16"/>
          <w:szCs w:val="16"/>
        </w:rPr>
        <w:t>Sarantides</w:t>
      </w:r>
      <w:proofErr w:type="spellEnd"/>
      <w:r>
        <w:rPr>
          <w:sz w:val="16"/>
          <w:szCs w:val="16"/>
        </w:rPr>
        <w:t xml:space="preserve"> develop a framework which allows them to examine fiscal redistribution around elections when democracy is not “the only game in town” and there is a threat of revolution from some groups of agents. They </w:t>
      </w:r>
      <w:proofErr w:type="spellStart"/>
      <w:r>
        <w:rPr>
          <w:sz w:val="16"/>
          <w:szCs w:val="16"/>
        </w:rPr>
        <w:t>analyse</w:t>
      </w:r>
      <w:proofErr w:type="spellEnd"/>
      <w:r>
        <w:rPr>
          <w:sz w:val="16"/>
          <w:szCs w:val="16"/>
        </w:rPr>
        <w:t xml:space="preserve"> data for a panel of 65 developed and developing countries over the past five decades</w:t>
      </w:r>
      <w:r>
        <w:rPr>
          <w:sz w:val="16"/>
          <w:szCs w:val="16"/>
          <w:highlight w:val="yellow"/>
        </w:rPr>
        <w:t xml:space="preserve">. </w:t>
      </w:r>
      <w:r>
        <w:rPr>
          <w:highlight w:val="yellow"/>
          <w:u w:val="single"/>
        </w:rPr>
        <w:t>Fiscal redistribution is</w:t>
      </w:r>
      <w:r>
        <w:rPr>
          <w:u w:val="single"/>
        </w:rPr>
        <w:t xml:space="preserve"> defined as </w:t>
      </w:r>
      <w:r>
        <w:rPr>
          <w:highlight w:val="yellow"/>
          <w:u w:val="single"/>
        </w:rPr>
        <w:t>the reduction in income inequality</w:t>
      </w:r>
      <w:r>
        <w:rPr>
          <w:u w:val="single"/>
        </w:rPr>
        <w:t xml:space="preserve">, brought about by government </w:t>
      </w:r>
      <w:r>
        <w:rPr>
          <w:highlight w:val="yellow"/>
          <w:u w:val="single"/>
        </w:rPr>
        <w:t>via taxes and transfers</w:t>
      </w:r>
      <w:r>
        <w:rPr>
          <w:sz w:val="16"/>
          <w:szCs w:val="16"/>
        </w:rPr>
        <w:t>. Their findings indicate that only in countries characterized as young democracies do elections exert a positive impact on fiscal redistribution. Moreover, their work suggests that the effect of elections is strongest in young democracies characterized by relatively higher political instability.</w:t>
      </w:r>
    </w:p>
    <w:p w14:paraId="3833852C" w14:textId="77777777" w:rsidR="00D05799" w:rsidRDefault="00D05799" w:rsidP="00D05799">
      <w:pPr>
        <w:spacing w:line="240" w:lineRule="auto"/>
      </w:pPr>
    </w:p>
    <w:p w14:paraId="2B88C7D8" w14:textId="77777777" w:rsidR="00D05799" w:rsidRDefault="00D05799" w:rsidP="00D05799">
      <w:pPr>
        <w:spacing w:line="240" w:lineRule="auto"/>
      </w:pPr>
    </w:p>
    <w:p w14:paraId="396781A9" w14:textId="77777777" w:rsidR="00D05799" w:rsidRDefault="00D05799" w:rsidP="00D05799">
      <w:pPr>
        <w:spacing w:line="240" w:lineRule="auto"/>
      </w:pPr>
      <w:r>
        <w:rPr>
          <w:b/>
          <w:sz w:val="26"/>
          <w:szCs w:val="26"/>
        </w:rPr>
        <w:t>Altorfer-Ong 07</w:t>
      </w:r>
      <w:r>
        <w:t xml:space="preserve"> (Stefan, The London School </w:t>
      </w:r>
      <w:proofErr w:type="gramStart"/>
      <w:r>
        <w:t>Of</w:t>
      </w:r>
      <w:proofErr w:type="gramEnd"/>
      <w:r>
        <w:t xml:space="preserve"> Economics and Politic Science: PhD and MSc Operating Head, APAC Chief Investment </w:t>
      </w:r>
      <w:proofErr w:type="spellStart"/>
      <w:r>
        <w:t>Office</w:t>
      </w:r>
      <w:proofErr w:type="spellEnd"/>
      <w:r>
        <w:t xml:space="preserve"> at UBS , “State-Building without Taxation. The Political Economy of Government Finance in the Eighteenth-Century Republic of Bern”, Economic History Department, London School of Economics and Political Science, </w:t>
      </w:r>
      <w:proofErr w:type="spellStart"/>
      <w:r>
        <w:t>Febuary</w:t>
      </w:r>
      <w:proofErr w:type="spellEnd"/>
      <w:r>
        <w:t xml:space="preserve"> 2007, </w:t>
      </w:r>
      <w:hyperlink r:id="rId22">
        <w:r>
          <w:rPr>
            <w:color w:val="000000"/>
          </w:rPr>
          <w:t>http://etheses.lse.ac.uk/2424/1/U615373.pdf</w:t>
        </w:r>
      </w:hyperlink>
      <w:r>
        <w:t>, Accessed July 20, 2023) // CD</w:t>
      </w:r>
    </w:p>
    <w:p w14:paraId="52E60237" w14:textId="77777777" w:rsidR="00D05799" w:rsidRDefault="00D05799" w:rsidP="00D05799">
      <w:pPr>
        <w:spacing w:line="240" w:lineRule="auto"/>
        <w:rPr>
          <w:sz w:val="16"/>
          <w:szCs w:val="16"/>
        </w:rPr>
      </w:pPr>
      <w:r>
        <w:rPr>
          <w:u w:val="single"/>
        </w:rPr>
        <w:t xml:space="preserve">I will begin with a definition of fiscal redistribution to avoid misunderstandings about the scope of my analysis. In modern-day economics, </w:t>
      </w:r>
      <w:r>
        <w:rPr>
          <w:highlight w:val="yellow"/>
          <w:u w:val="single"/>
        </w:rPr>
        <w:t>fiscal redistribution is</w:t>
      </w:r>
      <w:r>
        <w:rPr>
          <w:u w:val="single"/>
        </w:rPr>
        <w:t xml:space="preserve"> normally understood as </w:t>
      </w:r>
      <w:r>
        <w:rPr>
          <w:highlight w:val="yellow"/>
          <w:u w:val="single"/>
        </w:rPr>
        <w:t>the</w:t>
      </w:r>
      <w:r>
        <w:rPr>
          <w:u w:val="single"/>
        </w:rPr>
        <w:t xml:space="preserve"> amount of </w:t>
      </w:r>
      <w:r>
        <w:rPr>
          <w:highlight w:val="yellow"/>
          <w:u w:val="single"/>
        </w:rPr>
        <w:t>money</w:t>
      </w:r>
      <w:r>
        <w:rPr>
          <w:u w:val="single"/>
        </w:rPr>
        <w:t xml:space="preserve"> that is </w:t>
      </w:r>
      <w:r>
        <w:rPr>
          <w:highlight w:val="yellow"/>
          <w:u w:val="single"/>
        </w:rPr>
        <w:t>taxed from the rich and used for</w:t>
      </w:r>
      <w:r>
        <w:rPr>
          <w:u w:val="single"/>
        </w:rPr>
        <w:t xml:space="preserve"> social </w:t>
      </w:r>
      <w:r>
        <w:rPr>
          <w:highlight w:val="yellow"/>
          <w:u w:val="single"/>
        </w:rPr>
        <w:t>transfer</w:t>
      </w:r>
      <w:r>
        <w:rPr>
          <w:u w:val="single"/>
        </w:rPr>
        <w:t xml:space="preserve"> payments </w:t>
      </w:r>
      <w:r>
        <w:rPr>
          <w:highlight w:val="yellow"/>
          <w:u w:val="single"/>
        </w:rPr>
        <w:t>to the poor</w:t>
      </w:r>
      <w:r>
        <w:rPr>
          <w:sz w:val="16"/>
          <w:szCs w:val="16"/>
        </w:rPr>
        <w:t xml:space="preserve"> by comparing a pre-tax income distribution with the post-tax situation. For my analysis of eighteenth-century </w:t>
      </w:r>
      <w:proofErr w:type="spellStart"/>
      <w:r>
        <w:rPr>
          <w:sz w:val="16"/>
          <w:szCs w:val="16"/>
        </w:rPr>
        <w:t>Bemese</w:t>
      </w:r>
      <w:proofErr w:type="spellEnd"/>
      <w:r>
        <w:rPr>
          <w:sz w:val="16"/>
          <w:szCs w:val="16"/>
        </w:rPr>
        <w:t xml:space="preserve"> state finance, I understand fiscal redistribution in a broader sense as the way in which a state extracts revenue and spends it as expenditure. The pattern which ensues determines how resources that would have been used for different purposes in the absence of a </w:t>
      </w:r>
      <w:proofErr w:type="spellStart"/>
      <w:r>
        <w:rPr>
          <w:sz w:val="16"/>
          <w:szCs w:val="16"/>
        </w:rPr>
        <w:t>fisc</w:t>
      </w:r>
      <w:proofErr w:type="spellEnd"/>
      <w:r>
        <w:rPr>
          <w:sz w:val="16"/>
          <w:szCs w:val="16"/>
        </w:rPr>
        <w:t xml:space="preserve"> end up being redirected by the state. Other than many studies of fiscal history that focus on revenue and taxation in particular, my definition explicitly includes expenditure as well. In short, I define fiscal redistribution as the effect of accumulated revenue and expenditure by the government.</w:t>
      </w:r>
    </w:p>
    <w:p w14:paraId="5CEFDF4E" w14:textId="77777777" w:rsidR="00D05799" w:rsidRDefault="00D05799" w:rsidP="00D05799">
      <w:pPr>
        <w:spacing w:line="240" w:lineRule="auto"/>
      </w:pPr>
    </w:p>
    <w:p w14:paraId="79569FAE" w14:textId="77777777" w:rsidR="00D05799" w:rsidRDefault="00D05799" w:rsidP="00D05799">
      <w:pPr>
        <w:spacing w:line="240" w:lineRule="auto"/>
      </w:pPr>
      <w:r>
        <w:rPr>
          <w:b/>
          <w:sz w:val="26"/>
          <w:szCs w:val="26"/>
        </w:rPr>
        <w:t>Pelke 21</w:t>
      </w:r>
      <w:r>
        <w:t xml:space="preserve"> (Lars, A Postdoc at the Institute of Political Science at the Friedrich-Alexander University Erlangen-Nürnberg in a project on the Academic Freedom Index. Political Science and Public Law in Heidelberg and received a B.A in Political Science and Public Law, and a M.A. in Political Science from Heidelberg University a PhD from Heidelberg University (summa cum laude) research associate at the Institute of Political Science at Heidelberg University ,” Rethinking Inequality under Autocracy. Parties, Citizens, and Preferences”, Faculty of Economics and Social Sciences of the University of Heidelberg,3/26/2021, </w:t>
      </w:r>
      <w:hyperlink r:id="rId23">
        <w:r>
          <w:rPr>
            <w:color w:val="000000"/>
          </w:rPr>
          <w:t>https://archiv.ub.uni-heidelberg.de/volltextserver/30270/1/Pelke_Dissertation_2021.pdf</w:t>
        </w:r>
      </w:hyperlink>
      <w:r>
        <w:t>, Accessed July 20, 2023) // CD</w:t>
      </w:r>
    </w:p>
    <w:p w14:paraId="0B38C914" w14:textId="77777777" w:rsidR="00D05799" w:rsidRDefault="00D05799" w:rsidP="00D05799">
      <w:pPr>
        <w:spacing w:line="240" w:lineRule="auto"/>
        <w:rPr>
          <w:sz w:val="16"/>
          <w:szCs w:val="16"/>
        </w:rPr>
      </w:pPr>
      <w:r>
        <w:rPr>
          <w:sz w:val="16"/>
          <w:szCs w:val="16"/>
        </w:rPr>
        <w:t xml:space="preserve">The third central concept is (income) redistribution. As Tullock argues, ‘‘redistribution is probably the most important function of most modern </w:t>
      </w:r>
      <w:proofErr w:type="gramStart"/>
      <w:r>
        <w:rPr>
          <w:sz w:val="16"/>
          <w:szCs w:val="16"/>
        </w:rPr>
        <w:t>governments’’</w:t>
      </w:r>
      <w:proofErr w:type="gramEnd"/>
      <w:r>
        <w:rPr>
          <w:sz w:val="16"/>
          <w:szCs w:val="16"/>
        </w:rPr>
        <w:t xml:space="preserve"> (Tullock, 2013, p. 1). However, the level of redistribution and its cross-sectional variation cannot be modeled using only purely economic explanations, such as the level of inequality </w:t>
      </w:r>
      <w:proofErr w:type="gramStart"/>
      <w:r>
        <w:rPr>
          <w:sz w:val="16"/>
          <w:szCs w:val="16"/>
        </w:rPr>
        <w:t>in a given</w:t>
      </w:r>
      <w:proofErr w:type="gramEnd"/>
      <w:r>
        <w:rPr>
          <w:sz w:val="16"/>
          <w:szCs w:val="16"/>
        </w:rPr>
        <w:t xml:space="preserve"> society (see McCarty &amp; Pontusson, 2009). Therefore, I focus on the question of how political processes and institutions, such as autocratic ruling strategies and the degree of incumbent party institutionalization, determine the level of redistribution and inequality. In this dissertation, redistribution is broadly defined as the transfer of resources from one person or group to another person or group (see also Albertus, 2015; Boadway &amp; Keen, 2000; </w:t>
      </w:r>
      <w:proofErr w:type="spellStart"/>
      <w:r>
        <w:rPr>
          <w:sz w:val="16"/>
          <w:szCs w:val="16"/>
        </w:rPr>
        <w:t>Solt</w:t>
      </w:r>
      <w:proofErr w:type="spellEnd"/>
      <w:r>
        <w:rPr>
          <w:sz w:val="16"/>
          <w:szCs w:val="16"/>
        </w:rPr>
        <w:t xml:space="preserve">, 2020; Tullock, 2013). More precisely, income or </w:t>
      </w:r>
      <w:r>
        <w:rPr>
          <w:highlight w:val="yellow"/>
          <w:u w:val="single"/>
        </w:rPr>
        <w:t>fiscal redistribution is</w:t>
      </w:r>
      <w:r>
        <w:rPr>
          <w:u w:val="single"/>
        </w:rPr>
        <w:t xml:space="preserve"> defined as </w:t>
      </w:r>
      <w:r>
        <w:rPr>
          <w:highlight w:val="yellow"/>
          <w:u w:val="single"/>
        </w:rPr>
        <w:t>the transfer of resources via taxes and</w:t>
      </w:r>
      <w:r>
        <w:rPr>
          <w:u w:val="single"/>
        </w:rPr>
        <w:t xml:space="preserve"> fiscal </w:t>
      </w:r>
      <w:r>
        <w:rPr>
          <w:highlight w:val="yellow"/>
          <w:u w:val="single"/>
        </w:rPr>
        <w:t>transfer</w:t>
      </w:r>
      <w:r>
        <w:rPr>
          <w:u w:val="single"/>
        </w:rPr>
        <w:t xml:space="preserve"> policies from one person or group to another</w:t>
      </w:r>
      <w:r>
        <w:rPr>
          <w:sz w:val="16"/>
          <w:szCs w:val="16"/>
        </w:rPr>
        <w:t>. By contrast, land redistribution —a second influential type of redistribution (Albertus, 2015) —is defined as land reform measures that lead to a reallocation of land properties from landed elites to the landed poor.10 In addition, income redistribution is also often conceptualized as the transfer of resources to the poor.</w:t>
      </w:r>
    </w:p>
    <w:p w14:paraId="1C86C947" w14:textId="77777777" w:rsidR="00D05799" w:rsidRDefault="00D05799" w:rsidP="00D05799">
      <w:pPr>
        <w:spacing w:line="240" w:lineRule="auto"/>
        <w:rPr>
          <w:sz w:val="16"/>
          <w:szCs w:val="16"/>
        </w:rPr>
      </w:pPr>
    </w:p>
    <w:p w14:paraId="79E4676E" w14:textId="77777777" w:rsidR="00D05799" w:rsidRDefault="00D05799" w:rsidP="00D05799">
      <w:pPr>
        <w:spacing w:line="240" w:lineRule="auto"/>
        <w:rPr>
          <w:sz w:val="16"/>
          <w:szCs w:val="16"/>
        </w:rPr>
      </w:pPr>
    </w:p>
    <w:p w14:paraId="4A60E178" w14:textId="77777777" w:rsidR="00D05799" w:rsidRDefault="00D05799" w:rsidP="00D05799">
      <w:pPr>
        <w:spacing w:line="240" w:lineRule="auto"/>
        <w:rPr>
          <w:sz w:val="16"/>
          <w:szCs w:val="16"/>
        </w:rPr>
      </w:pPr>
      <w:r>
        <w:rPr>
          <w:b/>
          <w:sz w:val="26"/>
          <w:szCs w:val="26"/>
        </w:rPr>
        <w:t>Causa &amp; Hermansen 19</w:t>
      </w:r>
      <w:r>
        <w:rPr>
          <w:sz w:val="16"/>
          <w:szCs w:val="16"/>
        </w:rPr>
        <w:t xml:space="preserve"> (</w:t>
      </w:r>
      <w:proofErr w:type="spellStart"/>
      <w:r>
        <w:rPr>
          <w:sz w:val="16"/>
          <w:szCs w:val="16"/>
        </w:rPr>
        <w:t>Orsetta</w:t>
      </w:r>
      <w:proofErr w:type="spellEnd"/>
      <w:r>
        <w:rPr>
          <w:sz w:val="16"/>
          <w:szCs w:val="16"/>
        </w:rPr>
        <w:t xml:space="preserve">, PhD in Economics, Paris School of Economics, </w:t>
      </w:r>
      <w:proofErr w:type="spellStart"/>
      <w:r>
        <w:rPr>
          <w:sz w:val="16"/>
          <w:szCs w:val="16"/>
        </w:rPr>
        <w:t>Msc</w:t>
      </w:r>
      <w:proofErr w:type="spellEnd"/>
      <w:r>
        <w:rPr>
          <w:sz w:val="16"/>
          <w:szCs w:val="16"/>
        </w:rPr>
        <w:t xml:space="preserve"> Economics, Paris School of Economics, ENS </w:t>
      </w:r>
      <w:proofErr w:type="spellStart"/>
      <w:r>
        <w:rPr>
          <w:sz w:val="16"/>
          <w:szCs w:val="16"/>
        </w:rPr>
        <w:t>Cachan</w:t>
      </w:r>
      <w:proofErr w:type="spellEnd"/>
      <w:r>
        <w:rPr>
          <w:sz w:val="16"/>
          <w:szCs w:val="16"/>
        </w:rPr>
        <w:t xml:space="preserve">, OECD Economics Department, OECD </w:t>
      </w:r>
      <w:proofErr w:type="spellStart"/>
      <w:r>
        <w:rPr>
          <w:sz w:val="16"/>
          <w:szCs w:val="16"/>
        </w:rPr>
        <w:t>Developement</w:t>
      </w:r>
      <w:proofErr w:type="spellEnd"/>
      <w:r>
        <w:rPr>
          <w:sz w:val="16"/>
          <w:szCs w:val="16"/>
        </w:rPr>
        <w:t xml:space="preserve"> Centre, BNP Paribas, Equity Research, Lazard Freres, Mergers &amp; Acquisitions. Mikkel PhD in Economics, Aarhus University, MSc in Economics, Aarhus University, OECD, Economics Department, Danish Economic Councils. “INCOME REDISTRIBUTION THROUGH TAXES AND TRANSFERS ACROSS OECD COUNTRIES”, OECD, 22 July 2019, </w:t>
      </w:r>
      <w:hyperlink r:id="rId24">
        <w:r>
          <w:rPr>
            <w:color w:val="000000"/>
            <w:sz w:val="16"/>
            <w:szCs w:val="16"/>
          </w:rPr>
          <w:t>https://one.oecd.org/document/ECO/WKP(2017)85/En/pdf</w:t>
        </w:r>
      </w:hyperlink>
      <w:r>
        <w:rPr>
          <w:sz w:val="16"/>
          <w:szCs w:val="16"/>
        </w:rPr>
        <w:t>, Accessed July 28, 2023) // CD</w:t>
      </w:r>
    </w:p>
    <w:p w14:paraId="01B691D6" w14:textId="77777777" w:rsidR="00D05799" w:rsidRDefault="00D05799" w:rsidP="00D05799">
      <w:pPr>
        <w:spacing w:line="240" w:lineRule="auto"/>
        <w:rPr>
          <w:sz w:val="14"/>
          <w:szCs w:val="14"/>
        </w:rPr>
      </w:pPr>
      <w:r>
        <w:rPr>
          <w:sz w:val="14"/>
          <w:szCs w:val="14"/>
        </w:rPr>
        <w:t xml:space="preserve">Over the past decades, household incomes have become more unequally distributed in most OECD countries. 2 Rising income inequality has not only been driven by soaring top income shares, but also in number of cases by a tendency for lower incomes to fall increasingly behind relative to the rest of the population (OECD, 2015a). While the extent, timing and characteristics of rising inequalities vary across OECD countries, one common feature is rising wage dispersion and in </w:t>
      </w:r>
      <w:proofErr w:type="gramStart"/>
      <w:r>
        <w:rPr>
          <w:sz w:val="14"/>
          <w:szCs w:val="14"/>
        </w:rPr>
        <w:t>a number of</w:t>
      </w:r>
      <w:proofErr w:type="gramEnd"/>
      <w:r>
        <w:rPr>
          <w:sz w:val="14"/>
          <w:szCs w:val="14"/>
        </w:rPr>
        <w:t xml:space="preserve"> countries increasing job </w:t>
      </w:r>
      <w:proofErr w:type="spellStart"/>
      <w:r>
        <w:rPr>
          <w:sz w:val="14"/>
          <w:szCs w:val="14"/>
        </w:rPr>
        <w:t>polarisation</w:t>
      </w:r>
      <w:proofErr w:type="spellEnd"/>
      <w:r>
        <w:rPr>
          <w:sz w:val="14"/>
          <w:szCs w:val="14"/>
        </w:rPr>
        <w:t xml:space="preserve">. These forces are unlikely to disappear considering the pace of technological change and the (still uncertain) impact of </w:t>
      </w:r>
      <w:proofErr w:type="spellStart"/>
      <w:r>
        <w:rPr>
          <w:sz w:val="14"/>
          <w:szCs w:val="14"/>
        </w:rPr>
        <w:t>digitalisation</w:t>
      </w:r>
      <w:proofErr w:type="spellEnd"/>
      <w:r>
        <w:rPr>
          <w:sz w:val="14"/>
          <w:szCs w:val="14"/>
        </w:rPr>
        <w:t xml:space="preserve">. This challenges governments’ </w:t>
      </w:r>
      <w:r>
        <w:rPr>
          <w:sz w:val="16"/>
          <w:szCs w:val="16"/>
          <w:highlight w:val="yellow"/>
          <w:u w:val="single"/>
        </w:rPr>
        <w:t>fiscal redistribution</w:t>
      </w:r>
      <w:r>
        <w:rPr>
          <w:sz w:val="16"/>
          <w:szCs w:val="16"/>
          <w:u w:val="single"/>
        </w:rPr>
        <w:t xml:space="preserve"> through </w:t>
      </w:r>
      <w:r>
        <w:rPr>
          <w:sz w:val="16"/>
          <w:szCs w:val="16"/>
          <w:highlight w:val="yellow"/>
          <w:u w:val="single"/>
        </w:rPr>
        <w:t>tax and transfer</w:t>
      </w:r>
      <w:r>
        <w:rPr>
          <w:sz w:val="14"/>
          <w:szCs w:val="14"/>
        </w:rPr>
        <w:t xml:space="preserve"> systems, </w:t>
      </w:r>
      <w:proofErr w:type="gramStart"/>
      <w:r>
        <w:rPr>
          <w:sz w:val="14"/>
          <w:szCs w:val="14"/>
        </w:rPr>
        <w:t>all the more</w:t>
      </w:r>
      <w:proofErr w:type="gramEnd"/>
      <w:r>
        <w:rPr>
          <w:sz w:val="14"/>
          <w:szCs w:val="14"/>
        </w:rPr>
        <w:t xml:space="preserve"> in a context where new forms of work are calling into question the effectiveness of traditional social safety nets and population ageing is putting pressure on the redistributive capacity of governments’ budgets. Yet, the tax and transfer system </w:t>
      </w:r>
      <w:proofErr w:type="gramStart"/>
      <w:r>
        <w:rPr>
          <w:sz w:val="14"/>
          <w:szCs w:val="14"/>
        </w:rPr>
        <w:t>is</w:t>
      </w:r>
      <w:proofErr w:type="gramEnd"/>
      <w:r>
        <w:rPr>
          <w:sz w:val="14"/>
          <w:szCs w:val="14"/>
        </w:rPr>
        <w:t xml:space="preserve"> a fundamental pillar of an inclusive growth policy agenda that aims at sharing the benefits of growth more equally and securing decent living standards for those in most need. </w:t>
      </w:r>
    </w:p>
    <w:p w14:paraId="54057F08" w14:textId="77777777" w:rsidR="00D05799" w:rsidRDefault="00D05799" w:rsidP="00D05799">
      <w:pPr>
        <w:spacing w:line="240" w:lineRule="auto"/>
        <w:rPr>
          <w:sz w:val="16"/>
          <w:szCs w:val="16"/>
        </w:rPr>
      </w:pPr>
    </w:p>
    <w:p w14:paraId="71E729E7" w14:textId="77777777" w:rsidR="00D05799" w:rsidRDefault="00D05799" w:rsidP="00D05799">
      <w:pPr>
        <w:spacing w:line="240" w:lineRule="auto"/>
        <w:rPr>
          <w:sz w:val="16"/>
          <w:szCs w:val="16"/>
        </w:rPr>
      </w:pPr>
      <w:r>
        <w:rPr>
          <w:b/>
          <w:sz w:val="26"/>
          <w:szCs w:val="26"/>
        </w:rPr>
        <w:t>Enami et al. 17</w:t>
      </w:r>
      <w:r>
        <w:rPr>
          <w:sz w:val="16"/>
          <w:szCs w:val="16"/>
        </w:rPr>
        <w:t xml:space="preserve"> (Ali is an Assistant Professor of Economics at The University of Akron. and received his PhD from the Department of Economics at Tulane University. His research focuses on the socioeconomic effects of fiscal policies., Nora Lustig is Samuel Z. Stone Professor of Latin American Economics and Director of the Commitment to Equity Institute (CEQ) at Tulane University. She is also a Nonresident Senior Fellow at the Brookings Institution, the Center for Global </w:t>
      </w:r>
      <w:proofErr w:type="gramStart"/>
      <w:r>
        <w:rPr>
          <w:sz w:val="16"/>
          <w:szCs w:val="16"/>
        </w:rPr>
        <w:t>Development</w:t>
      </w:r>
      <w:proofErr w:type="gramEnd"/>
      <w:r>
        <w:rPr>
          <w:sz w:val="16"/>
          <w:szCs w:val="16"/>
        </w:rPr>
        <w:t xml:space="preserve"> and the Inter-American Dialogue. Professor Lustig’s research is on economic development, inequality and social policies with emphasis on Latin America, Rodrigo Aranda PhD Tulane University, currently Post Doc at Georgia Policy Labs, Georgia State University, “Analytic Foundations: Measuring the Redistributive Impact of Taxes and Transfers”, Center for Global Development, January 2017, </w:t>
      </w:r>
      <w:hyperlink r:id="rId25">
        <w:r>
          <w:rPr>
            <w:color w:val="000000"/>
            <w:sz w:val="16"/>
            <w:szCs w:val="16"/>
          </w:rPr>
          <w:t>https://www.cgdev.org/sites/default/files/analytic-foundations-redistributive-impact-taxes-transfers.pdf</w:t>
        </w:r>
      </w:hyperlink>
      <w:r>
        <w:rPr>
          <w:sz w:val="16"/>
          <w:szCs w:val="16"/>
        </w:rPr>
        <w:t>, Accessed July 28, 2023) //CD</w:t>
      </w:r>
    </w:p>
    <w:p w14:paraId="4C3F6526" w14:textId="77777777" w:rsidR="00D05799" w:rsidRDefault="00D05799" w:rsidP="00D05799">
      <w:pPr>
        <w:rPr>
          <w:sz w:val="16"/>
          <w:szCs w:val="16"/>
        </w:rPr>
      </w:pPr>
      <w:r>
        <w:rPr>
          <w:sz w:val="16"/>
          <w:szCs w:val="16"/>
        </w:rPr>
        <w:t xml:space="preserve">This section derives the conditions for </w:t>
      </w:r>
      <w:r>
        <w:rPr>
          <w:highlight w:val="yellow"/>
          <w:u w:val="single"/>
        </w:rPr>
        <w:t>fiscal redistribution</w:t>
      </w:r>
      <w:r>
        <w:rPr>
          <w:sz w:val="16"/>
          <w:szCs w:val="16"/>
        </w:rPr>
        <w:t xml:space="preserve"> in a world of multiple fiscal interventions.17 We first derive the conditions for the simple one </w:t>
      </w:r>
      <w:r>
        <w:rPr>
          <w:highlight w:val="yellow"/>
          <w:u w:val="single"/>
        </w:rPr>
        <w:t>tax</w:t>
      </w:r>
      <w:r>
        <w:rPr>
          <w:u w:val="single"/>
        </w:rPr>
        <w:t xml:space="preserve">-one </w:t>
      </w:r>
      <w:r>
        <w:rPr>
          <w:highlight w:val="yellow"/>
          <w:u w:val="single"/>
        </w:rPr>
        <w:t>transfer</w:t>
      </w:r>
      <w:r>
        <w:rPr>
          <w:sz w:val="16"/>
          <w:szCs w:val="16"/>
        </w:rPr>
        <w:t xml:space="preserve"> case and, subsequently, for the case with multiple taxes and transfers. Suppose we observe that </w:t>
      </w:r>
      <w:proofErr w:type="spellStart"/>
      <w:r>
        <w:rPr>
          <w:sz w:val="16"/>
          <w:szCs w:val="16"/>
        </w:rPr>
        <w:t>postfiscal</w:t>
      </w:r>
      <w:proofErr w:type="spellEnd"/>
      <w:r>
        <w:rPr>
          <w:sz w:val="16"/>
          <w:szCs w:val="16"/>
        </w:rPr>
        <w:t xml:space="preserve"> income inequality is lower than pre-fiscal income inequality. Can we relate this finding to the characteristics of specific taxes and transfers in terms of indicators of progressivity and size? As demonstrated in the following section, once we leave the world of a single fiscal intervention, the relationship between inequality outcomes and the size and progressivity18 of fiscal interventions is complex and at times </w:t>
      </w:r>
      <w:proofErr w:type="gramStart"/>
      <w:r>
        <w:rPr>
          <w:sz w:val="16"/>
          <w:szCs w:val="16"/>
        </w:rPr>
        <w:t>counter-intuitive</w:t>
      </w:r>
      <w:proofErr w:type="gramEnd"/>
      <w:r>
        <w:rPr>
          <w:sz w:val="16"/>
          <w:szCs w:val="16"/>
        </w:rPr>
        <w:t>. In particular, the relative size and progressivity of a fiscal intervention by itself can no longer tell us if inequality would be higher or lower without it. We will show that, under certain conditions, a fiscal system that includes a regressive tax can be more equalizing than a system that excludes it.19 In the same vein, a fiscal system that includes a progressive transfer can be less equalizing than a system that excludes it.</w:t>
      </w:r>
    </w:p>
    <w:p w14:paraId="371841BD" w14:textId="77777777" w:rsidR="00D05799" w:rsidRDefault="00D05799" w:rsidP="00D05799">
      <w:pPr>
        <w:spacing w:line="240" w:lineRule="auto"/>
        <w:rPr>
          <w:sz w:val="16"/>
          <w:szCs w:val="16"/>
        </w:rPr>
      </w:pPr>
    </w:p>
    <w:p w14:paraId="389ECED2" w14:textId="77777777" w:rsidR="00D05799" w:rsidRDefault="00D05799" w:rsidP="00D05799">
      <w:pPr>
        <w:spacing w:line="240" w:lineRule="auto"/>
        <w:rPr>
          <w:sz w:val="16"/>
          <w:szCs w:val="16"/>
        </w:rPr>
      </w:pPr>
      <w:proofErr w:type="spellStart"/>
      <w:r>
        <w:rPr>
          <w:b/>
          <w:sz w:val="26"/>
          <w:szCs w:val="26"/>
        </w:rPr>
        <w:t>Caminada</w:t>
      </w:r>
      <w:proofErr w:type="spellEnd"/>
      <w:r>
        <w:rPr>
          <w:b/>
          <w:sz w:val="26"/>
          <w:szCs w:val="26"/>
        </w:rPr>
        <w:t xml:space="preserve"> et al. 19</w:t>
      </w:r>
      <w:r>
        <w:rPr>
          <w:sz w:val="16"/>
          <w:szCs w:val="16"/>
        </w:rPr>
        <w:t xml:space="preserve"> (Koen </w:t>
      </w:r>
      <w:proofErr w:type="spellStart"/>
      <w:r>
        <w:rPr>
          <w:sz w:val="16"/>
          <w:szCs w:val="16"/>
        </w:rPr>
        <w:t>Caminada</w:t>
      </w:r>
      <w:proofErr w:type="spellEnd"/>
      <w:r>
        <w:rPr>
          <w:sz w:val="16"/>
          <w:szCs w:val="16"/>
        </w:rPr>
        <w:t xml:space="preserve"> is Professor of Empirical Analysis of Tax and Social Policy at Leiden University, the Netherlands. He is Vice-Dean (Education) at the Faculty of Governance and Global Affairs. Kees Goudswaard is Professor of Economics (0 </w:t>
      </w:r>
      <w:proofErr w:type="spellStart"/>
      <w:r>
        <w:rPr>
          <w:sz w:val="16"/>
          <w:szCs w:val="16"/>
        </w:rPr>
        <w:t>fte</w:t>
      </w:r>
      <w:proofErr w:type="spellEnd"/>
      <w:r>
        <w:rPr>
          <w:sz w:val="16"/>
          <w:szCs w:val="16"/>
        </w:rPr>
        <w:t xml:space="preserve">) and Professor of Social Security (0,2 </w:t>
      </w:r>
      <w:proofErr w:type="spellStart"/>
      <w:r>
        <w:rPr>
          <w:sz w:val="16"/>
          <w:szCs w:val="16"/>
        </w:rPr>
        <w:t>fte</w:t>
      </w:r>
      <w:proofErr w:type="spellEnd"/>
      <w:r>
        <w:rPr>
          <w:sz w:val="16"/>
          <w:szCs w:val="16"/>
        </w:rPr>
        <w:t xml:space="preserve">, a chair supported by </w:t>
      </w:r>
      <w:proofErr w:type="spellStart"/>
      <w:r>
        <w:rPr>
          <w:sz w:val="16"/>
          <w:szCs w:val="16"/>
        </w:rPr>
        <w:t>Instituut</w:t>
      </w:r>
      <w:proofErr w:type="spellEnd"/>
      <w:r>
        <w:rPr>
          <w:sz w:val="16"/>
          <w:szCs w:val="16"/>
        </w:rPr>
        <w:t xml:space="preserve"> Gak) at the Law School, Leiden University, Chen Wang is a PhD candidate at the Faculty of Archaeology, </w:t>
      </w:r>
      <w:proofErr w:type="spellStart"/>
      <w:r>
        <w:rPr>
          <w:sz w:val="16"/>
          <w:szCs w:val="16"/>
        </w:rPr>
        <w:t>Jinxian</w:t>
      </w:r>
      <w:proofErr w:type="spellEnd"/>
      <w:r>
        <w:rPr>
          <w:sz w:val="16"/>
          <w:szCs w:val="16"/>
        </w:rPr>
        <w:t xml:space="preserve"> Wang is assistant professor at the department of Economics. “Has the redistributive effect of social transfers and taxes changed over time across countries?”, International Social Security Review, January 25, 2019, </w:t>
      </w:r>
      <w:hyperlink r:id="rId26">
        <w:r>
          <w:rPr>
            <w:color w:val="000000"/>
            <w:sz w:val="16"/>
            <w:szCs w:val="16"/>
          </w:rPr>
          <w:t>https://onlinelibrary.wiley.com/doi/full/10.1111/issr.12193</w:t>
        </w:r>
      </w:hyperlink>
      <w:r>
        <w:rPr>
          <w:sz w:val="16"/>
          <w:szCs w:val="16"/>
        </w:rPr>
        <w:t>, Accessed July 28, 2023) // CD</w:t>
      </w:r>
    </w:p>
    <w:p w14:paraId="3F711BFD" w14:textId="77777777" w:rsidR="00D05799" w:rsidRDefault="00D05799" w:rsidP="00D05799">
      <w:pPr>
        <w:spacing w:line="240" w:lineRule="auto"/>
        <w:rPr>
          <w:sz w:val="14"/>
          <w:szCs w:val="14"/>
        </w:rPr>
      </w:pPr>
      <w:r>
        <w:rPr>
          <w:sz w:val="14"/>
          <w:szCs w:val="14"/>
        </w:rPr>
        <w:t xml:space="preserve">On average, income inequality has decreased </w:t>
      </w:r>
      <w:proofErr w:type="gramStart"/>
      <w:r>
        <w:rPr>
          <w:sz w:val="14"/>
          <w:szCs w:val="14"/>
        </w:rPr>
        <w:t>slightly</w:t>
      </w:r>
      <w:proofErr w:type="gramEnd"/>
      <w:r>
        <w:rPr>
          <w:sz w:val="14"/>
          <w:szCs w:val="14"/>
        </w:rPr>
        <w:t xml:space="preserve"> and fiscal redistribution has risen since the Great Recession. The increase in </w:t>
      </w:r>
      <w:r>
        <w:rPr>
          <w:sz w:val="16"/>
          <w:szCs w:val="16"/>
          <w:highlight w:val="yellow"/>
          <w:u w:val="single"/>
        </w:rPr>
        <w:t>fiscal redistribution comes</w:t>
      </w:r>
      <w:r>
        <w:rPr>
          <w:sz w:val="16"/>
          <w:szCs w:val="16"/>
          <w:u w:val="single"/>
        </w:rPr>
        <w:t xml:space="preserve"> mainly </w:t>
      </w:r>
      <w:r>
        <w:rPr>
          <w:sz w:val="16"/>
          <w:szCs w:val="16"/>
          <w:highlight w:val="yellow"/>
          <w:u w:val="single"/>
        </w:rPr>
        <w:t>from</w:t>
      </w:r>
      <w:r>
        <w:rPr>
          <w:sz w:val="16"/>
          <w:szCs w:val="16"/>
          <w:u w:val="single"/>
        </w:rPr>
        <w:t xml:space="preserve"> social transfers while the </w:t>
      </w:r>
      <w:r>
        <w:rPr>
          <w:sz w:val="16"/>
          <w:szCs w:val="16"/>
          <w:highlight w:val="yellow"/>
          <w:u w:val="single"/>
        </w:rPr>
        <w:t>redistributive effect of</w:t>
      </w:r>
      <w:r>
        <w:rPr>
          <w:sz w:val="16"/>
          <w:szCs w:val="16"/>
          <w:u w:val="single"/>
        </w:rPr>
        <w:t xml:space="preserve"> income </w:t>
      </w:r>
      <w:r>
        <w:rPr>
          <w:sz w:val="16"/>
          <w:szCs w:val="16"/>
          <w:highlight w:val="yellow"/>
          <w:u w:val="single"/>
        </w:rPr>
        <w:t>taxes</w:t>
      </w:r>
      <w:r>
        <w:rPr>
          <w:sz w:val="14"/>
          <w:szCs w:val="14"/>
        </w:rPr>
        <w:t xml:space="preserve"> has been decreasing. Although all changes are rather small, our findings are not fully in line with the recent study by the OECD (Causa and Hermansen, 2017) that states that the economic recovery has not reduced income inequality, because redistribution has decreased recently in </w:t>
      </w:r>
      <w:proofErr w:type="gramStart"/>
      <w:r>
        <w:rPr>
          <w:sz w:val="14"/>
          <w:szCs w:val="14"/>
        </w:rPr>
        <w:t>a majority of</w:t>
      </w:r>
      <w:proofErr w:type="gramEnd"/>
      <w:r>
        <w:rPr>
          <w:sz w:val="14"/>
          <w:szCs w:val="14"/>
        </w:rPr>
        <w:t xml:space="preserve"> countries. However, both the OECD and this study find that </w:t>
      </w:r>
      <w:r>
        <w:rPr>
          <w:sz w:val="16"/>
          <w:szCs w:val="16"/>
          <w:highlight w:val="yellow"/>
          <w:u w:val="single"/>
        </w:rPr>
        <w:t>fiscal redistribution dampened</w:t>
      </w:r>
      <w:r>
        <w:rPr>
          <w:sz w:val="16"/>
          <w:szCs w:val="16"/>
          <w:u w:val="single"/>
        </w:rPr>
        <w:t xml:space="preserve"> the increase in market income </w:t>
      </w:r>
      <w:r>
        <w:rPr>
          <w:sz w:val="16"/>
          <w:szCs w:val="16"/>
          <w:highlight w:val="yellow"/>
          <w:u w:val="single"/>
        </w:rPr>
        <w:t>inequality</w:t>
      </w:r>
      <w:r>
        <w:rPr>
          <w:sz w:val="14"/>
          <w:szCs w:val="14"/>
        </w:rPr>
        <w:t xml:space="preserve"> since 2007, although there is a large variation across countries.</w:t>
      </w:r>
    </w:p>
    <w:p w14:paraId="714BA09C" w14:textId="77777777" w:rsidR="00D05799" w:rsidRDefault="00D05799" w:rsidP="00D05799">
      <w:pPr>
        <w:spacing w:line="240" w:lineRule="auto"/>
        <w:rPr>
          <w:sz w:val="16"/>
          <w:szCs w:val="16"/>
        </w:rPr>
      </w:pPr>
    </w:p>
    <w:p w14:paraId="7D5D697E" w14:textId="77777777" w:rsidR="00D05799" w:rsidRDefault="00D05799" w:rsidP="00D05799">
      <w:pPr>
        <w:spacing w:line="240" w:lineRule="auto"/>
        <w:rPr>
          <w:sz w:val="16"/>
          <w:szCs w:val="16"/>
        </w:rPr>
      </w:pPr>
    </w:p>
    <w:p w14:paraId="03A50B7A" w14:textId="77777777" w:rsidR="00D05799" w:rsidRDefault="00D05799" w:rsidP="00D05799">
      <w:pPr>
        <w:spacing w:line="240" w:lineRule="auto"/>
        <w:rPr>
          <w:rFonts w:ascii="Cambria Math" w:eastAsia="Cambria Math" w:hAnsi="Cambria Math" w:cs="Cambria Math"/>
          <w:sz w:val="16"/>
          <w:szCs w:val="16"/>
        </w:rPr>
      </w:pPr>
      <w:r>
        <w:rPr>
          <w:b/>
          <w:sz w:val="26"/>
          <w:szCs w:val="26"/>
        </w:rPr>
        <w:t>Guillaud et al. 17</w:t>
      </w:r>
      <w:r>
        <w:rPr>
          <w:rFonts w:ascii="Cambria Math" w:eastAsia="Cambria Math" w:hAnsi="Cambria Math" w:cs="Cambria Math"/>
          <w:sz w:val="16"/>
          <w:szCs w:val="16"/>
        </w:rPr>
        <w:t xml:space="preserve"> (Elvire Guillaud is assistant professor of Economics at the University of Paris 1 Pantheon-Sorbonne, and a member of the Centre </w:t>
      </w:r>
      <w:proofErr w:type="spellStart"/>
      <w:r>
        <w:rPr>
          <w:rFonts w:ascii="Cambria Math" w:eastAsia="Cambria Math" w:hAnsi="Cambria Math" w:cs="Cambria Math"/>
          <w:sz w:val="16"/>
          <w:szCs w:val="16"/>
        </w:rPr>
        <w:t>d’Economie</w:t>
      </w:r>
      <w:proofErr w:type="spellEnd"/>
      <w:r>
        <w:rPr>
          <w:rFonts w:ascii="Cambria Math" w:eastAsia="Cambria Math" w:hAnsi="Cambria Math" w:cs="Cambria Math"/>
          <w:sz w:val="16"/>
          <w:szCs w:val="16"/>
        </w:rPr>
        <w:t xml:space="preserve"> de la Sorbonne (CES). Her research focuses on the political economy of redistribution, institutional change, and the evolution of political demand in a comparative perspective, Matthew </w:t>
      </w:r>
      <w:proofErr w:type="spellStart"/>
      <w:r>
        <w:rPr>
          <w:rFonts w:ascii="Cambria Math" w:eastAsia="Cambria Math" w:hAnsi="Cambria Math" w:cs="Cambria Math"/>
          <w:sz w:val="16"/>
          <w:szCs w:val="16"/>
        </w:rPr>
        <w:t>Olckers</w:t>
      </w:r>
      <w:proofErr w:type="spellEnd"/>
      <w:r>
        <w:rPr>
          <w:rFonts w:ascii="Cambria Math" w:eastAsia="Cambria Math" w:hAnsi="Cambria Math" w:cs="Cambria Math"/>
          <w:sz w:val="16"/>
          <w:szCs w:val="16"/>
        </w:rPr>
        <w:t xml:space="preserve"> works as a research fellow in the School of Computer Science and Engineering at UNSW Sydney, studying how to build fair, transparent, and explainable AI. His training is in economics, and he completed his PhD at the Paris School of Economics and his undergraduate at the University of Cape Town, Michaël </w:t>
      </w:r>
      <w:proofErr w:type="spellStart"/>
      <w:r>
        <w:rPr>
          <w:rFonts w:ascii="Cambria Math" w:eastAsia="Cambria Math" w:hAnsi="Cambria Math" w:cs="Cambria Math"/>
          <w:sz w:val="16"/>
          <w:szCs w:val="16"/>
        </w:rPr>
        <w:t>Zemmour</w:t>
      </w:r>
      <w:proofErr w:type="spellEnd"/>
      <w:r>
        <w:rPr>
          <w:rFonts w:ascii="Cambria Math" w:eastAsia="Cambria Math" w:hAnsi="Cambria Math" w:cs="Cambria Math"/>
          <w:sz w:val="16"/>
          <w:szCs w:val="16"/>
        </w:rPr>
        <w:t xml:space="preserve"> is a political economist at the Sorbonne and Sciences Po. “Four levers of redistribution: The impact of tax and transfer systems on inequality reduction”, Lis Data Center, April 1, 2017, </w:t>
      </w:r>
      <w:hyperlink r:id="rId27">
        <w:r>
          <w:rPr>
            <w:rFonts w:ascii="Cambria Math" w:eastAsia="Cambria Math" w:hAnsi="Cambria Math" w:cs="Cambria Math"/>
            <w:color w:val="000000"/>
            <w:sz w:val="16"/>
            <w:szCs w:val="16"/>
          </w:rPr>
          <w:t>https://www.lisdatacenter.org/wp-content/uploads/s32.pdf</w:t>
        </w:r>
      </w:hyperlink>
      <w:r>
        <w:rPr>
          <w:rFonts w:ascii="Cambria Math" w:eastAsia="Cambria Math" w:hAnsi="Cambria Math" w:cs="Cambria Math"/>
          <w:sz w:val="16"/>
          <w:szCs w:val="16"/>
        </w:rPr>
        <w:t>, Accessed July 28, 2023) // CD</w:t>
      </w:r>
    </w:p>
    <w:p w14:paraId="01573BDD" w14:textId="3B307E1E" w:rsidR="00D05799" w:rsidRPr="00D05799" w:rsidRDefault="00D05799" w:rsidP="00D05799">
      <w:pPr>
        <w:spacing w:line="240" w:lineRule="auto"/>
        <w:rPr>
          <w:sz w:val="14"/>
          <w:szCs w:val="14"/>
        </w:rPr>
      </w:pPr>
      <w:r>
        <w:rPr>
          <w:sz w:val="14"/>
          <w:szCs w:val="14"/>
        </w:rPr>
        <w:t xml:space="preserve">Our analysis of monetary redistribution is sequential (see Figure 1). We first add </w:t>
      </w:r>
      <w:r>
        <w:rPr>
          <w:sz w:val="16"/>
          <w:szCs w:val="16"/>
          <w:highlight w:val="yellow"/>
          <w:u w:val="single"/>
        </w:rPr>
        <w:t>transfers</w:t>
      </w:r>
      <w:r>
        <w:rPr>
          <w:sz w:val="14"/>
          <w:szCs w:val="14"/>
        </w:rPr>
        <w:t xml:space="preserve">, which converts market income to gross income; then we apply </w:t>
      </w:r>
      <w:r>
        <w:rPr>
          <w:sz w:val="16"/>
          <w:szCs w:val="16"/>
          <w:highlight w:val="yellow"/>
          <w:u w:val="single"/>
        </w:rPr>
        <w:t>fiscal redistribution (through</w:t>
      </w:r>
      <w:r>
        <w:rPr>
          <w:sz w:val="14"/>
          <w:szCs w:val="14"/>
        </w:rPr>
        <w:t xml:space="preserve"> </w:t>
      </w:r>
      <w:r>
        <w:rPr>
          <w:sz w:val="16"/>
          <w:szCs w:val="16"/>
          <w:highlight w:val="yellow"/>
          <w:u w:val="single"/>
        </w:rPr>
        <w:t>taxes</w:t>
      </w:r>
      <w:r>
        <w:rPr>
          <w:sz w:val="14"/>
          <w:szCs w:val="14"/>
        </w:rPr>
        <w:t>) to obtain disposable income3 . The advantage of this sequential approach, used in conjunction with the formula below, is that it allows: (</w:t>
      </w:r>
      <w:proofErr w:type="spellStart"/>
      <w:r>
        <w:rPr>
          <w:sz w:val="14"/>
          <w:szCs w:val="14"/>
        </w:rPr>
        <w:t>i</w:t>
      </w:r>
      <w:proofErr w:type="spellEnd"/>
      <w:r>
        <w:rPr>
          <w:sz w:val="14"/>
          <w:szCs w:val="14"/>
        </w:rPr>
        <w:t xml:space="preserve">) comparing fiscal redistribution (due to taxes) with social redistribution (due to transfers) for each country-year observation; and (ii) comparing the four levers of redistribution over time and over space. A limitation is that the variables of the first and second terms of the equation are not comparable. The tax progressivity is not comparable with the targeting of transfers. Similarly, the tax rate is not comparable with the transfer rate. However, we can compare the magnitude of changes in inequality due to taxes, and due to transfers. </w:t>
      </w:r>
    </w:p>
    <w:p w14:paraId="0AA04423" w14:textId="77777777" w:rsidR="00D05799" w:rsidRDefault="00D05799" w:rsidP="00D05799">
      <w:pPr>
        <w:spacing w:line="240" w:lineRule="auto"/>
        <w:rPr>
          <w:sz w:val="16"/>
          <w:szCs w:val="16"/>
        </w:rPr>
      </w:pPr>
    </w:p>
    <w:p w14:paraId="5317B65E" w14:textId="543BB4EA" w:rsidR="00C92A37" w:rsidRPr="00C92A37" w:rsidRDefault="00C92A37" w:rsidP="00C92A37">
      <w:pPr>
        <w:pStyle w:val="Heading2"/>
        <w:rPr>
          <w:lang w:val="es-ES"/>
        </w:rPr>
      </w:pPr>
      <w:r w:rsidRPr="00C92A37">
        <w:rPr>
          <w:lang w:val="es-ES"/>
        </w:rPr>
        <w:t xml:space="preserve">Con </w:t>
      </w:r>
      <w:proofErr w:type="spellStart"/>
      <w:r w:rsidRPr="00C92A37">
        <w:rPr>
          <w:lang w:val="es-ES"/>
        </w:rPr>
        <w:t>C</w:t>
      </w:r>
      <w:r>
        <w:rPr>
          <w:lang w:val="es-ES"/>
        </w:rPr>
        <w:t>on</w:t>
      </w:r>
      <w:proofErr w:type="spellEnd"/>
      <w:r>
        <w:rPr>
          <w:lang w:val="es-ES"/>
        </w:rPr>
        <w:t xml:space="preserve"> CP</w:t>
      </w:r>
    </w:p>
    <w:p w14:paraId="1D836D69" w14:textId="4CBA0832" w:rsidR="00C92A37" w:rsidRPr="00C92A37" w:rsidRDefault="00C92A37" w:rsidP="00C92A37">
      <w:pPr>
        <w:pStyle w:val="Heading3"/>
        <w:rPr>
          <w:lang w:val="es-ES"/>
        </w:rPr>
      </w:pPr>
      <w:r>
        <w:rPr>
          <w:lang w:val="es-ES"/>
        </w:rPr>
        <w:t>1NC – Shell</w:t>
      </w:r>
    </w:p>
    <w:p w14:paraId="56092A30" w14:textId="77777777" w:rsidR="00C92A37" w:rsidRDefault="00C92A37" w:rsidP="00C92A37">
      <w:pPr>
        <w:pStyle w:val="Heading4"/>
        <w:spacing w:line="240" w:lineRule="auto"/>
      </w:pPr>
      <w:r>
        <w:t>CP: The 50 States Should guarantee the jobs of otherwise-eligible Senate nominees for military jobs by amending the constitution through a constitutional convention</w:t>
      </w:r>
    </w:p>
    <w:p w14:paraId="38A4537F" w14:textId="77777777" w:rsidR="00C92A37" w:rsidRDefault="00C92A37" w:rsidP="00C92A37">
      <w:pPr>
        <w:pStyle w:val="Heading4"/>
        <w:spacing w:line="240" w:lineRule="auto"/>
      </w:pPr>
      <w:r>
        <w:t xml:space="preserve">Con </w:t>
      </w:r>
      <w:proofErr w:type="spellStart"/>
      <w:r>
        <w:t>con</w:t>
      </w:r>
      <w:proofErr w:type="spellEnd"/>
      <w:r>
        <w:t xml:space="preserve"> Possible – 19 States Already </w:t>
      </w:r>
      <w:proofErr w:type="gramStart"/>
      <w:r>
        <w:t>On</w:t>
      </w:r>
      <w:proofErr w:type="gramEnd"/>
      <w:r>
        <w:t xml:space="preserve"> Board</w:t>
      </w:r>
    </w:p>
    <w:p w14:paraId="132403BC" w14:textId="77777777" w:rsidR="00C92A37" w:rsidRDefault="00C92A37" w:rsidP="00C92A37">
      <w:pPr>
        <w:spacing w:line="240" w:lineRule="auto"/>
        <w:rPr>
          <w:b/>
          <w:sz w:val="26"/>
          <w:szCs w:val="26"/>
        </w:rPr>
      </w:pPr>
      <w:r>
        <w:rPr>
          <w:b/>
          <w:sz w:val="26"/>
          <w:szCs w:val="26"/>
        </w:rPr>
        <w:t xml:space="preserve">Ramsey 22 </w:t>
      </w:r>
      <w:r>
        <w:t xml:space="preserve">(Mary, Mary Ramsey is the interim local government reporter for The Charlotte Observer. A native of the Carolinas, she studied journalism at the University of South Carolina and has also worked in Phoenix, Arizona and Louisville, Kentucky. “A growing political movement aims to rewrite the U.S. Constitution. Could NC be involved?”, The Charlotte Observer, August 5 2023, </w:t>
      </w:r>
      <w:hyperlink r:id="rId28">
        <w:r>
          <w:rPr>
            <w:color w:val="000000"/>
          </w:rPr>
          <w:t>https://www.charlotteobserver.com/news/politics-government/article264230316.html</w:t>
        </w:r>
      </w:hyperlink>
      <w:r>
        <w:t>, Accessed July 27, 2023) // CD</w:t>
      </w:r>
    </w:p>
    <w:p w14:paraId="67AFF98B" w14:textId="77777777" w:rsidR="00C92A37" w:rsidRDefault="00C92A37" w:rsidP="00C92A37">
      <w:pPr>
        <w:spacing w:line="240" w:lineRule="auto"/>
      </w:pPr>
      <w:r>
        <w:t xml:space="preserve">Under Article V of the Constitution, </w:t>
      </w:r>
      <w:r>
        <w:rPr>
          <w:u w:val="single"/>
        </w:rPr>
        <w:t xml:space="preserve">two-thirds of the nation’s 50 </w:t>
      </w:r>
      <w:r>
        <w:rPr>
          <w:highlight w:val="yellow"/>
          <w:u w:val="single"/>
        </w:rPr>
        <w:t>states</w:t>
      </w:r>
      <w:r>
        <w:rPr>
          <w:u w:val="single"/>
        </w:rPr>
        <w:t xml:space="preserve">, </w:t>
      </w:r>
      <w:r>
        <w:rPr>
          <w:highlight w:val="yellow"/>
          <w:u w:val="single"/>
        </w:rPr>
        <w:t>34</w:t>
      </w:r>
      <w:r>
        <w:rPr>
          <w:u w:val="single"/>
        </w:rPr>
        <w:t xml:space="preserve">, </w:t>
      </w:r>
      <w:r>
        <w:rPr>
          <w:highlight w:val="yellow"/>
          <w:u w:val="single"/>
        </w:rPr>
        <w:t>would</w:t>
      </w:r>
      <w:r>
        <w:rPr>
          <w:u w:val="single"/>
        </w:rPr>
        <w:t xml:space="preserve"> have to </w:t>
      </w:r>
      <w:r>
        <w:rPr>
          <w:highlight w:val="yellow"/>
          <w:u w:val="single"/>
        </w:rPr>
        <w:t>pass</w:t>
      </w:r>
      <w:r>
        <w:rPr>
          <w:u w:val="single"/>
        </w:rPr>
        <w:t xml:space="preserve"> resolutions in support of </w:t>
      </w:r>
      <w:r>
        <w:rPr>
          <w:highlight w:val="yellow"/>
          <w:u w:val="single"/>
        </w:rPr>
        <w:t>a Convention of States</w:t>
      </w:r>
      <w:r>
        <w:t xml:space="preserve"> </w:t>
      </w:r>
      <w:proofErr w:type="gramStart"/>
      <w:r>
        <w:t>in order for</w:t>
      </w:r>
      <w:proofErr w:type="gramEnd"/>
      <w:r>
        <w:t xml:space="preserve"> one to be convened. As of July 2022, Business Insider reports, </w:t>
      </w:r>
      <w:r>
        <w:rPr>
          <w:highlight w:val="yellow"/>
          <w:u w:val="single"/>
        </w:rPr>
        <w:t>19</w:t>
      </w:r>
      <w:r>
        <w:rPr>
          <w:u w:val="single"/>
        </w:rPr>
        <w:t xml:space="preserve"> state legislatures </w:t>
      </w:r>
      <w:r>
        <w:rPr>
          <w:highlight w:val="yellow"/>
          <w:u w:val="single"/>
        </w:rPr>
        <w:t>have done so</w:t>
      </w:r>
      <w:r>
        <w:t>. Resolutions have “</w:t>
      </w:r>
      <w:r>
        <w:rPr>
          <w:u w:val="single"/>
        </w:rPr>
        <w:t xml:space="preserve">made </w:t>
      </w:r>
      <w:r>
        <w:rPr>
          <w:highlight w:val="yellow"/>
          <w:u w:val="single"/>
        </w:rPr>
        <w:t>progress</w:t>
      </w:r>
      <w:r>
        <w:rPr>
          <w:u w:val="single"/>
        </w:rPr>
        <w:t xml:space="preserve">” </w:t>
      </w:r>
      <w:r>
        <w:rPr>
          <w:highlight w:val="yellow"/>
          <w:u w:val="single"/>
        </w:rPr>
        <w:t>in six</w:t>
      </w:r>
      <w:r>
        <w:rPr>
          <w:u w:val="single"/>
        </w:rPr>
        <w:t xml:space="preserve"> additional </w:t>
      </w:r>
      <w:r>
        <w:rPr>
          <w:highlight w:val="yellow"/>
          <w:u w:val="single"/>
        </w:rPr>
        <w:t>states</w:t>
      </w:r>
      <w:r>
        <w:t>, Business Insider found, and failed in 13 states in recent years.</w:t>
      </w:r>
    </w:p>
    <w:p w14:paraId="650536D1" w14:textId="5456E8F0" w:rsidR="00C92A37" w:rsidRDefault="00C92A37" w:rsidP="00C92A37">
      <w:pPr>
        <w:pStyle w:val="Heading2"/>
      </w:pPr>
      <w:r>
        <w:t>CP</w:t>
      </w:r>
      <w:r>
        <w:t xml:space="preserve"> – </w:t>
      </w:r>
      <w:r>
        <w:t>Impeach</w:t>
      </w:r>
    </w:p>
    <w:p w14:paraId="1414CA4B" w14:textId="77777777" w:rsidR="00C92A37" w:rsidRDefault="00C92A37" w:rsidP="00C92A37">
      <w:pPr>
        <w:pStyle w:val="Heading4"/>
      </w:pPr>
      <w:r>
        <w:t xml:space="preserve">CP: Alabama should immediately elect a different senator for Tommy </w:t>
      </w:r>
      <w:proofErr w:type="spellStart"/>
      <w:r>
        <w:t>Tuperville's</w:t>
      </w:r>
      <w:proofErr w:type="spellEnd"/>
      <w:r>
        <w:t xml:space="preserve"> Senate seat by immediately holding a special election.</w:t>
      </w:r>
    </w:p>
    <w:p w14:paraId="7CA154F7" w14:textId="77777777" w:rsidR="00C92A37" w:rsidRDefault="00C92A37" w:rsidP="00C92A37"/>
    <w:p w14:paraId="54459100" w14:textId="77777777" w:rsidR="00C92A37" w:rsidRDefault="00C92A37" w:rsidP="00C92A37">
      <w:pPr>
        <w:pStyle w:val="Heading4"/>
      </w:pPr>
      <w:r>
        <w:t>Senators can be kicked out of office</w:t>
      </w:r>
    </w:p>
    <w:p w14:paraId="0BD87DDA" w14:textId="77777777" w:rsidR="00C92A37" w:rsidRDefault="00C92A37" w:rsidP="00C92A37">
      <w:r>
        <w:rPr>
          <w:b/>
          <w:sz w:val="26"/>
          <w:szCs w:val="26"/>
        </w:rPr>
        <w:t xml:space="preserve">ECR 12 </w:t>
      </w:r>
      <w:r>
        <w:t xml:space="preserve">(Every Congressional Report, Congressional Research Service reports are the best way for anyone to quickly get up to speed on major political issues without having to worry about spin — from the same source Congress uses. CRS is Congress’ think tank, and its reports are relied upon by academics, businesses, judges, policy advocates, students, librarians, journalists, and policymakers for accurate and timely analysis of important policy issues. The reports are not classified and do not contain individualized advice to any specific member of Congress. “Recall of Legislators and the Removal of Members of Congress from Office”, Every Congressional Report, January 5, 2012, </w:t>
      </w:r>
      <w:hyperlink r:id="rId29">
        <w:r>
          <w:rPr>
            <w:color w:val="000000"/>
          </w:rPr>
          <w:t>https://www.everycrsreport.com/reports/RL30016.html</w:t>
        </w:r>
      </w:hyperlink>
      <w:r>
        <w:t>, Accessed July 28, 2023) // CD</w:t>
      </w:r>
    </w:p>
    <w:p w14:paraId="0B60C74D" w14:textId="77777777" w:rsidR="00C92A37" w:rsidRDefault="00C92A37" w:rsidP="00C92A37">
      <w:pPr>
        <w:rPr>
          <w:sz w:val="12"/>
          <w:szCs w:val="12"/>
        </w:rPr>
      </w:pPr>
      <w:r>
        <w:rPr>
          <w:sz w:val="12"/>
          <w:szCs w:val="12"/>
        </w:rPr>
        <w:t xml:space="preserve">Under the United States Constitution and congressional practice, </w:t>
      </w:r>
      <w:r>
        <w:rPr>
          <w:sz w:val="16"/>
          <w:szCs w:val="16"/>
          <w:highlight w:val="yellow"/>
          <w:u w:val="single"/>
        </w:rPr>
        <w:t>Members of Congress may have</w:t>
      </w:r>
      <w:r>
        <w:rPr>
          <w:sz w:val="16"/>
          <w:szCs w:val="16"/>
          <w:u w:val="single"/>
        </w:rPr>
        <w:t xml:space="preserve"> their </w:t>
      </w:r>
      <w:r>
        <w:rPr>
          <w:sz w:val="16"/>
          <w:szCs w:val="16"/>
          <w:highlight w:val="yellow"/>
          <w:u w:val="single"/>
        </w:rPr>
        <w:t>services ended prior to</w:t>
      </w:r>
      <w:r>
        <w:rPr>
          <w:sz w:val="16"/>
          <w:szCs w:val="16"/>
          <w:u w:val="single"/>
        </w:rPr>
        <w:t xml:space="preserve"> the normal </w:t>
      </w:r>
      <w:r>
        <w:rPr>
          <w:sz w:val="16"/>
          <w:szCs w:val="16"/>
          <w:highlight w:val="yellow"/>
          <w:u w:val="single"/>
        </w:rPr>
        <w:t>expiration</w:t>
      </w:r>
      <w:r>
        <w:rPr>
          <w:sz w:val="16"/>
          <w:szCs w:val="16"/>
          <w:u w:val="single"/>
        </w:rPr>
        <w:t xml:space="preserve"> of their constitutionally</w:t>
      </w:r>
      <w:r>
        <w:rPr>
          <w:sz w:val="12"/>
          <w:szCs w:val="12"/>
        </w:rPr>
        <w:t xml:space="preserve"> established terms of office by their resignation or death, or by action of the house of Congress in which they are a Member </w:t>
      </w:r>
      <w:r>
        <w:rPr>
          <w:sz w:val="16"/>
          <w:szCs w:val="16"/>
          <w:u w:val="single"/>
        </w:rPr>
        <w:t xml:space="preserve">by way of an “expulsion,” or by a finding that in accepting a subsequent “incompatible” public office, the Member would be deemed to have vacated his congressional seat. </w:t>
      </w:r>
      <w:r>
        <w:rPr>
          <w:sz w:val="12"/>
          <w:szCs w:val="12"/>
        </w:rPr>
        <w:t xml:space="preserve">Under Article I, Section 5, clause 2, of the Constitution, a Member of Congress may be removed from office before the normal expiration of his or her constitutional term by an </w:t>
      </w:r>
      <w:r>
        <w:rPr>
          <w:sz w:val="16"/>
          <w:szCs w:val="16"/>
          <w:u w:val="single"/>
        </w:rPr>
        <w:t>“</w:t>
      </w:r>
      <w:r>
        <w:rPr>
          <w:sz w:val="16"/>
          <w:szCs w:val="16"/>
          <w:highlight w:val="yellow"/>
          <w:u w:val="single"/>
        </w:rPr>
        <w:t>expulsion</w:t>
      </w:r>
      <w:r>
        <w:rPr>
          <w:sz w:val="16"/>
          <w:szCs w:val="16"/>
          <w:u w:val="single"/>
        </w:rPr>
        <w:t xml:space="preserve">” from the Senate (if a Senator) or from the House of Representatives (if a Representative) </w:t>
      </w:r>
      <w:r>
        <w:rPr>
          <w:sz w:val="16"/>
          <w:szCs w:val="16"/>
          <w:highlight w:val="yellow"/>
          <w:u w:val="single"/>
        </w:rPr>
        <w:t>upon a formal vote</w:t>
      </w:r>
      <w:r>
        <w:rPr>
          <w:sz w:val="16"/>
          <w:szCs w:val="16"/>
          <w:u w:val="single"/>
        </w:rPr>
        <w:t xml:space="preserve"> on a resolution </w:t>
      </w:r>
      <w:r>
        <w:rPr>
          <w:sz w:val="16"/>
          <w:szCs w:val="16"/>
          <w:highlight w:val="yellow"/>
          <w:u w:val="single"/>
        </w:rPr>
        <w:t>agreed to by two-thirds</w:t>
      </w:r>
      <w:r>
        <w:rPr>
          <w:sz w:val="16"/>
          <w:szCs w:val="16"/>
          <w:u w:val="single"/>
        </w:rPr>
        <w:t xml:space="preserve"> of the Members of that body present and voting. While there are </w:t>
      </w:r>
      <w:r>
        <w:rPr>
          <w:sz w:val="16"/>
          <w:szCs w:val="16"/>
          <w:highlight w:val="yellow"/>
          <w:u w:val="single"/>
        </w:rPr>
        <w:t>no specific grounds for an expulsion expressed in</w:t>
      </w:r>
      <w:r>
        <w:rPr>
          <w:sz w:val="16"/>
          <w:szCs w:val="16"/>
          <w:u w:val="single"/>
        </w:rPr>
        <w:t xml:space="preserve"> the </w:t>
      </w:r>
      <w:r>
        <w:rPr>
          <w:sz w:val="16"/>
          <w:szCs w:val="16"/>
          <w:highlight w:val="yellow"/>
          <w:u w:val="single"/>
        </w:rPr>
        <w:t>Constitution</w:t>
      </w:r>
      <w:r>
        <w:rPr>
          <w:sz w:val="12"/>
          <w:szCs w:val="12"/>
        </w:rPr>
        <w:t xml:space="preserve">, expulsion actions in both the House and the Senate have generally concerned cases of perceived disloyalty to the United States, or the conviction of a criminal statutory offense which involved abuse of one’s official position. Each house has broad authority as to the grounds, nature, timing, and procedure for an expulsion of a </w:t>
      </w:r>
      <w:proofErr w:type="gramStart"/>
      <w:r>
        <w:rPr>
          <w:sz w:val="12"/>
          <w:szCs w:val="12"/>
        </w:rPr>
        <w:t>Member</w:t>
      </w:r>
      <w:proofErr w:type="gramEnd"/>
      <w:r>
        <w:rPr>
          <w:sz w:val="12"/>
          <w:szCs w:val="12"/>
        </w:rPr>
        <w:t>. However, policy considerations, as opposed to questions of authority, have appeared to restrain the Senate and House in the exercise of expulsion when it might be considered as infringing on the electoral process, such as when the electorate knew of the past misconduct under consideration and still elected or re-elected the Member.</w:t>
      </w:r>
    </w:p>
    <w:p w14:paraId="1ACA83CE" w14:textId="77777777" w:rsidR="00C92A37" w:rsidRDefault="00C92A37" w:rsidP="00C92A37">
      <w:pPr>
        <w:rPr>
          <w:sz w:val="16"/>
          <w:szCs w:val="16"/>
        </w:rPr>
      </w:pPr>
    </w:p>
    <w:p w14:paraId="662F3D77" w14:textId="77777777" w:rsidR="00C92A37" w:rsidRDefault="00C92A37" w:rsidP="00C92A37"/>
    <w:p w14:paraId="3D55F0F2" w14:textId="77777777" w:rsidR="00C92A37" w:rsidRDefault="00C92A37" w:rsidP="00C92A37"/>
    <w:p w14:paraId="25095147" w14:textId="77777777" w:rsidR="00C92A37" w:rsidRDefault="00C92A37" w:rsidP="00C92A37">
      <w:pPr>
        <w:pStyle w:val="Heading4"/>
      </w:pPr>
      <w:r>
        <w:t>Special Elections Work</w:t>
      </w:r>
    </w:p>
    <w:p w14:paraId="717FD0B4" w14:textId="77777777" w:rsidR="00C92A37" w:rsidRDefault="00C92A37" w:rsidP="00C92A37">
      <w:r>
        <w:rPr>
          <w:b/>
          <w:sz w:val="26"/>
          <w:szCs w:val="26"/>
        </w:rPr>
        <w:t>CRS 22</w:t>
      </w:r>
      <w:r>
        <w:t xml:space="preserve"> (Congressional Research Service, The Congressional Research Service is a public policy research institute of the United States Congress. Operating within the Library of Congress, it works primarily and directly for members of Congress and their committees and staff on a confidential, nonpartisan basis. “U.S. Senate Vacancies: How Are They Filled?”, Congressional Research Service, December 1 2022, </w:t>
      </w:r>
      <w:hyperlink r:id="rId30">
        <w:r>
          <w:rPr>
            <w:color w:val="000000"/>
          </w:rPr>
          <w:t>https://www.everycrsreport.com/files/2022-12-01_IF11907_6d9cd10aa70c19c44aebcc54a978740261f597cc.pdf</w:t>
        </w:r>
      </w:hyperlink>
      <w:r>
        <w:t xml:space="preserve">, Accessed July 28 2023) // CD </w:t>
      </w:r>
    </w:p>
    <w:p w14:paraId="4F768745" w14:textId="77777777" w:rsidR="00C92A37" w:rsidRDefault="00C92A37" w:rsidP="00C92A37">
      <w:pPr>
        <w:rPr>
          <w:sz w:val="16"/>
          <w:szCs w:val="16"/>
        </w:rPr>
      </w:pPr>
      <w:r>
        <w:rPr>
          <w:sz w:val="16"/>
          <w:szCs w:val="16"/>
        </w:rPr>
        <w:t xml:space="preserve">Vacancies in the membership of the U.S. Senate can occur as the result of the resignation, death, or expulsion of a </w:t>
      </w:r>
      <w:proofErr w:type="gramStart"/>
      <w:r>
        <w:rPr>
          <w:sz w:val="16"/>
          <w:szCs w:val="16"/>
        </w:rPr>
        <w:t>Member</w:t>
      </w:r>
      <w:proofErr w:type="gramEnd"/>
      <w:r>
        <w:rPr>
          <w:sz w:val="16"/>
          <w:szCs w:val="16"/>
        </w:rPr>
        <w:t xml:space="preserve">, or the refusal of the Senate to seat a Senator-elect. Article I, Section 3, clause 2 of the Constitution originally vested the power of appointment to fill Senate vacancies exclusively with the state governors when the legislatures were in recess, with the state legislatures authorized to elect replacements to serve the balance of the term at their next session. </w:t>
      </w:r>
      <w:r>
        <w:rPr>
          <w:u w:val="single"/>
        </w:rPr>
        <w:t xml:space="preserve">The Seventeenth Amendment, ratified in 1913, provided for </w:t>
      </w:r>
      <w:r>
        <w:rPr>
          <w:highlight w:val="yellow"/>
          <w:u w:val="single"/>
        </w:rPr>
        <w:t>direct election of</w:t>
      </w:r>
      <w:r>
        <w:rPr>
          <w:u w:val="single"/>
        </w:rPr>
        <w:t xml:space="preserve"> </w:t>
      </w:r>
      <w:r>
        <w:rPr>
          <w:highlight w:val="yellow"/>
          <w:u w:val="single"/>
        </w:rPr>
        <w:t>Senators</w:t>
      </w:r>
      <w:r>
        <w:rPr>
          <w:u w:val="single"/>
        </w:rPr>
        <w:t xml:space="preserve"> and directed governors </w:t>
      </w:r>
      <w:r>
        <w:rPr>
          <w:highlight w:val="yellow"/>
          <w:u w:val="single"/>
        </w:rPr>
        <w:t xml:space="preserve">to issue </w:t>
      </w:r>
      <w:r>
        <w:rPr>
          <w:u w:val="single"/>
        </w:rPr>
        <w:t xml:space="preserve">writs of </w:t>
      </w:r>
      <w:r>
        <w:rPr>
          <w:highlight w:val="yellow"/>
          <w:u w:val="single"/>
        </w:rPr>
        <w:t>election to fill vacancies</w:t>
      </w:r>
      <w:r>
        <w:rPr>
          <w:u w:val="single"/>
        </w:rPr>
        <w:t>. It also authorized state legislatures to empower governors to make temporary appointments until successors can be elected.</w:t>
      </w:r>
      <w:r>
        <w:rPr>
          <w:sz w:val="16"/>
          <w:szCs w:val="16"/>
        </w:rPr>
        <w:t xml:space="preserve"> At present, 45 states authorize their governors to appoint a Senator to fill a vacancy until a replacement is elected. Five states, however, provide that Senate vacancies may be filled only by election.</w:t>
      </w:r>
    </w:p>
    <w:p w14:paraId="113041E7" w14:textId="77777777" w:rsidR="00C92A37" w:rsidRDefault="00C92A37" w:rsidP="00C92A37"/>
    <w:p w14:paraId="035CFA9C" w14:textId="77777777" w:rsidR="00C92A37" w:rsidRDefault="00C92A37" w:rsidP="00C92A37">
      <w:pPr>
        <w:pStyle w:val="Heading4"/>
      </w:pPr>
      <w:r>
        <w:t xml:space="preserve">Solves </w:t>
      </w:r>
      <w:proofErr w:type="spellStart"/>
      <w:r>
        <w:t>aff</w:t>
      </w:r>
      <w:proofErr w:type="spellEnd"/>
      <w:r>
        <w:t>, he can’t block if he’s not a senator, all current nominees are passed</w:t>
      </w:r>
    </w:p>
    <w:p w14:paraId="2106F549" w14:textId="77777777" w:rsidR="00C92A37" w:rsidRDefault="00C92A37" w:rsidP="00C92A37"/>
    <w:p w14:paraId="22FCB75B" w14:textId="77777777" w:rsidR="00C92A37" w:rsidRDefault="00C92A37" w:rsidP="00C92A37">
      <w:pPr>
        <w:pStyle w:val="Heading3"/>
      </w:pPr>
      <w:r>
        <w:t>DA-Rate Hikes</w:t>
      </w:r>
    </w:p>
    <w:p w14:paraId="5412DC9F" w14:textId="77777777" w:rsidR="00C92A37" w:rsidRDefault="00C92A37" w:rsidP="00C92A37">
      <w:pPr>
        <w:pStyle w:val="Heading4"/>
        <w:rPr>
          <w:rFonts w:eastAsia="Calibri" w:cs="Calibri"/>
        </w:rPr>
      </w:pPr>
      <w:r>
        <w:rPr>
          <w:rFonts w:eastAsia="Calibri" w:cs="Calibri"/>
        </w:rPr>
        <w:t xml:space="preserve">The economy is on the positive trajectory now – inflation is falling, the labor market is steady, and unemployment is low </w:t>
      </w:r>
      <w:r>
        <w:rPr>
          <w:rFonts w:eastAsia="Calibri" w:cs="Calibri"/>
        </w:rPr>
        <w:br/>
      </w:r>
      <w:proofErr w:type="spellStart"/>
      <w:r>
        <w:rPr>
          <w:rFonts w:eastAsia="Calibri" w:cs="Calibri"/>
        </w:rPr>
        <w:t>Sheidlower</w:t>
      </w:r>
      <w:proofErr w:type="spellEnd"/>
      <w:r>
        <w:rPr>
          <w:rFonts w:eastAsia="Calibri" w:cs="Calibri"/>
        </w:rPr>
        <w:t xml:space="preserve">, 7/12 --- </w:t>
      </w:r>
      <w:r>
        <w:rPr>
          <w:rFonts w:eastAsia="Calibri" w:cs="Calibri"/>
          <w:b w:val="0"/>
        </w:rPr>
        <w:t xml:space="preserve">Noah </w:t>
      </w:r>
      <w:proofErr w:type="spellStart"/>
      <w:r>
        <w:rPr>
          <w:rFonts w:eastAsia="Calibri" w:cs="Calibri"/>
          <w:b w:val="0"/>
        </w:rPr>
        <w:t>Sheidlower</w:t>
      </w:r>
      <w:proofErr w:type="spellEnd"/>
      <w:r>
        <w:rPr>
          <w:rFonts w:eastAsia="Calibri" w:cs="Calibri"/>
          <w:b w:val="0"/>
        </w:rPr>
        <w:t xml:space="preserve"> is the Economy Fellow with Insider. Before joining Insider, Noah received his Bachelor's in Sociology and English from Columbia University</w:t>
      </w:r>
      <w:r>
        <w:rPr>
          <w:rFonts w:eastAsia="Calibri" w:cs="Calibri"/>
        </w:rPr>
        <w:t>. (</w:t>
      </w:r>
      <w:r>
        <w:rPr>
          <w:rFonts w:eastAsia="Calibri" w:cs="Calibri"/>
          <w:b w:val="0"/>
        </w:rPr>
        <w:t xml:space="preserve">Noah </w:t>
      </w:r>
      <w:proofErr w:type="spellStart"/>
      <w:r>
        <w:rPr>
          <w:rFonts w:eastAsia="Calibri" w:cs="Calibri"/>
          <w:b w:val="0"/>
        </w:rPr>
        <w:t>Sheidlower</w:t>
      </w:r>
      <w:proofErr w:type="spellEnd"/>
      <w:r>
        <w:rPr>
          <w:rFonts w:eastAsia="Calibri" w:cs="Calibri"/>
          <w:b w:val="0"/>
        </w:rPr>
        <w:t>, "The economy is doing exactly what we need to avoid a recession and keep booming", 7-12-2023, Business Insider, https://www.businessinsider.com/inflation-slowing-strong-labor-market-avoiding-recession-fed-economy-2023-7)//EG</w:t>
      </w:r>
    </w:p>
    <w:p w14:paraId="72A6B34C" w14:textId="77777777" w:rsidR="00C92A37" w:rsidRDefault="00C92A37" w:rsidP="00C92A37">
      <w:pPr>
        <w:pBdr>
          <w:top w:val="nil"/>
          <w:left w:val="nil"/>
          <w:bottom w:val="nil"/>
          <w:right w:val="nil"/>
          <w:between w:val="nil"/>
        </w:pBdr>
        <w:shd w:val="clear" w:color="auto" w:fill="FFFFFF"/>
        <w:spacing w:before="280" w:after="280" w:line="240" w:lineRule="auto"/>
        <w:rPr>
          <w:color w:val="111111"/>
          <w:sz w:val="16"/>
          <w:szCs w:val="16"/>
        </w:rPr>
      </w:pPr>
      <w:r>
        <w:rPr>
          <w:b/>
          <w:color w:val="111111"/>
          <w:u w:val="single"/>
        </w:rPr>
        <w:t xml:space="preserve">The economy is doing what it needs to do to achieve probably its best possible near-term outcome: </w:t>
      </w:r>
      <w:r>
        <w:rPr>
          <w:b/>
          <w:color w:val="111111"/>
          <w:highlight w:val="yellow"/>
          <w:u w:val="single"/>
        </w:rPr>
        <w:t xml:space="preserve">inflation falling </w:t>
      </w:r>
      <w:r>
        <w:rPr>
          <w:b/>
          <w:color w:val="111111"/>
          <w:u w:val="single"/>
        </w:rPr>
        <w:t xml:space="preserve">while keeping </w:t>
      </w:r>
      <w:r>
        <w:rPr>
          <w:b/>
          <w:color w:val="111111"/>
          <w:highlight w:val="yellow"/>
          <w:u w:val="single"/>
        </w:rPr>
        <w:t>unemployment low</w:t>
      </w:r>
      <w:r>
        <w:rPr>
          <w:b/>
          <w:color w:val="111111"/>
          <w:u w:val="single"/>
        </w:rPr>
        <w:t xml:space="preserve">, all the while staying out of a </w:t>
      </w:r>
      <w:r>
        <w:rPr>
          <w:b/>
          <w:color w:val="000000"/>
          <w:sz w:val="16"/>
          <w:szCs w:val="16"/>
        </w:rPr>
        <w:t>recession</w:t>
      </w:r>
      <w:r>
        <w:rPr>
          <w:b/>
          <w:color w:val="111111"/>
          <w:u w:val="single"/>
        </w:rPr>
        <w:t xml:space="preserve"> through the rest of this year. </w:t>
      </w:r>
      <w:r>
        <w:rPr>
          <w:color w:val="111111"/>
          <w:sz w:val="16"/>
          <w:szCs w:val="16"/>
        </w:rPr>
        <w:t xml:space="preserve">Recent data shows </w:t>
      </w:r>
      <w:r>
        <w:rPr>
          <w:color w:val="111111"/>
          <w:u w:val="single"/>
        </w:rPr>
        <w:t xml:space="preserve">the labor market has performed well, inflation continues to cool after being at such a high rate, and the </w:t>
      </w:r>
      <w:r>
        <w:rPr>
          <w:color w:val="000000"/>
          <w:sz w:val="16"/>
          <w:szCs w:val="16"/>
        </w:rPr>
        <w:t>housing market</w:t>
      </w:r>
      <w:r>
        <w:rPr>
          <w:color w:val="111111"/>
          <w:u w:val="single"/>
        </w:rPr>
        <w:t xml:space="preserve"> is showing some signs of resilience.</w:t>
      </w:r>
      <w:r>
        <w:rPr>
          <w:color w:val="111111"/>
          <w:sz w:val="16"/>
          <w:szCs w:val="16"/>
        </w:rPr>
        <w:t xml:space="preserve"> This may be music to the Federal Reserve's ears, as the central bank </w:t>
      </w:r>
      <w:proofErr w:type="gramStart"/>
      <w:r>
        <w:rPr>
          <w:color w:val="111111"/>
          <w:sz w:val="16"/>
          <w:szCs w:val="16"/>
        </w:rPr>
        <w:t>considers</w:t>
      </w:r>
      <w:proofErr w:type="gramEnd"/>
      <w:r>
        <w:rPr>
          <w:color w:val="111111"/>
          <w:sz w:val="16"/>
          <w:szCs w:val="16"/>
        </w:rPr>
        <w:t xml:space="preserve"> whether to slow the economy even further. The Fed's ideal "soft landing" is a balancing act between slowing the economy to bring inflation down while ensuring growth stays strong and unemployment doesn't get too high. That's exactly what's happening in the economy right now. </w:t>
      </w:r>
      <w:r>
        <w:rPr>
          <w:color w:val="000000"/>
          <w:sz w:val="16"/>
          <w:szCs w:val="16"/>
        </w:rPr>
        <w:t xml:space="preserve">The job market is cooling </w:t>
      </w:r>
      <w:proofErr w:type="gramStart"/>
      <w:r>
        <w:rPr>
          <w:color w:val="000000"/>
          <w:sz w:val="16"/>
          <w:szCs w:val="16"/>
        </w:rPr>
        <w:t>down</w:t>
      </w:r>
      <w:proofErr w:type="gramEnd"/>
      <w:r>
        <w:rPr>
          <w:color w:val="000000"/>
          <w:sz w:val="16"/>
          <w:szCs w:val="16"/>
        </w:rPr>
        <w:t xml:space="preserve"> but still strong</w:t>
      </w:r>
      <w:proofErr w:type="gramStart"/>
      <w:r>
        <w:rPr>
          <w:color w:val="000000"/>
          <w:sz w:val="16"/>
          <w:szCs w:val="16"/>
        </w:rPr>
        <w:t xml:space="preserve"> Hiring</w:t>
      </w:r>
      <w:proofErr w:type="gramEnd"/>
      <w:r>
        <w:rPr>
          <w:color w:val="000000"/>
          <w:sz w:val="16"/>
          <w:szCs w:val="16"/>
        </w:rPr>
        <w:t xml:space="preserve"> slowed dramatically in June</w:t>
      </w:r>
      <w:r>
        <w:rPr>
          <w:color w:val="111111"/>
          <w:sz w:val="16"/>
          <w:szCs w:val="16"/>
        </w:rPr>
        <w:t xml:space="preserve">, while still remaining high compared to before the pandemic, adding 209,000 nonfarm payroll jobs, nearly 100,000 less than the revised growth in May. Job creation </w:t>
      </w:r>
      <w:proofErr w:type="gramStart"/>
      <w:r>
        <w:rPr>
          <w:color w:val="111111"/>
          <w:sz w:val="16"/>
          <w:szCs w:val="16"/>
        </w:rPr>
        <w:t>on the whole</w:t>
      </w:r>
      <w:proofErr w:type="gramEnd"/>
      <w:r>
        <w:rPr>
          <w:color w:val="111111"/>
          <w:sz w:val="16"/>
          <w:szCs w:val="16"/>
        </w:rPr>
        <w:t xml:space="preserve"> has slowed from the year's highs in January, with some industries such as retail losing jobs from May to June. </w:t>
      </w:r>
      <w:r>
        <w:rPr>
          <w:color w:val="111111"/>
          <w:u w:val="single"/>
        </w:rPr>
        <w:t xml:space="preserve">The latest jobs report is "mostly what the Fed wants to see, which is </w:t>
      </w:r>
      <w:r>
        <w:rPr>
          <w:color w:val="111111"/>
          <w:highlight w:val="yellow"/>
          <w:u w:val="single"/>
        </w:rPr>
        <w:t>the labor market</w:t>
      </w:r>
      <w:r>
        <w:rPr>
          <w:color w:val="111111"/>
          <w:u w:val="single"/>
        </w:rPr>
        <w:t xml:space="preserve"> sort of </w:t>
      </w:r>
      <w:r>
        <w:rPr>
          <w:color w:val="111111"/>
          <w:highlight w:val="yellow"/>
          <w:u w:val="single"/>
        </w:rPr>
        <w:t xml:space="preserve">coming </w:t>
      </w:r>
      <w:r>
        <w:rPr>
          <w:color w:val="111111"/>
          <w:u w:val="single"/>
        </w:rPr>
        <w:t xml:space="preserve">back </w:t>
      </w:r>
      <w:r>
        <w:rPr>
          <w:color w:val="111111"/>
          <w:highlight w:val="yellow"/>
          <w:u w:val="single"/>
        </w:rPr>
        <w:t>into balance</w:t>
      </w:r>
      <w:r>
        <w:rPr>
          <w:color w:val="111111"/>
          <w:u w:val="single"/>
        </w:rPr>
        <w:t xml:space="preserve">, no longer overheating and being sort of </w:t>
      </w:r>
      <w:r>
        <w:rPr>
          <w:color w:val="111111"/>
          <w:highlight w:val="yellow"/>
          <w:u w:val="single"/>
        </w:rPr>
        <w:t>sustainable, steady, robust,</w:t>
      </w:r>
      <w:r>
        <w:rPr>
          <w:color w:val="111111"/>
          <w:u w:val="single"/>
        </w:rPr>
        <w:t xml:space="preserve"> </w:t>
      </w:r>
      <w:r>
        <w:rPr>
          <w:color w:val="111111"/>
          <w:sz w:val="16"/>
          <w:szCs w:val="16"/>
        </w:rPr>
        <w:t xml:space="preserve">those kinds of words, rather than sort of exceptionally hot and supply constrained," Julia Pollak, chief economist at ZipRecruiter, told Insider on Friday. Additionally, the most recent </w:t>
      </w:r>
      <w:r>
        <w:rPr>
          <w:color w:val="000000"/>
          <w:sz w:val="16"/>
          <w:szCs w:val="16"/>
        </w:rPr>
        <w:t>Job Openings and Labor Turnover Survey</w:t>
      </w:r>
      <w:r>
        <w:rPr>
          <w:color w:val="111111"/>
          <w:sz w:val="16"/>
          <w:szCs w:val="16"/>
        </w:rPr>
        <w:t xml:space="preserve"> for May reveals </w:t>
      </w:r>
      <w:r>
        <w:rPr>
          <w:color w:val="000000"/>
          <w:sz w:val="16"/>
          <w:szCs w:val="16"/>
        </w:rPr>
        <w:t>job openings are still high</w:t>
      </w:r>
      <w:r>
        <w:rPr>
          <w:color w:val="111111"/>
          <w:u w:val="single"/>
        </w:rPr>
        <w:t>, while continuing their overall downward trend, echoing the job growth figures in showing a cooling but still-strong labor market.</w:t>
      </w:r>
      <w:r>
        <w:rPr>
          <w:color w:val="111111"/>
          <w:sz w:val="16"/>
          <w:szCs w:val="16"/>
        </w:rPr>
        <w:t xml:space="preserve"> And </w:t>
      </w:r>
      <w:r>
        <w:rPr>
          <w:color w:val="111111"/>
          <w:u w:val="single"/>
        </w:rPr>
        <w:t xml:space="preserve">despite a year of the Fed raising interest rates to fight inflation, </w:t>
      </w:r>
      <w:r>
        <w:rPr>
          <w:color w:val="111111"/>
          <w:highlight w:val="yellow"/>
          <w:u w:val="single"/>
        </w:rPr>
        <w:t>unemployment is</w:t>
      </w:r>
      <w:r>
        <w:rPr>
          <w:color w:val="111111"/>
          <w:u w:val="single"/>
        </w:rPr>
        <w:t xml:space="preserve"> still remarkably </w:t>
      </w:r>
      <w:r>
        <w:rPr>
          <w:color w:val="111111"/>
          <w:highlight w:val="yellow"/>
          <w:u w:val="single"/>
        </w:rPr>
        <w:t>low</w:t>
      </w:r>
      <w:r>
        <w:rPr>
          <w:color w:val="111111"/>
          <w:sz w:val="16"/>
          <w:szCs w:val="16"/>
          <w:highlight w:val="yellow"/>
        </w:rPr>
        <w:t>.</w:t>
      </w:r>
      <w:r>
        <w:rPr>
          <w:color w:val="111111"/>
          <w:sz w:val="16"/>
          <w:szCs w:val="16"/>
        </w:rPr>
        <w:t xml:space="preserve"> The unemployment rate fell in June to 3.6% after rising by 0.3 percentage points in May. Other measures also show that the job market is still very healthy. </w:t>
      </w:r>
      <w:r>
        <w:rPr>
          <w:color w:val="111111"/>
          <w:u w:val="single"/>
        </w:rPr>
        <w:t>The prime-age employment-population ratio</w:t>
      </w:r>
      <w:r>
        <w:rPr>
          <w:color w:val="111111"/>
          <w:sz w:val="16"/>
          <w:szCs w:val="16"/>
        </w:rPr>
        <w:t xml:space="preserve">, the share of people in the 25 to 54 age range with a job, </w:t>
      </w:r>
      <w:r>
        <w:rPr>
          <w:color w:val="111111"/>
          <w:u w:val="single"/>
        </w:rPr>
        <w:t xml:space="preserve">surged from 80.7% to 80.9%, the highest since April 2001. </w:t>
      </w:r>
      <w:r>
        <w:rPr>
          <w:color w:val="111111"/>
          <w:sz w:val="16"/>
          <w:szCs w:val="16"/>
        </w:rPr>
        <w:t xml:space="preserve">Nick Bunker, economic research director for North America at the Indeed Hiring Lab, told Insider that the slowing but still good employment data suggests </w:t>
      </w:r>
      <w:r>
        <w:rPr>
          <w:color w:val="111111"/>
          <w:u w:val="single"/>
        </w:rPr>
        <w:t xml:space="preserve">the </w:t>
      </w:r>
      <w:r>
        <w:rPr>
          <w:color w:val="111111"/>
          <w:highlight w:val="yellow"/>
          <w:u w:val="single"/>
        </w:rPr>
        <w:t>US is heading to</w:t>
      </w:r>
      <w:r>
        <w:rPr>
          <w:color w:val="111111"/>
          <w:u w:val="single"/>
        </w:rPr>
        <w:t xml:space="preserve">ward stronger and more </w:t>
      </w:r>
      <w:r>
        <w:rPr>
          <w:color w:val="111111"/>
          <w:highlight w:val="yellow"/>
          <w:u w:val="single"/>
        </w:rPr>
        <w:t>sustainable growth</w:t>
      </w:r>
      <w:r>
        <w:rPr>
          <w:color w:val="111111"/>
          <w:u w:val="single"/>
        </w:rPr>
        <w:t xml:space="preserve">. </w:t>
      </w:r>
      <w:r>
        <w:rPr>
          <w:color w:val="111111"/>
          <w:sz w:val="16"/>
          <w:szCs w:val="16"/>
        </w:rPr>
        <w:t xml:space="preserve">"It's just a matter of, is this pace of moderation quick enough for the Federal Reserve?" Bunker said. "Is this a trend that'll have more time to play out, or will tighter monetary policy or some other stumbling </w:t>
      </w:r>
      <w:proofErr w:type="gramStart"/>
      <w:r>
        <w:rPr>
          <w:color w:val="111111"/>
          <w:sz w:val="16"/>
          <w:szCs w:val="16"/>
        </w:rPr>
        <w:t>block</w:t>
      </w:r>
      <w:proofErr w:type="gramEnd"/>
      <w:r>
        <w:rPr>
          <w:color w:val="111111"/>
          <w:sz w:val="16"/>
          <w:szCs w:val="16"/>
        </w:rPr>
        <w:t xml:space="preserve"> get in the way of seeing how painless this recalibration can be?" </w:t>
      </w:r>
      <w:r>
        <w:rPr>
          <w:color w:val="000000"/>
          <w:sz w:val="16"/>
          <w:szCs w:val="16"/>
        </w:rPr>
        <w:t xml:space="preserve">Inflation is coming down as fast as it went up </w:t>
      </w:r>
      <w:r>
        <w:rPr>
          <w:color w:val="111111"/>
          <w:sz w:val="16"/>
          <w:szCs w:val="16"/>
        </w:rPr>
        <w:t xml:space="preserve">Inflation as measured by the </w:t>
      </w:r>
      <w:r>
        <w:rPr>
          <w:color w:val="000000"/>
          <w:sz w:val="16"/>
          <w:szCs w:val="16"/>
        </w:rPr>
        <w:t>Consumer Price Index</w:t>
      </w:r>
      <w:r>
        <w:rPr>
          <w:color w:val="111111"/>
          <w:sz w:val="16"/>
          <w:szCs w:val="16"/>
        </w:rPr>
        <w:t xml:space="preserve"> rose by just 3.0% in June from a year prior, </w:t>
      </w:r>
      <w:r>
        <w:rPr>
          <w:color w:val="000000"/>
          <w:sz w:val="16"/>
          <w:szCs w:val="16"/>
        </w:rPr>
        <w:t>a great sign for Americans' wallets</w:t>
      </w:r>
      <w:r>
        <w:rPr>
          <w:color w:val="111111"/>
          <w:sz w:val="16"/>
          <w:szCs w:val="16"/>
        </w:rPr>
        <w:t xml:space="preserve"> and the lowest rate since March 2021. </w:t>
      </w:r>
      <w:r>
        <w:rPr>
          <w:color w:val="111111"/>
          <w:highlight w:val="yellow"/>
          <w:u w:val="single"/>
        </w:rPr>
        <w:t>Inflation</w:t>
      </w:r>
      <w:r>
        <w:rPr>
          <w:color w:val="111111"/>
          <w:u w:val="single"/>
        </w:rPr>
        <w:t xml:space="preserve"> had been dramatically </w:t>
      </w:r>
      <w:r>
        <w:rPr>
          <w:color w:val="111111"/>
          <w:highlight w:val="yellow"/>
          <w:u w:val="single"/>
        </w:rPr>
        <w:t>cooling</w:t>
      </w:r>
      <w:r>
        <w:rPr>
          <w:color w:val="111111"/>
          <w:u w:val="single"/>
        </w:rPr>
        <w:t xml:space="preserve"> before the latest report out Wednesday.</w:t>
      </w:r>
      <w:r>
        <w:rPr>
          <w:color w:val="111111"/>
          <w:sz w:val="16"/>
          <w:szCs w:val="16"/>
        </w:rPr>
        <w:t xml:space="preserve"> The year-over-year change in this index has slowed ever since peaking back in June 2022 at 9.1%. Core CPI, which excludes food and energy, has been extremely high, but it also cooled in June. After a year-over-year increase of 5.3% in May, the index rose by a smaller 4.8% year over year in June. </w:t>
      </w:r>
      <w:r>
        <w:rPr>
          <w:color w:val="111111"/>
          <w:u w:val="single"/>
        </w:rPr>
        <w:t xml:space="preserve">Wage growth as seen by year-over-year changes in average hourly earnings has also plateaued. Despite that plateau, the fall in inflation means that </w:t>
      </w:r>
      <w:r>
        <w:rPr>
          <w:color w:val="000000"/>
          <w:u w:val="single"/>
        </w:rPr>
        <w:t xml:space="preserve">real </w:t>
      </w:r>
      <w:r>
        <w:rPr>
          <w:color w:val="000000"/>
          <w:highlight w:val="yellow"/>
          <w:u w:val="single"/>
        </w:rPr>
        <w:t>wages are up</w:t>
      </w:r>
      <w:r>
        <w:rPr>
          <w:color w:val="111111"/>
          <w:highlight w:val="yellow"/>
          <w:u w:val="single"/>
        </w:rPr>
        <w:t xml:space="preserve"> on average</w:t>
      </w:r>
      <w:r>
        <w:rPr>
          <w:color w:val="111111"/>
          <w:u w:val="single"/>
        </w:rPr>
        <w:t xml:space="preserve">. </w:t>
      </w:r>
      <w:r>
        <w:rPr>
          <w:color w:val="111111"/>
          <w:sz w:val="16"/>
          <w:szCs w:val="16"/>
        </w:rPr>
        <w:t xml:space="preserve">Data from the </w:t>
      </w:r>
      <w:r>
        <w:rPr>
          <w:color w:val="000000"/>
          <w:sz w:val="16"/>
          <w:szCs w:val="16"/>
        </w:rPr>
        <w:t>National Federation of Independent Business</w:t>
      </w:r>
      <w:r>
        <w:rPr>
          <w:color w:val="111111"/>
          <w:sz w:val="16"/>
          <w:szCs w:val="16"/>
        </w:rPr>
        <w:t xml:space="preserve"> released Tuesday revealed the number of small businesses that raised their prices fell in June to the lowest level since March 2021, dropping to just 29%. This suggests small businesses have adjusted to still-rising prices, despite about 90% of owners reporting they had few or no qualified applicants for job openings.</w:t>
      </w:r>
    </w:p>
    <w:p w14:paraId="00396E43" w14:textId="77777777" w:rsidR="00C92A37" w:rsidRDefault="00C92A37" w:rsidP="00C92A37">
      <w:pPr>
        <w:pStyle w:val="Heading4"/>
      </w:pPr>
      <w:r>
        <w:t>Job Guarantee generates unstable wage-price spiral that causes inflation</w:t>
      </w:r>
    </w:p>
    <w:p w14:paraId="3647B95C" w14:textId="77777777" w:rsidR="00C92A37" w:rsidRDefault="00C92A37" w:rsidP="00C92A37">
      <w:r>
        <w:rPr>
          <w:b/>
          <w:sz w:val="26"/>
          <w:szCs w:val="26"/>
        </w:rPr>
        <w:t>Palley 18</w:t>
      </w:r>
      <w:r>
        <w:t xml:space="preserve"> (Thomas Palley – an independent economist and founder of Economics for Democratic &amp; Open Societies, “Job Guarantee Programs: Careful What You Wish For”, </w:t>
      </w:r>
      <w:hyperlink r:id="rId31">
        <w:r>
          <w:rPr>
            <w:color w:val="000000"/>
          </w:rPr>
          <w:t>https://www.socialeurope.eu/job-guarantee-programs-careful-what-you-wish-for</w:t>
        </w:r>
      </w:hyperlink>
      <w:r>
        <w:t>)</w:t>
      </w:r>
    </w:p>
    <w:p w14:paraId="789EE107" w14:textId="77777777" w:rsidR="00C92A37" w:rsidRDefault="00C92A37" w:rsidP="00C92A37">
      <w:pPr>
        <w:rPr>
          <w:sz w:val="16"/>
          <w:szCs w:val="16"/>
        </w:rPr>
      </w:pPr>
      <w:r>
        <w:rPr>
          <w:sz w:val="16"/>
          <w:szCs w:val="16"/>
        </w:rPr>
        <w:t xml:space="preserve">A second macroeconomic issue concerns financing and policy trade-offs. If </w:t>
      </w:r>
      <w:proofErr w:type="gramStart"/>
      <w:r>
        <w:rPr>
          <w:sz w:val="16"/>
          <w:szCs w:val="16"/>
        </w:rPr>
        <w:t>government</w:t>
      </w:r>
      <w:proofErr w:type="gramEnd"/>
      <w:r>
        <w:rPr>
          <w:sz w:val="16"/>
          <w:szCs w:val="16"/>
        </w:rPr>
        <w:t xml:space="preserve"> is financially constrained, policy must operate in a realm of trade-offs. Consequently, adopting a JGP may require giving up other desirable policy proposals such as increased public infrastructure investment, expanded subsidized healthcare, covering the shortfall in Social Security via general revenues, free tertiary education at public universities, elimination of student debt, or a universal basic income (UBI). This effect of financial constraints on government explains why discussion of a JGP tends to quickly spill over into a broader discussion about the macroeconomics of public finance. JGP proponents tend to believe </w:t>
      </w:r>
      <w:proofErr w:type="gramStart"/>
      <w:r>
        <w:rPr>
          <w:sz w:val="16"/>
          <w:szCs w:val="16"/>
        </w:rPr>
        <w:t>government</w:t>
      </w:r>
      <w:proofErr w:type="gramEnd"/>
      <w:r>
        <w:rPr>
          <w:sz w:val="16"/>
          <w:szCs w:val="16"/>
        </w:rPr>
        <w:t xml:space="preserve"> is financially unconstrained and can pay for everything by printing money. After the fact, government can then readily withdraw the money it has printed by raising taxes. All of this can be done without causing financial, economic, or political disruptions or distortions. That view is identified with modern money theory (MMT), which dismisses financial constraints on policy and argues the only constraint is </w:t>
      </w:r>
      <w:proofErr w:type="gramStart"/>
      <w:r>
        <w:rPr>
          <w:sz w:val="16"/>
          <w:szCs w:val="16"/>
        </w:rPr>
        <w:t>availability</w:t>
      </w:r>
      <w:proofErr w:type="gramEnd"/>
      <w:r>
        <w:rPr>
          <w:sz w:val="16"/>
          <w:szCs w:val="16"/>
        </w:rPr>
        <w:t xml:space="preserve"> of real resources (</w:t>
      </w:r>
      <w:proofErr w:type="gramStart"/>
      <w:r>
        <w:rPr>
          <w:sz w:val="16"/>
          <w:szCs w:val="16"/>
        </w:rPr>
        <w:t>i.e.</w:t>
      </w:r>
      <w:proofErr w:type="gramEnd"/>
      <w:r>
        <w:rPr>
          <w:sz w:val="16"/>
          <w:szCs w:val="16"/>
        </w:rPr>
        <w:t xml:space="preserve"> unemployed workers or </w:t>
      </w:r>
      <w:proofErr w:type="spellStart"/>
      <w:r>
        <w:rPr>
          <w:sz w:val="16"/>
          <w:szCs w:val="16"/>
        </w:rPr>
        <w:t>under-utilised</w:t>
      </w:r>
      <w:proofErr w:type="spellEnd"/>
      <w:r>
        <w:rPr>
          <w:sz w:val="16"/>
          <w:szCs w:val="16"/>
        </w:rPr>
        <w:t xml:space="preserve"> capital). In contrast, more conventional public finance macroeconomics argues that history, economic situation, markets, and political process impose financial, economic, and political constraints on governments that are difficult to thread. Though government has the technical ability to pay for everything owing to its power to issue money, doing so in excessive fashion will provoke disruptive and distorting financial, economic, and political reactions. The possibility of such reactions renders government’s technical ability to pay for everything an economic will-</w:t>
      </w:r>
      <w:proofErr w:type="gramStart"/>
      <w:r>
        <w:rPr>
          <w:sz w:val="16"/>
          <w:szCs w:val="16"/>
        </w:rPr>
        <w:t>o-</w:t>
      </w:r>
      <w:proofErr w:type="gramEnd"/>
      <w:r>
        <w:rPr>
          <w:sz w:val="16"/>
          <w:szCs w:val="16"/>
        </w:rPr>
        <w:t xml:space="preserve">the-wisp. A government with a short time horizon can use its printing power to finance all its policy desires, but subsequent market reactions to budget excess will impose costs and may make the policies unsustainable. Alternatively, a government with a longer time horizon takes such future reactions into account when setting current policy, making it de facto financially constrained despite the appearance of being unconstrained. </w:t>
      </w:r>
      <w:r>
        <w:rPr>
          <w:u w:val="single"/>
        </w:rPr>
        <w:t>A</w:t>
      </w:r>
      <w:r>
        <w:rPr>
          <w:sz w:val="16"/>
          <w:szCs w:val="16"/>
        </w:rPr>
        <w:t xml:space="preserve"> third </w:t>
      </w:r>
      <w:r>
        <w:rPr>
          <w:u w:val="single"/>
        </w:rPr>
        <w:t xml:space="preserve">macroeconomic </w:t>
      </w:r>
      <w:r>
        <w:rPr>
          <w:highlight w:val="yellow"/>
          <w:u w:val="single"/>
        </w:rPr>
        <w:t>concern is inflation</w:t>
      </w:r>
      <w:r>
        <w:rPr>
          <w:u w:val="single"/>
        </w:rPr>
        <w:t>.</w:t>
      </w:r>
      <w:r>
        <w:rPr>
          <w:sz w:val="16"/>
          <w:szCs w:val="16"/>
        </w:rPr>
        <w:t xml:space="preserve"> </w:t>
      </w:r>
      <w:r>
        <w:rPr>
          <w:u w:val="single"/>
        </w:rPr>
        <w:t xml:space="preserve">The JGP </w:t>
      </w:r>
      <w:r>
        <w:rPr>
          <w:highlight w:val="yellow"/>
          <w:u w:val="single"/>
        </w:rPr>
        <w:t>wage is</w:t>
      </w:r>
      <w:r>
        <w:rPr>
          <w:u w:val="single"/>
        </w:rPr>
        <w:t xml:space="preserve"> a </w:t>
      </w:r>
      <w:r>
        <w:rPr>
          <w:highlight w:val="yellow"/>
          <w:u w:val="single"/>
        </w:rPr>
        <w:t>real</w:t>
      </w:r>
      <w:r>
        <w:rPr>
          <w:u w:val="single"/>
        </w:rPr>
        <w:t xml:space="preserve"> wage, which means the JGP nominal </w:t>
      </w:r>
      <w:r>
        <w:rPr>
          <w:highlight w:val="yellow"/>
          <w:u w:val="single"/>
        </w:rPr>
        <w:t>wage must</w:t>
      </w:r>
      <w:r>
        <w:rPr>
          <w:u w:val="single"/>
        </w:rPr>
        <w:t xml:space="preserve"> be </w:t>
      </w:r>
      <w:r>
        <w:rPr>
          <w:highlight w:val="yellow"/>
          <w:u w:val="single"/>
        </w:rPr>
        <w:t>tie</w:t>
      </w:r>
      <w:r>
        <w:rPr>
          <w:u w:val="single"/>
        </w:rPr>
        <w:t xml:space="preserve">d </w:t>
      </w:r>
      <w:r>
        <w:rPr>
          <w:highlight w:val="yellow"/>
          <w:u w:val="single"/>
        </w:rPr>
        <w:t>to inflation</w:t>
      </w:r>
      <w:r>
        <w:rPr>
          <w:u w:val="single"/>
        </w:rPr>
        <w:t>.</w:t>
      </w:r>
      <w:r>
        <w:rPr>
          <w:sz w:val="16"/>
          <w:szCs w:val="16"/>
        </w:rPr>
        <w:t xml:space="preserve"> </w:t>
      </w:r>
      <w:r>
        <w:rPr>
          <w:u w:val="single"/>
        </w:rPr>
        <w:t>Private sector nominal wages may then</w:t>
      </w:r>
      <w:r>
        <w:rPr>
          <w:sz w:val="16"/>
          <w:szCs w:val="16"/>
        </w:rPr>
        <w:t xml:space="preserve"> likely </w:t>
      </w:r>
      <w:r>
        <w:rPr>
          <w:u w:val="single"/>
        </w:rPr>
        <w:t>be tied to the JGP nominal wage to maintain an appropriate wage differential.</w:t>
      </w:r>
      <w:r>
        <w:rPr>
          <w:sz w:val="16"/>
          <w:szCs w:val="16"/>
        </w:rPr>
        <w:t xml:space="preserve"> Consequently, </w:t>
      </w:r>
      <w:r>
        <w:rPr>
          <w:u w:val="single"/>
        </w:rPr>
        <w:t xml:space="preserve">the JGP nominal </w:t>
      </w:r>
      <w:r>
        <w:rPr>
          <w:highlight w:val="yellow"/>
          <w:u w:val="single"/>
        </w:rPr>
        <w:t xml:space="preserve">wage </w:t>
      </w:r>
      <w:r>
        <w:rPr>
          <w:u w:val="single"/>
        </w:rPr>
        <w:t xml:space="preserve">could start to </w:t>
      </w:r>
      <w:r>
        <w:rPr>
          <w:highlight w:val="yellow"/>
          <w:u w:val="single"/>
        </w:rPr>
        <w:t>act</w:t>
      </w:r>
      <w:r>
        <w:rPr>
          <w:u w:val="single"/>
        </w:rPr>
        <w:t xml:space="preserve"> </w:t>
      </w:r>
      <w:r>
        <w:rPr>
          <w:highlight w:val="yellow"/>
          <w:u w:val="single"/>
        </w:rPr>
        <w:t>as</w:t>
      </w:r>
      <w:r>
        <w:rPr>
          <w:u w:val="single"/>
        </w:rPr>
        <w:t xml:space="preserve"> a form of economy-wide nominal </w:t>
      </w:r>
      <w:r>
        <w:rPr>
          <w:highlight w:val="yellow"/>
          <w:u w:val="single"/>
        </w:rPr>
        <w:t>wage indexation</w:t>
      </w:r>
      <w:r>
        <w:rPr>
          <w:u w:val="single"/>
        </w:rPr>
        <w:t xml:space="preserve">. </w:t>
      </w:r>
      <w:r>
        <w:rPr>
          <w:sz w:val="16"/>
          <w:szCs w:val="16"/>
        </w:rPr>
        <w:t xml:space="preserve">Such </w:t>
      </w:r>
      <w:r>
        <w:rPr>
          <w:u w:val="single"/>
        </w:rPr>
        <w:t xml:space="preserve">indexation could potentially </w:t>
      </w:r>
      <w:r>
        <w:rPr>
          <w:highlight w:val="yellow"/>
          <w:u w:val="single"/>
        </w:rPr>
        <w:t>generate an unstable wage</w:t>
      </w:r>
      <w:r>
        <w:rPr>
          <w:u w:val="single"/>
        </w:rPr>
        <w:t xml:space="preserve"> – price </w:t>
      </w:r>
      <w:r>
        <w:rPr>
          <w:highlight w:val="yellow"/>
          <w:u w:val="single"/>
        </w:rPr>
        <w:t>spiral</w:t>
      </w:r>
      <w:r>
        <w:rPr>
          <w:u w:val="single"/>
        </w:rPr>
        <w:t xml:space="preserve">, particularly if the existence of a JGP aggravates distributional conflict by increasing private sector wage demands. </w:t>
      </w:r>
      <w:r>
        <w:rPr>
          <w:highlight w:val="yellow"/>
          <w:u w:val="single"/>
        </w:rPr>
        <w:t>Raising</w:t>
      </w:r>
      <w:r>
        <w:rPr>
          <w:sz w:val="16"/>
          <w:szCs w:val="16"/>
        </w:rPr>
        <w:t xml:space="preserve"> the private sector </w:t>
      </w:r>
      <w:r>
        <w:rPr>
          <w:highlight w:val="yellow"/>
          <w:u w:val="single"/>
        </w:rPr>
        <w:t>wage share</w:t>
      </w:r>
      <w:r>
        <w:rPr>
          <w:sz w:val="16"/>
          <w:szCs w:val="16"/>
        </w:rPr>
        <w:t xml:space="preserve"> may be a desirable feature, but it points to the </w:t>
      </w:r>
      <w:r>
        <w:rPr>
          <w:u w:val="single"/>
        </w:rPr>
        <w:t xml:space="preserve">need </w:t>
      </w:r>
      <w:r>
        <w:rPr>
          <w:sz w:val="16"/>
          <w:szCs w:val="16"/>
        </w:rPr>
        <w:t xml:space="preserve">for </w:t>
      </w:r>
      <w:r>
        <w:rPr>
          <w:u w:val="single"/>
        </w:rPr>
        <w:t xml:space="preserve">additional macroeconomic </w:t>
      </w:r>
      <w:proofErr w:type="spellStart"/>
      <w:r>
        <w:rPr>
          <w:u w:val="single"/>
        </w:rPr>
        <w:t>stabilisation</w:t>
      </w:r>
      <w:proofErr w:type="spellEnd"/>
      <w:r>
        <w:rPr>
          <w:u w:val="single"/>
        </w:rPr>
        <w:t xml:space="preserve"> policy tools</w:t>
      </w:r>
      <w:r>
        <w:rPr>
          <w:sz w:val="16"/>
          <w:szCs w:val="16"/>
        </w:rPr>
        <w:t xml:space="preserve">. That requirement is either </w:t>
      </w:r>
      <w:r>
        <w:rPr>
          <w:u w:val="single"/>
        </w:rPr>
        <w:t>ignored or denied by JGP proponents</w:t>
      </w:r>
      <w:r>
        <w:rPr>
          <w:sz w:val="16"/>
          <w:szCs w:val="16"/>
        </w:rPr>
        <w:t>.</w:t>
      </w:r>
    </w:p>
    <w:p w14:paraId="022BB345" w14:textId="77777777" w:rsidR="00C92A37" w:rsidRDefault="00C92A37" w:rsidP="00C92A37">
      <w:pPr>
        <w:pStyle w:val="Heading4"/>
        <w:rPr>
          <w:rFonts w:eastAsia="Calibri" w:cs="Calibri"/>
        </w:rPr>
      </w:pPr>
      <w:r>
        <w:rPr>
          <w:rFonts w:eastAsia="Calibri" w:cs="Calibri"/>
        </w:rPr>
        <w:t xml:space="preserve">Rate hikes would be detrimental to the economy – stock market, bonds, and mortgage loans prove. </w:t>
      </w:r>
    </w:p>
    <w:p w14:paraId="61891CEE" w14:textId="77777777" w:rsidR="00C92A37" w:rsidRDefault="00C92A37" w:rsidP="00C92A37">
      <w:r>
        <w:rPr>
          <w:b/>
          <w:sz w:val="26"/>
          <w:szCs w:val="26"/>
        </w:rPr>
        <w:t>Curry 23</w:t>
      </w:r>
      <w:r>
        <w:t xml:space="preserve">, (Ben is the Retirement and Investing Editor for Forbes Advisor. With two decades of business and finance journalism experience, Ben has covered breaking market news, written on equity markets for Investopedia, and edited personal finance content for Bankrate and LendingTree) “What Happens When The Fed Raises Interest </w:t>
      </w:r>
      <w:proofErr w:type="gramStart"/>
      <w:r>
        <w:t>Rates?,</w:t>
      </w:r>
      <w:proofErr w:type="gramEnd"/>
      <w:r>
        <w:t>" Forbes Advisor, 6/21/23, https://www.forbes.com/advisor/investing/fed-raises-interest-rates/ // EE</w:t>
      </w:r>
    </w:p>
    <w:p w14:paraId="6427BF83" w14:textId="77777777" w:rsidR="00C92A37" w:rsidRDefault="00C92A37" w:rsidP="00C92A37">
      <w:pPr>
        <w:rPr>
          <w:sz w:val="16"/>
          <w:szCs w:val="16"/>
        </w:rPr>
      </w:pPr>
      <w:r>
        <w:rPr>
          <w:b/>
          <w:highlight w:val="yellow"/>
          <w:u w:val="single"/>
        </w:rPr>
        <w:t>Higher</w:t>
      </w:r>
      <w:r>
        <w:rPr>
          <w:b/>
          <w:u w:val="single"/>
        </w:rPr>
        <w:t xml:space="preserve"> market </w:t>
      </w:r>
      <w:r>
        <w:rPr>
          <w:b/>
          <w:highlight w:val="yellow"/>
          <w:u w:val="single"/>
        </w:rPr>
        <w:t xml:space="preserve">interest rates can have a negative impact on </w:t>
      </w:r>
      <w:r>
        <w:rPr>
          <w:b/>
          <w:u w:val="single"/>
        </w:rPr>
        <w:t xml:space="preserve">the </w:t>
      </w:r>
      <w:r>
        <w:rPr>
          <w:b/>
          <w:highlight w:val="yellow"/>
          <w:u w:val="single"/>
        </w:rPr>
        <w:t xml:space="preserve">stock </w:t>
      </w:r>
      <w:r>
        <w:rPr>
          <w:b/>
          <w:u w:val="single"/>
        </w:rPr>
        <w:t>market</w:t>
      </w:r>
      <w:r>
        <w:rPr>
          <w:u w:val="single"/>
        </w:rPr>
        <w:t xml:space="preserve">. When Fed </w:t>
      </w:r>
      <w:r>
        <w:rPr>
          <w:highlight w:val="yellow"/>
          <w:u w:val="single"/>
        </w:rPr>
        <w:t xml:space="preserve">rate hikes make borrowing money </w:t>
      </w:r>
      <w:r>
        <w:rPr>
          <w:u w:val="single"/>
        </w:rPr>
        <w:t xml:space="preserve">more </w:t>
      </w:r>
      <w:r>
        <w:rPr>
          <w:highlight w:val="yellow"/>
          <w:u w:val="single"/>
        </w:rPr>
        <w:t>expensive</w:t>
      </w:r>
      <w:r>
        <w:rPr>
          <w:u w:val="single"/>
        </w:rPr>
        <w:t xml:space="preserve">, </w:t>
      </w:r>
      <w:r>
        <w:rPr>
          <w:highlight w:val="yellow"/>
          <w:u w:val="single"/>
        </w:rPr>
        <w:t xml:space="preserve">the cost </w:t>
      </w:r>
      <w:r>
        <w:rPr>
          <w:u w:val="single"/>
        </w:rPr>
        <w:t xml:space="preserve">of doing business </w:t>
      </w:r>
      <w:r>
        <w:rPr>
          <w:highlight w:val="yellow"/>
          <w:u w:val="single"/>
        </w:rPr>
        <w:t>rises</w:t>
      </w:r>
      <w:r>
        <w:rPr>
          <w:u w:val="single"/>
        </w:rPr>
        <w:t xml:space="preserve"> for public (and private) companies. Over time, higher costs and less business could mean </w:t>
      </w:r>
      <w:r>
        <w:rPr>
          <w:highlight w:val="yellow"/>
          <w:u w:val="single"/>
        </w:rPr>
        <w:t xml:space="preserve">lower revenues and earnings </w:t>
      </w:r>
      <w:r>
        <w:rPr>
          <w:u w:val="single"/>
        </w:rPr>
        <w:t>for public firms</w:t>
      </w:r>
      <w:r>
        <w:rPr>
          <w:highlight w:val="yellow"/>
          <w:u w:val="single"/>
        </w:rPr>
        <w:t>,</w:t>
      </w:r>
      <w:r>
        <w:rPr>
          <w:u w:val="single"/>
        </w:rPr>
        <w:t xml:space="preserve"> potentially </w:t>
      </w:r>
      <w:r>
        <w:rPr>
          <w:highlight w:val="yellow"/>
          <w:u w:val="single"/>
        </w:rPr>
        <w:t xml:space="preserve">impacting </w:t>
      </w:r>
      <w:r>
        <w:rPr>
          <w:u w:val="single"/>
        </w:rPr>
        <w:t xml:space="preserve">their </w:t>
      </w:r>
      <w:r>
        <w:rPr>
          <w:highlight w:val="yellow"/>
          <w:u w:val="single"/>
        </w:rPr>
        <w:t>growth</w:t>
      </w:r>
      <w:r>
        <w:rPr>
          <w:u w:val="single"/>
        </w:rPr>
        <w:t xml:space="preserve"> rate </w:t>
      </w:r>
      <w:r>
        <w:rPr>
          <w:highlight w:val="yellow"/>
          <w:u w:val="single"/>
        </w:rPr>
        <w:t xml:space="preserve">and </w:t>
      </w:r>
      <w:r>
        <w:rPr>
          <w:u w:val="single"/>
        </w:rPr>
        <w:t xml:space="preserve">their </w:t>
      </w:r>
      <w:r>
        <w:rPr>
          <w:highlight w:val="yellow"/>
          <w:u w:val="single"/>
        </w:rPr>
        <w:t xml:space="preserve">stock </w:t>
      </w:r>
      <w:r>
        <w:rPr>
          <w:u w:val="single"/>
        </w:rPr>
        <w:t>values</w:t>
      </w:r>
      <w:r>
        <w:rPr>
          <w:sz w:val="16"/>
          <w:szCs w:val="16"/>
        </w:rPr>
        <w:t>.</w:t>
      </w:r>
    </w:p>
    <w:p w14:paraId="63EAE864" w14:textId="77777777" w:rsidR="00C92A37" w:rsidRDefault="00C92A37" w:rsidP="00C92A37">
      <w:pPr>
        <w:rPr>
          <w:u w:val="single"/>
        </w:rPr>
      </w:pPr>
      <w:r>
        <w:rPr>
          <w:sz w:val="16"/>
          <w:szCs w:val="16"/>
        </w:rPr>
        <w:t xml:space="preserve">“If </w:t>
      </w:r>
      <w:r>
        <w:rPr>
          <w:u w:val="single"/>
        </w:rPr>
        <w:t>the cost of borrowing money from a bank increases, the opportunity to expand investment in capital goods by a corporation stalls,”</w:t>
      </w:r>
      <w:r>
        <w:rPr>
          <w:sz w:val="16"/>
          <w:szCs w:val="16"/>
        </w:rPr>
        <w:t xml:space="preserve"> says Dan Chan, a Silicon Valley </w:t>
      </w:r>
      <w:proofErr w:type="gramStart"/>
      <w:r>
        <w:rPr>
          <w:sz w:val="16"/>
          <w:szCs w:val="16"/>
        </w:rPr>
        <w:t>investor</w:t>
      </w:r>
      <w:proofErr w:type="gramEnd"/>
      <w:r>
        <w:rPr>
          <w:sz w:val="16"/>
          <w:szCs w:val="16"/>
        </w:rPr>
        <w:t xml:space="preserve"> and a former pre-IPO employee of PayPal. </w:t>
      </w:r>
      <w:r>
        <w:rPr>
          <w:u w:val="single"/>
        </w:rPr>
        <w:t xml:space="preserve">“The interest rate may be so high that many </w:t>
      </w:r>
      <w:r>
        <w:rPr>
          <w:b/>
          <w:u w:val="single"/>
        </w:rPr>
        <w:t>companies will not be able to afford to grow.”</w:t>
      </w:r>
    </w:p>
    <w:p w14:paraId="45E2426F" w14:textId="77777777" w:rsidR="00C92A37" w:rsidRDefault="00C92A37" w:rsidP="00C92A37">
      <w:pPr>
        <w:rPr>
          <w:u w:val="single"/>
        </w:rPr>
      </w:pPr>
      <w:r>
        <w:rPr>
          <w:sz w:val="16"/>
          <w:szCs w:val="16"/>
        </w:rPr>
        <w:t>Mor</w:t>
      </w:r>
      <w:r>
        <w:rPr>
          <w:u w:val="single"/>
        </w:rPr>
        <w:t>e immediate is the impact Fed rate increases have on market psychology, or how investors feel about market conditions</w:t>
      </w:r>
      <w:r>
        <w:rPr>
          <w:sz w:val="16"/>
          <w:szCs w:val="16"/>
        </w:rPr>
        <w:t xml:space="preserve">. When the FOMC announces a rate hike, </w:t>
      </w:r>
      <w:r>
        <w:rPr>
          <w:highlight w:val="yellow"/>
          <w:u w:val="single"/>
        </w:rPr>
        <w:t>traders might quickly sell off stocks</w:t>
      </w:r>
      <w:r>
        <w:rPr>
          <w:u w:val="single"/>
        </w:rPr>
        <w:t xml:space="preserve"> and move into more defensive investments, without waiting for the long, complicated process of higher interest rates to work their way through the entire economy.</w:t>
      </w:r>
    </w:p>
    <w:p w14:paraId="141B6AB4" w14:textId="77777777" w:rsidR="00C92A37" w:rsidRDefault="00C92A37" w:rsidP="00C92A37">
      <w:pPr>
        <w:rPr>
          <w:sz w:val="16"/>
          <w:szCs w:val="16"/>
        </w:rPr>
      </w:pPr>
      <w:r>
        <w:rPr>
          <w:sz w:val="16"/>
          <w:szCs w:val="16"/>
        </w:rPr>
        <w:t>With Bonds, It Depends</w:t>
      </w:r>
    </w:p>
    <w:p w14:paraId="7AD92EB7" w14:textId="77777777" w:rsidR="00C92A37" w:rsidRDefault="00C92A37" w:rsidP="00C92A37">
      <w:pPr>
        <w:rPr>
          <w:u w:val="single"/>
        </w:rPr>
      </w:pPr>
      <w:r>
        <w:rPr>
          <w:b/>
          <w:highlight w:val="yellow"/>
          <w:u w:val="single"/>
        </w:rPr>
        <w:t xml:space="preserve">Bonds are </w:t>
      </w:r>
      <w:r>
        <w:rPr>
          <w:b/>
          <w:u w:val="single"/>
        </w:rPr>
        <w:t xml:space="preserve">particularly </w:t>
      </w:r>
      <w:r>
        <w:rPr>
          <w:b/>
          <w:highlight w:val="yellow"/>
          <w:u w:val="single"/>
        </w:rPr>
        <w:t>sensitive</w:t>
      </w:r>
      <w:r>
        <w:rPr>
          <w:b/>
          <w:u w:val="single"/>
        </w:rPr>
        <w:t xml:space="preserve"> to interest rate changes</w:t>
      </w:r>
      <w:r>
        <w:rPr>
          <w:u w:val="single"/>
        </w:rPr>
        <w:t xml:space="preserve">. When the Fed increases rates, the market prices of existing </w:t>
      </w:r>
      <w:r>
        <w:rPr>
          <w:highlight w:val="yellow"/>
          <w:u w:val="single"/>
        </w:rPr>
        <w:t xml:space="preserve">bonds </w:t>
      </w:r>
      <w:r>
        <w:rPr>
          <w:u w:val="single"/>
        </w:rPr>
        <w:t xml:space="preserve">immediately </w:t>
      </w:r>
      <w:r>
        <w:rPr>
          <w:highlight w:val="yellow"/>
          <w:u w:val="single"/>
        </w:rPr>
        <w:t>decline</w:t>
      </w:r>
      <w:r>
        <w:rPr>
          <w:u w:val="single"/>
        </w:rPr>
        <w:t xml:space="preserve">. That’s </w:t>
      </w:r>
      <w:r>
        <w:rPr>
          <w:highlight w:val="yellow"/>
          <w:u w:val="single"/>
        </w:rPr>
        <w:t xml:space="preserve">because </w:t>
      </w:r>
      <w:r>
        <w:rPr>
          <w:u w:val="single"/>
        </w:rPr>
        <w:t xml:space="preserve">new </w:t>
      </w:r>
      <w:r>
        <w:rPr>
          <w:highlight w:val="yellow"/>
          <w:u w:val="single"/>
        </w:rPr>
        <w:t xml:space="preserve">bonds </w:t>
      </w:r>
      <w:r>
        <w:rPr>
          <w:u w:val="single"/>
        </w:rPr>
        <w:t xml:space="preserve">will soon be coming </w:t>
      </w:r>
      <w:r>
        <w:rPr>
          <w:highlight w:val="yellow"/>
          <w:u w:val="single"/>
        </w:rPr>
        <w:t>on</w:t>
      </w:r>
      <w:r>
        <w:rPr>
          <w:u w:val="single"/>
        </w:rPr>
        <w:t>to</w:t>
      </w:r>
      <w:r>
        <w:rPr>
          <w:highlight w:val="yellow"/>
          <w:u w:val="single"/>
        </w:rPr>
        <w:t xml:space="preserve"> the market offering investors high</w:t>
      </w:r>
      <w:r>
        <w:rPr>
          <w:u w:val="single"/>
        </w:rPr>
        <w:t>er</w:t>
      </w:r>
      <w:r>
        <w:rPr>
          <w:highlight w:val="yellow"/>
          <w:u w:val="single"/>
        </w:rPr>
        <w:t xml:space="preserve"> interest rate </w:t>
      </w:r>
      <w:r>
        <w:rPr>
          <w:u w:val="single"/>
        </w:rPr>
        <w:t>payments.</w:t>
      </w:r>
    </w:p>
    <w:p w14:paraId="78E20C93" w14:textId="77777777" w:rsidR="00C92A37" w:rsidRDefault="00C92A37" w:rsidP="00C92A37">
      <w:pPr>
        <w:rPr>
          <w:u w:val="single"/>
        </w:rPr>
      </w:pPr>
      <w:r>
        <w:rPr>
          <w:u w:val="single"/>
        </w:rPr>
        <w:t>To reflect the higher overall rates, existing bonds will decline in price to make their comparatively lower interest rate payments more appealing to investors.</w:t>
      </w:r>
    </w:p>
    <w:p w14:paraId="13096B66" w14:textId="77777777" w:rsidR="00C92A37" w:rsidRDefault="00C92A37" w:rsidP="00C92A37">
      <w:pPr>
        <w:rPr>
          <w:u w:val="single"/>
        </w:rPr>
      </w:pPr>
      <w:r>
        <w:rPr>
          <w:u w:val="single"/>
        </w:rPr>
        <w:t>“When prices in an economy rise, the central bank typically raises its target rate to cool down an overheating economy,” notes Chan. “Inflation also erodes the actual value of a bond’s face value, which is a particular concern for longer maturity debts.”</w:t>
      </w:r>
    </w:p>
    <w:p w14:paraId="6B69F59A" w14:textId="77777777" w:rsidR="00C92A37" w:rsidRDefault="00C92A37" w:rsidP="00C92A37">
      <w:pPr>
        <w:rPr>
          <w:sz w:val="16"/>
          <w:szCs w:val="16"/>
        </w:rPr>
      </w:pPr>
      <w:r>
        <w:rPr>
          <w:sz w:val="16"/>
          <w:szCs w:val="16"/>
        </w:rPr>
        <w:t>Mortgages and Home Loans Become More Expensive</w:t>
      </w:r>
    </w:p>
    <w:p w14:paraId="5B001512" w14:textId="77777777" w:rsidR="00C92A37" w:rsidRDefault="00C92A37" w:rsidP="00C92A37">
      <w:pPr>
        <w:rPr>
          <w:u w:val="single"/>
        </w:rPr>
      </w:pPr>
      <w:r>
        <w:rPr>
          <w:b/>
          <w:u w:val="single"/>
        </w:rPr>
        <w:t>Rising rates have an indirect impact on long-term home loans like a 30-year, fixed-rate mortgage</w:t>
      </w:r>
      <w:r>
        <w:rPr>
          <w:sz w:val="16"/>
          <w:szCs w:val="16"/>
        </w:rPr>
        <w:t xml:space="preserve">. </w:t>
      </w:r>
      <w:r>
        <w:rPr>
          <w:u w:val="single"/>
        </w:rPr>
        <w:t>The rates charged for shorter-term loans with adjustable rates, like home equity lines of credit (HELOCs) and adjustable-rate mortgages (ARMs), rise immediately following Fed rate increases.</w:t>
      </w:r>
    </w:p>
    <w:p w14:paraId="2D3544C2" w14:textId="77777777" w:rsidR="00C92A37" w:rsidRDefault="00C92A37" w:rsidP="00C92A37">
      <w:pPr>
        <w:rPr>
          <w:u w:val="single"/>
        </w:rPr>
      </w:pPr>
      <w:r>
        <w:rPr>
          <w:u w:val="single"/>
        </w:rPr>
        <w:t xml:space="preserve">The rates banks charge for a 30-year, fixed-rate mortgage reference the yield on 10-year Treasury bonds. </w:t>
      </w:r>
      <w:proofErr w:type="gramStart"/>
      <w:r>
        <w:rPr>
          <w:u w:val="single"/>
        </w:rPr>
        <w:t>Typically</w:t>
      </w:r>
      <w:proofErr w:type="gramEnd"/>
      <w:r>
        <w:rPr>
          <w:u w:val="single"/>
        </w:rPr>
        <w:t xml:space="preserve"> the 10-year yield is more directly influenced by Fed rate policy, although the fed funds rate is only one factor among many that feed into 10-year yields.</w:t>
      </w:r>
    </w:p>
    <w:p w14:paraId="6F9B8B8F" w14:textId="77777777" w:rsidR="00C92A37" w:rsidRDefault="00C92A37" w:rsidP="00C92A37">
      <w:pPr>
        <w:pStyle w:val="Heading4"/>
        <w:rPr>
          <w:rFonts w:eastAsia="Calibri" w:cs="Calibri"/>
        </w:rPr>
      </w:pPr>
      <w:r>
        <w:rPr>
          <w:rFonts w:eastAsia="Calibri" w:cs="Calibri"/>
        </w:rPr>
        <w:t>Economic decline and national debt undercuts US Leaderships-Leads to deterrence and assurance failures</w:t>
      </w:r>
    </w:p>
    <w:p w14:paraId="3D45D8EC" w14:textId="77777777" w:rsidR="00C92A37" w:rsidRDefault="00C92A37" w:rsidP="00C92A37">
      <w:r>
        <w:t xml:space="preserve">Landry </w:t>
      </w:r>
      <w:proofErr w:type="spellStart"/>
      <w:r>
        <w:rPr>
          <w:b/>
          <w:sz w:val="26"/>
          <w:szCs w:val="26"/>
        </w:rPr>
        <w:t>Signé</w:t>
      </w:r>
      <w:proofErr w:type="spellEnd"/>
      <w:r>
        <w:rPr>
          <w:b/>
          <w:sz w:val="26"/>
          <w:szCs w:val="26"/>
        </w:rPr>
        <w:t xml:space="preserve"> 12</w:t>
      </w:r>
      <w:r>
        <w:t xml:space="preserve">[Landry </w:t>
      </w:r>
      <w:proofErr w:type="spellStart"/>
      <w:r>
        <w:t>Signé</w:t>
      </w:r>
      <w:proofErr w:type="spellEnd"/>
      <w:r>
        <w:t>, "The Real National Security Threat: America's Debt",7-10-2012, Brookings, https://www.brookings.edu/articles/the-real-national-security-threat-americas-debt/, 1LEE]</w:t>
      </w:r>
    </w:p>
    <w:p w14:paraId="3B9FA5D5" w14:textId="77777777" w:rsidR="00C92A37" w:rsidRDefault="00C92A37" w:rsidP="00C92A37">
      <w:r>
        <w:rPr>
          <w:u w:val="single"/>
        </w:rPr>
        <w:t xml:space="preserve">Economic renewal and fiscal reform </w:t>
      </w:r>
      <w:r>
        <w:t xml:space="preserve">have become </w:t>
      </w:r>
      <w:r>
        <w:rPr>
          <w:u w:val="single"/>
        </w:rPr>
        <w:t xml:space="preserve">the </w:t>
      </w:r>
      <w:r>
        <w:rPr>
          <w:b/>
          <w:u w:val="single"/>
        </w:rPr>
        <w:t>preeminent</w:t>
      </w:r>
      <w:r>
        <w:rPr>
          <w:u w:val="single"/>
        </w:rPr>
        <w:t xml:space="preserve"> issues</w:t>
      </w:r>
      <w:r>
        <w:t xml:space="preserve">, not only for domestic and economic policy but for foreign policy as well. As the former chairman of the Joint Chiefs of Staff, Adm. Michael G. Mullen, was fond of saying, </w:t>
      </w:r>
      <w:r>
        <w:rPr>
          <w:b/>
          <w:u w:val="single"/>
        </w:rPr>
        <w:t xml:space="preserve">national </w:t>
      </w:r>
      <w:r>
        <w:rPr>
          <w:b/>
          <w:highlight w:val="yellow"/>
          <w:u w:val="single"/>
        </w:rPr>
        <w:t xml:space="preserve">debt has become </w:t>
      </w:r>
      <w:r>
        <w:rPr>
          <w:b/>
          <w:u w:val="single"/>
        </w:rPr>
        <w:t xml:space="preserve">perhaps our </w:t>
      </w:r>
      <w:r>
        <w:rPr>
          <w:b/>
          <w:highlight w:val="yellow"/>
          <w:u w:val="single"/>
        </w:rPr>
        <w:t xml:space="preserve">top </w:t>
      </w:r>
      <w:r>
        <w:rPr>
          <w:b/>
          <w:u w:val="single"/>
        </w:rPr>
        <w:t xml:space="preserve">national </w:t>
      </w:r>
      <w:r>
        <w:rPr>
          <w:b/>
          <w:highlight w:val="yellow"/>
          <w:u w:val="single"/>
        </w:rPr>
        <w:t>security threat</w:t>
      </w:r>
      <w:r>
        <w:t>. And neither major presidential candidate is doing enough about it. This issue needs to be framed as crucial not just for our future prosperity but for international stability as well.</w:t>
      </w:r>
    </w:p>
    <w:p w14:paraId="76A9BCE2" w14:textId="77777777" w:rsidR="00C92A37" w:rsidRDefault="00C92A37" w:rsidP="00C92A37">
      <w:r>
        <w:t xml:space="preserve">The United States has been </w:t>
      </w:r>
      <w:r>
        <w:rPr>
          <w:u w:val="single"/>
        </w:rPr>
        <w:t>running trillion-dollar defici</w:t>
      </w:r>
      <w:r>
        <w:t xml:space="preserve">ts, resulting in a huge explosion in the country’s indebtedness. Publicly held debt now equals 70% of gross domestic product, a threshold many economists consider significant and highly worrisome. Making matters worse, </w:t>
      </w:r>
      <w:r>
        <w:rPr>
          <w:u w:val="single"/>
        </w:rPr>
        <w:t>half of our current deficit financing is being provided by foreigners</w:t>
      </w:r>
      <w:r>
        <w:t>. We are getting by with low interest rates and tolerable levels of domestic investment only because they find U.S. debt attractive, which may not last.</w:t>
      </w:r>
    </w:p>
    <w:p w14:paraId="68C02881" w14:textId="77777777" w:rsidR="00C92A37" w:rsidRDefault="00C92A37" w:rsidP="00C92A37">
      <w:r>
        <w:t>According to the nonpartisan Committee for a Responsible Federal Budget, President Obama’s long-term budget plan would allow publicly held debt as a fraction of GDP to rise further, up to 75%, within a decade. Mitt Romney’s proposal, featuring tax cuts and defense spending increases and as-yet-unspecified (and thus less than fully credible) entitlement reform, appears worse. It would probably drive publicly held debt to 95% of GDP over the same period. Put differently, though both are serious and pragmatic men, neither major party’s presidential candidate is adequately stepping up to the plate, with Romney’s plan the more troubling of the two.</w:t>
      </w:r>
    </w:p>
    <w:p w14:paraId="2EDEC730" w14:textId="77777777" w:rsidR="00C92A37" w:rsidRDefault="00C92A37" w:rsidP="00C92A37">
      <w:r>
        <w:t xml:space="preserve">Why is this situation so serious? First, we are headed for a level of debt that within a decade could require us to spend the first trillion dollars of every year’s federal budget servicing that debt. Much </w:t>
      </w:r>
      <w:r>
        <w:rPr>
          <w:b/>
          <w:highlight w:val="yellow"/>
          <w:u w:val="single"/>
        </w:rPr>
        <w:t>less</w:t>
      </w:r>
      <w:r>
        <w:rPr>
          <w:highlight w:val="yellow"/>
          <w:u w:val="single"/>
        </w:rPr>
        <w:t xml:space="preserve"> </w:t>
      </w:r>
      <w:r>
        <w:rPr>
          <w:b/>
          <w:highlight w:val="yellow"/>
          <w:u w:val="single"/>
        </w:rPr>
        <w:t>money</w:t>
      </w:r>
      <w:r>
        <w:rPr>
          <w:highlight w:val="yellow"/>
          <w:u w:val="single"/>
        </w:rPr>
        <w:t xml:space="preserve"> will be left </w:t>
      </w:r>
      <w:r>
        <w:rPr>
          <w:b/>
          <w:u w:val="single"/>
        </w:rPr>
        <w:t>for other things</w:t>
      </w:r>
      <w:r>
        <w:t xml:space="preserve">. That is a prescription for a vicious cycle of </w:t>
      </w:r>
      <w:r>
        <w:rPr>
          <w:highlight w:val="yellow"/>
          <w:u w:val="single"/>
        </w:rPr>
        <w:t xml:space="preserve">underfinancing </w:t>
      </w:r>
      <w:r>
        <w:rPr>
          <w:u w:val="single"/>
        </w:rPr>
        <w:t xml:space="preserve">for our </w:t>
      </w:r>
      <w:r>
        <w:rPr>
          <w:highlight w:val="yellow"/>
          <w:u w:val="single"/>
        </w:rPr>
        <w:t>infrastructure</w:t>
      </w:r>
      <w:r>
        <w:t xml:space="preserve">, national education efforts, science </w:t>
      </w:r>
      <w:r>
        <w:rPr>
          <w:highlight w:val="yellow"/>
          <w:u w:val="single"/>
        </w:rPr>
        <w:t>research</w:t>
      </w:r>
      <w:r>
        <w:t xml:space="preserve"> </w:t>
      </w:r>
      <w:r>
        <w:rPr>
          <w:highlight w:val="yellow"/>
        </w:rPr>
        <w:t>and</w:t>
      </w:r>
      <w:r>
        <w:t xml:space="preserve"> all the other functions of government that are crucial to long-term economic growth. </w:t>
      </w:r>
      <w:r>
        <w:rPr>
          <w:b/>
          <w:u w:val="single"/>
        </w:rPr>
        <w:t xml:space="preserve">Robust </w:t>
      </w:r>
      <w:r>
        <w:rPr>
          <w:b/>
          <w:highlight w:val="yellow"/>
          <w:u w:val="single"/>
        </w:rPr>
        <w:t>defense spending</w:t>
      </w:r>
      <w:r>
        <w:rPr>
          <w:b/>
          <w:u w:val="single"/>
        </w:rPr>
        <w:t xml:space="preserve"> will be unsustainable too. </w:t>
      </w:r>
      <w:r>
        <w:t>Once we get in this rut, getting out will be very hard.</w:t>
      </w:r>
    </w:p>
    <w:p w14:paraId="338C4C9D" w14:textId="77777777" w:rsidR="00C92A37" w:rsidRDefault="00C92A37" w:rsidP="00C92A37">
      <w:r>
        <w:t>Second, such a chronic economic decline would undercut what has been 70 years of strong national political consensus in favor of an activist and engaged American foreign policy. One reason the United States was so engaged through the Cold War and the first 20 years of the post-Cold War world was fear of threats. But the other reason was that the strategy was associated with improvements in our quality of life as well. America became even more prosperous, and all major segments of society benefited.</w:t>
      </w:r>
    </w:p>
    <w:p w14:paraId="2863E426" w14:textId="77777777" w:rsidR="00C92A37" w:rsidRDefault="00C92A37" w:rsidP="00C92A37">
      <w:r>
        <w:t xml:space="preserve">Alas, globalization and automation trends of the last generation have increasingly called the American dream into question for the working classes. Another decade of underinvestment in what is required to remedy this situation </w:t>
      </w:r>
      <w:r>
        <w:rPr>
          <w:u w:val="single"/>
        </w:rPr>
        <w:t xml:space="preserve">will make an isolationist or populist president far more likely because much of the country will question whether an internationalist role makes sense for America </w:t>
      </w:r>
      <w:r>
        <w:t>— especially if it costs us well over half a trillion dollars in defense spending annually yet seems correlated with more job losses.</w:t>
      </w:r>
    </w:p>
    <w:p w14:paraId="1B3459BA" w14:textId="77777777" w:rsidR="00C92A37" w:rsidRDefault="00C92A37" w:rsidP="00C92A37">
      <w:r>
        <w:t xml:space="preserve">Lastly, </w:t>
      </w:r>
      <w:r>
        <w:rPr>
          <w:b/>
          <w:highlight w:val="yellow"/>
          <w:u w:val="single"/>
        </w:rPr>
        <w:t xml:space="preserve">American economic weakness undercuts </w:t>
      </w:r>
      <w:r>
        <w:rPr>
          <w:b/>
          <w:u w:val="single"/>
        </w:rPr>
        <w:t xml:space="preserve">U.S. </w:t>
      </w:r>
      <w:r>
        <w:rPr>
          <w:b/>
          <w:highlight w:val="yellow"/>
          <w:u w:val="single"/>
        </w:rPr>
        <w:t>leadership</w:t>
      </w:r>
      <w:r>
        <w:t xml:space="preserve"> abroad. </w:t>
      </w:r>
      <w:r>
        <w:rPr>
          <w:u w:val="single"/>
        </w:rPr>
        <w:t xml:space="preserve">Other </w:t>
      </w:r>
      <w:r>
        <w:rPr>
          <w:highlight w:val="yellow"/>
          <w:u w:val="single"/>
        </w:rPr>
        <w:t>countries sense our weakness</w:t>
      </w:r>
      <w:r>
        <w:t xml:space="preserve"> and wonder about our purported decline. If this perception becomes more widespread, and the case that we are in decline becomes more persuasive</w:t>
      </w:r>
      <w:r>
        <w:rPr>
          <w:u w:val="single"/>
        </w:rPr>
        <w:t xml:space="preserve">, countries will begin to </w:t>
      </w:r>
      <w:r>
        <w:rPr>
          <w:highlight w:val="yellow"/>
          <w:u w:val="single"/>
        </w:rPr>
        <w:t xml:space="preserve">take actions that reflect </w:t>
      </w:r>
      <w:r>
        <w:rPr>
          <w:u w:val="single"/>
        </w:rPr>
        <w:t xml:space="preserve">their </w:t>
      </w:r>
      <w:r>
        <w:rPr>
          <w:highlight w:val="yellow"/>
          <w:u w:val="single"/>
        </w:rPr>
        <w:t>skepticism</w:t>
      </w:r>
      <w:r>
        <w:rPr>
          <w:u w:val="single"/>
        </w:rPr>
        <w:t xml:space="preserve"> about America’s future</w:t>
      </w:r>
      <w:r>
        <w:t xml:space="preserve">. Allies and friends will doubt our commitment and </w:t>
      </w:r>
      <w:r>
        <w:rPr>
          <w:b/>
          <w:u w:val="single"/>
        </w:rPr>
        <w:t xml:space="preserve">may </w:t>
      </w:r>
      <w:r>
        <w:rPr>
          <w:b/>
          <w:highlight w:val="yellow"/>
          <w:u w:val="single"/>
        </w:rPr>
        <w:t xml:space="preserve">pursue </w:t>
      </w:r>
      <w:r>
        <w:rPr>
          <w:b/>
          <w:u w:val="single"/>
        </w:rPr>
        <w:t xml:space="preserve">nuclear </w:t>
      </w:r>
      <w:r>
        <w:rPr>
          <w:b/>
          <w:highlight w:val="yellow"/>
          <w:u w:val="single"/>
        </w:rPr>
        <w:t xml:space="preserve">weapons for </w:t>
      </w:r>
      <w:r>
        <w:rPr>
          <w:b/>
          <w:u w:val="single"/>
        </w:rPr>
        <w:t xml:space="preserve">their own </w:t>
      </w:r>
      <w:r>
        <w:rPr>
          <w:b/>
          <w:highlight w:val="yellow"/>
          <w:u w:val="single"/>
        </w:rPr>
        <w:t>securit</w:t>
      </w:r>
      <w:r>
        <w:rPr>
          <w:b/>
          <w:u w:val="single"/>
        </w:rPr>
        <w:t>y</w:t>
      </w:r>
      <w:r>
        <w:t xml:space="preserve">, for </w:t>
      </w:r>
      <w:proofErr w:type="gramStart"/>
      <w:r>
        <w:t>example;</w:t>
      </w:r>
      <w:proofErr w:type="gramEnd"/>
      <w:r>
        <w:t xml:space="preserve"> </w:t>
      </w:r>
      <w:r>
        <w:rPr>
          <w:u w:val="single"/>
        </w:rPr>
        <w:t>adversaries will sense opportunity</w:t>
      </w:r>
      <w:r>
        <w:t xml:space="preserve"> and be less restrained in throwing around their weight in their own neighborhoods. The crucial </w:t>
      </w:r>
      <w:r>
        <w:rPr>
          <w:b/>
          <w:u w:val="single"/>
        </w:rPr>
        <w:t>Persian Gulf and Western Pacific regions</w:t>
      </w:r>
      <w:r>
        <w:t xml:space="preserve"> will likely </w:t>
      </w:r>
      <w:r>
        <w:rPr>
          <w:u w:val="single"/>
        </w:rPr>
        <w:t>become less stable</w:t>
      </w:r>
      <w:r>
        <w:t>. Major war will become more likely.</w:t>
      </w:r>
    </w:p>
    <w:p w14:paraId="4262F8D5" w14:textId="77777777" w:rsidR="00C92A37" w:rsidRDefault="00C92A37" w:rsidP="00C92A37">
      <w:pPr>
        <w:pStyle w:val="Heading4"/>
        <w:rPr>
          <w:rFonts w:eastAsia="Calibri" w:cs="Calibri"/>
        </w:rPr>
      </w:pPr>
      <w:r>
        <w:rPr>
          <w:rFonts w:eastAsia="Calibri" w:cs="Calibri"/>
        </w:rPr>
        <w:t>That causes nuclear war</w:t>
      </w:r>
    </w:p>
    <w:p w14:paraId="69F0C90F" w14:textId="77777777" w:rsidR="00C92A37" w:rsidRDefault="00C92A37" w:rsidP="00C92A37">
      <w:pPr>
        <w:rPr>
          <w:sz w:val="16"/>
          <w:szCs w:val="16"/>
        </w:rPr>
      </w:pPr>
      <w:proofErr w:type="spellStart"/>
      <w:r>
        <w:rPr>
          <w:b/>
          <w:sz w:val="26"/>
          <w:szCs w:val="26"/>
        </w:rPr>
        <w:t>Tønnesson</w:t>
      </w:r>
      <w:proofErr w:type="spellEnd"/>
      <w:r>
        <w:rPr>
          <w:b/>
          <w:sz w:val="26"/>
          <w:szCs w:val="26"/>
        </w:rPr>
        <w:t xml:space="preserve"> 15</w:t>
      </w:r>
      <w:r>
        <w:rPr>
          <w:sz w:val="18"/>
          <w:szCs w:val="18"/>
        </w:rPr>
        <w:t xml:space="preserve"> </w:t>
      </w:r>
      <w:r>
        <w:rPr>
          <w:sz w:val="16"/>
          <w:szCs w:val="16"/>
        </w:rPr>
        <w:t xml:space="preserve">- Stein </w:t>
      </w:r>
      <w:proofErr w:type="spellStart"/>
      <w:r>
        <w:rPr>
          <w:sz w:val="16"/>
          <w:szCs w:val="16"/>
        </w:rPr>
        <w:t>Tønnesson</w:t>
      </w:r>
      <w:proofErr w:type="spellEnd"/>
      <w:r>
        <w:rPr>
          <w:sz w:val="16"/>
          <w:szCs w:val="16"/>
        </w:rPr>
        <w:t xml:space="preserve"> 15, Research Professor, Peace Research Institute Oslo; Leader of East Asia Peace program, Uppsala University, 2015, “Deterrence, interdependence and Sino–US peace,” International Area Studies Review, Vol. 18, No. 3, p. 297-311</w:t>
      </w:r>
    </w:p>
    <w:p w14:paraId="555E41CE" w14:textId="77777777" w:rsidR="00C92A37" w:rsidRDefault="00C92A37" w:rsidP="00C92A37">
      <w:pPr>
        <w:jc w:val="both"/>
        <w:rPr>
          <w:sz w:val="16"/>
          <w:szCs w:val="16"/>
        </w:rPr>
      </w:pPr>
      <w:r>
        <w:rPr>
          <w:sz w:val="16"/>
          <w:szCs w:val="16"/>
        </w:rPr>
        <w:t xml:space="preserve">Several </w:t>
      </w:r>
      <w:r>
        <w:rPr>
          <w:u w:val="single"/>
        </w:rPr>
        <w:t>recent works</w:t>
      </w:r>
      <w:r>
        <w:rPr>
          <w:sz w:val="16"/>
          <w:szCs w:val="16"/>
        </w:rPr>
        <w:t xml:space="preserve"> on China and Sino–US relations </w:t>
      </w:r>
      <w:r>
        <w:rPr>
          <w:u w:val="single"/>
        </w:rPr>
        <w:t>have made</w:t>
      </w:r>
      <w:r>
        <w:rPr>
          <w:sz w:val="16"/>
          <w:szCs w:val="16"/>
        </w:rPr>
        <w:t xml:space="preserve"> substantial </w:t>
      </w:r>
      <w:r>
        <w:rPr>
          <w:u w:val="single"/>
        </w:rPr>
        <w:t>contributions to the current understanding of how and under what circumstances</w:t>
      </w:r>
      <w:r>
        <w:rPr>
          <w:sz w:val="16"/>
          <w:szCs w:val="16"/>
        </w:rPr>
        <w:t xml:space="preserve"> a combination of </w:t>
      </w:r>
      <w:r>
        <w:rPr>
          <w:u w:val="single"/>
        </w:rPr>
        <w:t>nuclear deterrence and economic interdependence may reduce the risk of war between major powers</w:t>
      </w:r>
      <w:r>
        <w:rPr>
          <w:sz w:val="16"/>
          <w:szCs w:val="16"/>
        </w:rPr>
        <w:t xml:space="preserve">. At least four conclusions can be drawn from the review above: first, those who say that </w:t>
      </w:r>
      <w:r>
        <w:rPr>
          <w:u w:val="single"/>
        </w:rPr>
        <w:t xml:space="preserve">interdependence may </w:t>
      </w:r>
      <w:r>
        <w:rPr>
          <w:b/>
          <w:u w:val="single"/>
        </w:rPr>
        <w:t>both inhibit and drive conflict</w:t>
      </w:r>
      <w:r>
        <w:rPr>
          <w:sz w:val="16"/>
          <w:szCs w:val="16"/>
        </w:rPr>
        <w:t xml:space="preserve"> are right. </w:t>
      </w:r>
      <w:r>
        <w:rPr>
          <w:highlight w:val="yellow"/>
          <w:u w:val="single"/>
        </w:rPr>
        <w:t>Interdependence raises the cost of conflict</w:t>
      </w:r>
      <w:r>
        <w:rPr>
          <w:sz w:val="16"/>
          <w:szCs w:val="16"/>
        </w:rPr>
        <w:t xml:space="preserve"> for all </w:t>
      </w:r>
      <w:proofErr w:type="gramStart"/>
      <w:r>
        <w:rPr>
          <w:sz w:val="16"/>
          <w:szCs w:val="16"/>
        </w:rPr>
        <w:t>sides</w:t>
      </w:r>
      <w:proofErr w:type="gramEnd"/>
      <w:r>
        <w:rPr>
          <w:sz w:val="16"/>
          <w:szCs w:val="16"/>
        </w:rPr>
        <w:t xml:space="preserve"> </w:t>
      </w:r>
      <w:r>
        <w:rPr>
          <w:u w:val="single"/>
        </w:rPr>
        <w:t>but</w:t>
      </w:r>
      <w:r>
        <w:rPr>
          <w:sz w:val="16"/>
          <w:szCs w:val="16"/>
        </w:rPr>
        <w:t xml:space="preserve"> </w:t>
      </w:r>
      <w:r>
        <w:rPr>
          <w:u w:val="single"/>
        </w:rPr>
        <w:t xml:space="preserve">asymmetrical or unbalanced dependencies and </w:t>
      </w:r>
      <w:r>
        <w:rPr>
          <w:b/>
          <w:u w:val="single"/>
        </w:rPr>
        <w:t>negative trade expectations</w:t>
      </w:r>
      <w:r>
        <w:rPr>
          <w:sz w:val="16"/>
          <w:szCs w:val="16"/>
        </w:rPr>
        <w:t xml:space="preserve"> may </w:t>
      </w:r>
      <w:r>
        <w:rPr>
          <w:u w:val="single"/>
        </w:rPr>
        <w:t>generate tensions leading to trade wars among inter-dependent states that</w:t>
      </w:r>
      <w:r>
        <w:rPr>
          <w:sz w:val="16"/>
          <w:szCs w:val="16"/>
        </w:rPr>
        <w:t xml:space="preserve"> in turn </w:t>
      </w:r>
      <w:r>
        <w:rPr>
          <w:u w:val="single"/>
        </w:rPr>
        <w:t>increase the risk of military conflict</w:t>
      </w:r>
      <w:r>
        <w:rPr>
          <w:sz w:val="16"/>
          <w:szCs w:val="16"/>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Pr>
          <w:sz w:val="16"/>
          <w:szCs w:val="16"/>
        </w:rPr>
        <w:t>analysed</w:t>
      </w:r>
      <w:proofErr w:type="spellEnd"/>
      <w:r>
        <w:rPr>
          <w:sz w:val="16"/>
          <w:szCs w:val="16"/>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Pr>
          <w:u w:val="single"/>
        </w:rPr>
        <w:t>decisions for war</w:t>
      </w:r>
      <w:r>
        <w:rPr>
          <w:sz w:val="16"/>
          <w:szCs w:val="16"/>
        </w:rPr>
        <w:t xml:space="preserve"> and peace </w:t>
      </w:r>
      <w:r>
        <w:rPr>
          <w:u w:val="single"/>
        </w:rPr>
        <w:t>are taken by very few people</w:t>
      </w:r>
      <w:r>
        <w:rPr>
          <w:sz w:val="16"/>
          <w:szCs w:val="16"/>
        </w:rPr>
        <w:t>,</w:t>
      </w:r>
      <w:r>
        <w:rPr>
          <w:u w:val="single"/>
        </w:rPr>
        <w:t xml:space="preserve"> who act on the basis of their future expectations</w:t>
      </w:r>
      <w:r>
        <w:rPr>
          <w:sz w:val="16"/>
          <w:szCs w:val="16"/>
        </w:rPr>
        <w:t xml:space="preserve">. International relations theory must be supplemented by foreign policy analysis </w:t>
      </w:r>
      <w:proofErr w:type="gramStart"/>
      <w:r>
        <w:rPr>
          <w:sz w:val="16"/>
          <w:szCs w:val="16"/>
        </w:rPr>
        <w:t>in order to</w:t>
      </w:r>
      <w:proofErr w:type="gramEnd"/>
      <w:r>
        <w:rPr>
          <w:sz w:val="16"/>
          <w:szCs w:val="16"/>
        </w:rPr>
        <w:t xml:space="preserve"> assess the value attributed by national decision-makers to economic development and their assessments of risks and opportunities. </w:t>
      </w:r>
      <w:r>
        <w:rPr>
          <w:highlight w:val="yellow"/>
          <w:u w:val="single"/>
        </w:rPr>
        <w:t>If leaders</w:t>
      </w:r>
      <w:r>
        <w:rPr>
          <w:sz w:val="16"/>
          <w:szCs w:val="16"/>
        </w:rPr>
        <w:t xml:space="preserve"> on either side of the Atlantic </w:t>
      </w:r>
      <w:r>
        <w:rPr>
          <w:u w:val="single"/>
        </w:rPr>
        <w:t xml:space="preserve">begin to </w:t>
      </w:r>
      <w:r>
        <w:rPr>
          <w:highlight w:val="yellow"/>
          <w:u w:val="single"/>
        </w:rPr>
        <w:t>seriously</w:t>
      </w:r>
      <w:r>
        <w:rPr>
          <w:u w:val="single"/>
        </w:rPr>
        <w:t xml:space="preserve"> </w:t>
      </w:r>
      <w:r>
        <w:rPr>
          <w:b/>
          <w:u w:val="single"/>
        </w:rPr>
        <w:t xml:space="preserve">fear or </w:t>
      </w:r>
      <w:r>
        <w:rPr>
          <w:b/>
          <w:highlight w:val="yellow"/>
          <w:u w:val="single"/>
        </w:rPr>
        <w:t>anticipate their</w:t>
      </w:r>
      <w:r>
        <w:rPr>
          <w:b/>
          <w:u w:val="single"/>
        </w:rPr>
        <w:t xml:space="preserve"> own nation’s </w:t>
      </w:r>
      <w:r>
        <w:rPr>
          <w:b/>
          <w:highlight w:val="yellow"/>
          <w:u w:val="single"/>
        </w:rPr>
        <w:t>decline</w:t>
      </w:r>
      <w:r>
        <w:rPr>
          <w:sz w:val="16"/>
          <w:szCs w:val="16"/>
        </w:rPr>
        <w:t xml:space="preserve"> then </w:t>
      </w:r>
      <w:r>
        <w:rPr>
          <w:highlight w:val="yellow"/>
          <w:u w:val="single"/>
        </w:rPr>
        <w:t xml:space="preserve">they may </w:t>
      </w:r>
      <w:r>
        <w:rPr>
          <w:u w:val="single"/>
        </w:rPr>
        <w:t>blame</w:t>
      </w:r>
      <w:r>
        <w:rPr>
          <w:sz w:val="16"/>
          <w:szCs w:val="16"/>
        </w:rPr>
        <w:t xml:space="preserve"> this on </w:t>
      </w:r>
      <w:r>
        <w:rPr>
          <w:u w:val="single"/>
        </w:rPr>
        <w:t>external dependence</w:t>
      </w:r>
      <w:r>
        <w:rPr>
          <w:sz w:val="16"/>
          <w:szCs w:val="16"/>
        </w:rPr>
        <w:t>,</w:t>
      </w:r>
      <w:r>
        <w:rPr>
          <w:u w:val="single"/>
        </w:rPr>
        <w:t xml:space="preserve"> appeal to anti-foreign sentiments</w:t>
      </w:r>
      <w:r>
        <w:rPr>
          <w:sz w:val="16"/>
          <w:szCs w:val="16"/>
        </w:rPr>
        <w:t>,</w:t>
      </w:r>
      <w:r>
        <w:rPr>
          <w:u w:val="single"/>
        </w:rPr>
        <w:t xml:space="preserve"> contemplate the use of force to gain</w:t>
      </w:r>
      <w:r>
        <w:rPr>
          <w:sz w:val="16"/>
          <w:szCs w:val="16"/>
        </w:rPr>
        <w:t xml:space="preserve"> respect or </w:t>
      </w:r>
      <w:r>
        <w:rPr>
          <w:u w:val="single"/>
        </w:rPr>
        <w:t>credibility</w:t>
      </w:r>
      <w:r>
        <w:rPr>
          <w:sz w:val="16"/>
          <w:szCs w:val="16"/>
        </w:rPr>
        <w:t>,</w:t>
      </w:r>
      <w:r>
        <w:rPr>
          <w:u w:val="single"/>
        </w:rPr>
        <w:t xml:space="preserve"> adopt protectionist policies</w:t>
      </w:r>
      <w:r>
        <w:rPr>
          <w:sz w:val="16"/>
          <w:szCs w:val="16"/>
        </w:rPr>
        <w:t>,</w:t>
      </w:r>
      <w:r>
        <w:rPr>
          <w:u w:val="single"/>
        </w:rPr>
        <w:t xml:space="preserve"> and</w:t>
      </w:r>
      <w:r>
        <w:rPr>
          <w:sz w:val="16"/>
          <w:szCs w:val="16"/>
        </w:rPr>
        <w:t xml:space="preserve"> ultimately </w:t>
      </w:r>
      <w:r>
        <w:rPr>
          <w:b/>
          <w:highlight w:val="yellow"/>
          <w:u w:val="single"/>
        </w:rPr>
        <w:t>refuse to be deterred by</w:t>
      </w:r>
      <w:r>
        <w:rPr>
          <w:sz w:val="16"/>
          <w:szCs w:val="16"/>
        </w:rPr>
        <w:t xml:space="preserve"> either </w:t>
      </w:r>
      <w:r>
        <w:rPr>
          <w:b/>
          <w:highlight w:val="yellow"/>
          <w:u w:val="single"/>
        </w:rPr>
        <w:t>nuclear arms</w:t>
      </w:r>
      <w:r>
        <w:rPr>
          <w:u w:val="single"/>
        </w:rPr>
        <w:t xml:space="preserve"> or prospects of socioeconomic calamities</w:t>
      </w:r>
      <w:r>
        <w:rPr>
          <w:sz w:val="16"/>
          <w:szCs w:val="16"/>
        </w:rPr>
        <w:t>.</w:t>
      </w:r>
      <w:r>
        <w:rPr>
          <w:u w:val="single"/>
        </w:rPr>
        <w:t xml:space="preserve"> Such </w:t>
      </w:r>
      <w:r>
        <w:rPr>
          <w:highlight w:val="yellow"/>
          <w:u w:val="single"/>
        </w:rPr>
        <w:t>a</w:t>
      </w:r>
      <w:r>
        <w:rPr>
          <w:u w:val="single"/>
        </w:rPr>
        <w:t xml:space="preserve"> dangerous </w:t>
      </w:r>
      <w:r>
        <w:rPr>
          <w:highlight w:val="yellow"/>
          <w:u w:val="single"/>
        </w:rPr>
        <w:t xml:space="preserve">shift could happen </w:t>
      </w:r>
      <w:r>
        <w:rPr>
          <w:b/>
          <w:u w:val="single"/>
        </w:rPr>
        <w:t>abruptly</w:t>
      </w:r>
      <w:r>
        <w:rPr>
          <w:sz w:val="16"/>
          <w:szCs w:val="16"/>
        </w:rPr>
        <w:t xml:space="preserve">, </w:t>
      </w:r>
      <w:proofErr w:type="gramStart"/>
      <w:r>
        <w:rPr>
          <w:sz w:val="16"/>
          <w:szCs w:val="16"/>
        </w:rPr>
        <w:t>i.e.</w:t>
      </w:r>
      <w:proofErr w:type="gramEnd"/>
      <w:r>
        <w:rPr>
          <w:sz w:val="16"/>
          <w:szCs w:val="16"/>
        </w:rPr>
        <w:t xml:space="preserve"> under the instigation of actions by a third party – or against a third party. Yet </w:t>
      </w:r>
      <w:proofErr w:type="gramStart"/>
      <w:r>
        <w:rPr>
          <w:sz w:val="16"/>
          <w:szCs w:val="16"/>
        </w:rPr>
        <w:t>as long as</w:t>
      </w:r>
      <w:proofErr w:type="gramEnd"/>
      <w:r>
        <w:rPr>
          <w:sz w:val="16"/>
          <w:szCs w:val="16"/>
        </w:rPr>
        <w:t xml:space="preserve"> there is both nuclear deterrence and interdependence, the tensions </w:t>
      </w:r>
      <w:r>
        <w:rPr>
          <w:u w:val="single"/>
        </w:rPr>
        <w:t>in East Asia</w:t>
      </w:r>
      <w:r>
        <w:rPr>
          <w:sz w:val="16"/>
          <w:szCs w:val="16"/>
        </w:rPr>
        <w:t xml:space="preserve"> are unlikely to escalate to war. As Chan (2013) says, all states in the region are aware that they cannot count on support from either China or the US if they make provocative moves. </w:t>
      </w:r>
      <w:r>
        <w:rPr>
          <w:highlight w:val="yellow"/>
          <w:u w:val="single"/>
        </w:rPr>
        <w:t>The greatest risk is</w:t>
      </w:r>
      <w:r>
        <w:rPr>
          <w:u w:val="single"/>
        </w:rPr>
        <w:t xml:space="preserve"> </w:t>
      </w:r>
      <w:r>
        <w:rPr>
          <w:b/>
          <w:u w:val="single"/>
        </w:rPr>
        <w:t>not</w:t>
      </w:r>
      <w:r>
        <w:rPr>
          <w:sz w:val="16"/>
          <w:szCs w:val="16"/>
        </w:rPr>
        <w:t xml:space="preserve"> that </w:t>
      </w:r>
      <w:r>
        <w:rPr>
          <w:b/>
          <w:u w:val="single"/>
        </w:rPr>
        <w:t>a territorial dispute</w:t>
      </w:r>
      <w:r>
        <w:rPr>
          <w:sz w:val="16"/>
          <w:szCs w:val="16"/>
        </w:rPr>
        <w:t xml:space="preserve"> leads to war under present circumstances </w:t>
      </w:r>
      <w:r>
        <w:rPr>
          <w:u w:val="single"/>
        </w:rPr>
        <w:t xml:space="preserve">but </w:t>
      </w:r>
      <w:r>
        <w:rPr>
          <w:highlight w:val="yellow"/>
          <w:u w:val="single"/>
        </w:rPr>
        <w:t xml:space="preserve">that </w:t>
      </w:r>
      <w:r>
        <w:rPr>
          <w:b/>
          <w:highlight w:val="yellow"/>
          <w:u w:val="single"/>
        </w:rPr>
        <w:t xml:space="preserve">changes in the </w:t>
      </w:r>
      <w:r>
        <w:rPr>
          <w:b/>
          <w:u w:val="single"/>
        </w:rPr>
        <w:t xml:space="preserve">world </w:t>
      </w:r>
      <w:r>
        <w:rPr>
          <w:b/>
          <w:highlight w:val="yellow"/>
          <w:u w:val="single"/>
        </w:rPr>
        <w:t>economy</w:t>
      </w:r>
      <w:r>
        <w:rPr>
          <w:u w:val="single"/>
        </w:rPr>
        <w:t xml:space="preserve"> </w:t>
      </w:r>
      <w:r>
        <w:rPr>
          <w:highlight w:val="yellow"/>
          <w:u w:val="single"/>
        </w:rPr>
        <w:t>alter</w:t>
      </w:r>
      <w:r>
        <w:rPr>
          <w:u w:val="single"/>
        </w:rPr>
        <w:t xml:space="preserve"> those </w:t>
      </w:r>
      <w:r>
        <w:rPr>
          <w:highlight w:val="yellow"/>
          <w:u w:val="single"/>
        </w:rPr>
        <w:t xml:space="preserve">circumstances </w:t>
      </w:r>
      <w:r>
        <w:rPr>
          <w:u w:val="single"/>
        </w:rPr>
        <w:t xml:space="preserve">in ways that </w:t>
      </w:r>
      <w:r>
        <w:rPr>
          <w:highlight w:val="yellow"/>
          <w:u w:val="single"/>
        </w:rPr>
        <w:t>render</w:t>
      </w:r>
      <w:r>
        <w:rPr>
          <w:u w:val="single"/>
        </w:rPr>
        <w:t xml:space="preserve"> inter-state peace more </w:t>
      </w:r>
      <w:r>
        <w:rPr>
          <w:highlight w:val="yellow"/>
          <w:u w:val="single"/>
        </w:rPr>
        <w:t>precarious</w:t>
      </w:r>
      <w:r>
        <w:rPr>
          <w:sz w:val="16"/>
          <w:szCs w:val="16"/>
        </w:rPr>
        <w:t xml:space="preserve">. If China and the US fail to rebalance their financial and trading relations (Roach, 2014) then a trade war could result, interrupting transnational production networks, provoking social distress, and exacerbating nationalist emotions. </w:t>
      </w:r>
      <w:r>
        <w:rPr>
          <w:u w:val="single"/>
        </w:rPr>
        <w:t>This could have unforeseen consequences in the field of security</w:t>
      </w:r>
      <w:r>
        <w:rPr>
          <w:sz w:val="16"/>
          <w:szCs w:val="16"/>
        </w:rPr>
        <w:t>,</w:t>
      </w:r>
      <w:r>
        <w:rPr>
          <w:u w:val="single"/>
        </w:rPr>
        <w:t xml:space="preserve"> with nuclear deterrence remaining </w:t>
      </w:r>
      <w:r>
        <w:rPr>
          <w:highlight w:val="yellow"/>
          <w:u w:val="single"/>
        </w:rPr>
        <w:t xml:space="preserve">the only factor to </w:t>
      </w:r>
      <w:r>
        <w:rPr>
          <w:b/>
          <w:highlight w:val="yellow"/>
          <w:u w:val="single"/>
        </w:rPr>
        <w:t>protect</w:t>
      </w:r>
      <w:r>
        <w:rPr>
          <w:b/>
          <w:u w:val="single"/>
        </w:rPr>
        <w:t xml:space="preserve"> the world </w:t>
      </w:r>
      <w:r>
        <w:rPr>
          <w:b/>
          <w:highlight w:val="yellow"/>
          <w:u w:val="single"/>
        </w:rPr>
        <w:t>from Armageddon</w:t>
      </w:r>
      <w:r>
        <w:rPr>
          <w:sz w:val="16"/>
          <w:szCs w:val="16"/>
          <w:highlight w:val="yellow"/>
        </w:rPr>
        <w:t>,</w:t>
      </w:r>
      <w:r>
        <w:rPr>
          <w:highlight w:val="yellow"/>
          <w:u w:val="single"/>
        </w:rPr>
        <w:t xml:space="preserve"> </w:t>
      </w:r>
      <w:r>
        <w:rPr>
          <w:u w:val="single"/>
        </w:rPr>
        <w:t xml:space="preserve">and </w:t>
      </w:r>
      <w:r>
        <w:rPr>
          <w:b/>
          <w:u w:val="single"/>
        </w:rPr>
        <w:t>unreliably so</w:t>
      </w:r>
      <w:r>
        <w:rPr>
          <w:sz w:val="16"/>
          <w:szCs w:val="16"/>
        </w:rPr>
        <w:t xml:space="preserve">. </w:t>
      </w:r>
      <w:r>
        <w:rPr>
          <w:u w:val="single"/>
        </w:rPr>
        <w:t xml:space="preserve">Deterrence could </w:t>
      </w:r>
      <w:r>
        <w:rPr>
          <w:b/>
          <w:u w:val="single"/>
        </w:rPr>
        <w:t>lose its credibility</w:t>
      </w:r>
      <w:r>
        <w:rPr>
          <w:sz w:val="16"/>
          <w:szCs w:val="16"/>
        </w:rPr>
        <w:t xml:space="preserve">: one of the two </w:t>
      </w:r>
      <w:r>
        <w:rPr>
          <w:highlight w:val="yellow"/>
          <w:u w:val="single"/>
        </w:rPr>
        <w:t>great powers might gamble</w:t>
      </w:r>
      <w:r>
        <w:rPr>
          <w:u w:val="single"/>
        </w:rPr>
        <w:t xml:space="preserve"> that the other yield </w:t>
      </w:r>
      <w:r>
        <w:rPr>
          <w:highlight w:val="yellow"/>
          <w:u w:val="single"/>
        </w:rPr>
        <w:t>in a cyber</w:t>
      </w:r>
      <w:r>
        <w:rPr>
          <w:u w:val="single"/>
        </w:rPr>
        <w:t xml:space="preserve">-war </w:t>
      </w:r>
      <w:r>
        <w:rPr>
          <w:highlight w:val="yellow"/>
          <w:u w:val="single"/>
        </w:rPr>
        <w:t>or conventional</w:t>
      </w:r>
      <w:r>
        <w:rPr>
          <w:sz w:val="16"/>
          <w:szCs w:val="16"/>
        </w:rPr>
        <w:t xml:space="preserve"> limited </w:t>
      </w:r>
      <w:r>
        <w:rPr>
          <w:highlight w:val="yellow"/>
          <w:u w:val="single"/>
        </w:rPr>
        <w:t>war</w:t>
      </w:r>
      <w:r>
        <w:rPr>
          <w:sz w:val="16"/>
          <w:szCs w:val="16"/>
        </w:rPr>
        <w:t xml:space="preserve">, or </w:t>
      </w:r>
      <w:proofErr w:type="gramStart"/>
      <w:r>
        <w:rPr>
          <w:sz w:val="16"/>
          <w:szCs w:val="16"/>
        </w:rPr>
        <w:t>third party</w:t>
      </w:r>
      <w:proofErr w:type="gramEnd"/>
      <w:r>
        <w:rPr>
          <w:sz w:val="16"/>
          <w:szCs w:val="16"/>
        </w:rPr>
        <w:t xml:space="preserve"> countries might engage in conflict with each other, with a view to obliging Washington or Beijing to intervene.</w:t>
      </w:r>
    </w:p>
    <w:p w14:paraId="1C0F5142" w14:textId="77777777" w:rsidR="00C92A37" w:rsidRDefault="00C92A37" w:rsidP="00C92A37"/>
    <w:p w14:paraId="12AD0727" w14:textId="77777777" w:rsidR="00C92A37" w:rsidRDefault="00C92A37" w:rsidP="00C92A37">
      <w:pPr>
        <w:pStyle w:val="Heading3"/>
      </w:pPr>
      <w:r>
        <w:t>DA-Politics</w:t>
      </w:r>
    </w:p>
    <w:p w14:paraId="12F82329" w14:textId="77777777" w:rsidR="00C92A37" w:rsidRDefault="00C92A37" w:rsidP="00C92A37">
      <w:pPr>
        <w:pStyle w:val="Heading4"/>
      </w:pPr>
      <w:proofErr w:type="gramStart"/>
      <w:r>
        <w:t>Farm</w:t>
      </w:r>
      <w:proofErr w:type="gramEnd"/>
      <w:r>
        <w:t xml:space="preserve"> bill passes now – and is at the top of the docket.</w:t>
      </w:r>
    </w:p>
    <w:p w14:paraId="54699404" w14:textId="77777777" w:rsidR="00C92A37" w:rsidRDefault="00C92A37" w:rsidP="00C92A37">
      <w:pPr>
        <w:rPr>
          <w:rFonts w:ascii="Roboto" w:eastAsia="Roboto" w:hAnsi="Roboto" w:cs="Roboto"/>
        </w:rPr>
      </w:pPr>
      <w:proofErr w:type="spellStart"/>
      <w:r>
        <w:rPr>
          <w:rFonts w:ascii="Roboto" w:eastAsia="Roboto" w:hAnsi="Roboto" w:cs="Roboto"/>
          <w:b/>
          <w:sz w:val="26"/>
          <w:szCs w:val="26"/>
        </w:rPr>
        <w:t>Dandes</w:t>
      </w:r>
      <w:proofErr w:type="spellEnd"/>
      <w:r>
        <w:rPr>
          <w:rFonts w:ascii="Roboto" w:eastAsia="Roboto" w:hAnsi="Roboto" w:cs="Roboto"/>
          <w:b/>
          <w:sz w:val="26"/>
          <w:szCs w:val="26"/>
        </w:rPr>
        <w:t xml:space="preserve"> 7-12-23 </w:t>
      </w:r>
      <w:r>
        <w:rPr>
          <w:rFonts w:ascii="Roboto" w:eastAsia="Roboto" w:hAnsi="Roboto" w:cs="Roboto"/>
        </w:rPr>
        <w:t xml:space="preserve">(Rick, is an experienced writer for Task &amp; Purpose, covering topics around military news, culture, </w:t>
      </w:r>
      <w:proofErr w:type="gramStart"/>
      <w:r>
        <w:rPr>
          <w:rFonts w:ascii="Roboto" w:eastAsia="Roboto" w:hAnsi="Roboto" w:cs="Roboto"/>
        </w:rPr>
        <w:t>analysis</w:t>
      </w:r>
      <w:proofErr w:type="gramEnd"/>
      <w:r>
        <w:rPr>
          <w:rFonts w:ascii="Roboto" w:eastAsia="Roboto" w:hAnsi="Roboto" w:cs="Roboto"/>
        </w:rPr>
        <w:t xml:space="preserve"> and product. 07-12-2023 “Thompson: $1.2 trillion</w:t>
      </w:r>
      <w:r>
        <w:rPr>
          <w:rFonts w:ascii="Roboto" w:eastAsia="Roboto" w:hAnsi="Roboto" w:cs="Roboto"/>
          <w:b/>
          <w:u w:val="single"/>
        </w:rPr>
        <w:t xml:space="preserve"> </w:t>
      </w:r>
      <w:r>
        <w:rPr>
          <w:rFonts w:ascii="Roboto" w:eastAsia="Roboto" w:hAnsi="Roboto" w:cs="Roboto"/>
          <w:b/>
          <w:highlight w:val="yellow"/>
          <w:u w:val="single"/>
        </w:rPr>
        <w:t>farm bill on track to finish by mid-September</w:t>
      </w:r>
      <w:r>
        <w:rPr>
          <w:rFonts w:ascii="Roboto" w:eastAsia="Roboto" w:hAnsi="Roboto" w:cs="Roboto"/>
        </w:rPr>
        <w:t xml:space="preserve">” </w:t>
      </w:r>
      <w:hyperlink r:id="rId32">
        <w:r>
          <w:rPr>
            <w:rFonts w:ascii="Roboto" w:eastAsia="Roboto" w:hAnsi="Roboto" w:cs="Roboto"/>
            <w:color w:val="1155CC"/>
            <w:u w:val="single"/>
          </w:rPr>
          <w:t>https://www.dailyitem.com/news/thompson-1-2-trillion-farm-bill-on-track-to-finish-by-mid-september/article_3922bdfc-20f2-11ee-b9ff-970c93c665a0.html</w:t>
        </w:r>
      </w:hyperlink>
      <w:r>
        <w:rPr>
          <w:rFonts w:ascii="Roboto" w:eastAsia="Roboto" w:hAnsi="Roboto" w:cs="Roboto"/>
        </w:rPr>
        <w:t xml:space="preserve">)//BH-NB// </w:t>
      </w:r>
    </w:p>
    <w:p w14:paraId="7160392A" w14:textId="77777777" w:rsidR="00C92A37" w:rsidRDefault="00C92A37" w:rsidP="00C92A37">
      <w:pPr>
        <w:rPr>
          <w:rFonts w:ascii="Roboto" w:eastAsia="Roboto" w:hAnsi="Roboto" w:cs="Roboto"/>
          <w:b/>
          <w:sz w:val="32"/>
          <w:szCs w:val="32"/>
          <w:u w:val="single"/>
        </w:rPr>
      </w:pPr>
      <w:r>
        <w:rPr>
          <w:rFonts w:ascii="Roboto" w:eastAsia="Roboto" w:hAnsi="Roboto" w:cs="Roboto"/>
          <w:sz w:val="16"/>
          <w:szCs w:val="16"/>
        </w:rPr>
        <w:t xml:space="preserve">Stakeholders continue to provide testimony on the $1.2 trillion </w:t>
      </w:r>
      <w:r>
        <w:rPr>
          <w:rFonts w:ascii="Roboto" w:eastAsia="Roboto" w:hAnsi="Roboto" w:cs="Roboto"/>
          <w:u w:val="single"/>
        </w:rPr>
        <w:t xml:space="preserve">Farm Bill being considered by the U.S. House Committee on Agriculture </w:t>
      </w:r>
      <w:proofErr w:type="gramStart"/>
      <w:r>
        <w:rPr>
          <w:rFonts w:ascii="Roboto" w:eastAsia="Roboto" w:hAnsi="Roboto" w:cs="Roboto"/>
          <w:u w:val="single"/>
        </w:rPr>
        <w:t xml:space="preserve">on a </w:t>
      </w:r>
      <w:r>
        <w:rPr>
          <w:rFonts w:ascii="Roboto" w:eastAsia="Roboto" w:hAnsi="Roboto" w:cs="Roboto"/>
          <w:b/>
          <w:u w:val="single"/>
        </w:rPr>
        <w:t>daily basis</w:t>
      </w:r>
      <w:proofErr w:type="gramEnd"/>
      <w:r>
        <w:rPr>
          <w:rFonts w:ascii="Roboto" w:eastAsia="Roboto" w:hAnsi="Roboto" w:cs="Roboto"/>
          <w:b/>
          <w:u w:val="single"/>
        </w:rPr>
        <w:t>.</w:t>
      </w:r>
      <w:r>
        <w:rPr>
          <w:rFonts w:ascii="Roboto" w:eastAsia="Roboto" w:hAnsi="Roboto" w:cs="Roboto"/>
          <w:sz w:val="16"/>
          <w:szCs w:val="16"/>
        </w:rPr>
        <w:t xml:space="preserve"> </w:t>
      </w:r>
      <w:r>
        <w:rPr>
          <w:rFonts w:ascii="Roboto" w:eastAsia="Roboto" w:hAnsi="Roboto" w:cs="Roboto"/>
          <w:u w:val="single"/>
        </w:rPr>
        <w:t xml:space="preserve">The </w:t>
      </w:r>
      <w:proofErr w:type="gramStart"/>
      <w:r>
        <w:rPr>
          <w:rFonts w:ascii="Roboto" w:eastAsia="Roboto" w:hAnsi="Roboto" w:cs="Roboto"/>
          <w:u w:val="single"/>
        </w:rPr>
        <w:t>ultimate goal</w:t>
      </w:r>
      <w:proofErr w:type="gramEnd"/>
      <w:r>
        <w:rPr>
          <w:rFonts w:ascii="Roboto" w:eastAsia="Roboto" w:hAnsi="Roboto" w:cs="Roboto"/>
          <w:u w:val="single"/>
        </w:rPr>
        <w:t xml:space="preserve"> is releasing the bill to the full House for a vote in mid-September</w:t>
      </w:r>
      <w:r>
        <w:rPr>
          <w:rFonts w:ascii="Roboto" w:eastAsia="Roboto" w:hAnsi="Roboto" w:cs="Roboto"/>
          <w:sz w:val="16"/>
          <w:szCs w:val="16"/>
        </w:rPr>
        <w:t xml:space="preserve">, said Committee Chair Glenn Thompson, R-15, Bellefonte. Thompson is the first chairman of the Agriculture Committee from Pennsylvania in nearly 170 years. </w:t>
      </w:r>
      <w:r>
        <w:rPr>
          <w:rFonts w:ascii="Roboto" w:eastAsia="Roboto" w:hAnsi="Roboto" w:cs="Roboto"/>
          <w:u w:val="single"/>
        </w:rPr>
        <w:t xml:space="preserve">He said he wants the Farm Bill to be bipartisan, </w:t>
      </w:r>
      <w:proofErr w:type="gramStart"/>
      <w:r>
        <w:rPr>
          <w:rFonts w:ascii="Roboto" w:eastAsia="Roboto" w:hAnsi="Roboto" w:cs="Roboto"/>
          <w:u w:val="single"/>
        </w:rPr>
        <w:t>bicameral</w:t>
      </w:r>
      <w:proofErr w:type="gramEnd"/>
      <w:r>
        <w:rPr>
          <w:rFonts w:ascii="Roboto" w:eastAsia="Roboto" w:hAnsi="Roboto" w:cs="Roboto"/>
          <w:u w:val="single"/>
        </w:rPr>
        <w:t xml:space="preserve"> and highly effective.</w:t>
      </w:r>
      <w:r>
        <w:rPr>
          <w:rFonts w:ascii="Roboto" w:eastAsia="Roboto" w:hAnsi="Roboto" w:cs="Roboto"/>
          <w:sz w:val="16"/>
          <w:szCs w:val="16"/>
        </w:rPr>
        <w:t xml:space="preserve"> The Farm Bill touches the lives of every American family, multiple times a day, and provides resources and safety-net programs for farm families “that are in Congressional District 15, which has 18 counties, including Union and Snyder. And throughout Pennsylvania,” Thompson said. </w:t>
      </w:r>
      <w:r>
        <w:rPr>
          <w:rFonts w:ascii="Roboto" w:eastAsia="Roboto" w:hAnsi="Roboto" w:cs="Roboto"/>
          <w:u w:val="single"/>
        </w:rPr>
        <w:t xml:space="preserve">“The programs we have are not handouts. The modern Farm Bill is based on public-private partnerships,” </w:t>
      </w:r>
      <w:r>
        <w:rPr>
          <w:rFonts w:ascii="Roboto" w:eastAsia="Roboto" w:hAnsi="Roboto" w:cs="Roboto"/>
          <w:sz w:val="16"/>
          <w:szCs w:val="16"/>
        </w:rPr>
        <w:t xml:space="preserve">he said. </w:t>
      </w:r>
      <w:r>
        <w:rPr>
          <w:rFonts w:ascii="Roboto" w:eastAsia="Roboto" w:hAnsi="Roboto" w:cs="Roboto"/>
          <w:b/>
          <w:highlight w:val="yellow"/>
          <w:u w:val="single"/>
        </w:rPr>
        <w:t>The bill is</w:t>
      </w:r>
      <w:r>
        <w:rPr>
          <w:rFonts w:ascii="Roboto" w:eastAsia="Roboto" w:hAnsi="Roboto" w:cs="Roboto"/>
          <w:b/>
          <w:u w:val="single"/>
        </w:rPr>
        <w:t xml:space="preserve"> important for farmers because it includes things like crop insurance and conservation programs.</w:t>
      </w:r>
      <w:r>
        <w:rPr>
          <w:rFonts w:ascii="Roboto" w:eastAsia="Roboto" w:hAnsi="Roboto" w:cs="Roboto"/>
          <w:sz w:val="16"/>
          <w:szCs w:val="16"/>
          <w:u w:val="single"/>
        </w:rPr>
        <w:t xml:space="preserve"> </w:t>
      </w:r>
      <w:r>
        <w:rPr>
          <w:rFonts w:ascii="Roboto" w:eastAsia="Roboto" w:hAnsi="Roboto" w:cs="Roboto"/>
          <w:sz w:val="16"/>
          <w:szCs w:val="16"/>
        </w:rPr>
        <w:t xml:space="preserve">But </w:t>
      </w:r>
      <w:proofErr w:type="gramStart"/>
      <w:r>
        <w:rPr>
          <w:rFonts w:ascii="Roboto" w:eastAsia="Roboto" w:hAnsi="Roboto" w:cs="Roboto"/>
          <w:sz w:val="16"/>
          <w:szCs w:val="16"/>
        </w:rPr>
        <w:t>overall</w:t>
      </w:r>
      <w:proofErr w:type="gramEnd"/>
      <w:r>
        <w:rPr>
          <w:rFonts w:ascii="Roboto" w:eastAsia="Roboto" w:hAnsi="Roboto" w:cs="Roboto"/>
          <w:sz w:val="16"/>
          <w:szCs w:val="16"/>
        </w:rPr>
        <w:t xml:space="preserve"> it addresses issues common in rural America. The bill has 12 Titles, some miscellaneous, or categories, that include everything from rural broadband and rural utilities to helping municipalities with water and sewage projects. Other Titles address workforce development</w:t>
      </w:r>
      <w:r>
        <w:rPr>
          <w:rFonts w:ascii="Roboto" w:eastAsia="Roboto" w:hAnsi="Roboto" w:cs="Roboto"/>
          <w:b/>
          <w:u w:val="single"/>
        </w:rPr>
        <w:t>, and access to food through the Supplemental Nutrition Assistance Program, or SNAP, as well as funding food banks and food pantries</w:t>
      </w:r>
      <w:r>
        <w:rPr>
          <w:rFonts w:ascii="Roboto" w:eastAsia="Roboto" w:hAnsi="Roboto" w:cs="Roboto"/>
          <w:sz w:val="16"/>
          <w:szCs w:val="16"/>
        </w:rPr>
        <w:t>. Title four of the Farm Bill is nutrition. Forty-two million people in America are eligible for SNAP, Thompson said. The Central Pennsylvania Food Bank CEO and Executive Director Joe Arthur said he has been “keeping close watch on this year’s funding of title four.” “</w:t>
      </w:r>
      <w:r>
        <w:rPr>
          <w:rFonts w:ascii="Roboto" w:eastAsia="Roboto" w:hAnsi="Roboto" w:cs="Roboto"/>
          <w:u w:val="single"/>
        </w:rPr>
        <w:t xml:space="preserve">Where we are now is that we are </w:t>
      </w:r>
      <w:r>
        <w:rPr>
          <w:rFonts w:ascii="Roboto" w:eastAsia="Roboto" w:hAnsi="Roboto" w:cs="Roboto"/>
          <w:highlight w:val="yellow"/>
          <w:u w:val="single"/>
        </w:rPr>
        <w:t xml:space="preserve">having hearings and roundtables </w:t>
      </w:r>
      <w:r>
        <w:rPr>
          <w:rFonts w:ascii="Roboto" w:eastAsia="Roboto" w:hAnsi="Roboto" w:cs="Roboto"/>
          <w:b/>
          <w:highlight w:val="yellow"/>
          <w:u w:val="single"/>
        </w:rPr>
        <w:t>every day in Washington</w:t>
      </w:r>
      <w:r>
        <w:rPr>
          <w:rFonts w:ascii="Roboto" w:eastAsia="Roboto" w:hAnsi="Roboto" w:cs="Roboto"/>
          <w:highlight w:val="yellow"/>
          <w:u w:val="single"/>
        </w:rPr>
        <w:t>,”</w:t>
      </w:r>
      <w:r>
        <w:rPr>
          <w:rFonts w:ascii="Roboto" w:eastAsia="Roboto" w:hAnsi="Roboto" w:cs="Roboto"/>
          <w:sz w:val="16"/>
          <w:szCs w:val="16"/>
        </w:rPr>
        <w:t xml:space="preserve"> Thompson said. “</w:t>
      </w:r>
      <w:r>
        <w:rPr>
          <w:rFonts w:ascii="Roboto" w:eastAsia="Roboto" w:hAnsi="Roboto" w:cs="Roboto"/>
          <w:b/>
          <w:highlight w:val="yellow"/>
          <w:u w:val="single"/>
        </w:rPr>
        <w:t>And</w:t>
      </w:r>
      <w:r>
        <w:rPr>
          <w:rFonts w:ascii="Roboto" w:eastAsia="Roboto" w:hAnsi="Roboto" w:cs="Roboto"/>
          <w:b/>
          <w:u w:val="single"/>
        </w:rPr>
        <w:t xml:space="preserve"> we </w:t>
      </w:r>
      <w:r>
        <w:rPr>
          <w:rFonts w:ascii="Roboto" w:eastAsia="Roboto" w:hAnsi="Roboto" w:cs="Roboto"/>
          <w:b/>
          <w:highlight w:val="yellow"/>
          <w:u w:val="single"/>
        </w:rPr>
        <w:t>will continue to do that right up until we pass this bill</w:t>
      </w:r>
      <w:r>
        <w:rPr>
          <w:rFonts w:ascii="Roboto" w:eastAsia="Roboto" w:hAnsi="Roboto" w:cs="Roboto"/>
          <w:b/>
          <w:u w:val="single"/>
        </w:rPr>
        <w:t xml:space="preserve"> out of committee.</w:t>
      </w:r>
      <w:r>
        <w:rPr>
          <w:rFonts w:ascii="Roboto" w:eastAsia="Roboto" w:hAnsi="Roboto" w:cs="Roboto"/>
          <w:sz w:val="16"/>
          <w:szCs w:val="16"/>
        </w:rPr>
        <w:t xml:space="preserve"> I am shooting for having this done by mid-September, before the deadline, and having it on the House floor. That’s my goal and I am sticking to it.” Thompson is now meeting with the freshmen members of Congress and has formed groups with expertise in different areas such as content, and Farm Bill processes.</w:t>
      </w:r>
    </w:p>
    <w:p w14:paraId="137DE6B0" w14:textId="77777777" w:rsidR="00C92A37" w:rsidRDefault="00C92A37" w:rsidP="00C92A37">
      <w:pPr>
        <w:pStyle w:val="Heading4"/>
      </w:pPr>
      <w:r>
        <w:t>Biden’s political capital is key.</w:t>
      </w:r>
    </w:p>
    <w:p w14:paraId="6007AD1A" w14:textId="77777777" w:rsidR="00C92A37" w:rsidRDefault="00C92A37" w:rsidP="00C92A37">
      <w:pPr>
        <w:rPr>
          <w:rFonts w:ascii="Roboto" w:eastAsia="Roboto" w:hAnsi="Roboto" w:cs="Roboto"/>
        </w:rPr>
      </w:pPr>
      <w:r>
        <w:rPr>
          <w:rFonts w:ascii="Roboto" w:eastAsia="Roboto" w:hAnsi="Roboto" w:cs="Roboto"/>
        </w:rPr>
        <w:t xml:space="preserve">Jim </w:t>
      </w:r>
      <w:proofErr w:type="spellStart"/>
      <w:r>
        <w:rPr>
          <w:rFonts w:ascii="Roboto" w:eastAsia="Roboto" w:hAnsi="Roboto" w:cs="Roboto"/>
          <w:b/>
          <w:sz w:val="26"/>
          <w:szCs w:val="26"/>
        </w:rPr>
        <w:t>Weisemeyer</w:t>
      </w:r>
      <w:proofErr w:type="spellEnd"/>
      <w:r>
        <w:rPr>
          <w:rFonts w:ascii="Roboto" w:eastAsia="Roboto" w:hAnsi="Roboto" w:cs="Roboto"/>
        </w:rPr>
        <w:t xml:space="preserve">, reporter for Drovers, "Lawmakers Meet with Biden to Discuss Farm Bill 2023," </w:t>
      </w:r>
      <w:r>
        <w:rPr>
          <w:rFonts w:ascii="Roboto" w:eastAsia="Roboto" w:hAnsi="Roboto" w:cs="Roboto"/>
          <w:b/>
          <w:sz w:val="26"/>
          <w:szCs w:val="26"/>
        </w:rPr>
        <w:t>5/11</w:t>
      </w:r>
      <w:r>
        <w:rPr>
          <w:rFonts w:ascii="Roboto" w:eastAsia="Roboto" w:hAnsi="Roboto" w:cs="Roboto"/>
        </w:rPr>
        <w:t>/23 https://www.drovers.com/news/ag-policy/lawmakers-meet-biden-discuss-farm-bill-2023)</w:t>
      </w:r>
    </w:p>
    <w:p w14:paraId="21889D02" w14:textId="77777777" w:rsidR="00C92A37" w:rsidRDefault="00C92A37" w:rsidP="00C92A37">
      <w:pPr>
        <w:rPr>
          <w:rFonts w:ascii="Roboto" w:eastAsia="Roboto" w:hAnsi="Roboto" w:cs="Roboto"/>
          <w:sz w:val="14"/>
          <w:szCs w:val="14"/>
        </w:rPr>
      </w:pPr>
      <w:r>
        <w:rPr>
          <w:rFonts w:ascii="Roboto" w:eastAsia="Roboto" w:hAnsi="Roboto" w:cs="Roboto"/>
          <w:sz w:val="14"/>
          <w:szCs w:val="14"/>
        </w:rPr>
        <w:t xml:space="preserve">President </w:t>
      </w:r>
      <w:r>
        <w:rPr>
          <w:rFonts w:ascii="Roboto" w:eastAsia="Roboto" w:hAnsi="Roboto" w:cs="Roboto"/>
          <w:b/>
          <w:highlight w:val="yellow"/>
          <w:u w:val="single"/>
        </w:rPr>
        <w:t>Biden invited</w:t>
      </w:r>
      <w:r>
        <w:rPr>
          <w:rFonts w:ascii="Roboto" w:eastAsia="Roboto" w:hAnsi="Roboto" w:cs="Roboto"/>
          <w:b/>
          <w:u w:val="single"/>
        </w:rPr>
        <w:t xml:space="preserve"> a </w:t>
      </w:r>
      <w:r>
        <w:rPr>
          <w:rFonts w:ascii="Roboto" w:eastAsia="Roboto" w:hAnsi="Roboto" w:cs="Roboto"/>
          <w:b/>
          <w:highlight w:val="yellow"/>
          <w:u w:val="single"/>
        </w:rPr>
        <w:t>bipartisan</w:t>
      </w:r>
      <w:r>
        <w:rPr>
          <w:rFonts w:ascii="Roboto" w:eastAsia="Roboto" w:hAnsi="Roboto" w:cs="Roboto"/>
          <w:b/>
          <w:u w:val="single"/>
        </w:rPr>
        <w:t xml:space="preserve"> group of </w:t>
      </w:r>
      <w:r>
        <w:rPr>
          <w:rFonts w:ascii="Roboto" w:eastAsia="Roboto" w:hAnsi="Roboto" w:cs="Roboto"/>
          <w:b/>
          <w:highlight w:val="yellow"/>
          <w:u w:val="single"/>
        </w:rPr>
        <w:t>lawmakers</w:t>
      </w:r>
      <w:r>
        <w:rPr>
          <w:rFonts w:ascii="Roboto" w:eastAsia="Roboto" w:hAnsi="Roboto" w:cs="Roboto"/>
          <w:b/>
          <w:u w:val="single"/>
        </w:rPr>
        <w:t xml:space="preserve"> to the White House this afternoon </w:t>
      </w:r>
      <w:r>
        <w:rPr>
          <w:rFonts w:ascii="Roboto" w:eastAsia="Roboto" w:hAnsi="Roboto" w:cs="Roboto"/>
          <w:b/>
          <w:highlight w:val="yellow"/>
          <w:u w:val="single"/>
        </w:rPr>
        <w:t>to discuss the</w:t>
      </w:r>
      <w:r>
        <w:rPr>
          <w:rFonts w:ascii="Roboto" w:eastAsia="Roboto" w:hAnsi="Roboto" w:cs="Roboto"/>
          <w:b/>
          <w:u w:val="single"/>
        </w:rPr>
        <w:t xml:space="preserve"> upcoming </w:t>
      </w:r>
      <w:r>
        <w:rPr>
          <w:rFonts w:ascii="Roboto" w:eastAsia="Roboto" w:hAnsi="Roboto" w:cs="Roboto"/>
          <w:b/>
          <w:highlight w:val="yellow"/>
          <w:u w:val="single"/>
        </w:rPr>
        <w:t>farm bill</w:t>
      </w:r>
      <w:r>
        <w:rPr>
          <w:rFonts w:ascii="Roboto" w:eastAsia="Roboto" w:hAnsi="Roboto" w:cs="Roboto"/>
          <w:b/>
          <w:u w:val="single"/>
        </w:rPr>
        <w:t xml:space="preserve"> reauthorization</w:t>
      </w:r>
      <w:r>
        <w:rPr>
          <w:rFonts w:ascii="Roboto" w:eastAsia="Roboto" w:hAnsi="Roboto" w:cs="Roboto"/>
          <w:sz w:val="14"/>
          <w:szCs w:val="14"/>
        </w:rPr>
        <w:t xml:space="preserve">. Invitees include Rep. G.T. Thompson (R-Pa.), Sen. John </w:t>
      </w:r>
      <w:proofErr w:type="spellStart"/>
      <w:r>
        <w:rPr>
          <w:rFonts w:ascii="Roboto" w:eastAsia="Roboto" w:hAnsi="Roboto" w:cs="Roboto"/>
          <w:sz w:val="14"/>
          <w:szCs w:val="14"/>
        </w:rPr>
        <w:t>Boozman</w:t>
      </w:r>
      <w:proofErr w:type="spellEnd"/>
      <w:r>
        <w:rPr>
          <w:rFonts w:ascii="Roboto" w:eastAsia="Roboto" w:hAnsi="Roboto" w:cs="Roboto"/>
          <w:sz w:val="14"/>
          <w:szCs w:val="14"/>
        </w:rPr>
        <w:t xml:space="preserve"> (R-Ark.), Sen. Debbie Stabenow (D-Mich.), Rep. David Scott (D-Ga.), and USDA Secretary Tom Vilsack. Stabenow labeled the session as a chance to “have a broader discussion about the farm bill and all the implications for it,” and that it will show “we are working together in a bipartisan way.” She also noted it was a chance for both sides to share their priorities for the bill. Thompson signaled he wants to hear </w:t>
      </w:r>
      <w:r>
        <w:rPr>
          <w:rFonts w:ascii="Roboto" w:eastAsia="Roboto" w:hAnsi="Roboto" w:cs="Roboto"/>
          <w:b/>
          <w:highlight w:val="yellow"/>
          <w:u w:val="single"/>
        </w:rPr>
        <w:t>a “commitment from</w:t>
      </w:r>
      <w:r>
        <w:rPr>
          <w:rFonts w:ascii="Roboto" w:eastAsia="Roboto" w:hAnsi="Roboto" w:cs="Roboto"/>
          <w:b/>
          <w:u w:val="single"/>
        </w:rPr>
        <w:t xml:space="preserve"> everyone including </w:t>
      </w:r>
      <w:r>
        <w:rPr>
          <w:rFonts w:ascii="Roboto" w:eastAsia="Roboto" w:hAnsi="Roboto" w:cs="Roboto"/>
          <w:b/>
          <w:highlight w:val="yellow"/>
          <w:u w:val="single"/>
        </w:rPr>
        <w:t>the president that we will get this done</w:t>
      </w:r>
      <w:r>
        <w:rPr>
          <w:rFonts w:ascii="Roboto" w:eastAsia="Roboto" w:hAnsi="Roboto" w:cs="Roboto"/>
          <w:b/>
          <w:u w:val="single"/>
        </w:rPr>
        <w:t xml:space="preserve"> and done in the manner I've been speaking about. Bipartisan, bicameral, on time and highly effective."</w:t>
      </w:r>
      <w:r>
        <w:rPr>
          <w:rFonts w:ascii="Roboto" w:eastAsia="Roboto" w:hAnsi="Roboto" w:cs="Roboto"/>
          <w:sz w:val="14"/>
          <w:szCs w:val="14"/>
        </w:rPr>
        <w:t xml:space="preserve"> </w:t>
      </w:r>
      <w:proofErr w:type="spellStart"/>
      <w:r>
        <w:rPr>
          <w:rFonts w:ascii="Roboto" w:eastAsia="Roboto" w:hAnsi="Roboto" w:cs="Roboto"/>
          <w:sz w:val="14"/>
          <w:szCs w:val="14"/>
        </w:rPr>
        <w:t>Boozman</w:t>
      </w:r>
      <w:proofErr w:type="spellEnd"/>
      <w:r>
        <w:rPr>
          <w:rFonts w:ascii="Roboto" w:eastAsia="Roboto" w:hAnsi="Roboto" w:cs="Roboto"/>
          <w:sz w:val="14"/>
          <w:szCs w:val="14"/>
        </w:rPr>
        <w:t xml:space="preserve"> said </w:t>
      </w:r>
      <w:r>
        <w:rPr>
          <w:rFonts w:ascii="Roboto" w:eastAsia="Roboto" w:hAnsi="Roboto" w:cs="Roboto"/>
          <w:b/>
          <w:u w:val="single"/>
        </w:rPr>
        <w:t xml:space="preserve">the session </w:t>
      </w:r>
      <w:r>
        <w:rPr>
          <w:rFonts w:ascii="Roboto" w:eastAsia="Roboto" w:hAnsi="Roboto" w:cs="Roboto"/>
          <w:b/>
          <w:highlight w:val="yellow"/>
          <w:u w:val="single"/>
        </w:rPr>
        <w:t>is a “step in the right direction</w:t>
      </w:r>
      <w:r>
        <w:rPr>
          <w:rFonts w:ascii="Roboto" w:eastAsia="Roboto" w:hAnsi="Roboto" w:cs="Roboto"/>
          <w:sz w:val="14"/>
          <w:szCs w:val="14"/>
        </w:rPr>
        <w:t>” and he wants to see the discussion focus on “the fastest path forward” for the omnibus legislation. Farm Bill Meeting Perspective It’s always good to have a president’s attention on a big topic like the farm bill. It will be interesting to see if Biden/Vilsack detail any must-haves in a new farm bill. Food stamp funding and implementation flexibility, conservation and climate-smart programs are key possible administration topics. History has a lot of examples of how some White House officials wanted to take a more active role in a farm bill only to find that lawmakers write it, not the executive branch. However, a president must sign the omnibus bill and if it is vetoed, override votes are needed--a situation that has occurred before.</w:t>
      </w:r>
    </w:p>
    <w:p w14:paraId="10FC120C" w14:textId="77777777" w:rsidR="00C92A37" w:rsidRDefault="00C92A37" w:rsidP="00C92A37">
      <w:pPr>
        <w:pStyle w:val="Heading4"/>
        <w:rPr>
          <w:b w:val="0"/>
        </w:rPr>
      </w:pPr>
      <w:r>
        <w:t>A Job Guarantee decks PC</w:t>
      </w:r>
    </w:p>
    <w:p w14:paraId="314D124E" w14:textId="77777777" w:rsidR="00C92A37" w:rsidRDefault="00C92A37" w:rsidP="00C92A37">
      <w:pPr>
        <w:rPr>
          <w:rFonts w:ascii="Roboto" w:eastAsia="Roboto" w:hAnsi="Roboto" w:cs="Roboto"/>
        </w:rPr>
      </w:pPr>
      <w:r>
        <w:rPr>
          <w:rFonts w:ascii="Roboto" w:eastAsia="Roboto" w:hAnsi="Roboto" w:cs="Roboto"/>
          <w:b/>
          <w:sz w:val="26"/>
          <w:szCs w:val="26"/>
        </w:rPr>
        <w:t xml:space="preserve">Palley 18 </w:t>
      </w:r>
      <w:r>
        <w:rPr>
          <w:rFonts w:ascii="Roboto" w:eastAsia="Roboto" w:hAnsi="Roboto" w:cs="Roboto"/>
        </w:rPr>
        <w:t>(Thomas, is an American economist who has served as the chief economist for the United States-China Economic and Security Review Commission. 09-14-2018 “Job Guarantee Programs: Careful What You Wish For” https://www.socialeurope.eu/job-guarantee-programs-careful-what-you-wish-for)//BH-NB//</w:t>
      </w:r>
    </w:p>
    <w:p w14:paraId="74C3F9CC" w14:textId="77777777" w:rsidR="00C92A37" w:rsidRDefault="00C92A37" w:rsidP="00C92A37">
      <w:pPr>
        <w:rPr>
          <w:rFonts w:ascii="Roboto" w:eastAsia="Roboto" w:hAnsi="Roboto" w:cs="Roboto"/>
          <w:u w:val="single"/>
        </w:rPr>
      </w:pPr>
      <w:r>
        <w:rPr>
          <w:rFonts w:ascii="Roboto" w:eastAsia="Roboto" w:hAnsi="Roboto" w:cs="Roboto"/>
          <w:sz w:val="16"/>
          <w:szCs w:val="16"/>
        </w:rPr>
        <w:t xml:space="preserve">In sum, </w:t>
      </w:r>
      <w:r>
        <w:rPr>
          <w:rFonts w:ascii="Roboto" w:eastAsia="Roboto" w:hAnsi="Roboto" w:cs="Roboto"/>
          <w:u w:val="single"/>
        </w:rPr>
        <w:t xml:space="preserve">the </w:t>
      </w:r>
      <w:r>
        <w:rPr>
          <w:rFonts w:ascii="Roboto" w:eastAsia="Roboto" w:hAnsi="Roboto" w:cs="Roboto"/>
          <w:highlight w:val="yellow"/>
          <w:u w:val="single"/>
        </w:rPr>
        <w:t>debate over JG</w:t>
      </w:r>
      <w:r>
        <w:rPr>
          <w:rFonts w:ascii="Roboto" w:eastAsia="Roboto" w:hAnsi="Roboto" w:cs="Roboto"/>
          <w:u w:val="single"/>
        </w:rPr>
        <w:t xml:space="preserve">Ps is </w:t>
      </w:r>
      <w:r>
        <w:rPr>
          <w:rFonts w:ascii="Roboto" w:eastAsia="Roboto" w:hAnsi="Roboto" w:cs="Roboto"/>
          <w:highlight w:val="yellow"/>
          <w:u w:val="single"/>
        </w:rPr>
        <w:t>fraught</w:t>
      </w:r>
      <w:r>
        <w:rPr>
          <w:rFonts w:ascii="Roboto" w:eastAsia="Roboto" w:hAnsi="Roboto" w:cs="Roboto"/>
          <w:sz w:val="16"/>
          <w:szCs w:val="16"/>
        </w:rPr>
        <w:t xml:space="preserve">. Even </w:t>
      </w:r>
      <w:r>
        <w:rPr>
          <w:rFonts w:ascii="Roboto" w:eastAsia="Roboto" w:hAnsi="Roboto" w:cs="Roboto"/>
          <w:highlight w:val="yellow"/>
          <w:u w:val="single"/>
        </w:rPr>
        <w:t>those who support</w:t>
      </w:r>
      <w:r>
        <w:rPr>
          <w:rFonts w:ascii="Roboto" w:eastAsia="Roboto" w:hAnsi="Roboto" w:cs="Roboto"/>
          <w:u w:val="single"/>
        </w:rPr>
        <w:t xml:space="preserve"> the aims of a </w:t>
      </w:r>
      <w:r>
        <w:rPr>
          <w:rFonts w:ascii="Roboto" w:eastAsia="Roboto" w:hAnsi="Roboto" w:cs="Roboto"/>
          <w:highlight w:val="yellow"/>
          <w:u w:val="single"/>
        </w:rPr>
        <w:t>JG</w:t>
      </w:r>
      <w:r>
        <w:rPr>
          <w:rFonts w:ascii="Roboto" w:eastAsia="Roboto" w:hAnsi="Roboto" w:cs="Roboto"/>
          <w:u w:val="single"/>
        </w:rPr>
        <w:t>P</w:t>
      </w:r>
      <w:r>
        <w:rPr>
          <w:rFonts w:ascii="Roboto" w:eastAsia="Roboto" w:hAnsi="Roboto" w:cs="Roboto"/>
          <w:sz w:val="16"/>
          <w:szCs w:val="16"/>
        </w:rPr>
        <w:t xml:space="preserve">, and are </w:t>
      </w:r>
      <w:proofErr w:type="spellStart"/>
      <w:r>
        <w:rPr>
          <w:rFonts w:ascii="Roboto" w:eastAsia="Roboto" w:hAnsi="Roboto" w:cs="Roboto"/>
          <w:sz w:val="16"/>
          <w:szCs w:val="16"/>
        </w:rPr>
        <w:t>favourably</w:t>
      </w:r>
      <w:proofErr w:type="spellEnd"/>
      <w:r>
        <w:rPr>
          <w:rFonts w:ascii="Roboto" w:eastAsia="Roboto" w:hAnsi="Roboto" w:cs="Roboto"/>
          <w:sz w:val="16"/>
          <w:szCs w:val="16"/>
        </w:rPr>
        <w:t xml:space="preserve"> inclined to activist public policy, </w:t>
      </w:r>
      <w:r>
        <w:rPr>
          <w:rFonts w:ascii="Roboto" w:eastAsia="Roboto" w:hAnsi="Roboto" w:cs="Roboto"/>
          <w:highlight w:val="yellow"/>
          <w:u w:val="single"/>
        </w:rPr>
        <w:t>may still be wary of a JG</w:t>
      </w:r>
      <w:r>
        <w:rPr>
          <w:rFonts w:ascii="Roboto" w:eastAsia="Roboto" w:hAnsi="Roboto" w:cs="Roboto"/>
          <w:u w:val="single"/>
        </w:rPr>
        <w:t xml:space="preserve">P </w:t>
      </w:r>
      <w:r>
        <w:rPr>
          <w:rFonts w:ascii="Roboto" w:eastAsia="Roboto" w:hAnsi="Roboto" w:cs="Roboto"/>
          <w:highlight w:val="yellow"/>
          <w:u w:val="single"/>
        </w:rPr>
        <w:t>for economic and political</w:t>
      </w:r>
      <w:r>
        <w:rPr>
          <w:rFonts w:ascii="Roboto" w:eastAsia="Roboto" w:hAnsi="Roboto" w:cs="Roboto"/>
          <w:u w:val="single"/>
        </w:rPr>
        <w:t xml:space="preserve"> economy </w:t>
      </w:r>
      <w:r>
        <w:rPr>
          <w:rFonts w:ascii="Roboto" w:eastAsia="Roboto" w:hAnsi="Roboto" w:cs="Roboto"/>
          <w:highlight w:val="yellow"/>
          <w:u w:val="single"/>
        </w:rPr>
        <w:t>reasons</w:t>
      </w:r>
      <w:r>
        <w:rPr>
          <w:rFonts w:ascii="Roboto" w:eastAsia="Roboto" w:hAnsi="Roboto" w:cs="Roboto"/>
          <w:u w:val="single"/>
        </w:rPr>
        <w:t xml:space="preserve">. </w:t>
      </w:r>
      <w:r>
        <w:rPr>
          <w:rFonts w:ascii="Roboto" w:eastAsia="Roboto" w:hAnsi="Roboto" w:cs="Roboto"/>
          <w:b/>
          <w:u w:val="single"/>
        </w:rPr>
        <w:t>I</w:t>
      </w:r>
      <w:r>
        <w:rPr>
          <w:rFonts w:ascii="Roboto" w:eastAsia="Roboto" w:hAnsi="Roboto" w:cs="Roboto"/>
          <w:b/>
          <w:highlight w:val="yellow"/>
          <w:u w:val="single"/>
        </w:rPr>
        <w:t>mplementing a JG</w:t>
      </w:r>
      <w:r>
        <w:rPr>
          <w:rFonts w:ascii="Roboto" w:eastAsia="Roboto" w:hAnsi="Roboto" w:cs="Roboto"/>
          <w:b/>
          <w:u w:val="single"/>
        </w:rPr>
        <w:t xml:space="preserve">P </w:t>
      </w:r>
      <w:r>
        <w:rPr>
          <w:rFonts w:ascii="Roboto" w:eastAsia="Roboto" w:hAnsi="Roboto" w:cs="Roboto"/>
          <w:b/>
          <w:highlight w:val="yellow"/>
          <w:u w:val="single"/>
        </w:rPr>
        <w:t>will require political capital and the right political conditions</w:t>
      </w:r>
      <w:r>
        <w:rPr>
          <w:rFonts w:ascii="Roboto" w:eastAsia="Roboto" w:hAnsi="Roboto" w:cs="Roboto"/>
          <w:b/>
          <w:u w:val="single"/>
        </w:rPr>
        <w:t>.</w:t>
      </w:r>
      <w:r>
        <w:rPr>
          <w:rFonts w:ascii="Roboto" w:eastAsia="Roboto" w:hAnsi="Roboto" w:cs="Roboto"/>
          <w:sz w:val="16"/>
          <w:szCs w:val="16"/>
        </w:rPr>
        <w:t xml:space="preserve"> </w:t>
      </w:r>
      <w:r>
        <w:rPr>
          <w:rFonts w:ascii="Roboto" w:eastAsia="Roboto" w:hAnsi="Roboto" w:cs="Roboto"/>
          <w:highlight w:val="yellow"/>
          <w:u w:val="single"/>
        </w:rPr>
        <w:t>It might be better to use</w:t>
      </w:r>
      <w:r>
        <w:rPr>
          <w:rFonts w:ascii="Roboto" w:eastAsia="Roboto" w:hAnsi="Roboto" w:cs="Roboto"/>
          <w:u w:val="single"/>
        </w:rPr>
        <w:t xml:space="preserve"> that favorable </w:t>
      </w:r>
      <w:r>
        <w:rPr>
          <w:rFonts w:ascii="Roboto" w:eastAsia="Roboto" w:hAnsi="Roboto" w:cs="Roboto"/>
          <w:highlight w:val="yellow"/>
          <w:u w:val="single"/>
        </w:rPr>
        <w:t>moment to introduce new policies</w:t>
      </w:r>
      <w:r>
        <w:rPr>
          <w:rFonts w:ascii="Roboto" w:eastAsia="Roboto" w:hAnsi="Roboto" w:cs="Roboto"/>
          <w:u w:val="single"/>
        </w:rPr>
        <w:t xml:space="preserve"> </w:t>
      </w:r>
      <w:r>
        <w:rPr>
          <w:rFonts w:ascii="Roboto" w:eastAsia="Roboto" w:hAnsi="Roboto" w:cs="Roboto"/>
          <w:sz w:val="16"/>
          <w:szCs w:val="16"/>
        </w:rPr>
        <w:t>(</w:t>
      </w:r>
      <w:proofErr w:type="gramStart"/>
      <w:r>
        <w:rPr>
          <w:rFonts w:ascii="Roboto" w:eastAsia="Roboto" w:hAnsi="Roboto" w:cs="Roboto"/>
          <w:sz w:val="16"/>
          <w:szCs w:val="16"/>
        </w:rPr>
        <w:t>e.g.</w:t>
      </w:r>
      <w:proofErr w:type="gramEnd"/>
      <w:r>
        <w:rPr>
          <w:rFonts w:ascii="Roboto" w:eastAsia="Roboto" w:hAnsi="Roboto" w:cs="Roboto"/>
          <w:sz w:val="16"/>
          <w:szCs w:val="16"/>
        </w:rPr>
        <w:t xml:space="preserve"> a UBI) and upgrade a collection of </w:t>
      </w:r>
      <w:r>
        <w:rPr>
          <w:rFonts w:ascii="Roboto" w:eastAsia="Roboto" w:hAnsi="Roboto" w:cs="Roboto"/>
          <w:u w:val="single"/>
        </w:rPr>
        <w:t xml:space="preserve">existing different policy modalities that together deliver the same or more benefits without the </w:t>
      </w:r>
      <w:proofErr w:type="gramStart"/>
      <w:r>
        <w:rPr>
          <w:rFonts w:ascii="Roboto" w:eastAsia="Roboto" w:hAnsi="Roboto" w:cs="Roboto"/>
          <w:u w:val="single"/>
        </w:rPr>
        <w:t>political</w:t>
      </w:r>
      <w:proofErr w:type="gramEnd"/>
      <w:r>
        <w:rPr>
          <w:rFonts w:ascii="Roboto" w:eastAsia="Roboto" w:hAnsi="Roboto" w:cs="Roboto"/>
          <w:u w:val="single"/>
        </w:rPr>
        <w:t xml:space="preserve"> economy risks.</w:t>
      </w:r>
    </w:p>
    <w:p w14:paraId="1D53018B" w14:textId="77777777" w:rsidR="00C92A37" w:rsidRDefault="00C92A37" w:rsidP="00C92A37">
      <w:pPr>
        <w:pStyle w:val="Heading4"/>
      </w:pPr>
      <w:r>
        <w:t>Past efforts prove a Job Guarantee pilot couldn’t even get out of congress</w:t>
      </w:r>
    </w:p>
    <w:p w14:paraId="146F03D8" w14:textId="77777777" w:rsidR="00C92A37" w:rsidRDefault="00C92A37" w:rsidP="00C92A37">
      <w:pPr>
        <w:rPr>
          <w:rFonts w:ascii="Roboto" w:eastAsia="Roboto" w:hAnsi="Roboto" w:cs="Roboto"/>
          <w:sz w:val="26"/>
          <w:szCs w:val="26"/>
        </w:rPr>
      </w:pPr>
      <w:r>
        <w:rPr>
          <w:rFonts w:ascii="Roboto" w:eastAsia="Roboto" w:hAnsi="Roboto" w:cs="Roboto"/>
          <w:b/>
          <w:sz w:val="26"/>
          <w:szCs w:val="26"/>
        </w:rPr>
        <w:t>Porter 21</w:t>
      </w:r>
      <w:r>
        <w:rPr>
          <w:rFonts w:ascii="Roboto" w:eastAsia="Roboto" w:hAnsi="Roboto" w:cs="Roboto"/>
        </w:rPr>
        <w:t xml:space="preserve"> (Eduardo, is an economics reporter for the business section of The New York Times. 02-18-2021 “Should the Feds Guarantee You a Job?” https://www.nytimes.com/2021/02/18/business/economy/job-guarantee.html)//BH-NB//</w:t>
      </w:r>
    </w:p>
    <w:p w14:paraId="01F340DA" w14:textId="77777777" w:rsidR="00C92A37" w:rsidRDefault="00C92A37" w:rsidP="00C92A37">
      <w:pPr>
        <w:rPr>
          <w:rFonts w:ascii="Roboto" w:eastAsia="Roboto" w:hAnsi="Roboto" w:cs="Roboto"/>
          <w:u w:val="single"/>
        </w:rPr>
      </w:pPr>
      <w:r>
        <w:rPr>
          <w:rFonts w:ascii="Roboto" w:eastAsia="Roboto" w:hAnsi="Roboto" w:cs="Roboto"/>
          <w:sz w:val="16"/>
          <w:szCs w:val="16"/>
        </w:rPr>
        <w:t xml:space="preserve">On the surface, </w:t>
      </w:r>
      <w:proofErr w:type="gramStart"/>
      <w:r>
        <w:rPr>
          <w:rFonts w:ascii="Roboto" w:eastAsia="Roboto" w:hAnsi="Roboto" w:cs="Roboto"/>
          <w:sz w:val="16"/>
          <w:szCs w:val="16"/>
        </w:rPr>
        <w:t xml:space="preserve">the </w:t>
      </w:r>
      <w:r>
        <w:rPr>
          <w:rFonts w:ascii="Roboto" w:eastAsia="Roboto" w:hAnsi="Roboto" w:cs="Roboto"/>
          <w:highlight w:val="yellow"/>
          <w:u w:val="single"/>
        </w:rPr>
        <w:t>politics</w:t>
      </w:r>
      <w:proofErr w:type="gramEnd"/>
      <w:r>
        <w:rPr>
          <w:rFonts w:ascii="Roboto" w:eastAsia="Roboto" w:hAnsi="Roboto" w:cs="Roboto"/>
          <w:highlight w:val="yellow"/>
          <w:u w:val="single"/>
        </w:rPr>
        <w:t xml:space="preserve"> seem as stuck as ever</w:t>
      </w:r>
      <w:r>
        <w:rPr>
          <w:rFonts w:ascii="Roboto" w:eastAsia="Roboto" w:hAnsi="Roboto" w:cs="Roboto"/>
          <w:sz w:val="16"/>
          <w:szCs w:val="16"/>
        </w:rPr>
        <w:t>. </w:t>
      </w:r>
      <w:hyperlink r:id="rId33">
        <w:r>
          <w:rPr>
            <w:rFonts w:ascii="Roboto" w:eastAsia="Roboto" w:hAnsi="Roboto" w:cs="Roboto"/>
            <w:color w:val="0563C1"/>
            <w:u w:val="single"/>
          </w:rPr>
          <w:t>Senator Cory Booker, the New Jersey Democrat</w:t>
        </w:r>
      </w:hyperlink>
      <w:r>
        <w:rPr>
          <w:rFonts w:ascii="Roboto" w:eastAsia="Roboto" w:hAnsi="Roboto" w:cs="Roboto"/>
          <w:sz w:val="16"/>
          <w:szCs w:val="16"/>
          <w:highlight w:val="yellow"/>
        </w:rPr>
        <w:t xml:space="preserve">, </w:t>
      </w:r>
      <w:r>
        <w:rPr>
          <w:rFonts w:ascii="Roboto" w:eastAsia="Roboto" w:hAnsi="Roboto" w:cs="Roboto"/>
          <w:highlight w:val="yellow"/>
          <w:u w:val="single"/>
        </w:rPr>
        <w:t>introduced bills </w:t>
      </w:r>
      <w:hyperlink r:id="rId34">
        <w:r>
          <w:rPr>
            <w:rFonts w:ascii="Roboto" w:eastAsia="Roboto" w:hAnsi="Roboto" w:cs="Roboto"/>
            <w:color w:val="0563C1"/>
            <w:highlight w:val="yellow"/>
            <w:u w:val="single"/>
          </w:rPr>
          <w:t>in 2018</w:t>
        </w:r>
      </w:hyperlink>
      <w:r>
        <w:rPr>
          <w:rFonts w:ascii="Roboto" w:eastAsia="Roboto" w:hAnsi="Roboto" w:cs="Roboto"/>
          <w:u w:val="single"/>
        </w:rPr>
        <w:t> </w:t>
      </w:r>
      <w:hyperlink r:id="rId35">
        <w:r>
          <w:rPr>
            <w:rFonts w:ascii="Roboto" w:eastAsia="Roboto" w:hAnsi="Roboto" w:cs="Roboto"/>
            <w:color w:val="0563C1"/>
            <w:highlight w:val="yellow"/>
            <w:u w:val="single"/>
          </w:rPr>
          <w:t>and</w:t>
        </w:r>
      </w:hyperlink>
      <w:hyperlink r:id="rId36">
        <w:r>
          <w:rPr>
            <w:rFonts w:ascii="Roboto" w:eastAsia="Roboto" w:hAnsi="Roboto" w:cs="Roboto"/>
            <w:color w:val="0563C1"/>
            <w:u w:val="single"/>
          </w:rPr>
          <w:t xml:space="preserve"> 20</w:t>
        </w:r>
      </w:hyperlink>
      <w:hyperlink r:id="rId37">
        <w:r>
          <w:rPr>
            <w:rFonts w:ascii="Roboto" w:eastAsia="Roboto" w:hAnsi="Roboto" w:cs="Roboto"/>
            <w:color w:val="0563C1"/>
            <w:highlight w:val="yellow"/>
            <w:u w:val="single"/>
          </w:rPr>
          <w:t>19</w:t>
        </w:r>
      </w:hyperlink>
      <w:r>
        <w:rPr>
          <w:rFonts w:ascii="Roboto" w:eastAsia="Roboto" w:hAnsi="Roboto" w:cs="Roboto"/>
          <w:u w:val="single"/>
        </w:rPr>
        <w:t> </w:t>
      </w:r>
      <w:r>
        <w:rPr>
          <w:rFonts w:ascii="Roboto" w:eastAsia="Roboto" w:hAnsi="Roboto" w:cs="Roboto"/>
          <w:highlight w:val="yellow"/>
          <w:u w:val="single"/>
        </w:rPr>
        <w:t>to set up pilot programs</w:t>
      </w:r>
      <w:r>
        <w:rPr>
          <w:rFonts w:ascii="Roboto" w:eastAsia="Roboto" w:hAnsi="Roboto" w:cs="Roboto"/>
          <w:u w:val="single"/>
        </w:rPr>
        <w:t xml:space="preserve"> in 15 cities and regions </w:t>
      </w:r>
      <w:r>
        <w:rPr>
          <w:rFonts w:ascii="Roboto" w:eastAsia="Roboto" w:hAnsi="Roboto" w:cs="Roboto"/>
          <w:highlight w:val="yellow"/>
          <w:u w:val="single"/>
        </w:rPr>
        <w:t>that would</w:t>
      </w:r>
      <w:r>
        <w:rPr>
          <w:rFonts w:ascii="Roboto" w:eastAsia="Roboto" w:hAnsi="Roboto" w:cs="Roboto"/>
          <w:u w:val="single"/>
        </w:rPr>
        <w:t xml:space="preserve"> </w:t>
      </w:r>
      <w:r>
        <w:rPr>
          <w:rFonts w:ascii="Roboto" w:eastAsia="Roboto" w:hAnsi="Roboto" w:cs="Roboto"/>
          <w:highlight w:val="yellow"/>
          <w:u w:val="single"/>
        </w:rPr>
        <w:t>offer</w:t>
      </w:r>
      <w:r>
        <w:rPr>
          <w:rFonts w:ascii="Roboto" w:eastAsia="Roboto" w:hAnsi="Roboto" w:cs="Roboto"/>
          <w:u w:val="single"/>
        </w:rPr>
        <w:t xml:space="preserve"> training and </w:t>
      </w:r>
      <w:r>
        <w:rPr>
          <w:rFonts w:ascii="Roboto" w:eastAsia="Roboto" w:hAnsi="Roboto" w:cs="Roboto"/>
          <w:highlight w:val="yellow"/>
          <w:u w:val="single"/>
        </w:rPr>
        <w:t>a</w:t>
      </w:r>
      <w:r>
        <w:rPr>
          <w:rFonts w:ascii="Roboto" w:eastAsia="Roboto" w:hAnsi="Roboto" w:cs="Roboto"/>
          <w:u w:val="single"/>
        </w:rPr>
        <w:t xml:space="preserve"> </w:t>
      </w:r>
      <w:r>
        <w:rPr>
          <w:rFonts w:ascii="Roboto" w:eastAsia="Roboto" w:hAnsi="Roboto" w:cs="Roboto"/>
          <w:highlight w:val="yellow"/>
          <w:u w:val="single"/>
        </w:rPr>
        <w:t>guaranteed job</w:t>
      </w:r>
      <w:r>
        <w:rPr>
          <w:rFonts w:ascii="Roboto" w:eastAsia="Roboto" w:hAnsi="Roboto" w:cs="Roboto"/>
          <w:u w:val="single"/>
        </w:rPr>
        <w:t xml:space="preserve"> to all who sought one, </w:t>
      </w:r>
      <w:r>
        <w:rPr>
          <w:rFonts w:ascii="Roboto" w:eastAsia="Roboto" w:hAnsi="Roboto" w:cs="Roboto"/>
          <w:highlight w:val="yellow"/>
          <w:u w:val="single"/>
        </w:rPr>
        <w:t>at federal expense</w:t>
      </w:r>
      <w:r>
        <w:rPr>
          <w:rFonts w:ascii="Roboto" w:eastAsia="Roboto" w:hAnsi="Roboto" w:cs="Roboto"/>
          <w:u w:val="single"/>
        </w:rPr>
        <w:t xml:space="preserve">. </w:t>
      </w:r>
      <w:r>
        <w:rPr>
          <w:rFonts w:ascii="Roboto" w:eastAsia="Roboto" w:hAnsi="Roboto" w:cs="Roboto"/>
          <w:highlight w:val="yellow"/>
          <w:u w:val="single"/>
        </w:rPr>
        <w:t>Both</w:t>
      </w:r>
      <w:r>
        <w:rPr>
          <w:rFonts w:ascii="Roboto" w:eastAsia="Roboto" w:hAnsi="Roboto" w:cs="Roboto"/>
          <w:u w:val="single"/>
        </w:rPr>
        <w:t xml:space="preserve"> efforts </w:t>
      </w:r>
      <w:r>
        <w:rPr>
          <w:rFonts w:ascii="Roboto" w:eastAsia="Roboto" w:hAnsi="Roboto" w:cs="Roboto"/>
          <w:highlight w:val="yellow"/>
          <w:u w:val="single"/>
        </w:rPr>
        <w:t>failed</w:t>
      </w:r>
      <w:r>
        <w:rPr>
          <w:rFonts w:ascii="Roboto" w:eastAsia="Roboto" w:hAnsi="Roboto" w:cs="Roboto"/>
          <w:u w:val="single"/>
        </w:rPr>
        <w:t>.</w:t>
      </w:r>
    </w:p>
    <w:p w14:paraId="6C0B9454" w14:textId="77777777" w:rsidR="00C92A37" w:rsidRDefault="00C92A37" w:rsidP="00C92A37">
      <w:pPr>
        <w:pStyle w:val="Heading4"/>
      </w:pPr>
      <w:r>
        <w:t>Passing the Farm Bill is key to global food security.</w:t>
      </w:r>
    </w:p>
    <w:p w14:paraId="13465002" w14:textId="77777777" w:rsidR="00C92A37" w:rsidRDefault="00C92A37" w:rsidP="00C92A37">
      <w:pPr>
        <w:rPr>
          <w:rFonts w:ascii="Roboto" w:eastAsia="Roboto" w:hAnsi="Roboto" w:cs="Roboto"/>
        </w:rPr>
      </w:pPr>
      <w:r>
        <w:rPr>
          <w:rFonts w:ascii="Roboto" w:eastAsia="Roboto" w:hAnsi="Roboto" w:cs="Roboto"/>
        </w:rPr>
        <w:t xml:space="preserve">(Grace </w:t>
      </w:r>
      <w:r>
        <w:rPr>
          <w:rFonts w:ascii="Roboto" w:eastAsia="Roboto" w:hAnsi="Roboto" w:cs="Roboto"/>
          <w:b/>
          <w:sz w:val="26"/>
          <w:szCs w:val="26"/>
        </w:rPr>
        <w:t>Yarrow</w:t>
      </w:r>
      <w:r>
        <w:rPr>
          <w:rFonts w:ascii="Roboto" w:eastAsia="Roboto" w:hAnsi="Roboto" w:cs="Roboto"/>
        </w:rPr>
        <w:t xml:space="preserve">, reporter for the Hill, "How the farm bill could alleviate food insecurity fueled by Ukraine war," </w:t>
      </w:r>
      <w:r>
        <w:rPr>
          <w:rFonts w:ascii="Roboto" w:eastAsia="Roboto" w:hAnsi="Roboto" w:cs="Roboto"/>
          <w:b/>
          <w:sz w:val="26"/>
          <w:szCs w:val="26"/>
        </w:rPr>
        <w:t>5/25</w:t>
      </w:r>
      <w:r>
        <w:rPr>
          <w:rFonts w:ascii="Roboto" w:eastAsia="Roboto" w:hAnsi="Roboto" w:cs="Roboto"/>
        </w:rPr>
        <w:t>/23 https://thehill.com/policy/international/4021371-how-the-farm-bill-could-alleviate-food-insecurity-fueled-by-ukraine-war/)</w:t>
      </w:r>
    </w:p>
    <w:p w14:paraId="0B782017" w14:textId="77777777" w:rsidR="00C92A37" w:rsidRDefault="00C92A37" w:rsidP="00C92A37">
      <w:pPr>
        <w:rPr>
          <w:rFonts w:ascii="Roboto" w:eastAsia="Roboto" w:hAnsi="Roboto" w:cs="Roboto"/>
          <w:sz w:val="12"/>
          <w:szCs w:val="12"/>
        </w:rPr>
      </w:pPr>
      <w:r>
        <w:rPr>
          <w:rFonts w:ascii="Roboto" w:eastAsia="Roboto" w:hAnsi="Roboto" w:cs="Roboto"/>
          <w:b/>
          <w:u w:val="single"/>
        </w:rPr>
        <w:t xml:space="preserve">The war raging in </w:t>
      </w:r>
      <w:r>
        <w:rPr>
          <w:rFonts w:ascii="Roboto" w:eastAsia="Roboto" w:hAnsi="Roboto" w:cs="Roboto"/>
          <w:b/>
          <w:highlight w:val="yellow"/>
          <w:u w:val="single"/>
        </w:rPr>
        <w:t>Ukraine</w:t>
      </w:r>
      <w:r>
        <w:rPr>
          <w:rFonts w:ascii="Roboto" w:eastAsia="Roboto" w:hAnsi="Roboto" w:cs="Roboto"/>
          <w:b/>
          <w:u w:val="single"/>
        </w:rPr>
        <w:t xml:space="preserve"> has </w:t>
      </w:r>
      <w:r>
        <w:rPr>
          <w:rFonts w:ascii="Roboto" w:eastAsia="Roboto" w:hAnsi="Roboto" w:cs="Roboto"/>
          <w:b/>
          <w:highlight w:val="yellow"/>
          <w:u w:val="single"/>
        </w:rPr>
        <w:t>exacerbated food insecurity</w:t>
      </w:r>
      <w:r>
        <w:rPr>
          <w:rFonts w:ascii="Roboto" w:eastAsia="Roboto" w:hAnsi="Roboto" w:cs="Roboto"/>
          <w:b/>
          <w:u w:val="single"/>
        </w:rPr>
        <w:t xml:space="preserve"> across the world — and food aid </w:t>
      </w:r>
      <w:r>
        <w:rPr>
          <w:rFonts w:ascii="Roboto" w:eastAsia="Roboto" w:hAnsi="Roboto" w:cs="Roboto"/>
          <w:b/>
          <w:highlight w:val="yellow"/>
          <w:u w:val="single"/>
        </w:rPr>
        <w:t>experts are looking to the</w:t>
      </w:r>
      <w:r>
        <w:rPr>
          <w:rFonts w:ascii="Roboto" w:eastAsia="Roboto" w:hAnsi="Roboto" w:cs="Roboto"/>
          <w:b/>
          <w:u w:val="single"/>
        </w:rPr>
        <w:t xml:space="preserve"> 2023 </w:t>
      </w:r>
      <w:r>
        <w:rPr>
          <w:rFonts w:ascii="Roboto" w:eastAsia="Roboto" w:hAnsi="Roboto" w:cs="Roboto"/>
          <w:b/>
          <w:highlight w:val="yellow"/>
          <w:u w:val="single"/>
        </w:rPr>
        <w:t>farm bill for solutions</w:t>
      </w:r>
      <w:r>
        <w:rPr>
          <w:rFonts w:ascii="Roboto" w:eastAsia="Roboto" w:hAnsi="Roboto" w:cs="Roboto"/>
          <w:sz w:val="12"/>
          <w:szCs w:val="12"/>
        </w:rPr>
        <w:t xml:space="preserve">. Ukraine’s massive grain supplies typically feed 400 million people per year, but the war has “drastically cut supplies” and driven up food costs for consumers in rich and poor countries alike, according to the World Food Program (WFP). U.S. legislators are currently drafting the farm bill, an omnibus agriculture act passed every five years, which includes provisions for international food assistance. </w:t>
      </w:r>
      <w:r>
        <w:rPr>
          <w:rFonts w:ascii="Roboto" w:eastAsia="Roboto" w:hAnsi="Roboto" w:cs="Roboto"/>
          <w:b/>
          <w:u w:val="single"/>
        </w:rPr>
        <w:t xml:space="preserve">The farm bill </w:t>
      </w:r>
      <w:r>
        <w:rPr>
          <w:rFonts w:ascii="Roboto" w:eastAsia="Roboto" w:hAnsi="Roboto" w:cs="Roboto"/>
          <w:b/>
          <w:highlight w:val="yellow"/>
          <w:u w:val="single"/>
        </w:rPr>
        <w:t>authorizes</w:t>
      </w:r>
      <w:r>
        <w:rPr>
          <w:rFonts w:ascii="Roboto" w:eastAsia="Roboto" w:hAnsi="Roboto" w:cs="Roboto"/>
          <w:b/>
          <w:u w:val="single"/>
        </w:rPr>
        <w:t xml:space="preserve"> </w:t>
      </w:r>
      <w:proofErr w:type="gramStart"/>
      <w:r>
        <w:rPr>
          <w:rFonts w:ascii="Roboto" w:eastAsia="Roboto" w:hAnsi="Roboto" w:cs="Roboto"/>
          <w:b/>
          <w:u w:val="single"/>
        </w:rPr>
        <w:t>a number of</w:t>
      </w:r>
      <w:proofErr w:type="gramEnd"/>
      <w:r>
        <w:rPr>
          <w:rFonts w:ascii="Roboto" w:eastAsia="Roboto" w:hAnsi="Roboto" w:cs="Roboto"/>
          <w:b/>
          <w:u w:val="single"/>
        </w:rPr>
        <w:t xml:space="preserve"> domestic and international </w:t>
      </w:r>
      <w:r>
        <w:rPr>
          <w:rFonts w:ascii="Roboto" w:eastAsia="Roboto" w:hAnsi="Roboto" w:cs="Roboto"/>
          <w:b/>
          <w:highlight w:val="yellow"/>
          <w:u w:val="single"/>
        </w:rPr>
        <w:t>food aid programs</w:t>
      </w:r>
      <w:r>
        <w:rPr>
          <w:rFonts w:ascii="Roboto" w:eastAsia="Roboto" w:hAnsi="Roboto" w:cs="Roboto"/>
          <w:sz w:val="12"/>
          <w:szCs w:val="12"/>
        </w:rPr>
        <w:t xml:space="preserve">. The legislation doesn’t fully authorize funding for this aid, which must be decided in separate appropriations, but it outlines how each program runs and how it can use future funds. Lawmakers can use the must-pass farm bill draft to amend these programs as needed. Experts like Rebecca Middleton, chief </w:t>
      </w:r>
      <w:proofErr w:type="gramStart"/>
      <w:r>
        <w:rPr>
          <w:rFonts w:ascii="Roboto" w:eastAsia="Roboto" w:hAnsi="Roboto" w:cs="Roboto"/>
          <w:sz w:val="12"/>
          <w:szCs w:val="12"/>
        </w:rPr>
        <w:t>advocacy</w:t>
      </w:r>
      <w:proofErr w:type="gramEnd"/>
      <w:r>
        <w:rPr>
          <w:rFonts w:ascii="Roboto" w:eastAsia="Roboto" w:hAnsi="Roboto" w:cs="Roboto"/>
          <w:sz w:val="12"/>
          <w:szCs w:val="12"/>
        </w:rPr>
        <w:t xml:space="preserve"> and engagement officer for World Food Program USA, are hoping to see “robust authorization” for food aid support in the 2023 farm bill — especially the Bill Emerson Humanitarian Trust, Middleton said. The Bill Emerson Humanitarian Trust builds up over time and then can be cashed out at the authorization of the secretary of Agriculture. In April 2022, $282 million was withdrawn from the Emerson Trust to support countries in need after the start of the Russia-Ukraine conflict threatened food supplies in six major countries facing food insecurity: Ethiopia, Kenya, Somalia, Sudan, South </w:t>
      </w:r>
      <w:proofErr w:type="gramStart"/>
      <w:r>
        <w:rPr>
          <w:rFonts w:ascii="Roboto" w:eastAsia="Roboto" w:hAnsi="Roboto" w:cs="Roboto"/>
          <w:sz w:val="12"/>
          <w:szCs w:val="12"/>
        </w:rPr>
        <w:t>Sudan</w:t>
      </w:r>
      <w:proofErr w:type="gramEnd"/>
      <w:r>
        <w:rPr>
          <w:rFonts w:ascii="Roboto" w:eastAsia="Roboto" w:hAnsi="Roboto" w:cs="Roboto"/>
          <w:sz w:val="12"/>
          <w:szCs w:val="12"/>
        </w:rPr>
        <w:t xml:space="preserve"> and Yemen. The withdrawn money was used to obtain U.S. commodities and bolster existing aid in those countries, according to a U.S. Agency for International Development spokesperson. The Emerson Trust was renamed to honor former Mississippi Rep. Bill Emerson in 1998 but was originally established in 1980 as a wheat reserve. Because of rising food prices, in 2008, the Department of Agriculture converted the trust into a cash reserve that can be used to purchase U.S. commodities in times of need. The trust was most recently reauthorized in the 2018 farm bill, and Congress must reauthorize the Emerson Trust in the 2023 legislation. </w:t>
      </w:r>
      <w:r>
        <w:rPr>
          <w:rFonts w:ascii="Roboto" w:eastAsia="Roboto" w:hAnsi="Roboto" w:cs="Roboto"/>
          <w:b/>
          <w:u w:val="single"/>
        </w:rPr>
        <w:t>Congress</w:t>
      </w:r>
      <w:r>
        <w:rPr>
          <w:rFonts w:ascii="Roboto" w:eastAsia="Roboto" w:hAnsi="Roboto" w:cs="Roboto"/>
          <w:sz w:val="12"/>
          <w:szCs w:val="12"/>
        </w:rPr>
        <w:t xml:space="preserve"> also </w:t>
      </w:r>
      <w:r>
        <w:rPr>
          <w:rFonts w:ascii="Roboto" w:eastAsia="Roboto" w:hAnsi="Roboto" w:cs="Roboto"/>
          <w:b/>
          <w:u w:val="single"/>
        </w:rPr>
        <w:t>has the authority</w:t>
      </w:r>
      <w:r>
        <w:rPr>
          <w:rFonts w:ascii="Roboto" w:eastAsia="Roboto" w:hAnsi="Roboto" w:cs="Roboto"/>
          <w:sz w:val="12"/>
          <w:szCs w:val="12"/>
        </w:rPr>
        <w:t xml:space="preserve"> to replenish funds after they are withdrawn. “For all of those accounts [in the farm bill], the one that we’re really interested in is the Emerson Trust because it’s an account that’s not very well </w:t>
      </w:r>
      <w:proofErr w:type="gramStart"/>
      <w:r>
        <w:rPr>
          <w:rFonts w:ascii="Roboto" w:eastAsia="Roboto" w:hAnsi="Roboto" w:cs="Roboto"/>
          <w:sz w:val="12"/>
          <w:szCs w:val="12"/>
        </w:rPr>
        <w:t>known, but</w:t>
      </w:r>
      <w:proofErr w:type="gramEnd"/>
      <w:r>
        <w:rPr>
          <w:rFonts w:ascii="Roboto" w:eastAsia="Roboto" w:hAnsi="Roboto" w:cs="Roboto"/>
          <w:sz w:val="12"/>
          <w:szCs w:val="12"/>
        </w:rPr>
        <w:t xml:space="preserve"> is absolutely vital in situations like the one that we found ourselves in in 2022,” Middleton said. “</w:t>
      </w:r>
      <w:r>
        <w:rPr>
          <w:rFonts w:ascii="Roboto" w:eastAsia="Roboto" w:hAnsi="Roboto" w:cs="Roboto"/>
          <w:b/>
          <w:highlight w:val="yellow"/>
          <w:u w:val="single"/>
        </w:rPr>
        <w:t>It’s</w:t>
      </w:r>
      <w:r>
        <w:rPr>
          <w:rFonts w:ascii="Roboto" w:eastAsia="Roboto" w:hAnsi="Roboto" w:cs="Roboto"/>
          <w:sz w:val="12"/>
          <w:szCs w:val="12"/>
        </w:rPr>
        <w:t xml:space="preserve"> really </w:t>
      </w:r>
      <w:r>
        <w:rPr>
          <w:rFonts w:ascii="Roboto" w:eastAsia="Roboto" w:hAnsi="Roboto" w:cs="Roboto"/>
          <w:b/>
          <w:u w:val="single"/>
        </w:rPr>
        <w:t xml:space="preserve">absolutely </w:t>
      </w:r>
      <w:r>
        <w:rPr>
          <w:rFonts w:ascii="Roboto" w:eastAsia="Roboto" w:hAnsi="Roboto" w:cs="Roboto"/>
          <w:b/>
          <w:highlight w:val="yellow"/>
          <w:u w:val="single"/>
        </w:rPr>
        <w:t>vital</w:t>
      </w:r>
      <w:r>
        <w:rPr>
          <w:rFonts w:ascii="Roboto" w:eastAsia="Roboto" w:hAnsi="Roboto" w:cs="Roboto"/>
          <w:b/>
          <w:u w:val="single"/>
        </w:rPr>
        <w:t xml:space="preserve"> assistance that the U.S. was able to provide </w:t>
      </w:r>
      <w:r>
        <w:rPr>
          <w:rFonts w:ascii="Roboto" w:eastAsia="Roboto" w:hAnsi="Roboto" w:cs="Roboto"/>
          <w:b/>
          <w:highlight w:val="yellow"/>
          <w:u w:val="single"/>
        </w:rPr>
        <w:t>because of that emergency</w:t>
      </w:r>
      <w:r>
        <w:rPr>
          <w:rFonts w:ascii="Roboto" w:eastAsia="Roboto" w:hAnsi="Roboto" w:cs="Roboto"/>
          <w:sz w:val="12"/>
          <w:szCs w:val="12"/>
        </w:rPr>
        <w:t xml:space="preserve"> account in this time of historic need.” The 2018 farm bill did not account for such crises like the COVID-19 pandemic or the Russia-Ukraine conflict, both which have had severe effects on supply and triggered more aid from the federal government, so the Emerson Trust was an essential resource in recent years. “I mean, the need was extraordinary and then just compounded with the shock to the global food supply chain with the Ukrainian crisis,” Middleton said. Rep. Jim McGovern (D-Mass.), the former ranking member of the House Agriculture Committee’s subcommittee on nutrition, said in a statement that he supports keeping international food aid well-funded in the new legislation. “</w:t>
      </w:r>
      <w:r>
        <w:rPr>
          <w:rFonts w:ascii="Roboto" w:eastAsia="Roboto" w:hAnsi="Roboto" w:cs="Roboto"/>
          <w:b/>
          <w:highlight w:val="yellow"/>
          <w:u w:val="single"/>
        </w:rPr>
        <w:t>The</w:t>
      </w:r>
      <w:r>
        <w:rPr>
          <w:rFonts w:ascii="Roboto" w:eastAsia="Roboto" w:hAnsi="Roboto" w:cs="Roboto"/>
          <w:b/>
          <w:u w:val="single"/>
        </w:rPr>
        <w:t xml:space="preserve"> FY 2023 </w:t>
      </w:r>
      <w:r>
        <w:rPr>
          <w:rFonts w:ascii="Roboto" w:eastAsia="Roboto" w:hAnsi="Roboto" w:cs="Roboto"/>
          <w:b/>
          <w:highlight w:val="yellow"/>
          <w:u w:val="single"/>
        </w:rPr>
        <w:t>farm bill</w:t>
      </w:r>
      <w:r>
        <w:rPr>
          <w:rFonts w:ascii="Roboto" w:eastAsia="Roboto" w:hAnsi="Roboto" w:cs="Roboto"/>
          <w:b/>
          <w:u w:val="single"/>
        </w:rPr>
        <w:t xml:space="preserve"> reauthorization needs to continue to build on the trajectory of the past two decades and ensure that the U.S.,</w:t>
      </w:r>
      <w:r>
        <w:rPr>
          <w:rFonts w:ascii="Roboto" w:eastAsia="Roboto" w:hAnsi="Roboto" w:cs="Roboto"/>
          <w:sz w:val="12"/>
          <w:szCs w:val="12"/>
        </w:rPr>
        <w:t xml:space="preserve"> in partnership with American farmers and non-profits, </w:t>
      </w:r>
      <w:r>
        <w:rPr>
          <w:rFonts w:ascii="Roboto" w:eastAsia="Roboto" w:hAnsi="Roboto" w:cs="Roboto"/>
          <w:b/>
          <w:highlight w:val="yellow"/>
          <w:u w:val="single"/>
        </w:rPr>
        <w:t>can respond swiftly and comprehensively</w:t>
      </w:r>
      <w:r>
        <w:rPr>
          <w:rFonts w:ascii="Roboto" w:eastAsia="Roboto" w:hAnsi="Roboto" w:cs="Roboto"/>
          <w:b/>
          <w:u w:val="single"/>
        </w:rPr>
        <w:t xml:space="preserve"> to global humanitarian emergencies and invest in longer-term resilience and sustainability</w:t>
      </w:r>
      <w:r>
        <w:rPr>
          <w:rFonts w:ascii="Roboto" w:eastAsia="Roboto" w:hAnsi="Roboto" w:cs="Roboto"/>
          <w:sz w:val="12"/>
          <w:szCs w:val="12"/>
        </w:rPr>
        <w:t>, especially for small farmers, so that they may more successfully withstand future economic and climate shocks,” McGovern said in a statement to The Hill. In addition to the Emerson Trust withdrawal, the Biden administration committed $2.76 billion toward global food security last summer, on top of Biden and other G7 leaders’ contributing $4.5 billion to the issue in 2022. High prices for fuel and fertilizer, theft of farm equipment, destruction of agricultural facilities, and the blockade of Black Sea ports all threatened to push millions of people internationally into poverty, hunger and malnutrition starting in 2022, according to the White House. The Horn of Africa faced a particularly acute crisis due to prolonged drought and famine. Dalton Henry, vice president of policy for U.S. Wheat Associates, is hoping to see solutions in the 2023 farm bill that prioritize using U.S. commodities as a “cornerstone” of donations to regions in need. “</w:t>
      </w:r>
      <w:r>
        <w:rPr>
          <w:rFonts w:ascii="Roboto" w:eastAsia="Roboto" w:hAnsi="Roboto" w:cs="Roboto"/>
          <w:b/>
          <w:u w:val="single"/>
        </w:rPr>
        <w:t xml:space="preserve">We have a tremendous priority placed on making sure that </w:t>
      </w:r>
      <w:r>
        <w:rPr>
          <w:rFonts w:ascii="Roboto" w:eastAsia="Roboto" w:hAnsi="Roboto" w:cs="Roboto"/>
          <w:b/>
          <w:highlight w:val="yellow"/>
          <w:u w:val="single"/>
        </w:rPr>
        <w:t>hungry people around the world get fed</w:t>
      </w:r>
      <w:r>
        <w:rPr>
          <w:rFonts w:ascii="Roboto" w:eastAsia="Roboto" w:hAnsi="Roboto" w:cs="Roboto"/>
          <w:b/>
          <w:u w:val="single"/>
        </w:rPr>
        <w:t xml:space="preserve"> and </w:t>
      </w:r>
      <w:r>
        <w:rPr>
          <w:rFonts w:ascii="Roboto" w:eastAsia="Roboto" w:hAnsi="Roboto" w:cs="Roboto"/>
          <w:b/>
          <w:highlight w:val="yellow"/>
          <w:u w:val="single"/>
        </w:rPr>
        <w:t>the farm bill</w:t>
      </w:r>
      <w:r>
        <w:rPr>
          <w:rFonts w:ascii="Roboto" w:eastAsia="Roboto" w:hAnsi="Roboto" w:cs="Roboto"/>
          <w:b/>
          <w:u w:val="single"/>
        </w:rPr>
        <w:t xml:space="preserve"> programs </w:t>
      </w:r>
      <w:r>
        <w:rPr>
          <w:rFonts w:ascii="Roboto" w:eastAsia="Roboto" w:hAnsi="Roboto" w:cs="Roboto"/>
          <w:b/>
          <w:highlight w:val="yellow"/>
          <w:u w:val="single"/>
        </w:rPr>
        <w:t>do such a good job at doing that</w:t>
      </w:r>
      <w:r>
        <w:rPr>
          <w:rFonts w:ascii="Roboto" w:eastAsia="Roboto" w:hAnsi="Roboto" w:cs="Roboto"/>
          <w:b/>
          <w:u w:val="single"/>
        </w:rPr>
        <w:t xml:space="preserve"> with commodities</w:t>
      </w:r>
      <w:r>
        <w:rPr>
          <w:rFonts w:ascii="Roboto" w:eastAsia="Roboto" w:hAnsi="Roboto" w:cs="Roboto"/>
          <w:sz w:val="12"/>
          <w:szCs w:val="12"/>
        </w:rPr>
        <w:t xml:space="preserve">,” Henry said. He added that it’s “hard to say” how much farm bill policies will change from past years, but that the Russia-Ukraine war has inflamed existing hunger and food insecurity due to global conflicts like those in Ethiopia and Yemen. Henry said the war in Ukraine has made the need for international food aid more prominent. “I think that, if anything, </w:t>
      </w:r>
      <w:r>
        <w:rPr>
          <w:rFonts w:ascii="Roboto" w:eastAsia="Roboto" w:hAnsi="Roboto" w:cs="Roboto"/>
          <w:b/>
          <w:u w:val="single"/>
        </w:rPr>
        <w:t>one of the big impacts is that the war has put global food security much more front of mind for a lot of folks</w:t>
      </w:r>
      <w:r>
        <w:rPr>
          <w:rFonts w:ascii="Roboto" w:eastAsia="Roboto" w:hAnsi="Roboto" w:cs="Roboto"/>
          <w:sz w:val="12"/>
          <w:szCs w:val="12"/>
        </w:rPr>
        <w:t>,” Henry said, “and probably shone a little bit more of a light on some of these programs that normally kind of fly under the radar.”</w:t>
      </w:r>
    </w:p>
    <w:p w14:paraId="1A73D126" w14:textId="77777777" w:rsidR="00C92A37" w:rsidRDefault="00C92A37" w:rsidP="00C92A37">
      <w:pPr>
        <w:rPr>
          <w:rFonts w:ascii="Roboto" w:eastAsia="Roboto" w:hAnsi="Roboto" w:cs="Roboto"/>
        </w:rPr>
      </w:pPr>
    </w:p>
    <w:p w14:paraId="682B5A85" w14:textId="77777777" w:rsidR="00C92A37" w:rsidRDefault="00C92A37" w:rsidP="00C92A37">
      <w:pPr>
        <w:pStyle w:val="Heading4"/>
      </w:pPr>
      <w:bookmarkStart w:id="1" w:name="_heading=h.do49h1t9frfk" w:colFirst="0" w:colLast="0"/>
      <w:bookmarkEnd w:id="1"/>
      <w:r>
        <w:t xml:space="preserve">Food insecurity goes nuclear. </w:t>
      </w:r>
    </w:p>
    <w:p w14:paraId="623C979A" w14:textId="77777777" w:rsidR="00C92A37" w:rsidRDefault="00C92A37" w:rsidP="00C92A37">
      <w:pPr>
        <w:rPr>
          <w:rFonts w:ascii="Roboto" w:eastAsia="Roboto" w:hAnsi="Roboto" w:cs="Roboto"/>
        </w:rPr>
      </w:pPr>
      <w:r>
        <w:rPr>
          <w:rFonts w:ascii="Roboto" w:eastAsia="Roboto" w:hAnsi="Roboto" w:cs="Roboto"/>
        </w:rPr>
        <w:t xml:space="preserve">Julian </w:t>
      </w:r>
      <w:r>
        <w:rPr>
          <w:rFonts w:ascii="Roboto" w:eastAsia="Roboto" w:hAnsi="Roboto" w:cs="Roboto"/>
          <w:b/>
          <w:sz w:val="26"/>
          <w:szCs w:val="26"/>
        </w:rPr>
        <w:t>Cribb 22</w:t>
      </w:r>
      <w:r>
        <w:rPr>
          <w:rFonts w:ascii="Roboto" w:eastAsia="Roboto" w:hAnsi="Roboto" w:cs="Roboto"/>
        </w:rPr>
        <w:t>. Fellow of the Royal Society for the Arts, the Australian Academy of Technological Science (ATSE) and the Australian National University Emeritus Faculty, “How food can end wars, repair climate and restore the Earth”, https://juliancribb.blog/2022/05/25/how-food-can-end-wars-repair-climate-and-restore-the-earth/</w:t>
      </w:r>
    </w:p>
    <w:p w14:paraId="4990CF61" w14:textId="77777777" w:rsidR="00C92A37" w:rsidRDefault="00C92A37" w:rsidP="00C92A37">
      <w:pPr>
        <w:rPr>
          <w:rFonts w:ascii="Roboto" w:eastAsia="Roboto" w:hAnsi="Roboto" w:cs="Roboto"/>
          <w:sz w:val="16"/>
          <w:szCs w:val="16"/>
        </w:rPr>
      </w:pPr>
      <w:r>
        <w:rPr>
          <w:rFonts w:ascii="Roboto" w:eastAsia="Roboto" w:hAnsi="Roboto" w:cs="Roboto"/>
          <w:b/>
          <w:u w:val="single"/>
        </w:rPr>
        <w:t>Humans have fought over food</w:t>
      </w:r>
      <w:r>
        <w:rPr>
          <w:rFonts w:ascii="Roboto" w:eastAsia="Roboto" w:hAnsi="Roboto" w:cs="Roboto"/>
          <w:sz w:val="16"/>
          <w:szCs w:val="16"/>
        </w:rPr>
        <w:t xml:space="preserve"> </w:t>
      </w:r>
      <w:r>
        <w:rPr>
          <w:rFonts w:ascii="Roboto" w:eastAsia="Roboto" w:hAnsi="Roboto" w:cs="Roboto"/>
          <w:b/>
          <w:u w:val="single"/>
        </w:rPr>
        <w:t>and the means of producing it for 20,000 years</w:t>
      </w:r>
      <w:r>
        <w:rPr>
          <w:rFonts w:ascii="Roboto" w:eastAsia="Roboto" w:hAnsi="Roboto" w:cs="Roboto"/>
          <w:sz w:val="16"/>
          <w:szCs w:val="16"/>
        </w:rPr>
        <w:t xml:space="preserve">, </w:t>
      </w:r>
      <w:r>
        <w:rPr>
          <w:rFonts w:ascii="Roboto" w:eastAsia="Roboto" w:hAnsi="Roboto" w:cs="Roboto"/>
          <w:b/>
          <w:u w:val="single"/>
        </w:rPr>
        <w:t>as rock art in Australia shows</w:t>
      </w:r>
      <w:r>
        <w:rPr>
          <w:rFonts w:ascii="Roboto" w:eastAsia="Roboto" w:hAnsi="Roboto" w:cs="Roboto"/>
          <w:sz w:val="16"/>
          <w:szCs w:val="16"/>
        </w:rPr>
        <w:t xml:space="preserve">. </w:t>
      </w:r>
      <w:r>
        <w:rPr>
          <w:rFonts w:ascii="Roboto" w:eastAsia="Roboto" w:hAnsi="Roboto" w:cs="Roboto"/>
          <w:b/>
          <w:highlight w:val="yellow"/>
          <w:u w:val="single"/>
        </w:rPr>
        <w:t>Food</w:t>
      </w:r>
      <w:r>
        <w:rPr>
          <w:rFonts w:ascii="Roboto" w:eastAsia="Roboto" w:hAnsi="Roboto" w:cs="Roboto"/>
          <w:sz w:val="16"/>
          <w:szCs w:val="16"/>
        </w:rPr>
        <w:t xml:space="preserve">, </w:t>
      </w:r>
      <w:proofErr w:type="gramStart"/>
      <w:r>
        <w:rPr>
          <w:rFonts w:ascii="Roboto" w:eastAsia="Roboto" w:hAnsi="Roboto" w:cs="Roboto"/>
          <w:sz w:val="16"/>
          <w:szCs w:val="16"/>
        </w:rPr>
        <w:t>water</w:t>
      </w:r>
      <w:proofErr w:type="gramEnd"/>
      <w:r>
        <w:rPr>
          <w:rFonts w:ascii="Roboto" w:eastAsia="Roboto" w:hAnsi="Roboto" w:cs="Roboto"/>
          <w:sz w:val="16"/>
          <w:szCs w:val="16"/>
        </w:rPr>
        <w:t xml:space="preserve"> </w:t>
      </w:r>
      <w:r>
        <w:rPr>
          <w:rFonts w:ascii="Roboto" w:eastAsia="Roboto" w:hAnsi="Roboto" w:cs="Roboto"/>
          <w:b/>
          <w:u w:val="single"/>
        </w:rPr>
        <w:t>and land scarcity</w:t>
      </w:r>
      <w:r>
        <w:rPr>
          <w:rFonts w:ascii="Roboto" w:eastAsia="Roboto" w:hAnsi="Roboto" w:cs="Roboto"/>
          <w:sz w:val="16"/>
          <w:szCs w:val="16"/>
        </w:rPr>
        <w:t xml:space="preserve"> </w:t>
      </w:r>
      <w:r>
        <w:rPr>
          <w:rFonts w:ascii="Roboto" w:eastAsia="Roboto" w:hAnsi="Roboto" w:cs="Roboto"/>
          <w:b/>
          <w:u w:val="single"/>
        </w:rPr>
        <w:t xml:space="preserve">are </w:t>
      </w:r>
      <w:r>
        <w:rPr>
          <w:rFonts w:ascii="Roboto" w:eastAsia="Roboto" w:hAnsi="Roboto" w:cs="Roboto"/>
          <w:b/>
          <w:highlight w:val="yellow"/>
          <w:u w:val="single"/>
        </w:rPr>
        <w:t>primary drivers</w:t>
      </w:r>
      <w:r>
        <w:rPr>
          <w:rFonts w:ascii="Roboto" w:eastAsia="Roboto" w:hAnsi="Roboto" w:cs="Roboto"/>
          <w:sz w:val="16"/>
          <w:szCs w:val="16"/>
          <w:highlight w:val="yellow"/>
        </w:rPr>
        <w:t xml:space="preserve"> </w:t>
      </w:r>
      <w:r>
        <w:rPr>
          <w:rFonts w:ascii="Roboto" w:eastAsia="Roboto" w:hAnsi="Roboto" w:cs="Roboto"/>
          <w:b/>
          <w:highlight w:val="yellow"/>
          <w:u w:val="single"/>
        </w:rPr>
        <w:t>in</w:t>
      </w:r>
      <w:r>
        <w:rPr>
          <w:rFonts w:ascii="Roboto" w:eastAsia="Roboto" w:hAnsi="Roboto" w:cs="Roboto"/>
          <w:sz w:val="16"/>
          <w:szCs w:val="16"/>
        </w:rPr>
        <w:t xml:space="preserve"> two thirds of </w:t>
      </w:r>
      <w:r>
        <w:rPr>
          <w:rFonts w:ascii="Roboto" w:eastAsia="Roboto" w:hAnsi="Roboto" w:cs="Roboto"/>
          <w:b/>
          <w:highlight w:val="yellow"/>
          <w:u w:val="single"/>
        </w:rPr>
        <w:t>modern conflicts</w:t>
      </w:r>
      <w:r>
        <w:rPr>
          <w:rFonts w:ascii="Roboto" w:eastAsia="Roboto" w:hAnsi="Roboto" w:cs="Roboto"/>
          <w:sz w:val="16"/>
          <w:szCs w:val="16"/>
        </w:rPr>
        <w:t xml:space="preserve"> today. Indeed, </w:t>
      </w:r>
      <w:r>
        <w:rPr>
          <w:rFonts w:ascii="Roboto" w:eastAsia="Roboto" w:hAnsi="Roboto" w:cs="Roboto"/>
          <w:b/>
          <w:highlight w:val="yellow"/>
          <w:u w:val="single"/>
        </w:rPr>
        <w:t>many</w:t>
      </w:r>
      <w:r>
        <w:rPr>
          <w:rFonts w:ascii="Roboto" w:eastAsia="Roboto" w:hAnsi="Roboto" w:cs="Roboto"/>
          <w:b/>
          <w:u w:val="single"/>
        </w:rPr>
        <w:t xml:space="preserve"> people seem to have </w:t>
      </w:r>
      <w:r>
        <w:rPr>
          <w:rFonts w:ascii="Roboto" w:eastAsia="Roboto" w:hAnsi="Roboto" w:cs="Roboto"/>
          <w:b/>
          <w:highlight w:val="yellow"/>
          <w:u w:val="single"/>
        </w:rPr>
        <w:t>forgotten</w:t>
      </w:r>
      <w:r>
        <w:rPr>
          <w:rFonts w:ascii="Roboto" w:eastAsia="Roboto" w:hAnsi="Roboto" w:cs="Roboto"/>
          <w:b/>
          <w:u w:val="single"/>
        </w:rPr>
        <w:t xml:space="preserve"> that the primary </w:t>
      </w:r>
      <w:r>
        <w:rPr>
          <w:rFonts w:ascii="Roboto" w:eastAsia="Roboto" w:hAnsi="Roboto" w:cs="Roboto"/>
          <w:b/>
          <w:highlight w:val="yellow"/>
          <w:u w:val="single"/>
        </w:rPr>
        <w:t>German</w:t>
      </w:r>
      <w:r>
        <w:rPr>
          <w:rFonts w:ascii="Roboto" w:eastAsia="Roboto" w:hAnsi="Roboto" w:cs="Roboto"/>
          <w:b/>
          <w:u w:val="single"/>
        </w:rPr>
        <w:t xml:space="preserve"> war </w:t>
      </w:r>
      <w:r>
        <w:rPr>
          <w:rFonts w:ascii="Roboto" w:eastAsia="Roboto" w:hAnsi="Roboto" w:cs="Roboto"/>
          <w:b/>
          <w:highlight w:val="yellow"/>
          <w:u w:val="single"/>
        </w:rPr>
        <w:t>aim in World War II was to take farmland</w:t>
      </w:r>
      <w:r>
        <w:rPr>
          <w:rFonts w:ascii="Roboto" w:eastAsia="Roboto" w:hAnsi="Roboto" w:cs="Roboto"/>
          <w:b/>
          <w:u w:val="single"/>
        </w:rPr>
        <w:t xml:space="preserve"> from the Soviets and put German farmers on it.</w:t>
      </w:r>
      <w:r>
        <w:rPr>
          <w:rFonts w:ascii="Roboto" w:eastAsia="Roboto" w:hAnsi="Roboto" w:cs="Roboto"/>
          <w:sz w:val="16"/>
          <w:szCs w:val="16"/>
        </w:rPr>
        <w:t xml:space="preserve"> It is very likely that </w:t>
      </w:r>
      <w:r>
        <w:rPr>
          <w:rFonts w:ascii="Roboto" w:eastAsia="Roboto" w:hAnsi="Roboto" w:cs="Roboto"/>
          <w:b/>
          <w:u w:val="single"/>
        </w:rPr>
        <w:t>controlling the Ukraine’s bountiful and reliable food bowl is among Putin’s main aims</w:t>
      </w:r>
      <w:r>
        <w:rPr>
          <w:rFonts w:ascii="Roboto" w:eastAsia="Roboto" w:hAnsi="Roboto" w:cs="Roboto"/>
          <w:sz w:val="16"/>
          <w:szCs w:val="16"/>
        </w:rPr>
        <w:t xml:space="preserve"> also. In the short run this is imposing hunger and even starvation on hundreds of millions of people far beyond Europe. </w:t>
      </w:r>
      <w:r>
        <w:rPr>
          <w:rFonts w:ascii="Roboto" w:eastAsia="Roboto" w:hAnsi="Roboto" w:cs="Roboto"/>
          <w:b/>
          <w:highlight w:val="yellow"/>
          <w:u w:val="single"/>
        </w:rPr>
        <w:t>Spreading hunger</w:t>
      </w:r>
      <w:r>
        <w:rPr>
          <w:rFonts w:ascii="Roboto" w:eastAsia="Roboto" w:hAnsi="Roboto" w:cs="Roboto"/>
          <w:sz w:val="16"/>
          <w:szCs w:val="16"/>
        </w:rPr>
        <w:t xml:space="preserve"> </w:t>
      </w:r>
      <w:r>
        <w:rPr>
          <w:rFonts w:ascii="Roboto" w:eastAsia="Roboto" w:hAnsi="Roboto" w:cs="Roboto"/>
          <w:b/>
          <w:u w:val="single"/>
        </w:rPr>
        <w:t xml:space="preserve">in turn </w:t>
      </w:r>
      <w:r>
        <w:rPr>
          <w:rFonts w:ascii="Roboto" w:eastAsia="Roboto" w:hAnsi="Roboto" w:cs="Roboto"/>
          <w:b/>
          <w:highlight w:val="yellow"/>
          <w:u w:val="single"/>
        </w:rPr>
        <w:t>snowballs into government failures</w:t>
      </w:r>
      <w:r>
        <w:rPr>
          <w:rFonts w:ascii="Roboto" w:eastAsia="Roboto" w:hAnsi="Roboto" w:cs="Roboto"/>
          <w:sz w:val="16"/>
          <w:szCs w:val="16"/>
          <w:highlight w:val="yellow"/>
        </w:rPr>
        <w:t xml:space="preserve">, </w:t>
      </w:r>
      <w:r>
        <w:rPr>
          <w:rFonts w:ascii="Roboto" w:eastAsia="Roboto" w:hAnsi="Roboto" w:cs="Roboto"/>
          <w:b/>
          <w:highlight w:val="yellow"/>
          <w:u w:val="single"/>
        </w:rPr>
        <w:t xml:space="preserve">civil </w:t>
      </w:r>
      <w:proofErr w:type="gramStart"/>
      <w:r>
        <w:rPr>
          <w:rFonts w:ascii="Roboto" w:eastAsia="Roboto" w:hAnsi="Roboto" w:cs="Roboto"/>
          <w:b/>
          <w:highlight w:val="yellow"/>
          <w:u w:val="single"/>
        </w:rPr>
        <w:t>wars</w:t>
      </w:r>
      <w:proofErr w:type="gramEnd"/>
      <w:r>
        <w:rPr>
          <w:rFonts w:ascii="Roboto" w:eastAsia="Roboto" w:hAnsi="Roboto" w:cs="Roboto"/>
          <w:sz w:val="16"/>
          <w:szCs w:val="16"/>
          <w:highlight w:val="yellow"/>
        </w:rPr>
        <w:t xml:space="preserve"> </w:t>
      </w:r>
      <w:r>
        <w:rPr>
          <w:rFonts w:ascii="Roboto" w:eastAsia="Roboto" w:hAnsi="Roboto" w:cs="Roboto"/>
          <w:b/>
          <w:highlight w:val="yellow"/>
          <w:u w:val="single"/>
        </w:rPr>
        <w:t>and</w:t>
      </w:r>
      <w:r>
        <w:rPr>
          <w:rFonts w:ascii="Roboto" w:eastAsia="Roboto" w:hAnsi="Roboto" w:cs="Roboto"/>
          <w:sz w:val="16"/>
          <w:szCs w:val="16"/>
          <w:highlight w:val="yellow"/>
        </w:rPr>
        <w:t xml:space="preserve"> </w:t>
      </w:r>
      <w:r>
        <w:rPr>
          <w:rFonts w:ascii="Roboto" w:eastAsia="Roboto" w:hAnsi="Roboto" w:cs="Roboto"/>
          <w:b/>
          <w:highlight w:val="yellow"/>
          <w:u w:val="single"/>
        </w:rPr>
        <w:t>refugee tsunamis</w:t>
      </w:r>
      <w:r>
        <w:rPr>
          <w:rFonts w:ascii="Roboto" w:eastAsia="Roboto" w:hAnsi="Roboto" w:cs="Roboto"/>
          <w:sz w:val="16"/>
          <w:szCs w:val="16"/>
        </w:rPr>
        <w:t xml:space="preserve"> </w:t>
      </w:r>
      <w:r>
        <w:rPr>
          <w:rFonts w:ascii="Roboto" w:eastAsia="Roboto" w:hAnsi="Roboto" w:cs="Roboto"/>
          <w:b/>
          <w:u w:val="single"/>
        </w:rPr>
        <w:t>around the world</w:t>
      </w:r>
      <w:r>
        <w:rPr>
          <w:rFonts w:ascii="Roboto" w:eastAsia="Roboto" w:hAnsi="Roboto" w:cs="Roboto"/>
          <w:sz w:val="16"/>
          <w:szCs w:val="16"/>
        </w:rPr>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 Thus, in developing a new food system for the world of the 21st Century, we also </w:t>
      </w:r>
      <w:proofErr w:type="gramStart"/>
      <w:r>
        <w:rPr>
          <w:rFonts w:ascii="Roboto" w:eastAsia="Roboto" w:hAnsi="Roboto" w:cs="Roboto"/>
          <w:sz w:val="16"/>
          <w:szCs w:val="16"/>
        </w:rPr>
        <w:t>have to</w:t>
      </w:r>
      <w:proofErr w:type="gramEnd"/>
      <w:r>
        <w:rPr>
          <w:rFonts w:ascii="Roboto" w:eastAsia="Roboto" w:hAnsi="Roboto" w:cs="Roboto"/>
          <w:sz w:val="16"/>
          <w:szCs w:val="16"/>
        </w:rPr>
        <w:t xml:space="preserve"> find a way to curb the human appetite for war. In </w:t>
      </w:r>
      <w:hyperlink r:id="rId38">
        <w:r>
          <w:rPr>
            <w:rFonts w:ascii="Roboto" w:eastAsia="Roboto" w:hAnsi="Roboto" w:cs="Roboto"/>
            <w:color w:val="0563C1"/>
            <w:sz w:val="16"/>
            <w:szCs w:val="16"/>
            <w:u w:val="single"/>
          </w:rPr>
          <w:t>Food or War</w:t>
        </w:r>
      </w:hyperlink>
      <w:r>
        <w:rPr>
          <w:rFonts w:ascii="Roboto" w:eastAsia="Roboto" w:hAnsi="Roboto" w:cs="Roboto"/>
          <w:sz w:val="16"/>
          <w:szCs w:val="16"/>
        </w:rPr>
        <w:t xml:space="preserve">, I trace the links between food and conflict through human history, explore the role of food in recent conflicts and examine </w:t>
      </w:r>
      <w:r>
        <w:rPr>
          <w:rFonts w:ascii="Roboto" w:eastAsia="Roboto" w:hAnsi="Roboto" w:cs="Roboto"/>
          <w:b/>
          <w:u w:val="single"/>
        </w:rPr>
        <w:t>nine regions of the world</w:t>
      </w:r>
      <w:r>
        <w:rPr>
          <w:rFonts w:ascii="Roboto" w:eastAsia="Roboto" w:hAnsi="Roboto" w:cs="Roboto"/>
          <w:sz w:val="16"/>
          <w:szCs w:val="16"/>
        </w:rPr>
        <w:t xml:space="preserve"> which </w:t>
      </w:r>
      <w:r>
        <w:rPr>
          <w:rFonts w:ascii="Roboto" w:eastAsia="Roboto" w:hAnsi="Roboto" w:cs="Roboto"/>
          <w:b/>
          <w:u w:val="single"/>
        </w:rPr>
        <w:t>are at high risk of food failure</w:t>
      </w:r>
      <w:r>
        <w:rPr>
          <w:rFonts w:ascii="Roboto" w:eastAsia="Roboto" w:hAnsi="Roboto" w:cs="Roboto"/>
          <w:sz w:val="16"/>
          <w:szCs w:val="16"/>
        </w:rPr>
        <w:t xml:space="preserve"> </w:t>
      </w:r>
      <w:r>
        <w:rPr>
          <w:rFonts w:ascii="Roboto" w:eastAsia="Roboto" w:hAnsi="Roboto" w:cs="Roboto"/>
          <w:b/>
          <w:u w:val="single"/>
        </w:rPr>
        <w:t>and</w:t>
      </w:r>
      <w:r>
        <w:rPr>
          <w:rFonts w:ascii="Roboto" w:eastAsia="Roboto" w:hAnsi="Roboto" w:cs="Roboto"/>
          <w:sz w:val="16"/>
          <w:szCs w:val="16"/>
        </w:rPr>
        <w:t xml:space="preserve"> </w:t>
      </w:r>
      <w:r>
        <w:rPr>
          <w:rFonts w:ascii="Roboto" w:eastAsia="Roboto" w:hAnsi="Roboto" w:cs="Roboto"/>
          <w:b/>
          <w:u w:val="single"/>
        </w:rPr>
        <w:t>conflict</w:t>
      </w:r>
      <w:r>
        <w:rPr>
          <w:rFonts w:ascii="Roboto" w:eastAsia="Roboto" w:hAnsi="Roboto" w:cs="Roboto"/>
          <w:sz w:val="16"/>
          <w:szCs w:val="16"/>
        </w:rPr>
        <w:t xml:space="preserve"> </w:t>
      </w:r>
      <w:r>
        <w:rPr>
          <w:rFonts w:ascii="Roboto" w:eastAsia="Roboto" w:hAnsi="Roboto" w:cs="Roboto"/>
          <w:b/>
          <w:u w:val="single"/>
        </w:rPr>
        <w:t>in the foreseeable future</w:t>
      </w:r>
      <w:r>
        <w:rPr>
          <w:rFonts w:ascii="Roboto" w:eastAsia="Roboto" w:hAnsi="Roboto" w:cs="Roboto"/>
          <w:sz w:val="16"/>
          <w:szCs w:val="16"/>
        </w:rPr>
        <w:t xml:space="preserve"> – </w:t>
      </w:r>
      <w:r>
        <w:rPr>
          <w:rFonts w:ascii="Roboto" w:eastAsia="Roboto" w:hAnsi="Roboto" w:cs="Roboto"/>
          <w:b/>
          <w:u w:val="single"/>
        </w:rPr>
        <w:t>conflicts ranging from riots and government failure to nuclear war</w:t>
      </w:r>
      <w:r>
        <w:rPr>
          <w:rFonts w:ascii="Roboto" w:eastAsia="Roboto" w:hAnsi="Roboto" w:cs="Roboto"/>
          <w:sz w:val="16"/>
          <w:szCs w:val="16"/>
        </w:rPr>
        <w:t xml:space="preserve">. My aim is to show that </w:t>
      </w:r>
      <w:r>
        <w:rPr>
          <w:rFonts w:ascii="Roboto" w:eastAsia="Roboto" w:hAnsi="Roboto" w:cs="Roboto"/>
          <w:b/>
          <w:highlight w:val="yellow"/>
          <w:u w:val="single"/>
        </w:rPr>
        <w:t>the link between food and war is inexorable</w:t>
      </w:r>
      <w:r>
        <w:rPr>
          <w:rFonts w:ascii="Roboto" w:eastAsia="Roboto" w:hAnsi="Roboto" w:cs="Roboto"/>
          <w:sz w:val="16"/>
          <w:szCs w:val="16"/>
        </w:rPr>
        <w:t xml:space="preserve"> – but that it can be broken. And that </w:t>
      </w:r>
      <w:r>
        <w:rPr>
          <w:rFonts w:ascii="Roboto" w:eastAsia="Roboto" w:hAnsi="Roboto" w:cs="Roboto"/>
          <w:b/>
          <w:u w:val="single"/>
        </w:rPr>
        <w:t>having enough good food is the most under-rated, under-</w:t>
      </w:r>
      <w:proofErr w:type="spellStart"/>
      <w:r>
        <w:rPr>
          <w:rFonts w:ascii="Roboto" w:eastAsia="Roboto" w:hAnsi="Roboto" w:cs="Roboto"/>
          <w:b/>
          <w:u w:val="single"/>
        </w:rPr>
        <w:t>recognised</w:t>
      </w:r>
      <w:proofErr w:type="spellEnd"/>
      <w:r>
        <w:rPr>
          <w:rFonts w:ascii="Roboto" w:eastAsia="Roboto" w:hAnsi="Roboto" w:cs="Roboto"/>
          <w:b/>
          <w:u w:val="single"/>
        </w:rPr>
        <w:t xml:space="preserve"> and precious ‘weapon of peace’ in the world today</w:t>
      </w:r>
      <w:r>
        <w:rPr>
          <w:rFonts w:ascii="Roboto" w:eastAsia="Roboto" w:hAnsi="Roboto" w:cs="Roboto"/>
          <w:sz w:val="16"/>
          <w:szCs w:val="16"/>
        </w:rPr>
        <w:t>.</w:t>
      </w:r>
    </w:p>
    <w:p w14:paraId="53708D4F" w14:textId="77777777" w:rsidR="00C92A37" w:rsidRDefault="00C92A37" w:rsidP="00C92A37"/>
    <w:p w14:paraId="1FE9FE12" w14:textId="77777777" w:rsidR="00C92A37" w:rsidRDefault="00C92A37" w:rsidP="00C92A37"/>
    <w:p w14:paraId="6EC4C15E" w14:textId="77777777" w:rsidR="00C92A37" w:rsidRDefault="00C92A37" w:rsidP="00C92A37"/>
    <w:p w14:paraId="0D3B2245" w14:textId="77777777" w:rsidR="00C92A37" w:rsidRDefault="00C92A37" w:rsidP="00C92A37">
      <w:pPr>
        <w:pStyle w:val="Heading3"/>
      </w:pPr>
      <w:r>
        <w:t>DA-Advice/Consent</w:t>
      </w:r>
    </w:p>
    <w:p w14:paraId="309E72EE" w14:textId="77777777" w:rsidR="00C92A37" w:rsidRDefault="00C92A37" w:rsidP="00C92A37">
      <w:pPr>
        <w:pStyle w:val="Heading4"/>
      </w:pPr>
      <w:r>
        <w:t>American Democracy Strong Now</w:t>
      </w:r>
    </w:p>
    <w:p w14:paraId="49ABE156" w14:textId="77777777" w:rsidR="00C92A37" w:rsidRDefault="00C92A37" w:rsidP="00C92A37">
      <w:r>
        <w:rPr>
          <w:b/>
          <w:sz w:val="26"/>
          <w:szCs w:val="26"/>
        </w:rPr>
        <w:t>Gaughan 20</w:t>
      </w:r>
      <w:r>
        <w:t xml:space="preserve"> (Anthony, JD from Harvard Law, PhD in history from University of Wisconsin-Madison, MA from Louisiana State University, BA from University of Minnesota, Drake Law School professor since 2011, Expertise in Civil Procedure, Constitutional Law, Election Law, Legal and Constitution History. ,”American Democracy Is Healthier than It Appears”, Boston University Law Review, October 5</w:t>
      </w:r>
      <w:proofErr w:type="gramStart"/>
      <w:r>
        <w:t xml:space="preserve"> 2023</w:t>
      </w:r>
      <w:proofErr w:type="gramEnd"/>
      <w:r>
        <w:t>, https://www.bu.edu/bulawreview/2020/10/05/american-democracy-is-healthier-than-it-appears/, Accessed July 29 2023) // CD</w:t>
      </w:r>
    </w:p>
    <w:p w14:paraId="61F08804" w14:textId="77777777" w:rsidR="00C92A37" w:rsidRDefault="00C92A37" w:rsidP="00C92A37">
      <w:pPr>
        <w:rPr>
          <w:sz w:val="14"/>
          <w:szCs w:val="14"/>
        </w:rPr>
      </w:pPr>
      <w:r>
        <w:rPr>
          <w:sz w:val="14"/>
          <w:szCs w:val="14"/>
        </w:rPr>
        <w:t xml:space="preserve">No scholar has had a greater impact on the field of election law than Professor Richard Hasen.[1] Accordingly, when Professor Hasen warns that our democracy is in trouble, we should listen. In his superb new book Election Meltdown,[2] he puts the country on notice that the election law wars of the past decade pose a growing threat to American democracy itself. The central argument of Election Meltdown is that our hyperpolarized political age has dangerously undermined the public’s faith in the integrity of our election system. Consequently, as Professor Hasen explains, the United States risks a democratic breakdown in the event of a razor-thin presidential election.[3] The reason is because for the first time in over 150 years, America faces the prospect that a defeated party may not accept the election results.[4] As Hasen persuasively contends, “Few things are more important to democratic legitimacy than the losers’ acceptance of the results of elections, yet this new rhetoric shows that the country’s faith in elections, which we have long taken for granted, may be fraying.”[5] In Election Meltdown, Professor Hasen explains how four factors—voter suppression, pockets of electoral administrative incompetence, dirty tricks, and incendiary rhetoric—have combined to threaten our democracy in the event of an exceptionally close election. Since the book’s publication earlier this year, the COVID-19 pandemic has compounded the threat by jeopardizing the health of voters who cast ballots in person, especially among high-risk groups like seniors.[6] The virus also endangers the health of poll workers, 58% of whom were over age 60 in the 2018 general election.[7] Voting by mail has thus become more important than ever before.[8] Yet, the underfunded U.S. Postal Service may not be able to deliver all the ballots in time if a late rush of ballots floods post offices on the eve of the November election.[9] For all of these reasons, therefore, Professor Hasen’s concerns about the health of American democracy are well-founded. Moreover, as he points out, there are “no miracle cures” to the challenges we face in administering elections.[10] As medium- and long-term solutions, he advocates improved election administration, uniform standards, federalized automatic voter registration, and a renewed national focus on civics education.[11] In the short term, however, he warns that there is “no easy way out should the election be extremely close or targeted for manipulation of the results.”[12] The threats to our democracy that Professor Hasen identifies should trouble every American. But the picture is not entirely bleak. </w:t>
      </w:r>
      <w:r>
        <w:rPr>
          <w:highlight w:val="yellow"/>
          <w:u w:val="single"/>
        </w:rPr>
        <w:t>American democracy</w:t>
      </w:r>
      <w:r>
        <w:rPr>
          <w:u w:val="single"/>
        </w:rPr>
        <w:t xml:space="preserve"> in 2020 </w:t>
      </w:r>
      <w:r>
        <w:rPr>
          <w:highlight w:val="yellow"/>
          <w:u w:val="single"/>
        </w:rPr>
        <w:t>possesses</w:t>
      </w:r>
      <w:r>
        <w:rPr>
          <w:u w:val="single"/>
        </w:rPr>
        <w:t xml:space="preserve"> underlying </w:t>
      </w:r>
      <w:r>
        <w:rPr>
          <w:highlight w:val="yellow"/>
          <w:u w:val="single"/>
        </w:rPr>
        <w:t>strengths</w:t>
      </w:r>
      <w:r>
        <w:rPr>
          <w:u w:val="single"/>
        </w:rPr>
        <w:t xml:space="preserve"> that could help it successfully navigate a disputed election, even one held amid a pandemic and during a time of intense political polarization. </w:t>
      </w:r>
      <w:r>
        <w:rPr>
          <w:sz w:val="14"/>
          <w:szCs w:val="14"/>
        </w:rPr>
        <w:t xml:space="preserve">I. Honest Vote Counting The first reason for cautious optimism stems from the fact that the honesty and accuracy of American electoral administration has improved dramatically in the last fifty years. Although Professor Hasen is </w:t>
      </w:r>
      <w:proofErr w:type="gramStart"/>
      <w:r>
        <w:rPr>
          <w:sz w:val="14"/>
          <w:szCs w:val="14"/>
        </w:rPr>
        <w:t>absolutely right</w:t>
      </w:r>
      <w:proofErr w:type="gramEnd"/>
      <w:r>
        <w:rPr>
          <w:sz w:val="14"/>
          <w:szCs w:val="14"/>
        </w:rPr>
        <w:t xml:space="preserve"> that pockets of administrative incompetence still exist, the overall </w:t>
      </w:r>
      <w:r>
        <w:rPr>
          <w:highlight w:val="yellow"/>
          <w:u w:val="single"/>
        </w:rPr>
        <w:t>quality of election</w:t>
      </w:r>
      <w:r>
        <w:rPr>
          <w:u w:val="single"/>
        </w:rPr>
        <w:t xml:space="preserve"> administration in all fifty states and the District of Columba </w:t>
      </w:r>
      <w:r>
        <w:rPr>
          <w:highlight w:val="yellow"/>
          <w:u w:val="single"/>
        </w:rPr>
        <w:t>is</w:t>
      </w:r>
      <w:r>
        <w:rPr>
          <w:u w:val="single"/>
        </w:rPr>
        <w:t xml:space="preserve"> far </w:t>
      </w:r>
      <w:r>
        <w:rPr>
          <w:highlight w:val="yellow"/>
          <w:u w:val="single"/>
        </w:rPr>
        <w:t>superior</w:t>
      </w:r>
      <w:r>
        <w:rPr>
          <w:u w:val="single"/>
        </w:rPr>
        <w:t xml:space="preserve"> to the vote counting systems of previous eras</w:t>
      </w:r>
      <w:r>
        <w:rPr>
          <w:sz w:val="14"/>
          <w:szCs w:val="14"/>
        </w:rPr>
        <w:t xml:space="preserve">. Although politicians often boast of America’s democratic heritage, the truth is election fraud plagued our democracy in the nineteenth century and much of the twentieth century. In the mid-1800s, for example, the Tammany Hall Democratic machine dominated New York City politics through a combination of blatant corruption and stolen elections.[13] Tammany Hall became most notorious under the leadership of William “Boss” Tweed, a man whose name was synonymous with democratic dysfunction.[14] He made no attempt to hide his dishonest tactics. After his arrest on corruption charges, Tweed admitted that his machine had routinely changed tallies to manipulate election outcomes.[15] When investigators asked him about specific acts of fraud during the particularly notorious 1868 election, Tweed replied, “I don’t think there was ever a fair and honest election in the City of New York.”[16] Tammany Hall captured the public’s imagination as the preeminent example of corrupt urban politics, but chronic fraud extended far beyond the big cities of the industrial northeast. The 1876 presidential race, for example, saw voter suppression and election fraud on an appalling scale in the ex-Confederate states.[17] Across the South, white-supremacist Democrats engaged in terroristic acts of political violence to prevent Black people from voting for Republicans.[18] In Hamburg, South Carolina, for example, a paramilitary group of Democrats murdered six Black people.[19] The governor of South Carolina warned President Grant that the Hamburg murders represented the first volley in South Carolina Democrats’ bloody campaign to achieve the “political subjugation and control of the State.”[20] The governor was right. In September 1876 several hundred white-supremacist Democrats murdered at least thirty Black people in Ellenton, South Carolina.[21] An observer in Edgefield County declared that “Democrats are riding through the county striking terror in the hearts of Republicans.”[22] When Black people did manage to vote in the 1876 election, southern election authorities often changed the votes cast by Black voters from Republican to Democratic in a massive campaign of election fraud.[23] The 1876 election reflected a systemic pattern of racist election corruption that poisoned southern politics for nearly one hundred years. By driving Black people out of the political sphere in violation of the Fifteenth Amendment, </w:t>
      </w:r>
      <w:r>
        <w:rPr>
          <w:u w:val="single"/>
        </w:rPr>
        <w:t>white-supremacist violence and fraud tainted virtually every election in the ex-Confederate South from the Reconstruction Era until the adoption of the Voting Rights Act in 1965</w:t>
      </w:r>
      <w:r>
        <w:rPr>
          <w:sz w:val="14"/>
          <w:szCs w:val="14"/>
        </w:rPr>
        <w:t xml:space="preserve">.[24] The twentieth century also saw significant cases of election fraud in the Midwest. The Pendergast political machine in Kansas City provided a case in point. It dominated western Missouri politics in the early twentieth century, encouraging its members to vote “early and often.”[25] Under the leadership of Tom Pendergast, the Democratic machine stuffed ballot boxes with fraudulent votes, paid voters for their support, intimidated the machine’s opponents, and started brawls at polling places.[26] In 1937 the U.S. Attorney’s Office in Kansas City indicted 278 members of the Pendergast machine “for conspiring to interfere with the right of citizens to vote in Kansas City.”[27] Ultimately, juries rendered guilty verdicts for 259 of the defendants.[28] The national uproar over Pendergast’s crimes eventually reached as far as the White House. President Harry Truman began his political career as an ally of the Pendergast machine.[29] Without Pendergast’s support, Truman would probably not have won election to the U.S. Senate from Missouri in 1934.[30] Although he never participated in any of Pendergast’s crimes, the connection created a stigma that pursued Truman for the rest of his career..[31] When Franklin Roosevelt selected the Missouri senator as his running mate in 1944, the Chicago Tribune blasted Truman as “the pliant tool of Boss Pendergast.”[32] Truman, however, refused to repudiate Pendergast. As Vice President, Truman even attended Pendergast’s funeral.[33] The most momentous example of election fraud in the twentieth century came during the 1960 presidential election between Vice President Richard Nixon and Massachusetts Senator John F. Kennedy. In the official results, Kennedy finished ahead of Nixon by about 118,500 votes out of nearly 69 million cast, which enabled the Massachusetts senator to carry a majority in the Electoral College.[34] Kennedy’s Electoral College victory depended on his narrow defeat of Nixon in Illinois and Texas.[35] But allegations arose almost immediately that the Democratic Party machines in those states had manufactured thousands of votes out of thin air, thus corruptly delivering the election to Kennedy.[36] Whether the ballot-box stuffing made the difference in Kennedy’s election will never be definitively known.[37] But the historical evidence is compelling that fraud on a significant scale did indeed occur in Texas and Illinois.[38] Historians’ doubts about the integrity of the 1960 presidential election powerfully demonstrate the flawed nature of the American election system deep into the twentieth century.[39] </w:t>
      </w:r>
      <w:r>
        <w:rPr>
          <w:u w:val="single"/>
        </w:rPr>
        <w:t>The election system of the 2020s, however, is vastly superior to that of 1960.</w:t>
      </w:r>
      <w:r>
        <w:rPr>
          <w:sz w:val="14"/>
          <w:szCs w:val="14"/>
        </w:rPr>
        <w:t xml:space="preserve"> As Professor Hasen has persuasively argued, </w:t>
      </w:r>
      <w:r>
        <w:rPr>
          <w:u w:val="single"/>
        </w:rPr>
        <w:t xml:space="preserve">evidence of </w:t>
      </w:r>
      <w:r>
        <w:rPr>
          <w:highlight w:val="yellow"/>
          <w:u w:val="single"/>
        </w:rPr>
        <w:t>election fraud</w:t>
      </w:r>
      <w:r>
        <w:rPr>
          <w:u w:val="single"/>
        </w:rPr>
        <w:t xml:space="preserve"> is extremely </w:t>
      </w:r>
      <w:r>
        <w:rPr>
          <w:highlight w:val="yellow"/>
          <w:u w:val="single"/>
        </w:rPr>
        <w:t>rare</w:t>
      </w:r>
      <w:r>
        <w:rPr>
          <w:u w:val="single"/>
        </w:rPr>
        <w:t xml:space="preserve"> in the twenty-first century</w:t>
      </w:r>
      <w:r>
        <w:rPr>
          <w:sz w:val="14"/>
          <w:szCs w:val="14"/>
        </w:rPr>
        <w:t xml:space="preserve">.[40] Indeed, a study by Professor Justin Levitt found only thirty-one potential incidents of voting fraud out of one billion ballots cast between 2000 and 2014.[41] Likewise, </w:t>
      </w:r>
      <w:r>
        <w:rPr>
          <w:u w:val="single"/>
        </w:rPr>
        <w:t xml:space="preserve">a 2015 </w:t>
      </w:r>
      <w:r>
        <w:rPr>
          <w:highlight w:val="yellow"/>
          <w:u w:val="single"/>
        </w:rPr>
        <w:t>study</w:t>
      </w:r>
      <w:r>
        <w:rPr>
          <w:u w:val="single"/>
        </w:rPr>
        <w:t xml:space="preserve"> by the Electoral Integrity Project </w:t>
      </w:r>
      <w:r>
        <w:rPr>
          <w:highlight w:val="yellow"/>
          <w:u w:val="single"/>
        </w:rPr>
        <w:t>gave American election</w:t>
      </w:r>
      <w:r>
        <w:rPr>
          <w:u w:val="single"/>
        </w:rPr>
        <w:t xml:space="preserve"> administration </w:t>
      </w:r>
      <w:r>
        <w:rPr>
          <w:highlight w:val="yellow"/>
          <w:u w:val="single"/>
        </w:rPr>
        <w:t>high marks for preventing</w:t>
      </w:r>
      <w:r>
        <w:rPr>
          <w:u w:val="single"/>
        </w:rPr>
        <w:t xml:space="preserve"> </w:t>
      </w:r>
      <w:r>
        <w:rPr>
          <w:highlight w:val="yellow"/>
          <w:u w:val="single"/>
        </w:rPr>
        <w:t>fraud</w:t>
      </w:r>
      <w:r>
        <w:rPr>
          <w:u w:val="single"/>
        </w:rPr>
        <w:t xml:space="preserve"> and accurately counting votes</w:t>
      </w:r>
      <w:r>
        <w:rPr>
          <w:sz w:val="14"/>
          <w:szCs w:val="14"/>
        </w:rPr>
        <w:t xml:space="preserve">, even as the report sharply criticized American redistricting and campaign finance policies.[42] The progress the </w:t>
      </w:r>
      <w:r>
        <w:rPr>
          <w:highlight w:val="yellow"/>
          <w:u w:val="single"/>
        </w:rPr>
        <w:t>United States</w:t>
      </w:r>
      <w:r>
        <w:rPr>
          <w:u w:val="single"/>
        </w:rPr>
        <w:t xml:space="preserve"> has made in </w:t>
      </w:r>
      <w:r>
        <w:rPr>
          <w:highlight w:val="yellow"/>
          <w:u w:val="single"/>
        </w:rPr>
        <w:t>driving corruption</w:t>
      </w:r>
      <w:r>
        <w:rPr>
          <w:u w:val="single"/>
        </w:rPr>
        <w:t xml:space="preserve"> </w:t>
      </w:r>
      <w:r>
        <w:rPr>
          <w:highlight w:val="yellow"/>
          <w:u w:val="single"/>
        </w:rPr>
        <w:t>out</w:t>
      </w:r>
      <w:r>
        <w:rPr>
          <w:u w:val="single"/>
        </w:rPr>
        <w:t xml:space="preserve"> of election administration is impressive</w:t>
      </w:r>
      <w:r>
        <w:rPr>
          <w:sz w:val="14"/>
          <w:szCs w:val="14"/>
        </w:rPr>
        <w:t xml:space="preserve">, and Americans should be proud of it. Ironically, however, polls indicate that the American people harbor pervasive fears that fraud and chicanery taint the election system, even as the vote counting process has become far more honest and accurate than before. A 2016 poll found that only 43% of Americans had “a great deal of confidence that their vote would be counted correctly.”[43] The disconnect between the perception of rigged elections and the reality of fair elections is disconcerting. The history of election fraud—and the successful reforms adopted in recent decades to improve the quality and integrity of election administration—is a story that Americans need to know.[44] While it is far from perfect, </w:t>
      </w:r>
      <w:r>
        <w:rPr>
          <w:u w:val="single"/>
        </w:rPr>
        <w:t>election administration in the United States today is far superior to what it was in the past</w:t>
      </w:r>
      <w:r>
        <w:rPr>
          <w:sz w:val="14"/>
          <w:szCs w:val="14"/>
        </w:rPr>
        <w:t xml:space="preserve">. Accordingly, in the event of a razor-thin election, we can at least take solace from the fact that the votes will be counted far more honestly and accurately than in previous eras. II. The Electoral College as Safeguard The second reason for cautious optimism about our democracy’s ability to weather a close election is the Electoral College. To be sure, the list of arguments against the Electoral College is long.[45] I share them. There are many reasons to abolish the Electoral College—an institution undemocratic by design. Foremost among them is the fact that five times in history it has produced a different winner than the nationwide popular vote, including in 2016.[46] Even more concerning, population distribution trends in future elections could increase the frequency of splits between the popular vote and the Electoral College.[47] But </w:t>
      </w:r>
      <w:r>
        <w:rPr>
          <w:u w:val="single"/>
        </w:rPr>
        <w:t xml:space="preserve">the </w:t>
      </w:r>
      <w:r>
        <w:rPr>
          <w:highlight w:val="yellow"/>
          <w:u w:val="single"/>
        </w:rPr>
        <w:t>Electoral College</w:t>
      </w:r>
      <w:r>
        <w:rPr>
          <w:u w:val="single"/>
        </w:rPr>
        <w:t xml:space="preserve"> has one redeeming quality: it dramatically </w:t>
      </w:r>
      <w:r>
        <w:rPr>
          <w:highlight w:val="yellow"/>
          <w:u w:val="single"/>
        </w:rPr>
        <w:t>reduces</w:t>
      </w:r>
      <w:r>
        <w:rPr>
          <w:u w:val="single"/>
        </w:rPr>
        <w:t xml:space="preserve"> the size of the </w:t>
      </w:r>
      <w:r>
        <w:rPr>
          <w:highlight w:val="yellow"/>
          <w:u w:val="single"/>
        </w:rPr>
        <w:t>recount battlefield</w:t>
      </w:r>
      <w:r>
        <w:rPr>
          <w:u w:val="single"/>
        </w:rPr>
        <w:t xml:space="preserve">. Accordingly, deeply flawed though it is, the Electoral College provides a constitutional safeguard that </w:t>
      </w:r>
      <w:r>
        <w:rPr>
          <w:highlight w:val="yellow"/>
          <w:u w:val="single"/>
        </w:rPr>
        <w:t>reduces</w:t>
      </w:r>
      <w:r>
        <w:rPr>
          <w:u w:val="single"/>
        </w:rPr>
        <w:t xml:space="preserve"> the likelihood of </w:t>
      </w:r>
      <w:r>
        <w:rPr>
          <w:highlight w:val="yellow"/>
          <w:u w:val="single"/>
        </w:rPr>
        <w:t>election meltdowns</w:t>
      </w:r>
      <w:r>
        <w:rPr>
          <w:u w:val="single"/>
        </w:rPr>
        <w:t>.</w:t>
      </w:r>
      <w:r>
        <w:rPr>
          <w:sz w:val="14"/>
          <w:szCs w:val="14"/>
        </w:rPr>
        <w:t xml:space="preserve">[48] </w:t>
      </w:r>
      <w:r>
        <w:rPr>
          <w:u w:val="single"/>
        </w:rPr>
        <w:t>The reason is because of the Electoral College’s winner-take-all nature. In forty-eight of the fifty states</w:t>
      </w:r>
      <w:r>
        <w:rPr>
          <w:sz w:val="14"/>
          <w:szCs w:val="14"/>
        </w:rPr>
        <w:t xml:space="preserve"> (as well as the District of Columbia), electoral votes are awarded on a winner-take-all basis.[49] The only exceptions are Maine and Nebraska, which award their electoral votes based on a combination of the statewide and congressional district results.[50] Thus, in the vast majority of states, a candidate receives all of a state’s electoral votes regardless of whether the candidate wins by 1% of the vote or by 51% of the vote. </w:t>
      </w:r>
      <w:r>
        <w:rPr>
          <w:highlight w:val="yellow"/>
          <w:u w:val="single"/>
        </w:rPr>
        <w:t>The winner-take-all nature</w:t>
      </w:r>
      <w:r>
        <w:rPr>
          <w:u w:val="single"/>
        </w:rPr>
        <w:t xml:space="preserve"> of the Electoral College makes it </w:t>
      </w:r>
      <w:r>
        <w:rPr>
          <w:highlight w:val="yellow"/>
          <w:u w:val="single"/>
        </w:rPr>
        <w:t>unnecessary to confirm</w:t>
      </w:r>
      <w:r>
        <w:rPr>
          <w:u w:val="single"/>
        </w:rPr>
        <w:t xml:space="preserve"> the </w:t>
      </w:r>
      <w:r>
        <w:rPr>
          <w:highlight w:val="yellow"/>
          <w:u w:val="single"/>
        </w:rPr>
        <w:t>precise</w:t>
      </w:r>
      <w:r>
        <w:rPr>
          <w:u w:val="single"/>
        </w:rPr>
        <w:t xml:space="preserve"> vote </w:t>
      </w:r>
      <w:r>
        <w:rPr>
          <w:highlight w:val="yellow"/>
          <w:u w:val="single"/>
        </w:rPr>
        <w:t>totals</w:t>
      </w:r>
      <w:r>
        <w:rPr>
          <w:u w:val="single"/>
        </w:rPr>
        <w:t xml:space="preserve"> in states where the candidates finish outside the recount margin. The trigger margin for automatic recounts in most states is less than 1%</w:t>
      </w:r>
      <w:r>
        <w:rPr>
          <w:sz w:val="14"/>
          <w:szCs w:val="14"/>
        </w:rPr>
        <w:t xml:space="preserve">, and in some </w:t>
      </w:r>
      <w:proofErr w:type="gramStart"/>
      <w:r>
        <w:rPr>
          <w:sz w:val="14"/>
          <w:szCs w:val="14"/>
        </w:rPr>
        <w:t>states</w:t>
      </w:r>
      <w:proofErr w:type="gramEnd"/>
      <w:r>
        <w:rPr>
          <w:sz w:val="14"/>
          <w:szCs w:val="14"/>
        </w:rPr>
        <w:t xml:space="preserve"> it is as low as 0.1% or 0.25%.[51] In this highly polarized era, presidential race results in most states rarely come down to a margin of less than 1%. In the 2016 presidential election, for example, only three states had a vote margin of 1% or less between Donald Trump and Hillary Clinton: Michigan (0.1%), New Hampshire (0.4%), and Wisconsin (1.0%).[52] In only three other states was the margin between Trump and Clinton less than 2%: Florida (1.2%), Pennsylvania (1.2%), and Minnesota (1.5%).[53] The other forty-four states (plus the District of Columbia) saw much larger margins separate the candidates.[54] Indeed, in this age of red versus blue, most states see lopsided results in presidential elections. In California, for example, Clinton defeated Trump by more than 4.2 million votes.[55] In Oklahoma, Trump won with 65% of the vote.[56] In Massachusetts, Clinton beat Trump by over twenty-seven percentage points, 60% to 32.8%.[57] In Louisiana, Trump won by almost twenty percentage points, 58.1% to 38.4%,[58] and in North Dakota, he won by over thirty-five percentage points, 63% to 27.2%.[59] The point is clear: the Electoral College’s focus on individual states has the effect of rendering the vast majority of state results uncontestable in presidential elections. We should welcome that fact, at least so far as we seek to avoid an election meltdown. Take Iowa as an example. In 2016 Trump won Iowa by 800,983 votes to 653,669 votes for Clinton.[60] However, three months after Iowa certified its results, the auditor in Dallas County discovered that the county had inadvertently failed to report 5842 votes.[61] In the event of a nationwide popular vote for president decided by a razor-thin margin, the belated revelation of Iowa’s missing votes could have caused a constitutional crisis. County election authorities did not discover the error until February 2017, two weeks after the presidential inauguration. But under the Electoral College system, Iowa’s winner-take-all approach rendered the 5842 missing votes nothing more than a historical footnote. Trump would have carried Iowa even if all 5842 votes had gone to Clinton. Even when the Electoral College system has experienced weeks-long, high-stakes recounts, the universe of battle has been relatively modest. For example, the 1876 election controversy concerned the results in Florida, Mississippi, Oregon, and South Carolina, and the 2000 election controversy only concerned the results in Florida. In the grand scheme of things, both election controversies remained manageable because the Electoral College contained the size of the partisan battlefield. In contrast, under a nationwide popular vote, a close election would require a fifty-state recount as well as a recount in the District of Columbia. The spectacle of fifty-one recounts would be chaotic and potentially destabilizing. If the Florida example in 2000 is any guide, litigation would likely ensue in all fifty-one jurisdictions.[62] Indeed, with the precise vote total in every jurisdiction becoming crucially important, the campaigns would be incentivized to engage in scorched-earth legal tactics in </w:t>
      </w:r>
      <w:proofErr w:type="gramStart"/>
      <w:r>
        <w:rPr>
          <w:sz w:val="14"/>
          <w:szCs w:val="14"/>
        </w:rPr>
        <w:t>each and every</w:t>
      </w:r>
      <w:proofErr w:type="gramEnd"/>
      <w:r>
        <w:rPr>
          <w:sz w:val="14"/>
          <w:szCs w:val="14"/>
        </w:rPr>
        <w:t xml:space="preserve"> state. The cacophony of cases, motions, injunctions, and hearings could potentially drag on for months. And, unlike the 2000 election, when the Supreme Court only dealt with an election dispute under Florida state law and federal constitutional law, the justices in a nationwide recount would be confronted with fifty different and often conflicting bodies of state law. A nationwide train wreck could easily materialize as a result. Thus, although replacing the Electoral College with a national popular vote would be a victory for democratic principles, it would risk precisely the type of election meltdown Professor Hasen warns about. If we adopted a national popular vote without also adopting the reforms—such as uniform standards, updated election procedures, and transparent laws and regulations—that Hasen advocates, a nationwide popular vote recount would sow the seeds for a full-blown constitutional crisis. Accordingly, for the time being at least, we have reason to be grateful for the Electoral College. III. History of Muddling Through A third reason for cautious optimism is the fact that the United States has had bitterly contested elections in the past and yet, each time, has found a way to muddle through to a solution. On three occasions in American history the losing candidate has had at least some cause to feel cheated by the result of the presidential race: the elections of 1876, 1960, and 2000.[63] Yet, none of them resulted in a democratic breakdown. In each case practical and legal realities compelled the aggrieved candidate to accept defeat. The gravest election crisis in American history came in the 1870s, when sectional and partisan bitterness over the Civil War still ran deep. The 1876 election dispute concerned which candidate—New York Governor Samuel Tilden, the Democratic nominee, or Ohio Governor Rutherford B. Hayes, the Republican nominee—had carried four states: Florida, Louisiana, Oregon, and South Carolina.[64] The 1876 election dispute was decided when a congressionally appointed Electoral Commission voted eight-seven along partisan lines to award the disputed electoral votes to Hayes.[65] When House Democrats mounted a filibuster on March 1, 1877, to prevent Hayes from being inaugurated on March 4, the Democratic Speaker of the House Samuel Randall defied his own party and ruled the delaying tactics out of order.[66] The matter was definitively resolved on March 2 when Tilden conceded the race in a telegram to Randall.[67] Despite fears that the dispute might erupt into another Civil War, partisan tempers cooled quickly. After having survived the devastating conflict of the 1860s, Americans had little appetite for a resumption of hostilities in the 1870s. Cooler heads also prevailed in 1960. Although Richard Nixon is remembered today as a lawbreaking President who resigned from the White House in disgrace in 1974, during the 1960 election controversy, he accepted his fate with surprising grace. In the days after the election, the suspicion that the Democratic Party machines in Illinois and Texas had manufactured fraudulent votes put a cloud over John Kennedy’s narrow election victory.[68] Many Republicans urged President Nixon to bring public attention to the alleged fraud by demanding recounts.[69] But President Nixon ultimately chose to bow to legal and practical realities. As he explained in his autobiography, “[W]hat if I demanded a recount and it turned out that despite the vote fraud Kennedy had still won? Charges of ‘sore loser’ would follow me through history and remove any possibility of a further political career. After considering these and many other factors, I made my decision and sent Kennedy a telegram conceding the election.”[70] In fact, the most compelling reason for President Nixon to accept defeat was the lack of a recount procedure in Texas, a state dominated by the Democratic Party. [71] As Professor Edward Foley has observed, “Even if there had been a formal procedure available for Nixon to invoke, it would have been biased against him by the Texas Democrats, loyal to Johnson, who thoroughly controlled its operation.”[72] Thus, Nixon had quite valid grounds for feeling robbed of a fair chance to reexamine the 1960 results. But he felt compelled by political and legal realities to abandon the idea of challenging the legitimacy of the election’s outcome. Consequently, on January 20, 1961, the Republican Eisenhower Administration transferred power without incident to the Democratic Kennedy Administration.[73] The 2000 election controversy lasted far longer—thirty-six days in all—but it also ended with a pragmatic concession of defeat.[74] The dispute arose from Texas Governor George W. Bush’s extraordinarily narrow victory over Vice President Al Gore in Florida, a crucial state that gave the Texas governor a 271-267 victory in the Electoral College.[75] It initially appeared as though Bush had won a clear victory on election night. At 2:30 a.m. Eastern time, with Bush seemingly ahead in Florida by 60,000 votes, Gore called the governor to congratulate him on his victory.[76] But one hour later, with Bush’s margin of victory down to less than 2,000 votes and shrinking fast (Bush eventually ended up with only a 537-vote margin in Florida), Gore retracted his concession.[77] A five-week legal battle immediately ensued over recount procedures.[78] When the Supreme Court finally ended the Florida recount on December 12—effectively freezing in place Bush’s narrow lead in the state[79]—Gore accepted defeat and urged his supporters to do the same. In his concession speech, he eloquently explained why a defeated candidate must concede defeat: “I accept the finality of this outcome, which will be ratified next Monday in the Electoral College. And tonight, for the sake of our unity as a people and the strength of our democracy, I offer my concession.”[80] Although the Supreme Court’s decision in Bush v. Gore[81] elicited sharp condemnation by many observers,[82] the controversy did not disrupt the peaceful transfer of power from the Democratic Clinton Administration to the Republican Bush Administration on January 20, 2001.[83] Thus, the United States has successfully weathered three major presidential election crises, two that involved serious allegations of cheating (1876 and 1960) and two that required weeks to resolve (1876 and 2000). Yet, in none of the cases did the election controversy cause lasting damage to the nation’s political stability. To be sure, the United States in the 2020s is a more divided—and thus more vulnerable—nation than it has been in decades. The reason is because political polarization in the United States has skyrocketed in the twenty years since the 2000 election.[84] For example, a 2017 report by the Pew Research Center revealed that partisan divisions over fundamental political values have reached record levels during Donald Trump’s presidency.[85] In addition, surveys in recent years have consistently found a disturbing increase in the level of personal animosity expressed by Democrats and Republicans for members of the opposing party.[86] Yet, despite this era of toxic partisanship, bitterly disputed election results have not triggered a democratic breakdown in any state. For example, in 2008, Minnesota witnessed one of the closest and most acrimonious elections in its history.[87] In the days immediately following the November 2008 election, it appeared that the incumbent Republican U.S. Senator Norm Coleman had defeated the Democratic candidate Al Franken by 215 votes out of 2.9 million votes cast.[88] The close margin triggered an automatic recount.[89] In January 2009 the State Canvassing Board certified Franken as the winner by 225 votes.[90] The election dispute ended up before a three-judge court, which ultimately confirmed Franken’s victory.[91] And, on June 30—almost eight months after the election—the Minnesota Supreme Court affirmed the three-judge court’s findings.[92] In response, Coleman conceded defeat in dignified fashion, declaring: “The Supreme Court of Minnesota has spoken, and I respect its decision and will abide by the result . . . . It’s time for Minnesota to come together under the leaders it has chosen and move forward. I join all Minnesotans in congratulating our newest United States senator: Al Franken.”[93] The nation’s democratic foundations have proved remarkably resilient even in two recent, high-profile elections marred by incendiary rhetoric and wild allegations. In 2018 Republican Brian Kemp narrowly defeated Democrat Stacey Abrams in the Georgia governor’s race.[94] The Abrams campaign rightfully complained that Kemp, as the incumbent secretary of state, had implemented strict voter registration rules in a self-interested fashion.[95] But Abrams went beyond the evidence and clearly implied that the election had been stolen.[96] A similar episode unfolded in Kentucky one year later. In the 2019 Kentucky governor’s race, Democrat Andy Beshear defeated the Republican incumbent, Matt Bevin.[97] After the election, Bevin claimed without evidence that “we know there have been thousands of absentee ballots that were illegally counted.”[98] Bevin’s baseless allegations elicited a storm of criticism. As Professor Joshua Douglas of the University of Kentucky warned, “[T]o </w:t>
      </w:r>
      <w:proofErr w:type="gramStart"/>
      <w:r>
        <w:rPr>
          <w:sz w:val="14"/>
          <w:szCs w:val="14"/>
        </w:rPr>
        <w:t>throw</w:t>
      </w:r>
      <w:proofErr w:type="gramEnd"/>
      <w:r>
        <w:rPr>
          <w:sz w:val="14"/>
          <w:szCs w:val="14"/>
        </w:rPr>
        <w:t xml:space="preserve"> around allegations of election irregularities without any proof at all is just really dangerous.”[99] But what is striking about the bitterly contested Georgia and Kentucky elections is that in both cases the controversies ended with a whimper. Bevin ultimately conceded defeat a few days after the election, acknowledging: “We’re </w:t>
      </w:r>
      <w:proofErr w:type="spellStart"/>
      <w:r>
        <w:rPr>
          <w:sz w:val="14"/>
          <w:szCs w:val="14"/>
        </w:rPr>
        <w:t>gonna</w:t>
      </w:r>
      <w:proofErr w:type="spellEnd"/>
      <w:r>
        <w:rPr>
          <w:sz w:val="14"/>
          <w:szCs w:val="14"/>
        </w:rPr>
        <w:t xml:space="preserve"> have a change in the governorship based on the vote of the people, and what I want is to see the absolute best for Kentucky. I am not going to contest these numbers that have come in.”[100] Abrams was less conciliatory. As late as April 2019—five months after the election—she still claimed that Republicans had “stole it [the 2018 election] from the voters of Georgia.”[101] But in neither case did civil disorder result. The stability of the state governments in Georgia and Kentucky continued unabated. This history suggests that even in this intensely polarized era, America’s democratic institutions continue to exhibit great resilience. IV. The Trump Factor But there is a powerful counterargument that can be summarized in two words: Donald Trump. America’s history of successfully muddling through disputed elections may have no predictive value when it comes to the current occupant of the Oval Office. President Trump has consistently defied democratic norms and engaged in irresponsible rhetoric of the most reprehensible kind.[102] As just one example of many, Trump questioned the fairness and legitimacy of the upcoming November 2020 elections on at least ninety-one occasions during the first seven months of 2020.[103] In July 2020, Trump went so far as to suggest that he may not accept the results of the presidential election.[104] Two weeks later the president even floated the idea of postponing the November election because of his completely false allegations of voter fraud.[105] There is simply no precedent for </w:t>
      </w:r>
      <w:r>
        <w:rPr>
          <w:highlight w:val="yellow"/>
          <w:u w:val="single"/>
        </w:rPr>
        <w:t>Trump</w:t>
      </w:r>
      <w:r>
        <w:rPr>
          <w:u w:val="single"/>
        </w:rPr>
        <w:t xml:space="preserve">. He </w:t>
      </w:r>
      <w:r>
        <w:rPr>
          <w:highlight w:val="yellow"/>
          <w:u w:val="single"/>
        </w:rPr>
        <w:t>is</w:t>
      </w:r>
      <w:r>
        <w:rPr>
          <w:u w:val="single"/>
        </w:rPr>
        <w:t xml:space="preserve"> so far </w:t>
      </w:r>
      <w:r>
        <w:rPr>
          <w:highlight w:val="yellow"/>
          <w:u w:val="single"/>
        </w:rPr>
        <w:t>outside</w:t>
      </w:r>
      <w:r>
        <w:rPr>
          <w:u w:val="single"/>
        </w:rPr>
        <w:t xml:space="preserve"> the historical </w:t>
      </w:r>
      <w:r>
        <w:rPr>
          <w:highlight w:val="yellow"/>
          <w:u w:val="single"/>
        </w:rPr>
        <w:t>mainstream</w:t>
      </w:r>
      <w:r>
        <w:rPr>
          <w:u w:val="single"/>
        </w:rPr>
        <w:t xml:space="preserve"> that one can make </w:t>
      </w:r>
      <w:r>
        <w:rPr>
          <w:highlight w:val="yellow"/>
          <w:u w:val="single"/>
        </w:rPr>
        <w:t>no</w:t>
      </w:r>
      <w:r>
        <w:rPr>
          <w:u w:val="single"/>
        </w:rPr>
        <w:t xml:space="preserve"> </w:t>
      </w:r>
      <w:r>
        <w:rPr>
          <w:highlight w:val="yellow"/>
          <w:u w:val="single"/>
        </w:rPr>
        <w:t>safe predictions</w:t>
      </w:r>
      <w:r>
        <w:rPr>
          <w:u w:val="single"/>
        </w:rPr>
        <w:t xml:space="preserve"> about how he would respond to defeat. Trump’s track record certainly gives no reason to assume he would show the same patriotic dignity as Tilden, Nixon, or Gore. After all, Trump has claimed that he was a victim of fraud even in an election that he won.</w:t>
      </w:r>
      <w:r>
        <w:rPr>
          <w:sz w:val="14"/>
          <w:szCs w:val="14"/>
        </w:rPr>
        <w:t xml:space="preserve"> After his Electoral College victory in 2016, he alleged without a shred of evidence that three to five million fraudulent ballots had been cast for his opponent, Hillary Clinton.[106] A member of Trump’s own voter fraud commission later admitted that Trump’s claims of widespread fraud during the 2016 election were “baseless.”[107] If Trump will falsely claim to be a victim of election fraud when he wins, we have every reason to assume that he will immediately claim fraud if he loses in November. Nevertheless, notwithstanding the President’s history of irresponsible rhetoric, there is heartening evidence that the worst-case scenario can be avoided. In an uncharacteristically strong response, Republican elected officials overwhelmingly rejected Trump’s proposal to postpone the 2020 elections.[108] As Senate Majority Leader Mitch McConnell made clear in no uncertain terms: “Never in the history of this country, through wars, </w:t>
      </w:r>
      <w:proofErr w:type="gramStart"/>
      <w:r>
        <w:rPr>
          <w:sz w:val="14"/>
          <w:szCs w:val="14"/>
        </w:rPr>
        <w:t>depressions</w:t>
      </w:r>
      <w:proofErr w:type="gramEnd"/>
      <w:r>
        <w:rPr>
          <w:sz w:val="14"/>
          <w:szCs w:val="14"/>
        </w:rPr>
        <w:t xml:space="preserve"> and the Civil War, have we ever not had a federally scheduled election on time. We will find a way to do that again this November third.”[109] House Republican Leader Kevin McCarthy was similarly emphatic, declaring: “Never in the history of federal elections have we ever not held an election and we should go forward with our election . . . .No way should we ever not hold our election on the day that we have it.”[110] Congressional Republican after congressional Republican likewise rejected the president’s suggestion. As Senator Charles Grassley of Iowa put it, “All I can say is </w:t>
      </w:r>
      <w:proofErr w:type="gramStart"/>
      <w:r>
        <w:rPr>
          <w:sz w:val="14"/>
          <w:szCs w:val="14"/>
        </w:rPr>
        <w:t>that,</w:t>
      </w:r>
      <w:proofErr w:type="gramEnd"/>
      <w:r>
        <w:rPr>
          <w:sz w:val="14"/>
          <w:szCs w:val="14"/>
        </w:rPr>
        <w:t xml:space="preserve"> it doesn’t matter what one individual in this country says. We </w:t>
      </w:r>
      <w:proofErr w:type="gramStart"/>
      <w:r>
        <w:rPr>
          <w:sz w:val="14"/>
          <w:szCs w:val="14"/>
        </w:rPr>
        <w:t>still are</w:t>
      </w:r>
      <w:proofErr w:type="gramEnd"/>
      <w:r>
        <w:rPr>
          <w:sz w:val="14"/>
          <w:szCs w:val="14"/>
        </w:rPr>
        <w:t xml:space="preserve"> a country based on the rule of law. And we must follow the law until either the Constitution is changed or until the law is changed.”[111] The vigorously hostile Republican response to Trump’s reckless idea provides at least cautious grounds for hope. With the sole exception of Trump himself, the evidence suggests that our elected officials will—in the end—seek to maintain political stability in the event of a razor-thin 2020 presidential election. A full-fledged democratic collapse would serve no reasonable American’s interest. Conclusion: A Healthy Democracy </w:t>
      </w:r>
      <w:proofErr w:type="gramStart"/>
      <w:r>
        <w:rPr>
          <w:sz w:val="14"/>
          <w:szCs w:val="14"/>
        </w:rPr>
        <w:t>The</w:t>
      </w:r>
      <w:proofErr w:type="gramEnd"/>
      <w:r>
        <w:rPr>
          <w:sz w:val="14"/>
          <w:szCs w:val="14"/>
        </w:rPr>
        <w:t xml:space="preserve"> United States has experienced a democratic breakdown only once in its history: the Civil War.[112] Approximately 750,000 Americans died in the Civil War in fighting that raged from Pennsylvania to Texas.[113] Nevertheless, despite the chaos, the northern and border states administered free and fair federal and state elections throughout the war. The parties hotly contested the elections and many Democrats engaged in rhetoric that undermined the war effort.[114] Ohio Congressman Clement </w:t>
      </w:r>
      <w:proofErr w:type="spellStart"/>
      <w:r>
        <w:rPr>
          <w:sz w:val="14"/>
          <w:szCs w:val="14"/>
        </w:rPr>
        <w:t>Vallandigham</w:t>
      </w:r>
      <w:proofErr w:type="spellEnd"/>
      <w:r>
        <w:rPr>
          <w:sz w:val="14"/>
          <w:szCs w:val="14"/>
        </w:rPr>
        <w:t xml:space="preserve"> even called on foreign powers to intervene in the war on the side of the Confederacy.[115] Yet, American democracy carried on. Lincoln won reelection in 1864 in one of the most momentous elections in history.[116] The key point is American democracy—in all its messiness—worked in the 1860s under the most extreme pressures imaginable.[117] As Lincoln himself put it, the 1864 election “demonstrated that a people’s government can sustain a national election, in the midst of a great civil war.”[118] The same was true of the 1918 elections, conducted during the deadliest pandemic in modern history.[119] In 1918 an H1N1 virus (described inaccurately at the time as “Spanish Influenza”) killed 675,000 Americans and cost the lives of over 50 million people worldwide.[120] Amid the pandemic crisis, the country held the 1918 midterm elections. Although the midterms saw a decline in voter turnout and some states struggled with administrative problems, a study by Jason </w:t>
      </w:r>
      <w:proofErr w:type="spellStart"/>
      <w:r>
        <w:rPr>
          <w:sz w:val="14"/>
          <w:szCs w:val="14"/>
        </w:rPr>
        <w:t>Marisam</w:t>
      </w:r>
      <w:proofErr w:type="spellEnd"/>
      <w:r>
        <w:rPr>
          <w:sz w:val="14"/>
          <w:szCs w:val="14"/>
        </w:rPr>
        <w:t xml:space="preserve"> concluded that “surprisingly, in most places the election was held with relatively few complications.”[121] Indeed, to a remarkable degree, the 1918 election results looked like a normal midterm.[122] Accordingly, </w:t>
      </w:r>
      <w:proofErr w:type="spellStart"/>
      <w:r>
        <w:rPr>
          <w:sz w:val="14"/>
          <w:szCs w:val="14"/>
        </w:rPr>
        <w:t>Marisam</w:t>
      </w:r>
      <w:proofErr w:type="spellEnd"/>
      <w:r>
        <w:rPr>
          <w:sz w:val="14"/>
          <w:szCs w:val="14"/>
        </w:rPr>
        <w:t xml:space="preserve"> notes, “There was no national debate about the legitimacy of the election results.”[123] The election produced a peaceful transfer of power from the incumbent Democrats—who lost control of both houses of Congress—to the Republicans.[124] When viewed in historical context, therefore</w:t>
      </w:r>
      <w:r>
        <w:rPr>
          <w:u w:val="single"/>
        </w:rPr>
        <w:t xml:space="preserve">, America’s </w:t>
      </w:r>
      <w:r>
        <w:rPr>
          <w:highlight w:val="yellow"/>
          <w:u w:val="single"/>
        </w:rPr>
        <w:t>democratic foundations look</w:t>
      </w:r>
      <w:r>
        <w:rPr>
          <w:u w:val="single"/>
        </w:rPr>
        <w:t xml:space="preserve"> much </w:t>
      </w:r>
      <w:r>
        <w:rPr>
          <w:highlight w:val="yellow"/>
          <w:u w:val="single"/>
        </w:rPr>
        <w:t>stronger</w:t>
      </w:r>
      <w:r>
        <w:rPr>
          <w:u w:val="single"/>
        </w:rPr>
        <w:t xml:space="preserve"> and more robust than the overheated partisan rhetoric of the 2020 campaign would otherwise suggest</w:t>
      </w:r>
      <w:r>
        <w:rPr>
          <w:sz w:val="14"/>
          <w:szCs w:val="14"/>
        </w:rPr>
        <w:t>. Most important of all</w:t>
      </w:r>
      <w:r>
        <w:rPr>
          <w:u w:val="single"/>
        </w:rPr>
        <w:t xml:space="preserve">, American </w:t>
      </w:r>
      <w:r>
        <w:rPr>
          <w:highlight w:val="yellow"/>
          <w:u w:val="single"/>
        </w:rPr>
        <w:t>democracy is</w:t>
      </w:r>
      <w:r>
        <w:rPr>
          <w:u w:val="single"/>
        </w:rPr>
        <w:t xml:space="preserve"> far </w:t>
      </w:r>
      <w:r>
        <w:rPr>
          <w:highlight w:val="yellow"/>
          <w:u w:val="single"/>
        </w:rPr>
        <w:t>more inclusive</w:t>
      </w:r>
      <w:r>
        <w:rPr>
          <w:u w:val="single"/>
        </w:rPr>
        <w:t xml:space="preserve"> today than it was for much of the nation’s history</w:t>
      </w:r>
      <w:r>
        <w:rPr>
          <w:sz w:val="14"/>
          <w:szCs w:val="14"/>
        </w:rPr>
        <w:t xml:space="preserve">. Women did not possess full suffrage rights in all states until the adoption of the Nineteenth Amendment in 1920. Black people in the South only truly realized the Fifteenth Amendment right to vote with the adoption of the Voting Rights Act in 1965. And prior to the 1970s, Presidents could send eighteen-, nineteen-, and twenty-year-old Americans to fight and die on battlefields around the globe even though those same young adults could not vote in most elections.[125] By virtually every measure, therefore, </w:t>
      </w:r>
      <w:r>
        <w:rPr>
          <w:u w:val="single"/>
        </w:rPr>
        <w:t xml:space="preserve">the quality of American </w:t>
      </w:r>
      <w:r>
        <w:rPr>
          <w:highlight w:val="yellow"/>
          <w:u w:val="single"/>
        </w:rPr>
        <w:t>democracy is</w:t>
      </w:r>
      <w:r>
        <w:rPr>
          <w:u w:val="single"/>
        </w:rPr>
        <w:t xml:space="preserve"> vastly </w:t>
      </w:r>
      <w:r>
        <w:rPr>
          <w:highlight w:val="yellow"/>
          <w:u w:val="single"/>
        </w:rPr>
        <w:t>superior to what it was</w:t>
      </w:r>
      <w:r>
        <w:rPr>
          <w:u w:val="single"/>
        </w:rPr>
        <w:t xml:space="preserve"> 50 or 100 or 200 </w:t>
      </w:r>
      <w:r>
        <w:rPr>
          <w:highlight w:val="yellow"/>
          <w:u w:val="single"/>
        </w:rPr>
        <w:t>years ago</w:t>
      </w:r>
      <w:r>
        <w:rPr>
          <w:u w:val="single"/>
        </w:rPr>
        <w:t xml:space="preserve">. </w:t>
      </w:r>
      <w:r>
        <w:rPr>
          <w:sz w:val="14"/>
          <w:szCs w:val="14"/>
        </w:rPr>
        <w:t>Accordingly, the history of American democracy should be a central part of the civics education that Professor Hasen proposes.[126] As he puts it so well in Election Meltdown: In the end, this form of civics education aims to convince the American public that what unites us and helps us thrive is our multi-faceted plural democracy, in which losers respect fair election outcomes and vow to fight another day, and that our democracy’s value is much greater than the issues dividing us.[127]</w:t>
      </w:r>
    </w:p>
    <w:p w14:paraId="639EF13F" w14:textId="77777777" w:rsidR="00C92A37" w:rsidRDefault="00C92A37" w:rsidP="00C92A37"/>
    <w:p w14:paraId="6399D806" w14:textId="77777777" w:rsidR="00C92A37" w:rsidRDefault="00C92A37" w:rsidP="00C92A37">
      <w:r>
        <w:t>To be sure, the partisan rancor of this acrimonious era is deeply troubling and profoundly disheartening. But we should not overlook the abiding strength of American democracy. Although the dangers we face as a nation in the 2020s are all too real, there is nevertheless reason for cautious optimism that American democracy will continue to display resilience and a robust capacity for growth and improvement.</w:t>
      </w:r>
    </w:p>
    <w:p w14:paraId="20014BBA" w14:textId="77777777" w:rsidR="00C92A37" w:rsidRDefault="00C92A37" w:rsidP="00C92A37"/>
    <w:p w14:paraId="6CC2E779" w14:textId="77777777" w:rsidR="00C92A37" w:rsidRDefault="00C92A37" w:rsidP="00C92A37">
      <w:pPr>
        <w:pStyle w:val="Heading4"/>
      </w:pPr>
      <w:r>
        <w:t>Advice and Consent key to upholding the constitution and democracy.</w:t>
      </w:r>
    </w:p>
    <w:p w14:paraId="0C37030C" w14:textId="77777777" w:rsidR="00C92A37" w:rsidRDefault="00C92A37" w:rsidP="00C92A37">
      <w:r>
        <w:rPr>
          <w:b/>
          <w:sz w:val="26"/>
          <w:szCs w:val="26"/>
        </w:rPr>
        <w:t>Wolfe 99</w:t>
      </w:r>
      <w:r>
        <w:t xml:space="preserve"> (Christopher, Dr. Wolfe was President of the American Public Philosophy Institute, an interdisciplinary group of scholars from various universities, Ph.D. from Boston College, B.A. University of Notre Dame, University of Dallas, Distinguished Emeritus Affiliate Professor, Co-Director of the Thomas International Center , “The Senate's Power to Give "Advice and Consent" In Judicial Appointments”, Marquette Law Review, Winter 1999, </w:t>
      </w:r>
      <w:hyperlink r:id="rId39">
        <w:r>
          <w:rPr>
            <w:color w:val="000000"/>
          </w:rPr>
          <w:t>https://scholarship.law.marquette.edu/cgi/viewcontent.cgi?article=1404&amp;context=mulr</w:t>
        </w:r>
      </w:hyperlink>
      <w:r>
        <w:t>, Accessed July 28 2023) // CD</w:t>
      </w:r>
    </w:p>
    <w:p w14:paraId="357CA107" w14:textId="77777777" w:rsidR="00C92A37" w:rsidRDefault="00C92A37" w:rsidP="00C92A37">
      <w:pPr>
        <w:spacing w:line="240" w:lineRule="auto"/>
        <w:rPr>
          <w:u w:val="single"/>
        </w:rPr>
      </w:pPr>
      <w:r>
        <w:rPr>
          <w:sz w:val="16"/>
          <w:szCs w:val="16"/>
        </w:rPr>
        <w:t xml:space="preserve">What exactly is the role of the United States Senate in providing "advice and consent" to presidential judicial nominations? This Article argues that </w:t>
      </w:r>
      <w:r>
        <w:rPr>
          <w:u w:val="single"/>
        </w:rPr>
        <w:t xml:space="preserve">the </w:t>
      </w:r>
      <w:r>
        <w:rPr>
          <w:highlight w:val="yellow"/>
          <w:u w:val="single"/>
        </w:rPr>
        <w:t>Senate's</w:t>
      </w:r>
      <w:r>
        <w:rPr>
          <w:u w:val="single"/>
        </w:rPr>
        <w:t xml:space="preserve"> power to </w:t>
      </w:r>
      <w:r>
        <w:rPr>
          <w:highlight w:val="yellow"/>
          <w:u w:val="single"/>
        </w:rPr>
        <w:t>advise and consent is</w:t>
      </w:r>
      <w:r>
        <w:rPr>
          <w:u w:val="single"/>
        </w:rPr>
        <w:t xml:space="preserve"> indeed a </w:t>
      </w:r>
      <w:r>
        <w:rPr>
          <w:highlight w:val="yellow"/>
          <w:u w:val="single"/>
        </w:rPr>
        <w:t>broad</w:t>
      </w:r>
      <w:r>
        <w:rPr>
          <w:u w:val="single"/>
        </w:rPr>
        <w:t xml:space="preserve"> one. </w:t>
      </w:r>
      <w:r>
        <w:rPr>
          <w:sz w:val="16"/>
          <w:szCs w:val="16"/>
        </w:rPr>
        <w:t>At the same time, however, it will show that</w:t>
      </w:r>
      <w:r>
        <w:rPr>
          <w:u w:val="single"/>
        </w:rPr>
        <w:t xml:space="preserve"> there are in the </w:t>
      </w:r>
      <w:r>
        <w:rPr>
          <w:highlight w:val="yellow"/>
          <w:u w:val="single"/>
        </w:rPr>
        <w:t>Constitution</w:t>
      </w:r>
      <w:r>
        <w:rPr>
          <w:u w:val="single"/>
        </w:rPr>
        <w:t xml:space="preserve"> itself </w:t>
      </w:r>
      <w:r>
        <w:rPr>
          <w:highlight w:val="yellow"/>
          <w:u w:val="single"/>
        </w:rPr>
        <w:t>norms for the responsible use of</w:t>
      </w:r>
      <w:r>
        <w:rPr>
          <w:u w:val="single"/>
        </w:rPr>
        <w:t xml:space="preserve"> that broad </w:t>
      </w:r>
      <w:r>
        <w:rPr>
          <w:highlight w:val="yellow"/>
          <w:u w:val="single"/>
        </w:rPr>
        <w:t>power</w:t>
      </w:r>
      <w:r>
        <w:rPr>
          <w:u w:val="single"/>
        </w:rPr>
        <w:t>.</w:t>
      </w:r>
    </w:p>
    <w:p w14:paraId="093A4FD4" w14:textId="77777777" w:rsidR="00C92A37" w:rsidRDefault="00C92A37" w:rsidP="00C92A37">
      <w:pPr>
        <w:spacing w:line="240" w:lineRule="auto"/>
      </w:pPr>
    </w:p>
    <w:p w14:paraId="1D153A08" w14:textId="77777777" w:rsidR="00C92A37" w:rsidRDefault="00C92A37" w:rsidP="00C92A37">
      <w:pPr>
        <w:pStyle w:val="Heading4"/>
        <w:spacing w:line="240" w:lineRule="auto"/>
      </w:pPr>
      <w:r>
        <w:t>Autocracies Dangerous; Cause Conflicts</w:t>
      </w:r>
    </w:p>
    <w:p w14:paraId="525FF95B" w14:textId="77777777" w:rsidR="00C92A37" w:rsidRDefault="00C92A37" w:rsidP="00C92A37">
      <w:pPr>
        <w:spacing w:line="240" w:lineRule="auto"/>
      </w:pPr>
      <w:r>
        <w:rPr>
          <w:b/>
          <w:sz w:val="26"/>
          <w:szCs w:val="26"/>
        </w:rPr>
        <w:t xml:space="preserve">Boese and </w:t>
      </w:r>
      <w:proofErr w:type="spellStart"/>
      <w:r>
        <w:rPr>
          <w:b/>
          <w:sz w:val="26"/>
          <w:szCs w:val="26"/>
        </w:rPr>
        <w:t>Hellmeier</w:t>
      </w:r>
      <w:proofErr w:type="spellEnd"/>
      <w:r>
        <w:rPr>
          <w:b/>
          <w:sz w:val="26"/>
          <w:szCs w:val="26"/>
        </w:rPr>
        <w:t xml:space="preserve"> 22 </w:t>
      </w:r>
      <w:r>
        <w:t xml:space="preserve">(Vanessa, Sebastian, a postdoctoral research fellow in the research unit Transformations of Democracy at the WZB Berlin Social Science Center, Germany, research associate at the Varieties of Democracy (V-Dem) Institute at the University of Gothenburg, Sweden. Sebastian </w:t>
      </w:r>
      <w:proofErr w:type="spellStart"/>
      <w:r>
        <w:t>Hellmeier</w:t>
      </w:r>
      <w:proofErr w:type="spellEnd"/>
      <w:r>
        <w:t xml:space="preserve"> is a researcher in the research group Transformations of Democracy at the WZB and Research Associate at the Varieties of Democracy Institute (V-Dem) at the University of Gothenburg. Previously he was a postdoc at the V-Dem Institute in Gothenburg and a research associate at the University of Konstanz, where he worked on the Mass Mobilization in Autocracies Database (MMAD). “</w:t>
      </w:r>
      <w:proofErr w:type="spellStart"/>
      <w:r>
        <w:t>Autocratization</w:t>
      </w:r>
      <w:proofErr w:type="spellEnd"/>
      <w:r>
        <w:t xml:space="preserve"> and its consequences The global resurgence of antidemocratic forces”, WZB, At least 2022, </w:t>
      </w:r>
      <w:hyperlink r:id="rId40">
        <w:r>
          <w:rPr>
            <w:color w:val="000000"/>
          </w:rPr>
          <w:t>https://www.wzb.eu/en/article/autocratization-and-its-consequences</w:t>
        </w:r>
      </w:hyperlink>
      <w:r>
        <w:t xml:space="preserve">, Accessed July 24, 2023) // CD (Quals for </w:t>
      </w:r>
      <w:proofErr w:type="spellStart"/>
      <w:r>
        <w:t>Hellmeier</w:t>
      </w:r>
      <w:proofErr w:type="spellEnd"/>
      <w:r>
        <w:t xml:space="preserve"> translated from </w:t>
      </w:r>
      <w:proofErr w:type="spellStart"/>
      <w:r>
        <w:t>german</w:t>
      </w:r>
      <w:proofErr w:type="spellEnd"/>
      <w:r>
        <w:t>)</w:t>
      </w:r>
    </w:p>
    <w:p w14:paraId="46EDF798" w14:textId="77777777" w:rsidR="00C92A37" w:rsidRDefault="00C92A37" w:rsidP="00C92A37">
      <w:pPr>
        <w:spacing w:line="240" w:lineRule="auto"/>
        <w:rPr>
          <w:sz w:val="16"/>
          <w:szCs w:val="16"/>
        </w:rPr>
      </w:pPr>
      <w:r>
        <w:rPr>
          <w:sz w:val="16"/>
          <w:szCs w:val="16"/>
        </w:rPr>
        <w:t xml:space="preserve">What are the consequences of the current wave of </w:t>
      </w:r>
      <w:proofErr w:type="spellStart"/>
      <w:r>
        <w:rPr>
          <w:sz w:val="16"/>
          <w:szCs w:val="16"/>
        </w:rPr>
        <w:t>autocratization</w:t>
      </w:r>
      <w:proofErr w:type="spellEnd"/>
      <w:r>
        <w:rPr>
          <w:sz w:val="16"/>
          <w:szCs w:val="16"/>
        </w:rPr>
        <w:t xml:space="preserve">? Research has clear answers to this question. First and foremost, </w:t>
      </w:r>
      <w:proofErr w:type="spellStart"/>
      <w:r>
        <w:rPr>
          <w:highlight w:val="yellow"/>
          <w:u w:val="single"/>
        </w:rPr>
        <w:t>autocratization</w:t>
      </w:r>
      <w:proofErr w:type="spellEnd"/>
      <w:r>
        <w:rPr>
          <w:u w:val="single"/>
        </w:rPr>
        <w:t xml:space="preserve"> paves the way for </w:t>
      </w:r>
      <w:r>
        <w:rPr>
          <w:highlight w:val="yellow"/>
          <w:u w:val="single"/>
        </w:rPr>
        <w:t>more (and</w:t>
      </w:r>
      <w:r>
        <w:rPr>
          <w:u w:val="single"/>
        </w:rPr>
        <w:t xml:space="preserve"> </w:t>
      </w:r>
      <w:r>
        <w:rPr>
          <w:highlight w:val="yellow"/>
          <w:u w:val="single"/>
        </w:rPr>
        <w:t>bloodier) conflicts</w:t>
      </w:r>
      <w:r>
        <w:rPr>
          <w:u w:val="single"/>
        </w:rPr>
        <w:t>. According to Kant’s idea of perpetual peace, democracies do not attack other democracies.</w:t>
      </w:r>
      <w:r>
        <w:rPr>
          <w:sz w:val="16"/>
          <w:szCs w:val="16"/>
        </w:rPr>
        <w:t xml:space="preserve"> For a resurgent autocrat like Putin, however, </w:t>
      </w:r>
      <w:r>
        <w:rPr>
          <w:u w:val="single"/>
        </w:rPr>
        <w:t xml:space="preserve">the idea of </w:t>
      </w:r>
      <w:r>
        <w:rPr>
          <w:highlight w:val="yellow"/>
          <w:u w:val="single"/>
        </w:rPr>
        <w:t>attacking</w:t>
      </w:r>
      <w:r>
        <w:rPr>
          <w:u w:val="single"/>
        </w:rPr>
        <w:t xml:space="preserve"> other states is </w:t>
      </w:r>
      <w:r>
        <w:rPr>
          <w:highlight w:val="yellow"/>
          <w:u w:val="single"/>
        </w:rPr>
        <w:t>no longer out of bounds</w:t>
      </w:r>
      <w:r>
        <w:rPr>
          <w:sz w:val="16"/>
          <w:szCs w:val="16"/>
        </w:rPr>
        <w:t xml:space="preserve">, with the invasion of Ukraine being a case in point. </w:t>
      </w:r>
      <w:r>
        <w:rPr>
          <w:u w:val="single"/>
        </w:rPr>
        <w:t xml:space="preserve">Even in </w:t>
      </w:r>
      <w:r>
        <w:rPr>
          <w:highlight w:val="yellow"/>
          <w:u w:val="single"/>
        </w:rPr>
        <w:t>domestic conflicts</w:t>
      </w:r>
      <w:r>
        <w:rPr>
          <w:u w:val="single"/>
        </w:rPr>
        <w:t xml:space="preserve"> such as the war in Syria, </w:t>
      </w:r>
      <w:r>
        <w:rPr>
          <w:highlight w:val="yellow"/>
          <w:u w:val="single"/>
        </w:rPr>
        <w:t>it is evident</w:t>
      </w:r>
      <w:r>
        <w:rPr>
          <w:u w:val="single"/>
        </w:rPr>
        <w:t xml:space="preserve"> that </w:t>
      </w:r>
      <w:r>
        <w:rPr>
          <w:highlight w:val="yellow"/>
          <w:u w:val="single"/>
        </w:rPr>
        <w:t>there are more casualties</w:t>
      </w:r>
      <w:r>
        <w:rPr>
          <w:u w:val="single"/>
        </w:rPr>
        <w:t xml:space="preserve"> when autocracies are involved in the conflict.</w:t>
      </w:r>
      <w:r>
        <w:rPr>
          <w:sz w:val="16"/>
          <w:szCs w:val="16"/>
        </w:rPr>
        <w:t xml:space="preserve"> The world map in Figure 3 shows democracies as well as autocracies, indicating whether they were involved in armed conflict (domestic and international) in 2021. </w:t>
      </w:r>
      <w:r>
        <w:rPr>
          <w:u w:val="single"/>
        </w:rPr>
        <w:t xml:space="preserve">Most </w:t>
      </w:r>
      <w:r>
        <w:rPr>
          <w:highlight w:val="yellow"/>
          <w:u w:val="single"/>
        </w:rPr>
        <w:t xml:space="preserve">democratic countries </w:t>
      </w:r>
      <w:r>
        <w:rPr>
          <w:u w:val="single"/>
        </w:rPr>
        <w:t xml:space="preserve">were </w:t>
      </w:r>
      <w:r>
        <w:rPr>
          <w:highlight w:val="yellow"/>
          <w:u w:val="single"/>
        </w:rPr>
        <w:t>peaceful</w:t>
      </w:r>
      <w:r>
        <w:rPr>
          <w:u w:val="single"/>
        </w:rPr>
        <w:t xml:space="preserve"> in 2021 (dark purple). For </w:t>
      </w:r>
      <w:r>
        <w:rPr>
          <w:highlight w:val="yellow"/>
          <w:u w:val="single"/>
        </w:rPr>
        <w:t>autocracies</w:t>
      </w:r>
      <w:r>
        <w:rPr>
          <w:u w:val="single"/>
        </w:rPr>
        <w:t xml:space="preserve">, however, </w:t>
      </w:r>
      <w:r>
        <w:rPr>
          <w:highlight w:val="yellow"/>
          <w:u w:val="single"/>
        </w:rPr>
        <w:t>we find the opposite</w:t>
      </w:r>
      <w:r>
        <w:rPr>
          <w:u w:val="single"/>
        </w:rPr>
        <w:t>:</w:t>
      </w:r>
      <w:r>
        <w:rPr>
          <w:sz w:val="16"/>
          <w:szCs w:val="16"/>
        </w:rPr>
        <w:t xml:space="preserve"> </w:t>
      </w:r>
      <w:proofErr w:type="gramStart"/>
      <w:r>
        <w:rPr>
          <w:sz w:val="16"/>
          <w:szCs w:val="16"/>
        </w:rPr>
        <w:t>the majority of</w:t>
      </w:r>
      <w:proofErr w:type="gramEnd"/>
      <w:r>
        <w:rPr>
          <w:sz w:val="16"/>
          <w:szCs w:val="16"/>
        </w:rPr>
        <w:t xml:space="preserve"> autocratic states were involved in armed conflict in 2021. Second, </w:t>
      </w:r>
      <w:r>
        <w:rPr>
          <w:highlight w:val="yellow"/>
          <w:u w:val="single"/>
        </w:rPr>
        <w:t>democratic</w:t>
      </w:r>
      <w:r>
        <w:rPr>
          <w:u w:val="single"/>
        </w:rPr>
        <w:t xml:space="preserve"> political </w:t>
      </w:r>
      <w:r>
        <w:rPr>
          <w:highlight w:val="yellow"/>
          <w:u w:val="single"/>
        </w:rPr>
        <w:t>institutions function as a</w:t>
      </w:r>
      <w:r>
        <w:rPr>
          <w:u w:val="single"/>
        </w:rPr>
        <w:t xml:space="preserve"> kind of economic </w:t>
      </w:r>
      <w:r>
        <w:rPr>
          <w:highlight w:val="yellow"/>
          <w:u w:val="single"/>
        </w:rPr>
        <w:t>safety net</w:t>
      </w:r>
      <w:r>
        <w:rPr>
          <w:u w:val="single"/>
        </w:rPr>
        <w:t xml:space="preserve"> offering protection against economic meltdowns (such as crises or excessive exploitation of natural resources by dictators). </w:t>
      </w:r>
      <w:r>
        <w:rPr>
          <w:highlight w:val="yellow"/>
          <w:u w:val="single"/>
        </w:rPr>
        <w:t>If this net is not in place</w:t>
      </w:r>
      <w:r>
        <w:rPr>
          <w:u w:val="single"/>
        </w:rPr>
        <w:t xml:space="preserve">, </w:t>
      </w:r>
      <w:r>
        <w:rPr>
          <w:highlight w:val="yellow"/>
          <w:u w:val="single"/>
        </w:rPr>
        <w:t>autocrats</w:t>
      </w:r>
      <w:r>
        <w:rPr>
          <w:u w:val="single"/>
        </w:rPr>
        <w:t xml:space="preserve"> whose power is unchecked by </w:t>
      </w:r>
      <w:proofErr w:type="gramStart"/>
      <w:r>
        <w:rPr>
          <w:u w:val="single"/>
        </w:rPr>
        <w:t>parliaments</w:t>
      </w:r>
      <w:proofErr w:type="gramEnd"/>
      <w:r>
        <w:rPr>
          <w:u w:val="single"/>
        </w:rPr>
        <w:t xml:space="preserve"> or the judiciary </w:t>
      </w:r>
      <w:r>
        <w:rPr>
          <w:highlight w:val="yellow"/>
          <w:u w:val="single"/>
        </w:rPr>
        <w:t xml:space="preserve">can cause </w:t>
      </w:r>
      <w:r>
        <w:rPr>
          <w:u w:val="single"/>
        </w:rPr>
        <w:t xml:space="preserve">lasting economic </w:t>
      </w:r>
      <w:r>
        <w:rPr>
          <w:highlight w:val="yellow"/>
          <w:u w:val="single"/>
        </w:rPr>
        <w:t>damage</w:t>
      </w:r>
      <w:r>
        <w:rPr>
          <w:sz w:val="16"/>
          <w:szCs w:val="16"/>
        </w:rPr>
        <w:t xml:space="preserve"> to their country. Third, as mentioned earlier, data manipulation and disinformation in the digital age, aside from obviously misleading the population, means an enormous challenge for liberal democracies trying to pursue evidence-based policies. The example of Covid mortality rates illustrates that a scientific evaluation and </w:t>
      </w:r>
      <w:r>
        <w:rPr>
          <w:u w:val="single"/>
        </w:rPr>
        <w:t xml:space="preserve">international comparison of anti-Covid measures is impossible if the </w:t>
      </w:r>
      <w:r>
        <w:rPr>
          <w:highlight w:val="yellow"/>
          <w:u w:val="single"/>
        </w:rPr>
        <w:t>statistics from autocratic countries contain manipulated figures</w:t>
      </w:r>
      <w:r>
        <w:rPr>
          <w:u w:val="single"/>
        </w:rPr>
        <w:t xml:space="preserve">. </w:t>
      </w:r>
      <w:proofErr w:type="gramStart"/>
      <w:r>
        <w:rPr>
          <w:u w:val="single"/>
        </w:rPr>
        <w:t>As a consequence</w:t>
      </w:r>
      <w:proofErr w:type="gramEnd"/>
      <w:r>
        <w:rPr>
          <w:u w:val="single"/>
        </w:rPr>
        <w:t xml:space="preserve">, joint </w:t>
      </w:r>
      <w:r>
        <w:rPr>
          <w:highlight w:val="yellow"/>
          <w:u w:val="single"/>
        </w:rPr>
        <w:t xml:space="preserve">international efforts </w:t>
      </w:r>
      <w:r>
        <w:rPr>
          <w:u w:val="single"/>
        </w:rPr>
        <w:t xml:space="preserve">to address crises </w:t>
      </w:r>
      <w:r>
        <w:rPr>
          <w:highlight w:val="yellow"/>
          <w:u w:val="single"/>
        </w:rPr>
        <w:t>are hampered</w:t>
      </w:r>
      <w:r>
        <w:rPr>
          <w:u w:val="single"/>
        </w:rPr>
        <w:t xml:space="preserve">. </w:t>
      </w:r>
      <w:r>
        <w:rPr>
          <w:sz w:val="16"/>
          <w:szCs w:val="16"/>
        </w:rPr>
        <w:t xml:space="preserve">The current wave of </w:t>
      </w:r>
      <w:proofErr w:type="spellStart"/>
      <w:r>
        <w:rPr>
          <w:sz w:val="16"/>
          <w:szCs w:val="16"/>
        </w:rPr>
        <w:t>autocratization</w:t>
      </w:r>
      <w:proofErr w:type="spellEnd"/>
      <w:r>
        <w:rPr>
          <w:sz w:val="16"/>
          <w:szCs w:val="16"/>
        </w:rPr>
        <w:t xml:space="preserve"> involves more and economically stronger countries than in the past 120 years. </w:t>
      </w:r>
      <w:r>
        <w:rPr>
          <w:u w:val="single"/>
        </w:rPr>
        <w:t xml:space="preserve">Targeted </w:t>
      </w:r>
      <w:r>
        <w:rPr>
          <w:highlight w:val="yellow"/>
          <w:u w:val="single"/>
        </w:rPr>
        <w:t>disinformation</w:t>
      </w:r>
      <w:r>
        <w:rPr>
          <w:u w:val="single"/>
        </w:rPr>
        <w:t xml:space="preserve">, toxic </w:t>
      </w:r>
      <w:r>
        <w:rPr>
          <w:highlight w:val="yellow"/>
          <w:u w:val="single"/>
        </w:rPr>
        <w:t>polarization</w:t>
      </w:r>
      <w:r>
        <w:rPr>
          <w:u w:val="single"/>
        </w:rPr>
        <w:t xml:space="preserve">, </w:t>
      </w:r>
      <w:r>
        <w:rPr>
          <w:highlight w:val="yellow"/>
          <w:u w:val="single"/>
        </w:rPr>
        <w:t xml:space="preserve">and </w:t>
      </w:r>
      <w:proofErr w:type="spellStart"/>
      <w:r>
        <w:rPr>
          <w:highlight w:val="yellow"/>
          <w:u w:val="single"/>
        </w:rPr>
        <w:t>autocratization</w:t>
      </w:r>
      <w:proofErr w:type="spellEnd"/>
      <w:r>
        <w:rPr>
          <w:highlight w:val="yellow"/>
          <w:u w:val="single"/>
        </w:rPr>
        <w:t xml:space="preserve"> reinforce each other, creating a</w:t>
      </w:r>
      <w:r>
        <w:rPr>
          <w:u w:val="single"/>
        </w:rPr>
        <w:t xml:space="preserve"> vicious </w:t>
      </w:r>
      <w:r>
        <w:rPr>
          <w:highlight w:val="yellow"/>
          <w:u w:val="single"/>
        </w:rPr>
        <w:t>cycle that affects</w:t>
      </w:r>
      <w:r>
        <w:rPr>
          <w:u w:val="single"/>
        </w:rPr>
        <w:t xml:space="preserve"> both democratic and authoritarian </w:t>
      </w:r>
      <w:r>
        <w:rPr>
          <w:highlight w:val="yellow"/>
          <w:u w:val="single"/>
        </w:rPr>
        <w:t>regimes</w:t>
      </w:r>
      <w:r>
        <w:rPr>
          <w:sz w:val="16"/>
          <w:szCs w:val="16"/>
        </w:rPr>
        <w:t xml:space="preserve">. The possible effects of the </w:t>
      </w:r>
      <w:proofErr w:type="spellStart"/>
      <w:r>
        <w:rPr>
          <w:sz w:val="16"/>
          <w:szCs w:val="16"/>
        </w:rPr>
        <w:t>autocratization</w:t>
      </w:r>
      <w:proofErr w:type="spellEnd"/>
      <w:r>
        <w:rPr>
          <w:sz w:val="16"/>
          <w:szCs w:val="16"/>
        </w:rPr>
        <w:t xml:space="preserve"> wave can be observed in Russia, for example: </w:t>
      </w:r>
      <w:r>
        <w:rPr>
          <w:u w:val="single"/>
        </w:rPr>
        <w:t xml:space="preserve">Resurgent </w:t>
      </w:r>
      <w:r>
        <w:rPr>
          <w:highlight w:val="yellow"/>
          <w:u w:val="single"/>
        </w:rPr>
        <w:t>autocrats run</w:t>
      </w:r>
      <w:r>
        <w:rPr>
          <w:u w:val="single"/>
        </w:rPr>
        <w:t xml:space="preserve"> their </w:t>
      </w:r>
      <w:r>
        <w:rPr>
          <w:highlight w:val="yellow"/>
          <w:u w:val="single"/>
        </w:rPr>
        <w:t>country without concern for</w:t>
      </w:r>
      <w:r>
        <w:rPr>
          <w:u w:val="single"/>
        </w:rPr>
        <w:t xml:space="preserve"> human and economic </w:t>
      </w:r>
      <w:r>
        <w:rPr>
          <w:highlight w:val="yellow"/>
          <w:u w:val="single"/>
        </w:rPr>
        <w:t>harm</w:t>
      </w:r>
      <w:r>
        <w:rPr>
          <w:sz w:val="16"/>
          <w:szCs w:val="16"/>
        </w:rPr>
        <w:t xml:space="preserve">, </w:t>
      </w:r>
      <w:r>
        <w:rPr>
          <w:highlight w:val="yellow"/>
          <w:u w:val="single"/>
        </w:rPr>
        <w:t>deceiving</w:t>
      </w:r>
      <w:r>
        <w:rPr>
          <w:u w:val="single"/>
        </w:rPr>
        <w:t xml:space="preserve"> both their own </w:t>
      </w:r>
      <w:r>
        <w:rPr>
          <w:highlight w:val="yellow"/>
          <w:u w:val="single"/>
        </w:rPr>
        <w:t>population and</w:t>
      </w:r>
      <w:r>
        <w:rPr>
          <w:u w:val="single"/>
        </w:rPr>
        <w:t xml:space="preserve"> the </w:t>
      </w:r>
      <w:r>
        <w:rPr>
          <w:highlight w:val="yellow"/>
          <w:u w:val="single"/>
        </w:rPr>
        <w:t>international</w:t>
      </w:r>
      <w:r>
        <w:rPr>
          <w:u w:val="single"/>
        </w:rPr>
        <w:t xml:space="preserve"> community.</w:t>
      </w:r>
      <w:r>
        <w:rPr>
          <w:sz w:val="16"/>
          <w:szCs w:val="16"/>
        </w:rPr>
        <w:t xml:space="preserve"> This development needs to be further monitored and evaluated </w:t>
      </w:r>
      <w:proofErr w:type="gramStart"/>
      <w:r>
        <w:rPr>
          <w:sz w:val="16"/>
          <w:szCs w:val="16"/>
        </w:rPr>
        <w:t>in order to</w:t>
      </w:r>
      <w:proofErr w:type="gramEnd"/>
      <w:r>
        <w:rPr>
          <w:sz w:val="16"/>
          <w:szCs w:val="16"/>
        </w:rPr>
        <w:t xml:space="preserve"> explore the extent to which the expected consequences actually materialize. In addition, targeted measures are needed to protect democracy in affected countries.</w:t>
      </w:r>
    </w:p>
    <w:p w14:paraId="32404C66" w14:textId="77777777" w:rsidR="00C92A37" w:rsidRDefault="00C92A37" w:rsidP="00C92A37">
      <w:pPr>
        <w:spacing w:line="240" w:lineRule="auto"/>
      </w:pPr>
    </w:p>
    <w:p w14:paraId="67BFB826" w14:textId="77777777" w:rsidR="00C92A37" w:rsidRDefault="00C92A37" w:rsidP="00C92A37"/>
    <w:p w14:paraId="41087481" w14:textId="77777777" w:rsidR="00C92A37" w:rsidRDefault="00C92A37" w:rsidP="00C92A37">
      <w:pPr>
        <w:pStyle w:val="Heading3"/>
      </w:pPr>
      <w:r>
        <w:t>K-Security</w:t>
      </w:r>
    </w:p>
    <w:p w14:paraId="7C6A4583" w14:textId="77777777" w:rsidR="00C92A37" w:rsidRDefault="00C92A37" w:rsidP="00C92A37">
      <w:pPr>
        <w:pStyle w:val="Heading4"/>
        <w:spacing w:line="240" w:lineRule="auto"/>
      </w:pPr>
      <w:r>
        <w:t>Representations matter and paradigms of thinking influence policy actions</w:t>
      </w:r>
    </w:p>
    <w:p w14:paraId="13F9ABD4" w14:textId="77777777" w:rsidR="00C92A37" w:rsidRDefault="00C92A37" w:rsidP="00C92A37">
      <w:pPr>
        <w:spacing w:line="240" w:lineRule="auto"/>
      </w:pPr>
      <w:proofErr w:type="spellStart"/>
      <w:r>
        <w:rPr>
          <w:b/>
          <w:sz w:val="26"/>
          <w:szCs w:val="26"/>
        </w:rPr>
        <w:t>Eroukhmanoff</w:t>
      </w:r>
      <w:proofErr w:type="spellEnd"/>
      <w:r>
        <w:rPr>
          <w:b/>
          <w:sz w:val="26"/>
          <w:szCs w:val="26"/>
        </w:rPr>
        <w:t xml:space="preserve"> 18</w:t>
      </w:r>
      <w:r>
        <w:t xml:space="preserve"> — [Clara </w:t>
      </w:r>
      <w:proofErr w:type="spellStart"/>
      <w:r>
        <w:t>Eroukhmanoff</w:t>
      </w:r>
      <w:proofErr w:type="spellEnd"/>
      <w:r>
        <w:t xml:space="preserve"> is a Lecturer in International Relations at London South Bank University, UK. She is co-editor of Reflections on the Posthuman in International Relations (2017), “</w:t>
      </w:r>
      <w:proofErr w:type="spellStart"/>
      <w:r>
        <w:t>Securitisation</w:t>
      </w:r>
      <w:proofErr w:type="spellEnd"/>
      <w:r>
        <w:t xml:space="preserve"> Theory: An Introduction,” E-International Relations, 1-14-2018, https://www.e-ir.info/2018/01/14/securitisation-theory-an-introduction/, accessed 7-23-2023] - PG</w:t>
      </w:r>
    </w:p>
    <w:p w14:paraId="6C419398" w14:textId="77777777" w:rsidR="00C92A37" w:rsidRDefault="00C92A37" w:rsidP="00C92A37">
      <w:pPr>
        <w:spacing w:line="240" w:lineRule="auto"/>
        <w:rPr>
          <w:sz w:val="16"/>
          <w:szCs w:val="16"/>
        </w:rPr>
      </w:pPr>
      <w:r>
        <w:rPr>
          <w:sz w:val="16"/>
          <w:szCs w:val="16"/>
        </w:rPr>
        <w:t>The end of the Cold War sparked a debate over ideas of security in IR between ‘</w:t>
      </w:r>
      <w:proofErr w:type="spellStart"/>
      <w:r>
        <w:rPr>
          <w:sz w:val="16"/>
          <w:szCs w:val="16"/>
        </w:rPr>
        <w:t>narrowers</w:t>
      </w:r>
      <w:proofErr w:type="spellEnd"/>
      <w:r>
        <w:rPr>
          <w:sz w:val="16"/>
          <w:szCs w:val="16"/>
        </w:rPr>
        <w:t xml:space="preserve">’ and ‘wideners’. The </w:t>
      </w:r>
      <w:proofErr w:type="spellStart"/>
      <w:r>
        <w:rPr>
          <w:sz w:val="16"/>
          <w:szCs w:val="16"/>
        </w:rPr>
        <w:t>narrowers</w:t>
      </w:r>
      <w:proofErr w:type="spellEnd"/>
      <w:r>
        <w:rPr>
          <w:sz w:val="16"/>
          <w:szCs w:val="16"/>
        </w:rPr>
        <w:t xml:space="preserve"> were concerned with the security of the state and often focused on </w:t>
      </w:r>
      <w:proofErr w:type="spellStart"/>
      <w:r>
        <w:rPr>
          <w:sz w:val="16"/>
          <w:szCs w:val="16"/>
        </w:rPr>
        <w:t>analysing</w:t>
      </w:r>
      <w:proofErr w:type="spellEnd"/>
      <w:r>
        <w:rPr>
          <w:sz w:val="16"/>
          <w:szCs w:val="16"/>
        </w:rPr>
        <w:t xml:space="preserve"> the military and political stability between the United States and the Soviet Union. Dissatisfied with this, wideners sought to include other types of threat that were not military in nature and that affected people rather than states. </w:t>
      </w:r>
      <w:r>
        <w:rPr>
          <w:u w:val="single"/>
        </w:rPr>
        <w:t xml:space="preserve">This expanded </w:t>
      </w:r>
      <w:r>
        <w:rPr>
          <w:highlight w:val="yellow"/>
          <w:u w:val="single"/>
        </w:rPr>
        <w:t>the security agenda</w:t>
      </w:r>
      <w:r>
        <w:rPr>
          <w:u w:val="single"/>
        </w:rPr>
        <w:t xml:space="preserve"> by including concepts such as human security and regional security – together with ideas of culture and identity</w:t>
      </w:r>
      <w:r>
        <w:rPr>
          <w:sz w:val="16"/>
          <w:szCs w:val="16"/>
        </w:rPr>
        <w:t xml:space="preserve">. Feminism had an important role in widening the agenda by challenging the idea that the sole provider of security was the </w:t>
      </w:r>
      <w:proofErr w:type="gramStart"/>
      <w:r>
        <w:rPr>
          <w:sz w:val="16"/>
          <w:szCs w:val="16"/>
        </w:rPr>
        <w:t>state</w:t>
      </w:r>
      <w:proofErr w:type="gramEnd"/>
      <w:r>
        <w:rPr>
          <w:sz w:val="16"/>
          <w:szCs w:val="16"/>
        </w:rPr>
        <w:t xml:space="preserve"> and that gender was irrelevant in the production of security. On the contrary, the state was often the cause of insecurities for women. Widening the agenda from a feminist perspective brought gender into focus by placing gender and women as the focus of security calculations and by demonstrating that gender, </w:t>
      </w:r>
      <w:proofErr w:type="gramStart"/>
      <w:r>
        <w:rPr>
          <w:sz w:val="16"/>
          <w:szCs w:val="16"/>
        </w:rPr>
        <w:t>war</w:t>
      </w:r>
      <w:proofErr w:type="gramEnd"/>
      <w:r>
        <w:rPr>
          <w:sz w:val="16"/>
          <w:szCs w:val="16"/>
        </w:rPr>
        <w:t xml:space="preserve"> and security were intertwined. It was an important development in the rise of a wider perspective on security. Whether one agrees with the wideners or the </w:t>
      </w:r>
      <w:proofErr w:type="spellStart"/>
      <w:r>
        <w:rPr>
          <w:sz w:val="16"/>
          <w:szCs w:val="16"/>
        </w:rPr>
        <w:t>narrowers</w:t>
      </w:r>
      <w:proofErr w:type="spellEnd"/>
      <w:r>
        <w:rPr>
          <w:sz w:val="16"/>
          <w:szCs w:val="16"/>
        </w:rPr>
        <w:t xml:space="preserve">, the end of the Cold War indicated that security was an essentially contested concept – </w:t>
      </w:r>
      <w:r>
        <w:rPr>
          <w:highlight w:val="yellow"/>
          <w:u w:val="single"/>
        </w:rPr>
        <w:t>‘a concept that generates debates</w:t>
      </w:r>
      <w:r>
        <w:rPr>
          <w:u w:val="single"/>
        </w:rPr>
        <w:t xml:space="preserve"> that cannot be resolved by reference to empirical evidence because the concept contains a clear ideological or moral element and defies precise, generally accepted definition’</w:t>
      </w:r>
      <w:r>
        <w:rPr>
          <w:sz w:val="16"/>
          <w:szCs w:val="16"/>
        </w:rPr>
        <w:t xml:space="preserve"> (Fierke 2015, 35). </w:t>
      </w:r>
      <w:r>
        <w:rPr>
          <w:u w:val="single"/>
        </w:rPr>
        <w:t>By pointing at the essentially contested nature of security, critical approaches to security argue that ‘</w:t>
      </w:r>
      <w:r>
        <w:rPr>
          <w:highlight w:val="yellow"/>
          <w:u w:val="single"/>
        </w:rPr>
        <w:t>security’ is</w:t>
      </w:r>
      <w:r>
        <w:rPr>
          <w:u w:val="single"/>
        </w:rPr>
        <w:t xml:space="preserve"> not necessarily </w:t>
      </w:r>
      <w:r>
        <w:rPr>
          <w:highlight w:val="yellow"/>
          <w:u w:val="single"/>
        </w:rPr>
        <w:t>positive or universal</w:t>
      </w:r>
      <w:r>
        <w:rPr>
          <w:u w:val="single"/>
        </w:rPr>
        <w:t xml:space="preserve">, but context and subject dependent </w:t>
      </w:r>
      <w:r>
        <w:rPr>
          <w:highlight w:val="yellow"/>
          <w:u w:val="single"/>
        </w:rPr>
        <w:t>and even negative at times</w:t>
      </w:r>
      <w:r>
        <w:rPr>
          <w:u w:val="single"/>
        </w:rPr>
        <w:t>.</w:t>
      </w:r>
      <w:r>
        <w:rPr>
          <w:sz w:val="16"/>
          <w:szCs w:val="16"/>
        </w:rPr>
        <w:t xml:space="preserve"> </w:t>
      </w:r>
      <w:r>
        <w:rPr>
          <w:b/>
          <w:u w:val="single"/>
        </w:rPr>
        <w:t xml:space="preserve">Because some administer security while others receive security, </w:t>
      </w:r>
      <w:r>
        <w:rPr>
          <w:b/>
          <w:highlight w:val="yellow"/>
          <w:u w:val="single"/>
        </w:rPr>
        <w:t>security produces uneven power</w:t>
      </w:r>
      <w:r>
        <w:rPr>
          <w:b/>
          <w:u w:val="single"/>
        </w:rPr>
        <w:t xml:space="preserve"> </w:t>
      </w:r>
      <w:r>
        <w:rPr>
          <w:b/>
          <w:highlight w:val="yellow"/>
          <w:u w:val="single"/>
        </w:rPr>
        <w:t>relations between people</w:t>
      </w:r>
      <w:r>
        <w:rPr>
          <w:sz w:val="16"/>
          <w:szCs w:val="16"/>
        </w:rPr>
        <w:t xml:space="preserve">. </w:t>
      </w:r>
      <w:r>
        <w:rPr>
          <w:u w:val="single"/>
        </w:rPr>
        <w:t xml:space="preserve">For example, in the context of the </w:t>
      </w:r>
      <w:r>
        <w:rPr>
          <w:highlight w:val="yellow"/>
          <w:u w:val="single"/>
        </w:rPr>
        <w:t>Global War on Terror, a person who looks Arab has been regarded with suspicion as a dangerous ‘other’</w:t>
      </w:r>
      <w:r>
        <w:rPr>
          <w:u w:val="single"/>
        </w:rPr>
        <w:t xml:space="preserve"> and there has been an increase in surveillance operations in Muslim communities</w:t>
      </w:r>
      <w:r>
        <w:rPr>
          <w:sz w:val="16"/>
          <w:szCs w:val="16"/>
        </w:rPr>
        <w:t xml:space="preserve"> on the presumption that because they fit a certain profile, they may be connected to terrorism. Viewed in this light, surveillance becomes a security apparatus of control and a source of insecurity. It is by questioning the essence of security in cases such as this </w:t>
      </w:r>
      <w:r>
        <w:rPr>
          <w:b/>
          <w:highlight w:val="yellow"/>
          <w:u w:val="single"/>
        </w:rPr>
        <w:t>that securitization theory</w:t>
      </w:r>
      <w:r>
        <w:rPr>
          <w:b/>
          <w:u w:val="single"/>
        </w:rPr>
        <w:t xml:space="preserve"> developed and </w:t>
      </w:r>
      <w:r>
        <w:rPr>
          <w:b/>
          <w:highlight w:val="yellow"/>
          <w:u w:val="single"/>
        </w:rPr>
        <w:t>widened the scope</w:t>
      </w:r>
      <w:r>
        <w:rPr>
          <w:b/>
          <w:u w:val="single"/>
        </w:rPr>
        <w:t xml:space="preserve"> of security </w:t>
      </w:r>
      <w:r>
        <w:rPr>
          <w:b/>
          <w:highlight w:val="yellow"/>
          <w:u w:val="single"/>
        </w:rPr>
        <w:t>to include other</w:t>
      </w:r>
      <w:r>
        <w:rPr>
          <w:b/>
          <w:u w:val="single"/>
        </w:rPr>
        <w:t xml:space="preserve"> referent </w:t>
      </w:r>
      <w:r>
        <w:rPr>
          <w:b/>
          <w:highlight w:val="yellow"/>
          <w:u w:val="single"/>
        </w:rPr>
        <w:t>objects beyond the state</w:t>
      </w:r>
      <w:r>
        <w:rPr>
          <w:sz w:val="16"/>
          <w:szCs w:val="16"/>
        </w:rPr>
        <w:t xml:space="preserve">. A referent object, a central idea in </w:t>
      </w:r>
      <w:proofErr w:type="spellStart"/>
      <w:r>
        <w:rPr>
          <w:sz w:val="16"/>
          <w:szCs w:val="16"/>
        </w:rPr>
        <w:t>securitisation</w:t>
      </w:r>
      <w:proofErr w:type="spellEnd"/>
      <w:r>
        <w:rPr>
          <w:sz w:val="16"/>
          <w:szCs w:val="16"/>
        </w:rPr>
        <w:t xml:space="preserve">, is the thing that is threatened and needs to be protected. </w:t>
      </w:r>
      <w:proofErr w:type="spellStart"/>
      <w:r>
        <w:rPr>
          <w:u w:val="single"/>
        </w:rPr>
        <w:t>Securitisation</w:t>
      </w:r>
      <w:proofErr w:type="spellEnd"/>
      <w:r>
        <w:rPr>
          <w:u w:val="single"/>
        </w:rPr>
        <w:t xml:space="preserve"> theorists determined five </w:t>
      </w:r>
      <w:r>
        <w:rPr>
          <w:highlight w:val="yellow"/>
          <w:u w:val="single"/>
        </w:rPr>
        <w:t>sectors: the economic</w:t>
      </w:r>
      <w:r>
        <w:rPr>
          <w:u w:val="single"/>
        </w:rPr>
        <w:t xml:space="preserve">, the societal, </w:t>
      </w:r>
      <w:r>
        <w:rPr>
          <w:highlight w:val="yellow"/>
          <w:u w:val="single"/>
        </w:rPr>
        <w:t>the military, the political and the</w:t>
      </w:r>
      <w:r>
        <w:rPr>
          <w:u w:val="single"/>
        </w:rPr>
        <w:t xml:space="preserve"> </w:t>
      </w:r>
      <w:r>
        <w:rPr>
          <w:highlight w:val="yellow"/>
          <w:u w:val="single"/>
        </w:rPr>
        <w:t>environmental sector</w:t>
      </w:r>
      <w:r>
        <w:rPr>
          <w:u w:val="single"/>
        </w:rPr>
        <w:t>.</w:t>
      </w:r>
      <w:r>
        <w:rPr>
          <w:sz w:val="16"/>
          <w:szCs w:val="16"/>
        </w:rPr>
        <w:t xml:space="preserve"> In each sector, a specific threat is articulated as threatening a referent object. For example, in the societal sector, the referent object is identity, while the referent objects in the environmental sector are the ecosystem and endangered species. It is only in the military sector that the referent object remains the state. By ‘</w:t>
      </w:r>
      <w:proofErr w:type="spellStart"/>
      <w:r>
        <w:rPr>
          <w:sz w:val="16"/>
          <w:szCs w:val="16"/>
        </w:rPr>
        <w:t>sectorialising</w:t>
      </w:r>
      <w:proofErr w:type="spellEnd"/>
      <w:r>
        <w:rPr>
          <w:sz w:val="16"/>
          <w:szCs w:val="16"/>
        </w:rPr>
        <w:t xml:space="preserve">’ security, we understand that existential threats are not objective but instead relate to the different characteristics of each referent object. This technique also highlights the contextual nature of security and threats. Suicide bomb attacks, for example, are a greater source of anxiety for some people today than they are for others. Yet we often hear suicide terrorism framed as a ‘global’ threat. </w:t>
      </w:r>
      <w:proofErr w:type="spellStart"/>
      <w:r>
        <w:rPr>
          <w:sz w:val="16"/>
          <w:szCs w:val="16"/>
        </w:rPr>
        <w:t>Securitisation</w:t>
      </w:r>
      <w:proofErr w:type="spellEnd"/>
      <w:r>
        <w:rPr>
          <w:sz w:val="16"/>
          <w:szCs w:val="16"/>
        </w:rPr>
        <w:t xml:space="preserve"> shows that it is incorrect to talk about issues such as terrorism as if they concern everyone around the world equally. By talking about referent </w:t>
      </w:r>
      <w:proofErr w:type="gramStart"/>
      <w:r>
        <w:rPr>
          <w:sz w:val="16"/>
          <w:szCs w:val="16"/>
        </w:rPr>
        <w:t>objects</w:t>
      </w:r>
      <w:proofErr w:type="gramEnd"/>
      <w:r>
        <w:rPr>
          <w:sz w:val="16"/>
          <w:szCs w:val="16"/>
        </w:rPr>
        <w:t xml:space="preserve"> we can ask: Security for whom? Security from what? And security by whom? </w:t>
      </w:r>
      <w:r>
        <w:rPr>
          <w:b/>
          <w:u w:val="single"/>
        </w:rPr>
        <w:t xml:space="preserve">Central to </w:t>
      </w:r>
      <w:proofErr w:type="spellStart"/>
      <w:r>
        <w:rPr>
          <w:b/>
          <w:u w:val="single"/>
        </w:rPr>
        <w:t>securitisation</w:t>
      </w:r>
      <w:proofErr w:type="spellEnd"/>
      <w:r>
        <w:rPr>
          <w:b/>
          <w:u w:val="single"/>
        </w:rPr>
        <w:t xml:space="preserve"> theory is showing the rhetorical structure of decision- makers when framing an issue and attempting to convince an audience to lift the issue above politics</w:t>
      </w:r>
      <w:r>
        <w:rPr>
          <w:sz w:val="16"/>
          <w:szCs w:val="16"/>
        </w:rPr>
        <w:t>.</w:t>
      </w:r>
      <w:r>
        <w:rPr>
          <w:u w:val="single"/>
        </w:rPr>
        <w:t xml:space="preserve"> This is what we call a speech act – ‘by saying the words, something is done, like betting, giving a promise, naming a ship’</w:t>
      </w:r>
      <w:r>
        <w:rPr>
          <w:sz w:val="16"/>
          <w:szCs w:val="16"/>
        </w:rPr>
        <w:t xml:space="preserve"> (Buzan, Wæver and de Wilde 1998, 26). </w:t>
      </w:r>
      <w:proofErr w:type="spellStart"/>
      <w:r>
        <w:rPr>
          <w:b/>
          <w:highlight w:val="yellow"/>
          <w:u w:val="single"/>
        </w:rPr>
        <w:t>Conceptualising</w:t>
      </w:r>
      <w:proofErr w:type="spellEnd"/>
      <w:r>
        <w:rPr>
          <w:b/>
          <w:highlight w:val="yellow"/>
          <w:u w:val="single"/>
        </w:rPr>
        <w:t xml:space="preserve"> </w:t>
      </w:r>
      <w:proofErr w:type="spellStart"/>
      <w:r>
        <w:rPr>
          <w:b/>
          <w:highlight w:val="yellow"/>
          <w:u w:val="single"/>
        </w:rPr>
        <w:t>securitisation</w:t>
      </w:r>
      <w:proofErr w:type="spellEnd"/>
      <w:r>
        <w:rPr>
          <w:b/>
          <w:highlight w:val="yellow"/>
          <w:u w:val="single"/>
        </w:rPr>
        <w:t xml:space="preserve"> as a speech act is important</w:t>
      </w:r>
      <w:r>
        <w:rPr>
          <w:b/>
          <w:u w:val="single"/>
        </w:rPr>
        <w:t xml:space="preserve"> as it shows that </w:t>
      </w:r>
      <w:r>
        <w:rPr>
          <w:b/>
          <w:highlight w:val="yellow"/>
          <w:u w:val="single"/>
        </w:rPr>
        <w:t>words do not merely describe</w:t>
      </w:r>
      <w:r>
        <w:rPr>
          <w:b/>
          <w:u w:val="single"/>
        </w:rPr>
        <w:t xml:space="preserve"> reality, </w:t>
      </w:r>
      <w:r>
        <w:rPr>
          <w:b/>
          <w:highlight w:val="yellow"/>
          <w:u w:val="single"/>
        </w:rPr>
        <w:t>but constitute reality</w:t>
      </w:r>
      <w:r>
        <w:rPr>
          <w:b/>
          <w:u w:val="single"/>
        </w:rPr>
        <w:t xml:space="preserve">, which in turn </w:t>
      </w:r>
      <w:r>
        <w:rPr>
          <w:b/>
          <w:highlight w:val="yellow"/>
          <w:u w:val="single"/>
        </w:rPr>
        <w:t>triggers certain responses</w:t>
      </w:r>
      <w:r>
        <w:rPr>
          <w:sz w:val="16"/>
          <w:szCs w:val="16"/>
        </w:rPr>
        <w:t>.</w:t>
      </w:r>
      <w:r>
        <w:rPr>
          <w:u w:val="single"/>
        </w:rPr>
        <w:t xml:space="preserve"> In the process of describing the reality we </w:t>
      </w:r>
      <w:proofErr w:type="gramStart"/>
      <w:r>
        <w:rPr>
          <w:u w:val="single"/>
        </w:rPr>
        <w:t>see,</w:t>
      </w:r>
      <w:proofErr w:type="gramEnd"/>
      <w:r>
        <w:rPr>
          <w:u w:val="single"/>
        </w:rPr>
        <w:t xml:space="preserve"> we also interact with that world and perform an action that will greatly contribute to seeing that reality in a different way</w:t>
      </w:r>
      <w:r>
        <w:rPr>
          <w:sz w:val="16"/>
          <w:szCs w:val="16"/>
        </w:rPr>
        <w:t xml:space="preserve">. For example, referring to an immigration camp in Calais as ‘the Jungle’ is not simply describing what the camp really is, but portraying it as a lawless and dangerous place. Hence, threats are not just threats by nature, but are constructed as threats through language. In order to convince an audience to take extraordinary measures, the </w:t>
      </w:r>
      <w:proofErr w:type="spellStart"/>
      <w:r>
        <w:rPr>
          <w:sz w:val="16"/>
          <w:szCs w:val="16"/>
        </w:rPr>
        <w:t>securitising</w:t>
      </w:r>
      <w:proofErr w:type="spellEnd"/>
      <w:r>
        <w:rPr>
          <w:sz w:val="16"/>
          <w:szCs w:val="16"/>
        </w:rPr>
        <w:t xml:space="preserve"> actor must draw attention and often exaggerate the urgency and level of the threat, communicate a point of no return, </w:t>
      </w:r>
      <w:proofErr w:type="gramStart"/>
      <w:r>
        <w:rPr>
          <w:sz w:val="16"/>
          <w:szCs w:val="16"/>
        </w:rPr>
        <w:t>i.e.</w:t>
      </w:r>
      <w:proofErr w:type="gramEnd"/>
      <w:r>
        <w:rPr>
          <w:sz w:val="16"/>
          <w:szCs w:val="16"/>
        </w:rPr>
        <w:t xml:space="preserve"> ‘if we do not tackle this problem, everything else will be irrelevant’, and offer a possible way out (lifting the issue above politics) – which is often framed in military terms. In so doing, the </w:t>
      </w:r>
      <w:proofErr w:type="spellStart"/>
      <w:r>
        <w:rPr>
          <w:sz w:val="16"/>
          <w:szCs w:val="16"/>
        </w:rPr>
        <w:t>securitising</w:t>
      </w:r>
      <w:proofErr w:type="spellEnd"/>
      <w:r>
        <w:rPr>
          <w:sz w:val="16"/>
          <w:szCs w:val="16"/>
        </w:rPr>
        <w:t xml:space="preserve"> actor makes some actions more intelligible than others and enables a regime of truth about the nature of the threat and about the referent object’s nature.</w:t>
      </w:r>
    </w:p>
    <w:p w14:paraId="2AC8152C" w14:textId="77777777" w:rsidR="00C92A37" w:rsidRDefault="00C92A37" w:rsidP="00C92A37">
      <w:pPr>
        <w:pStyle w:val="Heading4"/>
        <w:spacing w:line="240" w:lineRule="auto"/>
      </w:pPr>
      <w:r>
        <w:t xml:space="preserve">The </w:t>
      </w:r>
      <w:proofErr w:type="spellStart"/>
      <w:r>
        <w:t>aff</w:t>
      </w:r>
      <w:proofErr w:type="spellEnd"/>
      <w:r>
        <w:t xml:space="preserve"> is an example of Serial Policy Failure – Securitized ontologies will always result in violent outcomes – proves Links turn the case. </w:t>
      </w:r>
    </w:p>
    <w:p w14:paraId="58E102A3" w14:textId="77777777" w:rsidR="00C92A37" w:rsidRDefault="00C92A37" w:rsidP="00C92A37">
      <w:pPr>
        <w:spacing w:line="240" w:lineRule="auto"/>
      </w:pPr>
      <w:r>
        <w:rPr>
          <w:b/>
          <w:sz w:val="26"/>
          <w:szCs w:val="26"/>
        </w:rPr>
        <w:t>Burke 6</w:t>
      </w:r>
      <w:r>
        <w:t xml:space="preserve"> — [Anthony Burke is an Associate Prof. of International and Political Studies Program, “Ontologies of War: Violence, Existence and Reason,” Johns Hopkins University Press, 7-12-2006, https://muse.jhu.edu/article/218079, accessed 7-23-2023] - PG</w:t>
      </w:r>
    </w:p>
    <w:p w14:paraId="4B2F1642" w14:textId="77777777" w:rsidR="00C92A37" w:rsidRDefault="00C92A37" w:rsidP="00C92A37">
      <w:pPr>
        <w:spacing w:line="240" w:lineRule="auto"/>
        <w:rPr>
          <w:sz w:val="16"/>
          <w:szCs w:val="16"/>
        </w:rPr>
      </w:pPr>
      <w:r>
        <w:rPr>
          <w:sz w:val="16"/>
          <w:szCs w:val="16"/>
        </w:rPr>
        <w:t xml:space="preserve">My argument here, whilst normatively sympathetic to Kant's moral demand for the eventual abolition of war, militates against excessive optimism.86 Even as I am arguing that </w:t>
      </w:r>
      <w:r>
        <w:rPr>
          <w:b/>
          <w:highlight w:val="yellow"/>
          <w:u w:val="single"/>
        </w:rPr>
        <w:t>war is</w:t>
      </w:r>
      <w:r>
        <w:rPr>
          <w:highlight w:val="yellow"/>
          <w:u w:val="single"/>
        </w:rPr>
        <w:t xml:space="preserve"> </w:t>
      </w:r>
      <w:r>
        <w:rPr>
          <w:b/>
          <w:u w:val="single"/>
        </w:rPr>
        <w:t>not an enduring historical or anthropological feature, or a neutral and rational instrument of policy</w:t>
      </w:r>
      <w:r>
        <w:rPr>
          <w:u w:val="single"/>
        </w:rPr>
        <w:t xml:space="preserve"> – that it is rather the </w:t>
      </w:r>
      <w:r>
        <w:rPr>
          <w:b/>
          <w:highlight w:val="yellow"/>
          <w:u w:val="single"/>
        </w:rPr>
        <w:t>product</w:t>
      </w:r>
      <w:r>
        <w:rPr>
          <w:highlight w:val="yellow"/>
          <w:u w:val="single"/>
        </w:rPr>
        <w:t xml:space="preserve"> </w:t>
      </w:r>
      <w:r>
        <w:rPr>
          <w:b/>
          <w:highlight w:val="yellow"/>
          <w:u w:val="single"/>
        </w:rPr>
        <w:t>of</w:t>
      </w:r>
      <w:r>
        <w:rPr>
          <w:highlight w:val="yellow"/>
          <w:u w:val="single"/>
        </w:rPr>
        <w:t xml:space="preserve"> </w:t>
      </w:r>
      <w:r>
        <w:rPr>
          <w:b/>
          <w:highlight w:val="yellow"/>
          <w:u w:val="single"/>
        </w:rPr>
        <w:t>hegemonic</w:t>
      </w:r>
      <w:r>
        <w:rPr>
          <w:highlight w:val="yellow"/>
          <w:u w:val="single"/>
        </w:rPr>
        <w:t xml:space="preserve"> </w:t>
      </w:r>
      <w:r>
        <w:rPr>
          <w:b/>
          <w:highlight w:val="yellow"/>
          <w:u w:val="single"/>
        </w:rPr>
        <w:t>forms of knowledge</w:t>
      </w:r>
      <w:r>
        <w:rPr>
          <w:highlight w:val="yellow"/>
          <w:u w:val="single"/>
        </w:rPr>
        <w:t xml:space="preserve"> </w:t>
      </w:r>
      <w:r>
        <w:rPr>
          <w:b/>
          <w:highlight w:val="yellow"/>
          <w:u w:val="single"/>
        </w:rPr>
        <w:t>about political action</w:t>
      </w:r>
      <w:r>
        <w:rPr>
          <w:highlight w:val="yellow"/>
          <w:u w:val="single"/>
        </w:rPr>
        <w:t xml:space="preserve"> </w:t>
      </w:r>
      <w:r>
        <w:rPr>
          <w:u w:val="single"/>
        </w:rPr>
        <w:t>and community</w:t>
      </w:r>
      <w:r>
        <w:rPr>
          <w:sz w:val="16"/>
          <w:szCs w:val="16"/>
        </w:rPr>
        <w:t xml:space="preserve"> -- my analysis does suggest some sobering conclusions about its power as an idea and formation. Neither the progressive flow of history nor the pacific tendencies of an international society of republican states will save us. </w:t>
      </w:r>
      <w:r>
        <w:rPr>
          <w:u w:val="single"/>
        </w:rPr>
        <w:t xml:space="preserve">The violent </w:t>
      </w:r>
      <w:r>
        <w:rPr>
          <w:b/>
          <w:highlight w:val="yellow"/>
          <w:u w:val="single"/>
        </w:rPr>
        <w:t>ontologies</w:t>
      </w:r>
      <w:r>
        <w:rPr>
          <w:highlight w:val="yellow"/>
          <w:u w:val="single"/>
        </w:rPr>
        <w:t xml:space="preserve"> </w:t>
      </w:r>
      <w:r>
        <w:rPr>
          <w:u w:val="single"/>
        </w:rPr>
        <w:t xml:space="preserve">I have described here in fact </w:t>
      </w:r>
      <w:r>
        <w:rPr>
          <w:b/>
          <w:highlight w:val="yellow"/>
          <w:u w:val="single"/>
        </w:rPr>
        <w:t>dominate</w:t>
      </w:r>
      <w:r>
        <w:rPr>
          <w:highlight w:val="yellow"/>
          <w:u w:val="single"/>
        </w:rPr>
        <w:t xml:space="preserve"> </w:t>
      </w:r>
      <w:r>
        <w:rPr>
          <w:u w:val="single"/>
        </w:rPr>
        <w:t xml:space="preserve">the </w:t>
      </w:r>
      <w:r>
        <w:rPr>
          <w:b/>
          <w:highlight w:val="yellow"/>
          <w:u w:val="single"/>
        </w:rPr>
        <w:t>conceptual</w:t>
      </w:r>
      <w:r>
        <w:rPr>
          <w:highlight w:val="yellow"/>
          <w:u w:val="single"/>
        </w:rPr>
        <w:t xml:space="preserve"> </w:t>
      </w:r>
      <w:r>
        <w:rPr>
          <w:u w:val="single"/>
        </w:rPr>
        <w:t xml:space="preserve">and </w:t>
      </w:r>
      <w:r>
        <w:rPr>
          <w:b/>
          <w:highlight w:val="yellow"/>
          <w:u w:val="single"/>
        </w:rPr>
        <w:t>policy frameworks</w:t>
      </w:r>
      <w:r>
        <w:rPr>
          <w:u w:val="single"/>
        </w:rPr>
        <w:t xml:space="preserve"> of modern republican states and have come,</w:t>
      </w:r>
      <w:r>
        <w:rPr>
          <w:sz w:val="16"/>
          <w:szCs w:val="16"/>
        </w:rPr>
        <w:t xml:space="preserve"> against everything Kant hoped for, </w:t>
      </w:r>
      <w:r>
        <w:rPr>
          <w:u w:val="single"/>
        </w:rPr>
        <w:t xml:space="preserve">to stand in for progress, </w:t>
      </w:r>
      <w:proofErr w:type="gramStart"/>
      <w:r>
        <w:rPr>
          <w:u w:val="single"/>
        </w:rPr>
        <w:t>modernity</w:t>
      </w:r>
      <w:proofErr w:type="gramEnd"/>
      <w:r>
        <w:rPr>
          <w:u w:val="single"/>
        </w:rPr>
        <w:t xml:space="preserve"> and reason</w:t>
      </w:r>
      <w:r>
        <w:rPr>
          <w:sz w:val="16"/>
          <w:szCs w:val="16"/>
        </w:rPr>
        <w:t xml:space="preserve">. </w:t>
      </w:r>
      <w:proofErr w:type="gramStart"/>
      <w:r>
        <w:rPr>
          <w:sz w:val="16"/>
          <w:szCs w:val="16"/>
        </w:rPr>
        <w:t>Indeed</w:t>
      </w:r>
      <w:proofErr w:type="gramEnd"/>
      <w:r>
        <w:rPr>
          <w:sz w:val="16"/>
          <w:szCs w:val="16"/>
        </w:rPr>
        <w:t xml:space="preserve"> what Heidegger argues, I think with some credibility, is that </w:t>
      </w:r>
      <w:r>
        <w:rPr>
          <w:u w:val="single"/>
        </w:rPr>
        <w:t xml:space="preserve">the </w:t>
      </w:r>
      <w:proofErr w:type="spellStart"/>
      <w:r>
        <w:rPr>
          <w:b/>
          <w:highlight w:val="yellow"/>
          <w:u w:val="single"/>
        </w:rPr>
        <w:t>enframing</w:t>
      </w:r>
      <w:proofErr w:type="spellEnd"/>
      <w:r>
        <w:rPr>
          <w:highlight w:val="yellow"/>
          <w:u w:val="single"/>
        </w:rPr>
        <w:t xml:space="preserve"> </w:t>
      </w:r>
      <w:r>
        <w:rPr>
          <w:u w:val="single"/>
        </w:rPr>
        <w:t xml:space="preserve">world view has </w:t>
      </w:r>
      <w:r>
        <w:rPr>
          <w:b/>
          <w:highlight w:val="yellow"/>
          <w:u w:val="single"/>
        </w:rPr>
        <w:t>come to stand in for being itself</w:t>
      </w:r>
      <w:r>
        <w:rPr>
          <w:u w:val="single"/>
        </w:rPr>
        <w:t>.</w:t>
      </w:r>
      <w:r>
        <w:rPr>
          <w:sz w:val="16"/>
          <w:szCs w:val="16"/>
        </w:rPr>
        <w:t xml:space="preserve"> </w:t>
      </w:r>
      <w:proofErr w:type="spellStart"/>
      <w:r>
        <w:rPr>
          <w:u w:val="single"/>
        </w:rPr>
        <w:t>Enframing</w:t>
      </w:r>
      <w:proofErr w:type="spellEnd"/>
      <w:r>
        <w:rPr>
          <w:sz w:val="16"/>
          <w:szCs w:val="16"/>
        </w:rPr>
        <w:t xml:space="preserve">, argues Heidegger, </w:t>
      </w:r>
      <w:r>
        <w:rPr>
          <w:u w:val="single"/>
        </w:rPr>
        <w:t xml:space="preserve">'does not simply endanger man in his relationship to himself and to everything that is...it drives out every other possibility of revealing...the rule of </w:t>
      </w:r>
      <w:proofErr w:type="spellStart"/>
      <w:r>
        <w:rPr>
          <w:u w:val="single"/>
        </w:rPr>
        <w:t>Enframing</w:t>
      </w:r>
      <w:proofErr w:type="spellEnd"/>
      <w:r>
        <w:rPr>
          <w:u w:val="single"/>
        </w:rPr>
        <w:t xml:space="preserve"> threatens man with the possibility that it could be denied to him to enter into a more original revealing and hence to experience the call of a more primal truth</w:t>
      </w:r>
      <w:r>
        <w:rPr>
          <w:sz w:val="16"/>
          <w:szCs w:val="16"/>
        </w:rPr>
        <w:t xml:space="preserve">.'87 What I take from Heidegger's argument -- one that I have sought to extend by </w:t>
      </w:r>
      <w:proofErr w:type="spellStart"/>
      <w:r>
        <w:rPr>
          <w:sz w:val="16"/>
          <w:szCs w:val="16"/>
        </w:rPr>
        <w:t>analysing</w:t>
      </w:r>
      <w:proofErr w:type="spellEnd"/>
      <w:r>
        <w:rPr>
          <w:sz w:val="16"/>
          <w:szCs w:val="16"/>
        </w:rPr>
        <w:t xml:space="preserve"> the militaristic power of modern ontologies of political existence and security -- is a view that </w:t>
      </w:r>
      <w:r>
        <w:rPr>
          <w:u w:val="single"/>
        </w:rPr>
        <w:t xml:space="preserve">the challenge is posed not merely by a few varieties of weapon, government, technology or policy, but by an overarching system of thinking and understanding that lays claim to our </w:t>
      </w:r>
      <w:r>
        <w:rPr>
          <w:b/>
          <w:u w:val="single"/>
        </w:rPr>
        <w:t>entire space of truth and existence</w:t>
      </w:r>
      <w:r>
        <w:rPr>
          <w:u w:val="single"/>
        </w:rPr>
        <w:t>.</w:t>
      </w:r>
      <w:r>
        <w:rPr>
          <w:sz w:val="16"/>
          <w:szCs w:val="16"/>
        </w:rPr>
        <w:t xml:space="preserve"> </w:t>
      </w:r>
      <w:r>
        <w:rPr>
          <w:u w:val="single"/>
        </w:rPr>
        <w:t xml:space="preserve">Many of the </w:t>
      </w:r>
      <w:r>
        <w:rPr>
          <w:b/>
          <w:highlight w:val="yellow"/>
          <w:u w:val="single"/>
        </w:rPr>
        <w:t>most</w:t>
      </w:r>
      <w:r>
        <w:rPr>
          <w:highlight w:val="yellow"/>
          <w:u w:val="single"/>
        </w:rPr>
        <w:t xml:space="preserve"> </w:t>
      </w:r>
      <w:r>
        <w:rPr>
          <w:b/>
          <w:highlight w:val="yellow"/>
          <w:u w:val="single"/>
        </w:rPr>
        <w:t>destructive</w:t>
      </w:r>
      <w:r>
        <w:rPr>
          <w:highlight w:val="yellow"/>
          <w:u w:val="single"/>
        </w:rPr>
        <w:t xml:space="preserve"> </w:t>
      </w:r>
      <w:r>
        <w:rPr>
          <w:b/>
          <w:highlight w:val="yellow"/>
          <w:u w:val="single"/>
        </w:rPr>
        <w:t>features</w:t>
      </w:r>
      <w:r>
        <w:rPr>
          <w:highlight w:val="yellow"/>
          <w:u w:val="single"/>
        </w:rPr>
        <w:t xml:space="preserve"> </w:t>
      </w:r>
      <w:r>
        <w:rPr>
          <w:u w:val="single"/>
        </w:rPr>
        <w:t xml:space="preserve">of contemporary modernity – </w:t>
      </w:r>
      <w:r>
        <w:rPr>
          <w:b/>
          <w:highlight w:val="yellow"/>
          <w:u w:val="single"/>
        </w:rPr>
        <w:t>militarism</w:t>
      </w:r>
      <w:r>
        <w:rPr>
          <w:u w:val="single"/>
        </w:rPr>
        <w:t xml:space="preserve">, repression, </w:t>
      </w:r>
      <w:r>
        <w:rPr>
          <w:b/>
          <w:highlight w:val="yellow"/>
          <w:u w:val="single"/>
        </w:rPr>
        <w:t>coercive diplomacy</w:t>
      </w:r>
      <w:r>
        <w:rPr>
          <w:u w:val="single"/>
        </w:rPr>
        <w:t xml:space="preserve">, covert </w:t>
      </w:r>
      <w:r>
        <w:rPr>
          <w:b/>
          <w:highlight w:val="yellow"/>
          <w:u w:val="single"/>
        </w:rPr>
        <w:t>intervention</w:t>
      </w:r>
      <w:r>
        <w:rPr>
          <w:u w:val="single"/>
        </w:rPr>
        <w:t xml:space="preserve">, </w:t>
      </w:r>
      <w:r>
        <w:rPr>
          <w:b/>
          <w:highlight w:val="yellow"/>
          <w:u w:val="single"/>
        </w:rPr>
        <w:t>geopolitics</w:t>
      </w:r>
      <w:r>
        <w:rPr>
          <w:u w:val="single"/>
        </w:rPr>
        <w:t xml:space="preserve">, economic </w:t>
      </w:r>
      <w:proofErr w:type="gramStart"/>
      <w:r>
        <w:rPr>
          <w:u w:val="single"/>
        </w:rPr>
        <w:t>exploitation</w:t>
      </w:r>
      <w:proofErr w:type="gramEnd"/>
      <w:r>
        <w:rPr>
          <w:u w:val="single"/>
        </w:rPr>
        <w:t xml:space="preserve"> </w:t>
      </w:r>
      <w:r>
        <w:rPr>
          <w:b/>
          <w:highlight w:val="yellow"/>
          <w:u w:val="single"/>
        </w:rPr>
        <w:t>and ecological destruction</w:t>
      </w:r>
      <w:r>
        <w:rPr>
          <w:highlight w:val="yellow"/>
          <w:u w:val="single"/>
        </w:rPr>
        <w:t xml:space="preserve"> </w:t>
      </w:r>
      <w:r>
        <w:rPr>
          <w:u w:val="single"/>
        </w:rPr>
        <w:t xml:space="preserve">– </w:t>
      </w:r>
      <w:r>
        <w:rPr>
          <w:b/>
          <w:highlight w:val="yellow"/>
          <w:u w:val="single"/>
        </w:rPr>
        <w:t>derive</w:t>
      </w:r>
      <w:r>
        <w:rPr>
          <w:highlight w:val="yellow"/>
          <w:u w:val="single"/>
        </w:rPr>
        <w:t xml:space="preserve"> </w:t>
      </w:r>
      <w:r>
        <w:rPr>
          <w:u w:val="single"/>
        </w:rPr>
        <w:t xml:space="preserve">not merely from particular choices by policymakers based on their particular interests, </w:t>
      </w:r>
      <w:r>
        <w:rPr>
          <w:b/>
          <w:u w:val="single"/>
        </w:rPr>
        <w:t xml:space="preserve">but </w:t>
      </w:r>
      <w:r>
        <w:rPr>
          <w:b/>
          <w:highlight w:val="yellow"/>
          <w:u w:val="single"/>
        </w:rPr>
        <w:t xml:space="preserve">from </w:t>
      </w:r>
      <w:r>
        <w:rPr>
          <w:b/>
          <w:u w:val="single"/>
        </w:rPr>
        <w:t xml:space="preserve">calculative, 'empirical' </w:t>
      </w:r>
      <w:r>
        <w:rPr>
          <w:b/>
          <w:highlight w:val="yellow"/>
          <w:u w:val="single"/>
        </w:rPr>
        <w:t xml:space="preserve">discourses </w:t>
      </w:r>
      <w:r>
        <w:rPr>
          <w:b/>
          <w:u w:val="single"/>
        </w:rPr>
        <w:t>of scientific and political truth rooted</w:t>
      </w:r>
      <w:r>
        <w:rPr>
          <w:u w:val="single"/>
        </w:rPr>
        <w:t xml:space="preserve"> in powerful enlightenment images of being</w:t>
      </w:r>
      <w:r>
        <w:rPr>
          <w:sz w:val="16"/>
          <w:szCs w:val="16"/>
        </w:rPr>
        <w:t xml:space="preserve">. </w:t>
      </w:r>
      <w:r>
        <w:rPr>
          <w:b/>
          <w:highlight w:val="yellow"/>
          <w:u w:val="single"/>
        </w:rPr>
        <w:t>Confined within</w:t>
      </w:r>
      <w:r>
        <w:rPr>
          <w:highlight w:val="yellow"/>
          <w:u w:val="single"/>
        </w:rPr>
        <w:t xml:space="preserve"> </w:t>
      </w:r>
      <w:r>
        <w:rPr>
          <w:u w:val="single"/>
        </w:rPr>
        <w:t xml:space="preserve">such an epistemological and cultural universe, </w:t>
      </w:r>
      <w:r>
        <w:rPr>
          <w:b/>
          <w:highlight w:val="yellow"/>
          <w:u w:val="single"/>
        </w:rPr>
        <w:t>policymakers' choices become necessities, their actions become inevitabilities</w:t>
      </w:r>
      <w:r>
        <w:rPr>
          <w:u w:val="single"/>
        </w:rPr>
        <w:t>, and humans suffer and die</w:t>
      </w:r>
      <w:r>
        <w:rPr>
          <w:sz w:val="16"/>
          <w:szCs w:val="16"/>
        </w:rPr>
        <w:t xml:space="preserve">. Viewed in this light, </w:t>
      </w:r>
      <w:r>
        <w:rPr>
          <w:u w:val="single"/>
        </w:rPr>
        <w:t xml:space="preserve">'rationality' is the name we give the chain of reasoning which builds one structure of truth on another </w:t>
      </w:r>
      <w:r>
        <w:rPr>
          <w:b/>
          <w:u w:val="single"/>
        </w:rPr>
        <w:t>until a course of action, however violent or dangerous, becomes preordained through that reasoning's very operation and existence</w:t>
      </w:r>
      <w:r>
        <w:rPr>
          <w:u w:val="single"/>
        </w:rPr>
        <w:t>.</w:t>
      </w:r>
      <w:r>
        <w:rPr>
          <w:sz w:val="16"/>
          <w:szCs w:val="16"/>
        </w:rPr>
        <w:t xml:space="preserve"> </w:t>
      </w:r>
      <w:r>
        <w:rPr>
          <w:u w:val="single"/>
        </w:rPr>
        <w:t>It creates both discursive constraints</w:t>
      </w:r>
      <w:r>
        <w:rPr>
          <w:sz w:val="16"/>
          <w:szCs w:val="16"/>
        </w:rPr>
        <w:t xml:space="preserve"> -- available choices may simply not be seen as credible or legitimate -- </w:t>
      </w:r>
      <w:r>
        <w:rPr>
          <w:u w:val="single"/>
        </w:rPr>
        <w:t>and material constraints that derive from the mutually reinforcing cascade of discourses and events which then preordain militarism and violence as necessary policy responses</w:t>
      </w:r>
      <w:r>
        <w:rPr>
          <w:sz w:val="16"/>
          <w:szCs w:val="16"/>
        </w:rPr>
        <w:t xml:space="preserve">, </w:t>
      </w:r>
      <w:r>
        <w:rPr>
          <w:b/>
          <w:highlight w:val="yellow"/>
          <w:u w:val="single"/>
        </w:rPr>
        <w:t>however</w:t>
      </w:r>
      <w:r>
        <w:rPr>
          <w:highlight w:val="yellow"/>
          <w:u w:val="single"/>
        </w:rPr>
        <w:t xml:space="preserve"> </w:t>
      </w:r>
      <w:r>
        <w:rPr>
          <w:b/>
          <w:highlight w:val="yellow"/>
          <w:u w:val="single"/>
        </w:rPr>
        <w:t>ineffective</w:t>
      </w:r>
      <w:r>
        <w:rPr>
          <w:u w:val="single"/>
        </w:rPr>
        <w:t xml:space="preserve">, </w:t>
      </w:r>
      <w:proofErr w:type="gramStart"/>
      <w:r>
        <w:rPr>
          <w:u w:val="single"/>
        </w:rPr>
        <w:t>dysfunctional</w:t>
      </w:r>
      <w:proofErr w:type="gramEnd"/>
      <w:r>
        <w:rPr>
          <w:u w:val="single"/>
        </w:rPr>
        <w:t xml:space="preserve"> </w:t>
      </w:r>
      <w:r>
        <w:rPr>
          <w:b/>
          <w:highlight w:val="yellow"/>
          <w:u w:val="single"/>
        </w:rPr>
        <w:t>or chaotic</w:t>
      </w:r>
      <w:r>
        <w:rPr>
          <w:u w:val="single"/>
        </w:rPr>
        <w:t>. The force of my</w:t>
      </w:r>
      <w:r>
        <w:rPr>
          <w:sz w:val="16"/>
          <w:szCs w:val="16"/>
        </w:rPr>
        <w:t xml:space="preserve"> own and Heidegger's </w:t>
      </w:r>
      <w:r>
        <w:rPr>
          <w:u w:val="single"/>
        </w:rPr>
        <w:t>analysis does</w:t>
      </w:r>
      <w:r>
        <w:rPr>
          <w:sz w:val="16"/>
          <w:szCs w:val="16"/>
        </w:rPr>
        <w:t xml:space="preserve">, admittedly, </w:t>
      </w:r>
      <w:r>
        <w:rPr>
          <w:u w:val="single"/>
        </w:rPr>
        <w:t>tend towards</w:t>
      </w:r>
      <w:r>
        <w:rPr>
          <w:sz w:val="16"/>
          <w:szCs w:val="16"/>
        </w:rPr>
        <w:t xml:space="preserve"> a deterministic </w:t>
      </w:r>
      <w:r>
        <w:rPr>
          <w:u w:val="single"/>
        </w:rPr>
        <w:t>fatalism. On my part this is quite deliberate; it is important to allow this possible conclusion to weigh on us</w:t>
      </w:r>
      <w:r>
        <w:rPr>
          <w:sz w:val="16"/>
          <w:szCs w:val="16"/>
        </w:rPr>
        <w:t xml:space="preserve">. </w:t>
      </w:r>
      <w:r>
        <w:rPr>
          <w:u w:val="single"/>
        </w:rPr>
        <w:t>Large sections of modern societies</w:t>
      </w:r>
      <w:r>
        <w:rPr>
          <w:sz w:val="16"/>
          <w:szCs w:val="16"/>
        </w:rPr>
        <w:t xml:space="preserve"> -- especially parts of the media, political </w:t>
      </w:r>
      <w:proofErr w:type="gramStart"/>
      <w:r>
        <w:rPr>
          <w:sz w:val="16"/>
          <w:szCs w:val="16"/>
        </w:rPr>
        <w:t>leaderships</w:t>
      </w:r>
      <w:proofErr w:type="gramEnd"/>
      <w:r>
        <w:rPr>
          <w:sz w:val="16"/>
          <w:szCs w:val="16"/>
        </w:rPr>
        <w:t xml:space="preserve"> and national security institutions -- </w:t>
      </w:r>
      <w:r>
        <w:rPr>
          <w:u w:val="single"/>
        </w:rPr>
        <w:t xml:space="preserve">are utterly trapped within the </w:t>
      </w:r>
      <w:proofErr w:type="spellStart"/>
      <w:r>
        <w:rPr>
          <w:u w:val="single"/>
        </w:rPr>
        <w:t>Clausewitzian</w:t>
      </w:r>
      <w:proofErr w:type="spellEnd"/>
      <w:r>
        <w:rPr>
          <w:u w:val="single"/>
        </w:rPr>
        <w:t xml:space="preserve"> paradigm, within the instrumental utilitarianism of '</w:t>
      </w:r>
      <w:proofErr w:type="spellStart"/>
      <w:r>
        <w:rPr>
          <w:u w:val="single"/>
        </w:rPr>
        <w:t>enframing</w:t>
      </w:r>
      <w:proofErr w:type="spellEnd"/>
      <w:r>
        <w:rPr>
          <w:u w:val="single"/>
        </w:rPr>
        <w:t>' and the stark ontology of the friend and enemy.</w:t>
      </w:r>
      <w:r>
        <w:rPr>
          <w:sz w:val="16"/>
          <w:szCs w:val="16"/>
        </w:rPr>
        <w:t xml:space="preserve"> They are certainly tremendously aggressive and energetic in continually stating and reinstating its force.  But is there a way out? Is there no possibility of agency and choice? Is this not the key normative problem I raised at the outset, of how the modern ontologies of war efface agency, causality and responsibility from decision making; the responsibility that comes with having choices and making decisions, with exercising power? (In this I am much closer to Connolly than Foucault, in Connolly's insistence that, even in the face of the anonymous power of discourse to produce and limit subjects, selves remain capable of agency and thus incur responsibilities.88) There seems no point in following Heidegger in seeking a more 'primal truth' of being -- that is to reinstate ontology and obscure its worldly manifestations and consequences from critique. </w:t>
      </w:r>
      <w:proofErr w:type="gramStart"/>
      <w:r>
        <w:rPr>
          <w:sz w:val="16"/>
          <w:szCs w:val="16"/>
        </w:rPr>
        <w:t>However</w:t>
      </w:r>
      <w:proofErr w:type="gramEnd"/>
      <w:r>
        <w:rPr>
          <w:sz w:val="16"/>
          <w:szCs w:val="16"/>
        </w:rPr>
        <w:t xml:space="preserve"> we can, while refusing Heidegger's unworldly89 nostalgia, appreciate that he was searching for a way out of the modern system of calculation; that he was searching for a 'questioning', 'free relationship' to technology that would not be immediately recaptured by the strategic, calculating vision of </w:t>
      </w:r>
      <w:proofErr w:type="spellStart"/>
      <w:r>
        <w:rPr>
          <w:sz w:val="16"/>
          <w:szCs w:val="16"/>
        </w:rPr>
        <w:t>enframing</w:t>
      </w:r>
      <w:proofErr w:type="spellEnd"/>
      <w:r>
        <w:rPr>
          <w:sz w:val="16"/>
          <w:szCs w:val="16"/>
        </w:rPr>
        <w:t xml:space="preserve">. Yet his path out is somewhat chimerical -- his faith in 'art' and the older Greek attitudes of 'responsibility and indebtedness' offer us valuable clues to the kind of sensibility needed, but little more. </w:t>
      </w:r>
      <w:r>
        <w:rPr>
          <w:u w:val="single"/>
        </w:rPr>
        <w:t xml:space="preserve">When we consider </w:t>
      </w:r>
      <w:r>
        <w:rPr>
          <w:b/>
          <w:highlight w:val="yellow"/>
          <w:u w:val="single"/>
        </w:rPr>
        <w:t>the problem of policy</w:t>
      </w:r>
      <w:r>
        <w:rPr>
          <w:u w:val="single"/>
        </w:rPr>
        <w:t xml:space="preserve">, the force of this analysis suggests that choice and agency </w:t>
      </w:r>
      <w:r>
        <w:rPr>
          <w:b/>
          <w:highlight w:val="yellow"/>
          <w:u w:val="single"/>
        </w:rPr>
        <w:t>can</w:t>
      </w:r>
      <w:r>
        <w:rPr>
          <w:highlight w:val="yellow"/>
          <w:u w:val="single"/>
        </w:rPr>
        <w:t xml:space="preserve"> </w:t>
      </w:r>
      <w:r>
        <w:rPr>
          <w:b/>
          <w:highlight w:val="yellow"/>
          <w:u w:val="single"/>
        </w:rPr>
        <w:t>be</w:t>
      </w:r>
      <w:r>
        <w:rPr>
          <w:highlight w:val="yellow"/>
          <w:u w:val="single"/>
        </w:rPr>
        <w:t xml:space="preserve"> </w:t>
      </w:r>
      <w:r>
        <w:rPr>
          <w:u w:val="single"/>
        </w:rPr>
        <w:t xml:space="preserve">all </w:t>
      </w:r>
      <w:r>
        <w:rPr>
          <w:b/>
          <w:highlight w:val="yellow"/>
          <w:u w:val="single"/>
        </w:rPr>
        <w:t>too</w:t>
      </w:r>
      <w:r>
        <w:rPr>
          <w:highlight w:val="yellow"/>
          <w:u w:val="single"/>
        </w:rPr>
        <w:t xml:space="preserve"> </w:t>
      </w:r>
      <w:r>
        <w:rPr>
          <w:u w:val="single"/>
        </w:rPr>
        <w:t xml:space="preserve">often </w:t>
      </w:r>
      <w:r>
        <w:rPr>
          <w:b/>
          <w:highlight w:val="yellow"/>
          <w:u w:val="single"/>
        </w:rPr>
        <w:t>limited</w:t>
      </w:r>
      <w:r>
        <w:rPr>
          <w:u w:val="single"/>
        </w:rPr>
        <w:t xml:space="preserve">; they can remain </w:t>
      </w:r>
      <w:r>
        <w:rPr>
          <w:b/>
          <w:highlight w:val="yellow"/>
          <w:u w:val="single"/>
        </w:rPr>
        <w:t>confined</w:t>
      </w:r>
      <w:r>
        <w:rPr>
          <w:sz w:val="16"/>
          <w:szCs w:val="16"/>
          <w:highlight w:val="yellow"/>
        </w:rPr>
        <w:t xml:space="preserve"> </w:t>
      </w:r>
      <w:r>
        <w:rPr>
          <w:sz w:val="16"/>
          <w:szCs w:val="16"/>
        </w:rPr>
        <w:t xml:space="preserve">(sometimes quite </w:t>
      </w:r>
      <w:proofErr w:type="spellStart"/>
      <w:r>
        <w:rPr>
          <w:sz w:val="16"/>
          <w:szCs w:val="16"/>
        </w:rPr>
        <w:t>wilfully</w:t>
      </w:r>
      <w:proofErr w:type="spellEnd"/>
      <w:r>
        <w:rPr>
          <w:sz w:val="16"/>
          <w:szCs w:val="16"/>
        </w:rPr>
        <w:t xml:space="preserve">) </w:t>
      </w:r>
      <w:r>
        <w:rPr>
          <w:b/>
          <w:highlight w:val="yellow"/>
          <w:u w:val="single"/>
        </w:rPr>
        <w:t>within</w:t>
      </w:r>
      <w:r>
        <w:rPr>
          <w:highlight w:val="yellow"/>
          <w:u w:val="single"/>
        </w:rPr>
        <w:t xml:space="preserve"> </w:t>
      </w:r>
      <w:r>
        <w:rPr>
          <w:u w:val="single"/>
        </w:rPr>
        <w:t xml:space="preserve">the overarching strategic and </w:t>
      </w:r>
      <w:r>
        <w:rPr>
          <w:b/>
          <w:highlight w:val="yellow"/>
          <w:u w:val="single"/>
        </w:rPr>
        <w:t>security paradigms</w:t>
      </w:r>
      <w:r>
        <w:rPr>
          <w:sz w:val="16"/>
          <w:szCs w:val="16"/>
        </w:rPr>
        <w:t xml:space="preserve">. </w:t>
      </w:r>
      <w:r>
        <w:rPr>
          <w:u w:val="single"/>
        </w:rPr>
        <w:t>Or</w:t>
      </w:r>
      <w:r>
        <w:rPr>
          <w:sz w:val="16"/>
          <w:szCs w:val="16"/>
        </w:rPr>
        <w:t xml:space="preserve">, more hopefully, </w:t>
      </w:r>
      <w:r>
        <w:rPr>
          <w:u w:val="single"/>
        </w:rPr>
        <w:t xml:space="preserve">policy choices could aim to bring into being a more enduringly inclusive, </w:t>
      </w:r>
      <w:proofErr w:type="gramStart"/>
      <w:r>
        <w:rPr>
          <w:u w:val="single"/>
        </w:rPr>
        <w:t>cosmopolitan</w:t>
      </w:r>
      <w:proofErr w:type="gramEnd"/>
      <w:r>
        <w:rPr>
          <w:u w:val="single"/>
        </w:rPr>
        <w:t xml:space="preserve"> and peaceful logic of the political</w:t>
      </w:r>
      <w:r>
        <w:rPr>
          <w:sz w:val="16"/>
          <w:szCs w:val="16"/>
        </w:rPr>
        <w:t xml:space="preserve">. </w:t>
      </w:r>
      <w:r>
        <w:rPr>
          <w:u w:val="single"/>
        </w:rPr>
        <w:t xml:space="preserve">But this cannot be done without seizing alternatives from outside the space of </w:t>
      </w:r>
      <w:proofErr w:type="spellStart"/>
      <w:r>
        <w:rPr>
          <w:u w:val="single"/>
        </w:rPr>
        <w:t>enframing</w:t>
      </w:r>
      <w:proofErr w:type="spellEnd"/>
      <w:r>
        <w:rPr>
          <w:u w:val="single"/>
        </w:rPr>
        <w:t xml:space="preserve"> and utilitarian strategic thought</w:t>
      </w:r>
      <w:r>
        <w:rPr>
          <w:sz w:val="16"/>
          <w:szCs w:val="16"/>
        </w:rPr>
        <w:t xml:space="preserve">, </w:t>
      </w:r>
      <w:r>
        <w:rPr>
          <w:b/>
          <w:u w:val="single"/>
        </w:rPr>
        <w:t>by being aware of its presence</w:t>
      </w:r>
      <w:r>
        <w:rPr>
          <w:u w:val="single"/>
        </w:rPr>
        <w:t xml:space="preserve"> and weight </w:t>
      </w:r>
      <w:r>
        <w:rPr>
          <w:b/>
          <w:u w:val="single"/>
        </w:rPr>
        <w:t xml:space="preserve">and activating a very different concept of existence, </w:t>
      </w:r>
      <w:proofErr w:type="gramStart"/>
      <w:r>
        <w:rPr>
          <w:b/>
          <w:u w:val="single"/>
        </w:rPr>
        <w:t>security</w:t>
      </w:r>
      <w:proofErr w:type="gramEnd"/>
      <w:r>
        <w:rPr>
          <w:b/>
          <w:u w:val="single"/>
        </w:rPr>
        <w:t xml:space="preserve"> and action</w:t>
      </w:r>
      <w:r>
        <w:rPr>
          <w:sz w:val="16"/>
          <w:szCs w:val="16"/>
        </w:rPr>
        <w:t xml:space="preserve">.9  </w:t>
      </w:r>
      <w:r>
        <w:rPr>
          <w:u w:val="single"/>
        </w:rPr>
        <w:t>This would seem to hinge upon 'questioning' as such</w:t>
      </w:r>
      <w:r>
        <w:rPr>
          <w:sz w:val="16"/>
          <w:szCs w:val="16"/>
        </w:rPr>
        <w:t xml:space="preserve"> -- on the questions we put to the real and our efforts to create and act into it. </w:t>
      </w:r>
      <w:r>
        <w:rPr>
          <w:u w:val="single"/>
        </w:rPr>
        <w:t>Do security and strategic policies seek to exploit and direct humans as material</w:t>
      </w:r>
      <w:r>
        <w:rPr>
          <w:sz w:val="16"/>
          <w:szCs w:val="16"/>
        </w:rPr>
        <w:t xml:space="preserve">, as energy, or do they seek to protect and enlarge human dignity and autonomy? </w:t>
      </w:r>
      <w:r>
        <w:rPr>
          <w:u w:val="single"/>
        </w:rPr>
        <w:t>Do they seek to impose by force an unjust status quo</w:t>
      </w:r>
      <w:r>
        <w:rPr>
          <w:sz w:val="16"/>
          <w:szCs w:val="16"/>
        </w:rPr>
        <w:t xml:space="preserve"> (as in Palestine), or to remove one injustice only to replace it with others (the U.S. in Iraq or Afghanistan), or do so at an unacceptable human, economic, and environmental price? </w:t>
      </w:r>
      <w:r>
        <w:rPr>
          <w:u w:val="single"/>
        </w:rPr>
        <w:t>Do we see our actions within an instrumental, amoral framework</w:t>
      </w:r>
      <w:r>
        <w:rPr>
          <w:sz w:val="16"/>
          <w:szCs w:val="16"/>
        </w:rPr>
        <w:t xml:space="preserve"> (of 'interests') </w:t>
      </w:r>
      <w:r>
        <w:rPr>
          <w:u w:val="single"/>
        </w:rPr>
        <w:t>and</w:t>
      </w:r>
      <w:r>
        <w:rPr>
          <w:sz w:val="16"/>
          <w:szCs w:val="16"/>
        </w:rPr>
        <w:t xml:space="preserve"> </w:t>
      </w:r>
      <w:r>
        <w:rPr>
          <w:u w:val="single"/>
        </w:rPr>
        <w:t>a linear chain of causes and effects</w:t>
      </w:r>
      <w:r>
        <w:rPr>
          <w:sz w:val="16"/>
          <w:szCs w:val="16"/>
        </w:rPr>
        <w:t xml:space="preserve"> (the idea of force), </w:t>
      </w:r>
      <w:r>
        <w:rPr>
          <w:u w:val="single"/>
        </w:rPr>
        <w:t xml:space="preserve">or do we see them as folding into a complex interplay of languages, norms, </w:t>
      </w:r>
      <w:proofErr w:type="gramStart"/>
      <w:r>
        <w:rPr>
          <w:u w:val="single"/>
        </w:rPr>
        <w:t>events</w:t>
      </w:r>
      <w:proofErr w:type="gramEnd"/>
      <w:r>
        <w:rPr>
          <w:u w:val="single"/>
        </w:rPr>
        <w:t xml:space="preserve"> and consequences which are less predictable and controllable?</w:t>
      </w:r>
      <w:r>
        <w:rPr>
          <w:sz w:val="16"/>
          <w:szCs w:val="16"/>
        </w:rPr>
        <w:t xml:space="preserve">91 And most fundamentally: </w:t>
      </w:r>
      <w:r>
        <w:rPr>
          <w:u w:val="single"/>
        </w:rPr>
        <w:t>Are we seeking to coerce or persuade? Are less violent and more sustainable choices available? Will our actions perpetuate or help to end the global rule of insecurity and violence?</w:t>
      </w:r>
      <w:r>
        <w:rPr>
          <w:sz w:val="16"/>
          <w:szCs w:val="16"/>
        </w:rPr>
        <w:t xml:space="preserve"> Will our </w:t>
      </w:r>
      <w:proofErr w:type="gramStart"/>
      <w:r>
        <w:rPr>
          <w:sz w:val="16"/>
          <w:szCs w:val="16"/>
        </w:rPr>
        <w:t>thought</w:t>
      </w:r>
      <w:proofErr w:type="gramEnd"/>
      <w:r>
        <w:rPr>
          <w:sz w:val="16"/>
          <w:szCs w:val="16"/>
        </w:rPr>
        <w:t>?</w:t>
      </w:r>
    </w:p>
    <w:p w14:paraId="6875C328" w14:textId="77777777" w:rsidR="00C92A37" w:rsidRDefault="00C92A37" w:rsidP="00C92A37">
      <w:pPr>
        <w:pStyle w:val="Heading4"/>
        <w:spacing w:line="240" w:lineRule="auto"/>
      </w:pPr>
      <w:r>
        <w:t xml:space="preserve">The </w:t>
      </w:r>
      <w:proofErr w:type="spellStart"/>
      <w:r>
        <w:t>aff’s</w:t>
      </w:r>
      <w:proofErr w:type="spellEnd"/>
      <w:r>
        <w:t xml:space="preserve"> demonization of Russia intensifies militarization and undermines cooperation</w:t>
      </w:r>
    </w:p>
    <w:p w14:paraId="08CCC5ED" w14:textId="77777777" w:rsidR="00C92A37" w:rsidRDefault="00C92A37" w:rsidP="00C92A37">
      <w:pPr>
        <w:spacing w:line="240" w:lineRule="auto"/>
      </w:pPr>
      <w:r>
        <w:rPr>
          <w:b/>
          <w:sz w:val="26"/>
          <w:szCs w:val="26"/>
        </w:rPr>
        <w:t>Simao 14</w:t>
      </w:r>
      <w:r>
        <w:t xml:space="preserve"> – [She is a part of the Centre for Social Studies and Faculty of Economics, University of Coimbra, “NARRATIVES OF THE UKRAINIAN CRISIS: THE POWER OF DISCOURSE AND MEDIA WARS – ANALYSIS,” Eurasia Review, 5-16-2014, </w:t>
      </w:r>
      <w:hyperlink r:id="rId41">
        <w:r>
          <w:rPr>
            <w:color w:val="000000"/>
          </w:rPr>
          <w:t>http://www.eurasiareview.com/16052014-narratives-ukrainian-crisis-power-discourse-media-wars-analysis/</w:t>
        </w:r>
      </w:hyperlink>
      <w:r>
        <w:rPr>
          <w:color w:val="000000"/>
        </w:rPr>
        <w:t>] - PG</w:t>
      </w:r>
    </w:p>
    <w:p w14:paraId="32D1DA42" w14:textId="77777777" w:rsidR="00C92A37" w:rsidRDefault="00C92A37" w:rsidP="00C92A37">
      <w:pPr>
        <w:spacing w:line="240" w:lineRule="auto"/>
        <w:rPr>
          <w:sz w:val="16"/>
          <w:szCs w:val="16"/>
        </w:rPr>
      </w:pPr>
      <w:r>
        <w:rPr>
          <w:sz w:val="16"/>
          <w:szCs w:val="16"/>
        </w:rPr>
        <w:t xml:space="preserve">This article focuses on the political narratives of the Ukrainian crisis. In Ukraine, the escalating media wars, harsh political rhetoric, and use of </w:t>
      </w:r>
      <w:proofErr w:type="gramStart"/>
      <w:r>
        <w:rPr>
          <w:sz w:val="16"/>
          <w:szCs w:val="16"/>
        </w:rPr>
        <w:t>historically-powerful</w:t>
      </w:r>
      <w:proofErr w:type="gramEnd"/>
      <w:r>
        <w:rPr>
          <w:sz w:val="16"/>
          <w:szCs w:val="16"/>
        </w:rPr>
        <w:t xml:space="preserve"> images and language to describe and prescribe courses of action need to be understood as fundamental elements in the management of the crisis and of our understanding of what is at stake. This is not to say that the presence of Russian troops on the Ukrainian border is not real, or that the violence on the streets of Ukraine is not important; rather it is to underline </w:t>
      </w:r>
      <w:r>
        <w:rPr>
          <w:u w:val="single"/>
        </w:rPr>
        <w:t xml:space="preserve">that </w:t>
      </w:r>
      <w:r>
        <w:rPr>
          <w:highlight w:val="yellow"/>
          <w:u w:val="single"/>
        </w:rPr>
        <w:t>a strict focus on the ‘facts’</w:t>
      </w:r>
      <w:r>
        <w:rPr>
          <w:u w:val="single"/>
        </w:rPr>
        <w:t xml:space="preserve"> of the crisis </w:t>
      </w:r>
      <w:r>
        <w:rPr>
          <w:highlight w:val="yellow"/>
          <w:u w:val="single"/>
        </w:rPr>
        <w:t>fails to address the deep connections</w:t>
      </w:r>
      <w:r>
        <w:rPr>
          <w:u w:val="single"/>
        </w:rPr>
        <w:t xml:space="preserve"> between the emotional, </w:t>
      </w:r>
      <w:r>
        <w:rPr>
          <w:highlight w:val="yellow"/>
          <w:u w:val="single"/>
        </w:rPr>
        <w:t>discursive</w:t>
      </w:r>
      <w:r>
        <w:rPr>
          <w:u w:val="single"/>
        </w:rPr>
        <w:t xml:space="preserve"> and ideological </w:t>
      </w:r>
      <w:r>
        <w:rPr>
          <w:highlight w:val="yellow"/>
          <w:u w:val="single"/>
        </w:rPr>
        <w:t>dimensions</w:t>
      </w:r>
      <w:r>
        <w:rPr>
          <w:u w:val="single"/>
        </w:rPr>
        <w:t xml:space="preserve"> on the one hand </w:t>
      </w:r>
      <w:r>
        <w:rPr>
          <w:highlight w:val="yellow"/>
          <w:u w:val="single"/>
        </w:rPr>
        <w:t>and</w:t>
      </w:r>
      <w:r>
        <w:rPr>
          <w:u w:val="single"/>
        </w:rPr>
        <w:t xml:space="preserve">, on the other, the political, </w:t>
      </w:r>
      <w:r>
        <w:rPr>
          <w:highlight w:val="yellow"/>
          <w:u w:val="single"/>
        </w:rPr>
        <w:t>military</w:t>
      </w:r>
      <w:r>
        <w:rPr>
          <w:u w:val="single"/>
        </w:rPr>
        <w:t xml:space="preserve"> and economic </w:t>
      </w:r>
      <w:r>
        <w:rPr>
          <w:highlight w:val="yellow"/>
          <w:u w:val="single"/>
        </w:rPr>
        <w:t>decisions, which they entail</w:t>
      </w:r>
      <w:r>
        <w:rPr>
          <w:sz w:val="16"/>
          <w:szCs w:val="16"/>
        </w:rPr>
        <w:t xml:space="preserve">. The Historical Narrative: Evoking World War II One of the central features in the media and in the political discourse during this crisis is the comparison to World War II. </w:t>
      </w:r>
      <w:r>
        <w:rPr>
          <w:u w:val="single"/>
        </w:rPr>
        <w:t xml:space="preserve">Images of President Putin transfigured into Hitler circulated widely in social media, opinion pieces comparing Russia’s imperialist ambitions to Hitler’s appeared in important outlets, </w:t>
      </w:r>
      <w:r>
        <w:rPr>
          <w:sz w:val="16"/>
          <w:szCs w:val="16"/>
        </w:rPr>
        <w:t xml:space="preserve">and even important politicians, such as the German Minister of Finances Wolfgang </w:t>
      </w:r>
      <w:proofErr w:type="spellStart"/>
      <w:r>
        <w:rPr>
          <w:sz w:val="16"/>
          <w:szCs w:val="16"/>
        </w:rPr>
        <w:t>Schäuble</w:t>
      </w:r>
      <w:proofErr w:type="spellEnd"/>
      <w:r>
        <w:rPr>
          <w:sz w:val="16"/>
          <w:szCs w:val="16"/>
        </w:rPr>
        <w:t xml:space="preserve"> and former U.S. Secretary of State Hilary Clinton compared President Putin’s annexation of Crimea to Hitler’s 1938 annexation of the Sudetenland. In fact, there are remarkable similarities between President Putin’s argument that ethnic Russians in Crimea required protection and Hitler’s claims to protect ethnic Germans in Czechoslovakia. However, </w:t>
      </w:r>
      <w:r>
        <w:rPr>
          <w:highlight w:val="yellow"/>
          <w:u w:val="single"/>
        </w:rPr>
        <w:t>one must acknowledge that the choice to use comparisons</w:t>
      </w:r>
      <w:r>
        <w:rPr>
          <w:u w:val="single"/>
        </w:rPr>
        <w:t xml:space="preserve"> with World War II and Hitler </w:t>
      </w:r>
      <w:r>
        <w:rPr>
          <w:highlight w:val="yellow"/>
          <w:u w:val="single"/>
        </w:rPr>
        <w:t>serve a more immediate purpose: to shock and mobilize Europeans</w:t>
      </w:r>
      <w:r>
        <w:rPr>
          <w:u w:val="single"/>
        </w:rPr>
        <w:t xml:space="preserve"> against their worst fears</w:t>
      </w:r>
      <w:r>
        <w:rPr>
          <w:sz w:val="16"/>
          <w:szCs w:val="16"/>
        </w:rPr>
        <w:t xml:space="preserve">, which remain, as Thomas Diez has argued, “in Europe’s own past”.1 Also important are the reasons why this ethnic discourse has been activated in Moscow. This needs to be understood from the perspective of the changes ongoing in the Russian Federation since the end of the Soviet Union and especially since President Putin’s second term. Igor </w:t>
      </w:r>
      <w:proofErr w:type="spellStart"/>
      <w:r>
        <w:rPr>
          <w:sz w:val="16"/>
          <w:szCs w:val="16"/>
        </w:rPr>
        <w:t>Torbakov</w:t>
      </w:r>
      <w:proofErr w:type="spellEnd"/>
      <w:r>
        <w:rPr>
          <w:sz w:val="16"/>
          <w:szCs w:val="16"/>
        </w:rPr>
        <w:t xml:space="preserve"> and Lilia Shevtsova both underline the consolidation of a new vision for the Russian regime, named </w:t>
      </w:r>
      <w:proofErr w:type="spellStart"/>
      <w:r>
        <w:rPr>
          <w:sz w:val="16"/>
          <w:szCs w:val="16"/>
        </w:rPr>
        <w:t>Putinism</w:t>
      </w:r>
      <w:proofErr w:type="spellEnd"/>
      <w:r>
        <w:rPr>
          <w:sz w:val="16"/>
          <w:szCs w:val="16"/>
        </w:rPr>
        <w:t xml:space="preserve">. Power is personal and highly centralized around a small group of people near President Putin; political and economic power has been merged and protected by the absence of the rule of law; and the statist-militarist view of authority remains in place.2 This process has been accompanied by revisionist state rhetoric, including neo-Stalinist trends (the rehabilitation of the Soviet leader),3 a reconstructed narrative around Russia’s role in the Great Patriotic War (Word War II), and the reintroduction of the Soviet national anthem and of the military parades in the Red Square, all coupled with President Putin’s statement that the end of the Soviet Union was the greatest tragedy of the 20th century. These trends are a fundamental element to understand the current crisis in </w:t>
      </w:r>
      <w:proofErr w:type="gramStart"/>
      <w:r>
        <w:rPr>
          <w:sz w:val="16"/>
          <w:szCs w:val="16"/>
        </w:rPr>
        <w:t>Ukraine, since</w:t>
      </w:r>
      <w:proofErr w:type="gramEnd"/>
      <w:r>
        <w:rPr>
          <w:sz w:val="16"/>
          <w:szCs w:val="16"/>
        </w:rPr>
        <w:t xml:space="preserve"> </w:t>
      </w:r>
      <w:r>
        <w:rPr>
          <w:u w:val="single"/>
        </w:rPr>
        <w:t>it sets the stage both domestically and abroad for a more relevant and powerful Russia</w:t>
      </w:r>
      <w:r>
        <w:rPr>
          <w:sz w:val="16"/>
          <w:szCs w:val="16"/>
        </w:rPr>
        <w:t xml:space="preserve">. Domestically, this new discourse has been accompanied by more restrictive laws on demonstrations and protests and by a narrative of the “internal enemy” and “foreign agents”, as the new restrictive laws on NGO funding illustrate. In the current Ukrainian crisis, the fear of the “fascists” in Kiev is also reminiscent of the Great Patriotic War. Although one can easily justify Russia’s concern with subversive movements funded by external actors – just look at Ukraine and Georgia, for instances, or the Arab Spring – and with the nature of some members of the interim Ukrainian government, the choice to combat and denounce this by resorting to this type of speech further serves the purpose of rallying those longing for the glory days of imperial Russia behind a renovated image. A neo-Soviet identity has been gradually reestablished as an alternative to western promises of democracy and prosperity under liberal democracy, and it has ample appeal throughout the former-Soviet countries. Thus, we see that both in Western media and in Russia, the evocation of World War II memories and language serves a manipulative purpose more than a guide for action. </w:t>
      </w:r>
      <w:r>
        <w:rPr>
          <w:b/>
          <w:highlight w:val="yellow"/>
          <w:u w:val="single"/>
        </w:rPr>
        <w:t>By demonizing</w:t>
      </w:r>
      <w:r>
        <w:rPr>
          <w:b/>
          <w:u w:val="single"/>
        </w:rPr>
        <w:t xml:space="preserve"> President </w:t>
      </w:r>
      <w:r>
        <w:rPr>
          <w:b/>
          <w:highlight w:val="yellow"/>
          <w:u w:val="single"/>
        </w:rPr>
        <w:t>Putin, the possibilities of dialogue with the West have been severed</w:t>
      </w:r>
      <w:r>
        <w:rPr>
          <w:sz w:val="16"/>
          <w:szCs w:val="16"/>
        </w:rPr>
        <w:t xml:space="preserve">. By appealing to an imperial image that is linked to an authoritarian past, Russia patches over its weak democratic credentials and proposes an alternative approach to the post- Soviet societies, amply frustrated with western policies. The Cold War Rhetoric and Proxy Wars </w:t>
      </w:r>
      <w:r>
        <w:rPr>
          <w:u w:val="single"/>
        </w:rPr>
        <w:t>One of the remarkable aspects of the Ukrainian crisis is that it quickly became a crisis of U.S.-Russia relations with increasing similarities to Cold War rhetoric</w:t>
      </w:r>
      <w:r>
        <w:rPr>
          <w:sz w:val="16"/>
          <w:szCs w:val="16"/>
        </w:rPr>
        <w:t xml:space="preserve">. The U.S. Propaganda </w:t>
      </w:r>
      <w:proofErr w:type="gramStart"/>
      <w:r>
        <w:rPr>
          <w:sz w:val="16"/>
          <w:szCs w:val="16"/>
        </w:rPr>
        <w:t>From</w:t>
      </w:r>
      <w:proofErr w:type="gramEnd"/>
      <w:r>
        <w:rPr>
          <w:sz w:val="16"/>
          <w:szCs w:val="16"/>
        </w:rPr>
        <w:t xml:space="preserve"> Washington, the message to Russia has been a denunciation of the illegal military incursion into a sovereign country and annexation of its territory, against all the principles founding the European security order, including the Helsinki Final Act. President Obama has underlined this, as has Secretary of State John Kerry and U.S. Ambassador to the United Nations (UN) Samantha Power. Based on this logic, </w:t>
      </w:r>
      <w:r>
        <w:rPr>
          <w:b/>
          <w:highlight w:val="yellow"/>
          <w:u w:val="single"/>
        </w:rPr>
        <w:t>the</w:t>
      </w:r>
      <w:r>
        <w:rPr>
          <w:b/>
          <w:u w:val="single"/>
        </w:rPr>
        <w:t xml:space="preserve"> Obama </w:t>
      </w:r>
      <w:r>
        <w:rPr>
          <w:b/>
          <w:highlight w:val="yellow"/>
          <w:u w:val="single"/>
        </w:rPr>
        <w:t>administration has pursued a strategy of international isolation</w:t>
      </w:r>
      <w:r>
        <w:rPr>
          <w:b/>
          <w:u w:val="single"/>
        </w:rPr>
        <w:t xml:space="preserve"> of Russia</w:t>
      </w:r>
      <w:r>
        <w:rPr>
          <w:sz w:val="16"/>
          <w:szCs w:val="16"/>
        </w:rPr>
        <w:t xml:space="preserve"> in the UN. On March 27, 2014, a resolution was approved at the UN General Assembly supporting Ukraine’s territorial integrity, with 11 votes against and 58 abstentions out of 168 votes, after a similar resolution was vetoed by Russia on the UN Security Council. Also, the G7 leaders together with the European leaders approved a statement condemning the Crimean referendum and suspending their participation in G8 meetings. The imposition of economic sanctions, in which the United States has closely coordinated with European partners, is a further step in this isolation strategy. However, the choice of economic instruments is contested inside the U.S. political establishment, and more extreme voices have used this crisis to play domestic politics. Senator John McCain calls President Obama’s policy “feckless”, and says it fails to demonstrate American strength in the face of adversaries.4 Senator McCain and U.S. Assistant Secretary for European and Eurasian Affairs Victoria Nuland were in Kiev during demonstrations, and showed their support for the opposition forces, including the Nationalist Svoboda Party. </w:t>
      </w:r>
      <w:r>
        <w:rPr>
          <w:highlight w:val="yellow"/>
          <w:u w:val="single"/>
        </w:rPr>
        <w:t xml:space="preserve">This position </w:t>
      </w:r>
      <w:r>
        <w:rPr>
          <w:u w:val="single"/>
        </w:rPr>
        <w:t>seeks to</w:t>
      </w:r>
      <w:r>
        <w:rPr>
          <w:sz w:val="16"/>
          <w:szCs w:val="16"/>
        </w:rPr>
        <w:t xml:space="preserve"> pressure President Obama to </w:t>
      </w:r>
      <w:r>
        <w:rPr>
          <w:u w:val="single"/>
        </w:rPr>
        <w:t xml:space="preserve">act tough and </w:t>
      </w:r>
      <w:r>
        <w:rPr>
          <w:highlight w:val="yellow"/>
          <w:u w:val="single"/>
        </w:rPr>
        <w:t>portrays Russia</w:t>
      </w:r>
      <w:r>
        <w:rPr>
          <w:u w:val="single"/>
        </w:rPr>
        <w:t xml:space="preserve"> not as a valuable partner to the U.S.</w:t>
      </w:r>
      <w:r>
        <w:rPr>
          <w:sz w:val="16"/>
          <w:szCs w:val="16"/>
        </w:rPr>
        <w:t xml:space="preserve"> – as it was for most of the last 13 years of the War on Terror – </w:t>
      </w:r>
      <w:r>
        <w:rPr>
          <w:u w:val="single"/>
        </w:rPr>
        <w:t xml:space="preserve">but as an adversary, </w:t>
      </w:r>
      <w:r>
        <w:rPr>
          <w:highlight w:val="yellow"/>
          <w:u w:val="single"/>
        </w:rPr>
        <w:t>the new enemy</w:t>
      </w:r>
      <w:r>
        <w:rPr>
          <w:sz w:val="16"/>
          <w:szCs w:val="16"/>
        </w:rPr>
        <w:t xml:space="preserve">. By doing this, </w:t>
      </w:r>
      <w:r>
        <w:rPr>
          <w:highlight w:val="yellow"/>
          <w:u w:val="single"/>
        </w:rPr>
        <w:t>the hardline strategy delegitimizes</w:t>
      </w:r>
      <w:r>
        <w:rPr>
          <w:u w:val="single"/>
        </w:rPr>
        <w:t xml:space="preserve"> President Obama’s </w:t>
      </w:r>
      <w:r>
        <w:rPr>
          <w:highlight w:val="yellow"/>
          <w:u w:val="single"/>
        </w:rPr>
        <w:t>attempts to establish dialogue</w:t>
      </w:r>
      <w:r>
        <w:rPr>
          <w:u w:val="single"/>
        </w:rPr>
        <w:t xml:space="preserve"> with Russian authorities, </w:t>
      </w:r>
      <w:r>
        <w:rPr>
          <w:highlight w:val="yellow"/>
          <w:u w:val="single"/>
        </w:rPr>
        <w:t>and it facilitates a military escalation to the crisis</w:t>
      </w:r>
      <w:r>
        <w:rPr>
          <w:u w:val="single"/>
        </w:rPr>
        <w:t>, especially within the NATO framework</w:t>
      </w:r>
      <w:r>
        <w:rPr>
          <w:sz w:val="16"/>
          <w:szCs w:val="16"/>
        </w:rPr>
        <w:t xml:space="preserve">. In a recent op-ed published in the Washington Post, several U.S. Senators further reinforced the idea that European partners are weary of U.S. reluctance to reinforce NATO members’ security. They argue for repositioning the West vis-à-vis this new Russia, which “has taken a dark turn [and with which] there is no resetting [and no] business as usual”.5 These steps include: the expansion of sanctions to “where it hurts”; the development of a “strategic response” to Russia, which would include a refocusing of NATO on “its core missions of deterrence and collective defense”; increasing military investment and reposition of more NATO troops along Russia’s border; the development of a new transatlantic energy partnership to reduce Europe’s energy dependence on Russia; and new efforts to win the war of ideas among Russian speaking populations of Europe, namely through the “private sector”. These steps spell out where U.S. interests lay in this crisis, in a changing international context. It also reinforces divisions inside Europe, between those defending a more visible U.S. presence in the continent due to perceptions of Russia as an imperialist state with expansionist policies and those willing to develop a more autonomous path for Europe’s security, which requires more constructive and less antagonistic policies towards Russia. Various media outlets, think tanks and academics have replicated these divisions. </w:t>
      </w:r>
      <w:r>
        <w:rPr>
          <w:u w:val="single"/>
        </w:rPr>
        <w:t>Public opinion on the crisis has changed as a result, only adding to pressure on decision-makers</w:t>
      </w:r>
      <w:r>
        <w:rPr>
          <w:sz w:val="16"/>
          <w:szCs w:val="16"/>
        </w:rPr>
        <w:t xml:space="preserve">. In democratic context, </w:t>
      </w:r>
      <w:r>
        <w:rPr>
          <w:highlight w:val="yellow"/>
          <w:u w:val="single"/>
        </w:rPr>
        <w:t>public opinion is fundamental to justify actions, but regrettably it leaves unanswered many of the questions regarding the role of the U</w:t>
      </w:r>
      <w:r>
        <w:rPr>
          <w:u w:val="single"/>
        </w:rPr>
        <w:t xml:space="preserve">nited </w:t>
      </w:r>
      <w:r>
        <w:rPr>
          <w:highlight w:val="yellow"/>
          <w:u w:val="single"/>
        </w:rPr>
        <w:t>S</w:t>
      </w:r>
      <w:r>
        <w:rPr>
          <w:u w:val="single"/>
        </w:rPr>
        <w:t xml:space="preserve">tates </w:t>
      </w:r>
      <w:r>
        <w:rPr>
          <w:highlight w:val="yellow"/>
          <w:u w:val="single"/>
        </w:rPr>
        <w:t>and European countries</w:t>
      </w:r>
      <w:r>
        <w:rPr>
          <w:u w:val="single"/>
        </w:rPr>
        <w:t xml:space="preserve"> in the crisis, and it fails to address Russian foreign policy as legitimate</w:t>
      </w:r>
      <w:r>
        <w:rPr>
          <w:sz w:val="16"/>
          <w:szCs w:val="16"/>
        </w:rPr>
        <w:t xml:space="preserve">, if illegal. Ultimately, </w:t>
      </w:r>
      <w:r>
        <w:rPr>
          <w:u w:val="single"/>
        </w:rPr>
        <w:t>official rhetoric serves the purpose of justifying a specific set of actions, rather than shedding light on ongoing dynamics</w:t>
      </w:r>
      <w:r>
        <w:rPr>
          <w:sz w:val="16"/>
          <w:szCs w:val="16"/>
        </w:rPr>
        <w:t xml:space="preserve">. The Russian Propaganda Russia’s rhetoric serves similar objectives. Foremost, the domestic and Russian-speaking populations are the main target of Russian propaganda. The focus on the legality of Russian action in Ukraine is presented side- by-side with the narrative of the threat and illegality of the government in Kiev. This message is declared by all elements of the Russian political establishment, starting with President Putin in several of his speeches and press conferences.6 This approach serves two main goals. The first is the actual contestation of facts and their meaning, namely regarding the agreement reached on February 21, between the Polish, French and German Foreign Ministers, on the one hand and the Ukrainian President and opposition forces, on the other. According to Russian authorities, the Ukrainian opposition breached the agreement when they occupied government buildings and passed illegal laws ousting President Yanukovych. By this logic the current government is illegal because the ouster constitutes a coup </w:t>
      </w:r>
      <w:proofErr w:type="spellStart"/>
      <w:r>
        <w:rPr>
          <w:sz w:val="16"/>
          <w:szCs w:val="16"/>
        </w:rPr>
        <w:t>d’état</w:t>
      </w:r>
      <w:proofErr w:type="spellEnd"/>
      <w:r>
        <w:rPr>
          <w:sz w:val="16"/>
          <w:szCs w:val="16"/>
        </w:rPr>
        <w:t xml:space="preserve">. Remarkably, in his March 4 press conference, President Putin suggested that the opposition had used the fact that President Yanukovych left Kiev to attend a conference in Kharkiv (according to Russia Today’s translation) to take </w:t>
      </w:r>
      <w:proofErr w:type="gramStart"/>
      <w:r>
        <w:rPr>
          <w:sz w:val="16"/>
          <w:szCs w:val="16"/>
        </w:rPr>
        <w:t>over power</w:t>
      </w:r>
      <w:proofErr w:type="gramEnd"/>
      <w:r>
        <w:rPr>
          <w:sz w:val="16"/>
          <w:szCs w:val="16"/>
        </w:rPr>
        <w:t xml:space="preserve">.7 That the Ukrainian President would leave Kiev at the height of tensions to attend a conference (or even a meeting) is highly unlikely and even disingenuous. The European and U.S. version of events is that the President Yanukovych refused to sign the agreement reestablishing the 2004 constitution and had fled the country to Russia during the night, leaving power.8 Another example of the contestation of crucial facts of this crisis is the situation of the Russian minorities in Ukraine, especially in Crimea, and the threats to their security, following the seizure of power by opposition forces in Kiev. The official discourse in Russia states clearly that an imminent threat was upon these minorities and that an official letter by the legitimate President Yanukovych, requested that Russian troops be deployed to Crimea, “to establish legitimacy, peace, law and order”.9 Not only the work of the OSCE observers was not facilitated, which could serve to prove these charges, it is not clear which Russian minorities Russia will protect. There is a great deal of confusion over whether Russia is looking to protect Russian citizens (those holding Russian passports), ethnic Russians or Russian-speaking minorities. Either way, there is large scope for intervention throughout the post-Soviet space, which naturally creates anxiety. This links to the construction of an area of legitimate intervention for Russia, which is designed based on what </w:t>
      </w:r>
      <w:proofErr w:type="spellStart"/>
      <w:r>
        <w:rPr>
          <w:sz w:val="16"/>
          <w:szCs w:val="16"/>
        </w:rPr>
        <w:t>Gearóid</w:t>
      </w:r>
      <w:proofErr w:type="spellEnd"/>
      <w:r>
        <w:rPr>
          <w:sz w:val="16"/>
          <w:szCs w:val="16"/>
        </w:rPr>
        <w:t xml:space="preserve"> Ó Tuathail calls the “eternal national geo-imaginary”. This is a political and territorial space of the Russian nation that is bound not by legal borders, but by “imaginary affective ones”.10 This includes the territories with historical links to Russia, the places where Russian soldiers have been buried, and where historical injustices have been committed, such as the decision by the Bolsheviks to award Crimea to Ukraine. The second goal of Russian propaganda, which was particularly strong from February 21 to March 16, day of the referendum in Crimea, is to construct a reality that justifies future Russian action. What this means is that rather than discourse reflecting the reality in Ukraine, discourse is part of the process of constructing a new reality, which will create the conditions for intervention. Timothy Snyder makes this argument brilliantly: “Propaganda is thus not a flawed description, but a script for action. If we consider Putin’s propaganda in [...] Soviet terms, we see that the invasion of Crimea was not a reaction to an actual threat, but rather an attempt to activate a threat so that violence would erupt that would change the world. Propaganda is part of the action it is meant to justify. From this standpoint, an invasion from Russia would lead to a Ukrainian nationalist backlash that would make the Russian story about fascists, so to speak, retrospectively true. If Ukraine is unable to hold elections, it looks less like a democracy. Elections are </w:t>
      </w:r>
      <w:proofErr w:type="gramStart"/>
      <w:r>
        <w:rPr>
          <w:sz w:val="16"/>
          <w:szCs w:val="16"/>
        </w:rPr>
        <w:t>scheduled, but</w:t>
      </w:r>
      <w:proofErr w:type="gramEnd"/>
      <w:r>
        <w:rPr>
          <w:sz w:val="16"/>
          <w:szCs w:val="16"/>
        </w:rPr>
        <w:t xml:space="preserve"> cannot be held in regions occupied by a foreign power. In this way, military action can make propaganda seem true”.11 Both goals are equally dangerous. On the one hand, the situation in Ukraine will continue to be destabilized and hard to manage, especially if the May 25 elections fail to provide a legitimate government capable of repositioning the country and managing the challenges it faces. On the other hand, </w:t>
      </w:r>
      <w:r>
        <w:rPr>
          <w:u w:val="single"/>
        </w:rPr>
        <w:t>the focus on the Russian intervention and its justification through propaganda also fails to address the shortcomings in EU and U.S. foreign policy towards Ukraine and Russia, prior to the crisis, preventing the West from a self-reflective critical analysis</w:t>
      </w:r>
      <w:r>
        <w:rPr>
          <w:sz w:val="16"/>
          <w:szCs w:val="16"/>
        </w:rPr>
        <w:t xml:space="preserve">. Conclusion </w:t>
      </w:r>
      <w:r>
        <w:rPr>
          <w:u w:val="single"/>
        </w:rPr>
        <w:t>The current crisis in Ukraine represents</w:t>
      </w:r>
      <w:r>
        <w:rPr>
          <w:sz w:val="16"/>
          <w:szCs w:val="16"/>
        </w:rPr>
        <w:t xml:space="preserve"> simultaneously </w:t>
      </w:r>
      <w:r>
        <w:rPr>
          <w:u w:val="single"/>
        </w:rPr>
        <w:t>a continuation of U.S. and EU irresponsible and highly destabilizing policies of regime change</w:t>
      </w:r>
      <w:r>
        <w:rPr>
          <w:sz w:val="16"/>
          <w:szCs w:val="16"/>
        </w:rPr>
        <w:t xml:space="preserve"> and the violation of basic principles of international law by Russia. Both approaches represent a potentially fatal blow to the European security order constructed since the 1970s and a dangerous new contention for influence in the European continent. Understanding the crisis therefore demands clarifying facts, and critical analysis, </w:t>
      </w:r>
      <w:proofErr w:type="gramStart"/>
      <w:r>
        <w:rPr>
          <w:sz w:val="16"/>
          <w:szCs w:val="16"/>
        </w:rPr>
        <w:t>in order to</w:t>
      </w:r>
      <w:proofErr w:type="gramEnd"/>
      <w:r>
        <w:rPr>
          <w:sz w:val="16"/>
          <w:szCs w:val="16"/>
        </w:rPr>
        <w:t xml:space="preserve"> gain a better grasp of the actors’ underlying motivations and the role of propaganda in the construction of more per- missive contexts. It is not clear who stands to benefit in the current context, considering the heavy sanctions that are being imposed on Russia, the remilitarization of Eu- rope and the breakdown of years of mutual accommodation between the European nations and Russia. The coming years will see important changes in the current </w:t>
      </w:r>
      <w:proofErr w:type="spellStart"/>
      <w:r>
        <w:rPr>
          <w:sz w:val="16"/>
          <w:szCs w:val="16"/>
        </w:rPr>
        <w:t>statu</w:t>
      </w:r>
      <w:proofErr w:type="spellEnd"/>
      <w:r>
        <w:rPr>
          <w:sz w:val="16"/>
          <w:szCs w:val="16"/>
        </w:rPr>
        <w:t xml:space="preserve"> quo both in Europe and globally. The financial crisis has underlined the shortcomings of the European integration process and has repositioned the EU globally vis-à-vis other emerging powers. The withdrawal of NATO troops from Iraq and Afghanistan will also demand a new purpose for the Alliance. Russia’s authoritarian turn and the inability to modernize have reduced its interest in closer cooperation with the West. Changes in energy markets will also demand a restructuring of Russia’s economy, which will most likely focus increasingly on Asian markets, whereas Europe might look at the U.S. and new energy sources to limit its dependence on Russia. In these scenarios, the future of Ukraine is but one part of the bigger problem facing decision-makers. </w:t>
      </w:r>
      <w:r>
        <w:rPr>
          <w:highlight w:val="yellow"/>
          <w:u w:val="single"/>
        </w:rPr>
        <w:t xml:space="preserve">What is clear in this </w:t>
      </w:r>
      <w:proofErr w:type="gramStart"/>
      <w:r>
        <w:rPr>
          <w:highlight w:val="yellow"/>
          <w:u w:val="single"/>
        </w:rPr>
        <w:t>crisis,</w:t>
      </w:r>
      <w:proofErr w:type="gramEnd"/>
      <w:r>
        <w:rPr>
          <w:highlight w:val="yellow"/>
          <w:u w:val="single"/>
        </w:rPr>
        <w:t xml:space="preserve"> are</w:t>
      </w:r>
      <w:r>
        <w:rPr>
          <w:u w:val="single"/>
        </w:rPr>
        <w:t xml:space="preserve"> the fragile foundations of international cooperation, the failures of diplomacy, and </w:t>
      </w:r>
      <w:r>
        <w:rPr>
          <w:highlight w:val="yellow"/>
          <w:u w:val="single"/>
        </w:rPr>
        <w:t>the importance of deconstructing propaganda efforts conveyed through mass media</w:t>
      </w:r>
      <w:r>
        <w:rPr>
          <w:u w:val="single"/>
        </w:rPr>
        <w:t xml:space="preserve">, </w:t>
      </w:r>
      <w:proofErr w:type="gramStart"/>
      <w:r>
        <w:rPr>
          <w:u w:val="single"/>
        </w:rPr>
        <w:t>in order to</w:t>
      </w:r>
      <w:proofErr w:type="gramEnd"/>
      <w:r>
        <w:rPr>
          <w:u w:val="single"/>
        </w:rPr>
        <w:t xml:space="preserve"> </w:t>
      </w:r>
      <w:proofErr w:type="spellStart"/>
      <w:r>
        <w:rPr>
          <w:u w:val="single"/>
        </w:rPr>
        <w:t>take</w:t>
      </w:r>
      <w:proofErr w:type="spellEnd"/>
      <w:r>
        <w:rPr>
          <w:u w:val="single"/>
        </w:rPr>
        <w:t xml:space="preserve"> sound decisions</w:t>
      </w:r>
      <w:r>
        <w:rPr>
          <w:sz w:val="16"/>
          <w:szCs w:val="16"/>
        </w:rPr>
        <w:t>.</w:t>
      </w:r>
    </w:p>
    <w:p w14:paraId="37AEE28E" w14:textId="77777777" w:rsidR="00C92A37" w:rsidRDefault="00C92A37" w:rsidP="00C92A37">
      <w:pPr>
        <w:pStyle w:val="Heading4"/>
        <w:spacing w:line="240" w:lineRule="auto"/>
      </w:pPr>
      <w:r>
        <w:t>The China impact is an inaccurate social construct that becomes a self-fulfilling prophecy – challenging the hegemony of China threat discourse is key to effective policy</w:t>
      </w:r>
    </w:p>
    <w:p w14:paraId="4B362D7D" w14:textId="77777777" w:rsidR="00C92A37" w:rsidRDefault="00C92A37" w:rsidP="00C92A37">
      <w:pPr>
        <w:spacing w:line="240" w:lineRule="auto"/>
      </w:pPr>
      <w:r>
        <w:rPr>
          <w:b/>
          <w:sz w:val="26"/>
          <w:szCs w:val="26"/>
        </w:rPr>
        <w:t>Turner 13</w:t>
      </w:r>
      <w:r>
        <w:t xml:space="preserve"> — [Oliver Turner is a Hallsworth Research Fellow at Manchester University, “‘Threatening’ China and US security: the international politics of identity,” Cambridge Core, 2-8-2013, https://www.cambridge.org/core/journals/review-of-international-studies/article/threatening-china-and-us-security-the-international-politics-of-identity/412B03A1DCCE0A36246922068A210013, accessed 7-23-2023] – PG</w:t>
      </w:r>
    </w:p>
    <w:p w14:paraId="787BEE52" w14:textId="77777777" w:rsidR="00C92A37" w:rsidRDefault="00C92A37" w:rsidP="00C92A37">
      <w:pPr>
        <w:spacing w:line="240" w:lineRule="auto"/>
        <w:rPr>
          <w:sz w:val="16"/>
          <w:szCs w:val="16"/>
        </w:rPr>
      </w:pPr>
      <w:r>
        <w:rPr>
          <w:u w:val="single"/>
        </w:rPr>
        <w:t xml:space="preserve">The </w:t>
      </w:r>
      <w:proofErr w:type="gramStart"/>
      <w:r>
        <w:rPr>
          <w:u w:val="single"/>
        </w:rPr>
        <w:t>modern day</w:t>
      </w:r>
      <w:proofErr w:type="gramEnd"/>
      <w:r>
        <w:rPr>
          <w:u w:val="single"/>
        </w:rPr>
        <w:t xml:space="preserve"> </w:t>
      </w:r>
      <w:r>
        <w:rPr>
          <w:highlight w:val="yellow"/>
          <w:u w:val="single"/>
        </w:rPr>
        <w:t>China ‘threat’</w:t>
      </w:r>
      <w:r>
        <w:rPr>
          <w:sz w:val="16"/>
          <w:szCs w:val="16"/>
        </w:rPr>
        <w:t xml:space="preserve"> to the United States </w:t>
      </w:r>
      <w:r>
        <w:rPr>
          <w:u w:val="single"/>
        </w:rPr>
        <w:t>is not an unproblematic, neutrally verifiable phenomenon.</w:t>
      </w:r>
      <w:r>
        <w:rPr>
          <w:sz w:val="16"/>
          <w:szCs w:val="16"/>
        </w:rPr>
        <w:t xml:space="preserve"> </w:t>
      </w:r>
      <w:r>
        <w:rPr>
          <w:b/>
          <w:u w:val="single"/>
        </w:rPr>
        <w:t xml:space="preserve">It </w:t>
      </w:r>
      <w:r>
        <w:rPr>
          <w:b/>
          <w:highlight w:val="yellow"/>
          <w:u w:val="single"/>
        </w:rPr>
        <w:t>is</w:t>
      </w:r>
      <w:r>
        <w:rPr>
          <w:b/>
          <w:u w:val="single"/>
        </w:rPr>
        <w:t xml:space="preserve"> </w:t>
      </w:r>
      <w:r>
        <w:rPr>
          <w:b/>
          <w:highlight w:val="yellow"/>
          <w:u w:val="single"/>
        </w:rPr>
        <w:t>an</w:t>
      </w:r>
      <w:r>
        <w:rPr>
          <w:b/>
          <w:u w:val="single"/>
        </w:rPr>
        <w:t xml:space="preserve"> </w:t>
      </w:r>
      <w:r>
        <w:rPr>
          <w:b/>
          <w:highlight w:val="yellow"/>
          <w:u w:val="single"/>
        </w:rPr>
        <w:t>imagined</w:t>
      </w:r>
      <w:r>
        <w:rPr>
          <w:b/>
          <w:u w:val="single"/>
        </w:rPr>
        <w:t xml:space="preserve"> </w:t>
      </w:r>
      <w:r>
        <w:rPr>
          <w:b/>
          <w:highlight w:val="yellow"/>
          <w:u w:val="single"/>
        </w:rPr>
        <w:t>construction</w:t>
      </w:r>
      <w:r>
        <w:rPr>
          <w:b/>
          <w:u w:val="single"/>
        </w:rPr>
        <w:t xml:space="preserve"> </w:t>
      </w:r>
      <w:r>
        <w:rPr>
          <w:b/>
          <w:highlight w:val="yellow"/>
          <w:u w:val="single"/>
        </w:rPr>
        <w:t>of</w:t>
      </w:r>
      <w:r>
        <w:rPr>
          <w:b/>
          <w:u w:val="single"/>
        </w:rPr>
        <w:t xml:space="preserve"> </w:t>
      </w:r>
      <w:r>
        <w:rPr>
          <w:b/>
          <w:highlight w:val="yellow"/>
          <w:u w:val="single"/>
        </w:rPr>
        <w:t>America</w:t>
      </w:r>
      <w:r>
        <w:rPr>
          <w:b/>
          <w:u w:val="single"/>
        </w:rPr>
        <w:t>n design</w:t>
      </w:r>
      <w:r>
        <w:rPr>
          <w:u w:val="single"/>
        </w:rPr>
        <w:t xml:space="preserve"> </w:t>
      </w:r>
      <w:r>
        <w:rPr>
          <w:highlight w:val="yellow"/>
          <w:u w:val="single"/>
        </w:rPr>
        <w:t>and</w:t>
      </w:r>
      <w:r>
        <w:rPr>
          <w:u w:val="single"/>
        </w:rPr>
        <w:t xml:space="preserve"> the product of societal </w:t>
      </w:r>
      <w:r>
        <w:rPr>
          <w:highlight w:val="yellow"/>
          <w:u w:val="single"/>
        </w:rPr>
        <w:t>representations</w:t>
      </w:r>
      <w:r>
        <w:rPr>
          <w:sz w:val="16"/>
          <w:szCs w:val="16"/>
        </w:rPr>
        <w:t xml:space="preserve"> which, to a significant extent, have established the truth that a ‘rising’ China endangers US security. </w:t>
      </w:r>
      <w:r>
        <w:rPr>
          <w:u w:val="single"/>
        </w:rPr>
        <w:t>This is an increasingly acknowledged</w:t>
      </w:r>
      <w:r>
        <w:rPr>
          <w:sz w:val="16"/>
          <w:szCs w:val="16"/>
        </w:rPr>
        <w:t>,</w:t>
      </w:r>
      <w:r>
        <w:rPr>
          <w:u w:val="single"/>
        </w:rPr>
        <w:t xml:space="preserve"> but</w:t>
      </w:r>
      <w:r>
        <w:rPr>
          <w:sz w:val="16"/>
          <w:szCs w:val="16"/>
        </w:rPr>
        <w:t xml:space="preserve"> still relatively </w:t>
      </w:r>
      <w:r>
        <w:rPr>
          <w:u w:val="single"/>
        </w:rPr>
        <w:t>under-developed</w:t>
      </w:r>
      <w:r>
        <w:rPr>
          <w:sz w:val="16"/>
          <w:szCs w:val="16"/>
        </w:rPr>
        <w:t xml:space="preserve">, </w:t>
      </w:r>
      <w:r>
        <w:rPr>
          <w:u w:val="single"/>
        </w:rPr>
        <w:t>concept</w:t>
      </w:r>
      <w:r>
        <w:rPr>
          <w:sz w:val="16"/>
          <w:szCs w:val="16"/>
        </w:rPr>
        <w:t xml:space="preserve"> within the literature.121 The purpose of this article has been to expose how ‘threats’ from China towards the United States have always been contingent upon subjective interpretation. </w:t>
      </w:r>
      <w:r>
        <w:rPr>
          <w:u w:val="single"/>
        </w:rPr>
        <w:t>The three case studies</w:t>
      </w:r>
      <w:r>
        <w:rPr>
          <w:sz w:val="16"/>
          <w:szCs w:val="16"/>
        </w:rPr>
        <w:t xml:space="preserve"> chosen </w:t>
      </w:r>
      <w:proofErr w:type="gramStart"/>
      <w:r>
        <w:rPr>
          <w:sz w:val="16"/>
          <w:szCs w:val="16"/>
        </w:rPr>
        <w:t>represent</w:t>
      </w:r>
      <w:proofErr w:type="gramEnd"/>
      <w:r>
        <w:rPr>
          <w:sz w:val="16"/>
          <w:szCs w:val="16"/>
        </w:rPr>
        <w:t xml:space="preserve"> those moments across the lifetime of Sino-US relations at which China has been perceived as most threatening to American security. The ‘threats’ emerged in highly contrasting eras. The nature of each was very different and they emerged from varying sources (broadly speaking, from immigration in the nineteenth century and from ‘great power’ rivalry in the twentieth and twenty-first centuries). Yet in this way they most effectively demonstrate how China ‘threats’ have </w:t>
      </w:r>
      <w:r>
        <w:rPr>
          <w:u w:val="single"/>
        </w:rPr>
        <w:t xml:space="preserve">repeatedly existed as </w:t>
      </w:r>
      <w:r>
        <w:rPr>
          <w:highlight w:val="yellow"/>
          <w:u w:val="single"/>
        </w:rPr>
        <w:t>socially</w:t>
      </w:r>
      <w:r>
        <w:rPr>
          <w:u w:val="single"/>
        </w:rPr>
        <w:t xml:space="preserve"> </w:t>
      </w:r>
      <w:r>
        <w:rPr>
          <w:highlight w:val="yellow"/>
          <w:u w:val="single"/>
        </w:rPr>
        <w:t>constructed</w:t>
      </w:r>
      <w:r>
        <w:rPr>
          <w:u w:val="single"/>
        </w:rPr>
        <w:t xml:space="preserve"> </w:t>
      </w:r>
      <w:r>
        <w:rPr>
          <w:highlight w:val="yellow"/>
          <w:u w:val="single"/>
        </w:rPr>
        <w:t>phenomenon</w:t>
      </w:r>
      <w:r>
        <w:rPr>
          <w:sz w:val="16"/>
          <w:szCs w:val="16"/>
        </w:rPr>
        <w:t xml:space="preserve">. Collectively they reveal the consistent centrality of understandings about the United States in perceptions of external danger. They </w:t>
      </w:r>
      <w:r>
        <w:rPr>
          <w:u w:val="single"/>
        </w:rPr>
        <w:t xml:space="preserve">demonstrate that, </w:t>
      </w:r>
      <w:r>
        <w:rPr>
          <w:highlight w:val="yellow"/>
          <w:u w:val="single"/>
        </w:rPr>
        <w:t>regardless of China's ability</w:t>
      </w:r>
      <w:r>
        <w:rPr>
          <w:u w:val="single"/>
        </w:rPr>
        <w:t xml:space="preserve"> to assert material force</w:t>
      </w:r>
      <w:r>
        <w:rPr>
          <w:sz w:val="16"/>
          <w:szCs w:val="16"/>
        </w:rPr>
        <w:t xml:space="preserve"> or of the </w:t>
      </w:r>
      <w:proofErr w:type="gramStart"/>
      <w:r>
        <w:rPr>
          <w:sz w:val="16"/>
          <w:szCs w:val="16"/>
        </w:rPr>
        <w:t>manner in which</w:t>
      </w:r>
      <w:proofErr w:type="gramEnd"/>
      <w:r>
        <w:rPr>
          <w:sz w:val="16"/>
          <w:szCs w:val="16"/>
        </w:rPr>
        <w:t xml:space="preserve"> it has been seen to impose itself upon the United States, </w:t>
      </w:r>
      <w:r>
        <w:rPr>
          <w:u w:val="single"/>
        </w:rPr>
        <w:t xml:space="preserve">the </w:t>
      </w:r>
      <w:r>
        <w:rPr>
          <w:highlight w:val="yellow"/>
          <w:u w:val="single"/>
        </w:rPr>
        <w:t>reality</w:t>
      </w:r>
      <w:r>
        <w:rPr>
          <w:u w:val="single"/>
        </w:rPr>
        <w:t xml:space="preserve"> </w:t>
      </w:r>
      <w:r>
        <w:rPr>
          <w:highlight w:val="yellow"/>
          <w:u w:val="single"/>
        </w:rPr>
        <w:t>of</w:t>
      </w:r>
      <w:r>
        <w:rPr>
          <w:u w:val="single"/>
        </w:rPr>
        <w:t xml:space="preserve"> </w:t>
      </w:r>
      <w:r>
        <w:rPr>
          <w:highlight w:val="yellow"/>
          <w:u w:val="single"/>
        </w:rPr>
        <w:t>danger</w:t>
      </w:r>
      <w:r>
        <w:rPr>
          <w:u w:val="single"/>
        </w:rPr>
        <w:t xml:space="preserve"> can be </w:t>
      </w:r>
      <w:r>
        <w:rPr>
          <w:highlight w:val="yellow"/>
          <w:u w:val="single"/>
        </w:rPr>
        <w:t>manufactured</w:t>
      </w:r>
      <w:r>
        <w:rPr>
          <w:u w:val="single"/>
        </w:rPr>
        <w:t xml:space="preserve"> and made real.</w:t>
      </w:r>
      <w:r>
        <w:rPr>
          <w:sz w:val="16"/>
          <w:szCs w:val="16"/>
        </w:rPr>
        <w:t xml:space="preserve"> </w:t>
      </w:r>
      <w:r>
        <w:rPr>
          <w:u w:val="single"/>
        </w:rPr>
        <w:t>China ‘threats’ have always been threats to American identity so that the individual sources of ‘danger’</w:t>
      </w:r>
      <w:r>
        <w:rPr>
          <w:sz w:val="16"/>
          <w:szCs w:val="16"/>
        </w:rPr>
        <w:t xml:space="preserve"> – </w:t>
      </w:r>
      <w:r>
        <w:rPr>
          <w:u w:val="single"/>
        </w:rPr>
        <w:t>whether a nuclear capability or an influx of</w:t>
      </w:r>
      <w:r>
        <w:rPr>
          <w:sz w:val="16"/>
          <w:szCs w:val="16"/>
        </w:rPr>
        <w:t xml:space="preserve"> (relatively few) foreign </w:t>
      </w:r>
      <w:r>
        <w:rPr>
          <w:u w:val="single"/>
        </w:rPr>
        <w:t>immigrants</w:t>
      </w:r>
      <w:r>
        <w:rPr>
          <w:sz w:val="16"/>
          <w:szCs w:val="16"/>
        </w:rPr>
        <w:t xml:space="preserve"> – </w:t>
      </w:r>
      <w:r>
        <w:rPr>
          <w:u w:val="single"/>
        </w:rPr>
        <w:t>have never been the sole determining factors.</w:t>
      </w:r>
      <w:r>
        <w:rPr>
          <w:sz w:val="16"/>
          <w:szCs w:val="16"/>
        </w:rPr>
        <w:t xml:space="preserve"> As James Der Derian notes, </w:t>
      </w:r>
      <w:r>
        <w:rPr>
          <w:b/>
          <w:highlight w:val="yellow"/>
          <w:u w:val="single"/>
        </w:rPr>
        <w:t>danger</w:t>
      </w:r>
      <w:r>
        <w:rPr>
          <w:b/>
          <w:u w:val="single"/>
        </w:rPr>
        <w:t xml:space="preserve"> can be </w:t>
      </w:r>
      <w:r>
        <w:rPr>
          <w:b/>
          <w:highlight w:val="yellow"/>
          <w:u w:val="single"/>
        </w:rPr>
        <w:t>ascribed</w:t>
      </w:r>
      <w:r>
        <w:rPr>
          <w:b/>
          <w:u w:val="single"/>
        </w:rPr>
        <w:t xml:space="preserve"> </w:t>
      </w:r>
      <w:r>
        <w:rPr>
          <w:b/>
          <w:highlight w:val="yellow"/>
          <w:u w:val="single"/>
        </w:rPr>
        <w:t>to</w:t>
      </w:r>
      <w:r>
        <w:rPr>
          <w:b/>
          <w:u w:val="single"/>
        </w:rPr>
        <w:t xml:space="preserve"> </w:t>
      </w:r>
      <w:r>
        <w:rPr>
          <w:b/>
          <w:highlight w:val="yellow"/>
          <w:u w:val="single"/>
        </w:rPr>
        <w:t>otherness</w:t>
      </w:r>
      <w:r>
        <w:rPr>
          <w:b/>
          <w:u w:val="single"/>
        </w:rPr>
        <w:t xml:space="preserve"> wherever it may be found.</w:t>
      </w:r>
      <w:r>
        <w:rPr>
          <w:sz w:val="16"/>
          <w:szCs w:val="16"/>
        </w:rPr>
        <w:t xml:space="preserve">122 During the mid-to-late nineteenth century and throughout the early Cold War, perceptions of China ‘threats’ provoked crises of American identity. The twenty-first-century China ‘threat’ is yet to be understood in this </w:t>
      </w:r>
      <w:proofErr w:type="gramStart"/>
      <w:r>
        <w:rPr>
          <w:sz w:val="16"/>
          <w:szCs w:val="16"/>
        </w:rPr>
        <w:t>way</w:t>
      </w:r>
      <w:proofErr w:type="gramEnd"/>
      <w:r>
        <w:rPr>
          <w:sz w:val="16"/>
          <w:szCs w:val="16"/>
        </w:rPr>
        <w:t xml:space="preserve"> but it remains inexplicable in simple material terms. As ever, </w:t>
      </w:r>
      <w:r>
        <w:rPr>
          <w:u w:val="single"/>
        </w:rPr>
        <w:t xml:space="preserve">the </w:t>
      </w:r>
      <w:r>
        <w:rPr>
          <w:b/>
          <w:highlight w:val="yellow"/>
          <w:u w:val="single"/>
        </w:rPr>
        <w:t>physical</w:t>
      </w:r>
      <w:r>
        <w:rPr>
          <w:b/>
          <w:u w:val="single"/>
        </w:rPr>
        <w:t xml:space="preserve"> </w:t>
      </w:r>
      <w:r>
        <w:rPr>
          <w:b/>
          <w:highlight w:val="yellow"/>
          <w:u w:val="single"/>
        </w:rPr>
        <w:t>realities</w:t>
      </w:r>
      <w:r>
        <w:rPr>
          <w:u w:val="single"/>
        </w:rPr>
        <w:t xml:space="preserve"> </w:t>
      </w:r>
      <w:r>
        <w:rPr>
          <w:highlight w:val="yellow"/>
          <w:u w:val="single"/>
        </w:rPr>
        <w:t>of</w:t>
      </w:r>
      <w:r>
        <w:rPr>
          <w:u w:val="single"/>
        </w:rPr>
        <w:t xml:space="preserve"> </w:t>
      </w:r>
      <w:r>
        <w:rPr>
          <w:highlight w:val="yellow"/>
          <w:u w:val="single"/>
        </w:rPr>
        <w:t>China</w:t>
      </w:r>
      <w:r>
        <w:rPr>
          <w:sz w:val="16"/>
          <w:szCs w:val="16"/>
        </w:rPr>
        <w:t xml:space="preserve"> are </w:t>
      </w:r>
      <w:proofErr w:type="gramStart"/>
      <w:r>
        <w:rPr>
          <w:sz w:val="16"/>
          <w:szCs w:val="16"/>
        </w:rPr>
        <w:t>important</w:t>
      </w:r>
      <w:proofErr w:type="gramEnd"/>
      <w:r>
        <w:rPr>
          <w:sz w:val="16"/>
          <w:szCs w:val="16"/>
        </w:rPr>
        <w:t xml:space="preserve"> but they </w:t>
      </w:r>
      <w:r>
        <w:rPr>
          <w:u w:val="single"/>
        </w:rPr>
        <w:t xml:space="preserve">are </w:t>
      </w:r>
      <w:r>
        <w:rPr>
          <w:b/>
          <w:highlight w:val="yellow"/>
          <w:u w:val="single"/>
        </w:rPr>
        <w:t>interpreted</w:t>
      </w:r>
      <w:r>
        <w:rPr>
          <w:b/>
          <w:u w:val="single"/>
        </w:rPr>
        <w:t xml:space="preserve"> in such a way </w:t>
      </w:r>
      <w:r>
        <w:rPr>
          <w:b/>
          <w:highlight w:val="yellow"/>
          <w:u w:val="single"/>
        </w:rPr>
        <w:t>to make them threatening, regardless of Beijing's intentions</w:t>
      </w:r>
      <w:r>
        <w:rPr>
          <w:b/>
          <w:u w:val="single"/>
        </w:rPr>
        <w:t>.</w:t>
      </w:r>
      <w:r>
        <w:rPr>
          <w:u w:val="single"/>
        </w:rPr>
        <w:t xml:space="preserve"> </w:t>
      </w:r>
      <w:r>
        <w:rPr>
          <w:sz w:val="16"/>
          <w:szCs w:val="16"/>
        </w:rPr>
        <w:t xml:space="preserve">Most importantly, this article has shown how </w:t>
      </w:r>
      <w:r>
        <w:rPr>
          <w:u w:val="single"/>
        </w:rPr>
        <w:t xml:space="preserve">processes of </w:t>
      </w:r>
      <w:r>
        <w:rPr>
          <w:highlight w:val="yellow"/>
          <w:u w:val="single"/>
        </w:rPr>
        <w:t>representation have been complicit</w:t>
      </w:r>
      <w:r>
        <w:rPr>
          <w:u w:val="single"/>
        </w:rPr>
        <w:t xml:space="preserve"> at every stage of the formulation, enactment, and justification of US China policy.</w:t>
      </w:r>
      <w:r>
        <w:rPr>
          <w:sz w:val="16"/>
          <w:szCs w:val="16"/>
        </w:rPr>
        <w:t xml:space="preserve"> Their primary purpose has been to dislocate China's identity from that of the United States and introduce opportunities for action. Further, </w:t>
      </w:r>
      <w:r>
        <w:rPr>
          <w:u w:val="single"/>
        </w:rPr>
        <w:t>those policies</w:t>
      </w:r>
      <w:r>
        <w:rPr>
          <w:sz w:val="16"/>
          <w:szCs w:val="16"/>
        </w:rPr>
        <w:t xml:space="preserve"> themselves </w:t>
      </w:r>
      <w:r>
        <w:rPr>
          <w:u w:val="single"/>
        </w:rPr>
        <w:t xml:space="preserve">have </w:t>
      </w:r>
      <w:r>
        <w:rPr>
          <w:highlight w:val="yellow"/>
          <w:u w:val="single"/>
        </w:rPr>
        <w:t>reaffirmed</w:t>
      </w:r>
      <w:r>
        <w:rPr>
          <w:u w:val="single"/>
        </w:rPr>
        <w:t xml:space="preserve"> the </w:t>
      </w:r>
      <w:r>
        <w:rPr>
          <w:highlight w:val="yellow"/>
          <w:u w:val="single"/>
        </w:rPr>
        <w:t>discourses</w:t>
      </w:r>
      <w:r>
        <w:rPr>
          <w:u w:val="single"/>
        </w:rPr>
        <w:t xml:space="preserve"> of separation and difference </w:t>
      </w:r>
      <w:r>
        <w:rPr>
          <w:highlight w:val="yellow"/>
          <w:u w:val="single"/>
        </w:rPr>
        <w:t>which make China foreign</w:t>
      </w:r>
      <w:r>
        <w:rPr>
          <w:sz w:val="16"/>
          <w:szCs w:val="16"/>
        </w:rPr>
        <w:t xml:space="preserve"> from the United States, </w:t>
      </w:r>
      <w:r>
        <w:rPr>
          <w:u w:val="single"/>
        </w:rPr>
        <w:t>protecting American identity</w:t>
      </w:r>
      <w:r>
        <w:rPr>
          <w:sz w:val="16"/>
          <w:szCs w:val="16"/>
        </w:rPr>
        <w:t xml:space="preserve"> from the imagined threat. Ultimately, this analysis has sought to expose the inadequacy of approaches to the study of US China policy which privilege and </w:t>
      </w:r>
      <w:proofErr w:type="spellStart"/>
      <w:r>
        <w:rPr>
          <w:sz w:val="16"/>
          <w:szCs w:val="16"/>
        </w:rPr>
        <w:t>centralise</w:t>
      </w:r>
      <w:proofErr w:type="spellEnd"/>
      <w:r>
        <w:rPr>
          <w:sz w:val="16"/>
          <w:szCs w:val="16"/>
        </w:rPr>
        <w:t xml:space="preserve"> material forces to the extent that ideas are subordinated or even excluded. Joseph </w:t>
      </w:r>
      <w:r>
        <w:rPr>
          <w:u w:val="single"/>
        </w:rPr>
        <w:t>Nye argues</w:t>
      </w:r>
      <w:r>
        <w:rPr>
          <w:sz w:val="16"/>
          <w:szCs w:val="16"/>
        </w:rPr>
        <w:t xml:space="preserve"> that the </w:t>
      </w:r>
      <w:r>
        <w:rPr>
          <w:u w:val="single"/>
        </w:rPr>
        <w:t xml:space="preserve">China Threat Theory has the potential to become a </w:t>
      </w:r>
      <w:r>
        <w:rPr>
          <w:highlight w:val="yellow"/>
          <w:u w:val="single"/>
        </w:rPr>
        <w:t>self-fulfilling prophecy</w:t>
      </w:r>
      <w:r>
        <w:rPr>
          <w:u w:val="single"/>
        </w:rPr>
        <w:t>.</w:t>
      </w:r>
      <w:r>
        <w:rPr>
          <w:sz w:val="16"/>
          <w:szCs w:val="16"/>
        </w:rPr>
        <w:t xml:space="preserve"> </w:t>
      </w:r>
      <w:r>
        <w:rPr>
          <w:u w:val="single"/>
        </w:rPr>
        <w:t>Based upon a crude hypothetical assumption</w:t>
      </w:r>
      <w:r>
        <w:rPr>
          <w:sz w:val="16"/>
          <w:szCs w:val="16"/>
        </w:rPr>
        <w:t xml:space="preserve"> that there exists a 50 per cent chance of China becoming aggressive and a 50 per cent chance of it not, Nye explains, </w:t>
      </w:r>
      <w:r>
        <w:rPr>
          <w:u w:val="single"/>
        </w:rPr>
        <w:t xml:space="preserve">to treat China as an enemy now effectively </w:t>
      </w:r>
      <w:r>
        <w:rPr>
          <w:highlight w:val="yellow"/>
          <w:u w:val="single"/>
        </w:rPr>
        <w:t>discounts</w:t>
      </w:r>
      <w:r>
        <w:rPr>
          <w:u w:val="single"/>
        </w:rPr>
        <w:t xml:space="preserve"> 50 per cent </w:t>
      </w:r>
      <w:r>
        <w:rPr>
          <w:highlight w:val="yellow"/>
          <w:u w:val="single"/>
        </w:rPr>
        <w:t>of the future</w:t>
      </w:r>
      <w:r>
        <w:rPr>
          <w:u w:val="single"/>
        </w:rPr>
        <w:t>.</w:t>
      </w:r>
      <w:r>
        <w:rPr>
          <w:sz w:val="16"/>
          <w:szCs w:val="16"/>
        </w:rPr>
        <w:t xml:space="preserve">123 In such way </w:t>
      </w:r>
      <w:r>
        <w:rPr>
          <w:u w:val="single"/>
        </w:rPr>
        <w:t xml:space="preserve">he </w:t>
      </w:r>
      <w:proofErr w:type="spellStart"/>
      <w:r>
        <w:rPr>
          <w:u w:val="single"/>
        </w:rPr>
        <w:t>emphasises</w:t>
      </w:r>
      <w:proofErr w:type="spellEnd"/>
      <w:r>
        <w:rPr>
          <w:u w:val="single"/>
        </w:rPr>
        <w:t xml:space="preserve"> the ideational constitution of material forces and the power of discourse to </w:t>
      </w:r>
      <w:r>
        <w:rPr>
          <w:highlight w:val="yellow"/>
          <w:u w:val="single"/>
        </w:rPr>
        <w:t>create selected truths</w:t>
      </w:r>
      <w:r>
        <w:rPr>
          <w:sz w:val="16"/>
          <w:szCs w:val="16"/>
        </w:rPr>
        <w:t xml:space="preserve"> about the world so that certain courses of action are enabled while others are precluded. </w:t>
      </w:r>
      <w:r>
        <w:rPr>
          <w:u w:val="single"/>
        </w:rPr>
        <w:t>Assessments such as those of Director of National Intelligence</w:t>
      </w:r>
      <w:r>
        <w:rPr>
          <w:sz w:val="16"/>
          <w:szCs w:val="16"/>
        </w:rPr>
        <w:t xml:space="preserve"> James Clapper in March 2011 </w:t>
      </w:r>
      <w:r>
        <w:rPr>
          <w:u w:val="single"/>
        </w:rPr>
        <w:t>should</w:t>
      </w:r>
      <w:r>
        <w:rPr>
          <w:sz w:val="16"/>
          <w:szCs w:val="16"/>
        </w:rPr>
        <w:t xml:space="preserve"> therefore </w:t>
      </w:r>
      <w:r>
        <w:rPr>
          <w:b/>
          <w:u w:val="single"/>
        </w:rPr>
        <w:t xml:space="preserve">not only be considered misguided, but also </w:t>
      </w:r>
      <w:r>
        <w:rPr>
          <w:b/>
          <w:highlight w:val="yellow"/>
          <w:u w:val="single"/>
        </w:rPr>
        <w:t>potentially dangerous</w:t>
      </w:r>
      <w:r>
        <w:rPr>
          <w:b/>
          <w:u w:val="single"/>
        </w:rPr>
        <w:t>.</w:t>
      </w:r>
      <w:r>
        <w:rPr>
          <w:sz w:val="16"/>
          <w:szCs w:val="16"/>
        </w:rPr>
        <w:t xml:space="preserve"> For </w:t>
      </w:r>
      <w:r>
        <w:rPr>
          <w:b/>
          <w:u w:val="single"/>
        </w:rPr>
        <w:t>while they appear to represent authoritative statements of fact they</w:t>
      </w:r>
      <w:r>
        <w:rPr>
          <w:u w:val="single"/>
        </w:rPr>
        <w:t xml:space="preserve"> </w:t>
      </w:r>
      <w:proofErr w:type="gramStart"/>
      <w:r>
        <w:rPr>
          <w:u w:val="single"/>
        </w:rPr>
        <w:t xml:space="preserve">actually </w:t>
      </w:r>
      <w:r>
        <w:rPr>
          <w:b/>
          <w:u w:val="single"/>
        </w:rPr>
        <w:t>rely</w:t>
      </w:r>
      <w:proofErr w:type="gramEnd"/>
      <w:r>
        <w:rPr>
          <w:b/>
          <w:u w:val="single"/>
        </w:rPr>
        <w:t xml:space="preserve"> upon subjective assumptions about China</w:t>
      </w:r>
      <w:r>
        <w:rPr>
          <w:u w:val="single"/>
        </w:rPr>
        <w:t xml:space="preserve"> and the material capabilities</w:t>
      </w:r>
      <w:r>
        <w:rPr>
          <w:sz w:val="16"/>
          <w:szCs w:val="16"/>
        </w:rPr>
        <w:t xml:space="preserve"> he describes.</w:t>
      </w:r>
    </w:p>
    <w:p w14:paraId="4572BECB" w14:textId="77777777" w:rsidR="00C92A37" w:rsidRDefault="00C92A37" w:rsidP="00C92A37">
      <w:pPr>
        <w:pStyle w:val="Heading4"/>
        <w:spacing w:line="240" w:lineRule="auto"/>
      </w:pPr>
      <w:r>
        <w:t>Securitization of North Korea as an irrational produces an unstable global system and props up American militarism abroad</w:t>
      </w:r>
    </w:p>
    <w:p w14:paraId="5E0E4717" w14:textId="77777777" w:rsidR="00C92A37" w:rsidRDefault="00C92A37" w:rsidP="00C92A37">
      <w:pPr>
        <w:spacing w:line="240" w:lineRule="auto"/>
      </w:pPr>
      <w:proofErr w:type="spellStart"/>
      <w:r>
        <w:rPr>
          <w:b/>
          <w:sz w:val="26"/>
          <w:szCs w:val="26"/>
        </w:rPr>
        <w:t>Homolar</w:t>
      </w:r>
      <w:proofErr w:type="spellEnd"/>
      <w:r>
        <w:rPr>
          <w:b/>
          <w:sz w:val="26"/>
          <w:szCs w:val="26"/>
        </w:rPr>
        <w:t xml:space="preserve"> 10</w:t>
      </w:r>
      <w:r>
        <w:t xml:space="preserve"> — [Alexandra </w:t>
      </w:r>
      <w:proofErr w:type="spellStart"/>
      <w:r>
        <w:t>Homolar</w:t>
      </w:r>
      <w:proofErr w:type="spellEnd"/>
      <w:r>
        <w:t xml:space="preserve"> is an Associate Professor of International Security at Warwick University, “Rebels without a conscience: The evolution of the rogue states narrative in US security policy,” Sage Journals, 11-18-2010, https://journals.sagepub.com/doi/10.1177/1354066110383996, accessed 7-23-2023] - PG</w:t>
      </w:r>
    </w:p>
    <w:p w14:paraId="64CA12EC" w14:textId="77777777" w:rsidR="00C92A37" w:rsidRDefault="00C92A37" w:rsidP="00C92A37">
      <w:pPr>
        <w:spacing w:line="240" w:lineRule="auto"/>
        <w:rPr>
          <w:sz w:val="16"/>
          <w:szCs w:val="16"/>
        </w:rPr>
      </w:pPr>
      <w:r>
        <w:rPr>
          <w:sz w:val="16"/>
          <w:szCs w:val="16"/>
        </w:rPr>
        <w:t xml:space="preserve">Finally, </w:t>
      </w:r>
      <w:r>
        <w:rPr>
          <w:u w:val="single"/>
        </w:rPr>
        <w:t xml:space="preserve">the introduction and consolidation of the rogue states narrative enabled the return of a familiar concept in US </w:t>
      </w:r>
      <w:proofErr w:type="spellStart"/>
      <w:r>
        <w:rPr>
          <w:u w:val="single"/>
        </w:rPr>
        <w:t>defence</w:t>
      </w:r>
      <w:proofErr w:type="spellEnd"/>
      <w:r>
        <w:rPr>
          <w:u w:val="single"/>
        </w:rPr>
        <w:t xml:space="preserve"> policy: containment.</w:t>
      </w:r>
      <w:r>
        <w:rPr>
          <w:sz w:val="16"/>
          <w:szCs w:val="16"/>
        </w:rPr>
        <w:t xml:space="preserve"> As discussed earlier, </w:t>
      </w:r>
      <w:r>
        <w:rPr>
          <w:u w:val="single"/>
        </w:rPr>
        <w:t xml:space="preserve">the concept of containment implies a real threat from an aggressive enemy that must be restrained, if </w:t>
      </w:r>
      <w:proofErr w:type="gramStart"/>
      <w:r>
        <w:rPr>
          <w:u w:val="single"/>
        </w:rPr>
        <w:t>necessary</w:t>
      </w:r>
      <w:proofErr w:type="gramEnd"/>
      <w:r>
        <w:rPr>
          <w:u w:val="single"/>
        </w:rPr>
        <w:t xml:space="preserve"> by military force, and establishes a link with the interpretive framework</w:t>
      </w:r>
      <w:r>
        <w:rPr>
          <w:sz w:val="16"/>
          <w:szCs w:val="16"/>
        </w:rPr>
        <w:t xml:space="preserve"> that guided Cold War </w:t>
      </w:r>
      <w:proofErr w:type="spellStart"/>
      <w:r>
        <w:rPr>
          <w:sz w:val="16"/>
          <w:szCs w:val="16"/>
        </w:rPr>
        <w:t>defence</w:t>
      </w:r>
      <w:proofErr w:type="spellEnd"/>
      <w:r>
        <w:rPr>
          <w:sz w:val="16"/>
          <w:szCs w:val="16"/>
        </w:rPr>
        <w:t xml:space="preserve"> planning. Indeed, as Roland </w:t>
      </w:r>
      <w:proofErr w:type="spellStart"/>
      <w:r>
        <w:rPr>
          <w:sz w:val="16"/>
          <w:szCs w:val="16"/>
        </w:rPr>
        <w:t>Bleiker</w:t>
      </w:r>
      <w:proofErr w:type="spellEnd"/>
      <w:r>
        <w:rPr>
          <w:sz w:val="16"/>
          <w:szCs w:val="16"/>
        </w:rPr>
        <w:t xml:space="preserve"> (2003: 721) has observed, </w:t>
      </w:r>
      <w:r>
        <w:rPr>
          <w:u w:val="single"/>
        </w:rPr>
        <w:t>‘[t]</w:t>
      </w:r>
      <w:proofErr w:type="gramStart"/>
      <w:r>
        <w:rPr>
          <w:u w:val="single"/>
        </w:rPr>
        <w:t>he</w:t>
      </w:r>
      <w:proofErr w:type="gramEnd"/>
      <w:r>
        <w:rPr>
          <w:u w:val="single"/>
        </w:rPr>
        <w:t xml:space="preserve"> </w:t>
      </w:r>
      <w:r>
        <w:rPr>
          <w:highlight w:val="yellow"/>
          <w:u w:val="single"/>
        </w:rPr>
        <w:t>rhetoric of rogue states</w:t>
      </w:r>
      <w:r>
        <w:rPr>
          <w:u w:val="single"/>
        </w:rPr>
        <w:t xml:space="preserve"> is indicative of how </w:t>
      </w:r>
      <w:r>
        <w:rPr>
          <w:highlight w:val="yellow"/>
          <w:u w:val="single"/>
        </w:rPr>
        <w:t>US</w:t>
      </w:r>
      <w:r>
        <w:rPr>
          <w:u w:val="single"/>
        </w:rPr>
        <w:t xml:space="preserve"> foreign </w:t>
      </w:r>
      <w:r>
        <w:rPr>
          <w:highlight w:val="yellow"/>
          <w:u w:val="single"/>
        </w:rPr>
        <w:t>policy continues</w:t>
      </w:r>
      <w:r>
        <w:rPr>
          <w:u w:val="single"/>
        </w:rPr>
        <w:t xml:space="preserve"> to be driven by </w:t>
      </w:r>
      <w:r>
        <w:rPr>
          <w:highlight w:val="yellow"/>
          <w:u w:val="single"/>
        </w:rPr>
        <w:t>dualistic</w:t>
      </w:r>
      <w:r>
        <w:rPr>
          <w:u w:val="single"/>
        </w:rPr>
        <w:t xml:space="preserve"> and military </w:t>
      </w:r>
      <w:r>
        <w:rPr>
          <w:highlight w:val="yellow"/>
          <w:u w:val="single"/>
        </w:rPr>
        <w:t>Cold War thinking patterns’</w:t>
      </w:r>
      <w:r>
        <w:rPr>
          <w:sz w:val="16"/>
          <w:szCs w:val="16"/>
        </w:rPr>
        <w:t xml:space="preserve"> (see also Smith, 2000). Yet how actors draw lessons from the past — and how they apply these lessons in the present — is shaped ‘less by history than by the frames applied to that history’ (Levitt and </w:t>
      </w:r>
      <w:proofErr w:type="gramStart"/>
      <w:r>
        <w:rPr>
          <w:sz w:val="16"/>
          <w:szCs w:val="16"/>
        </w:rPr>
        <w:t>March,</w:t>
      </w:r>
      <w:proofErr w:type="gramEnd"/>
      <w:r>
        <w:rPr>
          <w:sz w:val="16"/>
          <w:szCs w:val="16"/>
        </w:rPr>
        <w:t xml:space="preserve"> 1988: 324). This is important because the discursive construction of a link between contemporary security challenges and historical ‘lessons’ helps to orient policy solutions to new security threats in a familiar direction. Moreover, </w:t>
      </w:r>
      <w:r>
        <w:rPr>
          <w:u w:val="single"/>
        </w:rPr>
        <w:t>because terms like ‘containment’ retain a strong political resonance</w:t>
      </w:r>
      <w:r>
        <w:rPr>
          <w:sz w:val="16"/>
          <w:szCs w:val="16"/>
        </w:rPr>
        <w:t xml:space="preserve"> in America that elides the contextual differences between the present and the past, </w:t>
      </w:r>
      <w:r>
        <w:rPr>
          <w:u w:val="single"/>
        </w:rPr>
        <w:t>they frame and limit political debates on the use of US force by representing contemporary security challenges and the ‘evils’ of the past as equivalent</w:t>
      </w:r>
      <w:r>
        <w:rPr>
          <w:sz w:val="16"/>
          <w:szCs w:val="16"/>
        </w:rPr>
        <w:t xml:space="preserve"> (see </w:t>
      </w:r>
      <w:proofErr w:type="spellStart"/>
      <w:r>
        <w:rPr>
          <w:sz w:val="16"/>
          <w:szCs w:val="16"/>
        </w:rPr>
        <w:t>Homolar</w:t>
      </w:r>
      <w:proofErr w:type="spellEnd"/>
      <w:r>
        <w:rPr>
          <w:sz w:val="16"/>
          <w:szCs w:val="16"/>
        </w:rPr>
        <w:t xml:space="preserve">-Riechmann, 2009). </w:t>
      </w:r>
      <w:r>
        <w:rPr>
          <w:u w:val="single"/>
        </w:rPr>
        <w:t xml:space="preserve">The construction of an overarching </w:t>
      </w:r>
      <w:r>
        <w:rPr>
          <w:highlight w:val="yellow"/>
          <w:u w:val="single"/>
        </w:rPr>
        <w:t>security narrative</w:t>
      </w:r>
      <w:r>
        <w:rPr>
          <w:u w:val="single"/>
        </w:rPr>
        <w:t xml:space="preserve"> that located the </w:t>
      </w:r>
      <w:r>
        <w:rPr>
          <w:highlight w:val="yellow"/>
          <w:u w:val="single"/>
        </w:rPr>
        <w:t>principal threat to US</w:t>
      </w:r>
      <w:r>
        <w:rPr>
          <w:u w:val="single"/>
        </w:rPr>
        <w:t xml:space="preserve"> national security </w:t>
      </w:r>
      <w:r>
        <w:rPr>
          <w:highlight w:val="yellow"/>
          <w:u w:val="single"/>
        </w:rPr>
        <w:t>in</w:t>
      </w:r>
      <w:r>
        <w:rPr>
          <w:u w:val="single"/>
        </w:rPr>
        <w:t xml:space="preserve"> the </w:t>
      </w:r>
      <w:proofErr w:type="spellStart"/>
      <w:r>
        <w:rPr>
          <w:u w:val="single"/>
        </w:rPr>
        <w:t>behaviour</w:t>
      </w:r>
      <w:proofErr w:type="spellEnd"/>
      <w:r>
        <w:rPr>
          <w:u w:val="single"/>
        </w:rPr>
        <w:t xml:space="preserve"> of </w:t>
      </w:r>
      <w:r>
        <w:rPr>
          <w:highlight w:val="yellow"/>
          <w:u w:val="single"/>
        </w:rPr>
        <w:t>rogue states built upon</w:t>
      </w:r>
      <w:r>
        <w:rPr>
          <w:u w:val="single"/>
        </w:rPr>
        <w:t xml:space="preserve"> the three primary components discussed earlier: </w:t>
      </w:r>
      <w:r>
        <w:rPr>
          <w:highlight w:val="yellow"/>
          <w:u w:val="single"/>
        </w:rPr>
        <w:t>human rights</w:t>
      </w:r>
      <w:r>
        <w:rPr>
          <w:u w:val="single"/>
        </w:rPr>
        <w:t xml:space="preserve"> violations, international </w:t>
      </w:r>
      <w:r>
        <w:rPr>
          <w:highlight w:val="yellow"/>
          <w:u w:val="single"/>
        </w:rPr>
        <w:t>terrorism</w:t>
      </w:r>
      <w:r>
        <w:rPr>
          <w:u w:val="single"/>
        </w:rPr>
        <w:t xml:space="preserve"> and the pursuit </w:t>
      </w:r>
      <w:r>
        <w:rPr>
          <w:highlight w:val="yellow"/>
          <w:u w:val="single"/>
        </w:rPr>
        <w:t>and</w:t>
      </w:r>
      <w:r>
        <w:rPr>
          <w:u w:val="single"/>
        </w:rPr>
        <w:t xml:space="preserve"> proliferation of </w:t>
      </w:r>
      <w:r>
        <w:rPr>
          <w:highlight w:val="yellow"/>
          <w:u w:val="single"/>
        </w:rPr>
        <w:t>weapons of mass destruction</w:t>
      </w:r>
      <w:r>
        <w:rPr>
          <w:u w:val="single"/>
        </w:rPr>
        <w:t>.</w:t>
      </w:r>
      <w:r>
        <w:rPr>
          <w:sz w:val="16"/>
          <w:szCs w:val="16"/>
        </w:rPr>
        <w:t xml:space="preserve"> Of these three components, the latter two were usually given the most prominence during the 1990s (cf. Tanter, 1999; Litwak, 2000). </w:t>
      </w:r>
      <w:r>
        <w:rPr>
          <w:u w:val="single"/>
        </w:rPr>
        <w:t>Contrary to conventional wisdom</w:t>
      </w:r>
      <w:r>
        <w:rPr>
          <w:sz w:val="16"/>
          <w:szCs w:val="16"/>
        </w:rPr>
        <w:t xml:space="preserve">, however, </w:t>
      </w:r>
      <w:r>
        <w:rPr>
          <w:u w:val="single"/>
        </w:rPr>
        <w:t>while the connection between terrorism and weapons of mass destruction was significant for the development of the rogue states narrative, it is the oppressive nature of a regime that has provided the rationale for US policymakers to include the first and second main components of the US rogue states concept under a single umbrella term.</w:t>
      </w:r>
      <w:r>
        <w:rPr>
          <w:sz w:val="16"/>
          <w:szCs w:val="16"/>
        </w:rPr>
        <w:t xml:space="preserve"> </w:t>
      </w:r>
      <w:proofErr w:type="gramStart"/>
      <w:r>
        <w:rPr>
          <w:sz w:val="16"/>
          <w:szCs w:val="16"/>
        </w:rPr>
        <w:t xml:space="preserve">In particular, </w:t>
      </w:r>
      <w:r>
        <w:rPr>
          <w:u w:val="single"/>
        </w:rPr>
        <w:t>this</w:t>
      </w:r>
      <w:proofErr w:type="gramEnd"/>
      <w:r>
        <w:rPr>
          <w:u w:val="single"/>
        </w:rPr>
        <w:t xml:space="preserve"> enabled the interpretation by key actors in US </w:t>
      </w:r>
      <w:proofErr w:type="spellStart"/>
      <w:r>
        <w:rPr>
          <w:u w:val="single"/>
        </w:rPr>
        <w:t>defence</w:t>
      </w:r>
      <w:proofErr w:type="spellEnd"/>
      <w:r>
        <w:rPr>
          <w:u w:val="single"/>
        </w:rPr>
        <w:t xml:space="preserve"> policymaking</w:t>
      </w:r>
      <w:r>
        <w:rPr>
          <w:sz w:val="16"/>
          <w:szCs w:val="16"/>
        </w:rPr>
        <w:t xml:space="preserve"> after the end of the Cold War </w:t>
      </w:r>
      <w:r>
        <w:rPr>
          <w:u w:val="single"/>
        </w:rPr>
        <w:t>that rogue states’ disregard for the fate of their own populations constituted a threat to the US and a risk to the stability of the international system. This interpretation of rogue states’ intentions is based on the assumption that a regime that severely restricts</w:t>
      </w:r>
      <w:r>
        <w:rPr>
          <w:sz w:val="16"/>
          <w:szCs w:val="16"/>
        </w:rPr>
        <w:t xml:space="preserve"> and violates civil </w:t>
      </w:r>
      <w:r>
        <w:rPr>
          <w:u w:val="single"/>
        </w:rPr>
        <w:t>liberties</w:t>
      </w:r>
      <w:r>
        <w:rPr>
          <w:sz w:val="16"/>
          <w:szCs w:val="16"/>
        </w:rPr>
        <w:t xml:space="preserve"> — and exhibits a willingness to commit ruthless crimes against its own population — </w:t>
      </w:r>
      <w:r>
        <w:rPr>
          <w:u w:val="single"/>
        </w:rPr>
        <w:t xml:space="preserve">has less interest in avoiding human casualties in the conduct of its foreign </w:t>
      </w:r>
      <w:proofErr w:type="gramStart"/>
      <w:r>
        <w:rPr>
          <w:u w:val="single"/>
        </w:rPr>
        <w:t>policy, and</w:t>
      </w:r>
      <w:proofErr w:type="gramEnd"/>
      <w:r>
        <w:rPr>
          <w:u w:val="single"/>
        </w:rPr>
        <w:t xml:space="preserve"> is not simply the consequence of the violation of international human rights norms.</w:t>
      </w:r>
      <w:r>
        <w:rPr>
          <w:sz w:val="16"/>
          <w:szCs w:val="16"/>
        </w:rPr>
        <w:t xml:space="preserve"> </w:t>
      </w:r>
      <w:r>
        <w:rPr>
          <w:u w:val="single"/>
        </w:rPr>
        <w:t>Combined with the high degree of domestic control that the leadership of a ‘rogue state’</w:t>
      </w:r>
      <w:r>
        <w:rPr>
          <w:sz w:val="16"/>
          <w:szCs w:val="16"/>
        </w:rPr>
        <w:t xml:space="preserve"> arguably </w:t>
      </w:r>
      <w:r>
        <w:rPr>
          <w:u w:val="single"/>
        </w:rPr>
        <w:t>enjoys</w:t>
      </w:r>
      <w:r>
        <w:rPr>
          <w:sz w:val="16"/>
          <w:szCs w:val="16"/>
        </w:rPr>
        <w:t xml:space="preserve"> over its own society, </w:t>
      </w:r>
      <w:r>
        <w:rPr>
          <w:u w:val="single"/>
        </w:rPr>
        <w:t>this apparent indifference</w:t>
      </w:r>
      <w:r>
        <w:rPr>
          <w:sz w:val="16"/>
          <w:szCs w:val="16"/>
        </w:rPr>
        <w:t xml:space="preserve"> to the domestic consequences of its actions in the international arena </w:t>
      </w:r>
      <w:r>
        <w:rPr>
          <w:u w:val="single"/>
        </w:rPr>
        <w:t>is believed to grant an oppressive regime greater freedom of action in its foreign policy conduct.</w:t>
      </w:r>
      <w:r>
        <w:rPr>
          <w:sz w:val="16"/>
          <w:szCs w:val="16"/>
        </w:rPr>
        <w:t xml:space="preserve"> </w:t>
      </w:r>
      <w:r>
        <w:rPr>
          <w:u w:val="single"/>
        </w:rPr>
        <w:t>This assumption</w:t>
      </w:r>
      <w:r>
        <w:rPr>
          <w:sz w:val="16"/>
          <w:szCs w:val="16"/>
        </w:rPr>
        <w:t xml:space="preserve"> about rogue states’ internal </w:t>
      </w:r>
      <w:proofErr w:type="spellStart"/>
      <w:r>
        <w:rPr>
          <w:sz w:val="16"/>
          <w:szCs w:val="16"/>
        </w:rPr>
        <w:t>behaviour</w:t>
      </w:r>
      <w:proofErr w:type="spellEnd"/>
      <w:r>
        <w:rPr>
          <w:sz w:val="16"/>
          <w:szCs w:val="16"/>
        </w:rPr>
        <w:t xml:space="preserve"> </w:t>
      </w:r>
      <w:r>
        <w:rPr>
          <w:u w:val="single"/>
        </w:rPr>
        <w:t xml:space="preserve">has provided the main rationale for how their international </w:t>
      </w:r>
      <w:proofErr w:type="spellStart"/>
      <w:r>
        <w:rPr>
          <w:u w:val="single"/>
        </w:rPr>
        <w:t>behaviour</w:t>
      </w:r>
      <w:proofErr w:type="spellEnd"/>
      <w:r>
        <w:rPr>
          <w:u w:val="single"/>
        </w:rPr>
        <w:t xml:space="preserve"> is interpreted, which key actors in US </w:t>
      </w:r>
      <w:proofErr w:type="spellStart"/>
      <w:r>
        <w:rPr>
          <w:u w:val="single"/>
        </w:rPr>
        <w:t>defence</w:t>
      </w:r>
      <w:proofErr w:type="spellEnd"/>
      <w:r>
        <w:rPr>
          <w:u w:val="single"/>
        </w:rPr>
        <w:t xml:space="preserve"> policymaking</w:t>
      </w:r>
      <w:r>
        <w:rPr>
          <w:sz w:val="16"/>
          <w:szCs w:val="16"/>
        </w:rPr>
        <w:t xml:space="preserve"> after the end of the Cold War </w:t>
      </w:r>
      <w:r>
        <w:rPr>
          <w:u w:val="single"/>
        </w:rPr>
        <w:t>have used to portray rogue states as constituting the chief threat to US national security</w:t>
      </w:r>
      <w:r>
        <w:rPr>
          <w:sz w:val="16"/>
          <w:szCs w:val="16"/>
        </w:rPr>
        <w:t xml:space="preserve"> and the main source of uncertainty in the international system. Because they violate human rights norms, </w:t>
      </w:r>
      <w:r>
        <w:rPr>
          <w:u w:val="single"/>
        </w:rPr>
        <w:t>rogue states are assumed to act outside the standards of ‘civilized’ international society</w:t>
      </w:r>
      <w:r>
        <w:rPr>
          <w:sz w:val="16"/>
          <w:szCs w:val="16"/>
        </w:rPr>
        <w:t xml:space="preserve"> and international law. Moreover, because the loss of civilian lives is not considered to be a dominant feature in their strategic calculations, </w:t>
      </w:r>
      <w:r>
        <w:rPr>
          <w:u w:val="single"/>
        </w:rPr>
        <w:t>rogue states are assumed to be insensitive to traditional instruments of statecraft</w:t>
      </w:r>
      <w:r>
        <w:rPr>
          <w:sz w:val="16"/>
          <w:szCs w:val="16"/>
        </w:rPr>
        <w:t xml:space="preserve"> to influence a country’s foreign policy, such as economic sanctions </w:t>
      </w:r>
      <w:r>
        <w:rPr>
          <w:u w:val="single"/>
        </w:rPr>
        <w:t>or the threat of military retaliation.</w:t>
      </w:r>
      <w:r>
        <w:rPr>
          <w:sz w:val="16"/>
          <w:szCs w:val="16"/>
        </w:rPr>
        <w:t xml:space="preserve"> </w:t>
      </w:r>
      <w:proofErr w:type="gramStart"/>
      <w:r>
        <w:rPr>
          <w:sz w:val="16"/>
          <w:szCs w:val="16"/>
        </w:rPr>
        <w:t>By definition, rogue</w:t>
      </w:r>
      <w:proofErr w:type="gramEnd"/>
      <w:r>
        <w:rPr>
          <w:sz w:val="16"/>
          <w:szCs w:val="16"/>
        </w:rPr>
        <w:t xml:space="preserve"> states are ‘undeterrable’. </w:t>
      </w:r>
      <w:r>
        <w:rPr>
          <w:highlight w:val="yellow"/>
          <w:u w:val="single"/>
        </w:rPr>
        <w:t>As a result,</w:t>
      </w:r>
      <w:r>
        <w:rPr>
          <w:u w:val="single"/>
        </w:rPr>
        <w:t xml:space="preserve"> such re</w:t>
      </w:r>
      <w:r>
        <w:rPr>
          <w:highlight w:val="yellow"/>
          <w:u w:val="single"/>
        </w:rPr>
        <w:t>gimes are believed to be inherently ‘unpredictable’</w:t>
      </w:r>
      <w:r>
        <w:rPr>
          <w:sz w:val="16"/>
          <w:szCs w:val="16"/>
        </w:rPr>
        <w:t xml:space="preserve"> — and may therefore behave ‘irrationally’ in the international arena. </w:t>
      </w:r>
      <w:r>
        <w:rPr>
          <w:b/>
          <w:highlight w:val="yellow"/>
          <w:u w:val="single"/>
        </w:rPr>
        <w:t>This series of assumptions</w:t>
      </w:r>
      <w:r>
        <w:rPr>
          <w:b/>
          <w:u w:val="single"/>
        </w:rPr>
        <w:t xml:space="preserve"> about deviant regimes has </w:t>
      </w:r>
      <w:r>
        <w:rPr>
          <w:b/>
          <w:highlight w:val="yellow"/>
          <w:u w:val="single"/>
        </w:rPr>
        <w:t>constituted</w:t>
      </w:r>
      <w:r>
        <w:rPr>
          <w:b/>
          <w:u w:val="single"/>
        </w:rPr>
        <w:t xml:space="preserve"> a </w:t>
      </w:r>
      <w:r>
        <w:rPr>
          <w:b/>
          <w:highlight w:val="yellow"/>
          <w:u w:val="single"/>
        </w:rPr>
        <w:t>new</w:t>
      </w:r>
      <w:r>
        <w:rPr>
          <w:b/>
          <w:u w:val="single"/>
        </w:rPr>
        <w:t xml:space="preserve"> overarching </w:t>
      </w:r>
      <w:r>
        <w:rPr>
          <w:b/>
          <w:highlight w:val="yellow"/>
          <w:u w:val="single"/>
        </w:rPr>
        <w:t>security narrative</w:t>
      </w:r>
      <w:r>
        <w:rPr>
          <w:b/>
          <w:u w:val="single"/>
        </w:rPr>
        <w:t xml:space="preserve"> that </w:t>
      </w:r>
      <w:r>
        <w:rPr>
          <w:b/>
          <w:highlight w:val="yellow"/>
          <w:u w:val="single"/>
        </w:rPr>
        <w:t>became widely shared among US defense</w:t>
      </w:r>
      <w:r>
        <w:rPr>
          <w:b/>
          <w:u w:val="single"/>
        </w:rPr>
        <w:t xml:space="preserve"> policymakers</w:t>
      </w:r>
      <w:r>
        <w:rPr>
          <w:sz w:val="16"/>
          <w:szCs w:val="16"/>
        </w:rPr>
        <w:t xml:space="preserve"> in the aftermath of the Cold War, </w:t>
      </w:r>
      <w:r>
        <w:rPr>
          <w:u w:val="single"/>
        </w:rPr>
        <w:t xml:space="preserve">and which has enabled a diverse range of US adversaries to be discursively represented as posing a common threat to US national security interests. </w:t>
      </w:r>
      <w:r>
        <w:rPr>
          <w:sz w:val="16"/>
          <w:szCs w:val="16"/>
        </w:rPr>
        <w:t xml:space="preserve">Ironically, </w:t>
      </w:r>
      <w:r>
        <w:rPr>
          <w:u w:val="single"/>
        </w:rPr>
        <w:t xml:space="preserve">while rogue states’ assumed irrationality has served to justify the US preoccupation with ballistic missile </w:t>
      </w:r>
      <w:proofErr w:type="spellStart"/>
      <w:r>
        <w:rPr>
          <w:u w:val="single"/>
        </w:rPr>
        <w:t>defence</w:t>
      </w:r>
      <w:proofErr w:type="spellEnd"/>
      <w:r>
        <w:rPr>
          <w:u w:val="single"/>
        </w:rPr>
        <w:t xml:space="preserve"> and military planning for ‘uncertainty’, the core of US security policy towards rogue states emphasizes</w:t>
      </w:r>
      <w:r>
        <w:rPr>
          <w:sz w:val="16"/>
          <w:szCs w:val="16"/>
        </w:rPr>
        <w:t xml:space="preserve"> both </w:t>
      </w:r>
      <w:r>
        <w:rPr>
          <w:u w:val="single"/>
        </w:rPr>
        <w:t>containment and deterrence as key to counter the threat posed by these deviant regimes</w:t>
      </w:r>
      <w:r>
        <w:rPr>
          <w:sz w:val="16"/>
          <w:szCs w:val="16"/>
        </w:rPr>
        <w:t xml:space="preserve"> (cf. Lake, 1994). Furthermore, </w:t>
      </w:r>
      <w:r>
        <w:rPr>
          <w:u w:val="single"/>
        </w:rPr>
        <w:t>although US involvement in peacekeeping operations</w:t>
      </w:r>
      <w:r>
        <w:rPr>
          <w:sz w:val="16"/>
          <w:szCs w:val="16"/>
        </w:rPr>
        <w:t xml:space="preserve"> — including Bosnia, Somalia, </w:t>
      </w:r>
      <w:proofErr w:type="gramStart"/>
      <w:r>
        <w:rPr>
          <w:sz w:val="16"/>
          <w:szCs w:val="16"/>
        </w:rPr>
        <w:t>Haiti</w:t>
      </w:r>
      <w:proofErr w:type="gramEnd"/>
      <w:r>
        <w:rPr>
          <w:sz w:val="16"/>
          <w:szCs w:val="16"/>
        </w:rPr>
        <w:t xml:space="preserve"> and Kosovo — </w:t>
      </w:r>
      <w:r>
        <w:rPr>
          <w:u w:val="single"/>
        </w:rPr>
        <w:t>were the prevalent US military engagements</w:t>
      </w:r>
      <w:r>
        <w:rPr>
          <w:sz w:val="16"/>
          <w:szCs w:val="16"/>
        </w:rPr>
        <w:t xml:space="preserve"> during the 1990s, </w:t>
      </w:r>
      <w:r>
        <w:rPr>
          <w:u w:val="single"/>
        </w:rPr>
        <w:t xml:space="preserve">the US </w:t>
      </w:r>
      <w:proofErr w:type="spellStart"/>
      <w:r>
        <w:rPr>
          <w:u w:val="single"/>
        </w:rPr>
        <w:t>defence</w:t>
      </w:r>
      <w:proofErr w:type="spellEnd"/>
      <w:r>
        <w:rPr>
          <w:u w:val="single"/>
        </w:rPr>
        <w:t xml:space="preserve"> community regarded these uses of US military force as mere ‘irregularities’</w:t>
      </w:r>
      <w:r>
        <w:rPr>
          <w:sz w:val="16"/>
          <w:szCs w:val="16"/>
        </w:rPr>
        <w:t xml:space="preserve"> and refrained from major revisions to both the US </w:t>
      </w:r>
      <w:proofErr w:type="spellStart"/>
      <w:r>
        <w:rPr>
          <w:sz w:val="16"/>
          <w:szCs w:val="16"/>
        </w:rPr>
        <w:t>defence</w:t>
      </w:r>
      <w:proofErr w:type="spellEnd"/>
      <w:r>
        <w:rPr>
          <w:sz w:val="16"/>
          <w:szCs w:val="16"/>
        </w:rPr>
        <w:t xml:space="preserve"> architecture and contingency plans. As a result, a decade after the fall of the Berlin Wall, the structure, equipment and scenario planning of the US armed forces were little different than at the end of the Cold </w:t>
      </w:r>
      <w:proofErr w:type="gramStart"/>
      <w:r>
        <w:rPr>
          <w:sz w:val="16"/>
          <w:szCs w:val="16"/>
        </w:rPr>
        <w:t>War, and</w:t>
      </w:r>
      <w:proofErr w:type="gramEnd"/>
      <w:r>
        <w:rPr>
          <w:sz w:val="16"/>
          <w:szCs w:val="16"/>
        </w:rPr>
        <w:t xml:space="preserve"> have proven to be wholly inadequate for contemporary US military operations such as fighting small-scale contingencies, pursuing peacekeeping operations or dealing with asymmetric warfare. </w:t>
      </w:r>
      <w:r>
        <w:rPr>
          <w:u w:val="single"/>
        </w:rPr>
        <w:t>The US force that entered the 21st century was essentially just a smaller or shrunken version of the Reagan-era Cold War force</w:t>
      </w:r>
      <w:r>
        <w:rPr>
          <w:sz w:val="16"/>
          <w:szCs w:val="16"/>
        </w:rPr>
        <w:t xml:space="preserve"> (Korb, 2000; Williams, 2001). </w:t>
      </w:r>
      <w:proofErr w:type="gramStart"/>
      <w:r>
        <w:rPr>
          <w:u w:val="single"/>
        </w:rPr>
        <w:t>As a consequence</w:t>
      </w:r>
      <w:proofErr w:type="gramEnd"/>
      <w:r>
        <w:rPr>
          <w:u w:val="single"/>
        </w:rPr>
        <w:t>, although the US military easily defeated the Iraqi armed forces in the US invasion of Iraq in 2003, it proved ill-equipped for US engagement in the subsequent insurgency.</w:t>
      </w:r>
      <w:r>
        <w:rPr>
          <w:sz w:val="16"/>
          <w:szCs w:val="16"/>
        </w:rPr>
        <w:t xml:space="preserve"> Conclusion </w:t>
      </w:r>
      <w:r>
        <w:rPr>
          <w:u w:val="single"/>
        </w:rPr>
        <w:t>During</w:t>
      </w:r>
      <w:r>
        <w:rPr>
          <w:sz w:val="16"/>
          <w:szCs w:val="16"/>
        </w:rPr>
        <w:t xml:space="preserve"> the George W. </w:t>
      </w:r>
      <w:r>
        <w:rPr>
          <w:highlight w:val="yellow"/>
          <w:u w:val="single"/>
        </w:rPr>
        <w:t>Bush</w:t>
      </w:r>
      <w:r>
        <w:rPr>
          <w:u w:val="single"/>
        </w:rPr>
        <w:t xml:space="preserve"> presidency the US preoccupation with the potential security threat posed by militarily inferior rogue states </w:t>
      </w:r>
      <w:r>
        <w:rPr>
          <w:highlight w:val="yellow"/>
          <w:u w:val="single"/>
        </w:rPr>
        <w:t xml:space="preserve">reached new </w:t>
      </w:r>
      <w:proofErr w:type="gramStart"/>
      <w:r>
        <w:rPr>
          <w:highlight w:val="yellow"/>
          <w:u w:val="single"/>
        </w:rPr>
        <w:t>heights</w:t>
      </w:r>
      <w:r>
        <w:rPr>
          <w:sz w:val="16"/>
          <w:szCs w:val="16"/>
        </w:rPr>
        <w:t>, and</w:t>
      </w:r>
      <w:proofErr w:type="gramEnd"/>
      <w:r>
        <w:rPr>
          <w:sz w:val="16"/>
          <w:szCs w:val="16"/>
        </w:rPr>
        <w:t xml:space="preserve"> has continued to shape the (more conciliatory) </w:t>
      </w:r>
      <w:proofErr w:type="spellStart"/>
      <w:r>
        <w:rPr>
          <w:sz w:val="16"/>
          <w:szCs w:val="16"/>
        </w:rPr>
        <w:t>defence</w:t>
      </w:r>
      <w:proofErr w:type="spellEnd"/>
      <w:r>
        <w:rPr>
          <w:sz w:val="16"/>
          <w:szCs w:val="16"/>
        </w:rPr>
        <w:t xml:space="preserve"> policy agenda pursued by the Obama administration. This article has shown that the rogue states security narrative did not originate with either the Bush administration or America’s response to the terrorist attacks of 11 September 2001. The main contribution of this article to the existing literature on contemporary US foreign and </w:t>
      </w:r>
      <w:proofErr w:type="spellStart"/>
      <w:r>
        <w:rPr>
          <w:sz w:val="16"/>
          <w:szCs w:val="16"/>
        </w:rPr>
        <w:t>defence</w:t>
      </w:r>
      <w:proofErr w:type="spellEnd"/>
      <w:r>
        <w:rPr>
          <w:sz w:val="16"/>
          <w:szCs w:val="16"/>
        </w:rPr>
        <w:t xml:space="preserve"> policy and the ‘rogue states’ doctrine has been to comprehensively demonstrate how a new security narrative </w:t>
      </w:r>
      <w:proofErr w:type="spellStart"/>
      <w:r>
        <w:rPr>
          <w:sz w:val="16"/>
          <w:szCs w:val="16"/>
        </w:rPr>
        <w:t>centred</w:t>
      </w:r>
      <w:proofErr w:type="spellEnd"/>
      <w:r>
        <w:rPr>
          <w:sz w:val="16"/>
          <w:szCs w:val="16"/>
        </w:rPr>
        <w:t xml:space="preserve"> on deviant regimes was gradually pieced together by key actors within the US </w:t>
      </w:r>
      <w:proofErr w:type="spellStart"/>
      <w:r>
        <w:rPr>
          <w:sz w:val="16"/>
          <w:szCs w:val="16"/>
        </w:rPr>
        <w:t>defence</w:t>
      </w:r>
      <w:proofErr w:type="spellEnd"/>
      <w:r>
        <w:rPr>
          <w:sz w:val="16"/>
          <w:szCs w:val="16"/>
        </w:rPr>
        <w:t xml:space="preserve"> policy community during the late 1980s and the first half of the 1990s as policymakers struggled to formulate a new strategic rationale for the purpose of US military power and the definition of the US national interest in the context of declining Cold War tensions. Too often, the starting point for scholarship on contemporary US foreign and </w:t>
      </w:r>
      <w:proofErr w:type="spellStart"/>
      <w:r>
        <w:rPr>
          <w:sz w:val="16"/>
          <w:szCs w:val="16"/>
        </w:rPr>
        <w:t>defence</w:t>
      </w:r>
      <w:proofErr w:type="spellEnd"/>
      <w:r>
        <w:rPr>
          <w:sz w:val="16"/>
          <w:szCs w:val="16"/>
        </w:rPr>
        <w:t xml:space="preserve"> policy is the moment when strategic policy shifts become more apparent following key events such as 11 September 2001, the US invasions of Afghanistan and Iraq in 2001 and 2003, and apparent public acceptance in the US of the use of military solutions to the rogue states ‘problem’. This article suggests the need for further research that concentrates on examining how the discursive foundations of security policy shifts are gradually built behind the scenes through narrative competition among US </w:t>
      </w:r>
      <w:proofErr w:type="spellStart"/>
      <w:r>
        <w:rPr>
          <w:sz w:val="16"/>
          <w:szCs w:val="16"/>
        </w:rPr>
        <w:t>defence</w:t>
      </w:r>
      <w:proofErr w:type="spellEnd"/>
      <w:r>
        <w:rPr>
          <w:sz w:val="16"/>
          <w:szCs w:val="16"/>
        </w:rPr>
        <w:t xml:space="preserve"> policymakers. As the article has illustrated, the two distinct security episodes that were most important to the initial development of the rogue states security narrative during the 1990s were the Gulf War in 1991 and the North Korean nuclear crisis in 1993–4. How these two events were interpreted by </w:t>
      </w:r>
      <w:proofErr w:type="spellStart"/>
      <w:r>
        <w:rPr>
          <w:sz w:val="16"/>
          <w:szCs w:val="16"/>
        </w:rPr>
        <w:t>defence</w:t>
      </w:r>
      <w:proofErr w:type="spellEnd"/>
      <w:r>
        <w:rPr>
          <w:sz w:val="16"/>
          <w:szCs w:val="16"/>
        </w:rPr>
        <w:t xml:space="preserve"> policymakers set the scene for the further consolidation of the rogue states narrative in the late 1990s following the renewed crisis with North Korea, the nuclear tests in India and Pakistan, and the publication of the report of the Rumsfeld Commission to Assess the Ballistic Missile Threat to the United States. </w:t>
      </w:r>
      <w:r>
        <w:rPr>
          <w:u w:val="single"/>
        </w:rPr>
        <w:t xml:space="preserve">The deliberate alignment of particular interpretations of these events with an emerging </w:t>
      </w:r>
      <w:r>
        <w:rPr>
          <w:highlight w:val="yellow"/>
          <w:u w:val="single"/>
        </w:rPr>
        <w:t>rogue states</w:t>
      </w:r>
      <w:r>
        <w:rPr>
          <w:u w:val="single"/>
        </w:rPr>
        <w:t xml:space="preserve"> security </w:t>
      </w:r>
      <w:r>
        <w:rPr>
          <w:highlight w:val="yellow"/>
          <w:u w:val="single"/>
        </w:rPr>
        <w:t>narrative</w:t>
      </w:r>
      <w:r>
        <w:rPr>
          <w:u w:val="single"/>
        </w:rPr>
        <w:t xml:space="preserve"> helped proponents to </w:t>
      </w:r>
      <w:r>
        <w:rPr>
          <w:highlight w:val="yellow"/>
          <w:u w:val="single"/>
        </w:rPr>
        <w:t>provide</w:t>
      </w:r>
      <w:r>
        <w:rPr>
          <w:u w:val="single"/>
        </w:rPr>
        <w:t xml:space="preserve"> a strategic </w:t>
      </w:r>
      <w:r>
        <w:rPr>
          <w:highlight w:val="yellow"/>
          <w:u w:val="single"/>
        </w:rPr>
        <w:t>rationale for continued</w:t>
      </w:r>
      <w:r>
        <w:rPr>
          <w:u w:val="single"/>
        </w:rPr>
        <w:t xml:space="preserve"> high </w:t>
      </w:r>
      <w:proofErr w:type="spellStart"/>
      <w:r>
        <w:rPr>
          <w:highlight w:val="yellow"/>
          <w:u w:val="single"/>
        </w:rPr>
        <w:t>defence</w:t>
      </w:r>
      <w:proofErr w:type="spellEnd"/>
      <w:r>
        <w:rPr>
          <w:highlight w:val="yellow"/>
          <w:u w:val="single"/>
        </w:rPr>
        <w:t xml:space="preserve"> spending</w:t>
      </w:r>
      <w:r>
        <w:rPr>
          <w:u w:val="single"/>
        </w:rPr>
        <w:t xml:space="preserve">, the </w:t>
      </w:r>
      <w:r>
        <w:rPr>
          <w:highlight w:val="yellow"/>
          <w:u w:val="single"/>
        </w:rPr>
        <w:t>maintenance of Cold War</w:t>
      </w:r>
      <w:r>
        <w:rPr>
          <w:u w:val="single"/>
        </w:rPr>
        <w:t xml:space="preserve">-era weapons </w:t>
      </w:r>
      <w:r>
        <w:rPr>
          <w:highlight w:val="yellow"/>
          <w:u w:val="single"/>
        </w:rPr>
        <w:t>systems</w:t>
      </w:r>
      <w:r>
        <w:rPr>
          <w:sz w:val="16"/>
          <w:szCs w:val="16"/>
        </w:rPr>
        <w:t xml:space="preserve"> and force-planning </w:t>
      </w:r>
      <w:proofErr w:type="gramStart"/>
      <w:r>
        <w:rPr>
          <w:sz w:val="16"/>
          <w:szCs w:val="16"/>
        </w:rPr>
        <w:t xml:space="preserve">models, </w:t>
      </w:r>
      <w:r>
        <w:rPr>
          <w:u w:val="single"/>
        </w:rPr>
        <w:t>and</w:t>
      </w:r>
      <w:proofErr w:type="gramEnd"/>
      <w:r>
        <w:rPr>
          <w:u w:val="single"/>
        </w:rPr>
        <w:t xml:space="preserve"> contributed to policy continuity across different presidential administrations</w:t>
      </w:r>
      <w:r>
        <w:rPr>
          <w:sz w:val="16"/>
          <w:szCs w:val="16"/>
        </w:rPr>
        <w:t xml:space="preserve"> in the US. Perhaps most important, </w:t>
      </w:r>
      <w:r>
        <w:rPr>
          <w:u w:val="single"/>
        </w:rPr>
        <w:t xml:space="preserve">because the new rogue states security narrative reflected the collective interests of </w:t>
      </w:r>
      <w:proofErr w:type="spellStart"/>
      <w:r>
        <w:rPr>
          <w:u w:val="single"/>
        </w:rPr>
        <w:t>defence</w:t>
      </w:r>
      <w:proofErr w:type="spellEnd"/>
      <w:r>
        <w:rPr>
          <w:u w:val="single"/>
        </w:rPr>
        <w:t xml:space="preserve"> policymakers in maintaining ‘business as usual’ rather than entering an uncertain process of radical restructuring and transformation, this helps to explain why potential alternative security narratives</w:t>
      </w:r>
      <w:r>
        <w:rPr>
          <w:sz w:val="16"/>
          <w:szCs w:val="16"/>
        </w:rPr>
        <w:t xml:space="preserve"> — such as those based on the need to restructure the US armed forces for multilateral peacekeeping operations and asymmetric warfare rather than conventional wars using major weapons systems and existing force-planning models — </w:t>
      </w:r>
      <w:r>
        <w:rPr>
          <w:u w:val="single"/>
        </w:rPr>
        <w:t xml:space="preserve">failed to achieve the same level of influence on US security policy. </w:t>
      </w:r>
      <w:r>
        <w:rPr>
          <w:b/>
          <w:highlight w:val="yellow"/>
          <w:u w:val="single"/>
        </w:rPr>
        <w:t xml:space="preserve">Deviant state </w:t>
      </w:r>
      <w:proofErr w:type="spellStart"/>
      <w:r>
        <w:rPr>
          <w:b/>
          <w:highlight w:val="yellow"/>
          <w:u w:val="single"/>
        </w:rPr>
        <w:t>behaviour</w:t>
      </w:r>
      <w:proofErr w:type="spellEnd"/>
      <w:r>
        <w:rPr>
          <w:b/>
          <w:highlight w:val="yellow"/>
          <w:u w:val="single"/>
        </w:rPr>
        <w:t xml:space="preserve"> increases</w:t>
      </w:r>
      <w:r>
        <w:rPr>
          <w:b/>
          <w:u w:val="single"/>
        </w:rPr>
        <w:t xml:space="preserve"> ‘analytical </w:t>
      </w:r>
      <w:r>
        <w:rPr>
          <w:b/>
          <w:highlight w:val="yellow"/>
          <w:u w:val="single"/>
        </w:rPr>
        <w:t>uncertainty’</w:t>
      </w:r>
      <w:r>
        <w:rPr>
          <w:sz w:val="16"/>
          <w:szCs w:val="16"/>
        </w:rPr>
        <w:t xml:space="preserve">; that is, uncertainty </w:t>
      </w:r>
      <w:r>
        <w:rPr>
          <w:u w:val="single"/>
        </w:rPr>
        <w:t>about how particular regimes view the world and how they act</w:t>
      </w:r>
      <w:r>
        <w:rPr>
          <w:sz w:val="16"/>
          <w:szCs w:val="16"/>
        </w:rPr>
        <w:t xml:space="preserve"> in the international arena, even if there is little strategic uncertainty about the means and capabilities of a particular state (Iida, 1993). </w:t>
      </w:r>
      <w:r>
        <w:rPr>
          <w:u w:val="single"/>
        </w:rPr>
        <w:t xml:space="preserve">Because it is rooted in a </w:t>
      </w:r>
      <w:r>
        <w:rPr>
          <w:highlight w:val="yellow"/>
          <w:u w:val="single"/>
        </w:rPr>
        <w:t>perception of</w:t>
      </w:r>
      <w:r>
        <w:rPr>
          <w:u w:val="single"/>
        </w:rPr>
        <w:t xml:space="preserve"> irrational </w:t>
      </w:r>
      <w:proofErr w:type="spellStart"/>
      <w:r>
        <w:rPr>
          <w:u w:val="single"/>
        </w:rPr>
        <w:t>behaviour</w:t>
      </w:r>
      <w:proofErr w:type="spellEnd"/>
      <w:r>
        <w:rPr>
          <w:u w:val="single"/>
        </w:rPr>
        <w:t xml:space="preserve">, the US </w:t>
      </w:r>
      <w:r>
        <w:rPr>
          <w:highlight w:val="yellow"/>
          <w:u w:val="single"/>
        </w:rPr>
        <w:t>rogue states</w:t>
      </w:r>
      <w:r>
        <w:rPr>
          <w:u w:val="single"/>
        </w:rPr>
        <w:t xml:space="preserve"> concept overlaps with this understanding that </w:t>
      </w:r>
      <w:r>
        <w:rPr>
          <w:highlight w:val="yellow"/>
          <w:u w:val="single"/>
        </w:rPr>
        <w:t>deviance</w:t>
      </w:r>
      <w:r>
        <w:rPr>
          <w:sz w:val="16"/>
          <w:szCs w:val="16"/>
        </w:rPr>
        <w:t xml:space="preserve"> from fundamental </w:t>
      </w:r>
      <w:proofErr w:type="spellStart"/>
      <w:r>
        <w:rPr>
          <w:sz w:val="16"/>
          <w:szCs w:val="16"/>
        </w:rPr>
        <w:t>behavioural</w:t>
      </w:r>
      <w:proofErr w:type="spellEnd"/>
      <w:r>
        <w:rPr>
          <w:sz w:val="16"/>
          <w:szCs w:val="16"/>
        </w:rPr>
        <w:t xml:space="preserve"> norms </w:t>
      </w:r>
      <w:r>
        <w:rPr>
          <w:highlight w:val="yellow"/>
          <w:u w:val="single"/>
        </w:rPr>
        <w:t>in international society complicates interpreting</w:t>
      </w:r>
      <w:r>
        <w:rPr>
          <w:u w:val="single"/>
        </w:rPr>
        <w:t xml:space="preserve"> and predicting </w:t>
      </w:r>
      <w:r>
        <w:rPr>
          <w:highlight w:val="yellow"/>
          <w:u w:val="single"/>
        </w:rPr>
        <w:t>how a regime</w:t>
      </w:r>
      <w:r>
        <w:rPr>
          <w:u w:val="single"/>
        </w:rPr>
        <w:t xml:space="preserve"> </w:t>
      </w:r>
      <w:r>
        <w:rPr>
          <w:highlight w:val="yellow"/>
          <w:u w:val="single"/>
        </w:rPr>
        <w:t>may act</w:t>
      </w:r>
      <w:r>
        <w:rPr>
          <w:sz w:val="16"/>
          <w:szCs w:val="16"/>
        </w:rPr>
        <w:t xml:space="preserve"> in the international arena. </w:t>
      </w:r>
      <w:r>
        <w:rPr>
          <w:u w:val="single"/>
        </w:rPr>
        <w:t xml:space="preserve">What lies at the core of the US conception of rogue states as irrational actors is not their </w:t>
      </w:r>
      <w:proofErr w:type="spellStart"/>
      <w:r>
        <w:rPr>
          <w:u w:val="single"/>
        </w:rPr>
        <w:t>behaviour</w:t>
      </w:r>
      <w:proofErr w:type="spellEnd"/>
      <w:r>
        <w:rPr>
          <w:sz w:val="16"/>
          <w:szCs w:val="16"/>
        </w:rPr>
        <w:t xml:space="preserve"> in international affairs per se, such as the development and proliferation of weapons of mass destruction and sponsoring or engaging in terrorist acts. </w:t>
      </w:r>
      <w:r>
        <w:rPr>
          <w:u w:val="single"/>
        </w:rPr>
        <w:t>Rather</w:t>
      </w:r>
      <w:r>
        <w:rPr>
          <w:sz w:val="16"/>
          <w:szCs w:val="16"/>
        </w:rPr>
        <w:t xml:space="preserve">, in the contemporary US </w:t>
      </w:r>
      <w:proofErr w:type="spellStart"/>
      <w:r>
        <w:rPr>
          <w:sz w:val="16"/>
          <w:szCs w:val="16"/>
        </w:rPr>
        <w:t>defence</w:t>
      </w:r>
      <w:proofErr w:type="spellEnd"/>
      <w:r>
        <w:rPr>
          <w:sz w:val="16"/>
          <w:szCs w:val="16"/>
        </w:rPr>
        <w:t xml:space="preserve"> policy context, </w:t>
      </w:r>
      <w:r>
        <w:rPr>
          <w:highlight w:val="yellow"/>
          <w:u w:val="single"/>
        </w:rPr>
        <w:t>how states treat their</w:t>
      </w:r>
      <w:r>
        <w:rPr>
          <w:u w:val="single"/>
        </w:rPr>
        <w:t xml:space="preserve"> own </w:t>
      </w:r>
      <w:r>
        <w:rPr>
          <w:highlight w:val="yellow"/>
          <w:u w:val="single"/>
        </w:rPr>
        <w:t>populations</w:t>
      </w:r>
      <w:r>
        <w:rPr>
          <w:u w:val="single"/>
        </w:rPr>
        <w:t xml:space="preserve"> has evolved as the crucial marker to determine whether they are recognized by US policymakers as ‘rational’ actors in international affairs. </w:t>
      </w:r>
      <w:r>
        <w:rPr>
          <w:sz w:val="16"/>
          <w:szCs w:val="16"/>
        </w:rPr>
        <w:t xml:space="preserve">This article has demonstrated how, during the 1990s, US </w:t>
      </w:r>
      <w:proofErr w:type="spellStart"/>
      <w:r>
        <w:rPr>
          <w:sz w:val="16"/>
          <w:szCs w:val="16"/>
        </w:rPr>
        <w:t>defence</w:t>
      </w:r>
      <w:proofErr w:type="spellEnd"/>
      <w:r>
        <w:rPr>
          <w:sz w:val="16"/>
          <w:szCs w:val="16"/>
        </w:rPr>
        <w:t xml:space="preserve"> policymakers actively engaged in the construction of rogue states as the primary threat to US security interests </w:t>
      </w:r>
      <w:proofErr w:type="gramStart"/>
      <w:r>
        <w:rPr>
          <w:sz w:val="16"/>
          <w:szCs w:val="16"/>
        </w:rPr>
        <w:t>in an attempt to</w:t>
      </w:r>
      <w:proofErr w:type="gramEnd"/>
      <w:r>
        <w:rPr>
          <w:sz w:val="16"/>
          <w:szCs w:val="16"/>
        </w:rPr>
        <w:t xml:space="preserve"> rationalize the discursive uncertainty of the post-Cold War era. The successful construction of a new US security narrative </w:t>
      </w:r>
      <w:proofErr w:type="spellStart"/>
      <w:r>
        <w:rPr>
          <w:sz w:val="16"/>
          <w:szCs w:val="16"/>
        </w:rPr>
        <w:t>centred</w:t>
      </w:r>
      <w:proofErr w:type="spellEnd"/>
      <w:r>
        <w:rPr>
          <w:sz w:val="16"/>
          <w:szCs w:val="16"/>
        </w:rPr>
        <w:t xml:space="preserve"> on the rogue states threat relied on discrete events that could be discursively framed and understood within this new strategic vision for US </w:t>
      </w:r>
      <w:proofErr w:type="spellStart"/>
      <w:r>
        <w:rPr>
          <w:sz w:val="16"/>
          <w:szCs w:val="16"/>
        </w:rPr>
        <w:t>defence</w:t>
      </w:r>
      <w:proofErr w:type="spellEnd"/>
      <w:r>
        <w:rPr>
          <w:sz w:val="16"/>
          <w:szCs w:val="16"/>
        </w:rPr>
        <w:t xml:space="preserve"> policymaking. </w:t>
      </w:r>
      <w:r>
        <w:rPr>
          <w:u w:val="single"/>
        </w:rPr>
        <w:t xml:space="preserve">The deliberate concatenation of two </w:t>
      </w:r>
      <w:r>
        <w:rPr>
          <w:highlight w:val="yellow"/>
          <w:u w:val="single"/>
        </w:rPr>
        <w:t>unrelated security episodes</w:t>
      </w:r>
      <w:r>
        <w:rPr>
          <w:u w:val="single"/>
        </w:rPr>
        <w:t xml:space="preserve"> within a single interpretive framework enabled key actors in US </w:t>
      </w:r>
      <w:proofErr w:type="spellStart"/>
      <w:r>
        <w:rPr>
          <w:u w:val="single"/>
        </w:rPr>
        <w:t>defence</w:t>
      </w:r>
      <w:proofErr w:type="spellEnd"/>
      <w:r>
        <w:rPr>
          <w:u w:val="single"/>
        </w:rPr>
        <w:t xml:space="preserve"> policymaking to subsume previously independent discourses on human rights violations, international </w:t>
      </w:r>
      <w:proofErr w:type="gramStart"/>
      <w:r>
        <w:rPr>
          <w:u w:val="single"/>
        </w:rPr>
        <w:t>terrorism</w:t>
      </w:r>
      <w:proofErr w:type="gramEnd"/>
      <w:r>
        <w:rPr>
          <w:u w:val="single"/>
        </w:rPr>
        <w:t xml:space="preserve"> and weapons of mass destruction </w:t>
      </w:r>
      <w:r>
        <w:rPr>
          <w:highlight w:val="yellow"/>
          <w:u w:val="single"/>
        </w:rPr>
        <w:t>under a single umbrella term</w:t>
      </w:r>
      <w:r>
        <w:rPr>
          <w:u w:val="single"/>
        </w:rPr>
        <w:t xml:space="preserve"> — </w:t>
      </w:r>
      <w:r>
        <w:rPr>
          <w:highlight w:val="yellow"/>
          <w:u w:val="single"/>
        </w:rPr>
        <w:t>rogue</w:t>
      </w:r>
      <w:r>
        <w:rPr>
          <w:u w:val="single"/>
        </w:rPr>
        <w:t xml:space="preserve"> </w:t>
      </w:r>
      <w:r>
        <w:rPr>
          <w:highlight w:val="yellow"/>
          <w:u w:val="single"/>
        </w:rPr>
        <w:t>states</w:t>
      </w:r>
      <w:r>
        <w:rPr>
          <w:u w:val="single"/>
        </w:rPr>
        <w:t xml:space="preserve"> — </w:t>
      </w:r>
      <w:r>
        <w:rPr>
          <w:highlight w:val="yellow"/>
          <w:u w:val="single"/>
        </w:rPr>
        <w:t>and to portray ‘irrational’ regimes as</w:t>
      </w:r>
      <w:r>
        <w:rPr>
          <w:u w:val="single"/>
        </w:rPr>
        <w:t xml:space="preserve"> a major source of analytical </w:t>
      </w:r>
      <w:r>
        <w:rPr>
          <w:highlight w:val="yellow"/>
          <w:u w:val="single"/>
        </w:rPr>
        <w:t>uncertainty</w:t>
      </w:r>
      <w:r>
        <w:rPr>
          <w:sz w:val="16"/>
          <w:szCs w:val="16"/>
        </w:rPr>
        <w:t xml:space="preserve"> in the international system. As this article has illustrated, these two catalytic events served to cement the interpretation that rogue states now pose the main risk to international stability, which contributed to the consolidation of rogue states as the defining feature of the post-Cold War security narrative in the United States over the course of the 1990s. </w:t>
      </w:r>
      <w:r>
        <w:rPr>
          <w:u w:val="single"/>
        </w:rPr>
        <w:t xml:space="preserve">In such an uncertain and unpredictable security environment, the political possibilities for greater </w:t>
      </w:r>
      <w:r>
        <w:rPr>
          <w:highlight w:val="yellow"/>
          <w:u w:val="single"/>
        </w:rPr>
        <w:t>cuts in</w:t>
      </w:r>
      <w:r>
        <w:rPr>
          <w:u w:val="single"/>
        </w:rPr>
        <w:t xml:space="preserve"> US </w:t>
      </w:r>
      <w:r>
        <w:rPr>
          <w:highlight w:val="yellow"/>
          <w:u w:val="single"/>
        </w:rPr>
        <w:t>military spending</w:t>
      </w:r>
      <w:r>
        <w:rPr>
          <w:u w:val="single"/>
        </w:rPr>
        <w:t xml:space="preserve"> and radical restructuring of the US </w:t>
      </w:r>
      <w:proofErr w:type="spellStart"/>
      <w:r>
        <w:rPr>
          <w:u w:val="single"/>
        </w:rPr>
        <w:t>defence</w:t>
      </w:r>
      <w:proofErr w:type="spellEnd"/>
      <w:r>
        <w:rPr>
          <w:u w:val="single"/>
        </w:rPr>
        <w:t xml:space="preserve"> architecture during the 1990s quickly </w:t>
      </w:r>
      <w:r>
        <w:rPr>
          <w:highlight w:val="yellow"/>
          <w:u w:val="single"/>
        </w:rPr>
        <w:t>diminished</w:t>
      </w:r>
      <w:r>
        <w:rPr>
          <w:u w:val="single"/>
        </w:rPr>
        <w:t xml:space="preserve">, and the </w:t>
      </w:r>
      <w:r>
        <w:rPr>
          <w:highlight w:val="yellow"/>
          <w:u w:val="single"/>
        </w:rPr>
        <w:t>stage</w:t>
      </w:r>
      <w:r>
        <w:rPr>
          <w:u w:val="single"/>
        </w:rPr>
        <w:t xml:space="preserve"> was </w:t>
      </w:r>
      <w:r>
        <w:rPr>
          <w:highlight w:val="yellow"/>
          <w:u w:val="single"/>
        </w:rPr>
        <w:t>set</w:t>
      </w:r>
      <w:r>
        <w:rPr>
          <w:u w:val="single"/>
        </w:rPr>
        <w:t xml:space="preserve"> </w:t>
      </w:r>
      <w:r>
        <w:rPr>
          <w:highlight w:val="yellow"/>
          <w:u w:val="single"/>
        </w:rPr>
        <w:t>for</w:t>
      </w:r>
      <w:r>
        <w:rPr>
          <w:u w:val="single"/>
        </w:rPr>
        <w:t xml:space="preserve"> the aggressive </w:t>
      </w:r>
      <w:proofErr w:type="spellStart"/>
      <w:r>
        <w:rPr>
          <w:u w:val="single"/>
        </w:rPr>
        <w:t>defence</w:t>
      </w:r>
      <w:proofErr w:type="spellEnd"/>
      <w:r>
        <w:rPr>
          <w:u w:val="single"/>
        </w:rPr>
        <w:t xml:space="preserve"> </w:t>
      </w:r>
      <w:r>
        <w:rPr>
          <w:highlight w:val="yellow"/>
          <w:u w:val="single"/>
        </w:rPr>
        <w:t>policies</w:t>
      </w:r>
      <w:r>
        <w:rPr>
          <w:sz w:val="16"/>
          <w:szCs w:val="16"/>
        </w:rPr>
        <w:t xml:space="preserve"> the George W. </w:t>
      </w:r>
      <w:r>
        <w:rPr>
          <w:highlight w:val="yellow"/>
          <w:u w:val="single"/>
        </w:rPr>
        <w:t>Bush</w:t>
      </w:r>
      <w:r>
        <w:rPr>
          <w:sz w:val="16"/>
          <w:szCs w:val="16"/>
        </w:rPr>
        <w:t xml:space="preserve"> administration subsequently </w:t>
      </w:r>
      <w:r>
        <w:rPr>
          <w:highlight w:val="yellow"/>
          <w:u w:val="single"/>
        </w:rPr>
        <w:t>pursued</w:t>
      </w:r>
      <w:r>
        <w:rPr>
          <w:sz w:val="16"/>
          <w:szCs w:val="16"/>
        </w:rPr>
        <w:t xml:space="preserve"> once the rogue states threat was further amplified following the terrorist attacks of 11 September 2001.</w:t>
      </w:r>
    </w:p>
    <w:p w14:paraId="3744D235" w14:textId="77777777" w:rsidR="00C92A37" w:rsidRDefault="00C92A37" w:rsidP="00C92A37">
      <w:pPr>
        <w:pStyle w:val="Heading4"/>
        <w:spacing w:line="240" w:lineRule="auto"/>
      </w:pPr>
      <w:r>
        <w:t>Triggers threat spiral and self-fulfilling prophecy</w:t>
      </w:r>
    </w:p>
    <w:p w14:paraId="6641195D" w14:textId="77777777" w:rsidR="00C92A37" w:rsidRDefault="00C92A37" w:rsidP="00C92A37">
      <w:pPr>
        <w:spacing w:line="240" w:lineRule="auto"/>
      </w:pPr>
      <w:r>
        <w:rPr>
          <w:b/>
          <w:sz w:val="26"/>
          <w:szCs w:val="26"/>
        </w:rPr>
        <w:t>Oh &amp; Hassig ‘3</w:t>
      </w:r>
      <w:r>
        <w:t xml:space="preserve"> — [</w:t>
      </w:r>
      <w:proofErr w:type="spellStart"/>
      <w:r>
        <w:t>Kongdan</w:t>
      </w:r>
      <w:proofErr w:type="spellEnd"/>
      <w:r>
        <w:t xml:space="preserve"> Oh is a Nonresident Senior Fellow, Foreign Policy, Center for East Asia Policy Studies at Brookings, and Ralph C. Hassig is a social psychologist Washington-based consultant on Korean affairs and an adjunct associate professor of psychology at the University of Maryland University College, “North Korean Military as a Security Threat,” Springer, 2003, https://link.springer.com/content/pdf/10.1007/s12140-003-0015-2.pdf, accessed 7-23-2023] - PG</w:t>
      </w:r>
    </w:p>
    <w:p w14:paraId="6A76E404" w14:textId="77777777" w:rsidR="00C92A37" w:rsidRDefault="00C92A37" w:rsidP="00C92A37">
      <w:pPr>
        <w:spacing w:line="240" w:lineRule="auto"/>
        <w:rPr>
          <w:sz w:val="16"/>
          <w:szCs w:val="16"/>
        </w:rPr>
      </w:pPr>
      <w:r>
        <w:rPr>
          <w:sz w:val="16"/>
          <w:szCs w:val="16"/>
        </w:rPr>
        <w:t xml:space="preserve">With these assumptions as a background (and they are better viewed as assumptions than as facts), what points can be made about the North Korean military threat and US security policy? First, </w:t>
      </w:r>
      <w:r>
        <w:rPr>
          <w:u w:val="single"/>
        </w:rPr>
        <w:t xml:space="preserve">the fact that </w:t>
      </w:r>
      <w:r>
        <w:rPr>
          <w:highlight w:val="yellow"/>
          <w:u w:val="single"/>
        </w:rPr>
        <w:t>threats are constructions rather than photographs of reality</w:t>
      </w:r>
      <w:r>
        <w:rPr>
          <w:u w:val="single"/>
        </w:rPr>
        <w:t xml:space="preserve"> is worth keeping in mind.</w:t>
      </w:r>
      <w:r>
        <w:rPr>
          <w:sz w:val="16"/>
          <w:szCs w:val="16"/>
        </w:rPr>
        <w:t xml:space="preserve"> What is seen as threatening at one time or to one person may not appear threatening at another time or to another person. Most threats are not self-evident. </w:t>
      </w:r>
      <w:r>
        <w:rPr>
          <w:u w:val="single"/>
        </w:rPr>
        <w:t>An excellent example of threat construction</w:t>
      </w:r>
      <w:r>
        <w:rPr>
          <w:sz w:val="16"/>
          <w:szCs w:val="16"/>
        </w:rPr>
        <w:t xml:space="preserve"> – and deconstruction – </w:t>
      </w:r>
      <w:r>
        <w:rPr>
          <w:u w:val="single"/>
        </w:rPr>
        <w:t>is</w:t>
      </w:r>
      <w:r>
        <w:rPr>
          <w:sz w:val="16"/>
          <w:szCs w:val="16"/>
        </w:rPr>
        <w:t xml:space="preserve"> the case of </w:t>
      </w:r>
      <w:r>
        <w:rPr>
          <w:u w:val="single"/>
        </w:rPr>
        <w:t>North Korea and Iraq, both included in the axis-of-evil triumvirate</w:t>
      </w:r>
      <w:r>
        <w:rPr>
          <w:sz w:val="16"/>
          <w:szCs w:val="16"/>
        </w:rPr>
        <w:t xml:space="preserve"> by President George W. Bush in his January 2002 State of the Union address. At the time, Iraq was continuing a decade-long evasion of required UN inspections. North Korea, on the other hand, appeared to be honoring its 1994 nuclear freeze agreement (although the President was aware of </w:t>
      </w:r>
      <w:proofErr w:type="spellStart"/>
      <w:r>
        <w:rPr>
          <w:sz w:val="16"/>
          <w:szCs w:val="16"/>
        </w:rPr>
        <w:t>intelligenceinformation</w:t>
      </w:r>
      <w:proofErr w:type="spellEnd"/>
      <w:r>
        <w:rPr>
          <w:sz w:val="16"/>
          <w:szCs w:val="16"/>
        </w:rPr>
        <w:t xml:space="preserve"> suggesting that the North Koreans were cheating on that </w:t>
      </w:r>
      <w:proofErr w:type="spellStart"/>
      <w:r>
        <w:rPr>
          <w:sz w:val="16"/>
          <w:szCs w:val="16"/>
        </w:rPr>
        <w:t>agreementby</w:t>
      </w:r>
      <w:proofErr w:type="spellEnd"/>
      <w:r>
        <w:rPr>
          <w:sz w:val="16"/>
          <w:szCs w:val="16"/>
        </w:rPr>
        <w:t xml:space="preserve"> pursuing a </w:t>
      </w:r>
      <w:proofErr w:type="spellStart"/>
      <w:r>
        <w:rPr>
          <w:sz w:val="16"/>
          <w:szCs w:val="16"/>
        </w:rPr>
        <w:t>clandestineuranium</w:t>
      </w:r>
      <w:proofErr w:type="spellEnd"/>
      <w:r>
        <w:rPr>
          <w:sz w:val="16"/>
          <w:szCs w:val="16"/>
        </w:rPr>
        <w:t xml:space="preserve">-enrichment program). </w:t>
      </w:r>
      <w:r>
        <w:rPr>
          <w:u w:val="single"/>
        </w:rPr>
        <w:t xml:space="preserve">The threat </w:t>
      </w:r>
      <w:r>
        <w:rPr>
          <w:highlight w:val="yellow"/>
          <w:u w:val="single"/>
        </w:rPr>
        <w:t>theme for North Korea was containment</w:t>
      </w:r>
      <w:r>
        <w:rPr>
          <w:u w:val="single"/>
        </w:rPr>
        <w:t>. The threat theme for Iraq was terrorism and flagrant violation of UN sanctions.</w:t>
      </w:r>
      <w:r>
        <w:rPr>
          <w:sz w:val="16"/>
          <w:szCs w:val="16"/>
        </w:rPr>
        <w:t xml:space="preserve"> And </w:t>
      </w:r>
      <w:proofErr w:type="gramStart"/>
      <w:r>
        <w:rPr>
          <w:sz w:val="16"/>
          <w:szCs w:val="16"/>
        </w:rPr>
        <w:t>so</w:t>
      </w:r>
      <w:proofErr w:type="gramEnd"/>
      <w:r>
        <w:rPr>
          <w:sz w:val="16"/>
          <w:szCs w:val="16"/>
        </w:rPr>
        <w:t xml:space="preserve"> the Bush administration launched a highly publicized campaign to jus- </w:t>
      </w:r>
      <w:proofErr w:type="spellStart"/>
      <w:r>
        <w:rPr>
          <w:sz w:val="16"/>
          <w:szCs w:val="16"/>
        </w:rPr>
        <w:t>tify</w:t>
      </w:r>
      <w:proofErr w:type="spellEnd"/>
      <w:r>
        <w:rPr>
          <w:sz w:val="16"/>
          <w:szCs w:val="16"/>
        </w:rPr>
        <w:t xml:space="preserve"> preparations for military action against Iraq. </w:t>
      </w:r>
      <w:r>
        <w:rPr>
          <w:u w:val="single"/>
        </w:rPr>
        <w:t>When</w:t>
      </w:r>
      <w:r>
        <w:rPr>
          <w:sz w:val="16"/>
          <w:szCs w:val="16"/>
        </w:rPr>
        <w:t xml:space="preserve"> in early October 2002 </w:t>
      </w:r>
      <w:r>
        <w:rPr>
          <w:u w:val="single"/>
        </w:rPr>
        <w:t xml:space="preserve">the </w:t>
      </w:r>
      <w:r>
        <w:rPr>
          <w:highlight w:val="yellow"/>
          <w:u w:val="single"/>
        </w:rPr>
        <w:t>No</w:t>
      </w:r>
      <w:r>
        <w:rPr>
          <w:u w:val="single"/>
        </w:rPr>
        <w:t xml:space="preserve">rth </w:t>
      </w:r>
      <w:r>
        <w:rPr>
          <w:highlight w:val="yellow"/>
          <w:u w:val="single"/>
        </w:rPr>
        <w:t>Ko</w:t>
      </w:r>
      <w:r>
        <w:rPr>
          <w:u w:val="single"/>
        </w:rPr>
        <w:t xml:space="preserve">reans </w:t>
      </w:r>
      <w:r>
        <w:rPr>
          <w:highlight w:val="yellow"/>
          <w:u w:val="single"/>
        </w:rPr>
        <w:t>admitted to</w:t>
      </w:r>
      <w:r>
        <w:rPr>
          <w:u w:val="single"/>
        </w:rPr>
        <w:t xml:space="preserve"> nuclear </w:t>
      </w:r>
      <w:r>
        <w:rPr>
          <w:highlight w:val="yellow"/>
          <w:u w:val="single"/>
        </w:rPr>
        <w:t>cheating</w:t>
      </w:r>
      <w:r>
        <w:rPr>
          <w:u w:val="single"/>
        </w:rPr>
        <w:t>, the raw material with which to construct a perception of North Korean threat was significantly augmented.</w:t>
      </w:r>
      <w:r>
        <w:rPr>
          <w:sz w:val="16"/>
          <w:szCs w:val="16"/>
        </w:rPr>
        <w:t xml:space="preserve"> </w:t>
      </w:r>
      <w:r>
        <w:rPr>
          <w:u w:val="single"/>
        </w:rPr>
        <w:t>And after the North Koreans began to unfreeze their nuclear installations</w:t>
      </w:r>
      <w:r>
        <w:rPr>
          <w:sz w:val="16"/>
          <w:szCs w:val="16"/>
        </w:rPr>
        <w:t xml:space="preserve"> in December 2002, </w:t>
      </w:r>
      <w:r>
        <w:rPr>
          <w:highlight w:val="yellow"/>
          <w:u w:val="single"/>
        </w:rPr>
        <w:t>everything pointed to</w:t>
      </w:r>
      <w:r>
        <w:rPr>
          <w:u w:val="single"/>
        </w:rPr>
        <w:t xml:space="preserve"> the conclusion that </w:t>
      </w:r>
      <w:r>
        <w:rPr>
          <w:highlight w:val="yellow"/>
          <w:u w:val="single"/>
        </w:rPr>
        <w:t>No</w:t>
      </w:r>
      <w:r>
        <w:rPr>
          <w:u w:val="single"/>
        </w:rPr>
        <w:t xml:space="preserve">rth </w:t>
      </w:r>
      <w:r>
        <w:rPr>
          <w:highlight w:val="yellow"/>
          <w:u w:val="single"/>
        </w:rPr>
        <w:t>Ko</w:t>
      </w:r>
      <w:r>
        <w:rPr>
          <w:u w:val="single"/>
        </w:rPr>
        <w:t xml:space="preserve">rea </w:t>
      </w:r>
      <w:r>
        <w:rPr>
          <w:highlight w:val="yellow"/>
          <w:u w:val="single"/>
        </w:rPr>
        <w:t>was a more imminent threat</w:t>
      </w:r>
      <w:r>
        <w:rPr>
          <w:sz w:val="16"/>
          <w:szCs w:val="16"/>
        </w:rPr>
        <w:t xml:space="preserve"> to the United States </w:t>
      </w:r>
      <w:r>
        <w:rPr>
          <w:highlight w:val="yellow"/>
          <w:u w:val="single"/>
        </w:rPr>
        <w:t>than</w:t>
      </w:r>
      <w:r>
        <w:rPr>
          <w:sz w:val="16"/>
          <w:szCs w:val="16"/>
        </w:rPr>
        <w:t xml:space="preserve"> was </w:t>
      </w:r>
      <w:r>
        <w:rPr>
          <w:highlight w:val="yellow"/>
          <w:u w:val="single"/>
        </w:rPr>
        <w:t>Iraq</w:t>
      </w:r>
      <w:r>
        <w:rPr>
          <w:u w:val="single"/>
        </w:rPr>
        <w:t>.</w:t>
      </w:r>
      <w:r>
        <w:rPr>
          <w:sz w:val="16"/>
          <w:szCs w:val="16"/>
        </w:rPr>
        <w:t xml:space="preserve"> North Korea's conventional military was much stronger than Iraq's; the North Koreans had nuclear materials, perhaps even nuclear weapons, along with the means to manufacture more in a short period of time; and the North Koreans had the demonstrated capability to manufacture long-range missiles that might deliver nuclear weapons to the United States. But the Bush administration's carefully constructed threat theme was that Iraq was the greater threat, and so the North Korean threat had to be downplayed. </w:t>
      </w:r>
      <w:r>
        <w:rPr>
          <w:u w:val="single"/>
        </w:rPr>
        <w:t xml:space="preserve">The </w:t>
      </w:r>
      <w:r>
        <w:rPr>
          <w:highlight w:val="yellow"/>
          <w:u w:val="single"/>
        </w:rPr>
        <w:t>administration's</w:t>
      </w:r>
      <w:r>
        <w:rPr>
          <w:u w:val="single"/>
        </w:rPr>
        <w:t xml:space="preserve"> threat framing </w:t>
      </w:r>
      <w:r>
        <w:rPr>
          <w:highlight w:val="yellow"/>
          <w:u w:val="single"/>
        </w:rPr>
        <w:t>actors</w:t>
      </w:r>
      <w:r>
        <w:rPr>
          <w:u w:val="single"/>
        </w:rPr>
        <w:t xml:space="preserve"> worked overtime to </w:t>
      </w:r>
      <w:r>
        <w:rPr>
          <w:highlight w:val="yellow"/>
          <w:u w:val="single"/>
        </w:rPr>
        <w:t>convince the public that</w:t>
      </w:r>
      <w:r>
        <w:rPr>
          <w:u w:val="single"/>
        </w:rPr>
        <w:t xml:space="preserve"> the </w:t>
      </w:r>
      <w:r>
        <w:rPr>
          <w:highlight w:val="yellow"/>
          <w:u w:val="single"/>
        </w:rPr>
        <w:t>No</w:t>
      </w:r>
      <w:r>
        <w:rPr>
          <w:u w:val="single"/>
        </w:rPr>
        <w:t xml:space="preserve">rth </w:t>
      </w:r>
      <w:r>
        <w:rPr>
          <w:highlight w:val="yellow"/>
          <w:u w:val="single"/>
        </w:rPr>
        <w:t>Ko</w:t>
      </w:r>
      <w:r>
        <w:rPr>
          <w:u w:val="single"/>
        </w:rPr>
        <w:t xml:space="preserve">rean issue was </w:t>
      </w:r>
      <w:r>
        <w:rPr>
          <w:highlight w:val="yellow"/>
          <w:u w:val="single"/>
        </w:rPr>
        <w:t>not</w:t>
      </w:r>
      <w:r>
        <w:rPr>
          <w:u w:val="single"/>
        </w:rPr>
        <w:t xml:space="preserve"> a </w:t>
      </w:r>
      <w:r>
        <w:rPr>
          <w:highlight w:val="yellow"/>
          <w:u w:val="single"/>
        </w:rPr>
        <w:t>crisis</w:t>
      </w:r>
      <w:r>
        <w:rPr>
          <w:sz w:val="16"/>
          <w:szCs w:val="16"/>
        </w:rPr>
        <w:t xml:space="preserve">, and that it could be handled with diplomacy. But few bought the story, and framing actors in the domestic and foreign media questioned the administration's threat assessments. </w:t>
      </w:r>
      <w:r>
        <w:rPr>
          <w:u w:val="single"/>
        </w:rPr>
        <w:t>The artificiality of threat perceptions, and the role of trade-offs in addressing threats, were clearly revealed.</w:t>
      </w:r>
      <w:r>
        <w:rPr>
          <w:sz w:val="16"/>
          <w:szCs w:val="16"/>
        </w:rPr>
        <w:t xml:space="preserve"> The apparent reason that North Korea was not treated as a threat was that the United States did not have the military resources to fight two wars simultaneously. Beyond that consideration, it was widely suspected that even without an Iraqi challenge the United States lacked the military means to effectively address a North Korean threat, giving rise to the paradoxical proposition that a provocation from a weak country is more likely to be framed as a threat than provocation from a strong country. The arbitrariness of threat perception – and the actions that are taken to counter threats – is illustrated by an exchange that President Bush had with a reporter at the end of December 2002. Responding to the reporter's widely-shared observation that the United States was preparing for war with Iraq, the President remonstrated, "You said we're headed to war in Iraq – I don't know why you say that. I hope we're not headed to war in Iraq. I'm the person who gets to decide, not you.''~8 The President is, after all, the first threat framer. </w:t>
      </w:r>
      <w:r>
        <w:rPr>
          <w:u w:val="single"/>
        </w:rPr>
        <w:t xml:space="preserve">The counter-intuitive observation </w:t>
      </w:r>
      <w:r>
        <w:rPr>
          <w:b/>
          <w:u w:val="single"/>
        </w:rPr>
        <w:t xml:space="preserve">that </w:t>
      </w:r>
      <w:r>
        <w:rPr>
          <w:b/>
          <w:highlight w:val="yellow"/>
          <w:u w:val="single"/>
        </w:rPr>
        <w:t>threats</w:t>
      </w:r>
      <w:r>
        <w:rPr>
          <w:b/>
          <w:u w:val="single"/>
        </w:rPr>
        <w:t xml:space="preserve"> are </w:t>
      </w:r>
      <w:r>
        <w:rPr>
          <w:b/>
          <w:highlight w:val="yellow"/>
          <w:u w:val="single"/>
        </w:rPr>
        <w:t>not self-evident</w:t>
      </w:r>
      <w:r>
        <w:rPr>
          <w:b/>
          <w:u w:val="single"/>
        </w:rPr>
        <w:t xml:space="preserve"> is of more than academic interest</w:t>
      </w:r>
      <w:r>
        <w:rPr>
          <w:u w:val="single"/>
        </w:rPr>
        <w:t>, because those who feel threatened are inclined to devote their attention and resources to avoiding or eliminating what they fear most, and in doing so, they necessarily neglect other threats or endeavors.</w:t>
      </w:r>
      <w:r>
        <w:rPr>
          <w:sz w:val="16"/>
          <w:szCs w:val="16"/>
        </w:rPr>
        <w:t xml:space="preserve"> </w:t>
      </w:r>
      <w:r>
        <w:rPr>
          <w:u w:val="single"/>
        </w:rPr>
        <w:t>To make the best decision in a trade-off situation, it is necessary to make a careful calculation of costs and benefits.</w:t>
      </w:r>
      <w:r>
        <w:rPr>
          <w:sz w:val="16"/>
          <w:szCs w:val="16"/>
        </w:rPr>
        <w:t xml:space="preserve"> And </w:t>
      </w:r>
      <w:r>
        <w:rPr>
          <w:u w:val="single"/>
        </w:rPr>
        <w:t xml:space="preserve">because </w:t>
      </w:r>
      <w:r>
        <w:rPr>
          <w:highlight w:val="yellow"/>
          <w:u w:val="single"/>
        </w:rPr>
        <w:t>no</w:t>
      </w:r>
      <w:r>
        <w:rPr>
          <w:u w:val="single"/>
        </w:rPr>
        <w:t xml:space="preserve"> single </w:t>
      </w:r>
      <w:r>
        <w:rPr>
          <w:highlight w:val="yellow"/>
          <w:u w:val="single"/>
        </w:rPr>
        <w:t>person</w:t>
      </w:r>
      <w:r>
        <w:rPr>
          <w:u w:val="single"/>
        </w:rPr>
        <w:t xml:space="preserve"> or small group of </w:t>
      </w:r>
      <w:proofErr w:type="gramStart"/>
      <w:r>
        <w:rPr>
          <w:u w:val="single"/>
        </w:rPr>
        <w:t>persons</w:t>
      </w:r>
      <w:proofErr w:type="gramEnd"/>
      <w:r>
        <w:rPr>
          <w:u w:val="single"/>
        </w:rPr>
        <w:t xml:space="preserve"> </w:t>
      </w:r>
      <w:r>
        <w:rPr>
          <w:highlight w:val="yellow"/>
          <w:u w:val="single"/>
        </w:rPr>
        <w:t>can make such calculations with complete</w:t>
      </w:r>
      <w:r>
        <w:rPr>
          <w:sz w:val="16"/>
          <w:szCs w:val="16"/>
        </w:rPr>
        <w:t xml:space="preserve"> (or sometimes even acceptable) </w:t>
      </w:r>
      <w:r>
        <w:rPr>
          <w:highlight w:val="yellow"/>
          <w:u w:val="single"/>
        </w:rPr>
        <w:t>accuracy</w:t>
      </w:r>
      <w:r>
        <w:rPr>
          <w:u w:val="single"/>
        </w:rPr>
        <w:t xml:space="preserve">, a transparent </w:t>
      </w:r>
      <w:proofErr w:type="gramStart"/>
      <w:r>
        <w:rPr>
          <w:u w:val="single"/>
        </w:rPr>
        <w:t>decision making</w:t>
      </w:r>
      <w:proofErr w:type="gramEnd"/>
      <w:r>
        <w:rPr>
          <w:u w:val="single"/>
        </w:rPr>
        <w:t xml:space="preserve"> process is needed to allow diverse input to be fed into the final decision. Such transparency is often lacking in both Washington and Pyongyang. </w:t>
      </w:r>
      <w:r>
        <w:rPr>
          <w:b/>
          <w:u w:val="single"/>
        </w:rPr>
        <w:t>It is well not to overlook the potential for triggering</w:t>
      </w:r>
      <w:r>
        <w:rPr>
          <w:sz w:val="16"/>
          <w:szCs w:val="16"/>
        </w:rPr>
        <w:t xml:space="preserve"> or exacerbating </w:t>
      </w:r>
      <w:r>
        <w:rPr>
          <w:b/>
          <w:u w:val="single"/>
        </w:rPr>
        <w:t>a conflict spiral</w:t>
      </w:r>
      <w:r>
        <w:rPr>
          <w:sz w:val="16"/>
          <w:szCs w:val="16"/>
        </w:rPr>
        <w:t xml:space="preserve">, or in this case, a threat spiral. </w:t>
      </w:r>
      <w:r>
        <w:rPr>
          <w:u w:val="single"/>
        </w:rPr>
        <w:t xml:space="preserve">Improvements in North Korean military capabilities, or a </w:t>
      </w:r>
      <w:r>
        <w:rPr>
          <w:highlight w:val="yellow"/>
          <w:u w:val="single"/>
        </w:rPr>
        <w:t>heightened threat rhetoric</w:t>
      </w:r>
      <w:r>
        <w:rPr>
          <w:u w:val="single"/>
        </w:rPr>
        <w:t xml:space="preserve">, may </w:t>
      </w:r>
      <w:r>
        <w:rPr>
          <w:highlight w:val="yellow"/>
          <w:u w:val="single"/>
        </w:rPr>
        <w:t>invite US-ROK</w:t>
      </w:r>
      <w:r>
        <w:rPr>
          <w:u w:val="single"/>
        </w:rPr>
        <w:t xml:space="preserve"> military improvements and </w:t>
      </w:r>
      <w:r>
        <w:rPr>
          <w:highlight w:val="yellow"/>
          <w:u w:val="single"/>
        </w:rPr>
        <w:t>counter</w:t>
      </w:r>
      <w:r>
        <w:rPr>
          <w:u w:val="single"/>
        </w:rPr>
        <w:t>-</w:t>
      </w:r>
      <w:r>
        <w:rPr>
          <w:highlight w:val="yellow"/>
          <w:u w:val="single"/>
        </w:rPr>
        <w:t>threats</w:t>
      </w:r>
      <w:r>
        <w:rPr>
          <w:sz w:val="16"/>
          <w:szCs w:val="16"/>
        </w:rPr>
        <w:t xml:space="preserve"> ("axis of evil"), </w:t>
      </w:r>
      <w:r>
        <w:rPr>
          <w:u w:val="single"/>
        </w:rPr>
        <w:t>which</w:t>
      </w:r>
      <w:r>
        <w:rPr>
          <w:sz w:val="16"/>
          <w:szCs w:val="16"/>
        </w:rPr>
        <w:t xml:space="preserve"> in turn </w:t>
      </w:r>
      <w:r>
        <w:rPr>
          <w:highlight w:val="yellow"/>
          <w:u w:val="single"/>
        </w:rPr>
        <w:t>invite another round of responses from the North Korean military</w:t>
      </w:r>
      <w:r>
        <w:rPr>
          <w:sz w:val="16"/>
          <w:szCs w:val="16"/>
        </w:rPr>
        <w:t xml:space="preserve"> (Kim </w:t>
      </w:r>
      <w:proofErr w:type="spellStart"/>
      <w:r>
        <w:rPr>
          <w:sz w:val="16"/>
          <w:szCs w:val="16"/>
        </w:rPr>
        <w:t>Jong-il</w:t>
      </w:r>
      <w:proofErr w:type="spellEnd"/>
      <w:r>
        <w:rPr>
          <w:sz w:val="16"/>
          <w:szCs w:val="16"/>
        </w:rPr>
        <w:t xml:space="preserve"> vows to counter a US "hard line" with Pyongyang's own "ultra-hard line." </w:t>
      </w:r>
      <w:r>
        <w:rPr>
          <w:u w:val="single"/>
        </w:rPr>
        <w:t>Measured responses and repeated attempts at communication are the best means to defeat such spirals. For North Koreans as well as for Americans, threats appear to be coming from all directions.</w:t>
      </w:r>
      <w:r>
        <w:rPr>
          <w:sz w:val="16"/>
          <w:szCs w:val="16"/>
        </w:rPr>
        <w:t xml:space="preserve"> The Kim </w:t>
      </w:r>
      <w:proofErr w:type="spellStart"/>
      <w:r>
        <w:rPr>
          <w:sz w:val="16"/>
          <w:szCs w:val="16"/>
        </w:rPr>
        <w:t>Jong-il</w:t>
      </w:r>
      <w:proofErr w:type="spellEnd"/>
      <w:r>
        <w:rPr>
          <w:sz w:val="16"/>
          <w:szCs w:val="16"/>
        </w:rPr>
        <w:t xml:space="preserve"> regime is convinced that its greatest foreign threat comes from the United States. The George W. Bush administration is not as clear about either the absolute or relative danger posed by North Korea. For both countries, part of the threat perception, based as it is on subjective estimates of a potential adversary's intentions, is self-generated. </w:t>
      </w:r>
      <w:r>
        <w:rPr>
          <w:u w:val="single"/>
        </w:rPr>
        <w:t xml:space="preserve">Given the </w:t>
      </w:r>
      <w:r>
        <w:rPr>
          <w:highlight w:val="yellow"/>
          <w:u w:val="single"/>
        </w:rPr>
        <w:t>constructivist nature of threats</w:t>
      </w:r>
      <w:r>
        <w:rPr>
          <w:u w:val="single"/>
        </w:rPr>
        <w:t xml:space="preserve">, it is </w:t>
      </w:r>
      <w:r>
        <w:rPr>
          <w:highlight w:val="yellow"/>
          <w:u w:val="single"/>
        </w:rPr>
        <w:t xml:space="preserve">possible </w:t>
      </w:r>
      <w:r>
        <w:rPr>
          <w:u w:val="single"/>
        </w:rPr>
        <w:t xml:space="preserve">for both Americans and North Koreans </w:t>
      </w:r>
      <w:r>
        <w:rPr>
          <w:highlight w:val="yellow"/>
          <w:u w:val="single"/>
        </w:rPr>
        <w:t>to reconfigure</w:t>
      </w:r>
      <w:r>
        <w:rPr>
          <w:u w:val="single"/>
        </w:rPr>
        <w:t xml:space="preserve"> their </w:t>
      </w:r>
      <w:r>
        <w:rPr>
          <w:highlight w:val="yellow"/>
          <w:u w:val="single"/>
        </w:rPr>
        <w:t>views of reality</w:t>
      </w:r>
      <w:r>
        <w:rPr>
          <w:u w:val="single"/>
        </w:rPr>
        <w:t>.</w:t>
      </w:r>
      <w:r>
        <w:rPr>
          <w:sz w:val="16"/>
          <w:szCs w:val="16"/>
        </w:rPr>
        <w:t xml:space="preserve"> The tools that can be used to do this shaping include dialogue, propaganda, promises, and incentives, as well as threats, counter-threats, and the military means to back them up. Policy makers in Pyongyang and Washington need to continuously monitor the environment for changes in threat contours, balancing the danger of over-reaction against the danger of complacency.</w:t>
      </w:r>
    </w:p>
    <w:p w14:paraId="6E16687C" w14:textId="77777777" w:rsidR="00C92A37" w:rsidRDefault="00C92A37" w:rsidP="00C92A37">
      <w:pPr>
        <w:pStyle w:val="Heading4"/>
        <w:spacing w:line="240" w:lineRule="auto"/>
      </w:pPr>
      <w:r>
        <w:t>The alternative is to refuse the discourse of the 1AC in favor of deconstruction – that solves</w:t>
      </w:r>
    </w:p>
    <w:p w14:paraId="6CB340A0" w14:textId="77777777" w:rsidR="00C92A37" w:rsidRDefault="00C92A37" w:rsidP="00C92A37">
      <w:pPr>
        <w:spacing w:line="240" w:lineRule="auto"/>
      </w:pPr>
      <w:r>
        <w:rPr>
          <w:b/>
          <w:sz w:val="26"/>
          <w:szCs w:val="26"/>
        </w:rPr>
        <w:t>Hirst 15</w:t>
      </w:r>
      <w:r>
        <w:t xml:space="preserve"> — [Aggie Hirst is a Lecturer in International Politics at the City University London, “Derrida and Political Resistance: The Radical Potential of Deconstruction,” Academia, 2015, file:///Users/pranavgorty/Downloads/Derrida_and_Political_Resistance_The_Rad.pdf, accessed 7-23-2023] - PG</w:t>
      </w:r>
    </w:p>
    <w:p w14:paraId="33C32366" w14:textId="77777777" w:rsidR="00C92A37" w:rsidRDefault="00C92A37" w:rsidP="00C92A37">
      <w:pPr>
        <w:spacing w:line="240" w:lineRule="auto"/>
      </w:pPr>
      <w:r>
        <w:rPr>
          <w:u w:val="single"/>
        </w:rPr>
        <w:t>There are many</w:t>
      </w:r>
      <w:r>
        <w:rPr>
          <w:sz w:val="16"/>
          <w:szCs w:val="16"/>
        </w:rPr>
        <w:t xml:space="preserve"> manifestations of the </w:t>
      </w:r>
      <w:r>
        <w:rPr>
          <w:u w:val="single"/>
        </w:rPr>
        <w:t xml:space="preserve">practical consequences of </w:t>
      </w:r>
      <w:r>
        <w:rPr>
          <w:highlight w:val="yellow"/>
          <w:u w:val="single"/>
        </w:rPr>
        <w:t>deconstructive resistance</w:t>
      </w:r>
      <w:r>
        <w:rPr>
          <w:sz w:val="16"/>
          <w:szCs w:val="16"/>
          <w:highlight w:val="yellow"/>
        </w:rPr>
        <w:t xml:space="preserve"> </w:t>
      </w:r>
      <w:r>
        <w:rPr>
          <w:sz w:val="16"/>
          <w:szCs w:val="16"/>
        </w:rPr>
        <w:t xml:space="preserve">across a range of academic disciplines and activist sites. Drawing on the work of scholars and activists who have explicitly linked their radical political projects to deconstruction, whether through endorsing or critiquing it, this section provides two accounts of deconstruction read as a form of activism, followed by a brief snapshot of three examples of its </w:t>
      </w:r>
      <w:proofErr w:type="spellStart"/>
      <w:r>
        <w:rPr>
          <w:sz w:val="16"/>
          <w:szCs w:val="16"/>
        </w:rPr>
        <w:t>praxio</w:t>
      </w:r>
      <w:proofErr w:type="spellEnd"/>
      <w:r>
        <w:rPr>
          <w:sz w:val="16"/>
          <w:szCs w:val="16"/>
        </w:rPr>
        <w:t xml:space="preserve">-logical utility in the contexts of feminist, queer, and post-colonial political interventions. Crucially, I am not trying to claim for deconstruction the successes of these latter movements, nor am I suggesting that the actors involved by any means do or should self-identify as proponents of deconstruction. To do so would be a crude and </w:t>
      </w:r>
      <w:proofErr w:type="spellStart"/>
      <w:r>
        <w:rPr>
          <w:sz w:val="16"/>
          <w:szCs w:val="16"/>
        </w:rPr>
        <w:t>colonising</w:t>
      </w:r>
      <w:proofErr w:type="spellEnd"/>
      <w:r>
        <w:rPr>
          <w:sz w:val="16"/>
          <w:szCs w:val="16"/>
        </w:rPr>
        <w:t xml:space="preserve"> appropriation. Rather, the point made is that </w:t>
      </w:r>
      <w:r>
        <w:rPr>
          <w:u w:val="single"/>
        </w:rPr>
        <w:t>the movements and interventions</w:t>
      </w:r>
      <w:r>
        <w:rPr>
          <w:sz w:val="16"/>
          <w:szCs w:val="16"/>
        </w:rPr>
        <w:t xml:space="preserve"> discussed </w:t>
      </w:r>
      <w:r>
        <w:rPr>
          <w:u w:val="single"/>
        </w:rPr>
        <w:t xml:space="preserve">share with deconstruction a commitment to </w:t>
      </w:r>
      <w:r>
        <w:rPr>
          <w:highlight w:val="yellow"/>
          <w:u w:val="single"/>
        </w:rPr>
        <w:t xml:space="preserve">disrupting prevailing norms and assumptions </w:t>
      </w:r>
      <w:r>
        <w:rPr>
          <w:u w:val="single"/>
        </w:rPr>
        <w:t>reflective of the second- and third-order critiques</w:t>
      </w:r>
      <w:r>
        <w:rPr>
          <w:sz w:val="16"/>
          <w:szCs w:val="16"/>
        </w:rPr>
        <w:t xml:space="preserve"> outlined above, specifically </w:t>
      </w:r>
      <w:r>
        <w:rPr>
          <w:u w:val="single"/>
        </w:rPr>
        <w:t xml:space="preserve">as regards </w:t>
      </w:r>
      <w:proofErr w:type="spellStart"/>
      <w:r>
        <w:rPr>
          <w:u w:val="single"/>
        </w:rPr>
        <w:t>problematising</w:t>
      </w:r>
      <w:proofErr w:type="spellEnd"/>
      <w:r>
        <w:rPr>
          <w:u w:val="single"/>
        </w:rPr>
        <w:t xml:space="preserve"> </w:t>
      </w:r>
      <w:proofErr w:type="spellStart"/>
      <w:r>
        <w:rPr>
          <w:u w:val="single"/>
        </w:rPr>
        <w:t>essentialised</w:t>
      </w:r>
      <w:proofErr w:type="spellEnd"/>
      <w:r>
        <w:rPr>
          <w:u w:val="single"/>
        </w:rPr>
        <w:t xml:space="preserve"> or </w:t>
      </w:r>
      <w:proofErr w:type="spellStart"/>
      <w:r>
        <w:rPr>
          <w:u w:val="single"/>
        </w:rPr>
        <w:t>naturalised</w:t>
      </w:r>
      <w:proofErr w:type="spellEnd"/>
      <w:r>
        <w:rPr>
          <w:u w:val="single"/>
        </w:rPr>
        <w:t xml:space="preserve"> agents of resistance.</w:t>
      </w:r>
      <w:r>
        <w:rPr>
          <w:sz w:val="16"/>
          <w:szCs w:val="16"/>
        </w:rPr>
        <w:t xml:space="preserve"> One pertinent account of the concrete consequences of deconstruction is provided by Martin </w:t>
      </w:r>
      <w:r>
        <w:rPr>
          <w:u w:val="single"/>
        </w:rPr>
        <w:t>McQuillan</w:t>
      </w:r>
      <w:r>
        <w:rPr>
          <w:sz w:val="16"/>
          <w:szCs w:val="16"/>
        </w:rPr>
        <w:t xml:space="preserve">. He </w:t>
      </w:r>
      <w:r>
        <w:rPr>
          <w:u w:val="single"/>
        </w:rPr>
        <w:t xml:space="preserve">suggests it can be </w:t>
      </w:r>
      <w:proofErr w:type="spellStart"/>
      <w:r>
        <w:rPr>
          <w:u w:val="single"/>
        </w:rPr>
        <w:t>conceptualised</w:t>
      </w:r>
      <w:proofErr w:type="spellEnd"/>
      <w:r>
        <w:rPr>
          <w:u w:val="single"/>
        </w:rPr>
        <w:t xml:space="preserve"> as </w:t>
      </w:r>
      <w:r>
        <w:rPr>
          <w:highlight w:val="yellow"/>
          <w:u w:val="single"/>
        </w:rPr>
        <w:t>a form of ‘textual activism’</w:t>
      </w:r>
      <w:r>
        <w:rPr>
          <w:sz w:val="16"/>
          <w:szCs w:val="16"/>
        </w:rPr>
        <w:t>: in deconstruction’s movements, he argues, ‘</w:t>
      </w:r>
      <w:r>
        <w:rPr>
          <w:u w:val="single"/>
        </w:rPr>
        <w:t>an intervention takes place</w:t>
      </w:r>
      <w:r>
        <w:rPr>
          <w:sz w:val="16"/>
          <w:szCs w:val="16"/>
        </w:rPr>
        <w:t xml:space="preserve"> (a textual activism) </w:t>
      </w:r>
      <w:r>
        <w:rPr>
          <w:u w:val="single"/>
        </w:rPr>
        <w:t>which produces the movement, history and becoming of a necessary political analysis</w:t>
      </w:r>
      <w:r>
        <w:rPr>
          <w:sz w:val="16"/>
          <w:szCs w:val="16"/>
        </w:rPr>
        <w:t xml:space="preserve"> which links the political to critical thought today’ (2008, p. 6). This is because deconstruction (unlike philosophy) reads. Such reading qua reading does not </w:t>
      </w:r>
      <w:proofErr w:type="spellStart"/>
      <w:r>
        <w:rPr>
          <w:sz w:val="16"/>
          <w:szCs w:val="16"/>
        </w:rPr>
        <w:t>generalise</w:t>
      </w:r>
      <w:proofErr w:type="spellEnd"/>
      <w:r>
        <w:rPr>
          <w:sz w:val="16"/>
          <w:szCs w:val="16"/>
        </w:rPr>
        <w:t xml:space="preserve"> from the exemplary but accepts the challenge of the exemplary to thought as an articulation of the troubling otherness which presents itself as an arrival in reading. Reading in this sense has very little to do with the quiet spaces of university libraries... Rather, this reading is an interminable, unconditional critical liveliness to the world around us, its </w:t>
      </w:r>
      <w:proofErr w:type="gramStart"/>
      <w:r>
        <w:rPr>
          <w:sz w:val="16"/>
          <w:szCs w:val="16"/>
        </w:rPr>
        <w:t>histories</w:t>
      </w:r>
      <w:proofErr w:type="gramEnd"/>
      <w:r>
        <w:rPr>
          <w:sz w:val="16"/>
          <w:szCs w:val="16"/>
        </w:rPr>
        <w:t xml:space="preserve"> and its futures. (2008, p. 6–7) In elucidating this notion of textual activism, </w:t>
      </w:r>
      <w:r>
        <w:rPr>
          <w:u w:val="single"/>
        </w:rPr>
        <w:t>McQuillan makes the point that deconstruction intervenes not simply at the level of thought</w:t>
      </w:r>
      <w:r>
        <w:rPr>
          <w:sz w:val="16"/>
          <w:szCs w:val="16"/>
        </w:rPr>
        <w:t xml:space="preserve"> or philosophy </w:t>
      </w:r>
      <w:r>
        <w:rPr>
          <w:u w:val="single"/>
        </w:rPr>
        <w:t>but</w:t>
      </w:r>
      <w:r>
        <w:rPr>
          <w:sz w:val="16"/>
          <w:szCs w:val="16"/>
        </w:rPr>
        <w:t xml:space="preserve"> rather </w:t>
      </w:r>
      <w:r>
        <w:rPr>
          <w:u w:val="single"/>
        </w:rPr>
        <w:t>in ways which have substantive material effects.</w:t>
      </w:r>
      <w:r>
        <w:rPr>
          <w:sz w:val="16"/>
          <w:szCs w:val="16"/>
        </w:rPr>
        <w:t xml:space="preserve"> Simply put, this is because </w:t>
      </w:r>
      <w:r>
        <w:rPr>
          <w:u w:val="single"/>
        </w:rPr>
        <w:t>the ways we think have a direct bearing on the ways we act; in the post-9/11 world,</w:t>
      </w:r>
      <w:r>
        <w:rPr>
          <w:sz w:val="16"/>
          <w:szCs w:val="16"/>
        </w:rPr>
        <w:t xml:space="preserve"> </w:t>
      </w:r>
      <w:r>
        <w:rPr>
          <w:b/>
          <w:highlight w:val="yellow"/>
          <w:u w:val="single"/>
        </w:rPr>
        <w:t>the stupefaction</w:t>
      </w:r>
      <w:r>
        <w:rPr>
          <w:sz w:val="16"/>
          <w:szCs w:val="16"/>
          <w:highlight w:val="yellow"/>
        </w:rPr>
        <w:t xml:space="preserve"> </w:t>
      </w:r>
      <w:r>
        <w:rPr>
          <w:sz w:val="16"/>
          <w:szCs w:val="16"/>
        </w:rPr>
        <w:t xml:space="preserve">and mystification </w:t>
      </w:r>
      <w:r>
        <w:rPr>
          <w:b/>
          <w:highlight w:val="yellow"/>
          <w:u w:val="single"/>
        </w:rPr>
        <w:t>of domestic thought is inseparable from the military violence</w:t>
      </w:r>
      <w:r>
        <w:rPr>
          <w:sz w:val="16"/>
          <w:szCs w:val="16"/>
          <w:highlight w:val="yellow"/>
        </w:rPr>
        <w:t xml:space="preserve"> </w:t>
      </w:r>
      <w:r>
        <w:rPr>
          <w:sz w:val="16"/>
          <w:szCs w:val="16"/>
        </w:rPr>
        <w:t xml:space="preserve">which is only one aspect of this world-wide struggle. Thus, </w:t>
      </w:r>
      <w:r>
        <w:rPr>
          <w:u w:val="single"/>
        </w:rPr>
        <w:t>critical reason and deconstruction are more important now than ever</w:t>
      </w:r>
      <w:r>
        <w:rPr>
          <w:sz w:val="16"/>
          <w:szCs w:val="16"/>
        </w:rPr>
        <w:t xml:space="preserve"> and this textual activism will be affiliated in unpredictable ways... </w:t>
      </w:r>
      <w:r>
        <w:rPr>
          <w:u w:val="single"/>
        </w:rPr>
        <w:t>to the material processes of the political.</w:t>
      </w:r>
      <w:r>
        <w:rPr>
          <w:sz w:val="16"/>
          <w:szCs w:val="16"/>
        </w:rPr>
        <w:t xml:space="preserve"> (2008, p. 9) McQuillan </w:t>
      </w:r>
      <w:proofErr w:type="spellStart"/>
      <w:r>
        <w:rPr>
          <w:sz w:val="16"/>
          <w:szCs w:val="16"/>
        </w:rPr>
        <w:t>emphasises</w:t>
      </w:r>
      <w:proofErr w:type="spellEnd"/>
      <w:r>
        <w:rPr>
          <w:sz w:val="16"/>
          <w:szCs w:val="16"/>
        </w:rPr>
        <w:t xml:space="preserve"> here the extent to </w:t>
      </w:r>
      <w:r>
        <w:rPr>
          <w:u w:val="single"/>
        </w:rPr>
        <w:t>which ‘textual’ readings and interventions are by no means dissociable from the concrete sphere of global politics.</w:t>
      </w:r>
      <w:r>
        <w:rPr>
          <w:sz w:val="16"/>
          <w:szCs w:val="16"/>
        </w:rPr>
        <w:t xml:space="preserve"> While certainly not their sole origin or source, socio-political framings and discourses of war and militarism in the post-9/ 11 world clearly functioned to provide the conceptual foundations and parameters without which the justifications proffered by statespersons in the USA and elsewhere for the invasions of Iraq and Afghanistan could not have been convincing or indeed intelligible. Many scholars of global politics using Derrida’s thought have made similar points in a range of empirical con- texts (</w:t>
      </w:r>
      <w:proofErr w:type="spellStart"/>
      <w:r>
        <w:rPr>
          <w:sz w:val="16"/>
          <w:szCs w:val="16"/>
        </w:rPr>
        <w:t>Arfi</w:t>
      </w:r>
      <w:proofErr w:type="spellEnd"/>
      <w:r>
        <w:rPr>
          <w:sz w:val="16"/>
          <w:szCs w:val="16"/>
        </w:rPr>
        <w:t xml:space="preserve">, 2012; Bulley, 2009; Edkins, 1999; Fagan, Glorieux, </w:t>
      </w:r>
      <w:proofErr w:type="spellStart"/>
      <w:r>
        <w:rPr>
          <w:sz w:val="16"/>
          <w:szCs w:val="16"/>
        </w:rPr>
        <w:t>Hasˇimbegovic</w:t>
      </w:r>
      <w:proofErr w:type="spellEnd"/>
      <w:r>
        <w:rPr>
          <w:sz w:val="16"/>
          <w:szCs w:val="16"/>
        </w:rPr>
        <w:t xml:space="preserve"> ́, &amp; </w:t>
      </w:r>
      <w:proofErr w:type="spellStart"/>
      <w:r>
        <w:rPr>
          <w:sz w:val="16"/>
          <w:szCs w:val="16"/>
        </w:rPr>
        <w:t>Suetsugu</w:t>
      </w:r>
      <w:proofErr w:type="spellEnd"/>
      <w:r>
        <w:rPr>
          <w:sz w:val="16"/>
          <w:szCs w:val="16"/>
        </w:rPr>
        <w:t xml:space="preserve">, 2007; Zehfuss, 2002). Concurrently, Paul Bowman frames </w:t>
      </w:r>
      <w:r>
        <w:rPr>
          <w:b/>
          <w:highlight w:val="yellow"/>
          <w:u w:val="single"/>
        </w:rPr>
        <w:t>deconstruction</w:t>
      </w:r>
      <w:r>
        <w:rPr>
          <w:sz w:val="16"/>
          <w:szCs w:val="16"/>
          <w:highlight w:val="yellow"/>
        </w:rPr>
        <w:t xml:space="preserve"> </w:t>
      </w:r>
      <w:r>
        <w:rPr>
          <w:b/>
          <w:highlight w:val="yellow"/>
          <w:u w:val="single"/>
        </w:rPr>
        <w:t>as a form of ‘martial art’</w:t>
      </w:r>
      <w:r>
        <w:rPr>
          <w:sz w:val="16"/>
          <w:szCs w:val="16"/>
        </w:rPr>
        <w:t xml:space="preserve">. He suggests that ‘although Derrida mainly read and wrote (monstrously faithfully) about “mere” philosophical texts, these </w:t>
      </w:r>
      <w:r>
        <w:rPr>
          <w:b/>
          <w:highlight w:val="yellow"/>
          <w:u w:val="single"/>
        </w:rPr>
        <w:t>texts</w:t>
      </w:r>
      <w:r>
        <w:rPr>
          <w:sz w:val="16"/>
          <w:szCs w:val="16"/>
          <w:highlight w:val="yellow"/>
        </w:rPr>
        <w:t xml:space="preserve"> </w:t>
      </w:r>
      <w:r>
        <w:rPr>
          <w:sz w:val="16"/>
          <w:szCs w:val="16"/>
        </w:rPr>
        <w:t xml:space="preserve">are to be </w:t>
      </w:r>
      <w:r>
        <w:rPr>
          <w:b/>
          <w:highlight w:val="yellow"/>
          <w:u w:val="single"/>
        </w:rPr>
        <w:t xml:space="preserve">understood as “indices of real history”, </w:t>
      </w:r>
      <w:r>
        <w:rPr>
          <w:sz w:val="16"/>
          <w:szCs w:val="16"/>
        </w:rPr>
        <w:t xml:space="preserve">produced by and productive of </w:t>
      </w:r>
      <w:proofErr w:type="gramStart"/>
      <w:r>
        <w:rPr>
          <w:sz w:val="16"/>
          <w:szCs w:val="16"/>
        </w:rPr>
        <w:t>particular biases</w:t>
      </w:r>
      <w:proofErr w:type="gramEnd"/>
      <w:r>
        <w:rPr>
          <w:sz w:val="16"/>
          <w:szCs w:val="16"/>
        </w:rPr>
        <w:t xml:space="preserve">: effects that have effects’ (2010, p. 38). This analogy emerges in part from the embeddedness of deconstruction in relations of violence: it is ‘construed as responding to challenges, intimately attentive, listening, sticking, yielding, inverting and displacing, always patient, calm and adaptive’ (2010, p. 40) in a manner reflective of martial arts, particularly </w:t>
      </w:r>
      <w:proofErr w:type="spellStart"/>
      <w:r>
        <w:rPr>
          <w:sz w:val="16"/>
          <w:szCs w:val="16"/>
        </w:rPr>
        <w:t>t’ai</w:t>
      </w:r>
      <w:proofErr w:type="spellEnd"/>
      <w:r>
        <w:rPr>
          <w:sz w:val="16"/>
          <w:szCs w:val="16"/>
        </w:rPr>
        <w:t xml:space="preserve"> chi. Bowman elaborates on parallel </w:t>
      </w:r>
      <w:proofErr w:type="spellStart"/>
      <w:r>
        <w:rPr>
          <w:sz w:val="16"/>
          <w:szCs w:val="16"/>
        </w:rPr>
        <w:t>misreadings</w:t>
      </w:r>
      <w:proofErr w:type="spellEnd"/>
      <w:r>
        <w:rPr>
          <w:sz w:val="16"/>
          <w:szCs w:val="16"/>
        </w:rPr>
        <w:t xml:space="preserve"> of deconstruction and </w:t>
      </w:r>
      <w:proofErr w:type="spellStart"/>
      <w:r>
        <w:rPr>
          <w:sz w:val="16"/>
          <w:szCs w:val="16"/>
        </w:rPr>
        <w:t>t’ai</w:t>
      </w:r>
      <w:proofErr w:type="spellEnd"/>
      <w:r>
        <w:rPr>
          <w:sz w:val="16"/>
          <w:szCs w:val="16"/>
        </w:rPr>
        <w:t xml:space="preserve"> chi as ‘philosophical, isolated, inward-looking, navel-gazing: as not really real’; both are framed as ‘digressions away from reality, truth, and direct, practical engagement’ (2010, p. 41). </w:t>
      </w:r>
      <w:r>
        <w:rPr>
          <w:u w:val="single"/>
        </w:rPr>
        <w:t>However</w:t>
      </w:r>
      <w:r>
        <w:rPr>
          <w:sz w:val="16"/>
          <w:szCs w:val="16"/>
        </w:rPr>
        <w:t xml:space="preserve">, like </w:t>
      </w:r>
      <w:proofErr w:type="spellStart"/>
      <w:r>
        <w:rPr>
          <w:sz w:val="16"/>
          <w:szCs w:val="16"/>
        </w:rPr>
        <w:t>t’ai</w:t>
      </w:r>
      <w:proofErr w:type="spellEnd"/>
      <w:r>
        <w:rPr>
          <w:sz w:val="16"/>
          <w:szCs w:val="16"/>
        </w:rPr>
        <w:t xml:space="preserve"> chi, </w:t>
      </w:r>
      <w:r>
        <w:rPr>
          <w:b/>
          <w:highlight w:val="yellow"/>
          <w:u w:val="single"/>
        </w:rPr>
        <w:t>deconstruction has</w:t>
      </w:r>
      <w:r>
        <w:rPr>
          <w:sz w:val="16"/>
          <w:szCs w:val="16"/>
        </w:rPr>
        <w:t xml:space="preserve">, he demonstrates, </w:t>
      </w:r>
      <w:r>
        <w:rPr>
          <w:b/>
          <w:u w:val="single"/>
        </w:rPr>
        <w:t xml:space="preserve">a </w:t>
      </w:r>
      <w:r>
        <w:rPr>
          <w:b/>
          <w:highlight w:val="yellow"/>
          <w:u w:val="single"/>
        </w:rPr>
        <w:t>series of concrete praxiological implications</w:t>
      </w:r>
      <w:r>
        <w:rPr>
          <w:b/>
          <w:u w:val="single"/>
        </w:rPr>
        <w:t>.</w:t>
      </w:r>
      <w:r>
        <w:rPr>
          <w:sz w:val="16"/>
          <w:szCs w:val="16"/>
        </w:rPr>
        <w:t xml:space="preserve"> For instance, </w:t>
      </w:r>
      <w:r>
        <w:rPr>
          <w:u w:val="single"/>
        </w:rPr>
        <w:t xml:space="preserve">deconstruction makes possible a </w:t>
      </w:r>
      <w:r>
        <w:rPr>
          <w:highlight w:val="yellow"/>
          <w:u w:val="single"/>
        </w:rPr>
        <w:t xml:space="preserve">form of engagement with political antagonists </w:t>
      </w:r>
      <w:r>
        <w:rPr>
          <w:u w:val="single"/>
        </w:rPr>
        <w:t xml:space="preserve">which </w:t>
      </w:r>
      <w:proofErr w:type="spellStart"/>
      <w:r>
        <w:rPr>
          <w:u w:val="single"/>
        </w:rPr>
        <w:t>emphasises</w:t>
      </w:r>
      <w:proofErr w:type="spellEnd"/>
      <w:r>
        <w:rPr>
          <w:u w:val="single"/>
        </w:rPr>
        <w:t xml:space="preserve"> ‘listening’</w:t>
      </w:r>
      <w:r>
        <w:rPr>
          <w:sz w:val="16"/>
          <w:szCs w:val="16"/>
        </w:rPr>
        <w:t xml:space="preserve">: in contrast to simply denouncing and dismissing interlocutors, deconstruction ‘listens by sticking to the other... Derrida listened, stuck and yielded to the texts and institutions of philosophy, in order to invert and displace conceptual orders and foci’ (2010, p. 44). Bowman suggests that in academic contexts, this might mean, for instance, seeking to publish in journals other than those reflecting one’s own disciplinary and </w:t>
      </w:r>
      <w:proofErr w:type="spellStart"/>
      <w:r>
        <w:rPr>
          <w:sz w:val="16"/>
          <w:szCs w:val="16"/>
        </w:rPr>
        <w:t>ethico</w:t>
      </w:r>
      <w:proofErr w:type="spellEnd"/>
      <w:r>
        <w:rPr>
          <w:sz w:val="16"/>
          <w:szCs w:val="16"/>
        </w:rPr>
        <w:t>-political commitments, dealing with difference in terms and contexts other than the familiar.</w:t>
      </w:r>
    </w:p>
    <w:p w14:paraId="6031E1D6" w14:textId="77777777" w:rsidR="00C92A37" w:rsidRDefault="00C92A37" w:rsidP="00C92A37"/>
    <w:p w14:paraId="6BA89CD4" w14:textId="5B88D310" w:rsidR="00D05799" w:rsidRDefault="00D05799" w:rsidP="00C92A37">
      <w:pPr>
        <w:pStyle w:val="Heading2"/>
      </w:pPr>
      <w:r>
        <w:t>Rate Hikes DA</w:t>
      </w:r>
    </w:p>
    <w:p w14:paraId="0CABD638" w14:textId="0582386D" w:rsidR="00D05799" w:rsidRDefault="00D05799" w:rsidP="00D05799">
      <w:pPr>
        <w:pStyle w:val="Heading3"/>
      </w:pPr>
      <w:r>
        <w:t>Links – FJG</w:t>
      </w:r>
    </w:p>
    <w:p w14:paraId="3745CFAD" w14:textId="77777777" w:rsidR="00D05799" w:rsidRDefault="00D05799" w:rsidP="00D05799">
      <w:pPr>
        <w:pStyle w:val="Heading4"/>
      </w:pPr>
      <w:r>
        <w:t>Increased labor costs and money increases inflation</w:t>
      </w:r>
    </w:p>
    <w:p w14:paraId="0C3CF592" w14:textId="77777777" w:rsidR="00D05799" w:rsidRDefault="00D05799" w:rsidP="00D05799">
      <w:r>
        <w:rPr>
          <w:b/>
          <w:sz w:val="26"/>
          <w:szCs w:val="26"/>
        </w:rPr>
        <w:t>Benson 21</w:t>
      </w:r>
      <w:r>
        <w:t>- Senior Economist at the United States Joint Economic Committee</w:t>
      </w:r>
    </w:p>
    <w:p w14:paraId="19A58DBA" w14:textId="77777777" w:rsidR="00D05799" w:rsidRDefault="00D05799" w:rsidP="00D05799">
      <w:r>
        <w:t xml:space="preserve">Jackie Benson, "The Economics of Inflation and the Risks of Ballooning Government Spending," United States Joint Economic Committee, 10-06-2021, https://www.jec.senate.gov/public/index.cfm/republicans/2021/10/the-economics-of-inflation-and-the-risks-of-ballooning-government-spending-- </w:t>
      </w:r>
      <w:proofErr w:type="spellStart"/>
      <w:r>
        <w:rPr>
          <w:rFonts w:ascii="MS Gothic" w:eastAsia="MS Gothic" w:hAnsi="MS Gothic" w:cs="MS Gothic"/>
        </w:rPr>
        <w:t>嘉</w:t>
      </w:r>
      <w:r>
        <w:rPr>
          <w:rFonts w:ascii="Microsoft JhengHei" w:eastAsia="Microsoft JhengHei" w:hAnsi="Microsoft JhengHei" w:cs="Microsoft JhengHei"/>
        </w:rPr>
        <w:t>玮</w:t>
      </w:r>
      <w:proofErr w:type="spellEnd"/>
    </w:p>
    <w:p w14:paraId="7F3AC812" w14:textId="77777777" w:rsidR="00D05799" w:rsidRDefault="00D05799" w:rsidP="00D05799">
      <w:pPr>
        <w:rPr>
          <w:sz w:val="16"/>
          <w:szCs w:val="16"/>
        </w:rPr>
      </w:pPr>
      <w:r>
        <w:rPr>
          <w:sz w:val="16"/>
          <w:szCs w:val="16"/>
        </w:rPr>
        <w:t>What Causes Inflation?</w:t>
      </w:r>
    </w:p>
    <w:p w14:paraId="0D1A60E4" w14:textId="77777777" w:rsidR="00D05799" w:rsidRDefault="00D05799" w:rsidP="00D05799">
      <w:pPr>
        <w:rPr>
          <w:sz w:val="16"/>
          <w:szCs w:val="16"/>
        </w:rPr>
      </w:pPr>
      <w:r>
        <w:rPr>
          <w:sz w:val="16"/>
          <w:szCs w:val="16"/>
        </w:rPr>
        <w:t>To better understand whether this rising inflation is simply a temporary phenomenon or the direct result of government intervention, it is important to first understand two different types of inflation.</w:t>
      </w:r>
    </w:p>
    <w:p w14:paraId="4803B22A" w14:textId="77777777" w:rsidR="00D05799" w:rsidRDefault="00D05799" w:rsidP="00D05799">
      <w:pPr>
        <w:rPr>
          <w:sz w:val="16"/>
          <w:szCs w:val="16"/>
        </w:rPr>
      </w:pPr>
      <w:r>
        <w:rPr>
          <w:u w:val="single"/>
        </w:rPr>
        <w:t xml:space="preserve">The first is cost-push </w:t>
      </w:r>
      <w:r>
        <w:rPr>
          <w:highlight w:val="yellow"/>
          <w:u w:val="single"/>
        </w:rPr>
        <w:t>inflation</w:t>
      </w:r>
      <w:r>
        <w:rPr>
          <w:u w:val="single"/>
        </w:rPr>
        <w:t xml:space="preserve">, which happens when the </w:t>
      </w:r>
      <w:r>
        <w:rPr>
          <w:highlight w:val="yellow"/>
          <w:u w:val="single"/>
        </w:rPr>
        <w:t>cost of production rises</w:t>
      </w:r>
      <w:r>
        <w:rPr>
          <w:u w:val="single"/>
        </w:rPr>
        <w:t xml:space="preserve">. Cost-push </w:t>
      </w:r>
      <w:r>
        <w:rPr>
          <w:highlight w:val="yellow"/>
          <w:u w:val="single"/>
        </w:rPr>
        <w:t>inflation</w:t>
      </w:r>
      <w:r>
        <w:rPr>
          <w:u w:val="single"/>
        </w:rPr>
        <w:t xml:space="preserve"> can </w:t>
      </w:r>
      <w:r>
        <w:rPr>
          <w:highlight w:val="yellow"/>
          <w:u w:val="single"/>
        </w:rPr>
        <w:t>occur if</w:t>
      </w:r>
      <w:r>
        <w:rPr>
          <w:u w:val="single"/>
        </w:rPr>
        <w:t xml:space="preserve"> businesses are faced </w:t>
      </w:r>
      <w:r>
        <w:rPr>
          <w:highlight w:val="yellow"/>
          <w:u w:val="single"/>
        </w:rPr>
        <w:t>with</w:t>
      </w:r>
      <w:r>
        <w:rPr>
          <w:u w:val="single"/>
        </w:rPr>
        <w:t xml:space="preserve"> sudden </w:t>
      </w:r>
      <w:r>
        <w:rPr>
          <w:highlight w:val="yellow"/>
          <w:u w:val="single"/>
        </w:rPr>
        <w:t>rising prices for</w:t>
      </w:r>
      <w:r>
        <w:rPr>
          <w:u w:val="single"/>
        </w:rPr>
        <w:t xml:space="preserve"> raw materials, intermediate goods, or </w:t>
      </w:r>
      <w:r>
        <w:rPr>
          <w:highlight w:val="yellow"/>
          <w:u w:val="single"/>
        </w:rPr>
        <w:t>labor</w:t>
      </w:r>
      <w:r>
        <w:rPr>
          <w:u w:val="single"/>
        </w:rPr>
        <w:t xml:space="preserve">, and pass those higher costs on to consumers. This type of </w:t>
      </w:r>
      <w:r>
        <w:rPr>
          <w:highlight w:val="yellow"/>
          <w:u w:val="single"/>
        </w:rPr>
        <w:t>inflation</w:t>
      </w:r>
      <w:r>
        <w:rPr>
          <w:u w:val="single"/>
        </w:rPr>
        <w:t xml:space="preserve"> may be </w:t>
      </w:r>
      <w:r>
        <w:rPr>
          <w:highlight w:val="yellow"/>
          <w:u w:val="single"/>
        </w:rPr>
        <w:t>sustained</w:t>
      </w:r>
      <w:r>
        <w:rPr>
          <w:u w:val="single"/>
        </w:rPr>
        <w:t xml:space="preserve"> if it is the </w:t>
      </w:r>
      <w:r>
        <w:rPr>
          <w:highlight w:val="yellow"/>
          <w:u w:val="single"/>
        </w:rPr>
        <w:t>result of</w:t>
      </w:r>
      <w:r>
        <w:rPr>
          <w:u w:val="single"/>
        </w:rPr>
        <w:t xml:space="preserve"> a lasting </w:t>
      </w:r>
      <w:r>
        <w:rPr>
          <w:highlight w:val="yellow"/>
          <w:u w:val="single"/>
        </w:rPr>
        <w:t>policy</w:t>
      </w:r>
      <w:r>
        <w:rPr>
          <w:u w:val="single"/>
        </w:rPr>
        <w:t xml:space="preserve"> change,</w:t>
      </w:r>
      <w:r>
        <w:rPr>
          <w:sz w:val="16"/>
          <w:szCs w:val="16"/>
        </w:rPr>
        <w:t xml:space="preserve"> such as new taxes on foreign-made inputs, but it can also be a temporary response to an exogenous shock, such as supply chains adjusting to the re-opening of the global economy.</w:t>
      </w:r>
    </w:p>
    <w:p w14:paraId="50D6DCF5" w14:textId="77777777" w:rsidR="00D05799" w:rsidRDefault="00D05799" w:rsidP="00D05799">
      <w:pPr>
        <w:rPr>
          <w:u w:val="single"/>
        </w:rPr>
      </w:pPr>
      <w:r>
        <w:rPr>
          <w:u w:val="single"/>
        </w:rPr>
        <w:t>The second is demand-pull inflation, caused by increases in consumer demand. Demand-pull inflation can be a sign of growth if it is the result of a strong economy in which more individuals are employed, income rises, and demand rises with it. But it can also be harmful if it is triggered by new government policies that provide consumers with so much money (subsidies and transfer payments, or easy access to credit via a low cost of borrowing) that demand grows too fast for production to keep up.</w:t>
      </w:r>
    </w:p>
    <w:p w14:paraId="5DE78BD4" w14:textId="77777777" w:rsidR="00D05799" w:rsidRDefault="00D05799" w:rsidP="00D05799"/>
    <w:p w14:paraId="16EC2247" w14:textId="77777777" w:rsidR="00D05799" w:rsidRDefault="00D05799" w:rsidP="00D05799">
      <w:pPr>
        <w:pStyle w:val="Heading4"/>
      </w:pPr>
      <w:r>
        <w:t>Inflation Low; Sudden influxes in the cost of labor for businesses through a Federal Jobs Guarantee would trigger hyper-inflation.</w:t>
      </w:r>
    </w:p>
    <w:p w14:paraId="7BEBC499" w14:textId="77777777" w:rsidR="00D05799" w:rsidRDefault="00D05799" w:rsidP="00D05799">
      <w:r>
        <w:rPr>
          <w:b/>
          <w:sz w:val="26"/>
          <w:szCs w:val="26"/>
        </w:rPr>
        <w:t>Bhandari 19</w:t>
      </w:r>
      <w:r>
        <w:t>, (Ryan Bhandari is a PHD student and former Senior Policy Advisor for Third Way), “What Is the “Federal Jobs Guarantee” and What Are People Saying About It?”, “Third Way”, 3/25/19, https://www.thirdway.org/memo/what-is-the-federal-jobs-guarantee-and-what-are-people-saying-about-it // EE</w:t>
      </w:r>
    </w:p>
    <w:p w14:paraId="1EE21460" w14:textId="77777777" w:rsidR="00D05799" w:rsidRDefault="00D05799" w:rsidP="00D05799">
      <w:pPr>
        <w:rPr>
          <w:u w:val="single"/>
        </w:rPr>
      </w:pPr>
      <w:r>
        <w:rPr>
          <w:u w:val="single"/>
        </w:rPr>
        <w:t xml:space="preserve">#4: </w:t>
      </w:r>
      <w:r>
        <w:rPr>
          <w:b/>
          <w:highlight w:val="yellow"/>
          <w:u w:val="single"/>
        </w:rPr>
        <w:t>Inflation</w:t>
      </w:r>
      <w:r>
        <w:rPr>
          <w:b/>
          <w:u w:val="single"/>
        </w:rPr>
        <w:t xml:space="preserve"> would </w:t>
      </w:r>
      <w:r>
        <w:rPr>
          <w:b/>
          <w:highlight w:val="yellow"/>
          <w:u w:val="single"/>
        </w:rPr>
        <w:t>rise</w:t>
      </w:r>
      <w:r>
        <w:rPr>
          <w:b/>
          <w:u w:val="single"/>
        </w:rPr>
        <w:t>.</w:t>
      </w:r>
      <w:r>
        <w:rPr>
          <w:u w:val="single"/>
        </w:rPr>
        <w:t xml:space="preserve"> A sudden </w:t>
      </w:r>
      <w:r>
        <w:rPr>
          <w:highlight w:val="yellow"/>
          <w:u w:val="single"/>
        </w:rPr>
        <w:t>increase in the cost of labor</w:t>
      </w:r>
      <w:r>
        <w:rPr>
          <w:u w:val="single"/>
        </w:rPr>
        <w:t xml:space="preserve"> for businesses will lead to inflation throughout the economy because of higher business costs that will need to be passed on to consumers. In addition, when only those at the bottom of the income distribution get a </w:t>
      </w:r>
      <w:proofErr w:type="spellStart"/>
      <w:r>
        <w:rPr>
          <w:u w:val="single"/>
        </w:rPr>
        <w:t>defacto</w:t>
      </w:r>
      <w:proofErr w:type="spellEnd"/>
      <w:r>
        <w:rPr>
          <w:u w:val="single"/>
        </w:rPr>
        <w:t xml:space="preserve"> raise to $15, </w:t>
      </w:r>
      <w:r>
        <w:rPr>
          <w:b/>
          <w:highlight w:val="yellow"/>
          <w:u w:val="single"/>
        </w:rPr>
        <w:t>there are</w:t>
      </w:r>
      <w:r>
        <w:rPr>
          <w:b/>
          <w:u w:val="single"/>
        </w:rPr>
        <w:t xml:space="preserve"> upstream </w:t>
      </w:r>
      <w:r>
        <w:rPr>
          <w:b/>
          <w:highlight w:val="yellow"/>
          <w:u w:val="single"/>
        </w:rPr>
        <w:t>consequences</w:t>
      </w:r>
      <w:r>
        <w:rPr>
          <w:u w:val="single"/>
        </w:rPr>
        <w:t xml:space="preserve">. </w:t>
      </w:r>
      <w:r>
        <w:rPr>
          <w:sz w:val="16"/>
          <w:szCs w:val="16"/>
        </w:rPr>
        <w:t xml:space="preserve">Workers who were making $15 an hour may demand $20 an hour now. </w:t>
      </w:r>
      <w:r>
        <w:rPr>
          <w:u w:val="single"/>
        </w:rPr>
        <w:t xml:space="preserve">Workers making $20 an hour might want $25 an hour and so on. This may seem like a benefit, but “this is a story of serious </w:t>
      </w:r>
      <w:r>
        <w:rPr>
          <w:highlight w:val="yellow"/>
          <w:u w:val="single"/>
        </w:rPr>
        <w:t>wage-price spiral</w:t>
      </w:r>
      <w:r>
        <w:rPr>
          <w:u w:val="single"/>
        </w:rPr>
        <w:t xml:space="preserve">, unless we introduce other measures,” warns progressive economist Dean Baker.5 We have been very fortunate that </w:t>
      </w:r>
      <w:r>
        <w:rPr>
          <w:highlight w:val="yellow"/>
          <w:u w:val="single"/>
        </w:rPr>
        <w:t>inflation</w:t>
      </w:r>
      <w:r>
        <w:rPr>
          <w:u w:val="single"/>
        </w:rPr>
        <w:t xml:space="preserve"> has been well </w:t>
      </w:r>
      <w:r>
        <w:rPr>
          <w:highlight w:val="yellow"/>
          <w:u w:val="single"/>
        </w:rPr>
        <w:t>under control</w:t>
      </w:r>
      <w:r>
        <w:rPr>
          <w:u w:val="single"/>
        </w:rPr>
        <w:t xml:space="preserve"> for the last few decades. </w:t>
      </w:r>
      <w:r>
        <w:rPr>
          <w:highlight w:val="yellow"/>
          <w:u w:val="single"/>
        </w:rPr>
        <w:t>A federal jobs guarantee could</w:t>
      </w:r>
      <w:r>
        <w:rPr>
          <w:u w:val="single"/>
        </w:rPr>
        <w:t xml:space="preserve"> </w:t>
      </w:r>
      <w:r>
        <w:rPr>
          <w:highlight w:val="yellow"/>
          <w:u w:val="single"/>
        </w:rPr>
        <w:t xml:space="preserve">change that </w:t>
      </w:r>
      <w:proofErr w:type="gramStart"/>
      <w:r>
        <w:rPr>
          <w:highlight w:val="yellow"/>
          <w:u w:val="single"/>
        </w:rPr>
        <w:t>pretty quickly</w:t>
      </w:r>
      <w:proofErr w:type="gramEnd"/>
      <w:r>
        <w:rPr>
          <w:highlight w:val="yellow"/>
          <w:u w:val="single"/>
        </w:rPr>
        <w:t>.</w:t>
      </w:r>
    </w:p>
    <w:p w14:paraId="623464D7" w14:textId="77777777" w:rsidR="00D05799" w:rsidRDefault="00D05799" w:rsidP="00D05799">
      <w:pPr>
        <w:rPr>
          <w:sz w:val="16"/>
          <w:szCs w:val="16"/>
        </w:rPr>
      </w:pPr>
      <w:r>
        <w:rPr>
          <w:sz w:val="16"/>
          <w:szCs w:val="16"/>
        </w:rPr>
        <w:t>#</w:t>
      </w:r>
      <w:r>
        <w:rPr>
          <w:u w:val="single"/>
        </w:rPr>
        <w:t xml:space="preserve">5: It would be an administrative nightmare. Finally, matching millions of workers to the jobs envisioned under a jobs guarantee would be an administrative nightmare to implement. State and local governments will be tasked with finding the productive work to do, but how do we train millions of people to do these jobs? How does the Department of Labor oversee the millions of new jobs to make sure they’re legitimate? </w:t>
      </w:r>
      <w:r>
        <w:rPr>
          <w:sz w:val="16"/>
          <w:szCs w:val="16"/>
        </w:rPr>
        <w:t xml:space="preserve">What are the qualifiers for the kind of work that’s eligible? What if a right-leaning state wants jobs done that a left-leaning federal government deems unproductive or socially </w:t>
      </w:r>
      <w:proofErr w:type="gramStart"/>
      <w:r>
        <w:rPr>
          <w:sz w:val="16"/>
          <w:szCs w:val="16"/>
        </w:rPr>
        <w:t>unacceptable</w:t>
      </w:r>
      <w:proofErr w:type="gramEnd"/>
      <w:r>
        <w:rPr>
          <w:sz w:val="16"/>
          <w:szCs w:val="16"/>
        </w:rPr>
        <w:t xml:space="preserve"> like building an oil pipeline or </w:t>
      </w:r>
      <w:proofErr w:type="gramStart"/>
      <w:r>
        <w:rPr>
          <w:sz w:val="16"/>
          <w:szCs w:val="16"/>
        </w:rPr>
        <w:t>opening up</w:t>
      </w:r>
      <w:proofErr w:type="gramEnd"/>
      <w:r>
        <w:rPr>
          <w:sz w:val="16"/>
          <w:szCs w:val="16"/>
        </w:rPr>
        <w:t xml:space="preserve"> a coal mine?</w:t>
      </w:r>
    </w:p>
    <w:p w14:paraId="0F0D6E44" w14:textId="77777777" w:rsidR="00D05799" w:rsidRDefault="00D05799" w:rsidP="00D05799">
      <w:pPr>
        <w:rPr>
          <w:sz w:val="16"/>
          <w:szCs w:val="16"/>
        </w:rPr>
      </w:pPr>
      <w:r>
        <w:rPr>
          <w:sz w:val="16"/>
          <w:szCs w:val="16"/>
        </w:rPr>
        <w:t xml:space="preserve">Finally, how does the federal government fire workers who are guaranteed a job? </w:t>
      </w:r>
      <w:proofErr w:type="spellStart"/>
      <w:r>
        <w:rPr>
          <w:sz w:val="16"/>
          <w:szCs w:val="16"/>
        </w:rPr>
        <w:t>Tcherneva</w:t>
      </w:r>
      <w:proofErr w:type="spellEnd"/>
      <w:r>
        <w:rPr>
          <w:sz w:val="16"/>
          <w:szCs w:val="16"/>
        </w:rPr>
        <w:t xml:space="preserve"> argues that</w:t>
      </w:r>
      <w:r>
        <w:rPr>
          <w:u w:val="single"/>
        </w:rPr>
        <w:t xml:space="preserve"> workers can be fired for not showing up or threatening the safety of others, but what about extremely poor performance? </w:t>
      </w:r>
    </w:p>
    <w:p w14:paraId="114BD83C" w14:textId="77777777" w:rsidR="00D05799" w:rsidRDefault="00D05799" w:rsidP="00D05799">
      <w:pPr>
        <w:rPr>
          <w:sz w:val="16"/>
          <w:szCs w:val="16"/>
        </w:rPr>
      </w:pPr>
      <w:r>
        <w:rPr>
          <w:sz w:val="16"/>
          <w:szCs w:val="16"/>
        </w:rPr>
        <w:t>Conclusion</w:t>
      </w:r>
    </w:p>
    <w:p w14:paraId="25B32BBF" w14:textId="77777777" w:rsidR="00D05799" w:rsidRDefault="00D05799" w:rsidP="00D05799">
      <w:pPr>
        <w:rPr>
          <w:sz w:val="16"/>
          <w:szCs w:val="16"/>
        </w:rPr>
      </w:pPr>
      <w:r>
        <w:rPr>
          <w:u w:val="single"/>
        </w:rPr>
        <w:t>The gravitational pull of a jobs guarantee is understandable. Uncertainty around job stability and the future of work has left many people very nervous</w:t>
      </w:r>
      <w:r>
        <w:rPr>
          <w:sz w:val="16"/>
          <w:szCs w:val="16"/>
        </w:rPr>
        <w:t xml:space="preserve">. They don’t know when their next raise is going to be, and they don’t know if their job is going to exist ten years from now. </w:t>
      </w:r>
      <w:r>
        <w:rPr>
          <w:u w:val="single"/>
        </w:rPr>
        <w:t>Some on the political left believe the federal jobs guarantee provides comfort to voters by ensuring that anyone who wants a job will be provided one by the government. But behind this catchy slogan are a series of substantive issues that potential supporters should seriously consider.</w:t>
      </w:r>
    </w:p>
    <w:p w14:paraId="65A20FD5" w14:textId="77777777" w:rsidR="00D05799" w:rsidRDefault="00D05799" w:rsidP="00D05799">
      <w:pPr>
        <w:rPr>
          <w:sz w:val="16"/>
          <w:szCs w:val="16"/>
        </w:rPr>
      </w:pPr>
    </w:p>
    <w:p w14:paraId="1546493B" w14:textId="77777777" w:rsidR="00D05799" w:rsidRDefault="00D05799" w:rsidP="00D05799"/>
    <w:p w14:paraId="447410A9" w14:textId="77777777" w:rsidR="00D05799" w:rsidRDefault="00D05799" w:rsidP="00D05799"/>
    <w:p w14:paraId="4466530C" w14:textId="77777777" w:rsidR="00D05799" w:rsidRDefault="00D05799" w:rsidP="00D05799">
      <w:pPr>
        <w:pStyle w:val="Heading2"/>
      </w:pPr>
      <w:r>
        <w:t>Advice and Consent DA</w:t>
      </w:r>
    </w:p>
    <w:p w14:paraId="248CD452" w14:textId="77777777" w:rsidR="00D05799" w:rsidRDefault="00D05799" w:rsidP="00D05799">
      <w:pPr>
        <w:pStyle w:val="Heading3"/>
      </w:pPr>
      <w:r>
        <w:t>1NC – Shell</w:t>
      </w:r>
    </w:p>
    <w:p w14:paraId="49BA02EA" w14:textId="77777777" w:rsidR="00D05799" w:rsidRDefault="00D05799" w:rsidP="00D05799">
      <w:pPr>
        <w:pStyle w:val="Heading4"/>
      </w:pPr>
      <w:r>
        <w:t>Advice and Consent key to upholding the constitution and democracy.</w:t>
      </w:r>
    </w:p>
    <w:p w14:paraId="000E9C89" w14:textId="77777777" w:rsidR="00D05799" w:rsidRDefault="00D05799" w:rsidP="00D05799">
      <w:r>
        <w:rPr>
          <w:b/>
          <w:sz w:val="26"/>
          <w:szCs w:val="26"/>
        </w:rPr>
        <w:t>Wolfe 99</w:t>
      </w:r>
      <w:r>
        <w:t xml:space="preserve"> (Christopher, Dr. Wolfe was President of the American Public Philosophy Institute, an interdisciplinary group of scholars from various universities, Ph.D. from Boston College, B.A. University of Notre Dame, University of Dallas, Distinguished Emeritus Affiliate Professor, Co-Director of the Thomas International Center , “The Senate's Power to Give "Advice and Consent" In Judicial Appointments”, Marquette Law Review, Winter 1999, </w:t>
      </w:r>
      <w:hyperlink r:id="rId42">
        <w:r>
          <w:rPr>
            <w:color w:val="000000"/>
          </w:rPr>
          <w:t>https://scholarship.law.marquette.edu/cgi/viewcontent.cgi?article=1404&amp;context=mulr</w:t>
        </w:r>
      </w:hyperlink>
      <w:r>
        <w:t>, Accessed July 28 2023) // CD</w:t>
      </w:r>
    </w:p>
    <w:p w14:paraId="4B97D8DC" w14:textId="77777777" w:rsidR="00D05799" w:rsidRDefault="00D05799" w:rsidP="00D05799">
      <w:pPr>
        <w:spacing w:line="240" w:lineRule="auto"/>
        <w:rPr>
          <w:u w:val="single"/>
        </w:rPr>
      </w:pPr>
      <w:r>
        <w:rPr>
          <w:sz w:val="16"/>
          <w:szCs w:val="16"/>
        </w:rPr>
        <w:t xml:space="preserve">What exactly is the role of the United States Senate in providing "advice and consent" to presidential judicial nominations? This Article argues that </w:t>
      </w:r>
      <w:r>
        <w:rPr>
          <w:u w:val="single"/>
        </w:rPr>
        <w:t xml:space="preserve">the </w:t>
      </w:r>
      <w:r>
        <w:rPr>
          <w:highlight w:val="yellow"/>
          <w:u w:val="single"/>
        </w:rPr>
        <w:t>Senate's</w:t>
      </w:r>
      <w:r>
        <w:rPr>
          <w:u w:val="single"/>
        </w:rPr>
        <w:t xml:space="preserve"> power to </w:t>
      </w:r>
      <w:r>
        <w:rPr>
          <w:highlight w:val="yellow"/>
          <w:u w:val="single"/>
        </w:rPr>
        <w:t>advise and consent is</w:t>
      </w:r>
      <w:r>
        <w:rPr>
          <w:u w:val="single"/>
        </w:rPr>
        <w:t xml:space="preserve"> indeed a </w:t>
      </w:r>
      <w:r>
        <w:rPr>
          <w:highlight w:val="yellow"/>
          <w:u w:val="single"/>
        </w:rPr>
        <w:t>broad</w:t>
      </w:r>
      <w:r>
        <w:rPr>
          <w:u w:val="single"/>
        </w:rPr>
        <w:t xml:space="preserve"> one. </w:t>
      </w:r>
      <w:r>
        <w:rPr>
          <w:sz w:val="16"/>
          <w:szCs w:val="16"/>
        </w:rPr>
        <w:t>At the same time, however, it will show that</w:t>
      </w:r>
      <w:r>
        <w:rPr>
          <w:u w:val="single"/>
        </w:rPr>
        <w:t xml:space="preserve"> there are in the </w:t>
      </w:r>
      <w:r>
        <w:rPr>
          <w:highlight w:val="yellow"/>
          <w:u w:val="single"/>
        </w:rPr>
        <w:t>Constitution</w:t>
      </w:r>
      <w:r>
        <w:rPr>
          <w:u w:val="single"/>
        </w:rPr>
        <w:t xml:space="preserve"> itself </w:t>
      </w:r>
      <w:r>
        <w:rPr>
          <w:highlight w:val="yellow"/>
          <w:u w:val="single"/>
        </w:rPr>
        <w:t>norms for the responsible use of</w:t>
      </w:r>
      <w:r>
        <w:rPr>
          <w:u w:val="single"/>
        </w:rPr>
        <w:t xml:space="preserve"> that broad </w:t>
      </w:r>
      <w:r>
        <w:rPr>
          <w:highlight w:val="yellow"/>
          <w:u w:val="single"/>
        </w:rPr>
        <w:t>power</w:t>
      </w:r>
      <w:r>
        <w:rPr>
          <w:u w:val="single"/>
        </w:rPr>
        <w:t>.</w:t>
      </w:r>
    </w:p>
    <w:p w14:paraId="1B674665" w14:textId="77777777" w:rsidR="00D05799" w:rsidRDefault="00D05799" w:rsidP="00D05799">
      <w:pPr>
        <w:spacing w:line="240" w:lineRule="auto"/>
      </w:pPr>
    </w:p>
    <w:p w14:paraId="640442F7" w14:textId="77777777" w:rsidR="00D05799" w:rsidRDefault="00D05799" w:rsidP="00D05799">
      <w:pPr>
        <w:pStyle w:val="Heading4"/>
        <w:spacing w:line="240" w:lineRule="auto"/>
      </w:pPr>
      <w:r>
        <w:t>Autocracies Dangerous; Cause Wars</w:t>
      </w:r>
    </w:p>
    <w:p w14:paraId="1289F95E" w14:textId="77777777" w:rsidR="00D05799" w:rsidRDefault="00D05799" w:rsidP="00D05799">
      <w:pPr>
        <w:spacing w:line="240" w:lineRule="auto"/>
      </w:pPr>
      <w:r>
        <w:rPr>
          <w:b/>
          <w:sz w:val="26"/>
          <w:szCs w:val="26"/>
        </w:rPr>
        <w:t xml:space="preserve">Boese and </w:t>
      </w:r>
      <w:proofErr w:type="spellStart"/>
      <w:r>
        <w:rPr>
          <w:b/>
          <w:sz w:val="26"/>
          <w:szCs w:val="26"/>
        </w:rPr>
        <w:t>Hellmeier</w:t>
      </w:r>
      <w:proofErr w:type="spellEnd"/>
      <w:r>
        <w:rPr>
          <w:b/>
          <w:sz w:val="26"/>
          <w:szCs w:val="26"/>
        </w:rPr>
        <w:t xml:space="preserve"> 22 </w:t>
      </w:r>
      <w:r>
        <w:t xml:space="preserve">(Vanessa, Sebastian, a postdoctoral research fellow in the research unit Transformations of Democracy at the WZB Berlin Social Science Center, Germany, research associate at the Varieties of Democracy (V-Dem) Institute at the University of Gothenburg, Sweden. Sebastian </w:t>
      </w:r>
      <w:proofErr w:type="spellStart"/>
      <w:r>
        <w:t>Hellmeier</w:t>
      </w:r>
      <w:proofErr w:type="spellEnd"/>
      <w:r>
        <w:t xml:space="preserve"> is a researcher in the research group Transformations of Democracy at the WZB and Research Associate at the Varieties of Democracy Institute (V-Dem) at the University of Gothenburg. Previously he was a postdoc at the V-Dem Institute in Gothenburg and a research associate at the University of Konstanz, where he worked on the Mass Mobilization in Autocracies Database (MMAD). “</w:t>
      </w:r>
      <w:proofErr w:type="spellStart"/>
      <w:r>
        <w:t>Autocratization</w:t>
      </w:r>
      <w:proofErr w:type="spellEnd"/>
      <w:r>
        <w:t xml:space="preserve"> and its consequences The global resurgence of antidemocratic forces”, WZB, At least 2022, </w:t>
      </w:r>
      <w:hyperlink r:id="rId43">
        <w:r>
          <w:rPr>
            <w:color w:val="000000"/>
          </w:rPr>
          <w:t>https://www.wzb.eu/en/article/autocratization-and-its-consequences</w:t>
        </w:r>
      </w:hyperlink>
      <w:r>
        <w:t xml:space="preserve">, Accessed July 24, 2023) // CD (Quals for </w:t>
      </w:r>
      <w:proofErr w:type="spellStart"/>
      <w:r>
        <w:t>Hellmeier</w:t>
      </w:r>
      <w:proofErr w:type="spellEnd"/>
      <w:r>
        <w:t xml:space="preserve"> translated from </w:t>
      </w:r>
      <w:proofErr w:type="spellStart"/>
      <w:r>
        <w:t>german</w:t>
      </w:r>
      <w:proofErr w:type="spellEnd"/>
      <w:r>
        <w:t>)</w:t>
      </w:r>
    </w:p>
    <w:p w14:paraId="52303362" w14:textId="77777777" w:rsidR="00D05799" w:rsidRDefault="00D05799" w:rsidP="00D05799">
      <w:pPr>
        <w:spacing w:line="240" w:lineRule="auto"/>
        <w:rPr>
          <w:sz w:val="16"/>
          <w:szCs w:val="16"/>
        </w:rPr>
      </w:pPr>
      <w:r>
        <w:rPr>
          <w:sz w:val="16"/>
          <w:szCs w:val="16"/>
        </w:rPr>
        <w:t xml:space="preserve">What are the consequences of the current wave of </w:t>
      </w:r>
      <w:proofErr w:type="spellStart"/>
      <w:r>
        <w:rPr>
          <w:sz w:val="16"/>
          <w:szCs w:val="16"/>
        </w:rPr>
        <w:t>autocratization</w:t>
      </w:r>
      <w:proofErr w:type="spellEnd"/>
      <w:r>
        <w:rPr>
          <w:sz w:val="16"/>
          <w:szCs w:val="16"/>
        </w:rPr>
        <w:t xml:space="preserve">? Research has clear answers to this question. First and foremost, </w:t>
      </w:r>
      <w:proofErr w:type="spellStart"/>
      <w:r>
        <w:rPr>
          <w:highlight w:val="yellow"/>
          <w:u w:val="single"/>
        </w:rPr>
        <w:t>autocratization</w:t>
      </w:r>
      <w:proofErr w:type="spellEnd"/>
      <w:r>
        <w:rPr>
          <w:u w:val="single"/>
        </w:rPr>
        <w:t xml:space="preserve"> paves the way for </w:t>
      </w:r>
      <w:r>
        <w:rPr>
          <w:highlight w:val="yellow"/>
          <w:u w:val="single"/>
        </w:rPr>
        <w:t>more (and</w:t>
      </w:r>
      <w:r>
        <w:rPr>
          <w:u w:val="single"/>
        </w:rPr>
        <w:t xml:space="preserve"> </w:t>
      </w:r>
      <w:r>
        <w:rPr>
          <w:highlight w:val="yellow"/>
          <w:u w:val="single"/>
        </w:rPr>
        <w:t>bloodier) conflicts</w:t>
      </w:r>
      <w:r>
        <w:rPr>
          <w:u w:val="single"/>
        </w:rPr>
        <w:t>. According to Kant’s idea of perpetual peace, democracies do not attack other democracies.</w:t>
      </w:r>
      <w:r>
        <w:rPr>
          <w:sz w:val="16"/>
          <w:szCs w:val="16"/>
        </w:rPr>
        <w:t xml:space="preserve"> For a resurgent autocrat like Putin, however, </w:t>
      </w:r>
      <w:r>
        <w:rPr>
          <w:u w:val="single"/>
        </w:rPr>
        <w:t xml:space="preserve">the idea of </w:t>
      </w:r>
      <w:r>
        <w:rPr>
          <w:highlight w:val="yellow"/>
          <w:u w:val="single"/>
        </w:rPr>
        <w:t>attacking</w:t>
      </w:r>
      <w:r>
        <w:rPr>
          <w:u w:val="single"/>
        </w:rPr>
        <w:t xml:space="preserve"> other states is </w:t>
      </w:r>
      <w:r>
        <w:rPr>
          <w:highlight w:val="yellow"/>
          <w:u w:val="single"/>
        </w:rPr>
        <w:t>no longer out of bounds</w:t>
      </w:r>
      <w:r>
        <w:rPr>
          <w:sz w:val="16"/>
          <w:szCs w:val="16"/>
        </w:rPr>
        <w:t xml:space="preserve">, with the invasion of Ukraine being a case in point. </w:t>
      </w:r>
      <w:r>
        <w:rPr>
          <w:u w:val="single"/>
        </w:rPr>
        <w:t xml:space="preserve">Even in </w:t>
      </w:r>
      <w:r>
        <w:rPr>
          <w:highlight w:val="yellow"/>
          <w:u w:val="single"/>
        </w:rPr>
        <w:t>domestic conflicts</w:t>
      </w:r>
      <w:r>
        <w:rPr>
          <w:u w:val="single"/>
        </w:rPr>
        <w:t xml:space="preserve"> such as the war in Syria, </w:t>
      </w:r>
      <w:r>
        <w:rPr>
          <w:highlight w:val="yellow"/>
          <w:u w:val="single"/>
        </w:rPr>
        <w:t>it is evident</w:t>
      </w:r>
      <w:r>
        <w:rPr>
          <w:u w:val="single"/>
        </w:rPr>
        <w:t xml:space="preserve"> that </w:t>
      </w:r>
      <w:r>
        <w:rPr>
          <w:highlight w:val="yellow"/>
          <w:u w:val="single"/>
        </w:rPr>
        <w:t>there are more casualties</w:t>
      </w:r>
      <w:r>
        <w:rPr>
          <w:u w:val="single"/>
        </w:rPr>
        <w:t xml:space="preserve"> when autocracies are involved in the conflict.</w:t>
      </w:r>
      <w:r>
        <w:rPr>
          <w:sz w:val="16"/>
          <w:szCs w:val="16"/>
        </w:rPr>
        <w:t xml:space="preserve"> The world map in Figure 3 shows democracies as well as autocracies, indicating whether they were involved in armed conflict (domestic and international) in 2021. </w:t>
      </w:r>
      <w:r>
        <w:rPr>
          <w:u w:val="single"/>
        </w:rPr>
        <w:t xml:space="preserve">Most </w:t>
      </w:r>
      <w:r>
        <w:rPr>
          <w:highlight w:val="yellow"/>
          <w:u w:val="single"/>
        </w:rPr>
        <w:t xml:space="preserve">democratic countries </w:t>
      </w:r>
      <w:r>
        <w:rPr>
          <w:u w:val="single"/>
        </w:rPr>
        <w:t xml:space="preserve">were </w:t>
      </w:r>
      <w:r>
        <w:rPr>
          <w:highlight w:val="yellow"/>
          <w:u w:val="single"/>
        </w:rPr>
        <w:t>peaceful</w:t>
      </w:r>
      <w:r>
        <w:rPr>
          <w:u w:val="single"/>
        </w:rPr>
        <w:t xml:space="preserve"> in 2021 (dark purple). For </w:t>
      </w:r>
      <w:r>
        <w:rPr>
          <w:highlight w:val="yellow"/>
          <w:u w:val="single"/>
        </w:rPr>
        <w:t>autocracies</w:t>
      </w:r>
      <w:r>
        <w:rPr>
          <w:u w:val="single"/>
        </w:rPr>
        <w:t xml:space="preserve">, however, </w:t>
      </w:r>
      <w:r>
        <w:rPr>
          <w:highlight w:val="yellow"/>
          <w:u w:val="single"/>
        </w:rPr>
        <w:t>we find the opposite</w:t>
      </w:r>
      <w:r>
        <w:rPr>
          <w:u w:val="single"/>
        </w:rPr>
        <w:t>:</w:t>
      </w:r>
      <w:r>
        <w:rPr>
          <w:sz w:val="16"/>
          <w:szCs w:val="16"/>
        </w:rPr>
        <w:t xml:space="preserve"> </w:t>
      </w:r>
      <w:proofErr w:type="gramStart"/>
      <w:r>
        <w:rPr>
          <w:sz w:val="16"/>
          <w:szCs w:val="16"/>
        </w:rPr>
        <w:t>the majority of</w:t>
      </w:r>
      <w:proofErr w:type="gramEnd"/>
      <w:r>
        <w:rPr>
          <w:sz w:val="16"/>
          <w:szCs w:val="16"/>
        </w:rPr>
        <w:t xml:space="preserve"> autocratic states were involved in armed conflict in 2021. Second, </w:t>
      </w:r>
      <w:r>
        <w:rPr>
          <w:highlight w:val="yellow"/>
          <w:u w:val="single"/>
        </w:rPr>
        <w:t>democratic</w:t>
      </w:r>
      <w:r>
        <w:rPr>
          <w:u w:val="single"/>
        </w:rPr>
        <w:t xml:space="preserve"> political </w:t>
      </w:r>
      <w:r>
        <w:rPr>
          <w:highlight w:val="yellow"/>
          <w:u w:val="single"/>
        </w:rPr>
        <w:t>institutions function as a</w:t>
      </w:r>
      <w:r>
        <w:rPr>
          <w:u w:val="single"/>
        </w:rPr>
        <w:t xml:space="preserve"> kind of economic </w:t>
      </w:r>
      <w:r>
        <w:rPr>
          <w:highlight w:val="yellow"/>
          <w:u w:val="single"/>
        </w:rPr>
        <w:t>safety net</w:t>
      </w:r>
      <w:r>
        <w:rPr>
          <w:u w:val="single"/>
        </w:rPr>
        <w:t xml:space="preserve"> offering protection against economic meltdowns (such as crises or excessive exploitation of natural resources by dictators). </w:t>
      </w:r>
      <w:r>
        <w:rPr>
          <w:highlight w:val="yellow"/>
          <w:u w:val="single"/>
        </w:rPr>
        <w:t>If this net is not in place</w:t>
      </w:r>
      <w:r>
        <w:rPr>
          <w:u w:val="single"/>
        </w:rPr>
        <w:t xml:space="preserve">, </w:t>
      </w:r>
      <w:r>
        <w:rPr>
          <w:highlight w:val="yellow"/>
          <w:u w:val="single"/>
        </w:rPr>
        <w:t>autocrats</w:t>
      </w:r>
      <w:r>
        <w:rPr>
          <w:u w:val="single"/>
        </w:rPr>
        <w:t xml:space="preserve"> whose power is unchecked by </w:t>
      </w:r>
      <w:proofErr w:type="gramStart"/>
      <w:r>
        <w:rPr>
          <w:u w:val="single"/>
        </w:rPr>
        <w:t>parliaments</w:t>
      </w:r>
      <w:proofErr w:type="gramEnd"/>
      <w:r>
        <w:rPr>
          <w:u w:val="single"/>
        </w:rPr>
        <w:t xml:space="preserve"> or the judiciary </w:t>
      </w:r>
      <w:r>
        <w:rPr>
          <w:highlight w:val="yellow"/>
          <w:u w:val="single"/>
        </w:rPr>
        <w:t xml:space="preserve">can cause </w:t>
      </w:r>
      <w:r>
        <w:rPr>
          <w:u w:val="single"/>
        </w:rPr>
        <w:t xml:space="preserve">lasting economic </w:t>
      </w:r>
      <w:r>
        <w:rPr>
          <w:highlight w:val="yellow"/>
          <w:u w:val="single"/>
        </w:rPr>
        <w:t>damage</w:t>
      </w:r>
      <w:r>
        <w:rPr>
          <w:sz w:val="16"/>
          <w:szCs w:val="16"/>
        </w:rPr>
        <w:t xml:space="preserve"> to their country. Third, as mentioned earlier, data manipulation and disinformation in the digital age, aside from obviously misleading the population, means an enormous challenge for liberal democracies trying to pursue evidence-based policies. The example of Covid mortality rates illustrates that a scientific evaluation and </w:t>
      </w:r>
      <w:r>
        <w:rPr>
          <w:u w:val="single"/>
        </w:rPr>
        <w:t xml:space="preserve">international comparison of anti-Covid measures is impossible if the </w:t>
      </w:r>
      <w:r>
        <w:rPr>
          <w:highlight w:val="yellow"/>
          <w:u w:val="single"/>
        </w:rPr>
        <w:t>statistics from autocratic countries contain manipulated figures</w:t>
      </w:r>
      <w:r>
        <w:rPr>
          <w:u w:val="single"/>
        </w:rPr>
        <w:t xml:space="preserve">. </w:t>
      </w:r>
      <w:proofErr w:type="gramStart"/>
      <w:r>
        <w:rPr>
          <w:u w:val="single"/>
        </w:rPr>
        <w:t>As a consequence</w:t>
      </w:r>
      <w:proofErr w:type="gramEnd"/>
      <w:r>
        <w:rPr>
          <w:u w:val="single"/>
        </w:rPr>
        <w:t xml:space="preserve">, joint </w:t>
      </w:r>
      <w:r>
        <w:rPr>
          <w:highlight w:val="yellow"/>
          <w:u w:val="single"/>
        </w:rPr>
        <w:t xml:space="preserve">international efforts </w:t>
      </w:r>
      <w:r>
        <w:rPr>
          <w:u w:val="single"/>
        </w:rPr>
        <w:t xml:space="preserve">to address crises </w:t>
      </w:r>
      <w:r>
        <w:rPr>
          <w:highlight w:val="yellow"/>
          <w:u w:val="single"/>
        </w:rPr>
        <w:t>are hampered</w:t>
      </w:r>
      <w:r>
        <w:rPr>
          <w:u w:val="single"/>
        </w:rPr>
        <w:t xml:space="preserve">. </w:t>
      </w:r>
      <w:r>
        <w:rPr>
          <w:sz w:val="16"/>
          <w:szCs w:val="16"/>
        </w:rPr>
        <w:t xml:space="preserve">The current wave of </w:t>
      </w:r>
      <w:proofErr w:type="spellStart"/>
      <w:r>
        <w:rPr>
          <w:sz w:val="16"/>
          <w:szCs w:val="16"/>
        </w:rPr>
        <w:t>autocratization</w:t>
      </w:r>
      <w:proofErr w:type="spellEnd"/>
      <w:r>
        <w:rPr>
          <w:sz w:val="16"/>
          <w:szCs w:val="16"/>
        </w:rPr>
        <w:t xml:space="preserve"> involves more and economically stronger countries than in the past 120 years. </w:t>
      </w:r>
      <w:r>
        <w:rPr>
          <w:u w:val="single"/>
        </w:rPr>
        <w:t xml:space="preserve">Targeted </w:t>
      </w:r>
      <w:r>
        <w:rPr>
          <w:highlight w:val="yellow"/>
          <w:u w:val="single"/>
        </w:rPr>
        <w:t>disinformation</w:t>
      </w:r>
      <w:r>
        <w:rPr>
          <w:u w:val="single"/>
        </w:rPr>
        <w:t xml:space="preserve">, toxic </w:t>
      </w:r>
      <w:r>
        <w:rPr>
          <w:highlight w:val="yellow"/>
          <w:u w:val="single"/>
        </w:rPr>
        <w:t>polarization</w:t>
      </w:r>
      <w:r>
        <w:rPr>
          <w:u w:val="single"/>
        </w:rPr>
        <w:t xml:space="preserve">, </w:t>
      </w:r>
      <w:r>
        <w:rPr>
          <w:highlight w:val="yellow"/>
          <w:u w:val="single"/>
        </w:rPr>
        <w:t xml:space="preserve">and </w:t>
      </w:r>
      <w:proofErr w:type="spellStart"/>
      <w:r>
        <w:rPr>
          <w:highlight w:val="yellow"/>
          <w:u w:val="single"/>
        </w:rPr>
        <w:t>autocratization</w:t>
      </w:r>
      <w:proofErr w:type="spellEnd"/>
      <w:r>
        <w:rPr>
          <w:highlight w:val="yellow"/>
          <w:u w:val="single"/>
        </w:rPr>
        <w:t xml:space="preserve"> reinforce each other, creating a</w:t>
      </w:r>
      <w:r>
        <w:rPr>
          <w:u w:val="single"/>
        </w:rPr>
        <w:t xml:space="preserve"> vicious </w:t>
      </w:r>
      <w:r>
        <w:rPr>
          <w:highlight w:val="yellow"/>
          <w:u w:val="single"/>
        </w:rPr>
        <w:t>cycle that affects</w:t>
      </w:r>
      <w:r>
        <w:rPr>
          <w:u w:val="single"/>
        </w:rPr>
        <w:t xml:space="preserve"> both democratic and authoritarian </w:t>
      </w:r>
      <w:r>
        <w:rPr>
          <w:highlight w:val="yellow"/>
          <w:u w:val="single"/>
        </w:rPr>
        <w:t>regimes</w:t>
      </w:r>
      <w:r>
        <w:rPr>
          <w:sz w:val="16"/>
          <w:szCs w:val="16"/>
        </w:rPr>
        <w:t xml:space="preserve">. The possible effects of the </w:t>
      </w:r>
      <w:proofErr w:type="spellStart"/>
      <w:r>
        <w:rPr>
          <w:sz w:val="16"/>
          <w:szCs w:val="16"/>
        </w:rPr>
        <w:t>autocratization</w:t>
      </w:r>
      <w:proofErr w:type="spellEnd"/>
      <w:r>
        <w:rPr>
          <w:sz w:val="16"/>
          <w:szCs w:val="16"/>
        </w:rPr>
        <w:t xml:space="preserve"> wave can be observed in Russia, for example: </w:t>
      </w:r>
      <w:r>
        <w:rPr>
          <w:u w:val="single"/>
        </w:rPr>
        <w:t xml:space="preserve">Resurgent </w:t>
      </w:r>
      <w:r>
        <w:rPr>
          <w:highlight w:val="yellow"/>
          <w:u w:val="single"/>
        </w:rPr>
        <w:t>autocrats run</w:t>
      </w:r>
      <w:r>
        <w:rPr>
          <w:u w:val="single"/>
        </w:rPr>
        <w:t xml:space="preserve"> their </w:t>
      </w:r>
      <w:r>
        <w:rPr>
          <w:highlight w:val="yellow"/>
          <w:u w:val="single"/>
        </w:rPr>
        <w:t>country without concern for</w:t>
      </w:r>
      <w:r>
        <w:rPr>
          <w:u w:val="single"/>
        </w:rPr>
        <w:t xml:space="preserve"> human and economic </w:t>
      </w:r>
      <w:r>
        <w:rPr>
          <w:highlight w:val="yellow"/>
          <w:u w:val="single"/>
        </w:rPr>
        <w:t>harm</w:t>
      </w:r>
      <w:r>
        <w:rPr>
          <w:sz w:val="16"/>
          <w:szCs w:val="16"/>
        </w:rPr>
        <w:t xml:space="preserve">, </w:t>
      </w:r>
      <w:r>
        <w:rPr>
          <w:highlight w:val="yellow"/>
          <w:u w:val="single"/>
        </w:rPr>
        <w:t>deceiving</w:t>
      </w:r>
      <w:r>
        <w:rPr>
          <w:u w:val="single"/>
        </w:rPr>
        <w:t xml:space="preserve"> both their own </w:t>
      </w:r>
      <w:r>
        <w:rPr>
          <w:highlight w:val="yellow"/>
          <w:u w:val="single"/>
        </w:rPr>
        <w:t>population and</w:t>
      </w:r>
      <w:r>
        <w:rPr>
          <w:u w:val="single"/>
        </w:rPr>
        <w:t xml:space="preserve"> the </w:t>
      </w:r>
      <w:r>
        <w:rPr>
          <w:highlight w:val="yellow"/>
          <w:u w:val="single"/>
        </w:rPr>
        <w:t>international</w:t>
      </w:r>
      <w:r>
        <w:rPr>
          <w:u w:val="single"/>
        </w:rPr>
        <w:t xml:space="preserve"> community.</w:t>
      </w:r>
      <w:r>
        <w:rPr>
          <w:sz w:val="16"/>
          <w:szCs w:val="16"/>
        </w:rPr>
        <w:t xml:space="preserve"> This development needs to be further monitored and evaluated </w:t>
      </w:r>
      <w:proofErr w:type="gramStart"/>
      <w:r>
        <w:rPr>
          <w:sz w:val="16"/>
          <w:szCs w:val="16"/>
        </w:rPr>
        <w:t>in order to</w:t>
      </w:r>
      <w:proofErr w:type="gramEnd"/>
      <w:r>
        <w:rPr>
          <w:sz w:val="16"/>
          <w:szCs w:val="16"/>
        </w:rPr>
        <w:t xml:space="preserve"> explore the extent to which the expected consequences actually materialize. In addition, targeted measures are needed to protect democracy in affected countries.</w:t>
      </w:r>
    </w:p>
    <w:p w14:paraId="1E302533" w14:textId="77777777" w:rsidR="00D05799" w:rsidRDefault="00D05799" w:rsidP="00D05799"/>
    <w:p w14:paraId="380FCCE6" w14:textId="77777777" w:rsidR="00D05799" w:rsidRDefault="00D05799" w:rsidP="00D05799">
      <w:pPr>
        <w:pStyle w:val="Heading3"/>
      </w:pPr>
      <w:r>
        <w:t xml:space="preserve">AT Doesn’t Lead </w:t>
      </w:r>
      <w:proofErr w:type="gramStart"/>
      <w:r>
        <w:t>To</w:t>
      </w:r>
      <w:proofErr w:type="gramEnd"/>
      <w:r>
        <w:t xml:space="preserve"> Autocracy</w:t>
      </w:r>
    </w:p>
    <w:p w14:paraId="5134764F" w14:textId="77777777" w:rsidR="00D05799" w:rsidRDefault="00D05799" w:rsidP="00D05799">
      <w:pPr>
        <w:pStyle w:val="Heading4"/>
        <w:spacing w:line="240" w:lineRule="auto"/>
      </w:pPr>
      <w:r>
        <w:t xml:space="preserve">Democracy on edge; Senate norms and advice and consent uphold our democracy, </w:t>
      </w:r>
      <w:proofErr w:type="spellStart"/>
      <w:r>
        <w:t>aff</w:t>
      </w:r>
      <w:proofErr w:type="spellEnd"/>
      <w:r>
        <w:t xml:space="preserve"> leads to an autocracy</w:t>
      </w:r>
    </w:p>
    <w:p w14:paraId="64AB9DF9" w14:textId="77777777" w:rsidR="00D05799" w:rsidRDefault="00D05799" w:rsidP="00D05799">
      <w:pPr>
        <w:spacing w:line="240" w:lineRule="auto"/>
      </w:pPr>
      <w:r>
        <w:rPr>
          <w:b/>
          <w:sz w:val="26"/>
          <w:szCs w:val="26"/>
        </w:rPr>
        <w:t xml:space="preserve">Willis 22 </w:t>
      </w:r>
      <w:r>
        <w:t xml:space="preserve">(Pablo, George Washington University: MPS in Political Management, University of Mexico: Mexican Studies, University of Hawaii: BA Political Science/Women and gender studies. “ACS Applauds President Biden's Historic Nomination of Judge Ketanji Brown Jackson”, American Constitution Society, </w:t>
      </w:r>
      <w:proofErr w:type="spellStart"/>
      <w:r>
        <w:t>Febuary</w:t>
      </w:r>
      <w:proofErr w:type="spellEnd"/>
      <w:r>
        <w:t xml:space="preserve"> 25 2022, </w:t>
      </w:r>
      <w:hyperlink r:id="rId44">
        <w:r>
          <w:rPr>
            <w:color w:val="000000"/>
          </w:rPr>
          <w:t>https://www.acslaw.org/press_release/acs-applauds-president-bidens-historic-nomination-of-judge-ketanji-brown-jackson/</w:t>
        </w:r>
      </w:hyperlink>
      <w:r>
        <w:t>, Accessed July 24, 2023)</w:t>
      </w:r>
    </w:p>
    <w:p w14:paraId="26D83B2A" w14:textId="77777777" w:rsidR="00D05799" w:rsidRDefault="00D05799" w:rsidP="00D05799">
      <w:pPr>
        <w:spacing w:line="240" w:lineRule="auto"/>
        <w:rPr>
          <w:sz w:val="16"/>
          <w:szCs w:val="16"/>
        </w:rPr>
      </w:pPr>
      <w:r>
        <w:rPr>
          <w:sz w:val="16"/>
          <w:szCs w:val="16"/>
        </w:rPr>
        <w:t xml:space="preserve">We hope Senators will see this historic confirmation process as an opportunity for bipartisanship and unity, in a time too often devoid of both. The confirmation of lower federal court nominees over the past year has been an encouraging vestige of bipartisanship and this confirmation should be no different. On the heels of the </w:t>
      </w:r>
      <w:r>
        <w:rPr>
          <w:highlight w:val="yellow"/>
          <w:u w:val="single"/>
        </w:rPr>
        <w:t>last</w:t>
      </w:r>
      <w:r>
        <w:rPr>
          <w:u w:val="single"/>
        </w:rPr>
        <w:t xml:space="preserve"> three Supreme Court </w:t>
      </w:r>
      <w:r>
        <w:rPr>
          <w:highlight w:val="yellow"/>
          <w:u w:val="single"/>
        </w:rPr>
        <w:t>confirmation processes</w:t>
      </w:r>
      <w:r>
        <w:rPr>
          <w:u w:val="single"/>
        </w:rPr>
        <w:t xml:space="preserve">, which </w:t>
      </w:r>
      <w:r>
        <w:rPr>
          <w:highlight w:val="yellow"/>
          <w:u w:val="single"/>
        </w:rPr>
        <w:t>made a mockery of</w:t>
      </w:r>
      <w:r>
        <w:rPr>
          <w:u w:val="single"/>
        </w:rPr>
        <w:t xml:space="preserve"> the Senate’s “</w:t>
      </w:r>
      <w:r>
        <w:rPr>
          <w:highlight w:val="yellow"/>
          <w:u w:val="single"/>
        </w:rPr>
        <w:t>advice and consent</w:t>
      </w:r>
      <w:r>
        <w:rPr>
          <w:u w:val="single"/>
        </w:rPr>
        <w:t xml:space="preserve">” responsibility, </w:t>
      </w:r>
      <w:r>
        <w:rPr>
          <w:highlight w:val="yellow"/>
          <w:u w:val="single"/>
        </w:rPr>
        <w:t>we look forward to a process that is respectful of</w:t>
      </w:r>
      <w:r>
        <w:rPr>
          <w:u w:val="single"/>
        </w:rPr>
        <w:t xml:space="preserve"> Senate </w:t>
      </w:r>
      <w:r>
        <w:rPr>
          <w:highlight w:val="yellow"/>
          <w:u w:val="single"/>
        </w:rPr>
        <w:t>norms</w:t>
      </w:r>
      <w:r>
        <w:rPr>
          <w:u w:val="single"/>
        </w:rPr>
        <w:t xml:space="preserve"> and the nominee.</w:t>
      </w:r>
      <w:r>
        <w:rPr>
          <w:sz w:val="16"/>
          <w:szCs w:val="16"/>
        </w:rPr>
        <w:t xml:space="preserve"> This hope is especially warranted considering Judge Jackson was confirmed to the D.C. Circuit with a bipartisan vote less than a year ago. </w:t>
      </w:r>
      <w:r>
        <w:rPr>
          <w:u w:val="single"/>
        </w:rPr>
        <w:t xml:space="preserve">Our </w:t>
      </w:r>
      <w:r>
        <w:rPr>
          <w:highlight w:val="yellow"/>
          <w:u w:val="single"/>
        </w:rPr>
        <w:t>democracy is</w:t>
      </w:r>
      <w:r>
        <w:rPr>
          <w:u w:val="single"/>
        </w:rPr>
        <w:t xml:space="preserve"> confronting a moment of truth, </w:t>
      </w:r>
      <w:r>
        <w:rPr>
          <w:highlight w:val="yellow"/>
          <w:u w:val="single"/>
        </w:rPr>
        <w:t>torn between</w:t>
      </w:r>
      <w:r>
        <w:rPr>
          <w:u w:val="single"/>
        </w:rPr>
        <w:t xml:space="preserve"> succumbing to </w:t>
      </w:r>
      <w:r>
        <w:rPr>
          <w:highlight w:val="yellow"/>
          <w:u w:val="single"/>
        </w:rPr>
        <w:t>autocracy and</w:t>
      </w:r>
      <w:r>
        <w:rPr>
          <w:u w:val="single"/>
        </w:rPr>
        <w:t xml:space="preserve"> forging a genuinely </w:t>
      </w:r>
      <w:r>
        <w:rPr>
          <w:highlight w:val="yellow"/>
          <w:u w:val="single"/>
        </w:rPr>
        <w:t>multiracial democracy</w:t>
      </w:r>
      <w:r>
        <w:rPr>
          <w:u w:val="single"/>
        </w:rPr>
        <w:t>.</w:t>
      </w:r>
      <w:r>
        <w:rPr>
          <w:sz w:val="16"/>
          <w:szCs w:val="16"/>
        </w:rPr>
        <w:t xml:space="preserve"> The Supreme Court is at the center of this inflection point, </w:t>
      </w:r>
      <w:r>
        <w:rPr>
          <w:u w:val="single"/>
        </w:rPr>
        <w:t xml:space="preserve">with </w:t>
      </w:r>
      <w:r>
        <w:rPr>
          <w:highlight w:val="yellow"/>
          <w:u w:val="single"/>
        </w:rPr>
        <w:t>the ability to preserve</w:t>
      </w:r>
      <w:r>
        <w:rPr>
          <w:u w:val="single"/>
        </w:rPr>
        <w:t xml:space="preserve"> the guardrails of </w:t>
      </w:r>
      <w:r>
        <w:rPr>
          <w:highlight w:val="yellow"/>
          <w:u w:val="single"/>
        </w:rPr>
        <w:t>democracy or</w:t>
      </w:r>
      <w:r>
        <w:rPr>
          <w:u w:val="single"/>
        </w:rPr>
        <w:t xml:space="preserve"> to </w:t>
      </w:r>
      <w:r>
        <w:rPr>
          <w:highlight w:val="yellow"/>
          <w:u w:val="single"/>
        </w:rPr>
        <w:t>continue</w:t>
      </w:r>
      <w:r>
        <w:rPr>
          <w:u w:val="single"/>
        </w:rPr>
        <w:t xml:space="preserve"> its systemic </w:t>
      </w:r>
      <w:r>
        <w:rPr>
          <w:highlight w:val="yellow"/>
          <w:u w:val="single"/>
        </w:rPr>
        <w:t>erosion</w:t>
      </w:r>
      <w:r>
        <w:rPr>
          <w:u w:val="single"/>
        </w:rPr>
        <w:t xml:space="preserve"> of our rights and liberties. This moment underscores the importance of this nomination</w:t>
      </w:r>
      <w:r>
        <w:rPr>
          <w:sz w:val="16"/>
          <w:szCs w:val="16"/>
        </w:rPr>
        <w:t>, of a nominee with a proven track record of upholding constitutional rights and safeguarding the rule of law. We look forward to heralding Judge Jackson’s impact and contribution to the Court and to our country for years to come.”2</w:t>
      </w:r>
    </w:p>
    <w:p w14:paraId="50628EB4" w14:textId="77777777" w:rsidR="00D05799" w:rsidRDefault="00D05799" w:rsidP="00D05799"/>
    <w:p w14:paraId="70095E10" w14:textId="77777777" w:rsidR="00D05799" w:rsidRDefault="00D05799" w:rsidP="00D05799">
      <w:pPr>
        <w:pStyle w:val="Heading3"/>
      </w:pPr>
      <w:r>
        <w:t>AT Autocracies Good</w:t>
      </w:r>
    </w:p>
    <w:p w14:paraId="326A8160" w14:textId="77777777" w:rsidR="00D05799" w:rsidRDefault="00D05799" w:rsidP="00D05799">
      <w:pPr>
        <w:pStyle w:val="Heading4"/>
      </w:pPr>
      <w:r>
        <w:t xml:space="preserve">Autocracies Bad; Concentrate Power, Leads </w:t>
      </w:r>
      <w:proofErr w:type="gramStart"/>
      <w:r>
        <w:t>To</w:t>
      </w:r>
      <w:proofErr w:type="gramEnd"/>
      <w:r>
        <w:t xml:space="preserve"> Conflict</w:t>
      </w:r>
    </w:p>
    <w:p w14:paraId="3AF21991" w14:textId="77777777" w:rsidR="00D05799" w:rsidRDefault="00D05799" w:rsidP="00D05799">
      <w:pPr>
        <w:rPr>
          <w:u w:val="single"/>
        </w:rPr>
      </w:pPr>
      <w:r>
        <w:rPr>
          <w:sz w:val="16"/>
          <w:szCs w:val="16"/>
        </w:rPr>
        <w:t xml:space="preserve">Joe Biden correctly argues that the </w:t>
      </w:r>
      <w:r>
        <w:rPr>
          <w:u w:val="single"/>
        </w:rPr>
        <w:t>struggle between democracy and autocracy</w:t>
      </w:r>
      <w:r>
        <w:rPr>
          <w:sz w:val="16"/>
          <w:szCs w:val="16"/>
        </w:rPr>
        <w:t xml:space="preserve"> is the defining conflict of our time. So which system performs better under stress? For the past several years, the autocracies seemed to have the upper hand. In autocracy, power is centralized. Leaders can respond to challenges quickly, shift resources decisively. China showed that autocracies can produce mass prosperity. Autocracy has made global gains and democracy continues to decline. In democracies, on the other hand, power is decentralized, often polarized and paralytic. The American political system has become distrusted and dysfunctional. A homegrown would-be autocrat won the White House. Academics have written popular books with titles like “How Democracies Die.” Yet the past few weeks have been revelatory. It’s become clear that when it comes to the most important functions of government, </w:t>
      </w:r>
      <w:r>
        <w:rPr>
          <w:highlight w:val="yellow"/>
          <w:u w:val="single"/>
        </w:rPr>
        <w:t>autocracy has</w:t>
      </w:r>
      <w:r>
        <w:rPr>
          <w:u w:val="single"/>
        </w:rPr>
        <w:t xml:space="preserve"> severe </w:t>
      </w:r>
      <w:r>
        <w:rPr>
          <w:highlight w:val="yellow"/>
          <w:u w:val="single"/>
        </w:rPr>
        <w:t>weakness</w:t>
      </w:r>
      <w:r>
        <w:rPr>
          <w:u w:val="single"/>
        </w:rPr>
        <w:t>es</w:t>
      </w:r>
      <w:r>
        <w:rPr>
          <w:sz w:val="16"/>
          <w:szCs w:val="16"/>
        </w:rPr>
        <w:t xml:space="preserve">. This is not an occasion for democratic triumphalism; it’s an occasion for a realistic assessment of authoritarian ineptitude and perhaps instability. What are those weaknesses? _The wisdom of many is better than the wisdom of megalomaniacs._ In any system, one essential trait is: How does information flow? In democracies, policymaking is usually done </w:t>
      </w:r>
      <w:proofErr w:type="gramStart"/>
      <w:r>
        <w:rPr>
          <w:sz w:val="16"/>
          <w:szCs w:val="16"/>
        </w:rPr>
        <w:t>more or less in</w:t>
      </w:r>
      <w:proofErr w:type="gramEnd"/>
      <w:r>
        <w:rPr>
          <w:sz w:val="16"/>
          <w:szCs w:val="16"/>
        </w:rPr>
        <w:t xml:space="preserve"> public, and there are thousands of experts offering facts and opinions. Many economists last year said inflation would not be a problem, but Larry Summers and others said it would, and they turned out to have been right. We still make mistakes, but the system learns. </w:t>
      </w:r>
      <w:r>
        <w:rPr>
          <w:u w:val="single"/>
        </w:rPr>
        <w:t xml:space="preserve">Often in </w:t>
      </w:r>
      <w:r>
        <w:rPr>
          <w:highlight w:val="yellow"/>
          <w:u w:val="single"/>
        </w:rPr>
        <w:t>autocracies</w:t>
      </w:r>
      <w:r>
        <w:rPr>
          <w:u w:val="single"/>
        </w:rPr>
        <w:t xml:space="preserve">, </w:t>
      </w:r>
      <w:r>
        <w:rPr>
          <w:highlight w:val="yellow"/>
          <w:u w:val="single"/>
        </w:rPr>
        <w:t>decisions are made</w:t>
      </w:r>
      <w:r>
        <w:rPr>
          <w:u w:val="single"/>
        </w:rPr>
        <w:t xml:space="preserve"> within a small, </w:t>
      </w:r>
      <w:r>
        <w:rPr>
          <w:highlight w:val="yellow"/>
          <w:u w:val="single"/>
        </w:rPr>
        <w:t>closed</w:t>
      </w:r>
      <w:r>
        <w:rPr>
          <w:u w:val="single"/>
        </w:rPr>
        <w:t xml:space="preserve"> circle. </w:t>
      </w:r>
      <w:r>
        <w:rPr>
          <w:highlight w:val="yellow"/>
          <w:u w:val="single"/>
        </w:rPr>
        <w:t>Information</w:t>
      </w:r>
      <w:r>
        <w:rPr>
          <w:u w:val="single"/>
        </w:rPr>
        <w:t xml:space="preserve"> flows are </w:t>
      </w:r>
      <w:r>
        <w:rPr>
          <w:highlight w:val="yellow"/>
          <w:u w:val="single"/>
        </w:rPr>
        <w:t>distorted by power</w:t>
      </w:r>
      <w:r>
        <w:rPr>
          <w:u w:val="single"/>
        </w:rPr>
        <w:t xml:space="preserve">. </w:t>
      </w:r>
      <w:r>
        <w:rPr>
          <w:highlight w:val="yellow"/>
          <w:u w:val="single"/>
        </w:rPr>
        <w:t>No one tells the top</w:t>
      </w:r>
      <w:r>
        <w:rPr>
          <w:u w:val="single"/>
        </w:rPr>
        <w:t xml:space="preserve"> man </w:t>
      </w:r>
      <w:r>
        <w:rPr>
          <w:highlight w:val="yellow"/>
          <w:u w:val="single"/>
        </w:rPr>
        <w:t>what he doesn’t want to hear</w:t>
      </w:r>
      <w:r>
        <w:rPr>
          <w:u w:val="single"/>
        </w:rPr>
        <w:t>. The Russian intelligence failure about Ukraine has been astounding. Vladimir Putin understood nothing about what the Ukrainian people wanted</w:t>
      </w:r>
      <w:r>
        <w:rPr>
          <w:sz w:val="16"/>
          <w:szCs w:val="16"/>
        </w:rPr>
        <w:t xml:space="preserve">, how they would fight or how his own army had been ruined by corruption and kleptocrats. _People want their biggest life._ Human beings these days want to have full, rich lives and make the most of their potential. The liberal ideal is that people should be left as free as possible to construct their own ideal. </w:t>
      </w:r>
      <w:r>
        <w:rPr>
          <w:highlight w:val="yellow"/>
          <w:u w:val="single"/>
        </w:rPr>
        <w:t>Autocracies restrict freedom</w:t>
      </w:r>
      <w:r>
        <w:rPr>
          <w:u w:val="single"/>
        </w:rPr>
        <w:t xml:space="preserve"> for the sake of order. </w:t>
      </w:r>
      <w:r>
        <w:rPr>
          <w:highlight w:val="yellow"/>
          <w:u w:val="single"/>
        </w:rPr>
        <w:t>So many</w:t>
      </w:r>
      <w:r>
        <w:rPr>
          <w:u w:val="single"/>
        </w:rPr>
        <w:t xml:space="preserve"> of the best and brightest are now </w:t>
      </w:r>
      <w:r>
        <w:rPr>
          <w:highlight w:val="yellow"/>
          <w:u w:val="single"/>
        </w:rPr>
        <w:t>fleeing Russia</w:t>
      </w:r>
      <w:r>
        <w:rPr>
          <w:u w:val="single"/>
        </w:rPr>
        <w:t>. The American ambassador to Japan, Rahm Emanuel, points out that Hong Kong is suffering a devastating brain drain</w:t>
      </w:r>
      <w:r>
        <w:rPr>
          <w:sz w:val="16"/>
          <w:szCs w:val="16"/>
        </w:rPr>
        <w:t>. Bloomberg reports, “The effects of the brain drain in sectors such as education, health care and even finance will likely be felt by residents for years to come.” American institutions now have nearly as many top-tier A.I. researchers from China as from the United States. Given the chance, talented people will go where fulfillment lies. _Organization man turns into gangster man. _</w:t>
      </w:r>
      <w:r>
        <w:rPr>
          <w:highlight w:val="yellow"/>
          <w:u w:val="single"/>
        </w:rPr>
        <w:t>People rise through autocracies by ruthlessly serving</w:t>
      </w:r>
      <w:r>
        <w:rPr>
          <w:u w:val="single"/>
        </w:rPr>
        <w:t xml:space="preserve"> the organization, the bureaucracy. That </w:t>
      </w:r>
      <w:r>
        <w:rPr>
          <w:highlight w:val="yellow"/>
          <w:u w:val="single"/>
        </w:rPr>
        <w:t>ruthlessness</w:t>
      </w:r>
      <w:r>
        <w:rPr>
          <w:u w:val="single"/>
        </w:rPr>
        <w:t xml:space="preserve"> makes them aware others </w:t>
      </w:r>
      <w:r>
        <w:rPr>
          <w:highlight w:val="yellow"/>
          <w:u w:val="single"/>
        </w:rPr>
        <w:t>may be more ruthless</w:t>
      </w:r>
      <w:r>
        <w:rPr>
          <w:u w:val="single"/>
        </w:rPr>
        <w:t xml:space="preserve"> and </w:t>
      </w:r>
      <w:r>
        <w:rPr>
          <w:highlight w:val="yellow"/>
          <w:u w:val="single"/>
        </w:rPr>
        <w:t>manipulative</w:t>
      </w:r>
      <w:r>
        <w:rPr>
          <w:u w:val="single"/>
        </w:rPr>
        <w:t xml:space="preserve">, so they become </w:t>
      </w:r>
      <w:r>
        <w:rPr>
          <w:highlight w:val="yellow"/>
          <w:u w:val="single"/>
        </w:rPr>
        <w:t>paranoid</w:t>
      </w:r>
      <w:r>
        <w:rPr>
          <w:u w:val="single"/>
        </w:rPr>
        <w:t xml:space="preserve"> and </w:t>
      </w:r>
      <w:r>
        <w:rPr>
          <w:highlight w:val="yellow"/>
          <w:u w:val="single"/>
        </w:rPr>
        <w:t>despotic</w:t>
      </w:r>
      <w:r>
        <w:rPr>
          <w:u w:val="single"/>
        </w:rPr>
        <w:t xml:space="preserve">. They often </w:t>
      </w:r>
      <w:r>
        <w:rPr>
          <w:highlight w:val="yellow"/>
          <w:u w:val="single"/>
        </w:rPr>
        <w:t>personalize power</w:t>
      </w:r>
      <w:r>
        <w:rPr>
          <w:u w:val="single"/>
        </w:rPr>
        <w:t xml:space="preserve">, so </w:t>
      </w:r>
      <w:r>
        <w:rPr>
          <w:highlight w:val="yellow"/>
          <w:u w:val="single"/>
        </w:rPr>
        <w:t>they</w:t>
      </w:r>
      <w:r>
        <w:rPr>
          <w:u w:val="single"/>
        </w:rPr>
        <w:t xml:space="preserve"> </w:t>
      </w:r>
      <w:r>
        <w:rPr>
          <w:highlight w:val="yellow"/>
          <w:u w:val="single"/>
        </w:rPr>
        <w:t>are the state</w:t>
      </w:r>
      <w:r>
        <w:rPr>
          <w:u w:val="single"/>
        </w:rPr>
        <w:t xml:space="preserve">, and </w:t>
      </w:r>
      <w:r>
        <w:rPr>
          <w:highlight w:val="yellow"/>
          <w:u w:val="single"/>
        </w:rPr>
        <w:t>the state is them</w:t>
      </w:r>
      <w:r>
        <w:rPr>
          <w:u w:val="single"/>
        </w:rPr>
        <w:t xml:space="preserve">. Any </w:t>
      </w:r>
      <w:r>
        <w:rPr>
          <w:highlight w:val="yellow"/>
          <w:u w:val="single"/>
        </w:rPr>
        <w:t>dissent is taken</w:t>
      </w:r>
      <w:r>
        <w:rPr>
          <w:u w:val="single"/>
        </w:rPr>
        <w:t xml:space="preserve"> as a </w:t>
      </w:r>
      <w:r>
        <w:rPr>
          <w:highlight w:val="yellow"/>
          <w:u w:val="single"/>
        </w:rPr>
        <w:t>personal</w:t>
      </w:r>
      <w:r>
        <w:rPr>
          <w:u w:val="single"/>
        </w:rPr>
        <w:t xml:space="preserve"> affront</w:t>
      </w:r>
      <w:r>
        <w:rPr>
          <w:sz w:val="16"/>
          <w:szCs w:val="16"/>
        </w:rPr>
        <w:t xml:space="preserve">. They may practice what scholars call negative selection. </w:t>
      </w:r>
      <w:r>
        <w:rPr>
          <w:u w:val="single"/>
        </w:rPr>
        <w:t xml:space="preserve">They don’t hire the smartest and best people. Such people might be threatening. </w:t>
      </w:r>
      <w:r>
        <w:rPr>
          <w:highlight w:val="yellow"/>
          <w:u w:val="single"/>
        </w:rPr>
        <w:t>They hire</w:t>
      </w:r>
      <w:r>
        <w:rPr>
          <w:u w:val="single"/>
        </w:rPr>
        <w:t xml:space="preserve"> the dimmest and </w:t>
      </w:r>
      <w:r>
        <w:rPr>
          <w:highlight w:val="yellow"/>
          <w:u w:val="single"/>
        </w:rPr>
        <w:t>the</w:t>
      </w:r>
      <w:r>
        <w:rPr>
          <w:u w:val="single"/>
        </w:rPr>
        <w:t xml:space="preserve"> most </w:t>
      </w:r>
      <w:r>
        <w:rPr>
          <w:highlight w:val="yellow"/>
          <w:u w:val="single"/>
        </w:rPr>
        <w:t>mediocre</w:t>
      </w:r>
      <w:r>
        <w:rPr>
          <w:sz w:val="16"/>
          <w:szCs w:val="16"/>
        </w:rPr>
        <w:t xml:space="preserve">. You get a government of </w:t>
      </w:r>
      <w:proofErr w:type="gramStart"/>
      <w:r>
        <w:rPr>
          <w:sz w:val="16"/>
          <w:szCs w:val="16"/>
        </w:rPr>
        <w:t>third-raters</w:t>
      </w:r>
      <w:proofErr w:type="gramEnd"/>
      <w:r>
        <w:rPr>
          <w:sz w:val="16"/>
          <w:szCs w:val="16"/>
        </w:rPr>
        <w:t xml:space="preserve">. (Witness the leaders of the Russian military.) _Ethnonationalism self-inebriates._ Everybody worships something. In a liberal democracy, worship of the nation (which is particular) is balanced by the love of liberal ideals (which are universal). With the demise of communism, authoritarianism lost a major source of universal values. National glory is pursued with intoxicating fundamentalism. “I believe in </w:t>
      </w:r>
      <w:proofErr w:type="spellStart"/>
      <w:r>
        <w:rPr>
          <w:sz w:val="16"/>
          <w:szCs w:val="16"/>
        </w:rPr>
        <w:t>passionarity</w:t>
      </w:r>
      <w:proofErr w:type="spellEnd"/>
      <w:r>
        <w:rPr>
          <w:sz w:val="16"/>
          <w:szCs w:val="16"/>
        </w:rPr>
        <w:t xml:space="preserve">, in the theory of </w:t>
      </w:r>
      <w:proofErr w:type="spellStart"/>
      <w:r>
        <w:rPr>
          <w:sz w:val="16"/>
          <w:szCs w:val="16"/>
        </w:rPr>
        <w:t>passionarity</w:t>
      </w:r>
      <w:proofErr w:type="spellEnd"/>
      <w:r>
        <w:rPr>
          <w:sz w:val="16"/>
          <w:szCs w:val="16"/>
        </w:rPr>
        <w:t xml:space="preserve">,” Putin declared last year. He continued: “We have an infinite genetic code.” </w:t>
      </w:r>
      <w:proofErr w:type="spellStart"/>
      <w:r>
        <w:rPr>
          <w:sz w:val="16"/>
          <w:szCs w:val="16"/>
        </w:rPr>
        <w:t>Passionarity</w:t>
      </w:r>
      <w:proofErr w:type="spellEnd"/>
      <w:r>
        <w:rPr>
          <w:sz w:val="16"/>
          <w:szCs w:val="16"/>
        </w:rPr>
        <w:t xml:space="preserve"> is a theory created by the Russian ethnologist </w:t>
      </w:r>
      <w:r>
        <w:rPr>
          <w:u w:val="single"/>
        </w:rPr>
        <w:t xml:space="preserve">Lev </w:t>
      </w:r>
      <w:proofErr w:type="spellStart"/>
      <w:r>
        <w:rPr>
          <w:u w:val="single"/>
        </w:rPr>
        <w:t>Gumilyov</w:t>
      </w:r>
      <w:proofErr w:type="spellEnd"/>
      <w:r>
        <w:rPr>
          <w:u w:val="single"/>
        </w:rPr>
        <w:t xml:space="preserve"> that holds that each nation has its own level of mental and ideological energy, its own expansionary spirit. </w:t>
      </w:r>
      <w:r>
        <w:rPr>
          <w:highlight w:val="yellow"/>
          <w:u w:val="single"/>
        </w:rPr>
        <w:t>Putin</w:t>
      </w:r>
      <w:r>
        <w:rPr>
          <w:u w:val="single"/>
        </w:rPr>
        <w:t xml:space="preserve"> seems to </w:t>
      </w:r>
      <w:r>
        <w:rPr>
          <w:highlight w:val="yellow"/>
          <w:u w:val="single"/>
        </w:rPr>
        <w:t>believe Russia is exceptional</w:t>
      </w:r>
      <w:r>
        <w:rPr>
          <w:u w:val="single"/>
        </w:rPr>
        <w:t xml:space="preserve"> on front after front and “</w:t>
      </w:r>
      <w:r>
        <w:rPr>
          <w:highlight w:val="yellow"/>
          <w:u w:val="single"/>
        </w:rPr>
        <w:t>on the march</w:t>
      </w:r>
      <w:r>
        <w:rPr>
          <w:u w:val="single"/>
        </w:rPr>
        <w:t xml:space="preserve">.” </w:t>
      </w:r>
      <w:r>
        <w:rPr>
          <w:highlight w:val="yellow"/>
          <w:u w:val="single"/>
        </w:rPr>
        <w:t>This</w:t>
      </w:r>
      <w:r>
        <w:rPr>
          <w:u w:val="single"/>
        </w:rPr>
        <w:t xml:space="preserve"> kind of crackpot </w:t>
      </w:r>
      <w:r>
        <w:rPr>
          <w:highlight w:val="yellow"/>
          <w:u w:val="single"/>
        </w:rPr>
        <w:t>nationalism deludes</w:t>
      </w:r>
      <w:r>
        <w:rPr>
          <w:u w:val="single"/>
        </w:rPr>
        <w:t xml:space="preserve"> people </w:t>
      </w:r>
      <w:r>
        <w:rPr>
          <w:highlight w:val="yellow"/>
          <w:u w:val="single"/>
        </w:rPr>
        <w:t>into pursuing ambitions</w:t>
      </w:r>
      <w:r>
        <w:rPr>
          <w:u w:val="single"/>
        </w:rPr>
        <w:t xml:space="preserve"> far beyond their capacity. </w:t>
      </w:r>
      <w:r>
        <w:rPr>
          <w:sz w:val="16"/>
          <w:szCs w:val="16"/>
        </w:rPr>
        <w:t xml:space="preserve">_Government against the people is a recipe for decline_. Democratic leaders, at least in theory, serve their constituents. </w:t>
      </w:r>
      <w:r>
        <w:rPr>
          <w:highlight w:val="yellow"/>
          <w:u w:val="single"/>
        </w:rPr>
        <w:t>Autocratic leaders</w:t>
      </w:r>
      <w:r>
        <w:rPr>
          <w:u w:val="single"/>
        </w:rPr>
        <w:t xml:space="preserve">, in practice, </w:t>
      </w:r>
      <w:r>
        <w:rPr>
          <w:highlight w:val="yellow"/>
          <w:u w:val="single"/>
        </w:rPr>
        <w:t>serve</w:t>
      </w:r>
      <w:r>
        <w:rPr>
          <w:u w:val="single"/>
        </w:rPr>
        <w:t xml:space="preserve"> their own regime and </w:t>
      </w:r>
      <w:r>
        <w:rPr>
          <w:highlight w:val="yellow"/>
          <w:u w:val="single"/>
        </w:rPr>
        <w:t>longevity</w:t>
      </w:r>
      <w:r>
        <w:rPr>
          <w:sz w:val="16"/>
          <w:szCs w:val="16"/>
        </w:rPr>
        <w:t xml:space="preserve">, even if it means neglecting their people. Thomas J. </w:t>
      </w:r>
      <w:proofErr w:type="spellStart"/>
      <w:r>
        <w:rPr>
          <w:sz w:val="16"/>
          <w:szCs w:val="16"/>
        </w:rPr>
        <w:t>Bollyky</w:t>
      </w:r>
      <w:proofErr w:type="spellEnd"/>
      <w:r>
        <w:rPr>
          <w:sz w:val="16"/>
          <w:szCs w:val="16"/>
        </w:rPr>
        <w:t xml:space="preserve">, Tara Templin and Simon Wigley illustrate how life expectancy improvements have slowed in countries that have recently transitioned to autocracies. A study of more than 400 dictators across 76 countries by Richard Jong-A-Pin and Jochen O. Mierau found that a one-year increase in a dictator’s age decreases his nation’s economic growth by 0.12 percentage points. When the Soviet Union fell, we learned that the C.I.A. had overstated the Soviet economy and Soviet military might. It’s just very hard to successfully run a big society through centralized power. To me, the lesson is that even when we’re confronting so-far successful autocracies like China, we should learn to be patient and trust our liberal democratic system. When we are confronting imperial aggressors like Putin, we should trust the ways we are responding now. If we steadily, </w:t>
      </w:r>
      <w:proofErr w:type="gramStart"/>
      <w:r>
        <w:rPr>
          <w:sz w:val="16"/>
          <w:szCs w:val="16"/>
        </w:rPr>
        <w:t>patiently</w:t>
      </w:r>
      <w:proofErr w:type="gramEnd"/>
      <w:r>
        <w:rPr>
          <w:sz w:val="16"/>
          <w:szCs w:val="16"/>
        </w:rPr>
        <w:t xml:space="preserve"> and remorselessly ramp up the economic, technological and political pressure, </w:t>
      </w:r>
      <w:r>
        <w:rPr>
          <w:u w:val="single"/>
        </w:rPr>
        <w:t xml:space="preserve">the </w:t>
      </w:r>
      <w:r>
        <w:rPr>
          <w:highlight w:val="yellow"/>
          <w:u w:val="single"/>
        </w:rPr>
        <w:t>weaknesses inherent</w:t>
      </w:r>
      <w:r>
        <w:rPr>
          <w:u w:val="single"/>
        </w:rPr>
        <w:t xml:space="preserve"> in the regime will </w:t>
      </w:r>
      <w:r>
        <w:rPr>
          <w:highlight w:val="yellow"/>
          <w:u w:val="single"/>
        </w:rPr>
        <w:t>grow and grow</w:t>
      </w:r>
      <w:r>
        <w:rPr>
          <w:u w:val="single"/>
        </w:rPr>
        <w:t>.</w:t>
      </w:r>
    </w:p>
    <w:p w14:paraId="74CB9368" w14:textId="77777777" w:rsidR="00D05799" w:rsidRDefault="00D05799" w:rsidP="00D05799">
      <w:pPr>
        <w:rPr>
          <w:u w:val="single"/>
        </w:rPr>
      </w:pPr>
    </w:p>
    <w:p w14:paraId="40E304C7" w14:textId="77777777" w:rsidR="00D05799" w:rsidRDefault="00D05799" w:rsidP="00D05799">
      <w:pPr>
        <w:pStyle w:val="Heading3"/>
      </w:pPr>
      <w:r>
        <w:t>Link</w:t>
      </w:r>
    </w:p>
    <w:p w14:paraId="603B13D8" w14:textId="77777777" w:rsidR="00D05799" w:rsidRDefault="00D05799" w:rsidP="00D05799"/>
    <w:p w14:paraId="55751F3B" w14:textId="77777777" w:rsidR="00D05799" w:rsidRDefault="00D05799" w:rsidP="00D05799">
      <w:pPr>
        <w:pStyle w:val="Heading4"/>
        <w:spacing w:line="240" w:lineRule="auto"/>
      </w:pPr>
      <w:r>
        <w:t>Normal means for senate confirmation is advice and consent</w:t>
      </w:r>
    </w:p>
    <w:p w14:paraId="093C0B81" w14:textId="77777777" w:rsidR="00D05799" w:rsidRPr="001D5E00" w:rsidRDefault="00D05799" w:rsidP="00D05799">
      <w:proofErr w:type="spellStart"/>
      <w:r>
        <w:rPr>
          <w:b/>
          <w:bCs/>
        </w:rPr>
        <w:t>EveryCRSReport</w:t>
      </w:r>
      <w:proofErr w:type="spellEnd"/>
      <w:r>
        <w:rPr>
          <w:b/>
          <w:bCs/>
        </w:rPr>
        <w:t xml:space="preserve"> 04 “</w:t>
      </w:r>
      <w:r w:rsidRPr="001D5E00">
        <w:t>Generals and Flag Officers: Senior Military Officer Confirmations</w:t>
      </w:r>
      <w:r>
        <w:t xml:space="preserve">” </w:t>
      </w:r>
      <w:proofErr w:type="spellStart"/>
      <w:r>
        <w:t>EveryCRSReport</w:t>
      </w:r>
      <w:proofErr w:type="spellEnd"/>
    </w:p>
    <w:p w14:paraId="5F920B02" w14:textId="77777777" w:rsidR="00D05799" w:rsidRDefault="00D05799" w:rsidP="00D05799">
      <w:pPr>
        <w:spacing w:line="240" w:lineRule="auto"/>
      </w:pPr>
      <w:hyperlink r:id="rId45">
        <w:r>
          <w:rPr>
            <w:color w:val="000000"/>
          </w:rPr>
          <w:t>https://www.everycrsreport.com/reports/RS21714.html</w:t>
        </w:r>
      </w:hyperlink>
    </w:p>
    <w:p w14:paraId="00BD3FF2" w14:textId="77777777" w:rsidR="00D05799" w:rsidRDefault="00D05799" w:rsidP="00D05799">
      <w:pPr>
        <w:spacing w:line="240" w:lineRule="auto"/>
        <w:rPr>
          <w:sz w:val="16"/>
          <w:szCs w:val="16"/>
        </w:rPr>
      </w:pPr>
      <w:r>
        <w:rPr>
          <w:sz w:val="16"/>
          <w:szCs w:val="16"/>
        </w:rPr>
        <w:t xml:space="preserve">Senate Confirmation of Senior Military Officers The role of the Senate in confirming senior military officer promotions and appointments stems directly from the U.S. Constitution. Article II, Section 2 of the U.S. Constitution states that the President "shall nominate, and by and with the Advice and Consent of the Senate, shall appoint Ambassadors, other Public Ministers and Counsels, Judges of the Supreme Court, and all Other Officers of the United States, whose appointments are not herein otherwise provided for, and which shall be established by law." Generals and Flag Officers (Admirals), fall into the category of "all Other Officers of the United States" and require Senate confirmation. Other military officers also require Senate confirmation, but this </w:t>
      </w:r>
      <w:proofErr w:type="gramStart"/>
      <w:r>
        <w:rPr>
          <w:sz w:val="16"/>
          <w:szCs w:val="16"/>
        </w:rPr>
        <w:t>report,</w:t>
      </w:r>
      <w:proofErr w:type="gramEnd"/>
      <w:r>
        <w:rPr>
          <w:sz w:val="16"/>
          <w:szCs w:val="16"/>
        </w:rPr>
        <w:t xml:space="preserve"> will focus on the process for the military's </w:t>
      </w:r>
      <w:proofErr w:type="gramStart"/>
      <w:r>
        <w:rPr>
          <w:sz w:val="16"/>
          <w:szCs w:val="16"/>
        </w:rPr>
        <w:t>highest ranking</w:t>
      </w:r>
      <w:proofErr w:type="gramEnd"/>
      <w:r>
        <w:rPr>
          <w:sz w:val="16"/>
          <w:szCs w:val="16"/>
        </w:rPr>
        <w:t xml:space="preserve"> leaders -- one-star through four-star officers. (2) Since the early 1990s, the </w:t>
      </w:r>
      <w:r>
        <w:rPr>
          <w:highlight w:val="yellow"/>
          <w:u w:val="single"/>
        </w:rPr>
        <w:t>Senate</w:t>
      </w:r>
      <w:r>
        <w:rPr>
          <w:u w:val="single"/>
        </w:rPr>
        <w:t xml:space="preserve"> has become increasingly </w:t>
      </w:r>
      <w:r>
        <w:rPr>
          <w:highlight w:val="yellow"/>
          <w:u w:val="single"/>
        </w:rPr>
        <w:t>vigilant in</w:t>
      </w:r>
      <w:r>
        <w:rPr>
          <w:u w:val="single"/>
        </w:rPr>
        <w:t xml:space="preserve"> </w:t>
      </w:r>
      <w:r>
        <w:rPr>
          <w:highlight w:val="yellow"/>
          <w:u w:val="single"/>
        </w:rPr>
        <w:t>examining</w:t>
      </w:r>
      <w:r>
        <w:rPr>
          <w:u w:val="single"/>
        </w:rPr>
        <w:t xml:space="preserve"> senior </w:t>
      </w:r>
      <w:r>
        <w:rPr>
          <w:highlight w:val="yellow"/>
          <w:u w:val="single"/>
        </w:rPr>
        <w:t>military officer misconduct</w:t>
      </w:r>
      <w:r>
        <w:rPr>
          <w:u w:val="single"/>
        </w:rPr>
        <w:t xml:space="preserve"> and </w:t>
      </w:r>
      <w:r>
        <w:rPr>
          <w:highlight w:val="yellow"/>
          <w:u w:val="single"/>
        </w:rPr>
        <w:t>ensuring</w:t>
      </w:r>
      <w:r>
        <w:rPr>
          <w:u w:val="single"/>
        </w:rPr>
        <w:t xml:space="preserve"> that the </w:t>
      </w:r>
      <w:r>
        <w:rPr>
          <w:highlight w:val="yellow"/>
          <w:u w:val="single"/>
        </w:rPr>
        <w:t>nominees</w:t>
      </w:r>
      <w:r>
        <w:rPr>
          <w:u w:val="single"/>
        </w:rPr>
        <w:t xml:space="preserve"> they confirm </w:t>
      </w:r>
      <w:r>
        <w:rPr>
          <w:highlight w:val="yellow"/>
          <w:u w:val="single"/>
        </w:rPr>
        <w:t>meet</w:t>
      </w:r>
      <w:r>
        <w:rPr>
          <w:u w:val="single"/>
        </w:rPr>
        <w:t xml:space="preserve"> the highest </w:t>
      </w:r>
      <w:r>
        <w:rPr>
          <w:highlight w:val="yellow"/>
          <w:u w:val="single"/>
        </w:rPr>
        <w:t>standard</w:t>
      </w:r>
      <w:r>
        <w:rPr>
          <w:u w:val="single"/>
        </w:rPr>
        <w:t xml:space="preserve"> of accountability</w:t>
      </w:r>
      <w:r>
        <w:rPr>
          <w:sz w:val="16"/>
          <w:szCs w:val="16"/>
        </w:rPr>
        <w:t xml:space="preserve">. During the mid-1990s, numerous </w:t>
      </w:r>
      <w:r>
        <w:rPr>
          <w:highlight w:val="yellow"/>
          <w:u w:val="single"/>
        </w:rPr>
        <w:t>hearings</w:t>
      </w:r>
      <w:r>
        <w:rPr>
          <w:u w:val="single"/>
        </w:rPr>
        <w:t xml:space="preserve"> and debates </w:t>
      </w:r>
      <w:r>
        <w:rPr>
          <w:highlight w:val="yellow"/>
          <w:u w:val="single"/>
        </w:rPr>
        <w:t>ensued about</w:t>
      </w:r>
      <w:r>
        <w:rPr>
          <w:u w:val="single"/>
        </w:rPr>
        <w:t xml:space="preserve"> the suitability for </w:t>
      </w:r>
      <w:r>
        <w:rPr>
          <w:highlight w:val="yellow"/>
          <w:u w:val="single"/>
        </w:rPr>
        <w:t>promotion</w:t>
      </w:r>
      <w:r>
        <w:rPr>
          <w:u w:val="single"/>
        </w:rPr>
        <w:t xml:space="preserve"> of many senior military officers</w:t>
      </w:r>
      <w:r>
        <w:rPr>
          <w:sz w:val="16"/>
          <w:szCs w:val="16"/>
        </w:rPr>
        <w:t>. A heightening of Senate scrutiny can be traced to notable confirmation cases which included the following</w:t>
      </w:r>
      <w:r>
        <w:rPr>
          <w:u w:val="single"/>
        </w:rPr>
        <w:t xml:space="preserve">: </w:t>
      </w:r>
      <w:r>
        <w:rPr>
          <w:sz w:val="16"/>
          <w:szCs w:val="16"/>
        </w:rPr>
        <w:t>In 1992,</w:t>
      </w:r>
      <w:r>
        <w:rPr>
          <w:u w:val="single"/>
        </w:rPr>
        <w:t xml:space="preserve"> the Senate Armed Services Committee (SASC) </w:t>
      </w:r>
      <w:r>
        <w:rPr>
          <w:highlight w:val="yellow"/>
          <w:u w:val="single"/>
        </w:rPr>
        <w:t>vote to not award</w:t>
      </w:r>
      <w:r>
        <w:rPr>
          <w:u w:val="single"/>
        </w:rPr>
        <w:t xml:space="preserve"> Thomas J. </w:t>
      </w:r>
      <w:r>
        <w:rPr>
          <w:highlight w:val="yellow"/>
          <w:u w:val="single"/>
        </w:rPr>
        <w:t>Hickey</w:t>
      </w:r>
      <w:r>
        <w:rPr>
          <w:u w:val="single"/>
        </w:rPr>
        <w:t xml:space="preserve"> the retirement </w:t>
      </w:r>
      <w:r>
        <w:rPr>
          <w:highlight w:val="yellow"/>
          <w:u w:val="single"/>
        </w:rPr>
        <w:t>rank</w:t>
      </w:r>
      <w:r>
        <w:rPr>
          <w:u w:val="single"/>
        </w:rPr>
        <w:t xml:space="preserve"> of Air Force Lieutenant General</w:t>
      </w:r>
      <w:r>
        <w:rPr>
          <w:sz w:val="16"/>
          <w:szCs w:val="16"/>
          <w:u w:val="single"/>
        </w:rPr>
        <w:t xml:space="preserve"> </w:t>
      </w:r>
      <w:r>
        <w:rPr>
          <w:highlight w:val="yellow"/>
          <w:u w:val="single"/>
        </w:rPr>
        <w:t>due to</w:t>
      </w:r>
      <w:r>
        <w:rPr>
          <w:u w:val="single"/>
        </w:rPr>
        <w:t xml:space="preserve"> his </w:t>
      </w:r>
      <w:r>
        <w:rPr>
          <w:highlight w:val="yellow"/>
          <w:u w:val="single"/>
        </w:rPr>
        <w:t>failure to implement</w:t>
      </w:r>
      <w:r>
        <w:rPr>
          <w:u w:val="single"/>
        </w:rPr>
        <w:t xml:space="preserve"> key </w:t>
      </w:r>
      <w:r>
        <w:rPr>
          <w:highlight w:val="yellow"/>
          <w:u w:val="single"/>
        </w:rPr>
        <w:t>directives</w:t>
      </w:r>
      <w:r>
        <w:rPr>
          <w:u w:val="single"/>
        </w:rPr>
        <w:t xml:space="preserve"> to solidify the integrity of the Air Force promotion selection process</w:t>
      </w:r>
      <w:r>
        <w:rPr>
          <w:sz w:val="16"/>
          <w:szCs w:val="16"/>
        </w:rPr>
        <w:t xml:space="preserve">; (3) in 1994, the debate over the retirement grade of Air Force Lieutenant </w:t>
      </w:r>
      <w:r>
        <w:rPr>
          <w:u w:val="single"/>
        </w:rPr>
        <w:t xml:space="preserve">General Buster C. </w:t>
      </w:r>
      <w:r>
        <w:rPr>
          <w:highlight w:val="yellow"/>
          <w:u w:val="single"/>
        </w:rPr>
        <w:t>Glosson</w:t>
      </w:r>
      <w:r>
        <w:rPr>
          <w:u w:val="single"/>
        </w:rPr>
        <w:t xml:space="preserve">, who was </w:t>
      </w:r>
      <w:r>
        <w:rPr>
          <w:highlight w:val="yellow"/>
          <w:u w:val="single"/>
        </w:rPr>
        <w:t>accused of</w:t>
      </w:r>
      <w:r>
        <w:rPr>
          <w:u w:val="single"/>
        </w:rPr>
        <w:t xml:space="preserve"> improperly </w:t>
      </w:r>
      <w:r>
        <w:rPr>
          <w:highlight w:val="yellow"/>
          <w:u w:val="single"/>
        </w:rPr>
        <w:t>attempting to</w:t>
      </w:r>
      <w:r>
        <w:rPr>
          <w:u w:val="single"/>
        </w:rPr>
        <w:t xml:space="preserve"> </w:t>
      </w:r>
      <w:r>
        <w:rPr>
          <w:highlight w:val="yellow"/>
          <w:u w:val="single"/>
        </w:rPr>
        <w:t>prejudice</w:t>
      </w:r>
      <w:r>
        <w:rPr>
          <w:u w:val="single"/>
        </w:rPr>
        <w:t xml:space="preserve"> a promotion board</w:t>
      </w:r>
      <w:r>
        <w:rPr>
          <w:sz w:val="16"/>
          <w:szCs w:val="16"/>
        </w:rPr>
        <w:t xml:space="preserve">; (4) and in 1994, the controversy over the retirement rank of Navy Admiral </w:t>
      </w:r>
      <w:r>
        <w:rPr>
          <w:u w:val="single"/>
        </w:rPr>
        <w:t xml:space="preserve">Frank B. </w:t>
      </w:r>
      <w:r>
        <w:rPr>
          <w:highlight w:val="yellow"/>
          <w:u w:val="single"/>
        </w:rPr>
        <w:t>Kelso</w:t>
      </w:r>
      <w:r>
        <w:rPr>
          <w:u w:val="single"/>
        </w:rPr>
        <w:t xml:space="preserve"> II</w:t>
      </w:r>
      <w:r>
        <w:rPr>
          <w:highlight w:val="yellow"/>
          <w:u w:val="single"/>
        </w:rPr>
        <w:t>,</w:t>
      </w:r>
      <w:r>
        <w:rPr>
          <w:u w:val="single"/>
        </w:rPr>
        <w:t xml:space="preserve"> </w:t>
      </w:r>
      <w:r>
        <w:rPr>
          <w:highlight w:val="yellow"/>
          <w:u w:val="single"/>
        </w:rPr>
        <w:t>because</w:t>
      </w:r>
      <w:r>
        <w:rPr>
          <w:u w:val="single"/>
        </w:rPr>
        <w:t xml:space="preserve"> of his alleged responsibility for the </w:t>
      </w:r>
      <w:r>
        <w:rPr>
          <w:highlight w:val="yellow"/>
          <w:u w:val="single"/>
        </w:rPr>
        <w:t>Tailhook</w:t>
      </w:r>
      <w:r>
        <w:rPr>
          <w:u w:val="single"/>
        </w:rPr>
        <w:t xml:space="preserve"> Convention </w:t>
      </w:r>
      <w:r>
        <w:rPr>
          <w:highlight w:val="yellow"/>
          <w:u w:val="single"/>
        </w:rPr>
        <w:t>scandal</w:t>
      </w:r>
      <w:r>
        <w:rPr>
          <w:sz w:val="16"/>
          <w:szCs w:val="16"/>
        </w:rPr>
        <w:t xml:space="preserve"> (5) in 1991 and a perceived lack of effort to integrate women into the Navy. (6) Today, </w:t>
      </w:r>
      <w:r>
        <w:rPr>
          <w:highlight w:val="yellow"/>
          <w:u w:val="single"/>
        </w:rPr>
        <w:t>Senate scrutiny</w:t>
      </w:r>
      <w:r>
        <w:rPr>
          <w:u w:val="single"/>
        </w:rPr>
        <w:t xml:space="preserve"> of the leadership accountability of senior military officers </w:t>
      </w:r>
      <w:r>
        <w:rPr>
          <w:highlight w:val="yellow"/>
          <w:u w:val="single"/>
        </w:rPr>
        <w:t>remains</w:t>
      </w:r>
      <w:r>
        <w:rPr>
          <w:u w:val="single"/>
        </w:rPr>
        <w:t xml:space="preserve"> </w:t>
      </w:r>
      <w:r>
        <w:rPr>
          <w:highlight w:val="yellow"/>
          <w:u w:val="single"/>
        </w:rPr>
        <w:t>vigorous</w:t>
      </w:r>
      <w:r>
        <w:rPr>
          <w:sz w:val="16"/>
          <w:szCs w:val="16"/>
        </w:rPr>
        <w:t xml:space="preserve">. During the March 2003 </w:t>
      </w:r>
      <w:r>
        <w:rPr>
          <w:highlight w:val="yellow"/>
          <w:u w:val="single"/>
        </w:rPr>
        <w:t>hearings regarding</w:t>
      </w:r>
      <w:r>
        <w:rPr>
          <w:u w:val="single"/>
        </w:rPr>
        <w:t xml:space="preserve"> the sexual assault </w:t>
      </w:r>
      <w:r>
        <w:rPr>
          <w:highlight w:val="yellow"/>
          <w:u w:val="single"/>
        </w:rPr>
        <w:t>scandal</w:t>
      </w:r>
      <w:r>
        <w:rPr>
          <w:u w:val="single"/>
        </w:rPr>
        <w:t xml:space="preserve"> at the U.S</w:t>
      </w:r>
      <w:r>
        <w:rPr>
          <w:sz w:val="16"/>
          <w:szCs w:val="16"/>
        </w:rPr>
        <w:t>. Air Force Academy, Senator John W. Warner noted that the situation "</w:t>
      </w:r>
      <w:r>
        <w:rPr>
          <w:highlight w:val="yellow"/>
          <w:u w:val="single"/>
        </w:rPr>
        <w:t>demand</w:t>
      </w:r>
      <w:r>
        <w:rPr>
          <w:u w:val="single"/>
        </w:rPr>
        <w:t xml:space="preserve">(s) a deliberate critical </w:t>
      </w:r>
      <w:r>
        <w:rPr>
          <w:highlight w:val="yellow"/>
          <w:u w:val="single"/>
        </w:rPr>
        <w:t>examination</w:t>
      </w:r>
      <w:r>
        <w:rPr>
          <w:u w:val="single"/>
        </w:rPr>
        <w:t xml:space="preserve"> and appropriate measure of accountability </w:t>
      </w:r>
      <w:r>
        <w:rPr>
          <w:highlight w:val="yellow"/>
          <w:u w:val="single"/>
        </w:rPr>
        <w:t>when</w:t>
      </w:r>
      <w:r>
        <w:rPr>
          <w:u w:val="single"/>
        </w:rPr>
        <w:t xml:space="preserve"> a </w:t>
      </w:r>
      <w:r>
        <w:rPr>
          <w:highlight w:val="yellow"/>
          <w:u w:val="single"/>
        </w:rPr>
        <w:t>command fails</w:t>
      </w:r>
      <w:r>
        <w:rPr>
          <w:sz w:val="16"/>
          <w:szCs w:val="16"/>
        </w:rPr>
        <w:t xml:space="preserve"> in some key aspect of its mission, particularly when personnel charged to a commander's care have been harmed". (7) This comment and other similar statements made by </w:t>
      </w:r>
      <w:r>
        <w:rPr>
          <w:highlight w:val="yellow"/>
          <w:u w:val="single"/>
        </w:rPr>
        <w:t>Senators</w:t>
      </w:r>
      <w:r>
        <w:rPr>
          <w:u w:val="single"/>
        </w:rPr>
        <w:t xml:space="preserve"> may be a </w:t>
      </w:r>
      <w:r>
        <w:rPr>
          <w:highlight w:val="yellow"/>
          <w:u w:val="single"/>
        </w:rPr>
        <w:t>signal</w:t>
      </w:r>
      <w:r>
        <w:rPr>
          <w:u w:val="single"/>
        </w:rPr>
        <w:t xml:space="preserve"> that a new </w:t>
      </w:r>
      <w:r>
        <w:rPr>
          <w:highlight w:val="yellow"/>
          <w:u w:val="single"/>
        </w:rPr>
        <w:t>standard of accountability</w:t>
      </w:r>
      <w:r>
        <w:rPr>
          <w:u w:val="single"/>
        </w:rPr>
        <w:t xml:space="preserve"> may continue to take shape in the Senate in the coming years</w:t>
      </w:r>
      <w:r>
        <w:rPr>
          <w:sz w:val="16"/>
          <w:szCs w:val="16"/>
        </w:rPr>
        <w:t>. The key to this new standard may be the striking of a balance between congressional oversight</w:t>
      </w:r>
      <w:r>
        <w:rPr>
          <w:u w:val="single"/>
        </w:rPr>
        <w:t xml:space="preserve">, the </w:t>
      </w:r>
      <w:r>
        <w:rPr>
          <w:highlight w:val="yellow"/>
          <w:u w:val="single"/>
        </w:rPr>
        <w:t>Senate</w:t>
      </w:r>
      <w:r>
        <w:rPr>
          <w:u w:val="single"/>
        </w:rPr>
        <w:t xml:space="preserve"> role to "</w:t>
      </w:r>
      <w:r>
        <w:rPr>
          <w:highlight w:val="yellow"/>
          <w:u w:val="single"/>
        </w:rPr>
        <w:t>advise and consent</w:t>
      </w:r>
      <w:r>
        <w:rPr>
          <w:u w:val="single"/>
        </w:rPr>
        <w:t>,"</w:t>
      </w:r>
      <w:r>
        <w:rPr>
          <w:sz w:val="16"/>
          <w:szCs w:val="16"/>
        </w:rPr>
        <w:t xml:space="preserve"> and DOD transparency in disclosing senior military officer adverse </w:t>
      </w:r>
    </w:p>
    <w:p w14:paraId="2B1C136F" w14:textId="3CE2913A" w:rsidR="00D05799" w:rsidRDefault="00D05799" w:rsidP="00C92A37">
      <w:pPr>
        <w:pStyle w:val="Heading2"/>
      </w:pPr>
      <w:r>
        <w:t>Security K</w:t>
      </w:r>
    </w:p>
    <w:p w14:paraId="5B6F1F6E" w14:textId="77777777" w:rsidR="00D05799" w:rsidRDefault="00D05799" w:rsidP="00D05799">
      <w:pPr>
        <w:pStyle w:val="Heading3"/>
      </w:pPr>
      <w:r>
        <w:t>Constructivism</w:t>
      </w:r>
    </w:p>
    <w:p w14:paraId="5115AF5A" w14:textId="77777777" w:rsidR="00D05799" w:rsidRDefault="00D05799" w:rsidP="00D05799">
      <w:pPr>
        <w:pStyle w:val="Heading4"/>
      </w:pPr>
      <w:r>
        <w:t xml:space="preserve">Constructivism is the best approach to IR, any other theory </w:t>
      </w:r>
      <w:proofErr w:type="spellStart"/>
      <w:r>
        <w:t>can not</w:t>
      </w:r>
      <w:proofErr w:type="spellEnd"/>
      <w:r>
        <w:t xml:space="preserve"> attain the same level of depth</w:t>
      </w:r>
    </w:p>
    <w:p w14:paraId="47F4FB38" w14:textId="77777777" w:rsidR="00D05799" w:rsidRDefault="00D05799" w:rsidP="00D05799">
      <w:pPr>
        <w:widowControl w:val="0"/>
      </w:pPr>
      <w:r>
        <w:rPr>
          <w:b/>
          <w:sz w:val="26"/>
          <w:szCs w:val="26"/>
        </w:rPr>
        <w:t>Lisinski 12</w:t>
      </w:r>
      <w:r>
        <w:t xml:space="preserve"> — [Ksawery Lisinski, “Explaining War: A Comparison of Realism and Constructivism,” E-International Relations, 5-3-2012, https://www.e-ir.info/2012/05/03/explaining-war-a-comparison-of-realism-and-constructivism/, accessed 7-24-2023] - PG</w:t>
      </w:r>
    </w:p>
    <w:p w14:paraId="1C565FEC" w14:textId="77777777" w:rsidR="00D05799" w:rsidRDefault="00D05799" w:rsidP="00D05799">
      <w:pPr>
        <w:widowControl w:val="0"/>
        <w:rPr>
          <w:color w:val="000000"/>
          <w:u w:val="single"/>
        </w:rPr>
      </w:pPr>
      <w:r>
        <w:rPr>
          <w:color w:val="000000"/>
          <w:sz w:val="16"/>
          <w:szCs w:val="16"/>
        </w:rPr>
        <w:t xml:space="preserve">Plato, the author of the ‘Republic’, would never consider International Relations (IR), as a discipline, as science. For Plato’s definition of knowledge assumes it </w:t>
      </w:r>
      <w:proofErr w:type="gramStart"/>
      <w:r>
        <w:rPr>
          <w:color w:val="000000"/>
          <w:sz w:val="16"/>
          <w:szCs w:val="16"/>
        </w:rPr>
        <w:t>has to</w:t>
      </w:r>
      <w:proofErr w:type="gramEnd"/>
      <w:r>
        <w:rPr>
          <w:color w:val="000000"/>
          <w:sz w:val="16"/>
          <w:szCs w:val="16"/>
        </w:rPr>
        <w:t xml:space="preserve"> be something certain and indubitable. [1] Neither of those conditions, however, is met by IR. There are many theories of how international political arena works, </w:t>
      </w:r>
      <w:proofErr w:type="spellStart"/>
      <w:r>
        <w:rPr>
          <w:color w:val="000000"/>
          <w:sz w:val="16"/>
          <w:szCs w:val="16"/>
        </w:rPr>
        <w:t>i.a.</w:t>
      </w:r>
      <w:proofErr w:type="spellEnd"/>
      <w:r>
        <w:rPr>
          <w:color w:val="000000"/>
          <w:sz w:val="16"/>
          <w:szCs w:val="16"/>
        </w:rPr>
        <w:t xml:space="preserve"> realism, liberalism, neo-realism,   neo-liberalism, social constructivism, Marxism, feminism, green theory, post-structuralism and many </w:t>
      </w:r>
      <w:proofErr w:type="gramStart"/>
      <w:r>
        <w:rPr>
          <w:color w:val="000000"/>
          <w:sz w:val="16"/>
          <w:szCs w:val="16"/>
        </w:rPr>
        <w:t>others</w:t>
      </w:r>
      <w:proofErr w:type="gramEnd"/>
      <w:r>
        <w:rPr>
          <w:color w:val="000000"/>
          <w:sz w:val="16"/>
          <w:szCs w:val="16"/>
        </w:rPr>
        <w:t xml:space="preserve"> variations of those, and all of them are equally feasible. [2] That means there is some merit to all theories, yet all of them are flawed to a certain extent. A very popular metaphor states that international relations should be understood as a set of lenses; each lens allows us to see only a fragment of the whole picture, hence we cannot limit ourselves to only one theory.  The problem arises, however, when we realize that some of these “lenses” are incompatible with each other. For instance, it is impossible to bring reconciliation between realism, that assumes constant struggle between states, and liberalism, which concludes something very opposite, meaning the possibility of peaceful and just relations. Consequently, there is a dispute between academics regarding which theory offers the most accurate explanation of the IR system. One of the most basic problems of IR is how to explain the phenomenon of war. At first it seems a very simple question – war is a military conflict between two, or more, parties. However, difficulties arise when we reflect on why wars break out. While a would say that elites in wealthy states wage wars to exploit the poorer people, a realist would argue that war </w:t>
      </w:r>
      <w:proofErr w:type="gramStart"/>
      <w:r>
        <w:rPr>
          <w:color w:val="000000"/>
          <w:sz w:val="16"/>
          <w:szCs w:val="16"/>
        </w:rPr>
        <w:t>is connected with</w:t>
      </w:r>
      <w:proofErr w:type="gramEnd"/>
      <w:r>
        <w:rPr>
          <w:color w:val="000000"/>
          <w:sz w:val="16"/>
          <w:szCs w:val="16"/>
        </w:rPr>
        <w:t xml:space="preserve"> human behavior, so wars are naturally occurring phenomena. Additionally, a neo-realist would assume that the absence of higher authority in international arena results in anarchical system and hence state of war.[3] Basically, Marxist each theory has its own explanation, although it does not imply that those explanations are equally accurate. </w:t>
      </w:r>
      <w:proofErr w:type="gramStart"/>
      <w:r>
        <w:rPr>
          <w:color w:val="000000"/>
          <w:sz w:val="16"/>
          <w:szCs w:val="16"/>
        </w:rPr>
        <w:t>Therefore</w:t>
      </w:r>
      <w:proofErr w:type="gramEnd"/>
      <w:r>
        <w:rPr>
          <w:color w:val="000000"/>
          <w:sz w:val="16"/>
          <w:szCs w:val="16"/>
        </w:rPr>
        <w:t xml:space="preserve"> the aim of this essay is to evaluate the usefulness of two theories, realism and constructivism, in accounting for war. The analysis will hopefully reveal the strengths and weaknesses of both approaches. The theories of IR differ solely because they are built on different premises. Realism operates under the assumption that states are the only actors on the political stage, also known as ‘statism’ [4] and ‘individualism’[5]. Additionally, the states work in an anarchical system, meaning in the absence of higher, trans-governmental and universally recognizable authority no rules are applied in the international realm. The other assumption is that politics is driven by law of human behavior- the mix of urges like the drive for powers, </w:t>
      </w:r>
      <w:proofErr w:type="gramStart"/>
      <w:r>
        <w:rPr>
          <w:color w:val="000000"/>
          <w:sz w:val="16"/>
          <w:szCs w:val="16"/>
        </w:rPr>
        <w:t>will to</w:t>
      </w:r>
      <w:proofErr w:type="gramEnd"/>
      <w:r>
        <w:rPr>
          <w:color w:val="000000"/>
          <w:sz w:val="16"/>
          <w:szCs w:val="16"/>
        </w:rPr>
        <w:t xml:space="preserve"> dominate, self-interest and ambition.[6] How does all of this help us understand war? Realism offers a rather cynical explanation: we are destined to wage wars, for all politics is a struggle for power and survival. Wars may be fought either to protect or expand security of the states (both the aggressor and the attacked may fight to protect their security- one to defend its country directly, the other by eliminating the threat the other country poses to its security or interests). A clear example would be the Second World War and events that preceded the outbreak of the war. Hitler’s violation of Versailles Treaty, Anschluss of Austria and incorporation of Czechoslovakian Sudetenland may be perceived as a direct way of securing Germany’s survival as a state. Starting war with Poland and Western Europe should be perceived as purely ideological move, though war with Russia (known as Operation Barbarossa) was aimed at securing oil resources in Baku and Caucasus. The reference to </w:t>
      </w:r>
      <w:proofErr w:type="gramStart"/>
      <w:r>
        <w:rPr>
          <w:color w:val="000000"/>
          <w:sz w:val="16"/>
          <w:szCs w:val="16"/>
        </w:rPr>
        <w:t>law</w:t>
      </w:r>
      <w:proofErr w:type="gramEnd"/>
      <w:r>
        <w:rPr>
          <w:color w:val="000000"/>
          <w:sz w:val="16"/>
          <w:szCs w:val="16"/>
        </w:rPr>
        <w:t xml:space="preserve"> of human behavior is probably the strongest argument of realists. For it is undeniable that in the history of mankind there were many leaders or generals that fought battles for the sole purpose to feed their personal ambitions, </w:t>
      </w:r>
      <w:proofErr w:type="spellStart"/>
      <w:r>
        <w:rPr>
          <w:color w:val="000000"/>
          <w:sz w:val="16"/>
          <w:szCs w:val="16"/>
        </w:rPr>
        <w:t>i.a.</w:t>
      </w:r>
      <w:proofErr w:type="spellEnd"/>
      <w:r>
        <w:rPr>
          <w:color w:val="000000"/>
          <w:sz w:val="16"/>
          <w:szCs w:val="16"/>
        </w:rPr>
        <w:t xml:space="preserve"> Alexander the Great, Julius Cesar, Napoleon Bonaparte, Adolf </w:t>
      </w:r>
      <w:proofErr w:type="gramStart"/>
      <w:r>
        <w:rPr>
          <w:color w:val="000000"/>
          <w:sz w:val="16"/>
          <w:szCs w:val="16"/>
        </w:rPr>
        <w:t>Hitler</w:t>
      </w:r>
      <w:proofErr w:type="gramEnd"/>
      <w:r>
        <w:rPr>
          <w:color w:val="000000"/>
          <w:sz w:val="16"/>
          <w:szCs w:val="16"/>
        </w:rPr>
        <w:t xml:space="preserve"> and Benito Mussolini. </w:t>
      </w:r>
      <w:proofErr w:type="gramStart"/>
      <w:r>
        <w:rPr>
          <w:color w:val="000000"/>
          <w:sz w:val="16"/>
          <w:szCs w:val="16"/>
        </w:rPr>
        <w:t>Therefore</w:t>
      </w:r>
      <w:proofErr w:type="gramEnd"/>
      <w:r>
        <w:rPr>
          <w:color w:val="000000"/>
          <w:sz w:val="16"/>
          <w:szCs w:val="16"/>
        </w:rPr>
        <w:t xml:space="preserve"> realism seems </w:t>
      </w:r>
      <w:proofErr w:type="gramStart"/>
      <w:r>
        <w:rPr>
          <w:color w:val="000000"/>
          <w:sz w:val="16"/>
          <w:szCs w:val="16"/>
        </w:rPr>
        <w:t>as</w:t>
      </w:r>
      <w:proofErr w:type="gramEnd"/>
      <w:r>
        <w:rPr>
          <w:color w:val="000000"/>
          <w:sz w:val="16"/>
          <w:szCs w:val="16"/>
        </w:rPr>
        <w:t xml:space="preserve"> a very feasible and reasonable theory. The cynicism of realism comes from the assumption that war is unavoidable and a constant element of our nature, while ideas and ideologies are of no importance. That is ideologies serve the purpose of arguing in favor of war using various arguments at different times. We might feel insulted by this view, and yet whether it is Alexander calling his soldiers to fight for Greece, Attila the Hun persuading his to plunder the cities of Western and Eastern Rome, Napoleon fighting under the cloak of French Revolution and freedom, or Khrushchev pretending to care about working people- one thing remains constant- we fight wars.  So even though it seems </w:t>
      </w:r>
      <w:proofErr w:type="gramStart"/>
      <w:r>
        <w:rPr>
          <w:color w:val="000000"/>
          <w:sz w:val="16"/>
          <w:szCs w:val="16"/>
        </w:rPr>
        <w:t>as</w:t>
      </w:r>
      <w:proofErr w:type="gramEnd"/>
      <w:r>
        <w:rPr>
          <w:color w:val="000000"/>
          <w:sz w:val="16"/>
          <w:szCs w:val="16"/>
        </w:rPr>
        <w:t xml:space="preserve"> there is some development in human thought, the true intentions </w:t>
      </w:r>
      <w:proofErr w:type="gramStart"/>
      <w:r>
        <w:rPr>
          <w:color w:val="000000"/>
          <w:sz w:val="16"/>
          <w:szCs w:val="16"/>
        </w:rPr>
        <w:t>remains</w:t>
      </w:r>
      <w:proofErr w:type="gramEnd"/>
      <w:r>
        <w:rPr>
          <w:color w:val="000000"/>
          <w:sz w:val="16"/>
          <w:szCs w:val="16"/>
        </w:rPr>
        <w:t xml:space="preserve"> the same through ages, and wars remain an extension of politics. It is hard not to appreciate realism and its account for </w:t>
      </w:r>
      <w:proofErr w:type="gramStart"/>
      <w:r>
        <w:rPr>
          <w:color w:val="000000"/>
          <w:sz w:val="16"/>
          <w:szCs w:val="16"/>
        </w:rPr>
        <w:t>war, since</w:t>
      </w:r>
      <w:proofErr w:type="gramEnd"/>
      <w:r>
        <w:rPr>
          <w:color w:val="000000"/>
          <w:sz w:val="16"/>
          <w:szCs w:val="16"/>
        </w:rPr>
        <w:t xml:space="preserve"> history seems to favor it. Constructivism, on the other hand, represents </w:t>
      </w:r>
      <w:proofErr w:type="gramStart"/>
      <w:r>
        <w:rPr>
          <w:color w:val="000000"/>
          <w:sz w:val="16"/>
          <w:szCs w:val="16"/>
        </w:rPr>
        <w:t>much</w:t>
      </w:r>
      <w:proofErr w:type="gramEnd"/>
      <w:r>
        <w:rPr>
          <w:color w:val="000000"/>
          <w:sz w:val="16"/>
          <w:szCs w:val="16"/>
        </w:rPr>
        <w:t xml:space="preserve"> more complex approach. It views the priority of ideas and human consciousness[7], hence the core assumptions: holism[8] and idealism[9]. The striking difference between realism and constructivism lies in the approach to ideas – the latter demands that we take seriously the role of ideas in world politics, while the former completely disregards it. However, we already saw that realism has much historical evidence in its favor, so is it even possible to defend social constructivism? </w:t>
      </w:r>
      <w:r>
        <w:rPr>
          <w:color w:val="000000"/>
          <w:u w:val="single"/>
        </w:rPr>
        <w:t>Not only it is possible, but</w:t>
      </w:r>
      <w:r>
        <w:rPr>
          <w:color w:val="000000"/>
          <w:sz w:val="16"/>
          <w:szCs w:val="16"/>
        </w:rPr>
        <w:t xml:space="preserve"> </w:t>
      </w:r>
      <w:r>
        <w:rPr>
          <w:color w:val="000000"/>
          <w:highlight w:val="yellow"/>
          <w:u w:val="single"/>
        </w:rPr>
        <w:t>constructivism</w:t>
      </w:r>
      <w:r>
        <w:rPr>
          <w:color w:val="000000"/>
          <w:sz w:val="16"/>
          <w:szCs w:val="16"/>
        </w:rPr>
        <w:t xml:space="preserve"> </w:t>
      </w:r>
      <w:r>
        <w:rPr>
          <w:color w:val="000000"/>
          <w:u w:val="single"/>
        </w:rPr>
        <w:t>even</w:t>
      </w:r>
      <w:r>
        <w:rPr>
          <w:color w:val="000000"/>
          <w:sz w:val="16"/>
          <w:szCs w:val="16"/>
        </w:rPr>
        <w:t xml:space="preserve"> </w:t>
      </w:r>
      <w:r>
        <w:rPr>
          <w:color w:val="000000"/>
          <w:highlight w:val="yellow"/>
          <w:u w:val="single"/>
        </w:rPr>
        <w:t xml:space="preserve">offers </w:t>
      </w:r>
      <w:r>
        <w:rPr>
          <w:color w:val="000000"/>
          <w:u w:val="single"/>
        </w:rPr>
        <w:t>a much more</w:t>
      </w:r>
      <w:r>
        <w:rPr>
          <w:color w:val="000000"/>
          <w:highlight w:val="yellow"/>
          <w:u w:val="single"/>
        </w:rPr>
        <w:t xml:space="preserve"> accurate account </w:t>
      </w:r>
      <w:proofErr w:type="gramStart"/>
      <w:r>
        <w:rPr>
          <w:color w:val="000000"/>
          <w:highlight w:val="yellow"/>
          <w:u w:val="single"/>
        </w:rPr>
        <w:t>for</w:t>
      </w:r>
      <w:proofErr w:type="gramEnd"/>
      <w:r>
        <w:rPr>
          <w:color w:val="000000"/>
          <w:highlight w:val="yellow"/>
          <w:u w:val="single"/>
        </w:rPr>
        <w:t xml:space="preserve"> war</w:t>
      </w:r>
      <w:r>
        <w:rPr>
          <w:color w:val="000000"/>
          <w:sz w:val="16"/>
          <w:szCs w:val="16"/>
        </w:rPr>
        <w:t xml:space="preserve">. </w:t>
      </w:r>
      <w:r>
        <w:rPr>
          <w:color w:val="000000"/>
          <w:u w:val="single"/>
        </w:rPr>
        <w:t>To start with,</w:t>
      </w:r>
      <w:r>
        <w:rPr>
          <w:color w:val="000000"/>
          <w:sz w:val="16"/>
          <w:szCs w:val="16"/>
        </w:rPr>
        <w:t xml:space="preserve"> </w:t>
      </w:r>
      <w:r>
        <w:rPr>
          <w:color w:val="000000"/>
          <w:highlight w:val="yellow"/>
          <w:u w:val="single"/>
        </w:rPr>
        <w:t xml:space="preserve">statism is a flawed </w:t>
      </w:r>
      <w:r>
        <w:rPr>
          <w:color w:val="000000"/>
          <w:u w:val="single"/>
        </w:rPr>
        <w:t>concept</w:t>
      </w:r>
      <w:r>
        <w:rPr>
          <w:color w:val="000000"/>
          <w:sz w:val="16"/>
          <w:szCs w:val="16"/>
        </w:rPr>
        <w:t xml:space="preserve">, for </w:t>
      </w:r>
      <w:r>
        <w:rPr>
          <w:color w:val="000000"/>
          <w:u w:val="single"/>
        </w:rPr>
        <w:t xml:space="preserve">history has ample evidence that </w:t>
      </w:r>
      <w:r>
        <w:rPr>
          <w:color w:val="000000"/>
          <w:highlight w:val="yellow"/>
          <w:u w:val="single"/>
        </w:rPr>
        <w:t>state power is being challenged</w:t>
      </w:r>
      <w:r>
        <w:rPr>
          <w:color w:val="000000"/>
          <w:u w:val="single"/>
        </w:rPr>
        <w:t xml:space="preserve"> from both above and below</w:t>
      </w:r>
      <w:r>
        <w:rPr>
          <w:color w:val="000000"/>
          <w:sz w:val="16"/>
          <w:szCs w:val="16"/>
        </w:rPr>
        <w:t xml:space="preserve">. [10] </w:t>
      </w:r>
      <w:r>
        <w:rPr>
          <w:color w:val="000000"/>
          <w:u w:val="single"/>
        </w:rPr>
        <w:t xml:space="preserve">The American War of Independence, French Revolution, or even the struggle between Huguenots and Cardinal Richelieu </w:t>
      </w:r>
      <w:proofErr w:type="gramStart"/>
      <w:r>
        <w:rPr>
          <w:color w:val="000000"/>
          <w:u w:val="single"/>
        </w:rPr>
        <w:t>pose</w:t>
      </w:r>
      <w:proofErr w:type="gramEnd"/>
      <w:r>
        <w:rPr>
          <w:color w:val="000000"/>
          <w:u w:val="single"/>
        </w:rPr>
        <w:t xml:space="preserve"> a certain problem for realism. Also</w:t>
      </w:r>
      <w:r>
        <w:rPr>
          <w:color w:val="000000"/>
          <w:sz w:val="16"/>
          <w:szCs w:val="16"/>
        </w:rPr>
        <w:t xml:space="preserve">, </w:t>
      </w:r>
      <w:r>
        <w:rPr>
          <w:color w:val="000000"/>
          <w:u w:val="single"/>
        </w:rPr>
        <w:t xml:space="preserve">the logical consequence of the </w:t>
      </w:r>
      <w:r>
        <w:rPr>
          <w:color w:val="000000"/>
          <w:highlight w:val="yellow"/>
          <w:u w:val="single"/>
        </w:rPr>
        <w:t xml:space="preserve">absence of world government is not </w:t>
      </w:r>
      <w:r>
        <w:rPr>
          <w:color w:val="000000"/>
          <w:u w:val="single"/>
        </w:rPr>
        <w:t xml:space="preserve">the state of </w:t>
      </w:r>
      <w:r>
        <w:rPr>
          <w:color w:val="000000"/>
          <w:highlight w:val="yellow"/>
          <w:u w:val="single"/>
        </w:rPr>
        <w:t>war</w:t>
      </w:r>
      <w:r>
        <w:rPr>
          <w:color w:val="000000"/>
          <w:sz w:val="16"/>
          <w:szCs w:val="16"/>
        </w:rPr>
        <w:t xml:space="preserve">. It is </w:t>
      </w:r>
      <w:r>
        <w:rPr>
          <w:color w:val="000000"/>
          <w:u w:val="single"/>
        </w:rPr>
        <w:t>rather an option that people have selected</w:t>
      </w:r>
      <w:r>
        <w:rPr>
          <w:color w:val="000000"/>
          <w:sz w:val="16"/>
          <w:szCs w:val="16"/>
        </w:rPr>
        <w:t>.</w:t>
      </w:r>
      <w:r>
        <w:rPr>
          <w:color w:val="000000"/>
          <w:u w:val="single"/>
        </w:rPr>
        <w:t>[11] As the 20th century has shown, the trends changed and some attempts to create a world government, or at least regional governments, have been made</w:t>
      </w:r>
      <w:r>
        <w:rPr>
          <w:color w:val="000000"/>
          <w:sz w:val="16"/>
          <w:szCs w:val="16"/>
        </w:rPr>
        <w:t xml:space="preserve">. </w:t>
      </w:r>
      <w:r>
        <w:rPr>
          <w:color w:val="000000"/>
          <w:u w:val="single"/>
        </w:rPr>
        <w:t xml:space="preserve">The United Nations, International Monetary Fund and European Union are the main examples of this. </w:t>
      </w:r>
      <w:r>
        <w:rPr>
          <w:color w:val="000000"/>
          <w:highlight w:val="yellow"/>
          <w:u w:val="single"/>
        </w:rPr>
        <w:t>These problems are not encountered by constructivism</w:t>
      </w:r>
      <w:r>
        <w:rPr>
          <w:color w:val="000000"/>
          <w:u w:val="single"/>
        </w:rPr>
        <w:t>. That is because</w:t>
      </w:r>
      <w:r>
        <w:rPr>
          <w:color w:val="000000"/>
          <w:sz w:val="16"/>
          <w:szCs w:val="16"/>
        </w:rPr>
        <w:t xml:space="preserve"> </w:t>
      </w:r>
      <w:r>
        <w:rPr>
          <w:color w:val="000000"/>
          <w:highlight w:val="yellow"/>
          <w:u w:val="single"/>
        </w:rPr>
        <w:t xml:space="preserve">constructivism understands IR as a social construction: </w:t>
      </w:r>
      <w:r>
        <w:rPr>
          <w:color w:val="000000"/>
          <w:u w:val="single"/>
        </w:rPr>
        <w:t>a social theory that focuses on analysis and evaluation of various elements, such as culture, society, law, ethnography, economy etc. All these issues are of the highest importance to social constructivist, for they constitute differences between states and societies across historical and geographical context</w:t>
      </w:r>
      <w:r>
        <w:rPr>
          <w:color w:val="000000"/>
          <w:sz w:val="16"/>
          <w:szCs w:val="16"/>
        </w:rPr>
        <w:t xml:space="preserve">.[12] Simply put, </w:t>
      </w:r>
      <w:r>
        <w:rPr>
          <w:color w:val="000000"/>
          <w:u w:val="single"/>
        </w:rPr>
        <w:t xml:space="preserve">social constructivism </w:t>
      </w:r>
      <w:proofErr w:type="gramStart"/>
      <w:r>
        <w:rPr>
          <w:color w:val="000000"/>
          <w:u w:val="single"/>
        </w:rPr>
        <w:t>is</w:t>
      </w:r>
      <w:r>
        <w:rPr>
          <w:color w:val="000000"/>
          <w:sz w:val="16"/>
          <w:szCs w:val="16"/>
        </w:rPr>
        <w:t xml:space="preserve"> </w:t>
      </w:r>
      <w:r>
        <w:rPr>
          <w:color w:val="000000"/>
          <w:u w:val="single"/>
        </w:rPr>
        <w:t>capable of explaining</w:t>
      </w:r>
      <w:proofErr w:type="gramEnd"/>
      <w:r>
        <w:rPr>
          <w:color w:val="000000"/>
          <w:u w:val="single"/>
        </w:rPr>
        <w:t xml:space="preserve"> all the wars by referring not to their common elements, but distinctive features and identity. The conquests of Alexander the Great, Julius Cesar and Napoleon may be perceived as embodiments of the same cultural legacy[13] And yet, it would be an oversimplification; it is necessary to place those leaders in the context of history, for it happens that some of them were </w:t>
      </w:r>
      <w:proofErr w:type="gramStart"/>
      <w:r>
        <w:rPr>
          <w:color w:val="000000"/>
          <w:u w:val="single"/>
        </w:rPr>
        <w:t>actually devoted</w:t>
      </w:r>
      <w:proofErr w:type="gramEnd"/>
      <w:r>
        <w:rPr>
          <w:color w:val="000000"/>
          <w:u w:val="single"/>
        </w:rPr>
        <w:t xml:space="preserve"> ideologists – like Hitler, Lenin, Mussolini, Mark Aurelius or even Charles the Great.</w:t>
      </w:r>
      <w:r>
        <w:rPr>
          <w:color w:val="000000"/>
          <w:sz w:val="16"/>
          <w:szCs w:val="16"/>
        </w:rPr>
        <w:t xml:space="preserve"> </w:t>
      </w:r>
      <w:proofErr w:type="gramStart"/>
      <w:r>
        <w:rPr>
          <w:color w:val="000000"/>
          <w:u w:val="single"/>
        </w:rPr>
        <w:t>So</w:t>
      </w:r>
      <w:proofErr w:type="gramEnd"/>
      <w:r>
        <w:rPr>
          <w:color w:val="000000"/>
          <w:u w:val="single"/>
        </w:rPr>
        <w:t xml:space="preserve"> ideas, rather than political cynicism constituted those people. </w:t>
      </w:r>
      <w:r>
        <w:rPr>
          <w:color w:val="000000"/>
          <w:highlight w:val="yellow"/>
          <w:u w:val="single"/>
        </w:rPr>
        <w:t xml:space="preserve">Constructivism’s advantage is evident in that by focusing on social factors and by stressing the importance of context, it </w:t>
      </w:r>
      <w:proofErr w:type="gramStart"/>
      <w:r>
        <w:rPr>
          <w:color w:val="000000"/>
          <w:highlight w:val="yellow"/>
          <w:u w:val="single"/>
        </w:rPr>
        <w:t>is capable of addressing</w:t>
      </w:r>
      <w:proofErr w:type="gramEnd"/>
      <w:r>
        <w:rPr>
          <w:color w:val="000000"/>
          <w:highlight w:val="yellow"/>
          <w:u w:val="single"/>
        </w:rPr>
        <w:t xml:space="preserve"> the current civil war in Mexico</w:t>
      </w:r>
      <w:r>
        <w:rPr>
          <w:color w:val="000000"/>
          <w:u w:val="single"/>
        </w:rPr>
        <w:t xml:space="preserve"> between the government and narcotic cartels, which is not in the scope of realism. Constructivism is therefore to be appreciated for its accuracy, while realism may be deemed oversimplified in comparison</w:t>
      </w:r>
      <w:r>
        <w:rPr>
          <w:color w:val="000000"/>
          <w:sz w:val="16"/>
          <w:szCs w:val="16"/>
        </w:rPr>
        <w:t xml:space="preserve">. The essay has attempted to prove </w:t>
      </w:r>
      <w:r>
        <w:rPr>
          <w:color w:val="000000"/>
          <w:u w:val="single"/>
        </w:rPr>
        <w:t>the superiority of social constructivism over realism in accounting for war</w:t>
      </w:r>
      <w:r>
        <w:rPr>
          <w:color w:val="000000"/>
          <w:sz w:val="16"/>
          <w:szCs w:val="16"/>
        </w:rPr>
        <w:t xml:space="preserve">. </w:t>
      </w:r>
      <w:r>
        <w:rPr>
          <w:color w:val="000000"/>
          <w:u w:val="single"/>
        </w:rPr>
        <w:t>Realism</w:t>
      </w:r>
      <w:r>
        <w:rPr>
          <w:color w:val="000000"/>
          <w:sz w:val="16"/>
          <w:szCs w:val="16"/>
        </w:rPr>
        <w:t xml:space="preserve">, although </w:t>
      </w:r>
      <w:r>
        <w:rPr>
          <w:color w:val="000000"/>
          <w:u w:val="single"/>
        </w:rPr>
        <w:t>flawed with oversimplification and inability to address various issues concerning war</w:t>
      </w:r>
      <w:r>
        <w:rPr>
          <w:color w:val="000000"/>
          <w:sz w:val="16"/>
          <w:szCs w:val="16"/>
        </w:rPr>
        <w:t xml:space="preserve">, remains the dominant theory of international relations. That is because although the domestic realm in many countries and across cultures has experienced a certain degree of progress, which is an unaddressed issue by realism, the international arena seems to be ruled by the balance of power. The European Union and United Nations, the organizations that are supposed to secure peace, might be understood as a realistic way to balance power. Also, politicians all over the world seem to embrace </w:t>
      </w:r>
      <w:proofErr w:type="gramStart"/>
      <w:r>
        <w:rPr>
          <w:color w:val="000000"/>
          <w:sz w:val="16"/>
          <w:szCs w:val="16"/>
        </w:rPr>
        <w:t>purely</w:t>
      </w:r>
      <w:proofErr w:type="gramEnd"/>
      <w:r>
        <w:rPr>
          <w:color w:val="000000"/>
          <w:sz w:val="16"/>
          <w:szCs w:val="16"/>
        </w:rPr>
        <w:t xml:space="preserve"> Machiavellian approach. As Machiavelli put it: “You ought never to suffer your designs to be crossed in order to avoid war, since war is not to be avoided, but is only to be deferred to your advantage!”[14] And so, it seems that engagement of EU and USA in Libya in 2011 was not driven by humanitarian impulse, but because the war (at least at the time) seemed to propose enormous economic and political advantages (including winning additional votes in popularity polls, as the intervention was generally welcomed by European citizens). In theory, </w:t>
      </w:r>
      <w:r>
        <w:rPr>
          <w:color w:val="000000"/>
          <w:highlight w:val="yellow"/>
          <w:u w:val="single"/>
        </w:rPr>
        <w:t xml:space="preserve">social constructivism offers </w:t>
      </w:r>
      <w:proofErr w:type="gramStart"/>
      <w:r>
        <w:rPr>
          <w:color w:val="000000"/>
          <w:highlight w:val="yellow"/>
          <w:u w:val="single"/>
        </w:rPr>
        <w:t>the</w:t>
      </w:r>
      <w:proofErr w:type="gramEnd"/>
      <w:r>
        <w:rPr>
          <w:color w:val="000000"/>
          <w:highlight w:val="yellow"/>
          <w:u w:val="single"/>
        </w:rPr>
        <w:t xml:space="preserve"> more detailed and accurate account for war</w:t>
      </w:r>
      <w:r>
        <w:rPr>
          <w:color w:val="000000"/>
          <w:u w:val="single"/>
        </w:rPr>
        <w:t xml:space="preserve"> not only </w:t>
      </w:r>
      <w:r>
        <w:rPr>
          <w:color w:val="000000"/>
          <w:highlight w:val="yellow"/>
          <w:u w:val="single"/>
        </w:rPr>
        <w:t>than realism</w:t>
      </w:r>
      <w:r>
        <w:rPr>
          <w:color w:val="000000"/>
          <w:u w:val="single"/>
        </w:rPr>
        <w:t xml:space="preserve">, but than </w:t>
      </w:r>
      <w:r>
        <w:rPr>
          <w:color w:val="000000"/>
          <w:highlight w:val="yellow"/>
          <w:u w:val="single"/>
        </w:rPr>
        <w:t xml:space="preserve">any other theory. Its focus on social factors and </w:t>
      </w:r>
      <w:proofErr w:type="gramStart"/>
      <w:r>
        <w:rPr>
          <w:color w:val="000000"/>
          <w:highlight w:val="yellow"/>
          <w:u w:val="single"/>
        </w:rPr>
        <w:t>importance</w:t>
      </w:r>
      <w:proofErr w:type="gramEnd"/>
      <w:r>
        <w:rPr>
          <w:color w:val="000000"/>
          <w:highlight w:val="yellow"/>
          <w:u w:val="single"/>
        </w:rPr>
        <w:t xml:space="preserve"> of ideas allows it to address problems that are not even in the scope </w:t>
      </w:r>
      <w:r>
        <w:rPr>
          <w:color w:val="000000"/>
          <w:u w:val="single"/>
        </w:rPr>
        <w:t xml:space="preserve">of realism. Additionally, the example of liberalism, </w:t>
      </w:r>
      <w:proofErr w:type="gramStart"/>
      <w:r>
        <w:rPr>
          <w:color w:val="000000"/>
          <w:u w:val="single"/>
        </w:rPr>
        <w:t>Christianity</w:t>
      </w:r>
      <w:proofErr w:type="gramEnd"/>
      <w:r>
        <w:rPr>
          <w:color w:val="000000"/>
          <w:u w:val="single"/>
        </w:rPr>
        <w:t xml:space="preserve"> and socialism, among others, prove that ideas and ideologies can really change the world. The superiority of constructivism may be explained in a way that it </w:t>
      </w:r>
      <w:proofErr w:type="gramStart"/>
      <w:r>
        <w:rPr>
          <w:color w:val="000000"/>
          <w:u w:val="single"/>
        </w:rPr>
        <w:t>is capable of explaining</w:t>
      </w:r>
      <w:proofErr w:type="gramEnd"/>
      <w:r>
        <w:rPr>
          <w:color w:val="000000"/>
          <w:u w:val="single"/>
        </w:rPr>
        <w:t xml:space="preserve"> realism, while realism is not capable of returning the favor.</w:t>
      </w:r>
    </w:p>
    <w:p w14:paraId="38AAACA3" w14:textId="77777777" w:rsidR="00D05799" w:rsidRDefault="00D05799" w:rsidP="00D05799">
      <w:pPr>
        <w:pStyle w:val="Heading3"/>
      </w:pPr>
      <w:r>
        <w:t>China Constructivism</w:t>
      </w:r>
    </w:p>
    <w:p w14:paraId="06ADC322" w14:textId="77777777" w:rsidR="00D05799" w:rsidRDefault="00D05799" w:rsidP="00D05799">
      <w:pPr>
        <w:pStyle w:val="Heading4"/>
      </w:pPr>
      <w:r>
        <w:t>Status quo constructivism is good- it is the driving force behind current and future Sino-American cooperation</w:t>
      </w:r>
    </w:p>
    <w:p w14:paraId="5323A1A1" w14:textId="77777777" w:rsidR="00D05799" w:rsidRDefault="00D05799" w:rsidP="00D05799">
      <w:r>
        <w:rPr>
          <w:b/>
          <w:sz w:val="26"/>
          <w:szCs w:val="26"/>
        </w:rPr>
        <w:t>Pacheco 14</w:t>
      </w:r>
      <w:r>
        <w:t xml:space="preserve"> — [Ramon Pacheco is a member of the London School of Economics and Political Science, “Vista do Guided by Identities? A Constructivist Approach to Sino-American Relations,” 2014, http://periodicos.pucminas.br/index.php/estudosinternacionais/article/view/6815/6724, accessed 7-24-2023] - PG</w:t>
      </w:r>
    </w:p>
    <w:p w14:paraId="18FC72C2" w14:textId="77777777" w:rsidR="00D05799" w:rsidRDefault="00D05799" w:rsidP="00D05799">
      <w:pPr>
        <w:rPr>
          <w:sz w:val="16"/>
          <w:szCs w:val="16"/>
        </w:rPr>
      </w:pPr>
      <w:r>
        <w:rPr>
          <w:u w:val="single"/>
        </w:rPr>
        <w:t>Irrespective of one’s approach to the study of present and future Sino-American relations it seems clear that their interactions in the early 21st century have been mostly based on cooperation.</w:t>
      </w:r>
      <w:r>
        <w:rPr>
          <w:sz w:val="16"/>
          <w:szCs w:val="16"/>
        </w:rPr>
        <w:t xml:space="preserve"> Certainly, instances of tension have occurred. However, </w:t>
      </w:r>
      <w:r>
        <w:rPr>
          <w:u w:val="single"/>
        </w:rPr>
        <w:t xml:space="preserve">as Ikenberry (2010) argues, </w:t>
      </w:r>
      <w:r>
        <w:rPr>
          <w:highlight w:val="yellow"/>
          <w:u w:val="single"/>
        </w:rPr>
        <w:t>China has yet to show any signs of wishing to disrupt</w:t>
      </w:r>
      <w:r>
        <w:rPr>
          <w:u w:val="single"/>
        </w:rPr>
        <w:t xml:space="preserve"> current </w:t>
      </w:r>
      <w:r>
        <w:rPr>
          <w:highlight w:val="yellow"/>
          <w:u w:val="single"/>
        </w:rPr>
        <w:t>international structures or to challenge the US</w:t>
      </w:r>
      <w:r>
        <w:rPr>
          <w:u w:val="single"/>
        </w:rPr>
        <w:t>. Tellingly, tensions over issues such as the Dalai Lama’s meeting with Barack Obama, American arms sales to Taiwan and the alleged undervaluation of the renminbi have not prevented cooperation.</w:t>
      </w:r>
      <w:r>
        <w:rPr>
          <w:sz w:val="16"/>
          <w:szCs w:val="16"/>
        </w:rPr>
        <w:t xml:space="preserve"> In fact, </w:t>
      </w:r>
      <w:r>
        <w:rPr>
          <w:u w:val="single"/>
        </w:rPr>
        <w:t xml:space="preserve">a bilateral Strategic and Economic Dialogue is in place. In addition, </w:t>
      </w:r>
      <w:r>
        <w:rPr>
          <w:highlight w:val="yellow"/>
          <w:u w:val="single"/>
        </w:rPr>
        <w:t>both countries have been working together in multilateral efforts</w:t>
      </w:r>
      <w:r>
        <w:rPr>
          <w:u w:val="single"/>
        </w:rPr>
        <w:t xml:space="preserve"> to curb the nuclear </w:t>
      </w:r>
      <w:proofErr w:type="spellStart"/>
      <w:r>
        <w:rPr>
          <w:u w:val="single"/>
        </w:rPr>
        <w:t>programmes</w:t>
      </w:r>
      <w:proofErr w:type="spellEnd"/>
      <w:r>
        <w:rPr>
          <w:u w:val="single"/>
        </w:rPr>
        <w:t xml:space="preserve"> of Iran and North Korea.</w:t>
      </w:r>
      <w:r>
        <w:rPr>
          <w:sz w:val="16"/>
          <w:szCs w:val="16"/>
        </w:rPr>
        <w:t xml:space="preserve"> Furthermore, </w:t>
      </w:r>
      <w:r>
        <w:rPr>
          <w:highlight w:val="yellow"/>
          <w:u w:val="single"/>
        </w:rPr>
        <w:t>the US and China have recently been cooperating</w:t>
      </w:r>
      <w:r>
        <w:rPr>
          <w:u w:val="single"/>
        </w:rPr>
        <w:t xml:space="preserve"> to manage the threat of proliferation of WMD. China and the US have worked together </w:t>
      </w:r>
      <w:r>
        <w:rPr>
          <w:highlight w:val="yellow"/>
          <w:u w:val="single"/>
        </w:rPr>
        <w:t>to contain the effects of the</w:t>
      </w:r>
      <w:r>
        <w:rPr>
          <w:u w:val="single"/>
        </w:rPr>
        <w:t xml:space="preserve"> recent </w:t>
      </w:r>
      <w:r>
        <w:rPr>
          <w:highlight w:val="yellow"/>
          <w:u w:val="single"/>
        </w:rPr>
        <w:t>global financial crisis</w:t>
      </w:r>
      <w:r>
        <w:rPr>
          <w:u w:val="single"/>
        </w:rPr>
        <w:t xml:space="preserve"> as well.</w:t>
      </w:r>
      <w:r>
        <w:rPr>
          <w:sz w:val="16"/>
          <w:szCs w:val="16"/>
        </w:rPr>
        <w:t xml:space="preserve"> Finally, Washington and Beijing officials met several times to reach an agreement on climate change, leading to the Copenhagen Accord of December 2009. The above would serve to prove that socialization of China has worked so far. Material considerations on the part of Chinese leaders have led them to pursue integration within the current international system. Beijing is increasingly willing to take its share of responsibility in managing the system in return for material gains. Meanwhile, American elites wish to help China integrate in the existing world order. This would reinforce the existing order, which reflects American interests. Peaceful integration of China would also avert the costs of Cold War-style bipolarity. Hence, socialization of China is a win-win situation for Washington and Beijing. However, </w:t>
      </w:r>
      <w:r>
        <w:rPr>
          <w:u w:val="single"/>
        </w:rPr>
        <w:t>the argument that Sino-American relations are defined¶ purely in materialistic terms seems incomplete.</w:t>
      </w:r>
      <w:r>
        <w:rPr>
          <w:sz w:val="16"/>
          <w:szCs w:val="16"/>
        </w:rPr>
        <w:t xml:space="preserve"> Ideas do matter in the¶ conduct of foreign policy (KEOHANE, 1993). From this follows that they¶ also matter in the study of bilateral relations between states – in the case of this article, relations between the US and China. </w:t>
      </w:r>
      <w:r>
        <w:rPr>
          <w:u w:val="single"/>
        </w:rPr>
        <w:t xml:space="preserve">The notion that nonmaterial factors matter in IR is of course not new. However, </w:t>
      </w:r>
      <w:r>
        <w:rPr>
          <w:highlight w:val="yellow"/>
          <w:u w:val="single"/>
        </w:rPr>
        <w:t xml:space="preserve">constructivism has been the main driving force behind the move beyond material explanations of IR phenomena </w:t>
      </w:r>
      <w:r>
        <w:rPr>
          <w:u w:val="single"/>
        </w:rPr>
        <w:t>over the past two decades.</w:t>
      </w:r>
      <w:r>
        <w:rPr>
          <w:sz w:val="16"/>
          <w:szCs w:val="16"/>
        </w:rPr>
        <w:t xml:space="preserve"> In this article </w:t>
      </w:r>
      <w:r>
        <w:rPr>
          <w:u w:val="single"/>
        </w:rPr>
        <w:t xml:space="preserve">the author draws from constructivist accounts of how socially constructed identities and interests shape </w:t>
      </w:r>
      <w:proofErr w:type="gramStart"/>
      <w:r>
        <w:rPr>
          <w:u w:val="single"/>
        </w:rPr>
        <w:t>actor</w:t>
      </w:r>
      <w:proofErr w:type="gramEnd"/>
      <w:r>
        <w:rPr>
          <w:u w:val="single"/>
        </w:rPr>
        <w:t xml:space="preserve"> </w:t>
      </w:r>
      <w:proofErr w:type="spellStart"/>
      <w:r>
        <w:rPr>
          <w:u w:val="single"/>
        </w:rPr>
        <w:t>behaviour</w:t>
      </w:r>
      <w:proofErr w:type="spellEnd"/>
      <w:r>
        <w:rPr>
          <w:u w:val="single"/>
        </w:rPr>
        <w:t xml:space="preserve">. </w:t>
      </w:r>
      <w:r>
        <w:rPr>
          <w:sz w:val="16"/>
          <w:szCs w:val="16"/>
        </w:rPr>
        <w:t xml:space="preserve">The author will argue that </w:t>
      </w:r>
      <w:r>
        <w:rPr>
          <w:u w:val="single"/>
        </w:rPr>
        <w:t>US-China cooperation in the period between 2001 and 2012 is partly explained by each country’s self-image and the interests associated with it. Even though material considerations are important in understanding relations between China and the US, their identities are a key driver behind cooperation between them.</w:t>
      </w:r>
      <w:r>
        <w:rPr>
          <w:sz w:val="16"/>
          <w:szCs w:val="16"/>
        </w:rPr>
        <w:t xml:space="preserve"> What the author seeks is to elaborate on American and Chinese corporate and social identities to show how Sino-American cooperation is to a certain extent the byproduct of ideas, </w:t>
      </w:r>
      <w:proofErr w:type="gramStart"/>
      <w:r>
        <w:rPr>
          <w:sz w:val="16"/>
          <w:szCs w:val="16"/>
        </w:rPr>
        <w:t>culture</w:t>
      </w:r>
      <w:proofErr w:type="gramEnd"/>
      <w:r>
        <w:rPr>
          <w:sz w:val="16"/>
          <w:szCs w:val="16"/>
        </w:rPr>
        <w:t xml:space="preserve"> and history.</w:t>
      </w:r>
    </w:p>
    <w:p w14:paraId="27CB4B14" w14:textId="77777777" w:rsidR="00D05799" w:rsidRDefault="00D05799" w:rsidP="00D05799">
      <w:pPr>
        <w:pStyle w:val="Heading4"/>
      </w:pPr>
      <w:r>
        <w:t>BUT current speech acts of China threats only further alienate China and ruins all ties which makes conflict inevitable</w:t>
      </w:r>
    </w:p>
    <w:p w14:paraId="3D0C067F" w14:textId="77777777" w:rsidR="00D05799" w:rsidRDefault="00D05799" w:rsidP="00D05799">
      <w:r>
        <w:rPr>
          <w:b/>
          <w:sz w:val="26"/>
          <w:szCs w:val="26"/>
        </w:rPr>
        <w:t>Patridge 12</w:t>
      </w:r>
      <w:r>
        <w:t xml:space="preserve"> — [Bryan Patridge was a student at the United States Army War College and is currently a Lieutenant Colonel “Constructivism—Is the United</w:t>
      </w:r>
      <w:r>
        <w:rPr>
          <w:sz w:val="12"/>
          <w:szCs w:val="12"/>
        </w:rPr>
        <w:t xml:space="preserve"> </w:t>
      </w:r>
      <w:r>
        <w:t xml:space="preserve">States Making China an </w:t>
      </w:r>
      <w:proofErr w:type="gramStart"/>
      <w:r>
        <w:t>Enemy?,</w:t>
      </w:r>
      <w:proofErr w:type="gramEnd"/>
      <w:r>
        <w:t>” US Army WAR COLLEGE, 2012, https://apps.dtic.mil/sti/pdfs/ADA561838.pdf, accessed 7-24-2023] - PG</w:t>
      </w:r>
    </w:p>
    <w:p w14:paraId="116213E0" w14:textId="77777777" w:rsidR="00D05799" w:rsidRDefault="00D05799" w:rsidP="00D05799">
      <w:pPr>
        <w:rPr>
          <w:u w:val="single"/>
        </w:rPr>
      </w:pPr>
      <w:r>
        <w:rPr>
          <w:u w:val="single"/>
        </w:rPr>
        <w:t xml:space="preserve">Many </w:t>
      </w:r>
      <w:r>
        <w:rPr>
          <w:highlight w:val="yellow"/>
          <w:u w:val="single"/>
        </w:rPr>
        <w:t>Americans are nervous about looming future competition with China</w:t>
      </w:r>
      <w:r>
        <w:rPr>
          <w:u w:val="single"/>
        </w:rPr>
        <w:t>. One</w:t>
      </w:r>
      <w:r>
        <w:rPr>
          <w:sz w:val="12"/>
          <w:szCs w:val="12"/>
          <w:u w:val="single"/>
        </w:rPr>
        <w:t>¶</w:t>
      </w:r>
      <w:r>
        <w:rPr>
          <w:u w:val="single"/>
        </w:rPr>
        <w:t xml:space="preserve"> business man returning from a visit to China “came away acutely perceptive and fearful</w:t>
      </w:r>
      <w:r>
        <w:rPr>
          <w:sz w:val="12"/>
          <w:szCs w:val="12"/>
          <w:u w:val="single"/>
        </w:rPr>
        <w:t>¶</w:t>
      </w:r>
      <w:r>
        <w:rPr>
          <w:u w:val="single"/>
        </w:rPr>
        <w:t xml:space="preserve"> of whether America is willing and able to compete with a nation so focused, so</w:t>
      </w:r>
      <w:r>
        <w:rPr>
          <w:sz w:val="12"/>
          <w:szCs w:val="12"/>
          <w:u w:val="single"/>
        </w:rPr>
        <w:t>¶</w:t>
      </w:r>
      <w:r>
        <w:rPr>
          <w:u w:val="single"/>
        </w:rPr>
        <w:t xml:space="preserve"> energetic, so willing to do what it takes to prosper in this new century.”</w:t>
      </w:r>
      <w:r>
        <w:rPr>
          <w:sz w:val="16"/>
          <w:szCs w:val="16"/>
        </w:rPr>
        <w:t xml:space="preserve">83 </w:t>
      </w:r>
      <w:r>
        <w:rPr>
          <w:u w:val="single"/>
        </w:rPr>
        <w:t>Senior Fellow,</w:t>
      </w:r>
      <w:r>
        <w:rPr>
          <w:sz w:val="12"/>
          <w:szCs w:val="12"/>
          <w:u w:val="single"/>
        </w:rPr>
        <w:t>¶</w:t>
      </w:r>
      <w:r>
        <w:rPr>
          <w:u w:val="single"/>
        </w:rPr>
        <w:t xml:space="preserve"> Jonathan D. Pollack, of the John L. Thornton China Center at the Brookings Institution,</w:t>
      </w:r>
      <w:r>
        <w:rPr>
          <w:sz w:val="12"/>
          <w:szCs w:val="12"/>
          <w:u w:val="single"/>
        </w:rPr>
        <w:t>¶</w:t>
      </w:r>
      <w:r>
        <w:rPr>
          <w:u w:val="single"/>
        </w:rPr>
        <w:t xml:space="preserve"> says that “China looms large in the American consciousness.”</w:t>
      </w:r>
      <w:r>
        <w:rPr>
          <w:sz w:val="16"/>
          <w:szCs w:val="16"/>
        </w:rPr>
        <w:t>84 Adding to the</w:t>
      </w:r>
      <w:r>
        <w:rPr>
          <w:sz w:val="12"/>
          <w:szCs w:val="12"/>
        </w:rPr>
        <w:t>¶</w:t>
      </w:r>
      <w:r>
        <w:rPr>
          <w:sz w:val="16"/>
          <w:szCs w:val="16"/>
        </w:rPr>
        <w:t xml:space="preserve"> nervousness are several books indicating tension in US-Chinese relations. For</w:t>
      </w:r>
      <w:r>
        <w:rPr>
          <w:sz w:val="12"/>
          <w:szCs w:val="12"/>
        </w:rPr>
        <w:t>¶</w:t>
      </w:r>
      <w:r>
        <w:rPr>
          <w:sz w:val="16"/>
          <w:szCs w:val="16"/>
        </w:rPr>
        <w:t xml:space="preserve"> example, Aaron Friedberg recently wrote China, America, and the Struggle for Mastery</w:t>
      </w:r>
      <w:r>
        <w:rPr>
          <w:sz w:val="12"/>
          <w:szCs w:val="12"/>
        </w:rPr>
        <w:t>¶</w:t>
      </w:r>
      <w:r>
        <w:rPr>
          <w:sz w:val="16"/>
          <w:szCs w:val="16"/>
        </w:rPr>
        <w:t xml:space="preserve"> in Asia. Other titles include Living with the Dragon: How the American Public Views the Rise of China by Benjamin Page and Tao Xie and Superpower Struggles: Mighty</w:t>
      </w:r>
      <w:r>
        <w:rPr>
          <w:sz w:val="12"/>
          <w:szCs w:val="12"/>
        </w:rPr>
        <w:t>¶</w:t>
      </w:r>
      <w:r>
        <w:rPr>
          <w:sz w:val="16"/>
          <w:szCs w:val="16"/>
        </w:rPr>
        <w:t xml:space="preserve"> America, Faltering Europe, Rising China by John Redwood. Several recent journal</w:t>
      </w:r>
      <w:r>
        <w:rPr>
          <w:sz w:val="12"/>
          <w:szCs w:val="12"/>
        </w:rPr>
        <w:t>¶</w:t>
      </w:r>
      <w:r>
        <w:rPr>
          <w:sz w:val="16"/>
          <w:szCs w:val="16"/>
        </w:rPr>
        <w:t xml:space="preserve"> articles speak to the same subject. For instance, the National Defense University</w:t>
      </w:r>
      <w:r>
        <w:rPr>
          <w:sz w:val="12"/>
          <w:szCs w:val="12"/>
        </w:rPr>
        <w:t>¶</w:t>
      </w:r>
      <w:r>
        <w:rPr>
          <w:sz w:val="16"/>
          <w:szCs w:val="16"/>
        </w:rPr>
        <w:t xml:space="preserve"> publication, Joint Force Quarterly, published five articles specifically addressing </w:t>
      </w:r>
      <w:proofErr w:type="spellStart"/>
      <w:r>
        <w:rPr>
          <w:sz w:val="16"/>
          <w:szCs w:val="16"/>
        </w:rPr>
        <w:t>USChinese</w:t>
      </w:r>
      <w:proofErr w:type="spellEnd"/>
      <w:r>
        <w:rPr>
          <w:sz w:val="12"/>
          <w:szCs w:val="12"/>
        </w:rPr>
        <w:t>¶</w:t>
      </w:r>
      <w:r>
        <w:rPr>
          <w:sz w:val="16"/>
          <w:szCs w:val="16"/>
        </w:rPr>
        <w:t xml:space="preserve"> relations between the 4th Quarter 2011 and 1st Quarter 2012 issues. Military</w:t>
      </w:r>
      <w:r>
        <w:rPr>
          <w:sz w:val="12"/>
          <w:szCs w:val="12"/>
        </w:rPr>
        <w:t>¶</w:t>
      </w:r>
      <w:r>
        <w:rPr>
          <w:sz w:val="16"/>
          <w:szCs w:val="16"/>
        </w:rPr>
        <w:t xml:space="preserve"> leaders also feed public concerns, last fall, Admiral Robert Willard, the new head of</w:t>
      </w:r>
      <w:r>
        <w:rPr>
          <w:sz w:val="12"/>
          <w:szCs w:val="12"/>
        </w:rPr>
        <w:t>¶</w:t>
      </w:r>
      <w:r>
        <w:rPr>
          <w:sz w:val="16"/>
          <w:szCs w:val="16"/>
        </w:rPr>
        <w:t xml:space="preserve"> United States Pacific Command, noted that “in the past decade or so, China has</w:t>
      </w:r>
      <w:r>
        <w:rPr>
          <w:sz w:val="12"/>
          <w:szCs w:val="12"/>
        </w:rPr>
        <w:t>¶</w:t>
      </w:r>
      <w:r>
        <w:rPr>
          <w:sz w:val="16"/>
          <w:szCs w:val="16"/>
        </w:rPr>
        <w:t xml:space="preserve"> executed most of our intelligence estimates of their military capability implying that</w:t>
      </w:r>
      <w:r>
        <w:rPr>
          <w:sz w:val="12"/>
          <w:szCs w:val="12"/>
        </w:rPr>
        <w:t>¶</w:t>
      </w:r>
      <w:r>
        <w:rPr>
          <w:sz w:val="16"/>
          <w:szCs w:val="16"/>
        </w:rPr>
        <w:t xml:space="preserve"> maybe the alarmists are on to something.”</w:t>
      </w:r>
      <w:r>
        <w:rPr>
          <w:sz w:val="12"/>
          <w:szCs w:val="12"/>
        </w:rPr>
        <w:t>¶</w:t>
      </w:r>
      <w:r>
        <w:rPr>
          <w:sz w:val="16"/>
          <w:szCs w:val="16"/>
        </w:rPr>
        <w:t xml:space="preserve"> </w:t>
      </w:r>
      <w:r>
        <w:rPr>
          <w:u w:val="single"/>
        </w:rPr>
        <w:t>85 It is apparent that “there is deep strategic</w:t>
      </w:r>
      <w:r>
        <w:rPr>
          <w:sz w:val="12"/>
          <w:szCs w:val="12"/>
          <w:u w:val="single"/>
        </w:rPr>
        <w:t>¶</w:t>
      </w:r>
      <w:r>
        <w:rPr>
          <w:u w:val="single"/>
        </w:rPr>
        <w:t xml:space="preserve"> mistrust between the two countries. China’s rapid economic growth, steady military</w:t>
      </w:r>
      <w:r>
        <w:rPr>
          <w:sz w:val="12"/>
          <w:szCs w:val="12"/>
          <w:u w:val="single"/>
        </w:rPr>
        <w:t>¶</w:t>
      </w:r>
      <w:r>
        <w:rPr>
          <w:u w:val="single"/>
        </w:rPr>
        <w:t xml:space="preserve"> modernization, and </w:t>
      </w:r>
      <w:r>
        <w:rPr>
          <w:highlight w:val="yellow"/>
          <w:u w:val="single"/>
        </w:rPr>
        <w:t>relentless nationalistic propaganda at home are shaping Chinese</w:t>
      </w:r>
      <w:r>
        <w:rPr>
          <w:sz w:val="12"/>
          <w:szCs w:val="12"/>
          <w:highlight w:val="yellow"/>
          <w:u w:val="single"/>
        </w:rPr>
        <w:t>¶</w:t>
      </w:r>
      <w:r>
        <w:rPr>
          <w:highlight w:val="yellow"/>
          <w:u w:val="single"/>
        </w:rPr>
        <w:t xml:space="preserve"> public expectations</w:t>
      </w:r>
      <w:r>
        <w:rPr>
          <w:u w:val="single"/>
        </w:rPr>
        <w:t xml:space="preserve"> and limiting possibilities for compromise with other powers.”</w:t>
      </w:r>
      <w:r>
        <w:rPr>
          <w:sz w:val="12"/>
          <w:szCs w:val="12"/>
          <w:u w:val="single"/>
        </w:rPr>
        <w:t>¶</w:t>
      </w:r>
      <w:r>
        <w:rPr>
          <w:u w:val="single"/>
        </w:rPr>
        <w:t xml:space="preserve"> 86 Many Americans simply are not comfortable with a growing and influential Communist China.</w:t>
      </w:r>
      <w:r>
        <w:rPr>
          <w:sz w:val="16"/>
          <w:szCs w:val="16"/>
        </w:rPr>
        <w:t xml:space="preserve"> In July 2011 “John Birch Society members passed out literature and held up signs on the sidewalk in front of the National Governors Association Conference opposing new coziness with Communist China.”87 </w:t>
      </w:r>
      <w:r>
        <w:rPr>
          <w:u w:val="single"/>
        </w:rPr>
        <w:t xml:space="preserve">As we decipher whether the United States is helping to construct a future environment of high tension with China, we must remember that </w:t>
      </w:r>
      <w:r>
        <w:rPr>
          <w:highlight w:val="yellow"/>
          <w:u w:val="single"/>
        </w:rPr>
        <w:t>our speech acts highlighting Chinese “violation</w:t>
      </w:r>
      <w:r>
        <w:rPr>
          <w:u w:val="single"/>
        </w:rPr>
        <w:t xml:space="preserve">” of norms, as we interpret them, </w:t>
      </w:r>
      <w:r>
        <w:rPr>
          <w:b/>
          <w:highlight w:val="yellow"/>
          <w:u w:val="single"/>
        </w:rPr>
        <w:t>might only exacerbate the problem and alienate China further</w:t>
      </w:r>
      <w:r>
        <w:rPr>
          <w:u w:val="single"/>
        </w:rPr>
        <w:t xml:space="preserve">. </w:t>
      </w:r>
      <w:r>
        <w:rPr>
          <w:sz w:val="16"/>
          <w:szCs w:val="16"/>
        </w:rPr>
        <w:t xml:space="preserve">According to TIME Magazine’s Michael Schuman, “Simplistic sloganeering that goes on in the United States about China only intensifies those problems and makes them harder to resolve.” 88 21 </w:t>
      </w:r>
      <w:r>
        <w:rPr>
          <w:u w:val="single"/>
        </w:rPr>
        <w:t xml:space="preserve">Understanding constructivism in an international theory </w:t>
      </w:r>
      <w:proofErr w:type="gramStart"/>
      <w:r>
        <w:rPr>
          <w:u w:val="single"/>
        </w:rPr>
        <w:t>context, and</w:t>
      </w:r>
      <w:proofErr w:type="gramEnd"/>
      <w:r>
        <w:rPr>
          <w:u w:val="single"/>
        </w:rPr>
        <w:t xml:space="preserve"> understanding that speech acts create rules and norms about how actors view issues, sets the foundation for understanding that the United States is helping to make an enemy out of China.</w:t>
      </w:r>
      <w:r>
        <w:rPr>
          <w:sz w:val="16"/>
          <w:szCs w:val="16"/>
        </w:rPr>
        <w:t xml:space="preserve"> </w:t>
      </w:r>
      <w:r>
        <w:rPr>
          <w:u w:val="single"/>
        </w:rPr>
        <w:t>Our numerous defense policy documents, combined with speech acts generated by our nation’s senior leaders, only fuel the negative image of China among the American people.</w:t>
      </w:r>
      <w:r>
        <w:rPr>
          <w:sz w:val="16"/>
          <w:szCs w:val="16"/>
        </w:rPr>
        <w:t xml:space="preserve"> This process becomes self-feeding and self-perpetuating. Interpretation of these speech acts and ideas is not a </w:t>
      </w:r>
      <w:proofErr w:type="gramStart"/>
      <w:r>
        <w:rPr>
          <w:sz w:val="16"/>
          <w:szCs w:val="16"/>
        </w:rPr>
        <w:t>one sided</w:t>
      </w:r>
      <w:proofErr w:type="gramEnd"/>
      <w:r>
        <w:rPr>
          <w:sz w:val="16"/>
          <w:szCs w:val="16"/>
        </w:rPr>
        <w:t xml:space="preserve"> event. </w:t>
      </w:r>
      <w:r>
        <w:rPr>
          <w:highlight w:val="yellow"/>
          <w:u w:val="single"/>
        </w:rPr>
        <w:t xml:space="preserve">While the United States domestic population interprets ideas about China, Chinese leadership </w:t>
      </w:r>
      <w:r>
        <w:rPr>
          <w:u w:val="single"/>
        </w:rPr>
        <w:t xml:space="preserve">and the Chinese people are </w:t>
      </w:r>
      <w:r>
        <w:rPr>
          <w:highlight w:val="yellow"/>
          <w:u w:val="single"/>
        </w:rPr>
        <w:t xml:space="preserve">doing the same. Constructivist theory predicts that when two sides continuously refer to one another in hostile and wary terms, </w:t>
      </w:r>
      <w:r>
        <w:rPr>
          <w:b/>
          <w:highlight w:val="yellow"/>
          <w:u w:val="single"/>
        </w:rPr>
        <w:t>they will “construct” a scenario in which they become enemies.</w:t>
      </w:r>
      <w:r>
        <w:rPr>
          <w:highlight w:val="yellow"/>
          <w:u w:val="single"/>
        </w:rPr>
        <w:t xml:space="preserve"> The United States arguably has </w:t>
      </w:r>
      <w:r>
        <w:rPr>
          <w:u w:val="single"/>
        </w:rPr>
        <w:t xml:space="preserve">painted </w:t>
      </w:r>
      <w:r>
        <w:rPr>
          <w:highlight w:val="yellow"/>
          <w:u w:val="single"/>
        </w:rPr>
        <w:t xml:space="preserve">China as an enemy and security threat </w:t>
      </w:r>
      <w:r>
        <w:rPr>
          <w:u w:val="single"/>
        </w:rPr>
        <w:t xml:space="preserve">while at the same time identifying it as an economic competitor on the world stage. </w:t>
      </w:r>
      <w:r>
        <w:rPr>
          <w:sz w:val="16"/>
          <w:szCs w:val="16"/>
        </w:rPr>
        <w:t xml:space="preserve">Actions by the United States decision-makers, and speech acts by United States leaders, are creating an environment of increasing hostility and mistrust. </w:t>
      </w:r>
      <w:r>
        <w:rPr>
          <w:u w:val="single"/>
        </w:rPr>
        <w:t xml:space="preserve">As we survey documents, speeches, and media, we can see that the constructivists may well be right. </w:t>
      </w:r>
      <w:r>
        <w:rPr>
          <w:highlight w:val="yellow"/>
          <w:u w:val="single"/>
        </w:rPr>
        <w:t>We may be “constructing” our enemy of the future.</w:t>
      </w:r>
      <w:r>
        <w:rPr>
          <w:sz w:val="12"/>
          <w:szCs w:val="12"/>
          <w:highlight w:val="yellow"/>
          <w:u w:val="single"/>
        </w:rPr>
        <w:t>¶</w:t>
      </w:r>
      <w:r>
        <w:rPr>
          <w:u w:val="single"/>
        </w:rPr>
        <w:t xml:space="preserve"> </w:t>
      </w:r>
    </w:p>
    <w:p w14:paraId="7AA134C4" w14:textId="77777777" w:rsidR="00D05799" w:rsidRDefault="00D05799" w:rsidP="00D05799">
      <w:pPr>
        <w:pStyle w:val="Heading3"/>
      </w:pPr>
      <w:r>
        <w:t>AT: China Realism</w:t>
      </w:r>
    </w:p>
    <w:p w14:paraId="15722C7B" w14:textId="77777777" w:rsidR="00D05799" w:rsidRDefault="00D05799" w:rsidP="00D05799">
      <w:pPr>
        <w:pStyle w:val="Heading4"/>
      </w:pPr>
      <w:r>
        <w:t xml:space="preserve">Realism can’t explain China rise - their use of history is selective and plagued by threat inflation </w:t>
      </w:r>
    </w:p>
    <w:p w14:paraId="5821261A" w14:textId="77777777" w:rsidR="00D05799" w:rsidRDefault="00D05799" w:rsidP="00D05799">
      <w:pPr>
        <w:rPr>
          <w:sz w:val="20"/>
          <w:szCs w:val="20"/>
        </w:rPr>
      </w:pPr>
      <w:r>
        <w:rPr>
          <w:b/>
          <w:sz w:val="26"/>
          <w:szCs w:val="26"/>
        </w:rPr>
        <w:t>Hudda 15</w:t>
      </w:r>
      <w:r>
        <w:rPr>
          <w:sz w:val="20"/>
          <w:szCs w:val="20"/>
        </w:rPr>
        <w:t xml:space="preserve"> — [Nabil Hudda an international relations researcher at the University of Hong Kong, “Interpreting the Rise of China: Realist and Liberalist Perspectives,” E-International Relations, 4-3-2015, https://www.e-ir.info/2015/04/03/interpreting-the-rise-of-china-realist-and-liberalist-perspectives/, accessed 7-24-2023] - PG</w:t>
      </w:r>
    </w:p>
    <w:p w14:paraId="0ABF8EDD" w14:textId="77777777" w:rsidR="00D05799" w:rsidRDefault="00D05799" w:rsidP="00D05799">
      <w:pPr>
        <w:rPr>
          <w:u w:val="single"/>
        </w:rPr>
      </w:pPr>
      <w:r>
        <w:rPr>
          <w:b/>
          <w:u w:val="single"/>
        </w:rPr>
        <w:t xml:space="preserve">Realist Perspectives on the Rise of China </w:t>
      </w:r>
      <w:r>
        <w:rPr>
          <w:sz w:val="12"/>
          <w:szCs w:val="12"/>
        </w:rPr>
        <w:t xml:space="preserve">While there are different types of Realism,[6] </w:t>
      </w:r>
      <w:r>
        <w:rPr>
          <w:u w:val="single"/>
        </w:rPr>
        <w:t>proponents such as Kenneth Waltz and Hans J. Morgenthau agree on the pessimistic assumption that human nature is selfish and the international system is anarchic</w:t>
      </w:r>
      <w:r>
        <w:rPr>
          <w:sz w:val="12"/>
          <w:szCs w:val="12"/>
        </w:rPr>
        <w:t xml:space="preserve">.[7] That is, it lacks a governing authority above and beyond the state. This lacuna leaves self-interested sovereign states—the central actors in world politics—competing for power and security.[8] This competition is a zero-sum game in that states seek to take advantage of any possible means to achieve relative gains. Since states often fail to cooperate in the Realist “self-help system”,[9] survival depends on the struggle for power and security, which can ultimately lead to conflict.[10] In a world where perceptions matter,[11] </w:t>
      </w:r>
      <w:r>
        <w:rPr>
          <w:u w:val="single"/>
        </w:rPr>
        <w:t xml:space="preserve">China’s actions are in some quarters </w:t>
      </w:r>
      <w:r>
        <w:rPr>
          <w:b/>
          <w:u w:val="single"/>
        </w:rPr>
        <w:t>perceived as Realist</w:t>
      </w:r>
      <w:r>
        <w:rPr>
          <w:sz w:val="12"/>
          <w:szCs w:val="12"/>
          <w:highlight w:val="yellow"/>
        </w:rPr>
        <w:t xml:space="preserve">. </w:t>
      </w:r>
      <w:r>
        <w:rPr>
          <w:highlight w:val="yellow"/>
          <w:u w:val="single"/>
        </w:rPr>
        <w:t xml:space="preserve">Those who argue a realist perspective </w:t>
      </w:r>
      <w:r>
        <w:rPr>
          <w:u w:val="single"/>
        </w:rPr>
        <w:t xml:space="preserve">when </w:t>
      </w:r>
      <w:r>
        <w:rPr>
          <w:highlight w:val="yellow"/>
          <w:u w:val="single"/>
        </w:rPr>
        <w:t>in</w:t>
      </w:r>
      <w:r>
        <w:rPr>
          <w:u w:val="single"/>
        </w:rPr>
        <w:t xml:space="preserve">terpreting </w:t>
      </w:r>
      <w:r>
        <w:rPr>
          <w:highlight w:val="yellow"/>
          <w:u w:val="single"/>
        </w:rPr>
        <w:t>China’s rise look to</w:t>
      </w:r>
      <w:r>
        <w:rPr>
          <w:u w:val="single"/>
        </w:rPr>
        <w:t xml:space="preserve"> several distinctive examples.</w:t>
      </w:r>
      <w:r>
        <w:rPr>
          <w:sz w:val="12"/>
          <w:szCs w:val="12"/>
        </w:rPr>
        <w:t xml:space="preserve"> Two of these will be </w:t>
      </w:r>
      <w:proofErr w:type="spellStart"/>
      <w:r>
        <w:rPr>
          <w:sz w:val="12"/>
          <w:szCs w:val="12"/>
        </w:rPr>
        <w:t>analysed</w:t>
      </w:r>
      <w:proofErr w:type="spellEnd"/>
      <w:r>
        <w:rPr>
          <w:sz w:val="12"/>
          <w:szCs w:val="12"/>
        </w:rPr>
        <w:t xml:space="preserve"> in this paper: </w:t>
      </w:r>
      <w:r>
        <w:rPr>
          <w:highlight w:val="yellow"/>
          <w:u w:val="single"/>
        </w:rPr>
        <w:t>military expansion</w:t>
      </w:r>
      <w:r>
        <w:rPr>
          <w:u w:val="single"/>
        </w:rPr>
        <w:t xml:space="preserve">ism </w:t>
      </w:r>
      <w:r>
        <w:rPr>
          <w:highlight w:val="yellow"/>
          <w:u w:val="single"/>
        </w:rPr>
        <w:t>and historical analogy</w:t>
      </w:r>
      <w:r>
        <w:rPr>
          <w:sz w:val="12"/>
          <w:szCs w:val="12"/>
        </w:rPr>
        <w:t xml:space="preserve">. Realist interpretations have been bolstered by Xi Jinping’s declaration of a “China Dream” resulting in the “great rejuvenation of the Chinese nation”,[12] as well as retired People’s Liberation Army Colonel Liu </w:t>
      </w:r>
      <w:proofErr w:type="spellStart"/>
      <w:r>
        <w:rPr>
          <w:sz w:val="12"/>
          <w:szCs w:val="12"/>
        </w:rPr>
        <w:t>Mingfu’s</w:t>
      </w:r>
      <w:proofErr w:type="spellEnd"/>
      <w:r>
        <w:rPr>
          <w:sz w:val="12"/>
          <w:szCs w:val="12"/>
        </w:rPr>
        <w:t xml:space="preserve"> directives that China needs to “take over from the United States as the world’s greatest military power”.[13] However, </w:t>
      </w:r>
      <w:r>
        <w:rPr>
          <w:u w:val="single"/>
        </w:rPr>
        <w:t>through a comprehensive illustration of these two facets of Realist concer</w:t>
      </w:r>
      <w:r>
        <w:rPr>
          <w:sz w:val="12"/>
          <w:szCs w:val="12"/>
        </w:rPr>
        <w:t xml:space="preserve">n (military expansionism and historical analogy), </w:t>
      </w:r>
      <w:r>
        <w:rPr>
          <w:u w:val="single"/>
        </w:rPr>
        <w:t xml:space="preserve">we will see that </w:t>
      </w:r>
      <w:r>
        <w:rPr>
          <w:b/>
          <w:highlight w:val="yellow"/>
          <w:u w:val="single"/>
        </w:rPr>
        <w:t>Realism cannot fully account for them</w:t>
      </w:r>
      <w:r>
        <w:rPr>
          <w:sz w:val="12"/>
          <w:szCs w:val="12"/>
        </w:rPr>
        <w:t xml:space="preserve">. China’s unprecedented economic growth has been coupled with the “world’s largest military build-up”[14] via a huge expansion of military spending and technological advancement. This would superficially adhere to Realist interpretations of a China that wants to “change the international system” and “obtain global hegemony”.[15] Statistics compiled by Stockholm International Peace Research Institute (SIPRI) confirm China’s dramatic increase in military expenditure; during the period 2003–2012, its military expenditure increased by 175 per cent, significantly more than any other state listed in SIPRI’s Yearbook[16]. In monetary terms, SIPRI states that China’s annual </w:t>
      </w:r>
      <w:proofErr w:type="spellStart"/>
      <w:r>
        <w:rPr>
          <w:sz w:val="12"/>
          <w:szCs w:val="12"/>
        </w:rPr>
        <w:t>defence</w:t>
      </w:r>
      <w:proofErr w:type="spellEnd"/>
      <w:r>
        <w:rPr>
          <w:sz w:val="12"/>
          <w:szCs w:val="12"/>
        </w:rPr>
        <w:t xml:space="preserve"> spending rose from over $30 billion in 2008 (when it became the second largest military spender) to almost $170 billion in 2010. Furthermore, estimates published by The Economist in 2012 show that, if recent trends continue, China’s military spending could overtake America’s after 2035.[17] In addition, China’s military expansion has led it to be more confident in its military capacities and more assertive in their use. Realist interpretations are reinforced by the Taiwan Anti-Secession Law.[18] Furthermore, Jia </w:t>
      </w:r>
      <w:proofErr w:type="spellStart"/>
      <w:r>
        <w:rPr>
          <w:sz w:val="12"/>
          <w:szCs w:val="12"/>
        </w:rPr>
        <w:t>Xiudong’s</w:t>
      </w:r>
      <w:proofErr w:type="spellEnd"/>
      <w:r>
        <w:rPr>
          <w:sz w:val="12"/>
          <w:szCs w:val="12"/>
        </w:rPr>
        <w:t xml:space="preserve">[19] comment in response to Taiwanese independence—“We will use whatever means we have to prevent it happening”[20]—shows China’s military capabilities go “well beyond Taiwan”, helping to strengthen realist interpretations of China’s rise. A Pentagon senior </w:t>
      </w:r>
      <w:proofErr w:type="spellStart"/>
      <w:r>
        <w:rPr>
          <w:sz w:val="12"/>
          <w:szCs w:val="12"/>
        </w:rPr>
        <w:t>defence</w:t>
      </w:r>
      <w:proofErr w:type="spellEnd"/>
      <w:r>
        <w:rPr>
          <w:sz w:val="12"/>
          <w:szCs w:val="12"/>
        </w:rPr>
        <w:t xml:space="preserve"> official’s opinion that “the balance of cross-Strait military forces continues to shift in the mainland’s </w:t>
      </w:r>
      <w:proofErr w:type="spellStart"/>
      <w:r>
        <w:rPr>
          <w:sz w:val="12"/>
          <w:szCs w:val="12"/>
        </w:rPr>
        <w:t>favour</w:t>
      </w:r>
      <w:proofErr w:type="spellEnd"/>
      <w:r>
        <w:rPr>
          <w:sz w:val="12"/>
          <w:szCs w:val="12"/>
        </w:rPr>
        <w:t xml:space="preserve">” supports this.[21] Nevertheless, solely </w:t>
      </w:r>
      <w:r>
        <w:rPr>
          <w:b/>
          <w:u w:val="single"/>
        </w:rPr>
        <w:t>Realist interpretations of China’s rise</w:t>
      </w:r>
      <w:r>
        <w:rPr>
          <w:sz w:val="12"/>
          <w:szCs w:val="12"/>
        </w:rPr>
        <w:t xml:space="preserve"> </w:t>
      </w:r>
      <w:r>
        <w:rPr>
          <w:u w:val="single"/>
        </w:rPr>
        <w:t xml:space="preserve">through a </w:t>
      </w:r>
      <w:r>
        <w:rPr>
          <w:b/>
          <w:u w:val="single"/>
        </w:rPr>
        <w:t>military perspective</w:t>
      </w:r>
      <w:r>
        <w:rPr>
          <w:u w:val="single"/>
        </w:rPr>
        <w:t xml:space="preserve"> would constitute </w:t>
      </w:r>
      <w:r>
        <w:rPr>
          <w:highlight w:val="yellow"/>
          <w:u w:val="single"/>
        </w:rPr>
        <w:t xml:space="preserve">an </w:t>
      </w:r>
      <w:r>
        <w:rPr>
          <w:b/>
          <w:highlight w:val="yellow"/>
          <w:u w:val="single"/>
        </w:rPr>
        <w:t>oversimplification</w:t>
      </w:r>
      <w:r>
        <w:rPr>
          <w:highlight w:val="yellow"/>
          <w:u w:val="single"/>
        </w:rPr>
        <w:t xml:space="preserve"> and </w:t>
      </w:r>
      <w:r>
        <w:rPr>
          <w:b/>
          <w:highlight w:val="yellow"/>
          <w:u w:val="single"/>
        </w:rPr>
        <w:t>exaggeration of reality</w:t>
      </w:r>
      <w:r>
        <w:rPr>
          <w:sz w:val="12"/>
          <w:szCs w:val="12"/>
        </w:rPr>
        <w:t xml:space="preserve">. </w:t>
      </w:r>
      <w:r>
        <w:rPr>
          <w:u w:val="single"/>
        </w:rPr>
        <w:t xml:space="preserve">As SIPRI figures show in terms of military expenditure as a percentage of GDP, </w:t>
      </w:r>
      <w:r>
        <w:rPr>
          <w:b/>
          <w:highlight w:val="yellow"/>
          <w:u w:val="single"/>
        </w:rPr>
        <w:t>China’s</w:t>
      </w:r>
      <w:r>
        <w:rPr>
          <w:u w:val="single"/>
        </w:rPr>
        <w:t xml:space="preserve"> (2 per cent) </w:t>
      </w:r>
      <w:r>
        <w:rPr>
          <w:b/>
          <w:highlight w:val="yellow"/>
          <w:u w:val="single"/>
        </w:rPr>
        <w:t>military expenditure is less than half</w:t>
      </w:r>
      <w:r>
        <w:rPr>
          <w:b/>
          <w:u w:val="single"/>
        </w:rPr>
        <w:t xml:space="preserve"> that of </w:t>
      </w:r>
      <w:r>
        <w:rPr>
          <w:b/>
          <w:highlight w:val="yellow"/>
          <w:u w:val="single"/>
        </w:rPr>
        <w:t>the</w:t>
      </w:r>
      <w:r>
        <w:rPr>
          <w:b/>
          <w:u w:val="single"/>
        </w:rPr>
        <w:t xml:space="preserve"> </w:t>
      </w:r>
      <w:r>
        <w:rPr>
          <w:b/>
          <w:highlight w:val="yellow"/>
          <w:u w:val="single"/>
        </w:rPr>
        <w:t>U</w:t>
      </w:r>
      <w:r>
        <w:rPr>
          <w:b/>
          <w:u w:val="single"/>
        </w:rPr>
        <w:t xml:space="preserve">nited </w:t>
      </w:r>
      <w:r>
        <w:rPr>
          <w:b/>
          <w:highlight w:val="yellow"/>
          <w:u w:val="single"/>
        </w:rPr>
        <w:t>S</w:t>
      </w:r>
      <w:r>
        <w:rPr>
          <w:b/>
          <w:u w:val="single"/>
        </w:rPr>
        <w:t>tates</w:t>
      </w:r>
      <w:r>
        <w:rPr>
          <w:u w:val="single"/>
        </w:rPr>
        <w:t xml:space="preserve"> (4.4 per cent) and lower than that of the UK (2.5 per cent), Russia (4.4 per cent), France (2.3 per cent), India (2.5 per cent), and Saudi Arabia (8.9 per cent).</w:t>
      </w:r>
      <w:r>
        <w:rPr>
          <w:sz w:val="12"/>
          <w:szCs w:val="12"/>
        </w:rPr>
        <w:t xml:space="preserve"> Thus, “</w:t>
      </w:r>
      <w:r>
        <w:rPr>
          <w:u w:val="single"/>
        </w:rPr>
        <w:t xml:space="preserve">As a percentage of GDP, </w:t>
      </w:r>
      <w:r>
        <w:rPr>
          <w:highlight w:val="yellow"/>
          <w:u w:val="single"/>
        </w:rPr>
        <w:t xml:space="preserve">Chinese military expenditures </w:t>
      </w:r>
      <w:r>
        <w:rPr>
          <w:b/>
          <w:highlight w:val="yellow"/>
          <w:u w:val="single"/>
        </w:rPr>
        <w:t>do not</w:t>
      </w:r>
      <w:r>
        <w:rPr>
          <w:b/>
          <w:u w:val="single"/>
        </w:rPr>
        <w:t xml:space="preserve"> appear</w:t>
      </w:r>
      <w:r>
        <w:rPr>
          <w:u w:val="single"/>
        </w:rPr>
        <w:t xml:space="preserve"> to have </w:t>
      </w:r>
      <w:r>
        <w:rPr>
          <w:highlight w:val="yellow"/>
          <w:u w:val="single"/>
        </w:rPr>
        <w:t>reach</w:t>
      </w:r>
      <w:r>
        <w:rPr>
          <w:u w:val="single"/>
        </w:rPr>
        <w:t xml:space="preserve">ed </w:t>
      </w:r>
      <w:r>
        <w:rPr>
          <w:highlight w:val="yellow"/>
          <w:u w:val="single"/>
        </w:rPr>
        <w:t>levels where one could conclude</w:t>
      </w:r>
      <w:r>
        <w:rPr>
          <w:u w:val="single"/>
        </w:rPr>
        <w:t xml:space="preserve"> that </w:t>
      </w:r>
      <w:r>
        <w:rPr>
          <w:b/>
          <w:highlight w:val="yellow"/>
          <w:u w:val="single"/>
        </w:rPr>
        <w:t xml:space="preserve">the Chinese economy is being </w:t>
      </w:r>
      <w:proofErr w:type="spellStart"/>
      <w:r>
        <w:rPr>
          <w:b/>
          <w:highlight w:val="yellow"/>
          <w:u w:val="single"/>
        </w:rPr>
        <w:t>militarised</w:t>
      </w:r>
      <w:proofErr w:type="spellEnd"/>
      <w:r>
        <w:rPr>
          <w:u w:val="single"/>
        </w:rPr>
        <w:t xml:space="preserve"> and </w:t>
      </w:r>
      <w:proofErr w:type="spellStart"/>
      <w:r>
        <w:rPr>
          <w:b/>
          <w:u w:val="single"/>
        </w:rPr>
        <w:t>mobilised</w:t>
      </w:r>
      <w:proofErr w:type="spellEnd"/>
      <w:r>
        <w:rPr>
          <w:b/>
          <w:u w:val="single"/>
        </w:rPr>
        <w:t xml:space="preserve"> </w:t>
      </w:r>
      <w:r>
        <w:rPr>
          <w:b/>
          <w:highlight w:val="yellow"/>
          <w:u w:val="single"/>
        </w:rPr>
        <w:t>to balance against US power</w:t>
      </w:r>
      <w:r>
        <w:rPr>
          <w:sz w:val="12"/>
          <w:szCs w:val="12"/>
        </w:rPr>
        <w:t xml:space="preserve">.”[22] In addition, data listing military spending as a percentage of the world share shows China’s 5.5% representing spending of 89.8$bn remains significantly behind the United States’s 45.7% representing 739.3$bn [23]. While China’s increased military assertiveness has been highlighted, it is also important to note its diverse role in the international community. Figure 1 For example, China’s troop deployment for UN Peacekeeping Operations has seen a twenty-fold increase since 2000,[24] and in 2012, China’s troop contributions to peacekeeping operations outnumbered those of all permanent members of the UN Security Council.[25] </w:t>
      </w:r>
      <w:r>
        <w:rPr>
          <w:u w:val="single"/>
        </w:rPr>
        <w:t xml:space="preserve">While there may be vested interests at stake </w:t>
      </w:r>
      <w:r>
        <w:rPr>
          <w:highlight w:val="yellow"/>
          <w:u w:val="single"/>
        </w:rPr>
        <w:t xml:space="preserve">for China, the </w:t>
      </w:r>
      <w:r>
        <w:rPr>
          <w:b/>
          <w:highlight w:val="yellow"/>
          <w:u w:val="single"/>
        </w:rPr>
        <w:t>level of cooperation</w:t>
      </w:r>
      <w:r>
        <w:rPr>
          <w:highlight w:val="yellow"/>
          <w:u w:val="single"/>
        </w:rPr>
        <w:t xml:space="preserve"> and </w:t>
      </w:r>
      <w:r>
        <w:rPr>
          <w:b/>
          <w:highlight w:val="yellow"/>
          <w:u w:val="single"/>
        </w:rPr>
        <w:t>integration</w:t>
      </w:r>
      <w:r>
        <w:rPr>
          <w:highlight w:val="yellow"/>
          <w:u w:val="single"/>
        </w:rPr>
        <w:t xml:space="preserve"> exhibited </w:t>
      </w:r>
      <w:r>
        <w:rPr>
          <w:u w:val="single"/>
        </w:rPr>
        <w:t xml:space="preserve">by its </w:t>
      </w:r>
      <w:r>
        <w:rPr>
          <w:b/>
          <w:u w:val="single"/>
        </w:rPr>
        <w:t>increasing role in UN peacekeeping missions</w:t>
      </w:r>
      <w:r>
        <w:rPr>
          <w:u w:val="single"/>
        </w:rPr>
        <w:t>—which seek global peace and security</w:t>
      </w:r>
      <w:r>
        <w:rPr>
          <w:sz w:val="12"/>
          <w:szCs w:val="12"/>
        </w:rPr>
        <w:t>—</w:t>
      </w:r>
      <w:r>
        <w:rPr>
          <w:highlight w:val="yellow"/>
          <w:u w:val="single"/>
        </w:rPr>
        <w:t>suggests</w:t>
      </w:r>
      <w:r>
        <w:rPr>
          <w:u w:val="single"/>
        </w:rPr>
        <w:t xml:space="preserve"> </w:t>
      </w:r>
      <w:r>
        <w:rPr>
          <w:b/>
          <w:highlight w:val="yellow"/>
          <w:u w:val="single"/>
        </w:rPr>
        <w:t>states are not only ‘self-interested’</w:t>
      </w:r>
      <w:r>
        <w:rPr>
          <w:b/>
          <w:u w:val="single"/>
        </w:rPr>
        <w:t>, as Realist theory would advocate</w:t>
      </w:r>
      <w:r>
        <w:rPr>
          <w:sz w:val="12"/>
          <w:szCs w:val="12"/>
        </w:rPr>
        <w:t xml:space="preserve">. Hence, to use only </w:t>
      </w:r>
      <w:r>
        <w:rPr>
          <w:b/>
          <w:highlight w:val="yellow"/>
          <w:u w:val="single"/>
        </w:rPr>
        <w:t>Realist interpretations</w:t>
      </w:r>
      <w:r>
        <w:rPr>
          <w:b/>
          <w:u w:val="single"/>
        </w:rPr>
        <w:t xml:space="preserve"> of China’s</w:t>
      </w:r>
      <w:r>
        <w:rPr>
          <w:sz w:val="12"/>
          <w:szCs w:val="12"/>
        </w:rPr>
        <w:t xml:space="preserve"> </w:t>
      </w:r>
      <w:r>
        <w:rPr>
          <w:u w:val="single"/>
        </w:rPr>
        <w:t xml:space="preserve">rise provides </w:t>
      </w:r>
      <w:proofErr w:type="gramStart"/>
      <w:r>
        <w:rPr>
          <w:b/>
          <w:u w:val="single"/>
        </w:rPr>
        <w:t>too</w:t>
      </w:r>
      <w:proofErr w:type="gramEnd"/>
      <w:r>
        <w:rPr>
          <w:b/>
          <w:u w:val="single"/>
        </w:rPr>
        <w:t xml:space="preserve"> narrow a view</w:t>
      </w:r>
      <w:r>
        <w:rPr>
          <w:sz w:val="12"/>
          <w:szCs w:val="12"/>
        </w:rPr>
        <w:t xml:space="preserve">, </w:t>
      </w:r>
      <w:r>
        <w:rPr>
          <w:u w:val="single"/>
        </w:rPr>
        <w:t xml:space="preserve">as it </w:t>
      </w:r>
      <w:r>
        <w:rPr>
          <w:b/>
          <w:highlight w:val="yellow"/>
          <w:u w:val="single"/>
        </w:rPr>
        <w:t>do</w:t>
      </w:r>
      <w:r>
        <w:rPr>
          <w:b/>
          <w:u w:val="single"/>
        </w:rPr>
        <w:t xml:space="preserve">es </w:t>
      </w:r>
      <w:r>
        <w:rPr>
          <w:b/>
          <w:highlight w:val="yellow"/>
          <w:u w:val="single"/>
        </w:rPr>
        <w:t>not explain the</w:t>
      </w:r>
      <w:r>
        <w:rPr>
          <w:b/>
          <w:u w:val="single"/>
        </w:rPr>
        <w:t xml:space="preserve"> full </w:t>
      </w:r>
      <w:r>
        <w:rPr>
          <w:b/>
          <w:highlight w:val="yellow"/>
          <w:u w:val="single"/>
        </w:rPr>
        <w:t>extent of China’s rise</w:t>
      </w:r>
      <w:r>
        <w:rPr>
          <w:u w:val="single"/>
        </w:rPr>
        <w:t xml:space="preserve"> through military aspirations. </w:t>
      </w:r>
      <w:r>
        <w:rPr>
          <w:sz w:val="12"/>
          <w:szCs w:val="12"/>
        </w:rPr>
        <w:t xml:space="preserve">Another important empirical illustration of the Realist interpretation of China’s rise is the United States’ response to China’s military expansion. US </w:t>
      </w:r>
      <w:proofErr w:type="spellStart"/>
      <w:r>
        <w:rPr>
          <w:sz w:val="12"/>
          <w:szCs w:val="12"/>
        </w:rPr>
        <w:t>Defence</w:t>
      </w:r>
      <w:proofErr w:type="spellEnd"/>
      <w:r>
        <w:rPr>
          <w:sz w:val="12"/>
          <w:szCs w:val="12"/>
        </w:rPr>
        <w:t xml:space="preserve"> Department figures evidence the considerable military presence of the United States in the Asia-Pacific—a region blighted by territorial rights and surrounding resource-rich waters[26]. As part of a response which the United States calls a “pivot” or “rebalance”[27] towards the Asia-Pacific region, there have been efforts to bolster America’s military presence in the region. This has resulted in increased naval assets in Singapore, a full marine task force in Australia planned by 2016, increased troop and hardware deployment in South Korea, a new military access agreement with the Philippines, and a commitment that 60 per cent of US Navy assets will be deployed to the Asia-Pacific region by 2020.[28] The pivot or rebalance towards the Asia-Pacific region seems to align with the Realist ‘Thucydides Trap’ cited earlier. As Thucydides puts it, “It was the rise of Athens and the fear that this inspired in Sparta that made war inevitable.”[29] In other words: “The dynamic inherent when a rapidly rising power (China) becomes more confident, a ruling power (US) fears losing its edge, and entangling alliances on each side drive the parties towards war.”[30] History seems to support the tendency for war: “In 11 of 15 cases since 1500 in which a rising power rivalled a ruling power, the outcome was war”.[31] If we consider John Mearsheimer’s argument valid, China will respond to the American build-up by pushing the United States out of Asia, in “much the way the US pushed the European great powers out of the Western Hemisphere”.[32] One view is that China will “come up with its own version of the Monroe Doctrine as Japan did in the 1930s”.[33] However, </w:t>
      </w:r>
      <w:r>
        <w:rPr>
          <w:u w:val="single"/>
        </w:rPr>
        <w:t>it is problematic to use the Thucydides Trap and Mearsheimer’s predictions to assess China’s rise through Realist interpretations</w:t>
      </w:r>
      <w:r>
        <w:rPr>
          <w:sz w:val="12"/>
          <w:szCs w:val="12"/>
        </w:rPr>
        <w:t xml:space="preserve">. Although former US </w:t>
      </w:r>
      <w:proofErr w:type="spellStart"/>
      <w:r>
        <w:rPr>
          <w:sz w:val="12"/>
          <w:szCs w:val="12"/>
        </w:rPr>
        <w:t>Defence</w:t>
      </w:r>
      <w:proofErr w:type="spellEnd"/>
      <w:r>
        <w:rPr>
          <w:sz w:val="12"/>
          <w:szCs w:val="12"/>
        </w:rPr>
        <w:t xml:space="preserve"> Secretary Robert Gates’ comments that the US ‘pivot’ “isn’t about China at all”, his clarification that “it is more about our relationships with the rest of Asia” suggests a much more balanced approach then Realists would claim.[34] In addition, President </w:t>
      </w:r>
      <w:r>
        <w:rPr>
          <w:u w:val="single"/>
        </w:rPr>
        <w:t xml:space="preserve">Obama compliments </w:t>
      </w:r>
      <w:r>
        <w:rPr>
          <w:highlight w:val="yellow"/>
          <w:u w:val="single"/>
        </w:rPr>
        <w:t xml:space="preserve">the </w:t>
      </w:r>
      <w:r>
        <w:rPr>
          <w:b/>
          <w:highlight w:val="yellow"/>
          <w:u w:val="single"/>
        </w:rPr>
        <w:t>positive role that China can play</w:t>
      </w:r>
      <w:r>
        <w:rPr>
          <w:u w:val="single"/>
        </w:rPr>
        <w:t>: “from reducing tensions on the Korean peninsula to preventing proliferation” [to] “seeking more opportunities for cooperation with Beijing” [which will include] “</w:t>
      </w:r>
      <w:r>
        <w:rPr>
          <w:b/>
          <w:u w:val="single"/>
        </w:rPr>
        <w:t>greater communication” [between militaries in order to] “promote understanding</w:t>
      </w:r>
      <w:r>
        <w:rPr>
          <w:sz w:val="12"/>
          <w:szCs w:val="12"/>
        </w:rPr>
        <w:t xml:space="preserve"> </w:t>
      </w:r>
      <w:r>
        <w:rPr>
          <w:u w:val="single"/>
        </w:rPr>
        <w:t xml:space="preserve">and </w:t>
      </w:r>
      <w:r>
        <w:rPr>
          <w:b/>
          <w:u w:val="single"/>
        </w:rPr>
        <w:t>avoid miscalculation</w:t>
      </w:r>
      <w:r>
        <w:rPr>
          <w:sz w:val="12"/>
          <w:szCs w:val="12"/>
        </w:rPr>
        <w:t xml:space="preserve">”.[35] </w:t>
      </w:r>
      <w:r>
        <w:rPr>
          <w:u w:val="single"/>
        </w:rPr>
        <w:t xml:space="preserve">This </w:t>
      </w:r>
      <w:r>
        <w:rPr>
          <w:b/>
          <w:highlight w:val="yellow"/>
          <w:u w:val="single"/>
        </w:rPr>
        <w:t>weakens the case</w:t>
      </w:r>
      <w:r>
        <w:rPr>
          <w:highlight w:val="yellow"/>
          <w:u w:val="single"/>
        </w:rPr>
        <w:t xml:space="preserve"> for</w:t>
      </w:r>
      <w:r>
        <w:rPr>
          <w:u w:val="single"/>
        </w:rPr>
        <w:t xml:space="preserve"> the </w:t>
      </w:r>
      <w:r>
        <w:rPr>
          <w:b/>
          <w:u w:val="single"/>
        </w:rPr>
        <w:t xml:space="preserve">use of </w:t>
      </w:r>
      <w:r>
        <w:rPr>
          <w:b/>
          <w:highlight w:val="yellow"/>
          <w:u w:val="single"/>
        </w:rPr>
        <w:t>Realist interpretations</w:t>
      </w:r>
      <w:r>
        <w:rPr>
          <w:sz w:val="12"/>
          <w:szCs w:val="12"/>
        </w:rPr>
        <w:t xml:space="preserve"> </w:t>
      </w:r>
      <w:r>
        <w:rPr>
          <w:u w:val="single"/>
        </w:rPr>
        <w:t>in relation to the rise of China</w:t>
      </w:r>
      <w:r>
        <w:rPr>
          <w:sz w:val="12"/>
          <w:szCs w:val="12"/>
        </w:rPr>
        <w:t xml:space="preserve">—not entirely, but enough to conclude that </w:t>
      </w:r>
      <w:r>
        <w:rPr>
          <w:u w:val="single"/>
        </w:rPr>
        <w:t xml:space="preserve">a fully </w:t>
      </w:r>
      <w:r>
        <w:rPr>
          <w:b/>
          <w:u w:val="single"/>
        </w:rPr>
        <w:t>Realist interpretation of China’s rise is inadequate</w:t>
      </w:r>
      <w:r>
        <w:rPr>
          <w:sz w:val="12"/>
          <w:szCs w:val="12"/>
        </w:rPr>
        <w:t xml:space="preserve">. </w:t>
      </w:r>
      <w:r>
        <w:rPr>
          <w:u w:val="single"/>
        </w:rPr>
        <w:t xml:space="preserve">Elements highlighted by </w:t>
      </w:r>
      <w:proofErr w:type="spellStart"/>
      <w:r>
        <w:rPr>
          <w:u w:val="single"/>
        </w:rPr>
        <w:t>Mr</w:t>
      </w:r>
      <w:proofErr w:type="spellEnd"/>
      <w:r>
        <w:rPr>
          <w:u w:val="single"/>
        </w:rPr>
        <w:t xml:space="preserve"> Bates and President Obama, “</w:t>
      </w:r>
      <w:r>
        <w:rPr>
          <w:b/>
          <w:u w:val="single"/>
        </w:rPr>
        <w:t>cooperation</w:t>
      </w:r>
      <w:r>
        <w:rPr>
          <w:u w:val="single"/>
        </w:rPr>
        <w:t>”, “</w:t>
      </w:r>
      <w:r>
        <w:rPr>
          <w:b/>
          <w:u w:val="single"/>
        </w:rPr>
        <w:t>communication</w:t>
      </w:r>
      <w:r>
        <w:rPr>
          <w:u w:val="single"/>
        </w:rPr>
        <w:t>” and “</w:t>
      </w:r>
      <w:r>
        <w:rPr>
          <w:b/>
          <w:u w:val="single"/>
        </w:rPr>
        <w:t>reducing tension</w:t>
      </w:r>
      <w:r>
        <w:rPr>
          <w:sz w:val="12"/>
          <w:szCs w:val="12"/>
        </w:rPr>
        <w:t xml:space="preserve">”, </w:t>
      </w:r>
      <w:r>
        <w:rPr>
          <w:u w:val="single"/>
        </w:rPr>
        <w:t xml:space="preserve">in addition to the </w:t>
      </w:r>
      <w:r>
        <w:rPr>
          <w:b/>
          <w:u w:val="single"/>
        </w:rPr>
        <w:t>actual visit</w:t>
      </w:r>
      <w:r>
        <w:rPr>
          <w:u w:val="single"/>
        </w:rPr>
        <w:t xml:space="preserve"> of China’s top military commander General Chen </w:t>
      </w:r>
      <w:proofErr w:type="spellStart"/>
      <w:r>
        <w:rPr>
          <w:u w:val="single"/>
        </w:rPr>
        <w:t>Bingde</w:t>
      </w:r>
      <w:proofErr w:type="spellEnd"/>
      <w:r>
        <w:rPr>
          <w:u w:val="single"/>
        </w:rPr>
        <w:t xml:space="preserve"> to the United States </w:t>
      </w:r>
      <w:proofErr w:type="gramStart"/>
      <w:r>
        <w:rPr>
          <w:u w:val="single"/>
        </w:rPr>
        <w:t>in order to</w:t>
      </w:r>
      <w:proofErr w:type="gramEnd"/>
      <w:r>
        <w:rPr>
          <w:u w:val="single"/>
        </w:rPr>
        <w:t xml:space="preserve"> </w:t>
      </w:r>
      <w:r>
        <w:rPr>
          <w:b/>
          <w:u w:val="single"/>
        </w:rPr>
        <w:t>improve military ties</w:t>
      </w:r>
      <w:r>
        <w:rPr>
          <w:sz w:val="12"/>
          <w:szCs w:val="12"/>
        </w:rPr>
        <w:t xml:space="preserve">,[36] </w:t>
      </w:r>
      <w:r>
        <w:rPr>
          <w:b/>
          <w:u w:val="single"/>
        </w:rPr>
        <w:t>decrease the likelihood of falling into the Thucydides Trap</w:t>
      </w:r>
      <w:r>
        <w:rPr>
          <w:sz w:val="12"/>
          <w:szCs w:val="12"/>
        </w:rPr>
        <w:t xml:space="preserve">. It can be argued that </w:t>
      </w:r>
      <w:r>
        <w:rPr>
          <w:b/>
          <w:highlight w:val="yellow"/>
          <w:u w:val="single"/>
        </w:rPr>
        <w:t>Mearsheimer</w:t>
      </w:r>
      <w:r>
        <w:rPr>
          <w:highlight w:val="yellow"/>
          <w:u w:val="single"/>
        </w:rPr>
        <w:t>’s arguments</w:t>
      </w:r>
      <w:r>
        <w:rPr>
          <w:u w:val="single"/>
        </w:rPr>
        <w:t xml:space="preserve">, </w:t>
      </w:r>
      <w:r>
        <w:rPr>
          <w:b/>
          <w:u w:val="single"/>
        </w:rPr>
        <w:t>based on historical analogies</w:t>
      </w:r>
      <w:r>
        <w:rPr>
          <w:u w:val="single"/>
        </w:rPr>
        <w:t xml:space="preserve">, </w:t>
      </w:r>
      <w:r>
        <w:rPr>
          <w:highlight w:val="yellow"/>
          <w:u w:val="single"/>
        </w:rPr>
        <w:t xml:space="preserve">are </w:t>
      </w:r>
      <w:r>
        <w:rPr>
          <w:b/>
          <w:highlight w:val="yellow"/>
          <w:u w:val="single"/>
        </w:rPr>
        <w:t>too weak</w:t>
      </w:r>
      <w:r>
        <w:rPr>
          <w:highlight w:val="yellow"/>
          <w:u w:val="single"/>
        </w:rPr>
        <w:t xml:space="preserve"> to </w:t>
      </w:r>
      <w:r>
        <w:rPr>
          <w:b/>
          <w:highlight w:val="yellow"/>
          <w:u w:val="single"/>
        </w:rPr>
        <w:t>hold merit</w:t>
      </w:r>
      <w:r>
        <w:rPr>
          <w:u w:val="single"/>
        </w:rPr>
        <w:t xml:space="preserve"> in this discussio</w:t>
      </w:r>
      <w:r>
        <w:rPr>
          <w:sz w:val="12"/>
          <w:szCs w:val="12"/>
        </w:rPr>
        <w:t xml:space="preserve">n. </w:t>
      </w:r>
      <w:r>
        <w:rPr>
          <w:highlight w:val="yellow"/>
          <w:u w:val="single"/>
        </w:rPr>
        <w:t>How can historical analogies from an American experience predict what China, a country with a contrasting and unique history and culture, will do</w:t>
      </w:r>
      <w:r>
        <w:rPr>
          <w:u w:val="single"/>
        </w:rPr>
        <w:t xml:space="preserve"> today</w:t>
      </w:r>
      <w:r>
        <w:rPr>
          <w:sz w:val="12"/>
          <w:szCs w:val="12"/>
        </w:rPr>
        <w:t xml:space="preserve">? </w:t>
      </w:r>
      <w:r>
        <w:rPr>
          <w:b/>
          <w:highlight w:val="yellow"/>
          <w:u w:val="single"/>
        </w:rPr>
        <w:t>Analogical arguments</w:t>
      </w:r>
      <w:r>
        <w:rPr>
          <w:u w:val="single"/>
        </w:rPr>
        <w:t xml:space="preserve"> are “</w:t>
      </w:r>
      <w:r>
        <w:rPr>
          <w:b/>
          <w:u w:val="single"/>
        </w:rPr>
        <w:t>not causes or explanations</w:t>
      </w:r>
      <w:r>
        <w:rPr>
          <w:u w:val="single"/>
        </w:rPr>
        <w:t>”; they</w:t>
      </w:r>
    </w:p>
    <w:p w14:paraId="6402D340" w14:textId="77777777" w:rsidR="00D05799" w:rsidRPr="00D05799" w:rsidRDefault="00D05799" w:rsidP="00D05799"/>
    <w:p w14:paraId="74B1AA27" w14:textId="711E1BC4" w:rsidR="00C92A37" w:rsidRDefault="00C92A37" w:rsidP="00C92A37">
      <w:pPr>
        <w:pStyle w:val="Heading2"/>
      </w:pPr>
      <w:r>
        <w:t>Case</w:t>
      </w:r>
    </w:p>
    <w:p w14:paraId="5ED98B15" w14:textId="77777777" w:rsidR="00C92A37" w:rsidRDefault="00C92A37" w:rsidP="00C92A37">
      <w:pPr>
        <w:pStyle w:val="Heading3"/>
      </w:pPr>
      <w:r>
        <w:t>ADV 1</w:t>
      </w:r>
    </w:p>
    <w:p w14:paraId="5AB99AA4" w14:textId="77777777" w:rsidR="00C92A37" w:rsidRDefault="00C92A37" w:rsidP="00C92A37">
      <w:pPr>
        <w:pStyle w:val="Heading4"/>
        <w:rPr>
          <w:rFonts w:ascii="Cambria" w:eastAsia="Cambria" w:hAnsi="Cambria" w:cs="Cambria"/>
        </w:rPr>
      </w:pPr>
      <w:r>
        <w:rPr>
          <w:rFonts w:ascii="Cambria" w:eastAsia="Cambria" w:hAnsi="Cambria" w:cs="Cambria"/>
        </w:rPr>
        <w:t xml:space="preserve">China is not going to become a hegemon, but the </w:t>
      </w:r>
      <w:proofErr w:type="spellStart"/>
      <w:r>
        <w:rPr>
          <w:rFonts w:ascii="Cambria" w:eastAsia="Cambria" w:hAnsi="Cambria" w:cs="Cambria"/>
        </w:rPr>
        <w:t>aff</w:t>
      </w:r>
      <w:proofErr w:type="spellEnd"/>
      <w:r>
        <w:rPr>
          <w:rFonts w:ascii="Cambria" w:eastAsia="Cambria" w:hAnsi="Cambria" w:cs="Cambria"/>
        </w:rPr>
        <w:t xml:space="preserve"> scares China into making a destructive and risky bid for power.</w:t>
      </w:r>
    </w:p>
    <w:p w14:paraId="1D6E62A4" w14:textId="77777777" w:rsidR="00C92A37" w:rsidRDefault="00C92A37" w:rsidP="00C92A37">
      <w:pPr>
        <w:rPr>
          <w:rFonts w:ascii="Cambria" w:eastAsia="Cambria" w:hAnsi="Cambria" w:cs="Cambria"/>
          <w:i/>
          <w:u w:val="single"/>
        </w:rPr>
      </w:pPr>
      <w:r>
        <w:rPr>
          <w:rFonts w:ascii="Cambria" w:eastAsia="Cambria" w:hAnsi="Cambria" w:cs="Cambria"/>
          <w:u w:val="single"/>
        </w:rPr>
        <w:t xml:space="preserve">Walt 5/31 Stephen M. Walt is a columnist at </w:t>
      </w:r>
      <w:r>
        <w:rPr>
          <w:rFonts w:ascii="Cambria" w:eastAsia="Cambria" w:hAnsi="Cambria" w:cs="Cambria"/>
          <w:i/>
          <w:u w:val="single"/>
        </w:rPr>
        <w:t xml:space="preserve">Foreign Policy </w:t>
      </w:r>
      <w:r>
        <w:rPr>
          <w:rFonts w:ascii="Cambria" w:eastAsia="Cambria" w:hAnsi="Cambria" w:cs="Cambria"/>
          <w:u w:val="single"/>
        </w:rPr>
        <w:t xml:space="preserve">and the Robert and Renée Belfer professor of international relations at Harvard University. “Stop worrying about Chinese hegemony in Asia.” Foreign Policy. https://foreignpolicy.com/2023/05/31/stop-worrying-about-chinese-hegemony-in-asia/ </w:t>
      </w:r>
      <w:r>
        <w:rPr>
          <w:rFonts w:ascii="Cambria" w:eastAsia="Cambria" w:hAnsi="Cambria" w:cs="Cambria"/>
          <w:i/>
          <w:u w:val="single"/>
        </w:rPr>
        <w:t>//AA</w:t>
      </w:r>
    </w:p>
    <w:p w14:paraId="2ECAF7FC" w14:textId="77777777" w:rsidR="00C92A37" w:rsidRDefault="00C92A37" w:rsidP="00C92A37">
      <w:pPr>
        <w:rPr>
          <w:rFonts w:ascii="Cambria" w:eastAsia="Cambria" w:hAnsi="Cambria" w:cs="Cambria"/>
          <w:u w:val="single"/>
        </w:rPr>
      </w:pPr>
      <w:r>
        <w:rPr>
          <w:rFonts w:ascii="Cambria" w:eastAsia="Cambria" w:hAnsi="Cambria" w:cs="Cambria"/>
          <w:sz w:val="12"/>
          <w:szCs w:val="12"/>
        </w:rPr>
        <w:t xml:space="preserve">Why Regional Hegemony Is (Nearly) Impossible to </w:t>
      </w:r>
      <w:r>
        <w:rPr>
          <w:rFonts w:ascii="Cambria" w:eastAsia="Cambria" w:hAnsi="Cambria" w:cs="Cambria"/>
          <w:u w:val="single"/>
        </w:rPr>
        <w:t xml:space="preserve">Achieve </w:t>
      </w:r>
      <w:r>
        <w:rPr>
          <w:rFonts w:ascii="Cambria" w:eastAsia="Cambria" w:hAnsi="Cambria" w:cs="Cambria"/>
          <w:highlight w:val="yellow"/>
          <w:u w:val="single"/>
        </w:rPr>
        <w:t>Regional hegemony</w:t>
      </w:r>
      <w:r>
        <w:rPr>
          <w:rFonts w:ascii="Cambria" w:eastAsia="Cambria" w:hAnsi="Cambria" w:cs="Cambria"/>
          <w:u w:val="single"/>
        </w:rPr>
        <w:t xml:space="preserve"> may be desirable in theory, but history suggests that it </w:t>
      </w:r>
      <w:r>
        <w:rPr>
          <w:rFonts w:ascii="Cambria" w:eastAsia="Cambria" w:hAnsi="Cambria" w:cs="Cambria"/>
          <w:highlight w:val="yellow"/>
          <w:u w:val="single"/>
        </w:rPr>
        <w:t>is an elusive goal</w:t>
      </w:r>
      <w:r>
        <w:rPr>
          <w:rFonts w:ascii="Cambria" w:eastAsia="Cambria" w:hAnsi="Cambria" w:cs="Cambria"/>
          <w:u w:val="single"/>
        </w:rPr>
        <w:t>.</w:t>
      </w:r>
      <w:r>
        <w:rPr>
          <w:rFonts w:ascii="Cambria" w:eastAsia="Cambria" w:hAnsi="Cambria" w:cs="Cambria"/>
          <w:sz w:val="12"/>
          <w:szCs w:val="12"/>
        </w:rPr>
        <w:t xml:space="preserve"> As Jonathan Kirshner points out, </w:t>
      </w:r>
      <w:r>
        <w:rPr>
          <w:rFonts w:ascii="Cambria" w:eastAsia="Cambria" w:hAnsi="Cambria" w:cs="Cambria"/>
          <w:highlight w:val="yellow"/>
          <w:u w:val="single"/>
        </w:rPr>
        <w:t>several</w:t>
      </w:r>
      <w:r>
        <w:rPr>
          <w:rFonts w:ascii="Cambria" w:eastAsia="Cambria" w:hAnsi="Cambria" w:cs="Cambria"/>
          <w:u w:val="single"/>
        </w:rPr>
        <w:t xml:space="preserve"> different great </w:t>
      </w:r>
      <w:r>
        <w:rPr>
          <w:rFonts w:ascii="Cambria" w:eastAsia="Cambria" w:hAnsi="Cambria" w:cs="Cambria"/>
          <w:highlight w:val="yellow"/>
          <w:u w:val="single"/>
        </w:rPr>
        <w:t>powers have</w:t>
      </w:r>
      <w:r>
        <w:rPr>
          <w:rFonts w:ascii="Cambria" w:eastAsia="Cambria" w:hAnsi="Cambria" w:cs="Cambria"/>
          <w:u w:val="single"/>
        </w:rPr>
        <w:t xml:space="preserve"> </w:t>
      </w:r>
      <w:r>
        <w:rPr>
          <w:rFonts w:ascii="Cambria" w:eastAsia="Cambria" w:hAnsi="Cambria" w:cs="Cambria"/>
          <w:highlight w:val="yellow"/>
          <w:u w:val="single"/>
        </w:rPr>
        <w:t>launched bids</w:t>
      </w:r>
      <w:r>
        <w:rPr>
          <w:rFonts w:ascii="Cambria" w:eastAsia="Cambria" w:hAnsi="Cambria" w:cs="Cambria"/>
          <w:u w:val="single"/>
        </w:rPr>
        <w:t xml:space="preserve"> for regional dominance in the modern era </w:t>
      </w:r>
      <w:r>
        <w:rPr>
          <w:rFonts w:ascii="Cambria" w:eastAsia="Cambria" w:hAnsi="Cambria" w:cs="Cambria"/>
          <w:highlight w:val="yellow"/>
          <w:u w:val="single"/>
        </w:rPr>
        <w:t>and all but one</w:t>
      </w:r>
      <w:r>
        <w:rPr>
          <w:rFonts w:ascii="Cambria" w:eastAsia="Cambria" w:hAnsi="Cambria" w:cs="Cambria"/>
          <w:u w:val="single"/>
        </w:rPr>
        <w:t xml:space="preserve"> of these attempts </w:t>
      </w:r>
      <w:r>
        <w:rPr>
          <w:rFonts w:ascii="Cambria" w:eastAsia="Cambria" w:hAnsi="Cambria" w:cs="Cambria"/>
          <w:highlight w:val="yellow"/>
          <w:u w:val="single"/>
        </w:rPr>
        <w:t>ended in disaster</w:t>
      </w:r>
      <w:r>
        <w:rPr>
          <w:rFonts w:ascii="Cambria" w:eastAsia="Cambria" w:hAnsi="Cambria" w:cs="Cambria"/>
          <w:u w:val="single"/>
        </w:rPr>
        <w:t>.</w:t>
      </w:r>
      <w:r>
        <w:rPr>
          <w:rFonts w:ascii="Cambria" w:eastAsia="Cambria" w:hAnsi="Cambria" w:cs="Cambria"/>
          <w:sz w:val="12"/>
          <w:szCs w:val="12"/>
        </w:rPr>
        <w:t xml:space="preserve"> France failed under Louis XIV and Napoleon Bonaparte, Germany was beaten decisively in both world wars, and Japan’s attempt to establish a hegemonic order in Asia ended in total defeat as well. </w:t>
      </w:r>
      <w:r>
        <w:rPr>
          <w:rFonts w:ascii="Cambria" w:eastAsia="Cambria" w:hAnsi="Cambria" w:cs="Cambria"/>
          <w:highlight w:val="yellow"/>
          <w:u w:val="single"/>
        </w:rPr>
        <w:t>Only the U</w:t>
      </w:r>
      <w:r>
        <w:rPr>
          <w:rFonts w:ascii="Cambria" w:eastAsia="Cambria" w:hAnsi="Cambria" w:cs="Cambria"/>
          <w:u w:val="single"/>
        </w:rPr>
        <w:t xml:space="preserve">nited </w:t>
      </w:r>
      <w:r>
        <w:rPr>
          <w:rFonts w:ascii="Cambria" w:eastAsia="Cambria" w:hAnsi="Cambria" w:cs="Cambria"/>
          <w:highlight w:val="yellow"/>
          <w:u w:val="single"/>
        </w:rPr>
        <w:t>S</w:t>
      </w:r>
      <w:r>
        <w:rPr>
          <w:rFonts w:ascii="Cambria" w:eastAsia="Cambria" w:hAnsi="Cambria" w:cs="Cambria"/>
          <w:u w:val="single"/>
        </w:rPr>
        <w:t xml:space="preserve">tates </w:t>
      </w:r>
      <w:r>
        <w:rPr>
          <w:rFonts w:ascii="Cambria" w:eastAsia="Cambria" w:hAnsi="Cambria" w:cs="Cambria"/>
          <w:highlight w:val="yellow"/>
          <w:u w:val="single"/>
        </w:rPr>
        <w:t>managed to pull off becoming the sole</w:t>
      </w:r>
      <w:r>
        <w:rPr>
          <w:rFonts w:ascii="Cambria" w:eastAsia="Cambria" w:hAnsi="Cambria" w:cs="Cambria"/>
          <w:u w:val="single"/>
        </w:rPr>
        <w:t xml:space="preserve"> </w:t>
      </w:r>
      <w:r>
        <w:rPr>
          <w:rFonts w:ascii="Cambria" w:eastAsia="Cambria" w:hAnsi="Cambria" w:cs="Cambria"/>
          <w:highlight w:val="yellow"/>
          <w:u w:val="single"/>
        </w:rPr>
        <w:t>great power</w:t>
      </w:r>
      <w:r>
        <w:rPr>
          <w:rFonts w:ascii="Cambria" w:eastAsia="Cambria" w:hAnsi="Cambria" w:cs="Cambria"/>
          <w:u w:val="single"/>
        </w:rPr>
        <w:t xml:space="preserve"> in its region. In the modern world, in short, the success rate is less than 20 percent. Furthermore, </w:t>
      </w:r>
      <w:r>
        <w:rPr>
          <w:rFonts w:ascii="Cambria" w:eastAsia="Cambria" w:hAnsi="Cambria" w:cs="Cambria"/>
          <w:highlight w:val="yellow"/>
          <w:u w:val="single"/>
        </w:rPr>
        <w:t>the failures were not just minor setbacks: They were</w:t>
      </w:r>
      <w:r>
        <w:rPr>
          <w:rFonts w:ascii="Cambria" w:eastAsia="Cambria" w:hAnsi="Cambria" w:cs="Cambria"/>
          <w:u w:val="single"/>
        </w:rPr>
        <w:t xml:space="preserve"> unmitigated </w:t>
      </w:r>
      <w:r>
        <w:rPr>
          <w:rFonts w:ascii="Cambria" w:eastAsia="Cambria" w:hAnsi="Cambria" w:cs="Cambria"/>
          <w:highlight w:val="yellow"/>
          <w:u w:val="single"/>
        </w:rPr>
        <w:t>disasters</w:t>
      </w:r>
      <w:r>
        <w:rPr>
          <w:rFonts w:ascii="Cambria" w:eastAsia="Cambria" w:hAnsi="Cambria" w:cs="Cambria"/>
          <w:u w:val="single"/>
        </w:rPr>
        <w:t xml:space="preserve"> for the countries that made the attempt.</w:t>
      </w:r>
      <w:r>
        <w:rPr>
          <w:rFonts w:ascii="Cambria" w:eastAsia="Cambria" w:hAnsi="Cambria" w:cs="Cambria"/>
          <w:sz w:val="12"/>
          <w:szCs w:val="12"/>
        </w:rPr>
        <w:t xml:space="preserve"> Perhaps a million Frenchmen lost their lives in the Napoleonic Wars, and Bonaparte died in exile on a remote island in the South Atlantic. Germany suffered mightily in both world wars and ended up divided into separate states for more than 40 years. Japan was firebombed in World War II, had two cities destroyed by atomic bombs, and its political order was remade by a foreign occupier. </w:t>
      </w:r>
      <w:r>
        <w:rPr>
          <w:rFonts w:ascii="Cambria" w:eastAsia="Cambria" w:hAnsi="Cambria" w:cs="Cambria"/>
          <w:u w:val="single"/>
        </w:rPr>
        <w:t>B</w:t>
      </w:r>
      <w:r>
        <w:rPr>
          <w:rFonts w:ascii="Cambria" w:eastAsia="Cambria" w:hAnsi="Cambria" w:cs="Cambria"/>
          <w:highlight w:val="yellow"/>
          <w:u w:val="single"/>
        </w:rPr>
        <w:t>eing a regional hegemon might be desirable, but</w:t>
      </w:r>
      <w:r>
        <w:rPr>
          <w:rFonts w:ascii="Cambria" w:eastAsia="Cambria" w:hAnsi="Cambria" w:cs="Cambria"/>
          <w:u w:val="single"/>
        </w:rPr>
        <w:t xml:space="preserve"> trying to become one almost </w:t>
      </w:r>
      <w:r>
        <w:rPr>
          <w:rFonts w:ascii="Cambria" w:eastAsia="Cambria" w:hAnsi="Cambria" w:cs="Cambria"/>
          <w:highlight w:val="yellow"/>
          <w:u w:val="single"/>
        </w:rPr>
        <w:t>always makes a state less</w:t>
      </w:r>
      <w:r>
        <w:rPr>
          <w:rFonts w:ascii="Cambria" w:eastAsia="Cambria" w:hAnsi="Cambria" w:cs="Cambria"/>
          <w:u w:val="single"/>
        </w:rPr>
        <w:t xml:space="preserve">, rather than more, </w:t>
      </w:r>
      <w:r>
        <w:rPr>
          <w:rFonts w:ascii="Cambria" w:eastAsia="Cambria" w:hAnsi="Cambria" w:cs="Cambria"/>
          <w:highlight w:val="yellow"/>
          <w:u w:val="single"/>
        </w:rPr>
        <w:t>secure</w:t>
      </w:r>
      <w:r>
        <w:rPr>
          <w:rFonts w:ascii="Cambria" w:eastAsia="Cambria" w:hAnsi="Cambria" w:cs="Cambria"/>
          <w:u w:val="single"/>
        </w:rPr>
        <w:t>. Bids for hegemony fail for two main reasons. First, as defensive realists have long emphasized, there is a powerful tendency for major powers to balance against threats. When a powerful state is nearby, when its military forces seem tailored to project power against others, and when it seems to have revisionist ambitions, nearby powers typically band together to deter or defeat them.</w:t>
      </w:r>
      <w:r>
        <w:rPr>
          <w:rFonts w:ascii="Cambria" w:eastAsia="Cambria" w:hAnsi="Cambria" w:cs="Cambria"/>
          <w:sz w:val="12"/>
          <w:szCs w:val="12"/>
        </w:rPr>
        <w:t xml:space="preserve"> If a would-be hegemon reveals its aims by starting a war, balancing behavior becomes even more pronounced and effective. The second barrier to regional hegemony is nationalism. </w:t>
      </w:r>
      <w:r>
        <w:rPr>
          <w:rFonts w:ascii="Cambria" w:eastAsia="Cambria" w:hAnsi="Cambria" w:cs="Cambria"/>
          <w:u w:val="single"/>
        </w:rPr>
        <w:t xml:space="preserve">As Napoleon discovered when he invaded Spain, as the Soviet Union and United States both learned in Afghanistan, and as Moscow is now being reminded in Ukraine, </w:t>
      </w:r>
      <w:r>
        <w:rPr>
          <w:rFonts w:ascii="Cambria" w:eastAsia="Cambria" w:hAnsi="Cambria" w:cs="Cambria"/>
          <w:highlight w:val="yellow"/>
          <w:u w:val="single"/>
        </w:rPr>
        <w:t>local populations will make enormous sacrifices to repel invaders</w:t>
      </w:r>
      <w:r>
        <w:rPr>
          <w:rFonts w:ascii="Cambria" w:eastAsia="Cambria" w:hAnsi="Cambria" w:cs="Cambria"/>
          <w:sz w:val="12"/>
          <w:szCs w:val="12"/>
        </w:rPr>
        <w:t xml:space="preserve">. Even nations that have been temporarily vanquished often remain restive and eager to throw off an aspiring hegemon’s yoke. The dissolution of the European colonial empires during the 20th century further illustrates how the spread of nationalist doctrines has strengthened resistance to foreign dominance. </w:t>
      </w:r>
      <w:r>
        <w:rPr>
          <w:rFonts w:ascii="Cambria" w:eastAsia="Cambria" w:hAnsi="Cambria" w:cs="Cambria"/>
          <w:u w:val="single"/>
        </w:rPr>
        <w:t>The United States is the one exception to this recurring tendency: It is the only regional hegemon in the modern era.</w:t>
      </w:r>
      <w:r>
        <w:rPr>
          <w:rFonts w:ascii="Cambria" w:eastAsia="Cambria" w:hAnsi="Cambria" w:cs="Cambria"/>
          <w:sz w:val="12"/>
          <w:szCs w:val="12"/>
        </w:rPr>
        <w:t xml:space="preserve"> Other would-be hegemons faced coordinated opposition from formidable and well-organized nation-states, but the United States was an ocean away from the other great powers and able to expand across North America without having to fight another major power or overcome a balancing coalition. The Indigenous population tried to resist, but it was weakened by its susceptibility to European diseases and divided into many loosely organized tribes and nations. Although Indigenous opposition to American expansion persisted until the late 19th century, the native tribes faced insurmountable collective-action problems and a dwindling population and were eventually swamped by an irresistible demographic tide. </w:t>
      </w:r>
      <w:r>
        <w:rPr>
          <w:rFonts w:ascii="Cambria" w:eastAsia="Cambria" w:hAnsi="Cambria" w:cs="Cambria"/>
          <w:u w:val="single"/>
        </w:rPr>
        <w:t xml:space="preserve">To put it plainly, </w:t>
      </w:r>
      <w:r>
        <w:rPr>
          <w:rFonts w:ascii="Cambria" w:eastAsia="Cambria" w:hAnsi="Cambria" w:cs="Cambria"/>
          <w:highlight w:val="yellow"/>
          <w:u w:val="single"/>
        </w:rPr>
        <w:t>the United States got lucky</w:t>
      </w:r>
      <w:r>
        <w:rPr>
          <w:rFonts w:ascii="Cambria" w:eastAsia="Cambria" w:hAnsi="Cambria" w:cs="Cambria"/>
          <w:u w:val="single"/>
        </w:rPr>
        <w:t>.</w:t>
      </w:r>
      <w:r>
        <w:rPr>
          <w:rFonts w:ascii="Cambria" w:eastAsia="Cambria" w:hAnsi="Cambria" w:cs="Cambria"/>
          <w:sz w:val="12"/>
          <w:szCs w:val="12"/>
        </w:rPr>
        <w:t xml:space="preserve"> Could China Become a Regional Hegemon Today</w:t>
      </w:r>
      <w:r>
        <w:rPr>
          <w:rFonts w:ascii="Cambria" w:eastAsia="Cambria" w:hAnsi="Cambria" w:cs="Cambria"/>
          <w:u w:val="single"/>
        </w:rPr>
        <w:t xml:space="preserve">? The </w:t>
      </w:r>
      <w:r>
        <w:rPr>
          <w:rFonts w:ascii="Cambria" w:eastAsia="Cambria" w:hAnsi="Cambria" w:cs="Cambria"/>
          <w:highlight w:val="yellow"/>
          <w:u w:val="single"/>
        </w:rPr>
        <w:t>conditions that allowed</w:t>
      </w:r>
      <w:r>
        <w:rPr>
          <w:rFonts w:ascii="Cambria" w:eastAsia="Cambria" w:hAnsi="Cambria" w:cs="Cambria"/>
          <w:u w:val="single"/>
        </w:rPr>
        <w:t xml:space="preserve"> the </w:t>
      </w:r>
      <w:r>
        <w:rPr>
          <w:rFonts w:ascii="Cambria" w:eastAsia="Cambria" w:hAnsi="Cambria" w:cs="Cambria"/>
          <w:highlight w:val="yellow"/>
          <w:u w:val="single"/>
        </w:rPr>
        <w:t>U</w:t>
      </w:r>
      <w:r>
        <w:rPr>
          <w:rFonts w:ascii="Cambria" w:eastAsia="Cambria" w:hAnsi="Cambria" w:cs="Cambria"/>
          <w:u w:val="single"/>
        </w:rPr>
        <w:t xml:space="preserve">nited </w:t>
      </w:r>
      <w:r>
        <w:rPr>
          <w:rFonts w:ascii="Cambria" w:eastAsia="Cambria" w:hAnsi="Cambria" w:cs="Cambria"/>
          <w:highlight w:val="yellow"/>
          <w:u w:val="single"/>
        </w:rPr>
        <w:t>S</w:t>
      </w:r>
      <w:r>
        <w:rPr>
          <w:rFonts w:ascii="Cambria" w:eastAsia="Cambria" w:hAnsi="Cambria" w:cs="Cambria"/>
          <w:u w:val="single"/>
        </w:rPr>
        <w:t xml:space="preserve">tates </w:t>
      </w:r>
      <w:r>
        <w:rPr>
          <w:rFonts w:ascii="Cambria" w:eastAsia="Cambria" w:hAnsi="Cambria" w:cs="Cambria"/>
          <w:highlight w:val="yellow"/>
          <w:u w:val="single"/>
        </w:rPr>
        <w:t>to dominate</w:t>
      </w:r>
      <w:r>
        <w:rPr>
          <w:rFonts w:ascii="Cambria" w:eastAsia="Cambria" w:hAnsi="Cambria" w:cs="Cambria"/>
          <w:u w:val="single"/>
        </w:rPr>
        <w:t xml:space="preserve"> the Western Hemisphere and exclude other major powers do not exist in Asia today. </w:t>
      </w:r>
      <w:r>
        <w:rPr>
          <w:rFonts w:ascii="Cambria" w:eastAsia="Cambria" w:hAnsi="Cambria" w:cs="Cambria"/>
          <w:highlight w:val="yellow"/>
          <w:u w:val="single"/>
        </w:rPr>
        <w:t>China</w:t>
      </w:r>
      <w:r>
        <w:rPr>
          <w:rFonts w:ascii="Cambria" w:eastAsia="Cambria" w:hAnsi="Cambria" w:cs="Cambria"/>
          <w:u w:val="single"/>
        </w:rPr>
        <w:t xml:space="preserve"> may be stronger than any of its </w:t>
      </w:r>
      <w:r>
        <w:rPr>
          <w:rFonts w:ascii="Cambria" w:eastAsia="Cambria" w:hAnsi="Cambria" w:cs="Cambria"/>
          <w:highlight w:val="yellow"/>
          <w:u w:val="single"/>
        </w:rPr>
        <w:t>neighbors</w:t>
      </w:r>
      <w:r>
        <w:rPr>
          <w:rFonts w:ascii="Cambria" w:eastAsia="Cambria" w:hAnsi="Cambria" w:cs="Cambria"/>
          <w:u w:val="single"/>
        </w:rPr>
        <w:t xml:space="preserve">, but several of them </w:t>
      </w:r>
      <w:r>
        <w:rPr>
          <w:rFonts w:ascii="Cambria" w:eastAsia="Cambria" w:hAnsi="Cambria" w:cs="Cambria"/>
          <w:highlight w:val="yellow"/>
          <w:u w:val="single"/>
        </w:rPr>
        <w:t>are major</w:t>
      </w:r>
      <w:r>
        <w:rPr>
          <w:rFonts w:ascii="Cambria" w:eastAsia="Cambria" w:hAnsi="Cambria" w:cs="Cambria"/>
          <w:u w:val="single"/>
        </w:rPr>
        <w:t xml:space="preserve"> industrial </w:t>
      </w:r>
      <w:r>
        <w:rPr>
          <w:rFonts w:ascii="Cambria" w:eastAsia="Cambria" w:hAnsi="Cambria" w:cs="Cambria"/>
          <w:highlight w:val="yellow"/>
          <w:u w:val="single"/>
        </w:rPr>
        <w:t>powers with</w:t>
      </w:r>
      <w:r>
        <w:rPr>
          <w:rFonts w:ascii="Cambria" w:eastAsia="Cambria" w:hAnsi="Cambria" w:cs="Cambria"/>
          <w:u w:val="single"/>
        </w:rPr>
        <w:t xml:space="preserve"> considerable </w:t>
      </w:r>
      <w:r>
        <w:rPr>
          <w:rFonts w:ascii="Cambria" w:eastAsia="Cambria" w:hAnsi="Cambria" w:cs="Cambria"/>
          <w:highlight w:val="yellow"/>
          <w:u w:val="single"/>
        </w:rPr>
        <w:t>potential to check Chinese power</w:t>
      </w:r>
      <w:r>
        <w:rPr>
          <w:rFonts w:ascii="Cambria" w:eastAsia="Cambria" w:hAnsi="Cambria" w:cs="Cambria"/>
          <w:u w:val="single"/>
        </w:rPr>
        <w:t>, and the world’s other major power—the United States—remains committed to helping defend them.</w:t>
      </w:r>
      <w:r>
        <w:rPr>
          <w:rFonts w:ascii="Cambria" w:eastAsia="Cambria" w:hAnsi="Cambria" w:cs="Cambria"/>
          <w:sz w:val="12"/>
          <w:szCs w:val="12"/>
        </w:rPr>
        <w:t xml:space="preserve"> India’s population is now larger and significantly younger than China’s and its economy is growing more rapidly. Many of China’s neighbors are already balancing more energetically: Defense budgets are rising sharply, and Australia, India, and Japan are coordinating with each other and with the United States. The greater their fear of Chinese hegemony, the more vigorous such responses will be. In addition, India already has a nuclear arsenal and Japan or South Korea could acquire a nuclear deterrent if the need arose. Officials in Tokyo and Seoul have previously made it clear that they see this as a viable option should circumstances require, and possessing their own deterrent would further limit China’s ability to intimidate them. If China does not want more of its neighbors to acquire nuclear weapons, therefore, it should limit its ambitions and make such a step unnecessary. Nor are Asian powers likely to be swayed by Chinese President Xi Jinping’s suggestion that “it is for the people of Asia to run the affairs of Asia, solve the problems of Asia, and uphold the security of Asia.” Such statements are obviously intended to make the U.S. role in Asia seem less legitimate, but </w:t>
      </w:r>
      <w:r>
        <w:rPr>
          <w:rFonts w:ascii="Cambria" w:eastAsia="Cambria" w:hAnsi="Cambria" w:cs="Cambria"/>
          <w:u w:val="single"/>
        </w:rPr>
        <w:t xml:space="preserve">the belief that a shared “Asian” identity will override each individual state’s self-interest ignores the power of modern nationalism, which did not exist when the pre-modern, Sino-centric tributary system was in place. </w:t>
      </w:r>
      <w:r>
        <w:rPr>
          <w:rFonts w:ascii="Cambria" w:eastAsia="Cambria" w:hAnsi="Cambria" w:cs="Cambria"/>
          <w:highlight w:val="yellow"/>
          <w:u w:val="single"/>
        </w:rPr>
        <w:t>Nationalism is a powerful force</w:t>
      </w:r>
      <w:r>
        <w:rPr>
          <w:rFonts w:ascii="Cambria" w:eastAsia="Cambria" w:hAnsi="Cambria" w:cs="Cambria"/>
          <w:u w:val="single"/>
        </w:rPr>
        <w:t xml:space="preserve"> in China, of course, but also in India, South Korea, Japan, Australia, and Vietnam. </w:t>
      </w:r>
      <w:r>
        <w:rPr>
          <w:rFonts w:ascii="Cambria" w:eastAsia="Cambria" w:hAnsi="Cambria" w:cs="Cambria"/>
          <w:highlight w:val="yellow"/>
          <w:u w:val="single"/>
        </w:rPr>
        <w:t>It is hard to imagine</w:t>
      </w:r>
      <w:r>
        <w:rPr>
          <w:rFonts w:ascii="Cambria" w:eastAsia="Cambria" w:hAnsi="Cambria" w:cs="Cambria"/>
          <w:u w:val="single"/>
        </w:rPr>
        <w:t xml:space="preserve"> any of these </w:t>
      </w:r>
      <w:r>
        <w:rPr>
          <w:rFonts w:ascii="Cambria" w:eastAsia="Cambria" w:hAnsi="Cambria" w:cs="Cambria"/>
          <w:highlight w:val="yellow"/>
          <w:u w:val="single"/>
        </w:rPr>
        <w:t>states preferring subordination</w:t>
      </w:r>
      <w:r>
        <w:rPr>
          <w:rFonts w:ascii="Cambria" w:eastAsia="Cambria" w:hAnsi="Cambria" w:cs="Cambria"/>
          <w:u w:val="single"/>
        </w:rPr>
        <w:t xml:space="preserve"> to </w:t>
      </w:r>
      <w:r>
        <w:rPr>
          <w:rFonts w:ascii="Cambria" w:eastAsia="Cambria" w:hAnsi="Cambria" w:cs="Cambria"/>
          <w:highlight w:val="yellow"/>
          <w:u w:val="single"/>
        </w:rPr>
        <w:t>Beijing to national autonomy</w:t>
      </w:r>
      <w:r>
        <w:rPr>
          <w:rFonts w:ascii="Cambria" w:eastAsia="Cambria" w:hAnsi="Cambria" w:cs="Cambria"/>
          <w:u w:val="single"/>
        </w:rPr>
        <w:t xml:space="preserve">. Lastly, </w:t>
      </w:r>
      <w:r>
        <w:rPr>
          <w:rFonts w:ascii="Cambria" w:eastAsia="Cambria" w:hAnsi="Cambria" w:cs="Cambria"/>
          <w:highlight w:val="yellow"/>
          <w:u w:val="single"/>
        </w:rPr>
        <w:t>modern surveillance and communications tech</w:t>
      </w:r>
      <w:r>
        <w:rPr>
          <w:rFonts w:ascii="Cambria" w:eastAsia="Cambria" w:hAnsi="Cambria" w:cs="Cambria"/>
          <w:u w:val="single"/>
        </w:rPr>
        <w:t xml:space="preserve">nology </w:t>
      </w:r>
      <w:r>
        <w:rPr>
          <w:rFonts w:ascii="Cambria" w:eastAsia="Cambria" w:hAnsi="Cambria" w:cs="Cambria"/>
          <w:highlight w:val="yellow"/>
          <w:u w:val="single"/>
        </w:rPr>
        <w:t>makes it</w:t>
      </w:r>
      <w:r>
        <w:rPr>
          <w:rFonts w:ascii="Cambria" w:eastAsia="Cambria" w:hAnsi="Cambria" w:cs="Cambria"/>
          <w:u w:val="single"/>
        </w:rPr>
        <w:t xml:space="preserve"> much </w:t>
      </w:r>
      <w:r>
        <w:rPr>
          <w:rFonts w:ascii="Cambria" w:eastAsia="Cambria" w:hAnsi="Cambria" w:cs="Cambria"/>
          <w:highlight w:val="yellow"/>
          <w:u w:val="single"/>
        </w:rPr>
        <w:t>easier for states to identify threatening powers</w:t>
      </w:r>
      <w:r>
        <w:rPr>
          <w:rFonts w:ascii="Cambria" w:eastAsia="Cambria" w:hAnsi="Cambria" w:cs="Cambria"/>
          <w:u w:val="single"/>
        </w:rPr>
        <w:t xml:space="preserve"> and coordinate defensive responses. A Chinese bid for </w:t>
      </w:r>
      <w:r>
        <w:rPr>
          <w:rFonts w:ascii="Cambria" w:eastAsia="Cambria" w:hAnsi="Cambria" w:cs="Cambria"/>
          <w:highlight w:val="yellow"/>
          <w:u w:val="single"/>
        </w:rPr>
        <w:t>heg</w:t>
      </w:r>
      <w:r>
        <w:rPr>
          <w:rFonts w:ascii="Cambria" w:eastAsia="Cambria" w:hAnsi="Cambria" w:cs="Cambria"/>
          <w:u w:val="single"/>
        </w:rPr>
        <w:t xml:space="preserve">emony in Asia </w:t>
      </w:r>
      <w:r>
        <w:rPr>
          <w:rFonts w:ascii="Cambria" w:eastAsia="Cambria" w:hAnsi="Cambria" w:cs="Cambria"/>
          <w:highlight w:val="yellow"/>
          <w:u w:val="single"/>
        </w:rPr>
        <w:t>would be impossible to disguise</w:t>
      </w:r>
      <w:r>
        <w:rPr>
          <w:rFonts w:ascii="Cambria" w:eastAsia="Cambria" w:hAnsi="Cambria" w:cs="Cambria"/>
          <w:u w:val="single"/>
        </w:rPr>
        <w:t>, and states threatened by this attempt could share concerns, pool resources, and formulate a collective response quickly.</w:t>
      </w:r>
      <w:r>
        <w:rPr>
          <w:rFonts w:ascii="Cambria" w:eastAsia="Cambria" w:hAnsi="Cambria" w:cs="Cambria"/>
          <w:sz w:val="12"/>
          <w:szCs w:val="12"/>
        </w:rPr>
        <w:t xml:space="preserve"> As the rapid and vigorous Western response to Russia’s invasion of Ukraine illustrates, countries facing a common danger can act with surprising swiftness when necessary. If Regional Hegemony Is Not an Option, What Then? </w:t>
      </w:r>
      <w:r>
        <w:rPr>
          <w:rFonts w:ascii="Cambria" w:eastAsia="Cambria" w:hAnsi="Cambria" w:cs="Cambria"/>
          <w:u w:val="single"/>
        </w:rPr>
        <w:t xml:space="preserve">If China’s prospects for regional hegemony are limited, then what do the </w:t>
      </w:r>
      <w:r>
        <w:rPr>
          <w:rFonts w:ascii="Cambria" w:eastAsia="Cambria" w:hAnsi="Cambria" w:cs="Cambria"/>
          <w:highlight w:val="yellow"/>
          <w:u w:val="single"/>
        </w:rPr>
        <w:t>United States and China</w:t>
      </w:r>
      <w:r>
        <w:rPr>
          <w:rFonts w:ascii="Cambria" w:eastAsia="Cambria" w:hAnsi="Cambria" w:cs="Cambria"/>
          <w:u w:val="single"/>
        </w:rPr>
        <w:t xml:space="preserve"> </w:t>
      </w:r>
      <w:proofErr w:type="gramStart"/>
      <w:r>
        <w:rPr>
          <w:rFonts w:ascii="Cambria" w:eastAsia="Cambria" w:hAnsi="Cambria" w:cs="Cambria"/>
          <w:u w:val="single"/>
        </w:rPr>
        <w:t>have to</w:t>
      </w:r>
      <w:proofErr w:type="gramEnd"/>
      <w:r>
        <w:rPr>
          <w:rFonts w:ascii="Cambria" w:eastAsia="Cambria" w:hAnsi="Cambria" w:cs="Cambria"/>
          <w:u w:val="single"/>
        </w:rPr>
        <w:t xml:space="preserve"> fight about? Each is a vast country populated by hundreds of millions of patriotic citizens. They </w:t>
      </w:r>
      <w:r>
        <w:rPr>
          <w:rFonts w:ascii="Cambria" w:eastAsia="Cambria" w:hAnsi="Cambria" w:cs="Cambria"/>
          <w:highlight w:val="yellow"/>
          <w:u w:val="single"/>
        </w:rPr>
        <w:t>have</w:t>
      </w:r>
      <w:r>
        <w:rPr>
          <w:rFonts w:ascii="Cambria" w:eastAsia="Cambria" w:hAnsi="Cambria" w:cs="Cambria"/>
          <w:u w:val="single"/>
        </w:rPr>
        <w:t xml:space="preserve"> large and </w:t>
      </w:r>
      <w:r>
        <w:rPr>
          <w:rFonts w:ascii="Cambria" w:eastAsia="Cambria" w:hAnsi="Cambria" w:cs="Cambria"/>
          <w:highlight w:val="yellow"/>
          <w:u w:val="single"/>
        </w:rPr>
        <w:t>sophisticated</w:t>
      </w:r>
      <w:r>
        <w:rPr>
          <w:rFonts w:ascii="Cambria" w:eastAsia="Cambria" w:hAnsi="Cambria" w:cs="Cambria"/>
          <w:u w:val="single"/>
        </w:rPr>
        <w:t xml:space="preserve"> </w:t>
      </w:r>
      <w:r>
        <w:rPr>
          <w:rFonts w:ascii="Cambria" w:eastAsia="Cambria" w:hAnsi="Cambria" w:cs="Cambria"/>
          <w:highlight w:val="yellow"/>
          <w:u w:val="single"/>
        </w:rPr>
        <w:t>economies</w:t>
      </w:r>
      <w:r>
        <w:rPr>
          <w:rFonts w:ascii="Cambria" w:eastAsia="Cambria" w:hAnsi="Cambria" w:cs="Cambria"/>
          <w:u w:val="single"/>
        </w:rPr>
        <w:t xml:space="preserve"> that no outside power could successfully strangle, </w:t>
      </w:r>
      <w:r>
        <w:rPr>
          <w:rFonts w:ascii="Cambria" w:eastAsia="Cambria" w:hAnsi="Cambria" w:cs="Cambria"/>
          <w:highlight w:val="yellow"/>
          <w:u w:val="single"/>
        </w:rPr>
        <w:t>powerful</w:t>
      </w:r>
      <w:r>
        <w:rPr>
          <w:rFonts w:ascii="Cambria" w:eastAsia="Cambria" w:hAnsi="Cambria" w:cs="Cambria"/>
          <w:u w:val="single"/>
        </w:rPr>
        <w:t xml:space="preserve"> conventional </w:t>
      </w:r>
      <w:r>
        <w:rPr>
          <w:rFonts w:ascii="Cambria" w:eastAsia="Cambria" w:hAnsi="Cambria" w:cs="Cambria"/>
          <w:highlight w:val="yellow"/>
          <w:u w:val="single"/>
        </w:rPr>
        <w:t>military</w:t>
      </w:r>
      <w:r>
        <w:rPr>
          <w:rFonts w:ascii="Cambria" w:eastAsia="Cambria" w:hAnsi="Cambria" w:cs="Cambria"/>
          <w:u w:val="single"/>
        </w:rPr>
        <w:t xml:space="preserve"> </w:t>
      </w:r>
      <w:r>
        <w:rPr>
          <w:rFonts w:ascii="Cambria" w:eastAsia="Cambria" w:hAnsi="Cambria" w:cs="Cambria"/>
          <w:highlight w:val="yellow"/>
          <w:u w:val="single"/>
        </w:rPr>
        <w:t>forces</w:t>
      </w:r>
      <w:r>
        <w:rPr>
          <w:rFonts w:ascii="Cambria" w:eastAsia="Cambria" w:hAnsi="Cambria" w:cs="Cambria"/>
          <w:u w:val="single"/>
        </w:rPr>
        <w:t xml:space="preserve">, and second-strike nuclear capabilities. An enormous </w:t>
      </w:r>
      <w:r>
        <w:rPr>
          <w:rFonts w:ascii="Cambria" w:eastAsia="Cambria" w:hAnsi="Cambria" w:cs="Cambria"/>
          <w:highlight w:val="yellow"/>
          <w:u w:val="single"/>
        </w:rPr>
        <w:t>ocean separates them</w:t>
      </w:r>
      <w:r>
        <w:rPr>
          <w:rFonts w:ascii="Cambria" w:eastAsia="Cambria" w:hAnsi="Cambria" w:cs="Cambria"/>
          <w:u w:val="single"/>
        </w:rPr>
        <w:t xml:space="preserve">, and neither side could possibly mount a successful invasion of the other. </w:t>
      </w:r>
      <w:r>
        <w:rPr>
          <w:rFonts w:ascii="Cambria" w:eastAsia="Cambria" w:hAnsi="Cambria" w:cs="Cambria"/>
          <w:highlight w:val="yellow"/>
          <w:u w:val="single"/>
        </w:rPr>
        <w:t>Coexistence is not merely desirable; it is unavoidable</w:t>
      </w:r>
      <w:r>
        <w:rPr>
          <w:rFonts w:ascii="Cambria" w:eastAsia="Cambria" w:hAnsi="Cambria" w:cs="Cambria"/>
          <w:u w:val="single"/>
        </w:rPr>
        <w:t>.</w:t>
      </w:r>
      <w:r>
        <w:rPr>
          <w:rFonts w:ascii="Cambria" w:eastAsia="Cambria" w:hAnsi="Cambria" w:cs="Cambria"/>
          <w:sz w:val="12"/>
          <w:szCs w:val="12"/>
        </w:rPr>
        <w:t xml:space="preserve"> Yet China’s leaders could still decide to choose the same risky path that other would-be hegemons have followed. If they believed the regional balance of power heavily tilted in their favor, that nearby states could be bullied into neutrality, that one or two triumphs would render subsequent resistance impossible, and that other states in Asia would eventually regard Chinese primacy as legitimate, then the risks of a hegemonic bid (however ill-advised) would rise. In the worst case, Chinese leaders could convince themselves that conditions temporarily favored a bid for regional hegemony while at the same time fearing that the balance of power could turn against them decisively if the opportunity was not seized. This combination of wishful thinking and paranoia is that textbook condition for preventive war; precisely the logic that convinced German and Japanese leaders to launch unsuccessful bids for hegemony during the first half of the 20th century. </w:t>
      </w:r>
      <w:r>
        <w:rPr>
          <w:rFonts w:ascii="Cambria" w:eastAsia="Cambria" w:hAnsi="Cambria" w:cs="Cambria"/>
          <w:u w:val="single"/>
        </w:rPr>
        <w:t xml:space="preserve">The implications for the United States and its Asian partners are clear. On the one hand, they should work to mitigate the various factors that can impede effective balancing and could lead Beijing to erroneously conclude that a bid for hegemony might succeed. At the same time, however, the </w:t>
      </w:r>
      <w:r>
        <w:rPr>
          <w:rFonts w:ascii="Cambria" w:eastAsia="Cambria" w:hAnsi="Cambria" w:cs="Cambria"/>
          <w:highlight w:val="yellow"/>
          <w:u w:val="single"/>
        </w:rPr>
        <w:t>U</w:t>
      </w:r>
      <w:r>
        <w:rPr>
          <w:rFonts w:ascii="Cambria" w:eastAsia="Cambria" w:hAnsi="Cambria" w:cs="Cambria"/>
          <w:u w:val="single"/>
        </w:rPr>
        <w:t xml:space="preserve">nited </w:t>
      </w:r>
      <w:r>
        <w:rPr>
          <w:rFonts w:ascii="Cambria" w:eastAsia="Cambria" w:hAnsi="Cambria" w:cs="Cambria"/>
          <w:highlight w:val="yellow"/>
          <w:u w:val="single"/>
        </w:rPr>
        <w:t>S</w:t>
      </w:r>
      <w:r>
        <w:rPr>
          <w:rFonts w:ascii="Cambria" w:eastAsia="Cambria" w:hAnsi="Cambria" w:cs="Cambria"/>
          <w:u w:val="single"/>
        </w:rPr>
        <w:t xml:space="preserve">tates and its allies </w:t>
      </w:r>
      <w:r>
        <w:rPr>
          <w:rFonts w:ascii="Cambria" w:eastAsia="Cambria" w:hAnsi="Cambria" w:cs="Cambria"/>
          <w:highlight w:val="yellow"/>
          <w:u w:val="single"/>
        </w:rPr>
        <w:t>need to make it</w:t>
      </w:r>
      <w:r>
        <w:rPr>
          <w:rFonts w:ascii="Cambria" w:eastAsia="Cambria" w:hAnsi="Cambria" w:cs="Cambria"/>
          <w:u w:val="single"/>
        </w:rPr>
        <w:t xml:space="preserve"> crystal </w:t>
      </w:r>
      <w:r>
        <w:rPr>
          <w:rFonts w:ascii="Cambria" w:eastAsia="Cambria" w:hAnsi="Cambria" w:cs="Cambria"/>
          <w:highlight w:val="yellow"/>
          <w:u w:val="single"/>
        </w:rPr>
        <w:t>clear that they not trying to threaten China’s</w:t>
      </w:r>
      <w:r>
        <w:rPr>
          <w:rFonts w:ascii="Cambria" w:eastAsia="Cambria" w:hAnsi="Cambria" w:cs="Cambria"/>
          <w:u w:val="single"/>
        </w:rPr>
        <w:t xml:space="preserve"> </w:t>
      </w:r>
      <w:r>
        <w:rPr>
          <w:rFonts w:ascii="Cambria" w:eastAsia="Cambria" w:hAnsi="Cambria" w:cs="Cambria"/>
          <w:highlight w:val="yellow"/>
          <w:u w:val="single"/>
        </w:rPr>
        <w:t>independence or territorial integrity</w:t>
      </w:r>
      <w:r>
        <w:rPr>
          <w:rFonts w:ascii="Cambria" w:eastAsia="Cambria" w:hAnsi="Cambria" w:cs="Cambria"/>
          <w:u w:val="single"/>
        </w:rPr>
        <w:t>, undermine the authority of the Chinese Communist Party, or crash the Chinese economy. Reassurance is needed</w:t>
      </w:r>
      <w:r>
        <w:rPr>
          <w:rFonts w:ascii="Cambria" w:eastAsia="Cambria" w:hAnsi="Cambria" w:cs="Cambria"/>
          <w:sz w:val="12"/>
          <w:szCs w:val="12"/>
        </w:rPr>
        <w:t xml:space="preserve"> so that China’s leaders do not conclude that they have no choice but to pursue hegemony even if the odds of success are small. Consistent messaging will be essential. Although recent speeches by National Security Advisor Jake Sullivan and Treasury Secretary Janet Yellen were clearly intended to reassure Beijing about the scope and purpose of U.S. export controls and other economic measures, efforts to give NATO a strategic role in Asia and the more confrontational closing statement issued after the G-7 summit meeting earlier this month send a different signal, one that cannot help but heighten tensions On several occasions over the past three centuries, a great power concluded that its security required it to establish a dominant position over its neighbors. All but one of these attempts failed catastrophically. </w:t>
      </w:r>
      <w:r>
        <w:rPr>
          <w:rFonts w:ascii="Cambria" w:eastAsia="Cambria" w:hAnsi="Cambria" w:cs="Cambria"/>
          <w:u w:val="single"/>
        </w:rPr>
        <w:t>China would be unwise to make the attempt, but the United States and its allies would be equally unwise if their own actions unwittingly convinced Beijing that a risky bid for hegemony was still its best option.</w:t>
      </w:r>
    </w:p>
    <w:p w14:paraId="3B98402F" w14:textId="77777777" w:rsidR="00C92A37" w:rsidRDefault="00C92A37" w:rsidP="00C92A37">
      <w:pPr>
        <w:pStyle w:val="Heading4"/>
        <w:rPr>
          <w:rFonts w:ascii="Cambria" w:eastAsia="Cambria" w:hAnsi="Cambria" w:cs="Cambria"/>
        </w:rPr>
      </w:pPr>
      <w:r>
        <w:rPr>
          <w:rFonts w:ascii="Cambria" w:eastAsia="Cambria" w:hAnsi="Cambria" w:cs="Cambria"/>
        </w:rPr>
        <w:t>China is not a threat to US hegemony and treating it as such is a self-fulfilling prophecy</w:t>
      </w:r>
    </w:p>
    <w:p w14:paraId="5AE32968" w14:textId="77777777" w:rsidR="00C92A37" w:rsidRPr="00C92A37" w:rsidRDefault="00C92A37" w:rsidP="00C92A37">
      <w:pPr>
        <w:rPr>
          <w:rFonts w:ascii="Cambria" w:eastAsia="Cambria" w:hAnsi="Cambria" w:cs="Cambria"/>
          <w:i/>
          <w:lang w:val="es-ES"/>
        </w:rPr>
      </w:pPr>
      <w:r>
        <w:rPr>
          <w:rFonts w:ascii="Cambria" w:eastAsia="Cambria" w:hAnsi="Cambria" w:cs="Cambria"/>
          <w:b/>
          <w:sz w:val="26"/>
          <w:szCs w:val="26"/>
        </w:rPr>
        <w:t xml:space="preserve">Weiss 5/4 </w:t>
      </w:r>
      <w:r>
        <w:rPr>
          <w:rFonts w:ascii="Cambria" w:eastAsia="Cambria" w:hAnsi="Cambria" w:cs="Cambria"/>
        </w:rPr>
        <w:t xml:space="preserve">Jessica Chen Weiss is a political scientist and professor of government at Cornell University, and a nonresident senior fellow at the Asia Society Policy Institute Center for China Analysis. “Even China isn’t Convinced it can Replace the US.” New York Times. </w:t>
      </w:r>
      <w:hyperlink r:id="rId46">
        <w:r w:rsidRPr="00C92A37">
          <w:rPr>
            <w:rFonts w:ascii="Cambria" w:eastAsia="Cambria" w:hAnsi="Cambria" w:cs="Cambria"/>
            <w:color w:val="000000"/>
            <w:lang w:val="es-ES"/>
          </w:rPr>
          <w:t>https://www.nytimes.com/2023/05/04/opinion/china-us-world-order.html</w:t>
        </w:r>
      </w:hyperlink>
      <w:r w:rsidRPr="00C92A37">
        <w:rPr>
          <w:rFonts w:ascii="Cambria" w:eastAsia="Cambria" w:hAnsi="Cambria" w:cs="Cambria"/>
          <w:lang w:val="es-ES"/>
        </w:rPr>
        <w:t xml:space="preserve"> </w:t>
      </w:r>
      <w:r w:rsidRPr="00C92A37">
        <w:rPr>
          <w:rFonts w:ascii="Cambria" w:eastAsia="Cambria" w:hAnsi="Cambria" w:cs="Cambria"/>
          <w:i/>
          <w:lang w:val="es-ES"/>
        </w:rPr>
        <w:t>//AA</w:t>
      </w:r>
    </w:p>
    <w:p w14:paraId="57B86EEB" w14:textId="77777777" w:rsidR="00C92A37" w:rsidRDefault="00C92A37" w:rsidP="00C92A37">
      <w:pPr>
        <w:rPr>
          <w:rFonts w:ascii="Cambria" w:eastAsia="Cambria" w:hAnsi="Cambria" w:cs="Cambria"/>
          <w:u w:val="single"/>
        </w:rPr>
      </w:pPr>
      <w:r>
        <w:rPr>
          <w:rFonts w:ascii="Cambria" w:eastAsia="Cambria" w:hAnsi="Cambria" w:cs="Cambria"/>
          <w:highlight w:val="yellow"/>
          <w:u w:val="single"/>
        </w:rPr>
        <w:t>Ideology in China is</w:t>
      </w:r>
      <w:r>
        <w:rPr>
          <w:rFonts w:ascii="Cambria" w:eastAsia="Cambria" w:hAnsi="Cambria" w:cs="Cambria"/>
          <w:u w:val="single"/>
        </w:rPr>
        <w:t xml:space="preserve"> itself </w:t>
      </w:r>
      <w:r>
        <w:rPr>
          <w:rFonts w:ascii="Cambria" w:eastAsia="Cambria" w:hAnsi="Cambria" w:cs="Cambria"/>
          <w:highlight w:val="yellow"/>
          <w:u w:val="single"/>
        </w:rPr>
        <w:t>malleable</w:t>
      </w:r>
      <w:r>
        <w:rPr>
          <w:rFonts w:ascii="Cambria" w:eastAsia="Cambria" w:hAnsi="Cambria" w:cs="Cambria"/>
          <w:u w:val="single"/>
        </w:rPr>
        <w:t xml:space="preserve">, rather than a rigid cage that determines policy and has been continually tweaked to justify the maintenance of one-party rule through decades of great change. </w:t>
      </w:r>
      <w:r>
        <w:rPr>
          <w:rFonts w:ascii="Cambria" w:eastAsia="Cambria" w:hAnsi="Cambria" w:cs="Cambria"/>
          <w:sz w:val="12"/>
          <w:szCs w:val="12"/>
        </w:rPr>
        <w:t xml:space="preserve">Under Mao, for instance, capitalists were persecuted as “counterrevolutionaries.” But under President Jiang Zemin the Chinese Communist Party abandoned a core Marxist belief in 2001 by accepting private entrepreneurs as party members. </w:t>
      </w:r>
      <w:r>
        <w:rPr>
          <w:rFonts w:ascii="Cambria" w:eastAsia="Cambria" w:hAnsi="Cambria" w:cs="Cambria"/>
          <w:u w:val="single"/>
        </w:rPr>
        <w:t xml:space="preserve">China’s economy today is more capitalist than Marxist and highly dependent on access to world markets. </w:t>
      </w:r>
      <w:r>
        <w:rPr>
          <w:rFonts w:ascii="Cambria" w:eastAsia="Cambria" w:hAnsi="Cambria" w:cs="Cambria"/>
          <w:highlight w:val="yellow"/>
          <w:u w:val="single"/>
        </w:rPr>
        <w:t>Assessments of China</w:t>
      </w:r>
      <w:r>
        <w:rPr>
          <w:rFonts w:ascii="Cambria" w:eastAsia="Cambria" w:hAnsi="Cambria" w:cs="Cambria"/>
          <w:u w:val="single"/>
        </w:rPr>
        <w:t xml:space="preserve"> based on </w:t>
      </w:r>
      <w:r>
        <w:rPr>
          <w:rFonts w:ascii="Cambria" w:eastAsia="Cambria" w:hAnsi="Cambria" w:cs="Cambria"/>
          <w:highlight w:val="yellow"/>
          <w:u w:val="single"/>
        </w:rPr>
        <w:t>cherry-picked</w:t>
      </w:r>
      <w:r>
        <w:rPr>
          <w:rFonts w:ascii="Cambria" w:eastAsia="Cambria" w:hAnsi="Cambria" w:cs="Cambria"/>
          <w:u w:val="single"/>
        </w:rPr>
        <w:t xml:space="preserve"> phrases from party propaganda overlook the frequent gap between rhetoric and reality.</w:t>
      </w:r>
      <w:r>
        <w:rPr>
          <w:rFonts w:ascii="Cambria" w:eastAsia="Cambria" w:hAnsi="Cambria" w:cs="Cambria"/>
          <w:sz w:val="12"/>
          <w:szCs w:val="12"/>
        </w:rPr>
        <w:t xml:space="preserve"> In 2018, for example, China cracked down on Marxist student groups and labor organizers, possibly because — as the labor scholar and sociologist Eli Friedman has noted — the young activists embodied “the Marxist principles the C.C.P. has long since abandoned in practice.” </w:t>
      </w:r>
      <w:r>
        <w:rPr>
          <w:rFonts w:ascii="Cambria" w:eastAsia="Cambria" w:hAnsi="Cambria" w:cs="Cambria"/>
          <w:u w:val="single"/>
        </w:rPr>
        <w:t xml:space="preserve">Likewise, Beijing has for years emphasized the sanctity of national sovereignty and noninterference in a country’s domestic </w:t>
      </w:r>
      <w:proofErr w:type="gramStart"/>
      <w:r>
        <w:rPr>
          <w:rFonts w:ascii="Cambria" w:eastAsia="Cambria" w:hAnsi="Cambria" w:cs="Cambria"/>
          <w:u w:val="single"/>
        </w:rPr>
        <w:t>affairs, yet</w:t>
      </w:r>
      <w:proofErr w:type="gramEnd"/>
      <w:r>
        <w:rPr>
          <w:rFonts w:ascii="Cambria" w:eastAsia="Cambria" w:hAnsi="Cambria" w:cs="Cambria"/>
          <w:u w:val="single"/>
        </w:rPr>
        <w:t xml:space="preserve"> has provided diplomatic cover for Russia’s invasion of Ukraine. Leading Chinese intellectuals openly acknowledge the difficulty of reconciling what China says with what it does. </w:t>
      </w:r>
      <w:r>
        <w:rPr>
          <w:rFonts w:ascii="Cambria" w:eastAsia="Cambria" w:hAnsi="Cambria" w:cs="Cambria"/>
          <w:sz w:val="12"/>
          <w:szCs w:val="12"/>
        </w:rPr>
        <w:t xml:space="preserve">“Even we don’t believe much of what we say,” the Chinese economist Yao Yang, who is known for his pragmatic views, has said. “Our goal is not to defeat liberalism, but instead to say that what we have can be as good as what you have.” Jiang </w:t>
      </w:r>
      <w:proofErr w:type="spellStart"/>
      <w:r>
        <w:rPr>
          <w:rFonts w:ascii="Cambria" w:eastAsia="Cambria" w:hAnsi="Cambria" w:cs="Cambria"/>
          <w:sz w:val="12"/>
          <w:szCs w:val="12"/>
        </w:rPr>
        <w:t>Shigong</w:t>
      </w:r>
      <w:proofErr w:type="spellEnd"/>
      <w:r>
        <w:rPr>
          <w:rFonts w:ascii="Cambria" w:eastAsia="Cambria" w:hAnsi="Cambria" w:cs="Cambria"/>
          <w:sz w:val="12"/>
          <w:szCs w:val="12"/>
        </w:rPr>
        <w:t xml:space="preserve">, a legal </w:t>
      </w:r>
      <w:proofErr w:type="gramStart"/>
      <w:r>
        <w:rPr>
          <w:rFonts w:ascii="Cambria" w:eastAsia="Cambria" w:hAnsi="Cambria" w:cs="Cambria"/>
          <w:sz w:val="12"/>
          <w:szCs w:val="12"/>
        </w:rPr>
        <w:t>scholar</w:t>
      </w:r>
      <w:proofErr w:type="gramEnd"/>
      <w:r>
        <w:rPr>
          <w:rFonts w:ascii="Cambria" w:eastAsia="Cambria" w:hAnsi="Cambria" w:cs="Cambria"/>
          <w:sz w:val="12"/>
          <w:szCs w:val="12"/>
        </w:rPr>
        <w:t xml:space="preserve"> and apologist for Mr. Xi’s political philosophy, has written that “‘socialism’ is not ossified dogma, but instead an open concept awaiting exploration and definition.” </w:t>
      </w:r>
      <w:r>
        <w:rPr>
          <w:rFonts w:ascii="Cambria" w:eastAsia="Cambria" w:hAnsi="Cambria" w:cs="Cambria"/>
          <w:u w:val="single"/>
        </w:rPr>
        <w:t xml:space="preserve">China’s long-term ambitions are difficult to know with certainty, and they can change. But </w:t>
      </w:r>
      <w:r>
        <w:rPr>
          <w:rFonts w:ascii="Cambria" w:eastAsia="Cambria" w:hAnsi="Cambria" w:cs="Cambria"/>
          <w:highlight w:val="yellow"/>
          <w:u w:val="single"/>
        </w:rPr>
        <w:t>it is far from clear that it can — or even seeks to — replace the United States as the world’s dominant power.</w:t>
      </w:r>
      <w:r>
        <w:rPr>
          <w:rFonts w:ascii="Cambria" w:eastAsia="Cambria" w:hAnsi="Cambria" w:cs="Cambria"/>
          <w:sz w:val="12"/>
          <w:szCs w:val="12"/>
        </w:rPr>
        <w:t xml:space="preserve"> Mr. Xi and the C.C.P. apparently see the United States as trying to keep China perpetually subordinate and vulnerable, opposing whatever China does or advocates in an international system that Beijing believes favors the United States and developed democracies. </w:t>
      </w:r>
      <w:r>
        <w:rPr>
          <w:rFonts w:ascii="Cambria" w:eastAsia="Cambria" w:hAnsi="Cambria" w:cs="Cambria"/>
          <w:u w:val="single"/>
        </w:rPr>
        <w:t>But at a minimum, China seems more intent on modifying aspects of a system under which it has prospered — making it safer for autocracy — rather than replacing it.</w:t>
      </w:r>
      <w:r>
        <w:rPr>
          <w:rFonts w:ascii="Cambria" w:eastAsia="Cambria" w:hAnsi="Cambria" w:cs="Cambria"/>
          <w:sz w:val="12"/>
          <w:szCs w:val="12"/>
        </w:rPr>
        <w:t xml:space="preserve"> Mr. Xi often couches this effort in his political slogans like the “China dream” and a “shared future for humankind.” But there is continuing debate in China over what these visions </w:t>
      </w:r>
      <w:proofErr w:type="gramStart"/>
      <w:r>
        <w:rPr>
          <w:rFonts w:ascii="Cambria" w:eastAsia="Cambria" w:hAnsi="Cambria" w:cs="Cambria"/>
          <w:sz w:val="12"/>
          <w:szCs w:val="12"/>
        </w:rPr>
        <w:t>really mean</w:t>
      </w:r>
      <w:proofErr w:type="gramEnd"/>
      <w:r>
        <w:rPr>
          <w:rFonts w:ascii="Cambria" w:eastAsia="Cambria" w:hAnsi="Cambria" w:cs="Cambria"/>
          <w:sz w:val="12"/>
          <w:szCs w:val="12"/>
        </w:rPr>
        <w:t xml:space="preserve"> and what costs and risks China should accept in seeking global leadership. China’s overseas development largess, for example, is limited by the imperative of addressing its own persistent development needs at home, research by the scholar Min Ye has shown. </w:t>
      </w:r>
      <w:r>
        <w:rPr>
          <w:rFonts w:ascii="Cambria" w:eastAsia="Cambria" w:hAnsi="Cambria" w:cs="Cambria"/>
          <w:u w:val="single"/>
        </w:rPr>
        <w:t>Same for other key Chinese strategies for widening its influence: Its efforts to internationalize the renminbi and reduce dollar dominance are constrained by the tight grip it keeps on the currency’s value, as well as other capital controls. These policies help stabilize its economy and prevent capital flight, but they limit the renminbi’s global appeal.</w:t>
      </w:r>
      <w:r>
        <w:rPr>
          <w:rFonts w:ascii="Cambria" w:eastAsia="Cambria" w:hAnsi="Cambria" w:cs="Cambria"/>
          <w:sz w:val="12"/>
          <w:szCs w:val="12"/>
        </w:rPr>
        <w:t xml:space="preserve"> Editors’ Picks Help! I Signed Up for a $4,800 Bird-Watching Trip but the Company Shut Down. Why My Father Called Me Son, Daughter, He, </w:t>
      </w:r>
      <w:proofErr w:type="gramStart"/>
      <w:r>
        <w:rPr>
          <w:rFonts w:ascii="Cambria" w:eastAsia="Cambria" w:hAnsi="Cambria" w:cs="Cambria"/>
          <w:sz w:val="12"/>
          <w:szCs w:val="12"/>
        </w:rPr>
        <w:t>She</w:t>
      </w:r>
      <w:proofErr w:type="gramEnd"/>
      <w:r>
        <w:rPr>
          <w:rFonts w:ascii="Cambria" w:eastAsia="Cambria" w:hAnsi="Cambria" w:cs="Cambria"/>
          <w:sz w:val="12"/>
          <w:szCs w:val="12"/>
        </w:rPr>
        <w:t xml:space="preserve"> and It Gretchen Whitmer Would Like You to Meet ‘Governor Barbie’ </w:t>
      </w:r>
      <w:r>
        <w:rPr>
          <w:rFonts w:ascii="Cambria" w:eastAsia="Cambria" w:hAnsi="Cambria" w:cs="Cambria"/>
          <w:u w:val="single"/>
        </w:rPr>
        <w:t xml:space="preserve">U.S. concerns often center on the legitimate fear that China could attack Taiwan. But </w:t>
      </w:r>
      <w:r>
        <w:rPr>
          <w:rFonts w:ascii="Cambria" w:eastAsia="Cambria" w:hAnsi="Cambria" w:cs="Cambria"/>
          <w:highlight w:val="yellow"/>
          <w:u w:val="single"/>
        </w:rPr>
        <w:t>despite menacing</w:t>
      </w:r>
      <w:r>
        <w:rPr>
          <w:rFonts w:ascii="Cambria" w:eastAsia="Cambria" w:hAnsi="Cambria" w:cs="Cambria"/>
          <w:u w:val="single"/>
        </w:rPr>
        <w:t xml:space="preserve"> Chinese military </w:t>
      </w:r>
      <w:r>
        <w:rPr>
          <w:rFonts w:ascii="Cambria" w:eastAsia="Cambria" w:hAnsi="Cambria" w:cs="Cambria"/>
          <w:highlight w:val="yellow"/>
          <w:u w:val="single"/>
        </w:rPr>
        <w:t>exercises</w:t>
      </w:r>
      <w:r>
        <w:rPr>
          <w:rFonts w:ascii="Cambria" w:eastAsia="Cambria" w:hAnsi="Cambria" w:cs="Cambria"/>
          <w:u w:val="single"/>
        </w:rPr>
        <w:t xml:space="preserve"> meant to deter the self-ruled island from moving closer to formal independence, many </w:t>
      </w:r>
      <w:r>
        <w:rPr>
          <w:rFonts w:ascii="Cambria" w:eastAsia="Cambria" w:hAnsi="Cambria" w:cs="Cambria"/>
          <w:highlight w:val="yellow"/>
          <w:u w:val="single"/>
        </w:rPr>
        <w:t>experts believe that</w:t>
      </w:r>
      <w:r>
        <w:rPr>
          <w:rFonts w:ascii="Cambria" w:eastAsia="Cambria" w:hAnsi="Cambria" w:cs="Cambria"/>
          <w:u w:val="single"/>
        </w:rPr>
        <w:t xml:space="preserve"> </w:t>
      </w:r>
      <w:r>
        <w:rPr>
          <w:rFonts w:ascii="Cambria" w:eastAsia="Cambria" w:hAnsi="Cambria" w:cs="Cambria"/>
          <w:highlight w:val="yellow"/>
          <w:u w:val="single"/>
        </w:rPr>
        <w:t>Beijing still prefers</w:t>
      </w:r>
      <w:r>
        <w:rPr>
          <w:rFonts w:ascii="Cambria" w:eastAsia="Cambria" w:hAnsi="Cambria" w:cs="Cambria"/>
          <w:u w:val="single"/>
        </w:rPr>
        <w:t xml:space="preserve"> to achieve its longstanding objective of “</w:t>
      </w:r>
      <w:r>
        <w:rPr>
          <w:rFonts w:ascii="Cambria" w:eastAsia="Cambria" w:hAnsi="Cambria" w:cs="Cambria"/>
          <w:highlight w:val="yellow"/>
          <w:u w:val="single"/>
        </w:rPr>
        <w:t>peaceful reunification</w:t>
      </w:r>
      <w:r>
        <w:rPr>
          <w:rFonts w:ascii="Cambria" w:eastAsia="Cambria" w:hAnsi="Cambria" w:cs="Cambria"/>
          <w:u w:val="single"/>
        </w:rPr>
        <w:t xml:space="preserve">” through measures short of war. China could lose in a </w:t>
      </w:r>
      <w:r>
        <w:rPr>
          <w:rFonts w:ascii="Cambria" w:eastAsia="Cambria" w:hAnsi="Cambria" w:cs="Cambria"/>
          <w:highlight w:val="yellow"/>
          <w:u w:val="single"/>
        </w:rPr>
        <w:t>war</w:t>
      </w:r>
      <w:r>
        <w:rPr>
          <w:rFonts w:ascii="Cambria" w:eastAsia="Cambria" w:hAnsi="Cambria" w:cs="Cambria"/>
          <w:u w:val="single"/>
        </w:rPr>
        <w:t xml:space="preserve"> and face international sanctions and supply chain disruptions. These </w:t>
      </w:r>
      <w:r>
        <w:rPr>
          <w:rFonts w:ascii="Cambria" w:eastAsia="Cambria" w:hAnsi="Cambria" w:cs="Cambria"/>
          <w:highlight w:val="yellow"/>
          <w:u w:val="single"/>
        </w:rPr>
        <w:t xml:space="preserve">would be economically and politically devastating, jeopardizing Mr. Xi’s prime objectives of regime security, domestic </w:t>
      </w:r>
      <w:proofErr w:type="gramStart"/>
      <w:r>
        <w:rPr>
          <w:rFonts w:ascii="Cambria" w:eastAsia="Cambria" w:hAnsi="Cambria" w:cs="Cambria"/>
          <w:highlight w:val="yellow"/>
          <w:u w:val="single"/>
        </w:rPr>
        <w:t>stability</w:t>
      </w:r>
      <w:proofErr w:type="gramEnd"/>
      <w:r>
        <w:rPr>
          <w:rFonts w:ascii="Cambria" w:eastAsia="Cambria" w:hAnsi="Cambria" w:cs="Cambria"/>
          <w:highlight w:val="yellow"/>
          <w:u w:val="single"/>
        </w:rPr>
        <w:t xml:space="preserve"> and national rejuvenation. Doubts are growing that China,</w:t>
      </w:r>
      <w:r>
        <w:rPr>
          <w:rFonts w:ascii="Cambria" w:eastAsia="Cambria" w:hAnsi="Cambria" w:cs="Cambria"/>
          <w:u w:val="single"/>
        </w:rPr>
        <w:t xml:space="preserve"> facing economic headwinds and a shrinking population, </w:t>
      </w:r>
      <w:r>
        <w:rPr>
          <w:rFonts w:ascii="Cambria" w:eastAsia="Cambria" w:hAnsi="Cambria" w:cs="Cambria"/>
          <w:highlight w:val="yellow"/>
          <w:u w:val="single"/>
        </w:rPr>
        <w:t>can achieve its goal of surpassing the United States</w:t>
      </w:r>
      <w:r>
        <w:rPr>
          <w:rFonts w:ascii="Cambria" w:eastAsia="Cambria" w:hAnsi="Cambria" w:cs="Cambria"/>
          <w:u w:val="single"/>
        </w:rPr>
        <w:t xml:space="preserve"> as the world’s largest economy, let alone other metrics of global leadership.</w:t>
      </w:r>
      <w:r>
        <w:rPr>
          <w:rFonts w:ascii="Cambria" w:eastAsia="Cambria" w:hAnsi="Cambria" w:cs="Cambria"/>
          <w:sz w:val="12"/>
          <w:szCs w:val="12"/>
        </w:rPr>
        <w:t xml:space="preserve"> There is broad recognition in </w:t>
      </w:r>
      <w:r>
        <w:rPr>
          <w:rFonts w:ascii="Cambria" w:eastAsia="Cambria" w:hAnsi="Cambria" w:cs="Cambria"/>
          <w:highlight w:val="yellow"/>
          <w:u w:val="single"/>
        </w:rPr>
        <w:t>China</w:t>
      </w:r>
      <w:r>
        <w:rPr>
          <w:rFonts w:ascii="Cambria" w:eastAsia="Cambria" w:hAnsi="Cambria" w:cs="Cambria"/>
          <w:sz w:val="12"/>
          <w:szCs w:val="12"/>
        </w:rPr>
        <w:t xml:space="preserve"> that it </w:t>
      </w:r>
      <w:r>
        <w:rPr>
          <w:rFonts w:ascii="Cambria" w:eastAsia="Cambria" w:hAnsi="Cambria" w:cs="Cambria"/>
          <w:highlight w:val="yellow"/>
          <w:u w:val="single"/>
        </w:rPr>
        <w:t>remains</w:t>
      </w:r>
      <w:r>
        <w:rPr>
          <w:rFonts w:ascii="Cambria" w:eastAsia="Cambria" w:hAnsi="Cambria" w:cs="Cambria"/>
          <w:u w:val="single"/>
        </w:rPr>
        <w:t xml:space="preserve"> militarily, </w:t>
      </w:r>
      <w:proofErr w:type="gramStart"/>
      <w:r>
        <w:rPr>
          <w:rFonts w:ascii="Cambria" w:eastAsia="Cambria" w:hAnsi="Cambria" w:cs="Cambria"/>
          <w:u w:val="single"/>
        </w:rPr>
        <w:t>economically</w:t>
      </w:r>
      <w:proofErr w:type="gramEnd"/>
      <w:r>
        <w:rPr>
          <w:rFonts w:ascii="Cambria" w:eastAsia="Cambria" w:hAnsi="Cambria" w:cs="Cambria"/>
          <w:u w:val="single"/>
        </w:rPr>
        <w:t xml:space="preserve"> and technologically </w:t>
      </w:r>
      <w:r>
        <w:rPr>
          <w:rFonts w:ascii="Cambria" w:eastAsia="Cambria" w:hAnsi="Cambria" w:cs="Cambria"/>
          <w:highlight w:val="yellow"/>
          <w:u w:val="single"/>
        </w:rPr>
        <w:t>weaker</w:t>
      </w:r>
      <w:r>
        <w:rPr>
          <w:rFonts w:ascii="Cambria" w:eastAsia="Cambria" w:hAnsi="Cambria" w:cs="Cambria"/>
          <w:u w:val="single"/>
        </w:rPr>
        <w:t xml:space="preserve"> than the United States and that further modernization depends upon continued access to international technology, capital and markets within a stable economic order.</w:t>
      </w:r>
      <w:r>
        <w:rPr>
          <w:rFonts w:ascii="Cambria" w:eastAsia="Cambria" w:hAnsi="Cambria" w:cs="Cambria"/>
          <w:sz w:val="12"/>
          <w:szCs w:val="12"/>
        </w:rPr>
        <w:t xml:space="preserve"> “It is impossible for America to contain the rise of China,” the influential Chinese scholar Huang </w:t>
      </w:r>
      <w:proofErr w:type="spellStart"/>
      <w:r>
        <w:rPr>
          <w:rFonts w:ascii="Cambria" w:eastAsia="Cambria" w:hAnsi="Cambria" w:cs="Cambria"/>
          <w:sz w:val="12"/>
          <w:szCs w:val="12"/>
        </w:rPr>
        <w:t>Renwei</w:t>
      </w:r>
      <w:proofErr w:type="spellEnd"/>
      <w:r>
        <w:rPr>
          <w:rFonts w:ascii="Cambria" w:eastAsia="Cambria" w:hAnsi="Cambria" w:cs="Cambria"/>
          <w:sz w:val="12"/>
          <w:szCs w:val="12"/>
        </w:rPr>
        <w:t xml:space="preserve"> has noted, “and it is equally impossible for China to quickly surpass America.” Chinese rhetoric about global governance reform has resonated in many developing countries that also see international institutions as tilted against them. But </w:t>
      </w:r>
      <w:r>
        <w:rPr>
          <w:rFonts w:ascii="Cambria" w:eastAsia="Cambria" w:hAnsi="Cambria" w:cs="Cambria"/>
          <w:u w:val="single"/>
        </w:rPr>
        <w:t>there is little reason to believe that the C.C.P.’s self-serving, nationalist ideology will captivate the world, especially as Mr. Xi feeds mistrust with his authoritarian ways</w:t>
      </w:r>
      <w:r>
        <w:rPr>
          <w:rFonts w:ascii="Cambria" w:eastAsia="Cambria" w:hAnsi="Cambria" w:cs="Cambria"/>
          <w:sz w:val="12"/>
          <w:szCs w:val="12"/>
        </w:rPr>
        <w:t xml:space="preserve">, coercive tactics against foreign businesses and trading partners, and policies that increasingly smack of paranoia. China tends to be viewed more favorably in parts of the developing world. But that owes more to economics than to ideas, and its overseas investments have often been criticized for lacking transparency, saddling poor countries with debt, as well as environmental and other concerns. The United States must continue to discourage and hedge against more threatening Chinese behavior, including bolstering Taiwan’s capacity to resist coercion. But Washington should resist being guided solely by fear, which threatens the openness and dynamism responsible for American technological and scientific leadership. Policymakers should pair deterrent threats with more robust efforts to seek a constructive relationship with China, while also protecting the core values and interests of an inclusive international order and calling on Beijing to offer more credible reassurances of its intentions. </w:t>
      </w:r>
      <w:r>
        <w:rPr>
          <w:rFonts w:ascii="Cambria" w:eastAsia="Cambria" w:hAnsi="Cambria" w:cs="Cambria"/>
          <w:u w:val="single"/>
        </w:rPr>
        <w:t xml:space="preserve">There is no doubt that China — whatever its trajectory — poses a huge and complex policy challenge for America. But </w:t>
      </w:r>
      <w:r>
        <w:rPr>
          <w:rFonts w:ascii="Cambria" w:eastAsia="Cambria" w:hAnsi="Cambria" w:cs="Cambria"/>
          <w:highlight w:val="yellow"/>
          <w:u w:val="single"/>
        </w:rPr>
        <w:t>exaggerating fears of an “existential struggle” increases the likelihood of conflict, crowds out efforts to tackle shared challenges like</w:t>
      </w:r>
      <w:r>
        <w:rPr>
          <w:rFonts w:ascii="Cambria" w:eastAsia="Cambria" w:hAnsi="Cambria" w:cs="Cambria"/>
          <w:u w:val="single"/>
        </w:rPr>
        <w:t xml:space="preserve"> </w:t>
      </w:r>
      <w:r>
        <w:rPr>
          <w:rFonts w:ascii="Cambria" w:eastAsia="Cambria" w:hAnsi="Cambria" w:cs="Cambria"/>
          <w:highlight w:val="yellow"/>
          <w:u w:val="single"/>
        </w:rPr>
        <w:t>climate change and creates a with-us-or-against-us framing that could alienate the United States</w:t>
      </w:r>
      <w:r>
        <w:rPr>
          <w:rFonts w:ascii="Cambria" w:eastAsia="Cambria" w:hAnsi="Cambria" w:cs="Cambria"/>
          <w:u w:val="single"/>
        </w:rPr>
        <w:t xml:space="preserve"> </w:t>
      </w:r>
      <w:r>
        <w:rPr>
          <w:rFonts w:ascii="Cambria" w:eastAsia="Cambria" w:hAnsi="Cambria" w:cs="Cambria"/>
          <w:highlight w:val="yellow"/>
          <w:u w:val="single"/>
        </w:rPr>
        <w:t>from allies and much of the world.</w:t>
      </w:r>
      <w:r>
        <w:rPr>
          <w:rFonts w:ascii="Cambria" w:eastAsia="Cambria" w:hAnsi="Cambria" w:cs="Cambria"/>
          <w:u w:val="single"/>
        </w:rPr>
        <w:t xml:space="preserve"> Worse, reflexively maneuvering to outcompete or thwart China only validates hard-liners in Beijing who believe that America is implacably hostile and that the only response lies in undermining the United States. By </w:t>
      </w:r>
      <w:proofErr w:type="gramStart"/>
      <w:r>
        <w:rPr>
          <w:rFonts w:ascii="Cambria" w:eastAsia="Cambria" w:hAnsi="Cambria" w:cs="Cambria"/>
          <w:u w:val="single"/>
        </w:rPr>
        <w:t>continuing on</w:t>
      </w:r>
      <w:proofErr w:type="gramEnd"/>
      <w:r>
        <w:rPr>
          <w:rFonts w:ascii="Cambria" w:eastAsia="Cambria" w:hAnsi="Cambria" w:cs="Cambria"/>
          <w:u w:val="single"/>
        </w:rPr>
        <w:t xml:space="preserve"> that road, the world’s two most powerful countries may end up turning each other into </w:t>
      </w:r>
      <w:proofErr w:type="gramStart"/>
      <w:r>
        <w:rPr>
          <w:rFonts w:ascii="Cambria" w:eastAsia="Cambria" w:hAnsi="Cambria" w:cs="Cambria"/>
          <w:u w:val="single"/>
        </w:rPr>
        <w:t>the enemies</w:t>
      </w:r>
      <w:proofErr w:type="gramEnd"/>
      <w:r>
        <w:rPr>
          <w:rFonts w:ascii="Cambria" w:eastAsia="Cambria" w:hAnsi="Cambria" w:cs="Cambria"/>
          <w:u w:val="single"/>
        </w:rPr>
        <w:t xml:space="preserve"> that they fear.</w:t>
      </w:r>
    </w:p>
    <w:p w14:paraId="479211E0" w14:textId="77777777" w:rsidR="00C92A37" w:rsidRDefault="00C92A37" w:rsidP="00C92A37"/>
    <w:sectPr w:rsidR="00C92A37">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A8407A"/>
    <w:multiLevelType w:val="multilevel"/>
    <w:tmpl w:val="6EC4B6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5942287"/>
    <w:multiLevelType w:val="multilevel"/>
    <w:tmpl w:val="A54038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7EB68C1"/>
    <w:multiLevelType w:val="multilevel"/>
    <w:tmpl w:val="057E136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08B07F7D"/>
    <w:multiLevelType w:val="multilevel"/>
    <w:tmpl w:val="88A6B8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0EA15C71"/>
    <w:multiLevelType w:val="multilevel"/>
    <w:tmpl w:val="6D1418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64003A"/>
    <w:multiLevelType w:val="multilevel"/>
    <w:tmpl w:val="9F9CA9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19AD42D5"/>
    <w:multiLevelType w:val="multilevel"/>
    <w:tmpl w:val="511045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F3E56BF"/>
    <w:multiLevelType w:val="multilevel"/>
    <w:tmpl w:val="25688C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451D2F"/>
    <w:multiLevelType w:val="multilevel"/>
    <w:tmpl w:val="836C60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5411CAF"/>
    <w:multiLevelType w:val="multilevel"/>
    <w:tmpl w:val="4E2C56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7D745F2"/>
    <w:multiLevelType w:val="multilevel"/>
    <w:tmpl w:val="16425D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CF34F4E"/>
    <w:multiLevelType w:val="multilevel"/>
    <w:tmpl w:val="4C0261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D3C4EF9"/>
    <w:multiLevelType w:val="multilevel"/>
    <w:tmpl w:val="DEFAB6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C1970A9"/>
    <w:multiLevelType w:val="multilevel"/>
    <w:tmpl w:val="8F74B8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C600EAE"/>
    <w:multiLevelType w:val="multilevel"/>
    <w:tmpl w:val="9BC8E0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5677932"/>
    <w:multiLevelType w:val="multilevel"/>
    <w:tmpl w:val="802CBC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AD257AE"/>
    <w:multiLevelType w:val="multilevel"/>
    <w:tmpl w:val="CED45B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B557756"/>
    <w:multiLevelType w:val="multilevel"/>
    <w:tmpl w:val="CD6A169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2" w15:restartNumberingAfterBreak="0">
    <w:nsid w:val="6E673BEE"/>
    <w:multiLevelType w:val="multilevel"/>
    <w:tmpl w:val="B95EF0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79613A4"/>
    <w:multiLevelType w:val="multilevel"/>
    <w:tmpl w:val="6C7428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8B2225A"/>
    <w:multiLevelType w:val="multilevel"/>
    <w:tmpl w:val="27289F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9C664F1"/>
    <w:multiLevelType w:val="multilevel"/>
    <w:tmpl w:val="88BAC5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31537383">
    <w:abstractNumId w:val="21"/>
  </w:num>
  <w:num w:numId="2" w16cid:durableId="877669786">
    <w:abstractNumId w:val="25"/>
  </w:num>
  <w:num w:numId="3" w16cid:durableId="660621373">
    <w:abstractNumId w:val="16"/>
  </w:num>
  <w:num w:numId="4" w16cid:durableId="329724010">
    <w:abstractNumId w:val="19"/>
  </w:num>
  <w:num w:numId="5" w16cid:durableId="207494404">
    <w:abstractNumId w:val="26"/>
  </w:num>
  <w:num w:numId="6" w16cid:durableId="1257861635">
    <w:abstractNumId w:val="33"/>
  </w:num>
  <w:num w:numId="7" w16cid:durableId="1067384994">
    <w:abstractNumId w:val="35"/>
  </w:num>
  <w:num w:numId="8" w16cid:durableId="1895460393">
    <w:abstractNumId w:val="11"/>
  </w:num>
  <w:num w:numId="9" w16cid:durableId="1953511458">
    <w:abstractNumId w:val="27"/>
  </w:num>
  <w:num w:numId="10" w16cid:durableId="810830745">
    <w:abstractNumId w:val="12"/>
  </w:num>
  <w:num w:numId="11" w16cid:durableId="1773277928">
    <w:abstractNumId w:val="32"/>
  </w:num>
  <w:num w:numId="12" w16cid:durableId="240986885">
    <w:abstractNumId w:val="28"/>
  </w:num>
  <w:num w:numId="13" w16cid:durableId="681591338">
    <w:abstractNumId w:val="10"/>
  </w:num>
  <w:num w:numId="14" w16cid:durableId="134220988">
    <w:abstractNumId w:val="31"/>
  </w:num>
  <w:num w:numId="15" w16cid:durableId="811022232">
    <w:abstractNumId w:val="14"/>
  </w:num>
  <w:num w:numId="16" w16cid:durableId="144860693">
    <w:abstractNumId w:val="23"/>
  </w:num>
  <w:num w:numId="17" w16cid:durableId="183521012">
    <w:abstractNumId w:val="29"/>
  </w:num>
  <w:num w:numId="18" w16cid:durableId="966084189">
    <w:abstractNumId w:val="24"/>
  </w:num>
  <w:num w:numId="19" w16cid:durableId="866940952">
    <w:abstractNumId w:val="17"/>
  </w:num>
  <w:num w:numId="20" w16cid:durableId="231503015">
    <w:abstractNumId w:val="13"/>
  </w:num>
  <w:num w:numId="21" w16cid:durableId="1788891413">
    <w:abstractNumId w:val="34"/>
  </w:num>
  <w:num w:numId="22" w16cid:durableId="1686207776">
    <w:abstractNumId w:val="30"/>
  </w:num>
  <w:num w:numId="23" w16cid:durableId="86580228">
    <w:abstractNumId w:val="22"/>
  </w:num>
  <w:num w:numId="24" w16cid:durableId="60104858">
    <w:abstractNumId w:val="9"/>
  </w:num>
  <w:num w:numId="25" w16cid:durableId="2120759526">
    <w:abstractNumId w:val="7"/>
  </w:num>
  <w:num w:numId="26" w16cid:durableId="436021069">
    <w:abstractNumId w:val="6"/>
  </w:num>
  <w:num w:numId="27" w16cid:durableId="2107995167">
    <w:abstractNumId w:val="5"/>
  </w:num>
  <w:num w:numId="28" w16cid:durableId="518932389">
    <w:abstractNumId w:val="4"/>
  </w:num>
  <w:num w:numId="29" w16cid:durableId="1219971312">
    <w:abstractNumId w:val="8"/>
  </w:num>
  <w:num w:numId="30" w16cid:durableId="1680811110">
    <w:abstractNumId w:val="3"/>
  </w:num>
  <w:num w:numId="31" w16cid:durableId="413431560">
    <w:abstractNumId w:val="2"/>
  </w:num>
  <w:num w:numId="32" w16cid:durableId="1234508435">
    <w:abstractNumId w:val="1"/>
  </w:num>
  <w:num w:numId="33" w16cid:durableId="596672086">
    <w:abstractNumId w:val="0"/>
  </w:num>
  <w:num w:numId="34" w16cid:durableId="2117022240">
    <w:abstractNumId w:val="20"/>
  </w:num>
  <w:num w:numId="35" w16cid:durableId="979844858">
    <w:abstractNumId w:val="18"/>
  </w:num>
  <w:num w:numId="36" w16cid:durableId="13518312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57847291936"/>
  </w:docVars>
  <w:rsids>
    <w:rsidRoot w:val="00C92A37"/>
    <w:rsid w:val="004B06B4"/>
    <w:rsid w:val="00A61DF9"/>
    <w:rsid w:val="00C92A37"/>
    <w:rsid w:val="00D05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8D022"/>
  <w15:chartTrackingRefBased/>
  <w15:docId w15:val="{8294146D-A77D-43CD-BD23-3E624F403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92A37"/>
    <w:rPr>
      <w:rFonts w:ascii="Calibri" w:hAnsi="Calibri" w:cs="Calibri"/>
      <w:kern w:val="0"/>
      <w14:ligatures w14:val="none"/>
    </w:rPr>
  </w:style>
  <w:style w:type="paragraph" w:styleId="Heading1">
    <w:name w:val="heading 1"/>
    <w:aliases w:val="Pocket"/>
    <w:basedOn w:val="Normal"/>
    <w:next w:val="Normal"/>
    <w:link w:val="Heading1Char"/>
    <w:qFormat/>
    <w:rsid w:val="00C92A3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92A3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3: Cite,Index Headers,Bold Cite,Citation Char Char,Heading 3 Char1 Char Char,Citation Char Char Char Char,Citation Char1 Char Char,Heading 3 Char Char1,Text 7,Block Writing,Citation"/>
    <w:basedOn w:val="Normal"/>
    <w:next w:val="Normal"/>
    <w:link w:val="Heading3Char"/>
    <w:uiPriority w:val="2"/>
    <w:qFormat/>
    <w:rsid w:val="00C92A3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small space,no read,TAG,No Spacing211,No Spacing12,No Spacing2111,No Spacing4,No Spacing11111,No Spacing5,No Spacing21,T,No Spacing1,tags,ta,t, Ch,No Spacing1111,Heading 21,Ta,No Spacing112"/>
    <w:basedOn w:val="Normal"/>
    <w:next w:val="Normal"/>
    <w:link w:val="Heading4Char"/>
    <w:uiPriority w:val="3"/>
    <w:qFormat/>
    <w:rsid w:val="00C92A3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92A3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92A37"/>
    <w:pPr>
      <w:keepNext/>
      <w:keepLines/>
      <w:spacing w:before="200" w:after="40"/>
      <w:outlineLvl w:val="5"/>
    </w:pPr>
    <w:rPr>
      <w:b/>
      <w:sz w:val="20"/>
      <w:szCs w:val="20"/>
    </w:rPr>
  </w:style>
  <w:style w:type="character" w:default="1" w:styleId="DefaultParagraphFont">
    <w:name w:val="Default Paragraph Font"/>
    <w:uiPriority w:val="1"/>
    <w:semiHidden/>
    <w:unhideWhenUsed/>
    <w:rsid w:val="00C92A3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2A37"/>
  </w:style>
  <w:style w:type="character" w:customStyle="1" w:styleId="Heading1Char">
    <w:name w:val="Heading 1 Char"/>
    <w:aliases w:val="Pocket Char"/>
    <w:basedOn w:val="DefaultParagraphFont"/>
    <w:link w:val="Heading1"/>
    <w:rsid w:val="00C92A3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92A3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3: Cite Char,Index Headers Char,Bold Cite Char1,Citation Char Char Char1,Heading 3 Char1 Char Char Char1,Citation Char Char Char Char Char,Text 7 Char"/>
    <w:basedOn w:val="DefaultParagraphFont"/>
    <w:link w:val="Heading3"/>
    <w:uiPriority w:val="2"/>
    <w:rsid w:val="00C92A37"/>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Big card Char,body Char,small text Char,Normal Tag Char,heading 2 Char,Ch Char,small space Char,no read Char,TAG Char,No Spacing211 Char,No Spacing12 Char,No Spacing2111 Char,No Spacing4 Char,No Spacing11111 Char,No Spacing5 Char"/>
    <w:basedOn w:val="DefaultParagraphFont"/>
    <w:link w:val="Heading4"/>
    <w:uiPriority w:val="3"/>
    <w:rsid w:val="00C92A37"/>
    <w:rPr>
      <w:rFonts w:ascii="Calibri" w:eastAsiaTheme="majorEastAsia" w:hAnsi="Calibri" w:cstheme="majorBidi"/>
      <w:b/>
      <w:iCs/>
      <w:kern w:val="0"/>
      <w:sz w:val="26"/>
      <w14:ligatures w14:val="none"/>
    </w:rPr>
  </w:style>
  <w:style w:type="character" w:customStyle="1" w:styleId="Heading5Char">
    <w:name w:val="Heading 5 Char"/>
    <w:basedOn w:val="DefaultParagraphFont"/>
    <w:link w:val="Heading5"/>
    <w:uiPriority w:val="9"/>
    <w:semiHidden/>
    <w:rsid w:val="00C92A37"/>
    <w:rPr>
      <w:rFonts w:asciiTheme="majorHAnsi" w:eastAsiaTheme="majorEastAsia" w:hAnsiTheme="majorHAnsi" w:cstheme="majorBidi"/>
      <w:color w:val="2F5496" w:themeColor="accent1" w:themeShade="BF"/>
      <w:kern w:val="0"/>
      <w14:ligatures w14:val="none"/>
    </w:rPr>
  </w:style>
  <w:style w:type="character" w:customStyle="1" w:styleId="Heading6Char">
    <w:name w:val="Heading 6 Char"/>
    <w:basedOn w:val="DefaultParagraphFont"/>
    <w:link w:val="Heading6"/>
    <w:uiPriority w:val="9"/>
    <w:semiHidden/>
    <w:rsid w:val="00C92A37"/>
    <w:rPr>
      <w:rFonts w:ascii="Calibri" w:eastAsia="Calibri" w:hAnsi="Calibri" w:cs="Calibri"/>
      <w:b/>
      <w:kern w:val="0"/>
      <w:sz w:val="20"/>
      <w:szCs w:val="20"/>
      <w14:ligatures w14:val="none"/>
    </w:rPr>
  </w:style>
  <w:style w:type="paragraph" w:styleId="Title">
    <w:name w:val="Title"/>
    <w:basedOn w:val="Normal"/>
    <w:next w:val="Normal"/>
    <w:link w:val="TitleChar"/>
    <w:uiPriority w:val="10"/>
    <w:qFormat/>
    <w:rsid w:val="00C92A37"/>
    <w:pPr>
      <w:keepNext/>
      <w:keepLines/>
      <w:spacing w:before="480" w:after="120"/>
    </w:pPr>
    <w:rPr>
      <w:b/>
      <w:sz w:val="72"/>
      <w:szCs w:val="72"/>
    </w:rPr>
  </w:style>
  <w:style w:type="character" w:customStyle="1" w:styleId="TitleChar">
    <w:name w:val="Title Char"/>
    <w:basedOn w:val="DefaultParagraphFont"/>
    <w:link w:val="Title"/>
    <w:uiPriority w:val="10"/>
    <w:rsid w:val="00C92A37"/>
    <w:rPr>
      <w:rFonts w:ascii="Calibri" w:eastAsia="Calibri" w:hAnsi="Calibri" w:cs="Calibri"/>
      <w:b/>
      <w:kern w:val="0"/>
      <w:sz w:val="72"/>
      <w:szCs w:val="72"/>
      <w14:ligatures w14: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C92A37"/>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C92A37"/>
    <w:rPr>
      <w:b w:val="0"/>
      <w:sz w:val="22"/>
      <w:u w:val="single"/>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C92A3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92A37"/>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Char Char1,Heading 2 Char1,Hat Char1,BlockText Char1,TAG ,C"/>
    <w:basedOn w:val="DefaultParagraphFont"/>
    <w:uiPriority w:val="99"/>
    <w:unhideWhenUsed/>
    <w:rsid w:val="00C92A37"/>
    <w:rPr>
      <w:color w:val="0563C1" w:themeColor="hyperlink"/>
      <w:u w:val="single"/>
    </w:rPr>
  </w:style>
  <w:style w:type="paragraph" w:styleId="DocumentMap">
    <w:name w:val="Document Map"/>
    <w:basedOn w:val="Normal"/>
    <w:link w:val="DocumentMapChar"/>
    <w:uiPriority w:val="99"/>
    <w:semiHidden/>
    <w:unhideWhenUsed/>
    <w:rsid w:val="00C92A3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92A37"/>
    <w:rPr>
      <w:rFonts w:ascii="Lucida Grande" w:eastAsia="Calibri" w:hAnsi="Lucida Grande" w:cs="Lucida Grande"/>
      <w:kern w:val="0"/>
      <w:sz w:val="24"/>
      <w14:ligatures w14:val="none"/>
    </w:rPr>
  </w:style>
  <w:style w:type="paragraph" w:customStyle="1" w:styleId="UnderlinePara">
    <w:name w:val="Underline Para"/>
    <w:basedOn w:val="Normal"/>
    <w:link w:val="StyleUnderline"/>
    <w:uiPriority w:val="7"/>
    <w:qFormat/>
    <w:rsid w:val="00C92A37"/>
    <w:pPr>
      <w:widowControl w:val="0"/>
      <w:suppressAutoHyphens/>
      <w:spacing w:after="200"/>
      <w:contextualSpacing/>
    </w:pPr>
    <w:rPr>
      <w:rFonts w:asciiTheme="minorHAnsi" w:hAnsiTheme="minorHAnsi" w:cstheme="minorBidi"/>
      <w:kern w:val="2"/>
      <w:u w:val="single"/>
      <w14:ligatures w14:val="standardContextual"/>
    </w:rPr>
  </w:style>
  <w:style w:type="paragraph" w:customStyle="1" w:styleId="textbold">
    <w:name w:val="text bold"/>
    <w:basedOn w:val="Normal"/>
    <w:link w:val="Emphasis"/>
    <w:autoRedefine/>
    <w:uiPriority w:val="8"/>
    <w:qFormat/>
    <w:rsid w:val="00C92A37"/>
    <w:pPr>
      <w:spacing w:after="0" w:line="240" w:lineRule="auto"/>
    </w:pPr>
    <w:rPr>
      <w:b/>
      <w:iCs/>
      <w:kern w:val="2"/>
      <w:u w:val="single"/>
      <w14:ligatures w14:val="standardContextual"/>
    </w:rPr>
  </w:style>
  <w:style w:type="character" w:styleId="UnresolvedMention">
    <w:name w:val="Unresolved Mention"/>
    <w:basedOn w:val="DefaultParagraphFont"/>
    <w:uiPriority w:val="99"/>
    <w:semiHidden/>
    <w:unhideWhenUsed/>
    <w:rsid w:val="00C92A37"/>
    <w:rPr>
      <w:color w:val="605E5C"/>
      <w:shd w:val="clear" w:color="auto" w:fill="E1DFDD"/>
    </w:rPr>
  </w:style>
  <w:style w:type="paragraph" w:styleId="ListParagraph">
    <w:name w:val="List Paragraph"/>
    <w:basedOn w:val="Normal"/>
    <w:uiPriority w:val="34"/>
    <w:qFormat/>
    <w:rsid w:val="00C92A37"/>
    <w:pPr>
      <w:ind w:left="720"/>
      <w:contextualSpacing/>
    </w:pPr>
  </w:style>
  <w:style w:type="paragraph" w:styleId="NormalWeb">
    <w:name w:val="Normal (Web)"/>
    <w:basedOn w:val="Normal"/>
    <w:uiPriority w:val="99"/>
    <w:semiHidden/>
    <w:unhideWhenUsed/>
    <w:rsid w:val="00C92A37"/>
    <w:pPr>
      <w:spacing w:before="100" w:beforeAutospacing="1" w:after="100" w:afterAutospacing="1" w:line="240" w:lineRule="auto"/>
    </w:pPr>
    <w:rPr>
      <w:rFonts w:ascii="Times New Roman" w:eastAsia="Times New Roman" w:hAnsi="Times New Roman" w:cs="Times New Roman"/>
      <w:sz w:val="24"/>
    </w:rPr>
  </w:style>
  <w:style w:type="character" w:customStyle="1" w:styleId="fullpost">
    <w:name w:val="fullpost"/>
    <w:basedOn w:val="DefaultParagraphFont"/>
    <w:rsid w:val="00C92A37"/>
  </w:style>
  <w:style w:type="paragraph" w:customStyle="1" w:styleId="Emphasis1">
    <w:name w:val="Emphasis1"/>
    <w:basedOn w:val="Normal"/>
    <w:autoRedefine/>
    <w:uiPriority w:val="20"/>
    <w:qFormat/>
    <w:rsid w:val="00C92A37"/>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Subtitle">
    <w:name w:val="Subtitle"/>
    <w:basedOn w:val="Normal"/>
    <w:next w:val="Normal"/>
    <w:link w:val="SubtitleChar"/>
    <w:uiPriority w:val="11"/>
    <w:qFormat/>
    <w:rsid w:val="00C92A37"/>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C92A37"/>
    <w:rPr>
      <w:rFonts w:ascii="Georgia" w:eastAsia="Georgia" w:hAnsi="Georgia" w:cs="Georgia"/>
      <w:i/>
      <w:color w:val="666666"/>
      <w:kern w:val="0"/>
      <w:sz w:val="48"/>
      <w:szCs w:val="48"/>
      <w14:ligatures w14:val="none"/>
    </w:rPr>
  </w:style>
  <w:style w:type="character" w:styleId="Strong">
    <w:name w:val="Strong"/>
    <w:basedOn w:val="DefaultParagraphFont"/>
    <w:uiPriority w:val="22"/>
    <w:qFormat/>
    <w:rsid w:val="00C92A37"/>
    <w:rPr>
      <w:b/>
      <w:bCs/>
    </w:rPr>
  </w:style>
  <w:style w:type="character" w:styleId="BookTitle">
    <w:name w:val="Book Title"/>
    <w:basedOn w:val="DefaultParagraphFont"/>
    <w:uiPriority w:val="33"/>
    <w:qFormat/>
    <w:rsid w:val="00C92A37"/>
    <w:rPr>
      <w:b/>
      <w:bCs/>
      <w:i/>
      <w:iCs/>
      <w:spacing w:val="5"/>
    </w:rPr>
  </w:style>
  <w:style w:type="numbering" w:styleId="111111">
    <w:name w:val="Outline List 2"/>
    <w:basedOn w:val="NoList"/>
    <w:uiPriority w:val="99"/>
    <w:semiHidden/>
    <w:unhideWhenUsed/>
    <w:rsid w:val="00C92A37"/>
  </w:style>
  <w:style w:type="paragraph" w:styleId="Header">
    <w:name w:val="header"/>
    <w:basedOn w:val="Normal"/>
    <w:link w:val="HeaderChar"/>
    <w:uiPriority w:val="99"/>
    <w:semiHidden/>
    <w:rsid w:val="00C92A3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92A37"/>
    <w:rPr>
      <w:rFonts w:ascii="Calibri" w:hAnsi="Calibri" w:cs="Calibri"/>
      <w:kern w:val="0"/>
      <w14:ligatures w14:val="none"/>
    </w:rPr>
  </w:style>
  <w:style w:type="paragraph" w:styleId="Footer">
    <w:name w:val="footer"/>
    <w:basedOn w:val="Normal"/>
    <w:link w:val="FooterChar"/>
    <w:uiPriority w:val="99"/>
    <w:semiHidden/>
    <w:rsid w:val="00C92A3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92A37"/>
    <w:rPr>
      <w:rFonts w:ascii="Calibri" w:hAnsi="Calibri" w:cs="Calibri"/>
      <w:kern w:val="0"/>
      <w14:ligatures w14:val="none"/>
    </w:rPr>
  </w:style>
  <w:style w:type="paragraph" w:styleId="BodyText">
    <w:name w:val="Body Text"/>
    <w:basedOn w:val="Normal"/>
    <w:link w:val="BodyTextChar"/>
    <w:uiPriority w:val="99"/>
    <w:semiHidden/>
    <w:unhideWhenUsed/>
    <w:rsid w:val="00C92A37"/>
    <w:pPr>
      <w:spacing w:after="120"/>
    </w:pPr>
  </w:style>
  <w:style w:type="character" w:customStyle="1" w:styleId="BodyTextChar">
    <w:name w:val="Body Text Char"/>
    <w:basedOn w:val="DefaultParagraphFont"/>
    <w:link w:val="BodyText"/>
    <w:uiPriority w:val="99"/>
    <w:semiHidden/>
    <w:rsid w:val="00C92A37"/>
    <w:rPr>
      <w:rFonts w:ascii="Calibri" w:hAnsi="Calibri" w:cs="Calibri"/>
      <w:kern w:val="0"/>
      <w14:ligatures w14:val="none"/>
    </w:rPr>
  </w:style>
  <w:style w:type="paragraph" w:styleId="NoSpacing">
    <w:name w:val="No Spacing"/>
    <w:link w:val="NoSpacingChar"/>
    <w:uiPriority w:val="99"/>
    <w:unhideWhenUsed/>
    <w:qFormat/>
    <w:rsid w:val="00C92A37"/>
    <w:pPr>
      <w:spacing w:after="0" w:line="240" w:lineRule="auto"/>
    </w:pPr>
    <w:rPr>
      <w:rFonts w:ascii="Calibri" w:hAnsi="Calibri" w:cs="Calibri"/>
      <w:kern w:val="0"/>
      <w14:ligatures w14:val="none"/>
    </w:rPr>
  </w:style>
  <w:style w:type="character" w:customStyle="1" w:styleId="NoSpacingChar">
    <w:name w:val="No Spacing Char"/>
    <w:basedOn w:val="DefaultParagraphFont"/>
    <w:link w:val="NoSpacing"/>
    <w:uiPriority w:val="99"/>
    <w:rsid w:val="00C92A37"/>
    <w:rPr>
      <w:rFonts w:ascii="Calibri" w:hAnsi="Calibri" w:cs="Calibr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vox.com/policy-and-politics/2017/9/6/16036942/job-guarantee-explained" TargetMode="External"/><Relationship Id="rId18" Type="http://schemas.openxmlformats.org/officeDocument/2006/relationships/hyperlink" Target="https://www.investopedia.com/terms/b/basic-income.asp" TargetMode="External"/><Relationship Id="rId26" Type="http://schemas.openxmlformats.org/officeDocument/2006/relationships/hyperlink" Target="https://onlinelibrary.wiley.com/doi/full/10.1111/issr.12193" TargetMode="External"/><Relationship Id="rId39" Type="http://schemas.openxmlformats.org/officeDocument/2006/relationships/hyperlink" Target="https://scholarship.law.marquette.edu/cgi/viewcontent.cgi?article=1404&amp;context=mulr" TargetMode="External"/><Relationship Id="rId21" Type="http://schemas.openxmlformats.org/officeDocument/2006/relationships/hyperlink" Target="https://www.elibrary.imf.org/view/journals/001/2020/105/article-A001-en.xml" TargetMode="External"/><Relationship Id="rId34" Type="http://schemas.openxmlformats.org/officeDocument/2006/relationships/hyperlink" Target="https://www.booker.senate.gov/news/press/new-booker-bill-seeks-to-establish-model-for-federal-jobs-guarantee-program-in-high-unemployment-communities" TargetMode="External"/><Relationship Id="rId42" Type="http://schemas.openxmlformats.org/officeDocument/2006/relationships/hyperlink" Target="https://scholarship.law.marquette.edu/cgi/viewcontent.cgi?article=1404&amp;context=mulr" TargetMode="External"/><Relationship Id="rId47" Type="http://schemas.openxmlformats.org/officeDocument/2006/relationships/fontTable" Target="fontTable.xml"/><Relationship Id="rId7" Type="http://schemas.openxmlformats.org/officeDocument/2006/relationships/hyperlink" Target="https://www.cbpp.org/research/full-employment/the-federal-job-guarantee-a-policy-to-achieve-permanent-full-employment" TargetMode="External"/><Relationship Id="rId2" Type="http://schemas.openxmlformats.org/officeDocument/2006/relationships/styles" Target="styles.xml"/><Relationship Id="rId16" Type="http://schemas.openxmlformats.org/officeDocument/2006/relationships/hyperlink" Target="https://www.intereconomics.eu/contents/year/2018/number/3/article/the-federal-job-guarantee.html" TargetMode="External"/><Relationship Id="rId29" Type="http://schemas.openxmlformats.org/officeDocument/2006/relationships/hyperlink" Target="https://www.everycrsreport.com/reports/RL30016.html" TargetMode="External"/><Relationship Id="rId1" Type="http://schemas.openxmlformats.org/officeDocument/2006/relationships/numbering" Target="numbering.xml"/><Relationship Id="rId6" Type="http://schemas.openxmlformats.org/officeDocument/2006/relationships/hyperlink" Target="https://www.cbpp.org/research/full-employment/the-federal-job-guarantee-a-policy-to-achieve-permanent-full-employment" TargetMode="External"/><Relationship Id="rId11" Type="http://schemas.openxmlformats.org/officeDocument/2006/relationships/hyperlink" Target="https://jobguaranteenow.org/" TargetMode="External"/><Relationship Id="rId24" Type="http://schemas.openxmlformats.org/officeDocument/2006/relationships/hyperlink" Target="https://one.oecd.org/document/ECO/WKP(2017)85/En/pdf" TargetMode="External"/><Relationship Id="rId32" Type="http://schemas.openxmlformats.org/officeDocument/2006/relationships/hyperlink" Target="https://www.dailyitem.com/news/thompson-1-2-trillion-farm-bill-on-track-to-finish-by-mid-september/article_3922bdfc-20f2-11ee-b9ff-970c93c665a0.html" TargetMode="External"/><Relationship Id="rId37" Type="http://schemas.openxmlformats.org/officeDocument/2006/relationships/hyperlink" Target="https://www.booker.senate.gov/news/press/sen-booker-reps-watson-coleman-and-omar-introduce-bicameral-bill-to-create-federal-jobs-guarantee-program" TargetMode="External"/><Relationship Id="rId40" Type="http://schemas.openxmlformats.org/officeDocument/2006/relationships/hyperlink" Target="https://www.wzb.eu/en/article/autocratization-and-its-consequences" TargetMode="External"/><Relationship Id="rId45" Type="http://schemas.openxmlformats.org/officeDocument/2006/relationships/hyperlink" Target="https://www.everycrsreport.com/reports/RS21714.html" TargetMode="External"/><Relationship Id="rId5" Type="http://schemas.openxmlformats.org/officeDocument/2006/relationships/hyperlink" Target="https://www.cbpp.org/research/full-employment/the-federal-job-guarantee-a-policy-to-achieve-permanent-full-employment" TargetMode="External"/><Relationship Id="rId15" Type="http://schemas.openxmlformats.org/officeDocument/2006/relationships/hyperlink" Target="https://www.encyclopedia.com/social-sciences/applied-and-social-sciences-magazines/job-guarantee" TargetMode="External"/><Relationship Id="rId23" Type="http://schemas.openxmlformats.org/officeDocument/2006/relationships/hyperlink" Target="https://archiv.ub.uni-heidelberg.de/volltextserver/30270/1/Pelke_Dissertation_2021.pdf" TargetMode="External"/><Relationship Id="rId28" Type="http://schemas.openxmlformats.org/officeDocument/2006/relationships/hyperlink" Target="https://www.charlotteobserver.com/news/politics-government/article264230316.html" TargetMode="External"/><Relationship Id="rId36" Type="http://schemas.openxmlformats.org/officeDocument/2006/relationships/hyperlink" Target="https://www.booker.senate.gov/news/press/sen-booker-reps-watson-coleman-and-omar-introduce-bicameral-bill-to-create-federal-jobs-guarantee-program" TargetMode="External"/><Relationship Id="rId10" Type="http://schemas.openxmlformats.org/officeDocument/2006/relationships/hyperlink" Target="https://papers.ssrn.com/sol3/papers.cfm?abstract_id=3155289" TargetMode="External"/><Relationship Id="rId19" Type="http://schemas.openxmlformats.org/officeDocument/2006/relationships/hyperlink" Target="http://www.vabioethics.com/content/2023/5/2/the-impact-of-universal-basic-income-programs" TargetMode="External"/><Relationship Id="rId31" Type="http://schemas.openxmlformats.org/officeDocument/2006/relationships/hyperlink" Target="https://www.socialeurope.eu/job-guarantee-programs-careful-what-you-wish-for" TargetMode="External"/><Relationship Id="rId44" Type="http://schemas.openxmlformats.org/officeDocument/2006/relationships/hyperlink" Target="https://www.acslaw.org/press_release/acs-applauds-president-bidens-historic-nomination-of-judge-ketanji-brown-jackson/" TargetMode="External"/><Relationship Id="rId4" Type="http://schemas.openxmlformats.org/officeDocument/2006/relationships/webSettings" Target="webSettings.xml"/><Relationship Id="rId9" Type="http://schemas.openxmlformats.org/officeDocument/2006/relationships/hyperlink" Target="https://www.sunrisemovement.org/theory-of-change/what-is-a-federal-jobs-guarantee/" TargetMode="External"/><Relationship Id="rId14" Type="http://schemas.openxmlformats.org/officeDocument/2006/relationships/hyperlink" Target="https://www.encyclopedia.com/social-sciences/applied-and-social-sciences-magazines/job-guarantee" TargetMode="External"/><Relationship Id="rId22" Type="http://schemas.openxmlformats.org/officeDocument/2006/relationships/hyperlink" Target="http://etheses.lse.ac.uk/2424/1/U615373.pdf" TargetMode="External"/><Relationship Id="rId27" Type="http://schemas.openxmlformats.org/officeDocument/2006/relationships/hyperlink" Target="https://www.lisdatacenter.org/wp-content/uploads/s32.pdf" TargetMode="External"/><Relationship Id="rId30" Type="http://schemas.openxmlformats.org/officeDocument/2006/relationships/hyperlink" Target="https://www.everycrsreport.com/files/2022-12-01_IF11907_6d9cd10aa70c19c44aebcc54a978740261f597cc.pdf" TargetMode="External"/><Relationship Id="rId35" Type="http://schemas.openxmlformats.org/officeDocument/2006/relationships/hyperlink" Target="https://www.booker.senate.gov/news/press/sen-booker-reps-watson-coleman-and-omar-introduce-bicameral-bill-to-create-federal-jobs-guarantee-program" TargetMode="External"/><Relationship Id="rId43" Type="http://schemas.openxmlformats.org/officeDocument/2006/relationships/hyperlink" Target="https://www.wzb.eu/en/article/autocratization-and-its-consequences" TargetMode="External"/><Relationship Id="rId48" Type="http://schemas.openxmlformats.org/officeDocument/2006/relationships/theme" Target="theme/theme1.xml"/><Relationship Id="rId8" Type="http://schemas.openxmlformats.org/officeDocument/2006/relationships/hyperlink" Target="https://neweconomicperspectives.org/2009/08/job-guarantee.html" TargetMode="External"/><Relationship Id="rId3" Type="http://schemas.openxmlformats.org/officeDocument/2006/relationships/settings" Target="settings.xml"/><Relationship Id="rId12" Type="http://schemas.openxmlformats.org/officeDocument/2006/relationships/hyperlink" Target="https://modernmoneynetwork.org/content/job-guarantee" TargetMode="External"/><Relationship Id="rId17" Type="http://schemas.openxmlformats.org/officeDocument/2006/relationships/hyperlink" Target="https://www.linkedin.com/pulse/conversation-job-guarantees-steven-hail/" TargetMode="External"/><Relationship Id="rId25" Type="http://schemas.openxmlformats.org/officeDocument/2006/relationships/hyperlink" Target="https://www.cgdev.org/sites/default/files/analytic-foundations-redistributive-impact-taxes-transfers.pdf" TargetMode="External"/><Relationship Id="rId33" Type="http://schemas.openxmlformats.org/officeDocument/2006/relationships/hyperlink" Target="https://www.vox.com/policy-and-politics/2018/4/20/17260578/cory-booker-job-guarantee-bill-full-employment-darity-hamilton" TargetMode="External"/><Relationship Id="rId38" Type="http://schemas.openxmlformats.org/officeDocument/2006/relationships/hyperlink" Target="https://www.cambridge.org/us/academic/subjects/earth-and-environmental-science/environmental-policy-economics-and-law/food-or-war?format=PB" TargetMode="External"/><Relationship Id="rId46" Type="http://schemas.openxmlformats.org/officeDocument/2006/relationships/hyperlink" Target="https://www.nytimes.com/2023/05/04/opinion/china-us-world-order.html" TargetMode="External"/><Relationship Id="rId20" Type="http://schemas.openxmlformats.org/officeDocument/2006/relationships/hyperlink" Target="https://www.imf.org/en/Publications/fandd/issues/2018/12/what-is-universal-basic-income-basics" TargetMode="External"/><Relationship Id="rId41" Type="http://schemas.openxmlformats.org/officeDocument/2006/relationships/hyperlink" Target="http://www.eurasiareview.com/16052014-narratives-ukrainian-crisis-power-discourse-media-wars-analysi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114</TotalTime>
  <Pages>1</Pages>
  <Words>36235</Words>
  <Characters>206541</Characters>
  <Application>Microsoft Office Word</Application>
  <DocSecurity>0</DocSecurity>
  <Lines>1721</Lines>
  <Paragraphs>484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1</cp:revision>
  <dcterms:created xsi:type="dcterms:W3CDTF">2023-08-07T23:05:00Z</dcterms:created>
  <dcterms:modified xsi:type="dcterms:W3CDTF">2023-08-08T00:59:00Z</dcterms:modified>
</cp:coreProperties>
</file>