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9D253D" w14:textId="71ADAFE3" w:rsidR="00A95652" w:rsidRPr="00131FF7" w:rsidRDefault="006E7885" w:rsidP="006E7885">
      <w:pPr>
        <w:pStyle w:val="Heading1"/>
      </w:pPr>
      <w:r w:rsidRPr="00131FF7">
        <w:t xml:space="preserve">Reparations </w:t>
      </w:r>
      <w:r w:rsidR="00A70649">
        <w:t>Case Neg</w:t>
      </w:r>
      <w:r w:rsidRPr="00131FF7">
        <w:t xml:space="preserve"> (TT)</w:t>
      </w:r>
    </w:p>
    <w:p w14:paraId="0E20D6DB" w14:textId="77777777" w:rsidR="00A167EB" w:rsidRDefault="00A167EB" w:rsidP="00A167EB"/>
    <w:p w14:paraId="5CCA8B7C" w14:textId="6155F112" w:rsidR="006E7885" w:rsidRDefault="006E7885" w:rsidP="00A70649">
      <w:pPr>
        <w:pStyle w:val="Heading1"/>
      </w:pPr>
      <w:r w:rsidRPr="00131FF7">
        <w:lastRenderedPageBreak/>
        <w:t>Case:</w:t>
      </w:r>
    </w:p>
    <w:p w14:paraId="52BA293B" w14:textId="77777777" w:rsidR="00A70649" w:rsidRDefault="00A70649" w:rsidP="00A70649"/>
    <w:p w14:paraId="292EA4C1" w14:textId="006B34AE" w:rsidR="00A70649" w:rsidRDefault="00A70649" w:rsidP="00A70649">
      <w:pPr>
        <w:pStyle w:val="Heading2"/>
      </w:pPr>
      <w:r>
        <w:lastRenderedPageBreak/>
        <w:t>1NC Shell</w:t>
      </w:r>
    </w:p>
    <w:p w14:paraId="0141DBD2" w14:textId="77777777" w:rsidR="00A70649" w:rsidRDefault="00A70649" w:rsidP="00A70649"/>
    <w:p w14:paraId="063CF280" w14:textId="77777777" w:rsidR="00A70649" w:rsidRPr="00A70649" w:rsidRDefault="00A70649" w:rsidP="00A70649"/>
    <w:p w14:paraId="5653960A" w14:textId="39DDE76C" w:rsidR="00981F50" w:rsidRPr="00131FF7" w:rsidRDefault="00981F50" w:rsidP="00981F50">
      <w:pPr>
        <w:pStyle w:val="Heading3"/>
      </w:pPr>
      <w:r w:rsidRPr="00131FF7">
        <w:lastRenderedPageBreak/>
        <w:t>White Guilt</w:t>
      </w:r>
    </w:p>
    <w:p w14:paraId="365A2167" w14:textId="238DD8EB" w:rsidR="002E29BA" w:rsidRPr="00131FF7" w:rsidRDefault="002E29BA" w:rsidP="006254D9">
      <w:pPr>
        <w:pStyle w:val="Heading4"/>
        <w:rPr>
          <w:sz w:val="28"/>
        </w:rPr>
      </w:pPr>
      <w:r w:rsidRPr="00131FF7">
        <w:rPr>
          <w:sz w:val="28"/>
        </w:rPr>
        <w:t>Monetary</w:t>
      </w:r>
      <w:r w:rsidR="00677058" w:rsidRPr="00131FF7">
        <w:rPr>
          <w:sz w:val="28"/>
        </w:rPr>
        <w:t xml:space="preserve"> </w:t>
      </w:r>
      <w:r w:rsidRPr="00131FF7">
        <w:rPr>
          <w:sz w:val="28"/>
        </w:rPr>
        <w:t>Reparations are not about acknowledging or undoing the injustice done to black people: it’s about reducing the guilt of liberal whites and is an ultimately narcissistic goal. Even if the government tried to pay this</w:t>
      </w:r>
      <w:r w:rsidR="00824542" w:rsidRPr="00131FF7">
        <w:rPr>
          <w:sz w:val="28"/>
        </w:rPr>
        <w:t xml:space="preserve"> </w:t>
      </w:r>
      <w:r w:rsidRPr="00131FF7">
        <w:rPr>
          <w:sz w:val="28"/>
        </w:rPr>
        <w:t>debt back, it would only be within the framework of white benevolence.</w:t>
      </w:r>
    </w:p>
    <w:p w14:paraId="3AC03A0C" w14:textId="77777777" w:rsidR="002E29BA" w:rsidRPr="00131FF7" w:rsidRDefault="002E29BA" w:rsidP="002E29BA">
      <w:pPr>
        <w:pStyle w:val="NormalWeb"/>
        <w:spacing w:before="0" w:beforeAutospacing="0" w:after="160" w:afterAutospacing="0"/>
        <w:rPr>
          <w:rFonts w:ascii="Calibri" w:hAnsi="Calibri" w:cs="Calibri"/>
          <w:sz w:val="22"/>
          <w:szCs w:val="22"/>
        </w:rPr>
      </w:pPr>
      <w:r w:rsidRPr="00131FF7">
        <w:rPr>
          <w:rFonts w:ascii="Calibri" w:hAnsi="Calibri" w:cs="Calibri"/>
          <w:b/>
          <w:bCs/>
          <w:color w:val="000000"/>
          <w:sz w:val="28"/>
          <w:szCs w:val="28"/>
        </w:rPr>
        <w:t xml:space="preserve">Caflisch ’20 </w:t>
      </w:r>
      <w:r w:rsidRPr="00131FF7">
        <w:rPr>
          <w:rFonts w:ascii="Calibri" w:hAnsi="Calibri" w:cs="Calibri"/>
          <w:sz w:val="22"/>
          <w:szCs w:val="22"/>
        </w:rPr>
        <w:t xml:space="preserve">[Jane Caflisch, Ph.D., is a candidate at the NYU Postdoctoral Program in Psychotherapy and Psychoanalysis, where she is a member of the Committee for Ethnicity, Race, Culture, Class and Language (CERCCL), </w:t>
      </w:r>
      <w:proofErr w:type="spellStart"/>
      <w:r w:rsidRPr="00131FF7">
        <w:rPr>
          <w:rFonts w:ascii="Calibri" w:hAnsi="Calibri" w:cs="Calibri"/>
          <w:sz w:val="22"/>
          <w:szCs w:val="22"/>
        </w:rPr>
        <w:t>ForAll</w:t>
      </w:r>
      <w:proofErr w:type="spellEnd"/>
      <w:r w:rsidRPr="00131FF7">
        <w:rPr>
          <w:rFonts w:ascii="Calibri" w:hAnsi="Calibri" w:cs="Calibri"/>
          <w:sz w:val="22"/>
          <w:szCs w:val="22"/>
        </w:rPr>
        <w:t>, and the Intersectional Task Force. She is a former fellow of the American Psychoanalytic Association and of the Melanie Klein Trust, has written and presented on issues related to sexuality, gender, race, and whiteness, and is in private practice in New York. Caflisch, Jane. When Reparation Is Felt to Be Impossible”: Persecutory Guilt and Breakdowns in Thinking and Dialogue about Race, www.tandfonline.com/doi/full/10.1080/10481885.2020.1797402. Accessed 14 July 2023.]</w:t>
      </w:r>
    </w:p>
    <w:p w14:paraId="7B7FAFBA" w14:textId="77777777" w:rsidR="002E29BA" w:rsidRPr="00131FF7" w:rsidRDefault="002E29BA" w:rsidP="002E29BA">
      <w:pPr>
        <w:pStyle w:val="NormalWeb"/>
        <w:spacing w:before="0" w:beforeAutospacing="0" w:after="160" w:afterAutospacing="0"/>
        <w:rPr>
          <w:rFonts w:ascii="Calibri" w:hAnsi="Calibri" w:cs="Calibri"/>
          <w:color w:val="000000" w:themeColor="text1"/>
          <w:sz w:val="22"/>
          <w:szCs w:val="22"/>
        </w:rPr>
      </w:pPr>
      <w:r w:rsidRPr="00131FF7">
        <w:rPr>
          <w:rFonts w:ascii="Calibri" w:hAnsi="Calibri" w:cs="Calibri"/>
          <w:color w:val="000000" w:themeColor="text1"/>
          <w:sz w:val="22"/>
          <w:szCs w:val="22"/>
          <w:lang w:eastAsia="zh-CN"/>
        </w:rPr>
        <w:t xml:space="preserve">From the first perspective, I have been arguing for the importance of recognizing that some of </w:t>
      </w:r>
      <w:r w:rsidRPr="00131FF7">
        <w:rPr>
          <w:rFonts w:ascii="Calibri" w:hAnsi="Calibri" w:cs="Calibri"/>
          <w:color w:val="000000" w:themeColor="text1"/>
          <w:sz w:val="22"/>
          <w:szCs w:val="22"/>
          <w:u w:val="single"/>
          <w:lang w:eastAsia="zh-CN"/>
        </w:rPr>
        <w:t xml:space="preserve">the </w:t>
      </w:r>
      <w:r w:rsidRPr="00AB3669">
        <w:rPr>
          <w:rFonts w:ascii="Calibri" w:hAnsi="Calibri" w:cs="Calibri"/>
          <w:color w:val="000000" w:themeColor="text1"/>
          <w:sz w:val="22"/>
          <w:szCs w:val="22"/>
          <w:highlight w:val="cyan"/>
          <w:u w:val="single"/>
          <w:lang w:eastAsia="zh-CN"/>
        </w:rPr>
        <w:t>harms caused by racism</w:t>
      </w:r>
      <w:r w:rsidRPr="00131FF7">
        <w:rPr>
          <w:rFonts w:ascii="Calibri" w:hAnsi="Calibri" w:cs="Calibri"/>
          <w:color w:val="000000" w:themeColor="text1"/>
          <w:sz w:val="22"/>
          <w:szCs w:val="22"/>
          <w:u w:val="single"/>
          <w:lang w:eastAsia="zh-CN"/>
        </w:rPr>
        <w:t xml:space="preserve"> and white supremacy </w:t>
      </w:r>
      <w:r w:rsidRPr="00AB3669">
        <w:rPr>
          <w:rFonts w:ascii="Calibri" w:hAnsi="Calibri" w:cs="Calibri"/>
          <w:color w:val="000000" w:themeColor="text1"/>
          <w:sz w:val="22"/>
          <w:szCs w:val="22"/>
          <w:highlight w:val="cyan"/>
          <w:u w:val="single"/>
          <w:lang w:eastAsia="zh-CN"/>
        </w:rPr>
        <w:t>are,</w:t>
      </w:r>
      <w:r w:rsidRPr="00131FF7">
        <w:rPr>
          <w:rFonts w:ascii="Calibri" w:hAnsi="Calibri" w:cs="Calibri"/>
          <w:color w:val="000000" w:themeColor="text1"/>
          <w:sz w:val="22"/>
          <w:szCs w:val="22"/>
          <w:u w:val="single"/>
          <w:lang w:eastAsia="zh-CN"/>
        </w:rPr>
        <w:t xml:space="preserve"> in fact, </w:t>
      </w:r>
      <w:r w:rsidRPr="00AB3669">
        <w:rPr>
          <w:rFonts w:ascii="Calibri" w:hAnsi="Calibri" w:cs="Calibri"/>
          <w:color w:val="000000" w:themeColor="text1"/>
          <w:sz w:val="22"/>
          <w:szCs w:val="22"/>
          <w:highlight w:val="cyan"/>
          <w:u w:val="single"/>
          <w:lang w:eastAsia="zh-CN"/>
        </w:rPr>
        <w:t>irreparable</w:t>
      </w:r>
      <w:r w:rsidRPr="00131FF7">
        <w:rPr>
          <w:rFonts w:ascii="Calibri" w:hAnsi="Calibri" w:cs="Calibri"/>
          <w:color w:val="000000" w:themeColor="text1"/>
          <w:sz w:val="22"/>
          <w:szCs w:val="22"/>
          <w:u w:val="single"/>
          <w:lang w:eastAsia="zh-CN"/>
        </w:rPr>
        <w:t xml:space="preserve">; that </w:t>
      </w:r>
      <w:r w:rsidRPr="00131FF7">
        <w:rPr>
          <w:rFonts w:ascii="Calibri" w:hAnsi="Calibri" w:cs="Calibri"/>
          <w:color w:val="000000" w:themeColor="text1"/>
          <w:sz w:val="22"/>
          <w:szCs w:val="22"/>
          <w:lang w:eastAsia="zh-CN"/>
        </w:rPr>
        <w:t xml:space="preserve">some of </w:t>
      </w:r>
      <w:r w:rsidRPr="00AB3669">
        <w:rPr>
          <w:rFonts w:ascii="Calibri" w:hAnsi="Calibri" w:cs="Calibri"/>
          <w:color w:val="000000" w:themeColor="text1"/>
          <w:sz w:val="22"/>
          <w:szCs w:val="22"/>
          <w:highlight w:val="cyan"/>
          <w:u w:val="single"/>
          <w:lang w:eastAsia="zh-CN"/>
        </w:rPr>
        <w:t>the privileges</w:t>
      </w:r>
      <w:r w:rsidRPr="00131FF7">
        <w:rPr>
          <w:rFonts w:ascii="Calibri" w:hAnsi="Calibri" w:cs="Calibri"/>
          <w:color w:val="000000" w:themeColor="text1"/>
          <w:sz w:val="22"/>
          <w:szCs w:val="22"/>
          <w:u w:val="single"/>
          <w:lang w:eastAsia="zh-CN"/>
        </w:rPr>
        <w:t xml:space="preserve"> </w:t>
      </w:r>
      <w:r w:rsidRPr="00131FF7">
        <w:rPr>
          <w:rFonts w:ascii="Calibri" w:hAnsi="Calibri" w:cs="Calibri"/>
          <w:color w:val="000000" w:themeColor="text1"/>
          <w:sz w:val="22"/>
          <w:szCs w:val="22"/>
          <w:lang w:eastAsia="zh-CN"/>
        </w:rPr>
        <w:t>we hold as white people</w:t>
      </w:r>
      <w:r w:rsidRPr="00131FF7">
        <w:rPr>
          <w:rFonts w:ascii="Calibri" w:hAnsi="Calibri" w:cs="Calibri"/>
          <w:color w:val="000000" w:themeColor="text1"/>
          <w:sz w:val="22"/>
          <w:szCs w:val="22"/>
          <w:u w:val="single"/>
          <w:lang w:eastAsia="zh-CN"/>
        </w:rPr>
        <w:t xml:space="preserve"> </w:t>
      </w:r>
      <w:r w:rsidRPr="00AB3669">
        <w:rPr>
          <w:rFonts w:ascii="Calibri" w:hAnsi="Calibri" w:cs="Calibri"/>
          <w:color w:val="000000" w:themeColor="text1"/>
          <w:sz w:val="22"/>
          <w:szCs w:val="22"/>
          <w:highlight w:val="cyan"/>
          <w:u w:val="single"/>
          <w:lang w:eastAsia="zh-CN"/>
        </w:rPr>
        <w:t xml:space="preserve">are “built on crime” </w:t>
      </w:r>
      <w:r w:rsidRPr="00131FF7">
        <w:rPr>
          <w:rFonts w:ascii="Calibri" w:hAnsi="Calibri" w:cs="Calibri"/>
          <w:color w:val="000000" w:themeColor="text1"/>
          <w:sz w:val="22"/>
          <w:szCs w:val="22"/>
          <w:u w:val="single"/>
          <w:lang w:eastAsia="zh-CN"/>
        </w:rPr>
        <w:t>in an indelible way</w:t>
      </w:r>
      <w:r w:rsidRPr="00131FF7">
        <w:rPr>
          <w:rFonts w:ascii="Calibri" w:hAnsi="Calibri" w:cs="Calibri"/>
          <w:color w:val="000000" w:themeColor="text1"/>
          <w:sz w:val="22"/>
          <w:szCs w:val="22"/>
          <w:lang w:eastAsia="zh-CN"/>
        </w:rPr>
        <w:t xml:space="preserve">; </w:t>
      </w:r>
      <w:r w:rsidRPr="00131FF7">
        <w:rPr>
          <w:rFonts w:ascii="Calibri" w:hAnsi="Calibri" w:cs="Calibri"/>
          <w:color w:val="000000" w:themeColor="text1"/>
          <w:sz w:val="22"/>
          <w:szCs w:val="22"/>
          <w:u w:val="single"/>
          <w:lang w:eastAsia="zh-CN"/>
        </w:rPr>
        <w:t xml:space="preserve">and that </w:t>
      </w:r>
      <w:r w:rsidRPr="00AB3669">
        <w:rPr>
          <w:rFonts w:ascii="Calibri" w:hAnsi="Calibri" w:cs="Calibri"/>
          <w:color w:val="000000" w:themeColor="text1"/>
          <w:sz w:val="22"/>
          <w:szCs w:val="22"/>
          <w:highlight w:val="cyan"/>
          <w:u w:val="single"/>
          <w:lang w:eastAsia="zh-CN"/>
        </w:rPr>
        <w:t>the guilt</w:t>
      </w:r>
      <w:r w:rsidRPr="00131FF7">
        <w:rPr>
          <w:rFonts w:ascii="Calibri" w:hAnsi="Calibri" w:cs="Calibri"/>
          <w:color w:val="000000" w:themeColor="text1"/>
          <w:sz w:val="22"/>
          <w:szCs w:val="22"/>
          <w:lang w:eastAsia="zh-CN"/>
        </w:rPr>
        <w:t xml:space="preserve">, and even the moments of hopelessness, </w:t>
      </w:r>
      <w:r w:rsidRPr="00AB3669">
        <w:rPr>
          <w:rFonts w:ascii="Calibri" w:hAnsi="Calibri" w:cs="Calibri"/>
          <w:color w:val="000000" w:themeColor="text1"/>
          <w:sz w:val="22"/>
          <w:szCs w:val="22"/>
          <w:highlight w:val="cyan"/>
          <w:u w:val="single"/>
          <w:lang w:eastAsia="zh-CN"/>
        </w:rPr>
        <w:t>that this reality can evoke</w:t>
      </w:r>
      <w:r w:rsidRPr="00131FF7">
        <w:rPr>
          <w:rFonts w:ascii="Calibri" w:hAnsi="Calibri" w:cs="Calibri"/>
          <w:color w:val="000000" w:themeColor="text1"/>
          <w:sz w:val="22"/>
          <w:szCs w:val="22"/>
          <w:u w:val="single"/>
          <w:lang w:eastAsia="zh-CN"/>
        </w:rPr>
        <w:t xml:space="preserve"> for liberal </w:t>
      </w:r>
      <w:r w:rsidRPr="00AB3669">
        <w:rPr>
          <w:rFonts w:ascii="Calibri" w:hAnsi="Calibri" w:cs="Calibri"/>
          <w:color w:val="000000" w:themeColor="text1"/>
          <w:sz w:val="22"/>
          <w:szCs w:val="22"/>
          <w:highlight w:val="cyan"/>
          <w:u w:val="single"/>
          <w:lang w:eastAsia="zh-CN"/>
        </w:rPr>
        <w:t>white</w:t>
      </w:r>
      <w:r w:rsidRPr="00131FF7">
        <w:rPr>
          <w:rFonts w:ascii="Calibri" w:hAnsi="Calibri" w:cs="Calibri"/>
          <w:color w:val="000000" w:themeColor="text1"/>
          <w:sz w:val="22"/>
          <w:szCs w:val="22"/>
          <w:u w:val="single"/>
          <w:lang w:eastAsia="zh-CN"/>
        </w:rPr>
        <w:t xml:space="preserve"> people </w:t>
      </w:r>
      <w:r w:rsidRPr="00AB3669">
        <w:rPr>
          <w:rFonts w:ascii="Calibri" w:hAnsi="Calibri" w:cs="Calibri"/>
          <w:color w:val="000000" w:themeColor="text1"/>
          <w:sz w:val="22"/>
          <w:szCs w:val="22"/>
          <w:highlight w:val="cyan"/>
          <w:u w:val="single"/>
          <w:lang w:eastAsia="zh-CN"/>
        </w:rPr>
        <w:t>is something we need to learn to sit with</w:t>
      </w:r>
      <w:r w:rsidRPr="00131FF7">
        <w:rPr>
          <w:rFonts w:ascii="Calibri" w:hAnsi="Calibri" w:cs="Calibri"/>
          <w:color w:val="000000" w:themeColor="text1"/>
          <w:sz w:val="22"/>
          <w:szCs w:val="22"/>
          <w:u w:val="single"/>
          <w:lang w:eastAsia="zh-CN"/>
        </w:rPr>
        <w:t xml:space="preserve">, and bear, </w:t>
      </w:r>
      <w:r w:rsidRPr="00AB3669">
        <w:rPr>
          <w:rFonts w:ascii="Calibri" w:hAnsi="Calibri" w:cs="Calibri"/>
          <w:color w:val="000000" w:themeColor="text1"/>
          <w:sz w:val="22"/>
          <w:szCs w:val="22"/>
          <w:highlight w:val="cyan"/>
          <w:u w:val="single"/>
          <w:lang w:eastAsia="zh-CN"/>
        </w:rPr>
        <w:t>without looking</w:t>
      </w:r>
      <w:r w:rsidRPr="00131FF7">
        <w:rPr>
          <w:rFonts w:ascii="Calibri" w:hAnsi="Calibri" w:cs="Calibri"/>
          <w:color w:val="000000" w:themeColor="text1"/>
          <w:sz w:val="22"/>
          <w:szCs w:val="22"/>
          <w:u w:val="single"/>
          <w:lang w:eastAsia="zh-CN"/>
        </w:rPr>
        <w:t xml:space="preserve"> </w:t>
      </w:r>
      <w:r w:rsidRPr="00AB3669">
        <w:rPr>
          <w:rFonts w:ascii="Calibri" w:hAnsi="Calibri" w:cs="Calibri"/>
          <w:color w:val="000000" w:themeColor="text1"/>
          <w:sz w:val="22"/>
          <w:szCs w:val="22"/>
          <w:highlight w:val="cyan"/>
          <w:u w:val="single"/>
          <w:lang w:eastAsia="zh-CN"/>
        </w:rPr>
        <w:t>for</w:t>
      </w:r>
      <w:r w:rsidRPr="00131FF7">
        <w:rPr>
          <w:rFonts w:ascii="Calibri" w:hAnsi="Calibri" w:cs="Calibri"/>
          <w:color w:val="000000" w:themeColor="text1"/>
          <w:sz w:val="22"/>
          <w:szCs w:val="22"/>
          <w:u w:val="single"/>
          <w:lang w:eastAsia="zh-CN"/>
        </w:rPr>
        <w:t xml:space="preserve"> the relief of </w:t>
      </w:r>
      <w:r w:rsidRPr="00AB3669">
        <w:rPr>
          <w:rFonts w:ascii="Calibri" w:hAnsi="Calibri" w:cs="Calibri"/>
          <w:color w:val="000000" w:themeColor="text1"/>
          <w:sz w:val="22"/>
          <w:szCs w:val="22"/>
          <w:highlight w:val="cyan"/>
          <w:u w:val="single"/>
          <w:lang w:eastAsia="zh-CN"/>
        </w:rPr>
        <w:t>reparation</w:t>
      </w:r>
      <w:r w:rsidRPr="00131FF7">
        <w:rPr>
          <w:rFonts w:ascii="Calibri" w:hAnsi="Calibri" w:cs="Calibri"/>
          <w:color w:val="000000" w:themeColor="text1"/>
          <w:sz w:val="22"/>
          <w:szCs w:val="22"/>
          <w:u w:val="single"/>
          <w:lang w:eastAsia="zh-CN"/>
        </w:rPr>
        <w:t xml:space="preserve"> to make it go away.</w:t>
      </w:r>
      <w:r w:rsidRPr="00131FF7">
        <w:rPr>
          <w:rFonts w:ascii="Calibri" w:hAnsi="Calibri" w:cs="Calibri"/>
          <w:color w:val="000000" w:themeColor="text1"/>
          <w:sz w:val="22"/>
          <w:szCs w:val="22"/>
          <w:lang w:eastAsia="zh-CN"/>
        </w:rPr>
        <w:t xml:space="preserve"> This stance is captured evocatively </w:t>
      </w:r>
      <w:r w:rsidRPr="00131FF7">
        <w:rPr>
          <w:rFonts w:ascii="Calibri" w:hAnsi="Calibri" w:cs="Calibri"/>
          <w:color w:val="000000" w:themeColor="text1"/>
          <w:sz w:val="22"/>
          <w:szCs w:val="22"/>
          <w:u w:val="single"/>
          <w:lang w:eastAsia="zh-CN"/>
        </w:rPr>
        <w:t>in</w:t>
      </w:r>
      <w:r w:rsidRPr="00131FF7">
        <w:rPr>
          <w:rFonts w:ascii="Calibri" w:hAnsi="Calibri" w:cs="Calibri"/>
          <w:color w:val="000000" w:themeColor="text1"/>
          <w:sz w:val="22"/>
          <w:szCs w:val="22"/>
          <w:lang w:eastAsia="zh-CN"/>
        </w:rPr>
        <w:t xml:space="preserve"> an exchange from Claudia Rankine’s play </w:t>
      </w:r>
      <w:r w:rsidRPr="00131FF7">
        <w:rPr>
          <w:rFonts w:ascii="Calibri" w:hAnsi="Calibri" w:cs="Calibri"/>
          <w:color w:val="000000" w:themeColor="text1"/>
          <w:sz w:val="22"/>
          <w:szCs w:val="22"/>
          <w:u w:val="single"/>
          <w:lang w:eastAsia="zh-CN"/>
        </w:rPr>
        <w:t>The White Card</w:t>
      </w:r>
      <w:r w:rsidRPr="00131FF7">
        <w:rPr>
          <w:rFonts w:ascii="Calibri" w:hAnsi="Calibri" w:cs="Calibri"/>
          <w:color w:val="000000" w:themeColor="text1"/>
          <w:sz w:val="22"/>
          <w:szCs w:val="22"/>
          <w:lang w:eastAsia="zh-CN"/>
        </w:rPr>
        <w:t xml:space="preserve"> (2019). In it, </w:t>
      </w:r>
      <w:r w:rsidRPr="00131FF7">
        <w:rPr>
          <w:rFonts w:ascii="Calibri" w:hAnsi="Calibri" w:cs="Calibri"/>
          <w:color w:val="000000" w:themeColor="text1"/>
          <w:sz w:val="22"/>
          <w:szCs w:val="22"/>
          <w:u w:val="single"/>
          <w:lang w:eastAsia="zh-CN"/>
        </w:rPr>
        <w:t xml:space="preserve">a liberal, white male art collector, deeply invested in being perceived as a “good” white person on the side of racial justice, but hesitant to look at the ways in which he is also implicated in racial oppression, is speaking with a Black female artist whose work he wants to acquire. As she urges him to recognize his own participation in the white supremacist </w:t>
      </w:r>
      <w:proofErr w:type="gramStart"/>
      <w:r w:rsidRPr="00131FF7">
        <w:rPr>
          <w:rFonts w:ascii="Calibri" w:hAnsi="Calibri" w:cs="Calibri"/>
          <w:color w:val="000000" w:themeColor="text1"/>
          <w:sz w:val="22"/>
          <w:szCs w:val="22"/>
          <w:u w:val="single"/>
          <w:lang w:eastAsia="zh-CN"/>
        </w:rPr>
        <w:t>system</w:t>
      </w:r>
      <w:proofErr w:type="gramEnd"/>
      <w:r w:rsidRPr="00131FF7">
        <w:rPr>
          <w:rFonts w:ascii="Calibri" w:hAnsi="Calibri" w:cs="Calibri"/>
          <w:color w:val="000000" w:themeColor="text1"/>
          <w:sz w:val="22"/>
          <w:szCs w:val="22"/>
          <w:u w:val="single"/>
          <w:lang w:eastAsia="zh-CN"/>
        </w:rPr>
        <w:t xml:space="preserve"> he critiques without rushing to cast himself as a white savior, he laments: “That is so hopeless.” “Go further into that hopelessness,” she replies, “and then we can begin to really see each other” </w:t>
      </w:r>
      <w:r w:rsidRPr="00131FF7">
        <w:rPr>
          <w:rFonts w:ascii="Calibri" w:hAnsi="Calibri" w:cs="Calibri"/>
          <w:color w:val="000000" w:themeColor="text1"/>
          <w:sz w:val="22"/>
          <w:szCs w:val="22"/>
          <w:lang w:eastAsia="zh-CN"/>
        </w:rPr>
        <w:t xml:space="preserve">(p. 87). Sometimes </w:t>
      </w:r>
      <w:r w:rsidRPr="00AB3669">
        <w:rPr>
          <w:rFonts w:ascii="Calibri" w:hAnsi="Calibri" w:cs="Calibri"/>
          <w:color w:val="000000" w:themeColor="text1"/>
          <w:sz w:val="22"/>
          <w:szCs w:val="22"/>
          <w:highlight w:val="cyan"/>
          <w:u w:val="single"/>
          <w:lang w:eastAsia="zh-CN"/>
        </w:rPr>
        <w:t>trying to move</w:t>
      </w:r>
      <w:r w:rsidRPr="00131FF7">
        <w:rPr>
          <w:rFonts w:ascii="Calibri" w:hAnsi="Calibri" w:cs="Calibri"/>
          <w:color w:val="000000" w:themeColor="text1"/>
          <w:sz w:val="22"/>
          <w:szCs w:val="22"/>
          <w:lang w:eastAsia="zh-CN"/>
        </w:rPr>
        <w:t xml:space="preserve"> immediately </w:t>
      </w:r>
      <w:r w:rsidRPr="00AB3669">
        <w:rPr>
          <w:rFonts w:ascii="Calibri" w:hAnsi="Calibri" w:cs="Calibri"/>
          <w:color w:val="000000" w:themeColor="text1"/>
          <w:sz w:val="22"/>
          <w:szCs w:val="22"/>
          <w:highlight w:val="cyan"/>
          <w:u w:val="single"/>
          <w:lang w:eastAsia="zh-CN"/>
        </w:rPr>
        <w:t>to reparation</w:t>
      </w:r>
      <w:r w:rsidRPr="00131FF7">
        <w:rPr>
          <w:rFonts w:ascii="Calibri" w:hAnsi="Calibri" w:cs="Calibri"/>
          <w:color w:val="000000" w:themeColor="text1"/>
          <w:sz w:val="22"/>
          <w:szCs w:val="22"/>
          <w:lang w:eastAsia="zh-CN"/>
        </w:rPr>
        <w:t xml:space="preserve">, in other words, </w:t>
      </w:r>
      <w:r w:rsidRPr="00AB3669">
        <w:rPr>
          <w:rFonts w:ascii="Calibri" w:hAnsi="Calibri" w:cs="Calibri"/>
          <w:color w:val="000000" w:themeColor="text1"/>
          <w:sz w:val="22"/>
          <w:szCs w:val="22"/>
          <w:highlight w:val="cyan"/>
          <w:u w:val="single"/>
          <w:lang w:eastAsia="zh-CN"/>
        </w:rPr>
        <w:t>can cause us to avoid</w:t>
      </w:r>
      <w:r w:rsidRPr="00131FF7">
        <w:rPr>
          <w:rFonts w:ascii="Calibri" w:hAnsi="Calibri" w:cs="Calibri"/>
          <w:color w:val="000000" w:themeColor="text1"/>
          <w:sz w:val="22"/>
          <w:szCs w:val="22"/>
          <w:u w:val="single"/>
          <w:lang w:eastAsia="zh-CN"/>
        </w:rPr>
        <w:t xml:space="preserve"> the kind of </w:t>
      </w:r>
      <w:r w:rsidRPr="00AB3669">
        <w:rPr>
          <w:rFonts w:ascii="Calibri" w:hAnsi="Calibri" w:cs="Calibri"/>
          <w:color w:val="000000" w:themeColor="text1"/>
          <w:sz w:val="22"/>
          <w:szCs w:val="22"/>
          <w:highlight w:val="cyan"/>
          <w:u w:val="single"/>
          <w:lang w:eastAsia="zh-CN"/>
        </w:rPr>
        <w:t>internal</w:t>
      </w:r>
      <w:r w:rsidRPr="00131FF7">
        <w:rPr>
          <w:rFonts w:ascii="Calibri" w:hAnsi="Calibri" w:cs="Calibri"/>
          <w:color w:val="000000" w:themeColor="text1"/>
          <w:sz w:val="22"/>
          <w:szCs w:val="22"/>
          <w:u w:val="single"/>
          <w:lang w:eastAsia="zh-CN"/>
        </w:rPr>
        <w:t xml:space="preserve"> </w:t>
      </w:r>
      <w:r w:rsidRPr="00AB3669">
        <w:rPr>
          <w:rFonts w:ascii="Calibri" w:hAnsi="Calibri" w:cs="Calibri"/>
          <w:color w:val="000000" w:themeColor="text1"/>
          <w:sz w:val="22"/>
          <w:szCs w:val="22"/>
          <w:highlight w:val="cyan"/>
          <w:u w:val="single"/>
          <w:lang w:eastAsia="zh-CN"/>
        </w:rPr>
        <w:t>reckoning and</w:t>
      </w:r>
      <w:r w:rsidRPr="00131FF7">
        <w:rPr>
          <w:rFonts w:ascii="Calibri" w:hAnsi="Calibri" w:cs="Calibri"/>
          <w:color w:val="000000" w:themeColor="text1"/>
          <w:sz w:val="22"/>
          <w:szCs w:val="22"/>
          <w:u w:val="single"/>
          <w:lang w:eastAsia="zh-CN"/>
        </w:rPr>
        <w:t xml:space="preserve"> interpersonal </w:t>
      </w:r>
      <w:r w:rsidRPr="00AB3669">
        <w:rPr>
          <w:rFonts w:ascii="Calibri" w:hAnsi="Calibri" w:cs="Calibri"/>
          <w:color w:val="000000" w:themeColor="text1"/>
          <w:sz w:val="22"/>
          <w:szCs w:val="22"/>
          <w:highlight w:val="cyan"/>
          <w:u w:val="single"/>
          <w:lang w:eastAsia="zh-CN"/>
        </w:rPr>
        <w:t>understanding that we need</w:t>
      </w:r>
      <w:r w:rsidRPr="00131FF7">
        <w:rPr>
          <w:rFonts w:ascii="Calibri" w:hAnsi="Calibri" w:cs="Calibri"/>
          <w:color w:val="000000" w:themeColor="text1"/>
          <w:sz w:val="22"/>
          <w:szCs w:val="22"/>
          <w:u w:val="single"/>
          <w:lang w:eastAsia="zh-CN"/>
        </w:rPr>
        <w:t xml:space="preserve"> in order </w:t>
      </w:r>
      <w:r w:rsidRPr="00AB3669">
        <w:rPr>
          <w:rFonts w:ascii="Calibri" w:hAnsi="Calibri" w:cs="Calibri"/>
          <w:color w:val="000000" w:themeColor="text1"/>
          <w:sz w:val="22"/>
          <w:szCs w:val="22"/>
          <w:highlight w:val="cyan"/>
          <w:u w:val="single"/>
          <w:lang w:eastAsia="zh-CN"/>
        </w:rPr>
        <w:t>to engage</w:t>
      </w:r>
      <w:r w:rsidRPr="00131FF7">
        <w:rPr>
          <w:rFonts w:ascii="Calibri" w:hAnsi="Calibri" w:cs="Calibri"/>
          <w:color w:val="000000" w:themeColor="text1"/>
          <w:sz w:val="22"/>
          <w:szCs w:val="22"/>
          <w:u w:val="single"/>
          <w:lang w:eastAsia="zh-CN"/>
        </w:rPr>
        <w:t xml:space="preserve">, deeply, </w:t>
      </w:r>
      <w:r w:rsidRPr="00AB3669">
        <w:rPr>
          <w:rFonts w:ascii="Calibri" w:hAnsi="Calibri" w:cs="Calibri"/>
          <w:color w:val="000000" w:themeColor="text1"/>
          <w:sz w:val="22"/>
          <w:szCs w:val="22"/>
          <w:highlight w:val="cyan"/>
          <w:u w:val="single"/>
          <w:lang w:eastAsia="zh-CN"/>
        </w:rPr>
        <w:t>with</w:t>
      </w:r>
      <w:r w:rsidRPr="00131FF7">
        <w:rPr>
          <w:rFonts w:ascii="Calibri" w:hAnsi="Calibri" w:cs="Calibri"/>
          <w:color w:val="000000" w:themeColor="text1"/>
          <w:sz w:val="22"/>
          <w:szCs w:val="22"/>
          <w:u w:val="single"/>
          <w:lang w:eastAsia="zh-CN"/>
        </w:rPr>
        <w:t xml:space="preserve"> the </w:t>
      </w:r>
      <w:r w:rsidRPr="00AB3669">
        <w:rPr>
          <w:rFonts w:ascii="Calibri" w:hAnsi="Calibri" w:cs="Calibri"/>
          <w:color w:val="000000" w:themeColor="text1"/>
          <w:sz w:val="22"/>
          <w:szCs w:val="22"/>
          <w:highlight w:val="cyan"/>
          <w:u w:val="single"/>
          <w:lang w:eastAsia="zh-CN"/>
        </w:rPr>
        <w:t>realities of racial injustice</w:t>
      </w:r>
      <w:r w:rsidRPr="00131FF7">
        <w:rPr>
          <w:rFonts w:ascii="Calibri" w:hAnsi="Calibri" w:cs="Calibri"/>
          <w:color w:val="000000" w:themeColor="text1"/>
          <w:sz w:val="22"/>
          <w:szCs w:val="22"/>
          <w:u w:val="single"/>
          <w:lang w:eastAsia="zh-CN"/>
        </w:rPr>
        <w:t xml:space="preserve"> and our role in it.</w:t>
      </w:r>
      <w:r w:rsidRPr="00131FF7">
        <w:rPr>
          <w:rFonts w:ascii="Calibri" w:hAnsi="Calibri" w:cs="Calibri"/>
          <w:color w:val="000000" w:themeColor="text1"/>
          <w:sz w:val="22"/>
          <w:szCs w:val="22"/>
          <w:lang w:eastAsia="zh-CN"/>
        </w:rPr>
        <w:t xml:space="preserve"> The second perspective, which I see as complementary, is that some of </w:t>
      </w:r>
      <w:r w:rsidRPr="00AB3669">
        <w:rPr>
          <w:rFonts w:ascii="Calibri" w:hAnsi="Calibri" w:cs="Calibri"/>
          <w:color w:val="000000" w:themeColor="text1"/>
          <w:sz w:val="22"/>
          <w:szCs w:val="22"/>
          <w:highlight w:val="cyan"/>
          <w:u w:val="single"/>
          <w:lang w:eastAsia="zh-CN"/>
        </w:rPr>
        <w:t>the harms of racism may seem irreparable</w:t>
      </w:r>
      <w:r w:rsidRPr="00131FF7">
        <w:rPr>
          <w:rFonts w:ascii="Calibri" w:hAnsi="Calibri" w:cs="Calibri"/>
          <w:color w:val="000000" w:themeColor="text1"/>
          <w:sz w:val="22"/>
          <w:szCs w:val="22"/>
          <w:u w:val="single"/>
          <w:lang w:eastAsia="zh-CN"/>
        </w:rPr>
        <w:t xml:space="preserve"> not because they are, </w:t>
      </w:r>
      <w:r w:rsidRPr="00AB3669">
        <w:rPr>
          <w:rFonts w:ascii="Calibri" w:hAnsi="Calibri" w:cs="Calibri"/>
          <w:color w:val="000000" w:themeColor="text1"/>
          <w:sz w:val="22"/>
          <w:szCs w:val="22"/>
          <w:highlight w:val="cyan"/>
          <w:u w:val="single"/>
          <w:lang w:eastAsia="zh-CN"/>
        </w:rPr>
        <w:t>but because of how we relate</w:t>
      </w:r>
      <w:r w:rsidRPr="00131FF7">
        <w:rPr>
          <w:rFonts w:ascii="Calibri" w:hAnsi="Calibri" w:cs="Calibri"/>
          <w:color w:val="000000" w:themeColor="text1"/>
          <w:sz w:val="22"/>
          <w:szCs w:val="22"/>
          <w:u w:val="single"/>
          <w:lang w:eastAsia="zh-CN"/>
        </w:rPr>
        <w:t xml:space="preserve">, as white people, </w:t>
      </w:r>
      <w:r w:rsidRPr="00AB3669">
        <w:rPr>
          <w:rFonts w:ascii="Calibri" w:hAnsi="Calibri" w:cs="Calibri"/>
          <w:color w:val="000000" w:themeColor="text1"/>
          <w:sz w:val="22"/>
          <w:szCs w:val="22"/>
          <w:highlight w:val="cyan"/>
          <w:u w:val="single"/>
          <w:lang w:eastAsia="zh-CN"/>
        </w:rPr>
        <w:t>to</w:t>
      </w:r>
      <w:r w:rsidRPr="00131FF7">
        <w:rPr>
          <w:rFonts w:ascii="Calibri" w:hAnsi="Calibri" w:cs="Calibri"/>
          <w:color w:val="000000" w:themeColor="text1"/>
          <w:sz w:val="22"/>
          <w:szCs w:val="22"/>
          <w:u w:val="single"/>
          <w:lang w:eastAsia="zh-CN"/>
        </w:rPr>
        <w:t xml:space="preserve"> what </w:t>
      </w:r>
      <w:r w:rsidRPr="00AB3669">
        <w:rPr>
          <w:rFonts w:ascii="Calibri" w:hAnsi="Calibri" w:cs="Calibri"/>
          <w:color w:val="000000" w:themeColor="text1"/>
          <w:sz w:val="22"/>
          <w:szCs w:val="22"/>
          <w:highlight w:val="cyan"/>
          <w:u w:val="single"/>
          <w:lang w:eastAsia="zh-CN"/>
        </w:rPr>
        <w:t>reparation</w:t>
      </w:r>
      <w:r w:rsidRPr="00131FF7">
        <w:rPr>
          <w:rFonts w:ascii="Calibri" w:hAnsi="Calibri" w:cs="Calibri"/>
          <w:color w:val="000000" w:themeColor="text1"/>
          <w:sz w:val="22"/>
          <w:szCs w:val="22"/>
          <w:u w:val="single"/>
          <w:lang w:eastAsia="zh-CN"/>
        </w:rPr>
        <w:t xml:space="preserve"> is and should be, which in turn deeply affects how we relate to racial guilt. </w:t>
      </w:r>
      <w:r w:rsidRPr="00131FF7">
        <w:rPr>
          <w:rFonts w:ascii="Calibri" w:hAnsi="Calibri" w:cs="Calibri"/>
          <w:color w:val="000000" w:themeColor="text1"/>
          <w:sz w:val="22"/>
          <w:szCs w:val="22"/>
          <w:lang w:eastAsia="zh-CN"/>
        </w:rPr>
        <w:t>As liberal white people, we may imagine reparation not in the sense Klein intended, which involves an acknowledgment of loss and of our own limits; but instead as a fantasy of omnipotence and erasure known in Kleinian theory as “</w:t>
      </w:r>
      <w:r w:rsidRPr="00AB3669">
        <w:rPr>
          <w:rFonts w:ascii="Calibri" w:hAnsi="Calibri" w:cs="Calibri"/>
          <w:color w:val="000000" w:themeColor="text1"/>
          <w:sz w:val="22"/>
          <w:szCs w:val="22"/>
          <w:highlight w:val="cyan"/>
          <w:u w:val="single"/>
          <w:lang w:eastAsia="zh-CN"/>
        </w:rPr>
        <w:t>manic reparation</w:t>
      </w:r>
      <w:r w:rsidRPr="00131FF7">
        <w:rPr>
          <w:rFonts w:ascii="Calibri" w:hAnsi="Calibri" w:cs="Calibri"/>
          <w:color w:val="000000" w:themeColor="text1"/>
          <w:sz w:val="22"/>
          <w:szCs w:val="22"/>
          <w:lang w:eastAsia="zh-CN"/>
        </w:rPr>
        <w:t>” (Klein, 1935, 1940; Mitchell, 2000; Sodre, 2015). In other words</w:t>
      </w:r>
      <w:r w:rsidRPr="00131FF7">
        <w:rPr>
          <w:rFonts w:ascii="Calibri" w:hAnsi="Calibri" w:cs="Calibri"/>
          <w:color w:val="000000" w:themeColor="text1"/>
          <w:sz w:val="22"/>
          <w:szCs w:val="22"/>
          <w:u w:val="single"/>
          <w:lang w:eastAsia="zh-CN"/>
        </w:rPr>
        <w:t>, a desire “</w:t>
      </w:r>
      <w:r w:rsidRPr="00AB3669">
        <w:rPr>
          <w:rFonts w:ascii="Calibri" w:hAnsi="Calibri" w:cs="Calibri"/>
          <w:color w:val="000000" w:themeColor="text1"/>
          <w:sz w:val="22"/>
          <w:szCs w:val="22"/>
          <w:highlight w:val="cyan"/>
          <w:u w:val="single"/>
          <w:lang w:eastAsia="zh-CN"/>
        </w:rPr>
        <w:t>to repair the object in</w:t>
      </w:r>
      <w:r w:rsidRPr="00131FF7">
        <w:rPr>
          <w:rFonts w:ascii="Calibri" w:hAnsi="Calibri" w:cs="Calibri"/>
          <w:color w:val="000000" w:themeColor="text1"/>
          <w:sz w:val="22"/>
          <w:szCs w:val="22"/>
          <w:u w:val="single"/>
          <w:lang w:eastAsia="zh-CN"/>
        </w:rPr>
        <w:t xml:space="preserve"> such </w:t>
      </w:r>
      <w:r w:rsidRPr="00AB3669">
        <w:rPr>
          <w:rFonts w:ascii="Calibri" w:hAnsi="Calibri" w:cs="Calibri"/>
          <w:color w:val="000000" w:themeColor="text1"/>
          <w:sz w:val="22"/>
          <w:szCs w:val="22"/>
          <w:highlight w:val="cyan"/>
          <w:u w:val="single"/>
          <w:lang w:eastAsia="zh-CN"/>
        </w:rPr>
        <w:t>a way that guilt</w:t>
      </w:r>
      <w:r w:rsidRPr="00131FF7">
        <w:rPr>
          <w:rFonts w:ascii="Calibri" w:hAnsi="Calibri" w:cs="Calibri"/>
          <w:color w:val="000000" w:themeColor="text1"/>
          <w:sz w:val="22"/>
          <w:szCs w:val="22"/>
          <w:u w:val="single"/>
          <w:lang w:eastAsia="zh-CN"/>
        </w:rPr>
        <w:t xml:space="preserve"> and loss are </w:t>
      </w:r>
      <w:r w:rsidRPr="00AB3669">
        <w:rPr>
          <w:rFonts w:ascii="Calibri" w:hAnsi="Calibri" w:cs="Calibri"/>
          <w:color w:val="000000" w:themeColor="text1"/>
          <w:sz w:val="22"/>
          <w:szCs w:val="22"/>
          <w:highlight w:val="cyan"/>
          <w:u w:val="single"/>
          <w:lang w:eastAsia="zh-CN"/>
        </w:rPr>
        <w:t>never experienced</w:t>
      </w:r>
      <w:r w:rsidRPr="00131FF7">
        <w:rPr>
          <w:rFonts w:ascii="Calibri" w:hAnsi="Calibri" w:cs="Calibri"/>
          <w:color w:val="000000" w:themeColor="text1"/>
          <w:sz w:val="22"/>
          <w:szCs w:val="22"/>
          <w:lang w:eastAsia="zh-CN"/>
        </w:rPr>
        <w:t xml:space="preserve">” (Segal, 1973, p. 95). </w:t>
      </w:r>
      <w:r w:rsidRPr="00AB3669">
        <w:rPr>
          <w:rFonts w:ascii="Calibri" w:hAnsi="Calibri" w:cs="Calibri"/>
          <w:color w:val="000000" w:themeColor="text1"/>
          <w:sz w:val="22"/>
          <w:szCs w:val="22"/>
          <w:highlight w:val="cyan"/>
          <w:u w:val="single"/>
          <w:lang w:eastAsia="zh-CN"/>
        </w:rPr>
        <w:t>This manic approach</w:t>
      </w:r>
      <w:r w:rsidRPr="00131FF7">
        <w:rPr>
          <w:rFonts w:ascii="Calibri" w:hAnsi="Calibri" w:cs="Calibri"/>
          <w:color w:val="000000" w:themeColor="text1"/>
          <w:sz w:val="22"/>
          <w:szCs w:val="22"/>
          <w:u w:val="single"/>
          <w:lang w:eastAsia="zh-CN"/>
        </w:rPr>
        <w:t xml:space="preserve"> to racial reparation </w:t>
      </w:r>
      <w:r w:rsidRPr="00131FF7">
        <w:rPr>
          <w:rFonts w:ascii="Calibri" w:hAnsi="Calibri" w:cs="Calibri"/>
          <w:color w:val="000000" w:themeColor="text1"/>
          <w:sz w:val="22"/>
          <w:szCs w:val="22"/>
          <w:lang w:eastAsia="zh-CN"/>
        </w:rPr>
        <w:t xml:space="preserve">– described by philosopher Shannon Sullivan (2014) </w:t>
      </w:r>
      <w:r w:rsidRPr="00131FF7">
        <w:rPr>
          <w:rFonts w:ascii="Calibri" w:hAnsi="Calibri" w:cs="Calibri"/>
          <w:color w:val="000000" w:themeColor="text1"/>
          <w:sz w:val="22"/>
          <w:szCs w:val="22"/>
          <w:u w:val="single"/>
          <w:lang w:eastAsia="zh-CN"/>
        </w:rPr>
        <w:t>as a “</w:t>
      </w:r>
      <w:r w:rsidRPr="00AB3669">
        <w:rPr>
          <w:rFonts w:ascii="Calibri" w:hAnsi="Calibri" w:cs="Calibri"/>
          <w:color w:val="000000" w:themeColor="text1"/>
          <w:sz w:val="22"/>
          <w:szCs w:val="22"/>
          <w:highlight w:val="cyan"/>
          <w:u w:val="single"/>
          <w:lang w:eastAsia="zh-CN"/>
        </w:rPr>
        <w:t>desire to pay off and</w:t>
      </w:r>
      <w:r w:rsidRPr="00131FF7">
        <w:rPr>
          <w:rFonts w:ascii="Calibri" w:hAnsi="Calibri" w:cs="Calibri"/>
          <w:color w:val="000000" w:themeColor="text1"/>
          <w:sz w:val="22"/>
          <w:szCs w:val="22"/>
          <w:u w:val="single"/>
          <w:lang w:eastAsia="zh-CN"/>
        </w:rPr>
        <w:t xml:space="preserve"> thus </w:t>
      </w:r>
      <w:r w:rsidRPr="00AB3669">
        <w:rPr>
          <w:rFonts w:ascii="Calibri" w:hAnsi="Calibri" w:cs="Calibri"/>
          <w:color w:val="000000" w:themeColor="text1"/>
          <w:sz w:val="22"/>
          <w:szCs w:val="22"/>
          <w:highlight w:val="cyan"/>
          <w:u w:val="single"/>
          <w:lang w:eastAsia="zh-CN"/>
        </w:rPr>
        <w:t>sever</w:t>
      </w:r>
      <w:r w:rsidRPr="00131FF7">
        <w:rPr>
          <w:rFonts w:ascii="Calibri" w:hAnsi="Calibri" w:cs="Calibri"/>
          <w:color w:val="000000" w:themeColor="text1"/>
          <w:sz w:val="22"/>
          <w:szCs w:val="22"/>
          <w:u w:val="single"/>
          <w:lang w:eastAsia="zh-CN"/>
        </w:rPr>
        <w:t xml:space="preserve"> (our) </w:t>
      </w:r>
      <w:r w:rsidRPr="00AB3669">
        <w:rPr>
          <w:rFonts w:ascii="Calibri" w:hAnsi="Calibri" w:cs="Calibri"/>
          <w:color w:val="000000" w:themeColor="text1"/>
          <w:sz w:val="22"/>
          <w:szCs w:val="22"/>
          <w:highlight w:val="cyan"/>
          <w:u w:val="single"/>
          <w:lang w:eastAsia="zh-CN"/>
        </w:rPr>
        <w:t>connections with white</w:t>
      </w:r>
      <w:r w:rsidRPr="00131FF7">
        <w:rPr>
          <w:rFonts w:ascii="Calibri" w:hAnsi="Calibri" w:cs="Calibri"/>
          <w:color w:val="000000" w:themeColor="text1"/>
          <w:sz w:val="22"/>
          <w:szCs w:val="22"/>
          <w:u w:val="single"/>
          <w:lang w:eastAsia="zh-CN"/>
        </w:rPr>
        <w:t xml:space="preserve"> </w:t>
      </w:r>
      <w:r w:rsidRPr="00AB3669">
        <w:rPr>
          <w:rFonts w:ascii="Calibri" w:hAnsi="Calibri" w:cs="Calibri"/>
          <w:color w:val="000000" w:themeColor="text1"/>
          <w:sz w:val="22"/>
          <w:szCs w:val="22"/>
          <w:highlight w:val="cyan"/>
          <w:u w:val="single"/>
          <w:lang w:eastAsia="zh-CN"/>
        </w:rPr>
        <w:t>history</w:t>
      </w:r>
      <w:r w:rsidRPr="00131FF7">
        <w:rPr>
          <w:rFonts w:ascii="Calibri" w:hAnsi="Calibri" w:cs="Calibri"/>
          <w:color w:val="000000" w:themeColor="text1"/>
          <w:sz w:val="22"/>
          <w:szCs w:val="22"/>
          <w:lang w:eastAsia="zh-CN"/>
        </w:rPr>
        <w:t xml:space="preserve">” (p. 70), and by Suchet (2017) </w:t>
      </w:r>
      <w:r w:rsidRPr="00131FF7">
        <w:rPr>
          <w:rFonts w:ascii="Calibri" w:hAnsi="Calibri" w:cs="Calibri"/>
          <w:color w:val="000000" w:themeColor="text1"/>
          <w:sz w:val="22"/>
          <w:szCs w:val="22"/>
          <w:u w:val="single"/>
          <w:lang w:eastAsia="zh-CN"/>
        </w:rPr>
        <w:t>as a wish to be “a different kind of white … expunged of some of the guilt and shame of whiteness</w:t>
      </w:r>
      <w:r w:rsidRPr="00131FF7">
        <w:rPr>
          <w:rFonts w:ascii="Calibri" w:hAnsi="Calibri" w:cs="Calibri"/>
          <w:color w:val="000000" w:themeColor="text1"/>
          <w:sz w:val="22"/>
          <w:szCs w:val="22"/>
          <w:lang w:eastAsia="zh-CN"/>
        </w:rPr>
        <w:t xml:space="preserve">” (p. 50) – </w:t>
      </w:r>
      <w:r w:rsidRPr="00131FF7">
        <w:rPr>
          <w:rFonts w:ascii="Calibri" w:hAnsi="Calibri" w:cs="Calibri"/>
          <w:color w:val="000000" w:themeColor="text1"/>
          <w:sz w:val="22"/>
          <w:szCs w:val="22"/>
          <w:u w:val="single"/>
          <w:lang w:eastAsia="zh-CN"/>
        </w:rPr>
        <w:t xml:space="preserve">is </w:t>
      </w:r>
      <w:r w:rsidRPr="00131FF7">
        <w:rPr>
          <w:rFonts w:ascii="Calibri" w:hAnsi="Calibri" w:cs="Calibri"/>
          <w:color w:val="000000" w:themeColor="text1"/>
          <w:sz w:val="22"/>
          <w:szCs w:val="22"/>
          <w:lang w:eastAsia="zh-CN"/>
        </w:rPr>
        <w:t>ultimately more</w:t>
      </w:r>
      <w:r w:rsidRPr="00131FF7">
        <w:rPr>
          <w:rFonts w:ascii="Calibri" w:hAnsi="Calibri" w:cs="Calibri"/>
          <w:color w:val="000000" w:themeColor="text1"/>
          <w:sz w:val="22"/>
          <w:szCs w:val="22"/>
          <w:u w:val="single"/>
          <w:lang w:eastAsia="zh-CN"/>
        </w:rPr>
        <w:t xml:space="preserve"> about establishing our own exceptionalism than about meaningful repair</w:t>
      </w:r>
      <w:r w:rsidRPr="00131FF7">
        <w:rPr>
          <w:rFonts w:ascii="Calibri" w:hAnsi="Calibri" w:cs="Calibri"/>
          <w:color w:val="000000" w:themeColor="text1"/>
          <w:sz w:val="22"/>
          <w:szCs w:val="22"/>
          <w:lang w:eastAsia="zh-CN"/>
        </w:rPr>
        <w:t xml:space="preserve">. The problem, however, isn’t only that </w:t>
      </w:r>
      <w:r w:rsidRPr="00AB3669">
        <w:rPr>
          <w:rFonts w:ascii="Calibri" w:hAnsi="Calibri" w:cs="Calibri"/>
          <w:color w:val="000000" w:themeColor="text1"/>
          <w:sz w:val="22"/>
          <w:szCs w:val="22"/>
          <w:highlight w:val="cyan"/>
          <w:u w:val="single"/>
          <w:lang w:eastAsia="zh-CN"/>
        </w:rPr>
        <w:t>thinking about reparation</w:t>
      </w:r>
      <w:r w:rsidRPr="00131FF7">
        <w:rPr>
          <w:rFonts w:ascii="Calibri" w:hAnsi="Calibri" w:cs="Calibri"/>
          <w:color w:val="000000" w:themeColor="text1"/>
          <w:sz w:val="22"/>
          <w:szCs w:val="22"/>
          <w:u w:val="single"/>
          <w:lang w:eastAsia="zh-CN"/>
        </w:rPr>
        <w:t xml:space="preserve"> in this way – </w:t>
      </w:r>
      <w:r w:rsidRPr="00AB3669">
        <w:rPr>
          <w:rFonts w:ascii="Calibri" w:hAnsi="Calibri" w:cs="Calibri"/>
          <w:color w:val="000000" w:themeColor="text1"/>
          <w:sz w:val="22"/>
          <w:szCs w:val="22"/>
          <w:highlight w:val="cyan"/>
          <w:u w:val="single"/>
          <w:lang w:eastAsia="zh-CN"/>
        </w:rPr>
        <w:t>as</w:t>
      </w:r>
      <w:r w:rsidRPr="00131FF7">
        <w:rPr>
          <w:rFonts w:ascii="Calibri" w:hAnsi="Calibri" w:cs="Calibri"/>
          <w:color w:val="000000" w:themeColor="text1"/>
          <w:sz w:val="22"/>
          <w:szCs w:val="22"/>
          <w:u w:val="single"/>
          <w:lang w:eastAsia="zh-CN"/>
        </w:rPr>
        <w:t xml:space="preserve"> something </w:t>
      </w:r>
      <w:r w:rsidRPr="00AB3669">
        <w:rPr>
          <w:rFonts w:ascii="Calibri" w:hAnsi="Calibri" w:cs="Calibri"/>
          <w:color w:val="000000" w:themeColor="text1"/>
          <w:sz w:val="22"/>
          <w:szCs w:val="22"/>
          <w:highlight w:val="cyan"/>
          <w:u w:val="single"/>
          <w:lang w:eastAsia="zh-CN"/>
        </w:rPr>
        <w:t>cathartic</w:t>
      </w:r>
      <w:r w:rsidRPr="00131FF7">
        <w:rPr>
          <w:rFonts w:ascii="Calibri" w:hAnsi="Calibri" w:cs="Calibri"/>
          <w:color w:val="000000" w:themeColor="text1"/>
          <w:sz w:val="22"/>
          <w:szCs w:val="22"/>
          <w:u w:val="single"/>
          <w:lang w:eastAsia="zh-CN"/>
        </w:rPr>
        <w:t xml:space="preserve"> that will erase what we owe and restore ourselves to an idealized state of “goodness,” debtless and clean</w:t>
      </w:r>
      <w:r w:rsidRPr="00131FF7">
        <w:rPr>
          <w:rFonts w:ascii="Calibri" w:hAnsi="Calibri" w:cs="Calibri"/>
          <w:color w:val="000000" w:themeColor="text1"/>
          <w:sz w:val="22"/>
          <w:szCs w:val="22"/>
          <w:lang w:eastAsia="zh-CN"/>
        </w:rPr>
        <w:t xml:space="preserve"> – </w:t>
      </w:r>
      <w:r w:rsidRPr="00AB3669">
        <w:rPr>
          <w:rFonts w:ascii="Calibri" w:hAnsi="Calibri" w:cs="Calibri"/>
          <w:color w:val="000000" w:themeColor="text1"/>
          <w:sz w:val="22"/>
          <w:szCs w:val="22"/>
          <w:highlight w:val="cyan"/>
          <w:u w:val="single"/>
          <w:lang w:eastAsia="zh-CN"/>
        </w:rPr>
        <w:t>is essentially a narcissistic goal,</w:t>
      </w:r>
      <w:r w:rsidRPr="00131FF7">
        <w:rPr>
          <w:rFonts w:ascii="Calibri" w:hAnsi="Calibri" w:cs="Calibri"/>
          <w:color w:val="000000" w:themeColor="text1"/>
          <w:sz w:val="22"/>
          <w:szCs w:val="22"/>
          <w:lang w:eastAsia="zh-CN"/>
        </w:rPr>
        <w:t xml:space="preserve"> though I believe it is. The problem is also that it is an impossible goal.</w:t>
      </w:r>
    </w:p>
    <w:p w14:paraId="6CF90F85" w14:textId="77777777" w:rsidR="006E7885" w:rsidRPr="00131FF7" w:rsidRDefault="006E7885" w:rsidP="006E7885"/>
    <w:p w14:paraId="5918AF50" w14:textId="77777777" w:rsidR="00071FEA" w:rsidRPr="00131FF7" w:rsidRDefault="00071FEA" w:rsidP="00071FEA"/>
    <w:p w14:paraId="4C18F66B" w14:textId="2B499725" w:rsidR="00071FEA" w:rsidRDefault="00570BD9" w:rsidP="00981F50">
      <w:pPr>
        <w:pStyle w:val="Heading3"/>
      </w:pPr>
      <w:r w:rsidRPr="00131FF7">
        <w:lastRenderedPageBreak/>
        <w:t>Backlash turn</w:t>
      </w:r>
    </w:p>
    <w:p w14:paraId="6E740D00" w14:textId="77777777" w:rsidR="00F41583" w:rsidRPr="00F41583" w:rsidRDefault="00F41583" w:rsidP="00F41583"/>
    <w:p w14:paraId="394BF14C" w14:textId="6070DF52" w:rsidR="002D0325" w:rsidRPr="00131FF7" w:rsidRDefault="00765A40" w:rsidP="00D761B4">
      <w:pPr>
        <w:pStyle w:val="Heading4"/>
        <w:rPr>
          <w:sz w:val="28"/>
        </w:rPr>
      </w:pPr>
      <w:r w:rsidRPr="00131FF7">
        <w:rPr>
          <w:sz w:val="28"/>
        </w:rPr>
        <w:t>Reparations cause backlash across the country</w:t>
      </w:r>
      <w:r w:rsidR="00F41583">
        <w:rPr>
          <w:sz w:val="28"/>
        </w:rPr>
        <w:t>,</w:t>
      </w:r>
      <w:r w:rsidRPr="00131FF7">
        <w:rPr>
          <w:sz w:val="28"/>
        </w:rPr>
        <w:t xml:space="preserve"> </w:t>
      </w:r>
      <w:r w:rsidR="00F41583">
        <w:rPr>
          <w:sz w:val="28"/>
        </w:rPr>
        <w:t>TURNS</w:t>
      </w:r>
      <w:r w:rsidRPr="00131FF7">
        <w:rPr>
          <w:sz w:val="28"/>
        </w:rPr>
        <w:t xml:space="preserve"> their inequality impacts</w:t>
      </w:r>
    </w:p>
    <w:p w14:paraId="68DACBB2" w14:textId="0DDBF5E0" w:rsidR="002D0325" w:rsidRPr="00131FF7" w:rsidRDefault="00060A4C" w:rsidP="002D0325">
      <w:r w:rsidRPr="00131FF7">
        <w:rPr>
          <w:rStyle w:val="Style13ptBold"/>
          <w:sz w:val="28"/>
        </w:rPr>
        <w:t xml:space="preserve">Linker 19 </w:t>
      </w:r>
      <w:r w:rsidRPr="00131FF7">
        <w:t>Damon Linker is a senior correspondent at</w:t>
      </w:r>
      <w:r w:rsidR="001B7385" w:rsidRPr="00131FF7">
        <w:t xml:space="preserve"> </w:t>
      </w:r>
      <w:r w:rsidRPr="00131FF7">
        <w:t>TheWeek.com.</w:t>
      </w:r>
      <w:r w:rsidR="001B7385" w:rsidRPr="00131FF7">
        <w:t xml:space="preserve"> </w:t>
      </w:r>
      <w:r w:rsidR="00D761B4" w:rsidRPr="00131FF7">
        <w:t>https://theweek.com/articles/828360/fear-reparations-backlash</w:t>
      </w:r>
      <w:r w:rsidR="00BB5665" w:rsidRPr="00BB5665">
        <w:rPr>
          <w:sz w:val="16"/>
          <w:szCs w:val="16"/>
        </w:rPr>
        <w:t xml:space="preserve">--- </w:t>
      </w:r>
      <w:proofErr w:type="spellStart"/>
      <w:r w:rsidR="00BB5665" w:rsidRPr="00BB5665">
        <w:rPr>
          <w:sz w:val="16"/>
          <w:szCs w:val="16"/>
        </w:rPr>
        <w:t>hh</w:t>
      </w:r>
      <w:proofErr w:type="spellEnd"/>
    </w:p>
    <w:p w14:paraId="3A39D0C8" w14:textId="0D2F0BD2" w:rsidR="00570BD9" w:rsidRPr="00131FF7" w:rsidRDefault="001C55FA" w:rsidP="00570BD9">
      <w:pPr>
        <w:rPr>
          <w:sz w:val="16"/>
        </w:rPr>
      </w:pPr>
      <w:r w:rsidRPr="00F41583">
        <w:rPr>
          <w:u w:val="single"/>
        </w:rPr>
        <w:t xml:space="preserve">The </w:t>
      </w:r>
      <w:r w:rsidRPr="00AB3669">
        <w:rPr>
          <w:highlight w:val="cyan"/>
          <w:u w:val="single"/>
        </w:rPr>
        <w:t>moral case for reparations may be strong</w:t>
      </w:r>
      <w:r w:rsidRPr="00131FF7">
        <w:rPr>
          <w:u w:val="single"/>
        </w:rPr>
        <w:t xml:space="preserve">, </w:t>
      </w:r>
      <w:r w:rsidRPr="00AB3669">
        <w:rPr>
          <w:highlight w:val="cyan"/>
          <w:u w:val="single"/>
        </w:rPr>
        <w:t xml:space="preserve">but </w:t>
      </w:r>
      <w:r w:rsidRPr="00F41583">
        <w:rPr>
          <w:u w:val="single"/>
        </w:rPr>
        <w:t xml:space="preserve">the </w:t>
      </w:r>
      <w:r w:rsidRPr="00AB3669">
        <w:rPr>
          <w:highlight w:val="cyan"/>
          <w:u w:val="single"/>
        </w:rPr>
        <w:t xml:space="preserve">political and cultural consequences of enacting the policy are </w:t>
      </w:r>
      <w:r w:rsidRPr="00F41583">
        <w:rPr>
          <w:u w:val="single"/>
        </w:rPr>
        <w:t xml:space="preserve">likely to be </w:t>
      </w:r>
      <w:r w:rsidRPr="00AB3669">
        <w:rPr>
          <w:highlight w:val="cyan"/>
          <w:u w:val="single"/>
        </w:rPr>
        <w:t>extremely high</w:t>
      </w:r>
      <w:r w:rsidRPr="00131FF7">
        <w:rPr>
          <w:sz w:val="16"/>
        </w:rPr>
        <w:t xml:space="preserve">. Far from serving as a moment of moral reckoning and healing for the country, as its advocates contend, </w:t>
      </w:r>
      <w:r w:rsidRPr="00AB3669">
        <w:rPr>
          <w:rStyle w:val="Emphasis"/>
          <w:highlight w:val="cyan"/>
        </w:rPr>
        <w:t>it would inspire a severe backlash</w:t>
      </w:r>
      <w:r w:rsidRPr="00AB3669">
        <w:rPr>
          <w:highlight w:val="cyan"/>
          <w:u w:val="single"/>
        </w:rPr>
        <w:t xml:space="preserve"> that would inflame tensions</w:t>
      </w:r>
      <w:r w:rsidRPr="00131FF7">
        <w:rPr>
          <w:u w:val="single"/>
        </w:rPr>
        <w:t xml:space="preserve"> on both sides of the color line</w:t>
      </w:r>
      <w:r w:rsidRPr="00131FF7">
        <w:rPr>
          <w:sz w:val="16"/>
        </w:rPr>
        <w:t xml:space="preserve"> — </w:t>
      </w:r>
      <w:r w:rsidRPr="00AB3669">
        <w:rPr>
          <w:highlight w:val="cyan"/>
          <w:u w:val="single"/>
        </w:rPr>
        <w:t xml:space="preserve">and set </w:t>
      </w:r>
      <w:r w:rsidRPr="00F41583">
        <w:rPr>
          <w:u w:val="single"/>
        </w:rPr>
        <w:t xml:space="preserve">the </w:t>
      </w:r>
      <w:r w:rsidRPr="00AB3669">
        <w:rPr>
          <w:highlight w:val="cyan"/>
          <w:u w:val="single"/>
        </w:rPr>
        <w:t>stage for future calls from other groups for acts of public restitution</w:t>
      </w:r>
      <w:r w:rsidRPr="00131FF7">
        <w:rPr>
          <w:u w:val="single"/>
        </w:rPr>
        <w:t xml:space="preserve"> for past injustices</w:t>
      </w:r>
      <w:r w:rsidRPr="00131FF7">
        <w:rPr>
          <w:sz w:val="16"/>
        </w:rPr>
        <w:t xml:space="preserve">. It's a recipe for greatly intensified civic anger and resentment. </w:t>
      </w:r>
      <w:r w:rsidR="00EA7DE4" w:rsidRPr="00131FF7">
        <w:rPr>
          <w:sz w:val="16"/>
        </w:rPr>
        <w:t xml:space="preserve">As I argued when he first published his essay, </w:t>
      </w:r>
      <w:r w:rsidR="00EA7DE4" w:rsidRPr="00F41583">
        <w:rPr>
          <w:u w:val="single"/>
        </w:rPr>
        <w:t>Coates'</w:t>
      </w:r>
      <w:r w:rsidR="00EA7DE4" w:rsidRPr="00131FF7">
        <w:rPr>
          <w:u w:val="single"/>
        </w:rPr>
        <w:t xml:space="preserve"> </w:t>
      </w:r>
      <w:r w:rsidR="00EA7DE4" w:rsidRPr="00F41583">
        <w:rPr>
          <w:u w:val="single"/>
        </w:rPr>
        <w:t>case for reparations</w:t>
      </w:r>
      <w:r w:rsidR="00EA7DE4" w:rsidRPr="00F41583">
        <w:rPr>
          <w:sz w:val="16"/>
        </w:rPr>
        <w:t xml:space="preserve"> </w:t>
      </w:r>
      <w:r w:rsidR="00EA7DE4" w:rsidRPr="00F41583">
        <w:rPr>
          <w:u w:val="single"/>
        </w:rPr>
        <w:t>was</w:t>
      </w:r>
      <w:r w:rsidR="00EA7DE4" w:rsidRPr="00F41583">
        <w:rPr>
          <w:sz w:val="16"/>
        </w:rPr>
        <w:t xml:space="preserve"> important and compelling — but also </w:t>
      </w:r>
      <w:r w:rsidR="00EA7DE4" w:rsidRPr="00F41583">
        <w:rPr>
          <w:u w:val="single"/>
        </w:rPr>
        <w:t>wrong-headed</w:t>
      </w:r>
      <w:r w:rsidR="00EA7DE4" w:rsidRPr="00F41583">
        <w:rPr>
          <w:sz w:val="16"/>
        </w:rPr>
        <w:t>. Coates asserted</w:t>
      </w:r>
      <w:r w:rsidR="00EA7DE4" w:rsidRPr="00131FF7">
        <w:rPr>
          <w:sz w:val="16"/>
        </w:rPr>
        <w:t xml:space="preserve"> that American patriotism is a fraud. In his words, a form of American national pride that "proudly claim[s] the veteran and disown[s] the slaveholder," and that celebrates "freedom and democracy while forgetting America's origins in a slavery economy," is "patriotism à la carte." As he put it in one of the essay's most unforgettable lines, "</w:t>
      </w:r>
      <w:r w:rsidR="00EA7DE4" w:rsidRPr="00AB3669">
        <w:rPr>
          <w:highlight w:val="cyan"/>
          <w:u w:val="single"/>
        </w:rPr>
        <w:t>To ignore the fact that one of the oldest republics in the world was erected on a foundation of white supremacy ... is to cover the sin of national plunder with the sin of national lying</w:t>
      </w:r>
      <w:r w:rsidR="00EA7DE4" w:rsidRPr="00131FF7">
        <w:rPr>
          <w:sz w:val="16"/>
        </w:rPr>
        <w:t xml:space="preserve">." In Coates' view — one endorsed by Brooks in his recent column — the only way for the United States to purify its patriotism and truly expiate its racial sins is for it to fully own, accept, and atone for them by </w:t>
      </w:r>
      <w:r w:rsidR="00EA7DE4" w:rsidRPr="00AB3669">
        <w:rPr>
          <w:highlight w:val="cyan"/>
          <w:u w:val="single"/>
        </w:rPr>
        <w:t>enacting a policy of reparations</w:t>
      </w:r>
      <w:r w:rsidR="00EA7DE4" w:rsidRPr="00131FF7">
        <w:rPr>
          <w:sz w:val="16"/>
        </w:rPr>
        <w:t xml:space="preserve">. That </w:t>
      </w:r>
      <w:r w:rsidR="00EA7DE4" w:rsidRPr="00AB3669">
        <w:rPr>
          <w:highlight w:val="cyan"/>
          <w:u w:val="single"/>
        </w:rPr>
        <w:t>might sound good</w:t>
      </w:r>
      <w:r w:rsidR="00EA7DE4" w:rsidRPr="00131FF7">
        <w:rPr>
          <w:sz w:val="16"/>
        </w:rPr>
        <w:t xml:space="preserve"> in theory, </w:t>
      </w:r>
      <w:r w:rsidR="00EA7DE4" w:rsidRPr="00AB3669">
        <w:rPr>
          <w:highlight w:val="cyan"/>
          <w:u w:val="single"/>
        </w:rPr>
        <w:t xml:space="preserve">but </w:t>
      </w:r>
      <w:r w:rsidR="00EA7DE4" w:rsidRPr="00AB3669">
        <w:rPr>
          <w:b/>
          <w:bCs/>
          <w:highlight w:val="cyan"/>
          <w:u w:val="single"/>
        </w:rPr>
        <w:t>it isn't</w:t>
      </w:r>
      <w:r w:rsidR="00EA7DE4" w:rsidRPr="00131FF7">
        <w:rPr>
          <w:b/>
          <w:bCs/>
          <w:u w:val="single"/>
        </w:rPr>
        <w:t xml:space="preserve"> at all the way it's </w:t>
      </w:r>
      <w:r w:rsidR="00EA7DE4" w:rsidRPr="00AB3669">
        <w:rPr>
          <w:b/>
          <w:bCs/>
          <w:highlight w:val="cyan"/>
          <w:u w:val="single"/>
        </w:rPr>
        <w:t xml:space="preserve">likely to work </w:t>
      </w:r>
      <w:r w:rsidR="00EA7DE4" w:rsidRPr="00F41583">
        <w:rPr>
          <w:b/>
          <w:bCs/>
          <w:u w:val="single"/>
        </w:rPr>
        <w:t>in practice</w:t>
      </w:r>
      <w:r w:rsidR="00EA7DE4" w:rsidRPr="00F41583">
        <w:rPr>
          <w:sz w:val="16"/>
        </w:rPr>
        <w:t>.</w:t>
      </w:r>
      <w:r w:rsidR="00EA7DE4" w:rsidRPr="00131FF7">
        <w:rPr>
          <w:sz w:val="16"/>
        </w:rPr>
        <w:t xml:space="preserve"> </w:t>
      </w:r>
      <w:r w:rsidR="00EA7DE4" w:rsidRPr="00AB3669">
        <w:rPr>
          <w:highlight w:val="cyan"/>
          <w:u w:val="single"/>
        </w:rPr>
        <w:t>White Americans love to think well of themselves and the country</w:t>
      </w:r>
      <w:r w:rsidR="00EA7DE4" w:rsidRPr="00131FF7">
        <w:rPr>
          <w:sz w:val="16"/>
        </w:rPr>
        <w:t xml:space="preserve"> — loving the United States not just because it is ours but even more so because </w:t>
      </w:r>
      <w:r w:rsidR="00EA7DE4" w:rsidRPr="00AB3669">
        <w:rPr>
          <w:highlight w:val="cyan"/>
          <w:u w:val="single"/>
        </w:rPr>
        <w:t>they believe the country is good in itself</w:t>
      </w:r>
      <w:r w:rsidR="00EA7DE4" w:rsidRPr="00131FF7">
        <w:rPr>
          <w:u w:val="single"/>
        </w:rPr>
        <w:t>, intrinsically</w:t>
      </w:r>
      <w:r w:rsidR="00EA7DE4" w:rsidRPr="00131FF7">
        <w:rPr>
          <w:sz w:val="16"/>
        </w:rPr>
        <w:t xml:space="preserve"> worthy or deserving of love. Debating and </w:t>
      </w:r>
      <w:r w:rsidR="00EA7DE4" w:rsidRPr="00F41583">
        <w:rPr>
          <w:u w:val="single"/>
        </w:rPr>
        <w:t xml:space="preserve">attempting </w:t>
      </w:r>
      <w:r w:rsidR="00EA7DE4" w:rsidRPr="00AB3669">
        <w:rPr>
          <w:highlight w:val="cyan"/>
          <w:u w:val="single"/>
        </w:rPr>
        <w:t>to enact</w:t>
      </w:r>
      <w:r w:rsidR="00EA7DE4" w:rsidRPr="00F41583">
        <w:rPr>
          <w:u w:val="single"/>
        </w:rPr>
        <w:t xml:space="preserve"> a policy of </w:t>
      </w:r>
      <w:r w:rsidR="00EA7DE4" w:rsidRPr="00AB3669">
        <w:rPr>
          <w:highlight w:val="cyan"/>
          <w:u w:val="single"/>
        </w:rPr>
        <w:t xml:space="preserve">reparations would force white Americans to confront </w:t>
      </w:r>
      <w:r w:rsidR="00EA7DE4" w:rsidRPr="00F41583">
        <w:rPr>
          <w:u w:val="single"/>
        </w:rPr>
        <w:t xml:space="preserve">their country's </w:t>
      </w:r>
      <w:r w:rsidR="00EA7DE4" w:rsidRPr="00AB3669">
        <w:rPr>
          <w:highlight w:val="cyan"/>
          <w:u w:val="single"/>
        </w:rPr>
        <w:t xml:space="preserve">longstanding </w:t>
      </w:r>
      <w:r w:rsidR="00EA7DE4" w:rsidRPr="00F41583">
        <w:rPr>
          <w:u w:val="single"/>
        </w:rPr>
        <w:t xml:space="preserve">and persistent </w:t>
      </w:r>
      <w:r w:rsidR="00EA7DE4" w:rsidRPr="00AB3669">
        <w:rPr>
          <w:highlight w:val="cyan"/>
          <w:u w:val="single"/>
        </w:rPr>
        <w:t>racism</w:t>
      </w:r>
      <w:r w:rsidR="00EA7DE4" w:rsidRPr="00131FF7">
        <w:rPr>
          <w:u w:val="single"/>
        </w:rPr>
        <w:t xml:space="preserve"> </w:t>
      </w:r>
      <w:r w:rsidR="00EA7DE4" w:rsidRPr="00F41583">
        <w:rPr>
          <w:u w:val="single"/>
        </w:rPr>
        <w:t>and place that reckoning at the core of how they view the country's history</w:t>
      </w:r>
      <w:r w:rsidR="00EA7DE4" w:rsidRPr="00131FF7">
        <w:rPr>
          <w:u w:val="single"/>
        </w:rPr>
        <w:t xml:space="preserve"> and themselves</w:t>
      </w:r>
      <w:r w:rsidR="00EA7DE4" w:rsidRPr="00F41583">
        <w:rPr>
          <w:u w:val="single"/>
        </w:rPr>
        <w:t xml:space="preserve">. </w:t>
      </w:r>
      <w:r w:rsidR="00EA7DE4" w:rsidRPr="00F41583">
        <w:rPr>
          <w:b/>
          <w:bCs/>
          <w:u w:val="single"/>
        </w:rPr>
        <w:t xml:space="preserve">That is </w:t>
      </w:r>
      <w:r w:rsidR="00EA7DE4" w:rsidRPr="00AB3669">
        <w:rPr>
          <w:b/>
          <w:bCs/>
          <w:highlight w:val="cyan"/>
          <w:u w:val="single"/>
        </w:rPr>
        <w:t xml:space="preserve">quite likely to spark a </w:t>
      </w:r>
      <w:r w:rsidR="00EA7DE4" w:rsidRPr="00F41583">
        <w:rPr>
          <w:b/>
          <w:bCs/>
          <w:u w:val="single"/>
        </w:rPr>
        <w:t xml:space="preserve">defensive </w:t>
      </w:r>
      <w:r w:rsidR="00EA7DE4" w:rsidRPr="00AB3669">
        <w:rPr>
          <w:b/>
          <w:bCs/>
          <w:highlight w:val="cyan"/>
          <w:u w:val="single"/>
        </w:rPr>
        <w:t>political, social, and cultural reaction</w:t>
      </w:r>
      <w:r w:rsidR="00EA7DE4" w:rsidRPr="00131FF7">
        <w:rPr>
          <w:sz w:val="16"/>
        </w:rPr>
        <w:t>.</w:t>
      </w:r>
    </w:p>
    <w:p w14:paraId="68533063" w14:textId="77777777" w:rsidR="00570BD9" w:rsidRPr="00131FF7" w:rsidRDefault="00570BD9" w:rsidP="00570BD9"/>
    <w:p w14:paraId="07C7B370" w14:textId="5FDBD019" w:rsidR="000A10D3" w:rsidRPr="00131FF7" w:rsidRDefault="000C0573" w:rsidP="00F03154">
      <w:pPr>
        <w:pStyle w:val="Heading4"/>
        <w:rPr>
          <w:sz w:val="28"/>
        </w:rPr>
      </w:pPr>
      <w:r>
        <w:rPr>
          <w:sz w:val="28"/>
        </w:rPr>
        <w:t>Public surveys and statements prove m</w:t>
      </w:r>
      <w:r w:rsidR="0041606A" w:rsidRPr="00131FF7">
        <w:rPr>
          <w:sz w:val="28"/>
        </w:rPr>
        <w:t>ajority of Non-Black Americans oppose reparations</w:t>
      </w:r>
      <w:r w:rsidR="00F41583">
        <w:rPr>
          <w:sz w:val="28"/>
        </w:rPr>
        <w:t xml:space="preserve"> </w:t>
      </w:r>
      <w:r w:rsidR="0041606A" w:rsidRPr="00131FF7">
        <w:rPr>
          <w:sz w:val="28"/>
        </w:rPr>
        <w:t xml:space="preserve">--- </w:t>
      </w:r>
      <w:r w:rsidR="00F41583">
        <w:rPr>
          <w:sz w:val="28"/>
        </w:rPr>
        <w:t>PROVES</w:t>
      </w:r>
      <w:r w:rsidR="0041606A" w:rsidRPr="00131FF7">
        <w:rPr>
          <w:sz w:val="28"/>
        </w:rPr>
        <w:t xml:space="preserve"> backlash</w:t>
      </w:r>
    </w:p>
    <w:p w14:paraId="53E84E8E" w14:textId="0488DC16" w:rsidR="006E20C6" w:rsidRPr="006E20C6" w:rsidRDefault="00F03154" w:rsidP="00F03154">
      <w:pPr>
        <w:rPr>
          <w:rStyle w:val="Style13ptBold"/>
          <w:b w:val="0"/>
          <w:bCs w:val="0"/>
          <w:sz w:val="22"/>
        </w:rPr>
      </w:pPr>
      <w:r w:rsidRPr="00131FF7">
        <w:rPr>
          <w:rStyle w:val="Style13ptBold"/>
          <w:sz w:val="28"/>
        </w:rPr>
        <w:t xml:space="preserve">Ludden 23 </w:t>
      </w:r>
      <w:r w:rsidR="00F41583" w:rsidRPr="00F41583">
        <w:rPr>
          <w:rStyle w:val="Style13ptBold"/>
          <w:sz w:val="18"/>
          <w:szCs w:val="18"/>
        </w:rPr>
        <w:t>[</w:t>
      </w:r>
      <w:r w:rsidR="00131FF7" w:rsidRPr="00F41583">
        <w:rPr>
          <w:sz w:val="18"/>
          <w:szCs w:val="18"/>
        </w:rPr>
        <w:t xml:space="preserve">Jennifer Ludden covers economic inequality, exploring systemic disparities in housing, food insecurity and wealth. She seeks to explain the growing gap between socio-economic groups, and government policies to try and change it. </w:t>
      </w:r>
      <w:r w:rsidR="00BA3AAA" w:rsidRPr="00F41583">
        <w:rPr>
          <w:sz w:val="18"/>
          <w:szCs w:val="18"/>
        </w:rPr>
        <w:t>She's a graduate of Syracuse University with degrees in television, radio, and film production and in English</w:t>
      </w:r>
      <w:r w:rsidR="00BB5665" w:rsidRPr="00BB5665">
        <w:rPr>
          <w:sz w:val="16"/>
          <w:szCs w:val="16"/>
        </w:rPr>
        <w:t>---</w:t>
      </w:r>
      <w:proofErr w:type="spellStart"/>
      <w:r w:rsidR="00BB5665" w:rsidRPr="00BB5665">
        <w:rPr>
          <w:sz w:val="16"/>
          <w:szCs w:val="16"/>
        </w:rPr>
        <w:t>hh</w:t>
      </w:r>
      <w:proofErr w:type="spellEnd"/>
      <w:r w:rsidR="00F41583" w:rsidRPr="00F41583">
        <w:rPr>
          <w:sz w:val="18"/>
          <w:szCs w:val="18"/>
        </w:rPr>
        <w:t>]</w:t>
      </w:r>
      <w:r w:rsidR="00BA3AAA" w:rsidRPr="00F41583">
        <w:rPr>
          <w:sz w:val="18"/>
          <w:szCs w:val="18"/>
        </w:rPr>
        <w:t>.</w:t>
      </w:r>
    </w:p>
    <w:p w14:paraId="38252345" w14:textId="14291999" w:rsidR="00570BD9" w:rsidRDefault="00147DCC" w:rsidP="00570BD9">
      <w:pPr>
        <w:rPr>
          <w:u w:val="single"/>
        </w:rPr>
      </w:pPr>
      <w:r w:rsidRPr="001C03BB">
        <w:rPr>
          <w:sz w:val="16"/>
        </w:rPr>
        <w:t xml:space="preserve">When </w:t>
      </w:r>
      <w:proofErr w:type="spellStart"/>
      <w:r w:rsidRPr="001C03BB">
        <w:rPr>
          <w:sz w:val="16"/>
        </w:rPr>
        <w:t>Tatishe</w:t>
      </w:r>
      <w:proofErr w:type="spellEnd"/>
      <w:r w:rsidRPr="001C03BB">
        <w:rPr>
          <w:sz w:val="16"/>
        </w:rPr>
        <w:t xml:space="preserve"> </w:t>
      </w:r>
      <w:proofErr w:type="spellStart"/>
      <w:r w:rsidRPr="001C03BB">
        <w:rPr>
          <w:sz w:val="16"/>
        </w:rPr>
        <w:t>Nteta</w:t>
      </w:r>
      <w:proofErr w:type="spellEnd"/>
      <w:r w:rsidRPr="001C03BB">
        <w:rPr>
          <w:sz w:val="16"/>
        </w:rPr>
        <w:t xml:space="preserve"> began polling about it several years ago he expected money would be the biggest issue. Or perhaps the workability of such a complex undertaking. It turns out those are the smallest concerns among the two-thirds of Americans who say they're against cash payments to the descendants of slaves. </w:t>
      </w:r>
      <w:r w:rsidRPr="00F41583">
        <w:rPr>
          <w:sz w:val="16"/>
        </w:rPr>
        <w:t>"</w:t>
      </w:r>
      <w:r w:rsidRPr="00F41583">
        <w:rPr>
          <w:u w:val="single"/>
        </w:rPr>
        <w:t>A</w:t>
      </w:r>
      <w:r w:rsidRPr="006E20C6">
        <w:rPr>
          <w:u w:val="single"/>
        </w:rPr>
        <w:t xml:space="preserve"> </w:t>
      </w:r>
      <w:r w:rsidRPr="00AB3669">
        <w:rPr>
          <w:highlight w:val="cyan"/>
          <w:u w:val="single"/>
        </w:rPr>
        <w:t>plurality of Americans</w:t>
      </w:r>
      <w:r w:rsidRPr="001C03BB">
        <w:rPr>
          <w:sz w:val="16"/>
        </w:rPr>
        <w:t xml:space="preserve">," </w:t>
      </w:r>
      <w:proofErr w:type="spellStart"/>
      <w:r w:rsidRPr="001C03BB">
        <w:rPr>
          <w:sz w:val="16"/>
        </w:rPr>
        <w:t>Nteta</w:t>
      </w:r>
      <w:proofErr w:type="spellEnd"/>
      <w:r w:rsidRPr="001C03BB">
        <w:rPr>
          <w:sz w:val="16"/>
        </w:rPr>
        <w:t xml:space="preserve"> says, "</w:t>
      </w:r>
      <w:r w:rsidRPr="00AB3669">
        <w:rPr>
          <w:highlight w:val="cyan"/>
          <w:u w:val="single"/>
        </w:rPr>
        <w:t xml:space="preserve">don't believe </w:t>
      </w:r>
      <w:r w:rsidRPr="00F41583">
        <w:rPr>
          <w:u w:val="single"/>
        </w:rPr>
        <w:t xml:space="preserve">the </w:t>
      </w:r>
      <w:r w:rsidRPr="00AB3669">
        <w:rPr>
          <w:highlight w:val="cyan"/>
          <w:u w:val="single"/>
        </w:rPr>
        <w:t>descendants of slaves deserve reparations</w:t>
      </w:r>
      <w:r w:rsidRPr="001C03BB">
        <w:rPr>
          <w:sz w:val="16"/>
        </w:rPr>
        <w:t xml:space="preserve">." </w:t>
      </w:r>
      <w:r w:rsidR="00286DCB" w:rsidRPr="001C03BB">
        <w:rPr>
          <w:sz w:val="16"/>
        </w:rPr>
        <w:t xml:space="preserve">The political science professor at the University of Massachusetts, Amherst, plans more research to get at exactly why people think </w:t>
      </w:r>
      <w:r w:rsidR="00286DCB" w:rsidRPr="00F41583">
        <w:rPr>
          <w:sz w:val="16"/>
        </w:rPr>
        <w:t xml:space="preserve">that. </w:t>
      </w:r>
      <w:r w:rsidR="00286DCB" w:rsidRPr="00F41583">
        <w:rPr>
          <w:u w:val="single"/>
        </w:rPr>
        <w:t>The other</w:t>
      </w:r>
      <w:r w:rsidR="00286DCB" w:rsidRPr="006E20C6">
        <w:rPr>
          <w:u w:val="single"/>
        </w:rPr>
        <w:t xml:space="preserve"> </w:t>
      </w:r>
      <w:r w:rsidR="00286DCB" w:rsidRPr="00AB3669">
        <w:rPr>
          <w:highlight w:val="cyan"/>
          <w:u w:val="single"/>
        </w:rPr>
        <w:t>most common reasons</w:t>
      </w:r>
      <w:r w:rsidR="00286DCB" w:rsidRPr="006E20C6">
        <w:rPr>
          <w:u w:val="single"/>
        </w:rPr>
        <w:t xml:space="preserve"> opponents cite </w:t>
      </w:r>
      <w:r w:rsidR="00286DCB" w:rsidRPr="00AB3669">
        <w:rPr>
          <w:highlight w:val="cyan"/>
          <w:u w:val="single"/>
        </w:rPr>
        <w:t xml:space="preserve">is </w:t>
      </w:r>
      <w:r w:rsidR="00286DCB" w:rsidRPr="00F41583">
        <w:rPr>
          <w:u w:val="single"/>
        </w:rPr>
        <w:t xml:space="preserve">that </w:t>
      </w:r>
      <w:r w:rsidR="00286DCB" w:rsidRPr="00AB3669">
        <w:rPr>
          <w:highlight w:val="cyan"/>
          <w:u w:val="single"/>
        </w:rPr>
        <w:t xml:space="preserve">it's "impossible to place a monetary value on </w:t>
      </w:r>
      <w:r w:rsidR="00286DCB" w:rsidRPr="00F41583">
        <w:rPr>
          <w:u w:val="single"/>
        </w:rPr>
        <w:t xml:space="preserve">the </w:t>
      </w:r>
      <w:r w:rsidR="00286DCB" w:rsidRPr="00AB3669">
        <w:rPr>
          <w:highlight w:val="cyan"/>
          <w:u w:val="single"/>
        </w:rPr>
        <w:t>impact of slavery</w:t>
      </w:r>
      <w:r w:rsidR="00286DCB" w:rsidRPr="00F41583">
        <w:rPr>
          <w:u w:val="single"/>
        </w:rPr>
        <w:t>" and "African Americans are treated equally in society today."</w:t>
      </w:r>
      <w:r w:rsidR="00286DCB" w:rsidRPr="00F41583">
        <w:rPr>
          <w:sz w:val="16"/>
        </w:rPr>
        <w:t xml:space="preserve"> </w:t>
      </w:r>
      <w:proofErr w:type="spellStart"/>
      <w:r w:rsidR="00286DCB" w:rsidRPr="00F41583">
        <w:rPr>
          <w:sz w:val="16"/>
        </w:rPr>
        <w:t>Nteta</w:t>
      </w:r>
      <w:proofErr w:type="spellEnd"/>
      <w:r w:rsidR="00286DCB" w:rsidRPr="00F41583">
        <w:rPr>
          <w:sz w:val="16"/>
        </w:rPr>
        <w:t>, and also the Pew Research Center, find abo</w:t>
      </w:r>
      <w:r w:rsidR="00286DCB" w:rsidRPr="001C03BB">
        <w:rPr>
          <w:sz w:val="16"/>
        </w:rPr>
        <w:t xml:space="preserve">ut </w:t>
      </w:r>
      <w:r w:rsidR="00286DCB" w:rsidRPr="00AB3669">
        <w:rPr>
          <w:b/>
          <w:bCs/>
          <w:highlight w:val="cyan"/>
          <w:u w:val="single"/>
        </w:rPr>
        <w:t>three-quarters or more of white adults oppose reparations, and so do a majority of Latinos and Asian Americans</w:t>
      </w:r>
      <w:r w:rsidR="00286DCB" w:rsidRPr="006E20C6">
        <w:rPr>
          <w:u w:val="single"/>
        </w:rPr>
        <w:t xml:space="preserve">. A </w:t>
      </w:r>
      <w:r w:rsidR="00286DCB" w:rsidRPr="00F41583">
        <w:rPr>
          <w:u w:val="single"/>
        </w:rPr>
        <w:t>large majority of Black Americans support them</w:t>
      </w:r>
      <w:r w:rsidR="00286DCB" w:rsidRPr="00F41583">
        <w:rPr>
          <w:sz w:val="16"/>
        </w:rPr>
        <w:t xml:space="preserve">. There's also more support among younger people </w:t>
      </w:r>
      <w:r w:rsidR="00286DCB" w:rsidRPr="00F41583">
        <w:rPr>
          <w:u w:val="single"/>
        </w:rPr>
        <w:t xml:space="preserve">and a sharp political divide, </w:t>
      </w:r>
      <w:r w:rsidR="00286DCB" w:rsidRPr="00AB3669">
        <w:rPr>
          <w:highlight w:val="cyan"/>
          <w:u w:val="single"/>
        </w:rPr>
        <w:t xml:space="preserve">with </w:t>
      </w:r>
      <w:r w:rsidR="00286DCB" w:rsidRPr="00F41583">
        <w:rPr>
          <w:u w:val="single"/>
        </w:rPr>
        <w:t xml:space="preserve">overwhelming </w:t>
      </w:r>
      <w:r w:rsidR="00286DCB" w:rsidRPr="00AB3669">
        <w:rPr>
          <w:highlight w:val="cyan"/>
          <w:u w:val="single"/>
        </w:rPr>
        <w:t xml:space="preserve">opposition from </w:t>
      </w:r>
      <w:r w:rsidR="00286DCB" w:rsidRPr="00F41583">
        <w:rPr>
          <w:u w:val="single"/>
        </w:rPr>
        <w:t xml:space="preserve">Republicans and </w:t>
      </w:r>
      <w:r w:rsidR="00286DCB" w:rsidRPr="00AB3669">
        <w:rPr>
          <w:highlight w:val="cyan"/>
          <w:u w:val="single"/>
        </w:rPr>
        <w:t>conservatives</w:t>
      </w:r>
      <w:r w:rsidR="00286DCB" w:rsidRPr="001C03BB">
        <w:rPr>
          <w:sz w:val="16"/>
        </w:rPr>
        <w:t xml:space="preserve">. </w:t>
      </w:r>
      <w:r w:rsidR="00433E75" w:rsidRPr="001C03BB">
        <w:rPr>
          <w:sz w:val="16"/>
        </w:rPr>
        <w:t>On a recent sunny day on the National Mall in Washington, D.C., it was not hard to find reparations opponents willing to share their reasoning. "</w:t>
      </w:r>
      <w:r w:rsidR="00433E75" w:rsidRPr="006E20C6">
        <w:rPr>
          <w:u w:val="single"/>
        </w:rPr>
        <w:t xml:space="preserve">You can't take what we know </w:t>
      </w:r>
      <w:r w:rsidR="00433E75" w:rsidRPr="00F41583">
        <w:rPr>
          <w:u w:val="single"/>
        </w:rPr>
        <w:t>now and try to superimpose yourself onto 150 years ago</w:t>
      </w:r>
      <w:r w:rsidR="00433E75" w:rsidRPr="00F41583">
        <w:rPr>
          <w:sz w:val="16"/>
        </w:rPr>
        <w:t xml:space="preserve">," says </w:t>
      </w:r>
      <w:r w:rsidR="00433E75" w:rsidRPr="00AB3669">
        <w:rPr>
          <w:highlight w:val="cyan"/>
          <w:u w:val="single"/>
        </w:rPr>
        <w:t>Jeff</w:t>
      </w:r>
      <w:r w:rsidR="00433E75" w:rsidRPr="00F41583">
        <w:rPr>
          <w:sz w:val="16"/>
        </w:rPr>
        <w:t xml:space="preserve"> Bernauer, visiting from Huntsville, Alabama. He </w:t>
      </w:r>
      <w:r w:rsidR="00433E75" w:rsidRPr="00F41583">
        <w:rPr>
          <w:u w:val="single"/>
        </w:rPr>
        <w:t>calls racism a sin</w:t>
      </w:r>
      <w:r w:rsidR="00433E75" w:rsidRPr="00F41583">
        <w:rPr>
          <w:sz w:val="16"/>
        </w:rPr>
        <w:t xml:space="preserve"> and </w:t>
      </w:r>
      <w:r w:rsidR="00433E75" w:rsidRPr="00AB3669">
        <w:rPr>
          <w:sz w:val="16"/>
          <w:highlight w:val="cyan"/>
          <w:u w:val="single"/>
        </w:rPr>
        <w:t>says</w:t>
      </w:r>
      <w:r w:rsidR="00433E75" w:rsidRPr="00F41583">
        <w:rPr>
          <w:sz w:val="16"/>
        </w:rPr>
        <w:t xml:space="preserve"> of</w:t>
      </w:r>
      <w:r w:rsidR="00433E75" w:rsidRPr="001C03BB">
        <w:rPr>
          <w:sz w:val="16"/>
        </w:rPr>
        <w:t xml:space="preserve"> course slavery was wrong</w:t>
      </w:r>
      <w:r w:rsidR="00433E75" w:rsidRPr="00F41583">
        <w:rPr>
          <w:sz w:val="16"/>
        </w:rPr>
        <w:t xml:space="preserve">. </w:t>
      </w:r>
      <w:r w:rsidR="00433E75" w:rsidRPr="00F41583">
        <w:rPr>
          <w:u w:val="single"/>
        </w:rPr>
        <w:t xml:space="preserve">But </w:t>
      </w:r>
      <w:r w:rsidR="00433E75" w:rsidRPr="00AB3669">
        <w:rPr>
          <w:highlight w:val="cyan"/>
          <w:u w:val="single"/>
        </w:rPr>
        <w:t xml:space="preserve">to </w:t>
      </w:r>
      <w:r w:rsidR="00433E75" w:rsidRPr="00F41583">
        <w:rPr>
          <w:u w:val="single"/>
        </w:rPr>
        <w:t xml:space="preserve">try </w:t>
      </w:r>
      <w:r w:rsidR="00433E75" w:rsidRPr="00F41583">
        <w:rPr>
          <w:u w:val="single"/>
        </w:rPr>
        <w:lastRenderedPageBreak/>
        <w:t xml:space="preserve">and </w:t>
      </w:r>
      <w:r w:rsidR="00433E75" w:rsidRPr="00AB3669">
        <w:rPr>
          <w:highlight w:val="cyan"/>
          <w:u w:val="single"/>
        </w:rPr>
        <w:t>make amends</w:t>
      </w:r>
      <w:r w:rsidR="00433E75" w:rsidRPr="00F41583">
        <w:rPr>
          <w:u w:val="single"/>
        </w:rPr>
        <w:t xml:space="preserve"> at this point </w:t>
      </w:r>
      <w:r w:rsidR="00433E75" w:rsidRPr="00AB3669">
        <w:rPr>
          <w:highlight w:val="cyan"/>
          <w:u w:val="single"/>
        </w:rPr>
        <w:t>makes no sense</w:t>
      </w:r>
      <w:r w:rsidR="00433E75" w:rsidRPr="001C03BB">
        <w:rPr>
          <w:sz w:val="16"/>
        </w:rPr>
        <w:t>. "</w:t>
      </w:r>
      <w:r w:rsidR="00433E75" w:rsidRPr="00F41583">
        <w:rPr>
          <w:u w:val="single"/>
        </w:rPr>
        <w:t xml:space="preserve">The </w:t>
      </w:r>
      <w:r w:rsidR="00433E75" w:rsidRPr="00AB3669">
        <w:rPr>
          <w:highlight w:val="cyan"/>
          <w:u w:val="single"/>
        </w:rPr>
        <w:t>generation that would be paying</w:t>
      </w:r>
      <w:r w:rsidR="00433E75" w:rsidRPr="00F41583">
        <w:rPr>
          <w:u w:val="single"/>
        </w:rPr>
        <w:t xml:space="preserve"> for it </w:t>
      </w:r>
      <w:r w:rsidR="00433E75" w:rsidRPr="00AB3669">
        <w:rPr>
          <w:highlight w:val="cyan"/>
          <w:u w:val="single"/>
        </w:rPr>
        <w:t>have nothing to do with what was done in the past</w:t>
      </w:r>
      <w:r w:rsidR="00433E75" w:rsidRPr="00AB3669">
        <w:rPr>
          <w:sz w:val="16"/>
          <w:highlight w:val="cyan"/>
        </w:rPr>
        <w:t>,</w:t>
      </w:r>
      <w:r w:rsidR="00433E75" w:rsidRPr="001C03BB">
        <w:rPr>
          <w:sz w:val="16"/>
        </w:rPr>
        <w:t xml:space="preserve">" he says. "And then you're paying people that have nothing to do with it in the past." </w:t>
      </w:r>
      <w:r w:rsidR="00433E75" w:rsidRPr="00F41583">
        <w:rPr>
          <w:rStyle w:val="StyleUnderline"/>
        </w:rPr>
        <w:t>Terry</w:t>
      </w:r>
      <w:r w:rsidR="00433E75" w:rsidRPr="001C03BB">
        <w:rPr>
          <w:sz w:val="16"/>
        </w:rPr>
        <w:t xml:space="preserve"> </w:t>
      </w:r>
      <w:proofErr w:type="spellStart"/>
      <w:r w:rsidR="00433E75" w:rsidRPr="001C03BB">
        <w:rPr>
          <w:sz w:val="16"/>
        </w:rPr>
        <w:t>Keuhn</w:t>
      </w:r>
      <w:proofErr w:type="spellEnd"/>
      <w:r w:rsidR="00433E75" w:rsidRPr="001C03BB">
        <w:rPr>
          <w:sz w:val="16"/>
        </w:rPr>
        <w:t xml:space="preserve"> of upstate New York agrees, and </w:t>
      </w:r>
      <w:r w:rsidR="00433E75" w:rsidRPr="00F41583">
        <w:rPr>
          <w:rStyle w:val="StyleUnderline"/>
        </w:rPr>
        <w:t>does not like the idea</w:t>
      </w:r>
      <w:r w:rsidR="00433E75" w:rsidRPr="00F41583">
        <w:rPr>
          <w:sz w:val="16"/>
        </w:rPr>
        <w:t xml:space="preserve"> of</w:t>
      </w:r>
      <w:r w:rsidR="00433E75" w:rsidRPr="001C03BB">
        <w:rPr>
          <w:sz w:val="16"/>
        </w:rPr>
        <w:t xml:space="preserve"> a targeted program that would only help some people.</w:t>
      </w:r>
      <w:r w:rsidR="00C66358" w:rsidRPr="001C03BB">
        <w:rPr>
          <w:sz w:val="16"/>
        </w:rPr>
        <w:t xml:space="preserve"> </w:t>
      </w:r>
      <w:r w:rsidR="00433E75" w:rsidRPr="006E20C6">
        <w:rPr>
          <w:u w:val="single"/>
        </w:rPr>
        <w:t>"</w:t>
      </w:r>
      <w:r w:rsidR="00433E75" w:rsidRPr="00F41583">
        <w:rPr>
          <w:u w:val="single"/>
        </w:rPr>
        <w:t>We're all immigrants at some point, whether it was voluntary or forced</w:t>
      </w:r>
      <w:r w:rsidR="00433E75" w:rsidRPr="001C03BB">
        <w:rPr>
          <w:sz w:val="16"/>
        </w:rPr>
        <w:t xml:space="preserve">," she says. </w:t>
      </w:r>
      <w:r w:rsidR="00433E75" w:rsidRPr="006E20C6">
        <w:rPr>
          <w:u w:val="single"/>
        </w:rPr>
        <w:t>"</w:t>
      </w:r>
      <w:r w:rsidR="00433E75" w:rsidRPr="00F41583">
        <w:rPr>
          <w:u w:val="single"/>
        </w:rPr>
        <w:t xml:space="preserve">And </w:t>
      </w:r>
      <w:r w:rsidR="00433E75" w:rsidRPr="00AB3669">
        <w:rPr>
          <w:highlight w:val="cyan"/>
          <w:u w:val="single"/>
        </w:rPr>
        <w:t>nobody needs a handout anymore. Everybody</w:t>
      </w:r>
      <w:r w:rsidR="00433E75" w:rsidRPr="00F41583">
        <w:rPr>
          <w:u w:val="single"/>
        </w:rPr>
        <w:t xml:space="preserve">, you know, pulls themselves up by their own bootstraps and </w:t>
      </w:r>
      <w:r w:rsidR="00433E75" w:rsidRPr="00AB3669">
        <w:rPr>
          <w:highlight w:val="cyan"/>
          <w:u w:val="single"/>
        </w:rPr>
        <w:t xml:space="preserve">works for a living </w:t>
      </w:r>
      <w:r w:rsidR="00433E75" w:rsidRPr="00F41583">
        <w:rPr>
          <w:u w:val="single"/>
        </w:rPr>
        <w:t>and makes their way in this world."</w:t>
      </w:r>
    </w:p>
    <w:p w14:paraId="78B054D9" w14:textId="74CDC5A7" w:rsidR="00BB5665" w:rsidRDefault="00BB5665" w:rsidP="00BB5665">
      <w:pPr>
        <w:pStyle w:val="Heading4"/>
      </w:pPr>
      <w:r>
        <w:t xml:space="preserve">Conservative republican opinions on Reparations proves political opposition </w:t>
      </w:r>
    </w:p>
    <w:p w14:paraId="1FB3F0C3" w14:textId="77777777" w:rsidR="00BB5665" w:rsidRPr="008F74EC" w:rsidRDefault="00BB5665" w:rsidP="00BB5665">
      <w:pPr>
        <w:rPr>
          <w:rStyle w:val="StyleUnderline"/>
        </w:rPr>
      </w:pPr>
      <w:r>
        <w:rPr>
          <w:rStyle w:val="Style13ptBold"/>
        </w:rPr>
        <w:t>Williams 21</w:t>
      </w:r>
      <w:r>
        <w:rPr>
          <w:rStyle w:val="StyleUnderline"/>
          <w:u w:val="none"/>
        </w:rPr>
        <w:t xml:space="preserve"> </w:t>
      </w:r>
      <w:r w:rsidRPr="00931A25">
        <w:rPr>
          <w:rStyle w:val="StyleUnderline"/>
          <w:sz w:val="20"/>
          <w:szCs w:val="20"/>
          <w:u w:val="none"/>
        </w:rPr>
        <w:t xml:space="preserve">Armstrong Williams is an American political commentator, entrepreneur, author. He’s a republican who went to South Carolina State University.  https://thehill.com/opinion/civil-rights/540812-slavery-reparations-are-a-divisive-waste-of-time/ </w:t>
      </w:r>
      <w:r w:rsidRPr="00343B6F">
        <w:rPr>
          <w:rStyle w:val="StyleUnderline"/>
          <w:sz w:val="16"/>
          <w:szCs w:val="16"/>
          <w:u w:val="none"/>
        </w:rPr>
        <w:t>---HH</w:t>
      </w:r>
    </w:p>
    <w:p w14:paraId="552819EB" w14:textId="77777777" w:rsidR="00BB5665" w:rsidRPr="00A12E6F" w:rsidRDefault="00BB5665" w:rsidP="00BB5665">
      <w:pPr>
        <w:rPr>
          <w:sz w:val="16"/>
        </w:rPr>
      </w:pPr>
      <w:r w:rsidRPr="00A12E6F">
        <w:rPr>
          <w:rStyle w:val="StyleUnderline"/>
          <w:sz w:val="16"/>
          <w:u w:val="none"/>
        </w:rPr>
        <w:t>In fact, the results of</w:t>
      </w:r>
      <w:r w:rsidRPr="00FA1320">
        <w:rPr>
          <w:rStyle w:val="StyleUnderline"/>
        </w:rPr>
        <w:t xml:space="preserve"> </w:t>
      </w:r>
      <w:r w:rsidRPr="00AB3669">
        <w:rPr>
          <w:rStyle w:val="StyleUnderline"/>
          <w:highlight w:val="cyan"/>
        </w:rPr>
        <w:t>a</w:t>
      </w:r>
      <w:r w:rsidRPr="00FA1320">
        <w:rPr>
          <w:rStyle w:val="StyleUnderline"/>
        </w:rPr>
        <w:t xml:space="preserve"> recent Associated Press-NORC </w:t>
      </w:r>
      <w:r w:rsidRPr="00AB3669">
        <w:rPr>
          <w:rStyle w:val="StyleUnderline"/>
          <w:highlight w:val="cyan"/>
        </w:rPr>
        <w:t>poll</w:t>
      </w:r>
      <w:r w:rsidRPr="00FA1320">
        <w:rPr>
          <w:rStyle w:val="StyleUnderline"/>
        </w:rPr>
        <w:t xml:space="preserve"> </w:t>
      </w:r>
      <w:r w:rsidRPr="00AB3669">
        <w:rPr>
          <w:rStyle w:val="StyleUnderline"/>
          <w:highlight w:val="cyan"/>
        </w:rPr>
        <w:t>indicated</w:t>
      </w:r>
      <w:r w:rsidRPr="00FA1320">
        <w:rPr>
          <w:rStyle w:val="StyleUnderline"/>
        </w:rPr>
        <w:t xml:space="preserve"> 74 percent of Black Americans now favor reparations payments, while </w:t>
      </w:r>
      <w:r w:rsidRPr="00AB3669">
        <w:rPr>
          <w:rStyle w:val="StyleUnderline"/>
          <w:highlight w:val="cyan"/>
        </w:rPr>
        <w:t>85 percent of white Americans</w:t>
      </w:r>
      <w:r w:rsidRPr="00AB3669">
        <w:rPr>
          <w:sz w:val="16"/>
          <w:highlight w:val="cyan"/>
        </w:rPr>
        <w:t xml:space="preserve"> </w:t>
      </w:r>
      <w:r w:rsidRPr="00AB3669">
        <w:rPr>
          <w:rStyle w:val="StyleUnderline"/>
          <w:highlight w:val="cyan"/>
        </w:rPr>
        <w:t>oppose</w:t>
      </w:r>
      <w:r w:rsidRPr="00A12E6F">
        <w:rPr>
          <w:sz w:val="16"/>
        </w:rPr>
        <w:t xml:space="preserve"> </w:t>
      </w:r>
      <w:r w:rsidRPr="00FA1320">
        <w:rPr>
          <w:rStyle w:val="StyleUnderline"/>
        </w:rPr>
        <w:t>them</w:t>
      </w:r>
      <w:r w:rsidRPr="00A12E6F">
        <w:rPr>
          <w:sz w:val="16"/>
        </w:rPr>
        <w:t xml:space="preserve">. The split is staggering. So how will that fulfill the pledge of President Biden and the Democrats to bring about unity in America? It is time to move forward from this ugly chapter in history and look to our future as Americans, which I believe is bright. </w:t>
      </w:r>
      <w:r w:rsidRPr="00AB3669">
        <w:rPr>
          <w:highlight w:val="cyan"/>
          <w:u w:val="single"/>
        </w:rPr>
        <w:t>Paying cash reparations using taxpayer funds</w:t>
      </w:r>
      <w:r w:rsidRPr="00FA1320">
        <w:rPr>
          <w:u w:val="single"/>
        </w:rPr>
        <w:t xml:space="preserve"> is absurd. </w:t>
      </w:r>
      <w:r w:rsidRPr="00AB3669">
        <w:rPr>
          <w:highlight w:val="cyan"/>
          <w:u w:val="single"/>
        </w:rPr>
        <w:t>The practice would spark substantial blowback from white Americans who had nothing to do with the sins of their forefathers</w:t>
      </w:r>
      <w:r w:rsidRPr="00A12E6F">
        <w:rPr>
          <w:sz w:val="16"/>
        </w:rPr>
        <w:t xml:space="preserve">. How can all Americans in the 21st century be held financially responsible for the actions of a subset of Americans hundreds of years ago? The concept makes no sense from start to finish. The first slave ship arrived in Jamestown, Va., approximately 400 years ago. How does that make our white neighbors responsible for the reprehensible actions of greedy slavers centuries ago? Most Blacks today do not even know anyone who is even related to someone who was a slave.  An apology for slavery might help the country move on, but </w:t>
      </w:r>
      <w:r w:rsidRPr="00AB3669">
        <w:rPr>
          <w:highlight w:val="cyan"/>
          <w:u w:val="single"/>
        </w:rPr>
        <w:t>adding a price tag to that apology would be sheer folly</w:t>
      </w:r>
      <w:r w:rsidRPr="00AB3669">
        <w:rPr>
          <w:sz w:val="16"/>
          <w:highlight w:val="cyan"/>
        </w:rPr>
        <w:t xml:space="preserve">. </w:t>
      </w:r>
      <w:r w:rsidRPr="00AB3669">
        <w:rPr>
          <w:highlight w:val="cyan"/>
          <w:u w:val="single"/>
        </w:rPr>
        <w:t>How could anyone ever calculate a cost for the long-term effects of slavery</w:t>
      </w:r>
      <w:r w:rsidRPr="00AB3669">
        <w:rPr>
          <w:sz w:val="16"/>
          <w:highlight w:val="cyan"/>
        </w:rPr>
        <w:t xml:space="preserve">? </w:t>
      </w:r>
      <w:r w:rsidRPr="00AB3669">
        <w:rPr>
          <w:highlight w:val="cyan"/>
          <w:u w:val="single"/>
        </w:rPr>
        <w:t>What criteria would be used to figure damage, who would determine the criteria and how would the money be distributed</w:t>
      </w:r>
      <w:r w:rsidRPr="00A12E6F">
        <w:rPr>
          <w:sz w:val="16"/>
        </w:rPr>
        <w:t xml:space="preserve">? Would individuals or families receive a one-time payout, or would reparations be distributed over time? Would the money be distributed based on need, or would everyone receive the same amount? How could the involved parties ever agree on a dollar amount for the societal effects of slavery?  </w:t>
      </w:r>
    </w:p>
    <w:p w14:paraId="428FF509" w14:textId="6334EB01" w:rsidR="00207B97" w:rsidRPr="001C03BB" w:rsidRDefault="00207B97" w:rsidP="00570BD9">
      <w:pPr>
        <w:rPr>
          <w:sz w:val="16"/>
        </w:rPr>
      </w:pPr>
    </w:p>
    <w:p w14:paraId="781F731A" w14:textId="14B9159B" w:rsidR="006E7885" w:rsidRPr="00131FF7" w:rsidRDefault="004760D8" w:rsidP="00981F50">
      <w:pPr>
        <w:pStyle w:val="Heading3"/>
      </w:pPr>
      <w:r w:rsidRPr="00131FF7">
        <w:lastRenderedPageBreak/>
        <w:t>White Flight</w:t>
      </w:r>
      <w:r w:rsidR="00FB4EA0">
        <w:t xml:space="preserve"> Turn</w:t>
      </w:r>
    </w:p>
    <w:p w14:paraId="214D1D22" w14:textId="77777777" w:rsidR="00071FEA" w:rsidRPr="00131FF7" w:rsidRDefault="00071FEA" w:rsidP="00071FEA"/>
    <w:p w14:paraId="6EBAA64B" w14:textId="0D67EDE3" w:rsidR="008502DB" w:rsidRPr="00131FF7" w:rsidRDefault="008502DB" w:rsidP="006254D9">
      <w:pPr>
        <w:pStyle w:val="Heading4"/>
        <w:rPr>
          <w:rStyle w:val="StyleUnderline"/>
          <w:sz w:val="28"/>
          <w:u w:val="none"/>
        </w:rPr>
      </w:pPr>
      <w:r w:rsidRPr="00131FF7">
        <w:rPr>
          <w:rStyle w:val="StyleUnderline"/>
          <w:sz w:val="28"/>
          <w:u w:val="none"/>
        </w:rPr>
        <w:t>Progressive taxes fail—the rich will just leav</w:t>
      </w:r>
      <w:r w:rsidR="006254D9" w:rsidRPr="00131FF7">
        <w:rPr>
          <w:rStyle w:val="StyleUnderline"/>
          <w:sz w:val="28"/>
          <w:u w:val="none"/>
        </w:rPr>
        <w:t>e</w:t>
      </w:r>
    </w:p>
    <w:p w14:paraId="098A8EF9" w14:textId="77777777" w:rsidR="008502DB" w:rsidRPr="00131FF7" w:rsidRDefault="008502DB" w:rsidP="008502DB">
      <w:pPr>
        <w:rPr>
          <w:rStyle w:val="StyleUnderline"/>
        </w:rPr>
      </w:pPr>
      <w:r w:rsidRPr="00131FF7">
        <w:rPr>
          <w:rStyle w:val="StyleUnderline"/>
          <w:sz w:val="16"/>
          <w:u w:val="none"/>
        </w:rPr>
        <w:t xml:space="preserve">Annie </w:t>
      </w:r>
      <w:r w:rsidRPr="00131FF7">
        <w:rPr>
          <w:rStyle w:val="Style13ptBold"/>
          <w:sz w:val="28"/>
        </w:rPr>
        <w:t>Lowrey 20</w:t>
      </w:r>
      <w:r w:rsidRPr="00131FF7">
        <w:rPr>
          <w:rStyle w:val="StyleUnderline"/>
        </w:rPr>
        <w:t>,</w:t>
      </w:r>
      <w:r w:rsidRPr="00131FF7">
        <w:rPr>
          <w:rStyle w:val="StyleUnderline"/>
          <w:sz w:val="16"/>
          <w:u w:val="none"/>
        </w:rPr>
        <w:t xml:space="preserve"> 10/27/20, staff writer at The Atlantic “If You Soak the Rich, Will They Leave?” The Atlantic, https://www.theatlantic.com/ideas/archive/2020/10/if-you-soak-rich-will-they-leave/616863/</w:t>
      </w:r>
    </w:p>
    <w:p w14:paraId="239BA686" w14:textId="77777777" w:rsidR="008502DB" w:rsidRPr="00131FF7" w:rsidRDefault="008502DB" w:rsidP="008502DB">
      <w:pPr>
        <w:rPr>
          <w:rStyle w:val="StyleUnderline"/>
        </w:rPr>
      </w:pPr>
      <w:r w:rsidRPr="00AB3669">
        <w:rPr>
          <w:rStyle w:val="StyleUnderline"/>
          <w:highlight w:val="cyan"/>
        </w:rPr>
        <w:t>States</w:t>
      </w:r>
      <w:r w:rsidRPr="00131FF7">
        <w:rPr>
          <w:rStyle w:val="StyleUnderline"/>
        </w:rPr>
        <w:t xml:space="preserve"> soaking the rich, or considering it, include New Jersey, which passed a “millionaire’s tax” this summer, taking an additional two percent of any earnings that exceed $1 million. California is contemplating a retroactive measure that would take an additional 3.5 percent of earnings above $5 million. New York, both state and city, is considering new measures that would hit the wealthiest of the wealthy to pay for schools, homeless shelters, and frontline medical services. Lawmakers in Hawaii, Illinois, Massachusetts, Maryland, Oklahoma, Vermont, and Wisconsin </w:t>
      </w:r>
      <w:r w:rsidRPr="00AB3669">
        <w:rPr>
          <w:rStyle w:val="StyleUnderline"/>
          <w:highlight w:val="cyan"/>
        </w:rPr>
        <w:t>have</w:t>
      </w:r>
      <w:r w:rsidRPr="00131FF7">
        <w:rPr>
          <w:rStyle w:val="StyleUnderline"/>
        </w:rPr>
        <w:t xml:space="preserve"> also </w:t>
      </w:r>
      <w:r w:rsidRPr="00AB3669">
        <w:rPr>
          <w:rStyle w:val="StyleUnderline"/>
          <w:highlight w:val="cyan"/>
        </w:rPr>
        <w:t>proposed tax hikes on high earners</w:t>
      </w:r>
      <w:r w:rsidRPr="00131FF7">
        <w:rPr>
          <w:rStyle w:val="StyleUnderline"/>
        </w:rPr>
        <w:t>.</w:t>
      </w:r>
    </w:p>
    <w:p w14:paraId="4A582A42" w14:textId="07417B87" w:rsidR="006D66CC" w:rsidRPr="00131FF7" w:rsidRDefault="008502DB" w:rsidP="006D66CC">
      <w:pPr>
        <w:rPr>
          <w:rStyle w:val="StyleUnderline"/>
        </w:rPr>
      </w:pPr>
      <w:r w:rsidRPr="00131FF7">
        <w:rPr>
          <w:rStyle w:val="StyleUnderline"/>
        </w:rPr>
        <w:t xml:space="preserve">In response, the wealthiest of </w:t>
      </w:r>
      <w:r w:rsidRPr="00AB3669">
        <w:rPr>
          <w:rStyle w:val="StyleUnderline"/>
          <w:highlight w:val="cyan"/>
        </w:rPr>
        <w:t>the wealthy have</w:t>
      </w:r>
      <w:r w:rsidRPr="00131FF7">
        <w:rPr>
          <w:rStyle w:val="StyleUnderline"/>
        </w:rPr>
        <w:t xml:space="preserve"> broadcast </w:t>
      </w:r>
      <w:r w:rsidRPr="00AB3669">
        <w:rPr>
          <w:rStyle w:val="StyleUnderline"/>
          <w:highlight w:val="cyan"/>
        </w:rPr>
        <w:t>a message: Pass the tax hikes and we’ll leave</w:t>
      </w:r>
      <w:r w:rsidRPr="00131FF7">
        <w:rPr>
          <w:rStyle w:val="StyleUnderline"/>
        </w:rPr>
        <w:t xml:space="preserve">. </w:t>
      </w:r>
      <w:r w:rsidRPr="00131FF7">
        <w:t>The billionaire hedge-funder Ken Griffin has spent nearly $50 million—yes, you read that right—fighting</w:t>
      </w:r>
      <w:r w:rsidRPr="00131FF7">
        <w:rPr>
          <w:rStyle w:val="StyleUnderline"/>
        </w:rPr>
        <w:t xml:space="preserve"> Governor J. B. Pritzker’s </w:t>
      </w:r>
      <w:r w:rsidRPr="00AB3669">
        <w:rPr>
          <w:rStyle w:val="StyleUnderline"/>
          <w:highlight w:val="cyan"/>
        </w:rPr>
        <w:t>progressive income-tax</w:t>
      </w:r>
      <w:r w:rsidRPr="00131FF7">
        <w:rPr>
          <w:rStyle w:val="StyleUnderline"/>
        </w:rPr>
        <w:t xml:space="preserve"> proposal in Illinois. </w:t>
      </w:r>
      <w:r w:rsidRPr="00AB3669">
        <w:rPr>
          <w:rStyle w:val="StyleUnderline"/>
          <w:highlight w:val="cyan"/>
        </w:rPr>
        <w:t>If passed</w:t>
      </w:r>
      <w:r w:rsidRPr="00131FF7">
        <w:rPr>
          <w:rStyle w:val="StyleUnderline"/>
        </w:rPr>
        <w:t xml:space="preserve">, it </w:t>
      </w:r>
      <w:r w:rsidRPr="00AB3669">
        <w:rPr>
          <w:rStyle w:val="StyleUnderline"/>
          <w:highlight w:val="cyan"/>
        </w:rPr>
        <w:t>would mean “the</w:t>
      </w:r>
      <w:r w:rsidRPr="00131FF7">
        <w:rPr>
          <w:rStyle w:val="StyleUnderline"/>
        </w:rPr>
        <w:t xml:space="preserve"> continued </w:t>
      </w:r>
      <w:r w:rsidRPr="00AB3669">
        <w:rPr>
          <w:rStyle w:val="StyleUnderline"/>
          <w:highlight w:val="cyan"/>
        </w:rPr>
        <w:t>exodus of families and businesses,”</w:t>
      </w:r>
      <w:r w:rsidRPr="00131FF7">
        <w:rPr>
          <w:rStyle w:val="StyleUnderline"/>
        </w:rPr>
        <w:t xml:space="preserve"> Griffin said in a statement. Any number of Silicon Valley investor types have threatened to flee to Nevada or Texas if California passes a wealth tax. President Donald Trump claimed recently that he relocated from New York to Florida because of high taxes. Some </w:t>
      </w:r>
      <w:r w:rsidRPr="00AB3669">
        <w:rPr>
          <w:rStyle w:val="StyleUnderline"/>
          <w:highlight w:val="cyan"/>
        </w:rPr>
        <w:t>tax analysts</w:t>
      </w:r>
      <w:r w:rsidRPr="00131FF7">
        <w:rPr>
          <w:rStyle w:val="StyleUnderline"/>
        </w:rPr>
        <w:t xml:space="preserve"> are </w:t>
      </w:r>
      <w:r w:rsidRPr="00AB3669">
        <w:rPr>
          <w:rStyle w:val="StyleUnderline"/>
          <w:highlight w:val="cyan"/>
        </w:rPr>
        <w:t>warn</w:t>
      </w:r>
      <w:r w:rsidRPr="00131FF7">
        <w:rPr>
          <w:rStyle w:val="StyleUnderline"/>
        </w:rPr>
        <w:t xml:space="preserve">ing that </w:t>
      </w:r>
      <w:r w:rsidRPr="00AB3669">
        <w:rPr>
          <w:rStyle w:val="StyleUnderline"/>
          <w:highlight w:val="cyan"/>
        </w:rPr>
        <w:t>raising taxes would not raise any additional revenue</w:t>
      </w:r>
      <w:r w:rsidRPr="00131FF7">
        <w:rPr>
          <w:rStyle w:val="StyleUnderline"/>
        </w:rPr>
        <w:t xml:space="preserve">, precisely </w:t>
      </w:r>
      <w:r w:rsidRPr="00AB3669">
        <w:rPr>
          <w:rStyle w:val="StyleUnderline"/>
          <w:highlight w:val="cyan"/>
        </w:rPr>
        <w:t>because the hikes would cause so many wealthy people to leave</w:t>
      </w:r>
      <w:r w:rsidRPr="00131FF7">
        <w:rPr>
          <w:rStyle w:val="StyleUnderline"/>
        </w:rPr>
        <w:t>.</w:t>
      </w:r>
    </w:p>
    <w:p w14:paraId="26174659" w14:textId="77777777" w:rsidR="006D66CC" w:rsidRPr="00131FF7" w:rsidRDefault="006D66CC" w:rsidP="006D66CC">
      <w:pPr>
        <w:rPr>
          <w:u w:val="single"/>
        </w:rPr>
      </w:pPr>
    </w:p>
    <w:p w14:paraId="7C7D3AFA" w14:textId="004DF90D" w:rsidR="00F34EA5" w:rsidRPr="00131FF7" w:rsidRDefault="00F34EA5" w:rsidP="006254D9">
      <w:pPr>
        <w:pStyle w:val="Heading4"/>
        <w:rPr>
          <w:sz w:val="28"/>
        </w:rPr>
      </w:pPr>
      <w:r w:rsidRPr="00131FF7">
        <w:rPr>
          <w:sz w:val="28"/>
        </w:rPr>
        <w:t xml:space="preserve">Offshoring, poor regulations, and tax havens allow huge tax evasion--- </w:t>
      </w:r>
      <w:r w:rsidR="006D66CC" w:rsidRPr="00131FF7">
        <w:rPr>
          <w:sz w:val="28"/>
        </w:rPr>
        <w:t>takeouts aff solvency</w:t>
      </w:r>
    </w:p>
    <w:p w14:paraId="6B4C75CD" w14:textId="77777777" w:rsidR="00F34EA5" w:rsidRPr="00131FF7" w:rsidRDefault="00F34EA5" w:rsidP="00F34EA5">
      <w:r w:rsidRPr="00131FF7">
        <w:rPr>
          <w:rStyle w:val="Style13ptBold"/>
          <w:sz w:val="28"/>
        </w:rPr>
        <w:t>Oxfam International 23</w:t>
      </w:r>
      <w:r w:rsidRPr="00131FF7">
        <w:t>, a global organization that fights inequality to end poverty and injustice, 07-10-2023, "Inequality and poverty: the hidden costs of tax dodging," https://www.oxfam.org/en/inequality-and-poverty-hidden-costs-tax-dodging //MRK</w:t>
      </w:r>
    </w:p>
    <w:p w14:paraId="6F502E22" w14:textId="77777777" w:rsidR="00F34EA5" w:rsidRPr="00131FF7" w:rsidRDefault="00F34EA5" w:rsidP="00F34EA5">
      <w:r w:rsidRPr="00131FF7">
        <w:rPr>
          <w:rStyle w:val="StyleUnderline"/>
        </w:rPr>
        <w:t xml:space="preserve">Such extreme economic inequality is being fueled by </w:t>
      </w:r>
      <w:r w:rsidRPr="00AB3669">
        <w:rPr>
          <w:rStyle w:val="StyleUnderline"/>
          <w:highlight w:val="cyan"/>
        </w:rPr>
        <w:t>an epidemic of tax evasion</w:t>
      </w:r>
      <w:r w:rsidRPr="00131FF7">
        <w:rPr>
          <w:rStyle w:val="StyleUnderline"/>
        </w:rPr>
        <w:t xml:space="preserve"> and avoidance that </w:t>
      </w:r>
      <w:r w:rsidRPr="00AB3669">
        <w:rPr>
          <w:rStyle w:val="StyleUnderline"/>
          <w:highlight w:val="cyan"/>
        </w:rPr>
        <w:t>has reached</w:t>
      </w:r>
      <w:r w:rsidRPr="00131FF7">
        <w:rPr>
          <w:rStyle w:val="StyleUnderline"/>
        </w:rPr>
        <w:t xml:space="preserve"> an </w:t>
      </w:r>
      <w:r w:rsidRPr="00AB3669">
        <w:rPr>
          <w:rStyle w:val="StyleUnderline"/>
          <w:highlight w:val="cyan"/>
        </w:rPr>
        <w:t>unprecedented scale</w:t>
      </w:r>
      <w:r w:rsidRPr="00131FF7">
        <w:rPr>
          <w:rStyle w:val="StyleUnderline"/>
        </w:rPr>
        <w:t>.</w:t>
      </w:r>
      <w:r w:rsidRPr="00131FF7">
        <w:t xml:space="preserve">  While millions across the world live in poverty, </w:t>
      </w:r>
      <w:r w:rsidRPr="00131FF7">
        <w:rPr>
          <w:rStyle w:val="StyleUnderline"/>
        </w:rPr>
        <w:t xml:space="preserve">rich individuals and companies, </w:t>
      </w:r>
      <w:r w:rsidRPr="00AB3669">
        <w:rPr>
          <w:rStyle w:val="StyleUnderline"/>
          <w:highlight w:val="cyan"/>
        </w:rPr>
        <w:t>exploiting</w:t>
      </w:r>
      <w:r w:rsidRPr="00131FF7">
        <w:rPr>
          <w:rStyle w:val="StyleUnderline"/>
        </w:rPr>
        <w:t xml:space="preserve"> the secrecy provided by </w:t>
      </w:r>
      <w:r w:rsidRPr="00AB3669">
        <w:rPr>
          <w:rStyle w:val="StyleUnderline"/>
          <w:highlight w:val="cyan"/>
        </w:rPr>
        <w:t>tax havens</w:t>
      </w:r>
      <w:r w:rsidRPr="00131FF7">
        <w:rPr>
          <w:rStyle w:val="StyleUnderline"/>
        </w:rPr>
        <w:t>, are continuing to dodge their taxes,</w:t>
      </w:r>
      <w:r w:rsidRPr="00131FF7">
        <w:t xml:space="preserve"> depriving the poorest countries from being able to provide vital services.</w:t>
      </w:r>
    </w:p>
    <w:p w14:paraId="7206C782" w14:textId="77777777" w:rsidR="00F34EA5" w:rsidRPr="00131FF7" w:rsidRDefault="00F34EA5" w:rsidP="00F34EA5">
      <w:pPr>
        <w:rPr>
          <w:rStyle w:val="StyleUnderline"/>
        </w:rPr>
      </w:pPr>
      <w:r w:rsidRPr="00131FF7">
        <w:rPr>
          <w:rStyle w:val="StyleUnderline"/>
        </w:rPr>
        <w:t>The secret industry of tax evasion</w:t>
      </w:r>
    </w:p>
    <w:p w14:paraId="0920BB7E" w14:textId="77777777" w:rsidR="00F34EA5" w:rsidRPr="00131FF7" w:rsidRDefault="00F34EA5" w:rsidP="00F34EA5">
      <w:r w:rsidRPr="00131FF7">
        <w:t>Since 2014, a huge number of documents – including the Panama Papers and the Paradise Papers scandals – have been leaked by the International Consortium of Investigative Journalists (ICIJ) unveiling how tax evasion and avoidance have become standard business practice across the globe.</w:t>
      </w:r>
    </w:p>
    <w:p w14:paraId="47C58E97" w14:textId="77777777" w:rsidR="00F34EA5" w:rsidRPr="00131FF7" w:rsidRDefault="00F34EA5" w:rsidP="00F34EA5">
      <w:pPr>
        <w:rPr>
          <w:rStyle w:val="StyleUnderline"/>
        </w:rPr>
      </w:pPr>
      <w:r w:rsidRPr="00AB3669">
        <w:rPr>
          <w:rStyle w:val="StyleUnderline"/>
          <w:highlight w:val="cyan"/>
        </w:rPr>
        <w:t>Through</w:t>
      </w:r>
      <w:r w:rsidRPr="00131FF7">
        <w:rPr>
          <w:rStyle w:val="StyleUnderline"/>
        </w:rPr>
        <w:t xml:space="preserve"> </w:t>
      </w:r>
      <w:r w:rsidRPr="00AB3669">
        <w:rPr>
          <w:rStyle w:val="StyleUnderline"/>
          <w:highlight w:val="cyan"/>
        </w:rPr>
        <w:t>a complex and loosely regulated tax system</w:t>
      </w:r>
      <w:r w:rsidRPr="00131FF7">
        <w:rPr>
          <w:rStyle w:val="StyleUnderline"/>
        </w:rPr>
        <w:t xml:space="preserve">, multinational </w:t>
      </w:r>
      <w:r w:rsidRPr="00AB3669">
        <w:rPr>
          <w:rStyle w:val="StyleUnderline"/>
          <w:highlight w:val="cyan"/>
        </w:rPr>
        <w:t>companies</w:t>
      </w:r>
      <w:r w:rsidRPr="00131FF7">
        <w:rPr>
          <w:rStyle w:val="StyleUnderline"/>
        </w:rPr>
        <w:t xml:space="preserve"> and rich individuals actively seek to </w:t>
      </w:r>
      <w:r w:rsidRPr="00AB3669">
        <w:rPr>
          <w:rStyle w:val="StyleUnderline"/>
          <w:highlight w:val="cyan"/>
        </w:rPr>
        <w:t>increase</w:t>
      </w:r>
      <w:r w:rsidRPr="00131FF7">
        <w:rPr>
          <w:rStyle w:val="StyleUnderline"/>
        </w:rPr>
        <w:t xml:space="preserve"> their </w:t>
      </w:r>
      <w:r w:rsidRPr="00AB3669">
        <w:rPr>
          <w:rStyle w:val="StyleUnderline"/>
          <w:highlight w:val="cyan"/>
        </w:rPr>
        <w:t>profits</w:t>
      </w:r>
      <w:r w:rsidRPr="00131FF7">
        <w:rPr>
          <w:rStyle w:val="StyleUnderline"/>
        </w:rPr>
        <w:t xml:space="preserve"> </w:t>
      </w:r>
      <w:r w:rsidRPr="00AB3669">
        <w:rPr>
          <w:rStyle w:val="StyleUnderline"/>
          <w:highlight w:val="cyan"/>
        </w:rPr>
        <w:t>by</w:t>
      </w:r>
      <w:r w:rsidRPr="00131FF7">
        <w:rPr>
          <w:rStyle w:val="StyleUnderline"/>
        </w:rPr>
        <w:t xml:space="preserve"> </w:t>
      </w:r>
      <w:r w:rsidRPr="00AB3669">
        <w:rPr>
          <w:rStyle w:val="StyleUnderline"/>
          <w:highlight w:val="cyan"/>
        </w:rPr>
        <w:t>storing them offshore</w:t>
      </w:r>
      <w:r w:rsidRPr="00131FF7">
        <w:rPr>
          <w:rStyle w:val="StyleUnderline"/>
        </w:rPr>
        <w:t xml:space="preserve"> and avoiding paying taxes in their countries.</w:t>
      </w:r>
    </w:p>
    <w:p w14:paraId="00FC0B14" w14:textId="77777777" w:rsidR="00F34EA5" w:rsidRPr="00131FF7" w:rsidRDefault="00F34EA5" w:rsidP="00F34EA5">
      <w:pPr>
        <w:rPr>
          <w:rStyle w:val="StyleUnderline"/>
        </w:rPr>
      </w:pPr>
      <w:r w:rsidRPr="00AB3669">
        <w:rPr>
          <w:rStyle w:val="StyleUnderline"/>
          <w:highlight w:val="cyan"/>
        </w:rPr>
        <w:lastRenderedPageBreak/>
        <w:t>Tax havens</w:t>
      </w:r>
      <w:r w:rsidRPr="00131FF7">
        <w:rPr>
          <w:rStyle w:val="StyleUnderline"/>
        </w:rPr>
        <w:t xml:space="preserve"> are at the heart of this system. They </w:t>
      </w:r>
      <w:r w:rsidRPr="00AB3669">
        <w:rPr>
          <w:rStyle w:val="StyleUnderline"/>
          <w:highlight w:val="cyan"/>
        </w:rPr>
        <w:t>allow</w:t>
      </w:r>
      <w:r w:rsidRPr="00131FF7">
        <w:rPr>
          <w:rStyle w:val="StyleUnderline"/>
        </w:rPr>
        <w:t xml:space="preserve"> massive amounts of </w:t>
      </w:r>
      <w:r w:rsidRPr="00AB3669">
        <w:rPr>
          <w:rStyle w:val="StyleUnderline"/>
          <w:highlight w:val="cyan"/>
        </w:rPr>
        <w:t>wealth to flow untaxed and in secret</w:t>
      </w:r>
      <w:r w:rsidRPr="00131FF7">
        <w:rPr>
          <w:rStyle w:val="StyleUnderline"/>
        </w:rPr>
        <w:t>, out of reach from tax authorities and regulators.</w:t>
      </w:r>
    </w:p>
    <w:p w14:paraId="6041B809" w14:textId="77777777" w:rsidR="00F34EA5" w:rsidRPr="00131FF7" w:rsidRDefault="00F34EA5" w:rsidP="00F34EA5">
      <w:r w:rsidRPr="00131FF7">
        <w:t>The winners: big corporations and super-rich people</w:t>
      </w:r>
    </w:p>
    <w:p w14:paraId="543E0CD5" w14:textId="77777777" w:rsidR="00F34EA5" w:rsidRPr="00131FF7" w:rsidRDefault="00F34EA5" w:rsidP="00F34EA5">
      <w:r w:rsidRPr="00131FF7">
        <w:t>The big winners are those at the top, the wealthy individuals and multinational companies who use their position and influence to capture economic gain for themselves and use economic structures to their benefit.</w:t>
      </w:r>
    </w:p>
    <w:p w14:paraId="6B7F2B55" w14:textId="77777777" w:rsidR="00F34EA5" w:rsidRPr="00131FF7" w:rsidRDefault="00F34EA5" w:rsidP="00F34EA5">
      <w:pPr>
        <w:rPr>
          <w:rStyle w:val="StyleUnderline"/>
        </w:rPr>
      </w:pPr>
      <w:r w:rsidRPr="00131FF7">
        <w:rPr>
          <w:rStyle w:val="StyleUnderline"/>
        </w:rPr>
        <w:t xml:space="preserve">Those who should be paying the most tax instead maximize their profits in part by paying as little tax as possible. </w:t>
      </w:r>
      <w:r w:rsidRPr="00AB3669">
        <w:rPr>
          <w:rStyle w:val="StyleUnderline"/>
          <w:highlight w:val="cyan"/>
        </w:rPr>
        <w:t>They</w:t>
      </w:r>
      <w:r w:rsidRPr="00131FF7">
        <w:rPr>
          <w:rStyle w:val="StyleUnderline"/>
        </w:rPr>
        <w:t xml:space="preserve"> do this by using tax havens or by </w:t>
      </w:r>
      <w:r w:rsidRPr="00AB3669">
        <w:rPr>
          <w:rStyle w:val="StyleUnderline"/>
          <w:highlight w:val="cyan"/>
        </w:rPr>
        <w:t>mak</w:t>
      </w:r>
      <w:r w:rsidRPr="00131FF7">
        <w:rPr>
          <w:rStyle w:val="StyleUnderline"/>
        </w:rPr>
        <w:t xml:space="preserve">ing </w:t>
      </w:r>
      <w:r w:rsidRPr="00AB3669">
        <w:rPr>
          <w:rStyle w:val="StyleUnderline"/>
          <w:highlight w:val="cyan"/>
        </w:rPr>
        <w:t>countries compete to provide tax breaks, exemptions and lower rates.</w:t>
      </w:r>
      <w:r w:rsidRPr="00131FF7">
        <w:rPr>
          <w:rStyle w:val="StyleUnderline"/>
        </w:rPr>
        <w:t xml:space="preserve"> And while some of the tax dodging practices are illegal, many </w:t>
      </w:r>
      <w:r w:rsidRPr="00AB3669">
        <w:rPr>
          <w:rStyle w:val="StyleUnderline"/>
          <w:highlight w:val="cyan"/>
        </w:rPr>
        <w:t>exploit weaknesses in</w:t>
      </w:r>
      <w:r w:rsidRPr="00131FF7">
        <w:rPr>
          <w:rStyle w:val="StyleUnderline"/>
        </w:rPr>
        <w:t xml:space="preserve"> today’s </w:t>
      </w:r>
      <w:r w:rsidRPr="00AB3669">
        <w:rPr>
          <w:rStyle w:val="StyleUnderline"/>
          <w:highlight w:val="cyan"/>
        </w:rPr>
        <w:t>tax system</w:t>
      </w:r>
      <w:r w:rsidRPr="00131FF7">
        <w:rPr>
          <w:rStyle w:val="StyleUnderline"/>
        </w:rPr>
        <w:t xml:space="preserve"> – </w:t>
      </w:r>
      <w:r w:rsidRPr="00AB3669">
        <w:rPr>
          <w:rStyle w:val="StyleUnderline"/>
          <w:highlight w:val="cyan"/>
        </w:rPr>
        <w:t>without breaking</w:t>
      </w:r>
      <w:r w:rsidRPr="00131FF7">
        <w:rPr>
          <w:rStyle w:val="StyleUnderline"/>
        </w:rPr>
        <w:t xml:space="preserve"> any </w:t>
      </w:r>
      <w:r w:rsidRPr="00AB3669">
        <w:rPr>
          <w:rStyle w:val="StyleUnderline"/>
          <w:highlight w:val="cyan"/>
        </w:rPr>
        <w:t>laws</w:t>
      </w:r>
      <w:r w:rsidRPr="00131FF7">
        <w:rPr>
          <w:rStyle w:val="StyleUnderline"/>
        </w:rPr>
        <w:t xml:space="preserve">. </w:t>
      </w:r>
    </w:p>
    <w:p w14:paraId="29FD7BA5" w14:textId="77777777" w:rsidR="00F34EA5" w:rsidRPr="00131FF7" w:rsidRDefault="00F34EA5" w:rsidP="008502DB">
      <w:pPr>
        <w:rPr>
          <w:rStyle w:val="StyleUnderline"/>
        </w:rPr>
      </w:pPr>
    </w:p>
    <w:p w14:paraId="575106A0" w14:textId="48401589" w:rsidR="003C20BA" w:rsidRPr="00131FF7" w:rsidRDefault="003C20BA" w:rsidP="006254D9">
      <w:pPr>
        <w:pStyle w:val="Heading4"/>
        <w:rPr>
          <w:sz w:val="28"/>
        </w:rPr>
      </w:pPr>
      <w:r w:rsidRPr="00131FF7">
        <w:rPr>
          <w:sz w:val="28"/>
        </w:rPr>
        <w:t>Conservatives cut welfare—they exploit a vague UBI in the absence of detailed policy</w:t>
      </w:r>
      <w:r w:rsidR="00550DF8" w:rsidRPr="00131FF7">
        <w:rPr>
          <w:sz w:val="28"/>
        </w:rPr>
        <w:t>--- this is supercharged by our vagueness arg</w:t>
      </w:r>
    </w:p>
    <w:p w14:paraId="5A781B23" w14:textId="77777777" w:rsidR="003C20BA" w:rsidRPr="00131FF7" w:rsidRDefault="003C20BA" w:rsidP="003C20BA">
      <w:r w:rsidRPr="00131FF7">
        <w:t xml:space="preserve">Juliana Uhuru </w:t>
      </w:r>
      <w:proofErr w:type="spellStart"/>
      <w:r w:rsidRPr="00131FF7">
        <w:rPr>
          <w:rStyle w:val="Style13ptBold"/>
          <w:sz w:val="28"/>
        </w:rPr>
        <w:t>Bidadanure</w:t>
      </w:r>
      <w:proofErr w:type="spellEnd"/>
      <w:r w:rsidRPr="00131FF7">
        <w:rPr>
          <w:rStyle w:val="Style13ptBold"/>
          <w:sz w:val="28"/>
        </w:rPr>
        <w:t xml:space="preserve"> 19</w:t>
      </w:r>
      <w:r w:rsidRPr="00131FF7">
        <w:t>, Department of Philosophy, Stanford University, “The Political Theory of Universal Basic Income,” Annual Review of Political Science, vol. 22, no. 1, 2019, pp. 481–501 //MRK</w:t>
      </w:r>
    </w:p>
    <w:p w14:paraId="4CB606F3" w14:textId="77777777" w:rsidR="003C20BA" w:rsidRPr="00131FF7" w:rsidRDefault="003C20BA" w:rsidP="003C20BA">
      <w:pPr>
        <w:rPr>
          <w:rStyle w:val="StyleUnderline"/>
        </w:rPr>
      </w:pPr>
      <w:r w:rsidRPr="00131FF7">
        <w:rPr>
          <w:rStyle w:val="StyleUnderline"/>
        </w:rPr>
        <w:t xml:space="preserve">A number of </w:t>
      </w:r>
      <w:r w:rsidRPr="00AB3669">
        <w:rPr>
          <w:rStyle w:val="StyleUnderline"/>
          <w:highlight w:val="cyan"/>
        </w:rPr>
        <w:t>features</w:t>
      </w:r>
      <w:r w:rsidRPr="00131FF7">
        <w:rPr>
          <w:rStyle w:val="StyleUnderline"/>
        </w:rPr>
        <w:t xml:space="preserve"> importantly </w:t>
      </w:r>
      <w:r w:rsidRPr="00AB3669">
        <w:rPr>
          <w:rStyle w:val="StyleUnderline"/>
          <w:highlight w:val="cyan"/>
        </w:rPr>
        <w:t>vary</w:t>
      </w:r>
      <w:r w:rsidRPr="00131FF7">
        <w:rPr>
          <w:rStyle w:val="StyleUnderline"/>
        </w:rPr>
        <w:t xml:space="preserve"> </w:t>
      </w:r>
      <w:r w:rsidRPr="00AB3669">
        <w:rPr>
          <w:rStyle w:val="StyleUnderline"/>
          <w:highlight w:val="cyan"/>
        </w:rPr>
        <w:t>from one UBI proposal to the next</w:t>
      </w:r>
      <w:r w:rsidRPr="00131FF7">
        <w:rPr>
          <w:rStyle w:val="StyleUnderline"/>
        </w:rPr>
        <w:t>, in particular the funding source, the level of the payment, and the policy package that comes with it.</w:t>
      </w:r>
    </w:p>
    <w:p w14:paraId="7E356E11" w14:textId="77777777" w:rsidR="003C20BA" w:rsidRPr="00131FF7" w:rsidRDefault="003C20BA" w:rsidP="003C20BA">
      <w:pPr>
        <w:rPr>
          <w:sz w:val="16"/>
        </w:rPr>
      </w:pPr>
      <w:r w:rsidRPr="00131FF7">
        <w:rPr>
          <w:sz w:val="16"/>
        </w:rPr>
        <w:t>Most UBI proposals are funded by appeal to a variety of taxes—an income tax, a wealth tax, a consumption tax, financial transaction taxes, carbon taxes, or a combination of those (</w:t>
      </w:r>
      <w:proofErr w:type="spellStart"/>
      <w:r w:rsidRPr="00131FF7">
        <w:rPr>
          <w:sz w:val="16"/>
        </w:rPr>
        <w:t>Widerquist</w:t>
      </w:r>
      <w:proofErr w:type="spellEnd"/>
      <w:r w:rsidRPr="00131FF7">
        <w:rPr>
          <w:sz w:val="16"/>
        </w:rPr>
        <w:t xml:space="preserve"> et al. 2005, </w:t>
      </w:r>
      <w:proofErr w:type="spellStart"/>
      <w:r w:rsidRPr="00131FF7">
        <w:rPr>
          <w:sz w:val="16"/>
        </w:rPr>
        <w:t>Widerquist</w:t>
      </w:r>
      <w:proofErr w:type="spellEnd"/>
      <w:r w:rsidRPr="00131FF7">
        <w:rPr>
          <w:sz w:val="16"/>
        </w:rPr>
        <w:t xml:space="preserve"> 2017). The Alaskan Dividend fund epitomizes the alternative of a sovereign wealth fund. Under such a model, every resident becomes a shareholder who receives a yearly grant in cash. Like UBI, the dividend is individual, unconditional, universal, and regular, but it differs from most proposals in that it is funded through a non-redistributive mechanism.</w:t>
      </w:r>
    </w:p>
    <w:p w14:paraId="62CC818D" w14:textId="77777777" w:rsidR="003C20BA" w:rsidRPr="00131FF7" w:rsidRDefault="003C20BA" w:rsidP="003C20BA">
      <w:pPr>
        <w:rPr>
          <w:sz w:val="16"/>
        </w:rPr>
      </w:pPr>
      <w:r w:rsidRPr="00131FF7">
        <w:rPr>
          <w:sz w:val="16"/>
        </w:rPr>
        <w:t xml:space="preserve">The level of the payment also varies from one scheme to another. The “basic” in UBI simply refers to the fact that income from work comes to supplement basic income. One does not stop receiving UBI payments when receiving other forms of income; UBI is a base and other sources of income top it off. Most proponents argue that UBI should be set high enough for recipients to be free from desperate poverty even if they do not have any other sources of income. A $1,000 grant per individual is often taken as the exemplar in the United States. </w:t>
      </w:r>
      <w:r w:rsidRPr="00131FF7">
        <w:rPr>
          <w:rStyle w:val="StyleUnderline"/>
        </w:rPr>
        <w:t xml:space="preserve">Other proponents of UBI consider that any amount, even low, would make an important difference to those worst off, and that the grant could then be expanded over time once citizens get accustomed to the proposal (Van </w:t>
      </w:r>
      <w:proofErr w:type="spellStart"/>
      <w:r w:rsidRPr="00131FF7">
        <w:rPr>
          <w:rStyle w:val="StyleUnderline"/>
        </w:rPr>
        <w:t>Parijs</w:t>
      </w:r>
      <w:proofErr w:type="spellEnd"/>
      <w:r w:rsidRPr="00131FF7">
        <w:rPr>
          <w:rStyle w:val="StyleUnderline"/>
        </w:rPr>
        <w:t xml:space="preserve"> &amp; </w:t>
      </w:r>
      <w:proofErr w:type="spellStart"/>
      <w:r w:rsidRPr="00131FF7">
        <w:rPr>
          <w:rStyle w:val="StyleUnderline"/>
        </w:rPr>
        <w:t>Vanderborght</w:t>
      </w:r>
      <w:proofErr w:type="spellEnd"/>
      <w:r w:rsidRPr="00131FF7">
        <w:rPr>
          <w:rStyle w:val="StyleUnderline"/>
        </w:rPr>
        <w:t xml:space="preserve"> 2017). A </w:t>
      </w:r>
      <w:r w:rsidRPr="00AB3669">
        <w:rPr>
          <w:rStyle w:val="StyleUnderline"/>
          <w:highlight w:val="cyan"/>
        </w:rPr>
        <w:t>UBI set at $500 per month or less is then proposed</w:t>
      </w:r>
      <w:r w:rsidRPr="00131FF7">
        <w:rPr>
          <w:rStyle w:val="StyleUnderline"/>
        </w:rPr>
        <w:t xml:space="preserve">. UBI could also be set at </w:t>
      </w:r>
      <w:r w:rsidRPr="00AB3669">
        <w:rPr>
          <w:rStyle w:val="StyleUnderline"/>
          <w:highlight w:val="cyan"/>
        </w:rPr>
        <w:t>the level that seems most economically sustainable</w:t>
      </w:r>
      <w:r w:rsidRPr="00131FF7">
        <w:rPr>
          <w:rStyle w:val="StyleUnderline"/>
        </w:rPr>
        <w:t>—for instance, a quarter of GDP</w:t>
      </w:r>
      <w:r w:rsidRPr="00131FF7">
        <w:rPr>
          <w:sz w:val="16"/>
        </w:rPr>
        <w:t xml:space="preserve"> (Van </w:t>
      </w:r>
      <w:proofErr w:type="spellStart"/>
      <w:r w:rsidRPr="00131FF7">
        <w:rPr>
          <w:sz w:val="16"/>
        </w:rPr>
        <w:t>Parijs</w:t>
      </w:r>
      <w:proofErr w:type="spellEnd"/>
      <w:r w:rsidRPr="00131FF7">
        <w:rPr>
          <w:sz w:val="16"/>
        </w:rPr>
        <w:t xml:space="preserve"> &amp; </w:t>
      </w:r>
      <w:proofErr w:type="spellStart"/>
      <w:r w:rsidRPr="00131FF7">
        <w:rPr>
          <w:sz w:val="16"/>
        </w:rPr>
        <w:t>Vanderborght</w:t>
      </w:r>
      <w:proofErr w:type="spellEnd"/>
      <w:r w:rsidRPr="00131FF7">
        <w:rPr>
          <w:sz w:val="16"/>
        </w:rPr>
        <w:t xml:space="preserve"> 2017). Unless otherwise stated, for simplicity's sake, this review uses a UBI grant of about $1,000 per month as a benchmark.</w:t>
      </w:r>
    </w:p>
    <w:p w14:paraId="5A92F655" w14:textId="77777777" w:rsidR="003C20BA" w:rsidRDefault="003C20BA" w:rsidP="003C20BA">
      <w:r w:rsidRPr="00AB3669">
        <w:rPr>
          <w:rStyle w:val="StyleUnderline"/>
          <w:highlight w:val="cyan"/>
        </w:rPr>
        <w:t>A</w:t>
      </w:r>
      <w:r w:rsidRPr="00131FF7">
        <w:rPr>
          <w:rStyle w:val="StyleUnderline"/>
        </w:rPr>
        <w:t xml:space="preserve">nother </w:t>
      </w:r>
      <w:r w:rsidRPr="00AB3669">
        <w:rPr>
          <w:rStyle w:val="StyleUnderline"/>
          <w:highlight w:val="cyan"/>
        </w:rPr>
        <w:t>point of contention concerns</w:t>
      </w:r>
      <w:r w:rsidRPr="00131FF7">
        <w:rPr>
          <w:rStyle w:val="StyleUnderline"/>
        </w:rPr>
        <w:t xml:space="preserve"> the </w:t>
      </w:r>
      <w:r w:rsidRPr="00AB3669">
        <w:rPr>
          <w:rStyle w:val="Emphasis"/>
          <w:highlight w:val="cyan"/>
        </w:rPr>
        <w:t>programs UBI would replace</w:t>
      </w:r>
      <w:r w:rsidRPr="00131FF7">
        <w:rPr>
          <w:sz w:val="16"/>
        </w:rPr>
        <w:t xml:space="preserve">. This is highly contextual, since packages of provision of cash and in-kind goods vary vastly from one country to the next. But in general, UBI replaces programs that would become redundant under it: </w:t>
      </w:r>
      <w:r w:rsidRPr="00AB3669">
        <w:rPr>
          <w:rStyle w:val="StyleUnderline"/>
          <w:highlight w:val="cyan"/>
        </w:rPr>
        <w:t>Someone who had been receiving $400 in food vouchers and cash benefits would now be receiving a $1,000</w:t>
      </w:r>
      <w:r w:rsidRPr="00131FF7">
        <w:rPr>
          <w:rStyle w:val="StyleUnderline"/>
        </w:rPr>
        <w:t xml:space="preserve"> unconditional </w:t>
      </w:r>
      <w:r w:rsidRPr="00AB3669">
        <w:rPr>
          <w:rStyle w:val="StyleUnderline"/>
          <w:highlight w:val="cyan"/>
        </w:rPr>
        <w:t>monthly payment instead</w:t>
      </w:r>
      <w:r w:rsidRPr="00131FF7">
        <w:rPr>
          <w:rStyle w:val="StyleUnderline"/>
        </w:rPr>
        <w:t>.</w:t>
      </w:r>
      <w:r w:rsidRPr="00131FF7">
        <w:rPr>
          <w:sz w:val="16"/>
        </w:rPr>
        <w:t xml:space="preserve"> Other cash programs that are contributory, like some unemployment benefits, would remain untouched. </w:t>
      </w:r>
      <w:r w:rsidRPr="00131FF7">
        <w:rPr>
          <w:rStyle w:val="StyleUnderline"/>
        </w:rPr>
        <w:t xml:space="preserve">On the conservative end of the political spectrum, </w:t>
      </w:r>
      <w:r w:rsidRPr="00AB3669">
        <w:rPr>
          <w:rStyle w:val="StyleUnderline"/>
          <w:highlight w:val="cyan"/>
        </w:rPr>
        <w:t xml:space="preserve">UBI is sometimes </w:t>
      </w:r>
      <w:r w:rsidRPr="00AB3669">
        <w:rPr>
          <w:rStyle w:val="Emphasis"/>
          <w:highlight w:val="cyan"/>
        </w:rPr>
        <w:t>proposed as a replacement for</w:t>
      </w:r>
      <w:r w:rsidRPr="00131FF7">
        <w:rPr>
          <w:rStyle w:val="StyleUnderline"/>
        </w:rPr>
        <w:t xml:space="preserve"> the delivery of </w:t>
      </w:r>
      <w:r w:rsidRPr="00AB3669">
        <w:rPr>
          <w:rStyle w:val="Emphasis"/>
          <w:highlight w:val="cyan"/>
        </w:rPr>
        <w:t>other welfare</w:t>
      </w:r>
      <w:r w:rsidRPr="00131FF7">
        <w:rPr>
          <w:rStyle w:val="StyleUnderline"/>
        </w:rPr>
        <w:t xml:space="preserve"> goods, </w:t>
      </w:r>
      <w:r w:rsidRPr="00AB3669">
        <w:rPr>
          <w:rStyle w:val="StyleUnderline"/>
          <w:highlight w:val="cyan"/>
        </w:rPr>
        <w:t>including health insurance</w:t>
      </w:r>
      <w:r w:rsidRPr="00131FF7">
        <w:rPr>
          <w:rStyle w:val="StyleUnderline"/>
        </w:rPr>
        <w:t xml:space="preserve"> programs </w:t>
      </w:r>
      <w:r w:rsidRPr="00AB3669">
        <w:rPr>
          <w:rStyle w:val="StyleUnderline"/>
          <w:highlight w:val="cyan"/>
        </w:rPr>
        <w:t>like Medicare</w:t>
      </w:r>
      <w:r w:rsidRPr="00131FF7">
        <w:rPr>
          <w:rStyle w:val="StyleUnderline"/>
        </w:rPr>
        <w:t xml:space="preserve"> </w:t>
      </w:r>
      <w:r w:rsidRPr="00131FF7">
        <w:t xml:space="preserve">(Murray 2016). The vast majority of political theorists are found in the camp of those who see UBI as a further expansion and enhancement of the safety net—a complement to the necessary provision of welfare goods by the state. They concomitantly advocate for universal healthcare, a well-funded public education system, and affordable housing (White 2015). The broad </w:t>
      </w:r>
      <w:r w:rsidRPr="00131FF7">
        <w:lastRenderedPageBreak/>
        <w:t>view is that among the package of benefits provided by the state, it is imperative that a significant portion be in the form of unconditional cash to enable recipients to have the effective means to exercise their freedom.</w:t>
      </w:r>
    </w:p>
    <w:p w14:paraId="1BDD9CA8" w14:textId="77777777" w:rsidR="00D83A9B" w:rsidRDefault="00D83A9B" w:rsidP="003C20BA"/>
    <w:p w14:paraId="7F5B8088" w14:textId="77777777" w:rsidR="00D83A9B" w:rsidRDefault="00D83A9B" w:rsidP="003C20BA"/>
    <w:p w14:paraId="74F9A6E6" w14:textId="6F6E8587" w:rsidR="00D83A9B" w:rsidRDefault="00D83A9B" w:rsidP="00D83A9B">
      <w:pPr>
        <w:pStyle w:val="Heading2"/>
      </w:pPr>
      <w:r>
        <w:lastRenderedPageBreak/>
        <w:t>2NC stuff</w:t>
      </w:r>
    </w:p>
    <w:p w14:paraId="01A6DFA1" w14:textId="77777777" w:rsidR="006A69C2" w:rsidRPr="006A69C2" w:rsidRDefault="006A69C2" w:rsidP="006A69C2"/>
    <w:p w14:paraId="7B3F4703" w14:textId="039344E4" w:rsidR="00D83A9B" w:rsidRDefault="00D83A9B" w:rsidP="00D83A9B">
      <w:pPr>
        <w:pStyle w:val="Heading3"/>
      </w:pPr>
      <w:r>
        <w:lastRenderedPageBreak/>
        <w:t>Wealth Tax Bad</w:t>
      </w:r>
    </w:p>
    <w:p w14:paraId="4FADFE8A" w14:textId="77777777" w:rsidR="00D83A9B" w:rsidRDefault="00D83A9B" w:rsidP="003C20BA"/>
    <w:p w14:paraId="49F66E22" w14:textId="77777777" w:rsidR="00D83A9B" w:rsidRDefault="00D83A9B" w:rsidP="00D83A9B">
      <w:pPr>
        <w:pStyle w:val="Heading4"/>
      </w:pPr>
      <w:r>
        <w:t xml:space="preserve">Wealth tax bad – </w:t>
      </w:r>
      <w:r w:rsidRPr="00D65085">
        <w:rPr>
          <w:u w:val="single"/>
        </w:rPr>
        <w:t>capital flight</w:t>
      </w:r>
      <w:r>
        <w:t xml:space="preserve"> causes </w:t>
      </w:r>
      <w:r w:rsidRPr="00D65085">
        <w:t>increased taxes</w:t>
      </w:r>
    </w:p>
    <w:p w14:paraId="0DEBE040" w14:textId="77777777" w:rsidR="00D83A9B" w:rsidRPr="00D65085" w:rsidRDefault="00D83A9B" w:rsidP="00D83A9B">
      <w:pPr>
        <w:rPr>
          <w:sz w:val="16"/>
          <w:szCs w:val="16"/>
        </w:rPr>
      </w:pPr>
      <w:r w:rsidRPr="00D65085">
        <w:rPr>
          <w:rStyle w:val="Style13ptBold"/>
        </w:rPr>
        <w:t>IBD ’19</w:t>
      </w:r>
      <w:r w:rsidRPr="00D65085">
        <w:t xml:space="preserve"> </w:t>
      </w:r>
      <w:r w:rsidRPr="00D65085">
        <w:rPr>
          <w:sz w:val="16"/>
          <w:szCs w:val="16"/>
        </w:rPr>
        <w:t>[Investor’s Business Daily was </w:t>
      </w:r>
      <w:hyperlink r:id="rId6" w:tgtFrame="_blank" w:history="1">
        <w:r w:rsidRPr="00D65085">
          <w:rPr>
            <w:rStyle w:val="Hyperlink"/>
            <w:sz w:val="16"/>
            <w:szCs w:val="16"/>
          </w:rPr>
          <w:t>founded in 1984</w:t>
        </w:r>
      </w:hyperlink>
      <w:r w:rsidRPr="00D65085">
        <w:rPr>
          <w:sz w:val="16"/>
          <w:szCs w:val="16"/>
        </w:rPr>
        <w:t xml:space="preserve"> as a daily print publication and shifted to a digital-first approach in 2016 to provide our subscribers with the most up-to-the-minute data possible. In May of 2021, IBD began an exciting new chapter in its history when it officially joined the News Corp and Dow Jones family of companies. Alongside the Wall Street Journal, Barron’s and MarketWatch, IBD now stands as an integral part of the go-to brand for investors seeking trusted news, insights and analysis. </w:t>
      </w:r>
      <w:hyperlink r:id="rId7" w:tgtFrame="_blank" w:history="1">
        <w:r w:rsidRPr="00D65085">
          <w:rPr>
            <w:rStyle w:val="Hyperlink"/>
            <w:sz w:val="16"/>
            <w:szCs w:val="16"/>
          </w:rPr>
          <w:t>Investor’s Business Daily</w:t>
        </w:r>
      </w:hyperlink>
      <w:r w:rsidRPr="00D65085">
        <w:rPr>
          <w:sz w:val="16"/>
          <w:szCs w:val="16"/>
        </w:rPr>
        <w:t> is the premier resource for investors who want to boost trading performance with industry-leading research and market insights. But more than that, IBD values continuous learning––because the market’s full of surprises, and there’s always something more we can learn, even as seasoned traders. Beyond that, we at IBD believe investing isn’t just about money––it’s the freedom you have when you’re financially secure. Driven by a passion for investing, we’ve made it our mission to </w:t>
      </w:r>
      <w:hyperlink r:id="rId8" w:tgtFrame="_blank" w:history="1">
        <w:r w:rsidRPr="00D65085">
          <w:rPr>
            <w:rStyle w:val="Hyperlink"/>
            <w:sz w:val="16"/>
            <w:szCs w:val="16"/>
          </w:rPr>
          <w:t>help investors achieve financial freedom by giving them an edge in the market.</w:t>
        </w:r>
      </w:hyperlink>
      <w:r w:rsidRPr="00D65085">
        <w:rPr>
          <w:sz w:val="16"/>
          <w:szCs w:val="16"/>
        </w:rPr>
        <w:t xml:space="preserve"> 02/01/19, ‘Wealth Tax Fails The Test Around The World’, </w:t>
      </w:r>
      <w:hyperlink r:id="rId9" w:history="1">
        <w:r w:rsidRPr="00D65085">
          <w:rPr>
            <w:rStyle w:val="Hyperlink"/>
            <w:sz w:val="16"/>
            <w:szCs w:val="16"/>
          </w:rPr>
          <w:t>https://www.investors.com/politics/editorials/wealth-tax-failure/</w:t>
        </w:r>
      </w:hyperlink>
      <w:r w:rsidRPr="00D65085">
        <w:rPr>
          <w:sz w:val="16"/>
          <w:szCs w:val="16"/>
        </w:rPr>
        <w:t>, Investor’s Business Daily]</w:t>
      </w:r>
    </w:p>
    <w:p w14:paraId="2D06BF2F" w14:textId="77777777" w:rsidR="00D83A9B" w:rsidRPr="00D65085" w:rsidRDefault="00D83A9B" w:rsidP="00D83A9B">
      <w:pPr>
        <w:rPr>
          <w:color w:val="000000" w:themeColor="text1"/>
          <w:u w:val="single"/>
        </w:rPr>
      </w:pPr>
      <w:r w:rsidRPr="00D65085">
        <w:rPr>
          <w:color w:val="000000" w:themeColor="text1"/>
          <w:sz w:val="16"/>
        </w:rPr>
        <w:t xml:space="preserve">Worse, </w:t>
      </w:r>
      <w:r w:rsidRPr="00AB3669">
        <w:rPr>
          <w:rStyle w:val="Emphasis"/>
          <w:highlight w:val="cyan"/>
        </w:rPr>
        <w:t>wealth taxes</w:t>
      </w:r>
      <w:r w:rsidRPr="00D65085">
        <w:rPr>
          <w:rStyle w:val="Emphasis"/>
        </w:rPr>
        <w:t xml:space="preserve"> can </w:t>
      </w:r>
      <w:r w:rsidRPr="00AB3669">
        <w:rPr>
          <w:rStyle w:val="Emphasis"/>
          <w:highlight w:val="cyan"/>
        </w:rPr>
        <w:t>have</w:t>
      </w:r>
      <w:r w:rsidRPr="00D65085">
        <w:rPr>
          <w:rStyle w:val="Emphasis"/>
        </w:rPr>
        <w:t xml:space="preserve"> very </w:t>
      </w:r>
      <w:r w:rsidRPr="00AB3669">
        <w:rPr>
          <w:rStyle w:val="Emphasis"/>
          <w:highlight w:val="cyan"/>
        </w:rPr>
        <w:t>bad effects</w:t>
      </w:r>
      <w:r w:rsidRPr="00D65085">
        <w:rPr>
          <w:color w:val="000000" w:themeColor="text1"/>
          <w:u w:val="single"/>
        </w:rPr>
        <w:t>. </w:t>
      </w:r>
      <w:hyperlink r:id="rId10" w:tgtFrame="_blank" w:history="1">
        <w:r w:rsidRPr="00D65085">
          <w:rPr>
            <w:rStyle w:val="Hyperlink"/>
            <w:color w:val="000000" w:themeColor="text1"/>
          </w:rPr>
          <w:t xml:space="preserve">Take </w:t>
        </w:r>
        <w:r w:rsidRPr="00AB3669">
          <w:rPr>
            <w:rStyle w:val="Hyperlink"/>
            <w:color w:val="000000" w:themeColor="text1"/>
            <w:highlight w:val="cyan"/>
          </w:rPr>
          <w:t>France</w:t>
        </w:r>
      </w:hyperlink>
      <w:r w:rsidRPr="00D65085">
        <w:rPr>
          <w:color w:val="000000" w:themeColor="text1"/>
          <w:u w:val="single"/>
        </w:rPr>
        <w:t>. There, "</w:t>
      </w:r>
      <w:r w:rsidRPr="00AB3669">
        <w:rPr>
          <w:color w:val="000000" w:themeColor="text1"/>
          <w:highlight w:val="cyan"/>
          <w:u w:val="single"/>
        </w:rPr>
        <w:t>A wealth tax</w:t>
      </w:r>
      <w:r w:rsidRPr="00D65085">
        <w:rPr>
          <w:color w:val="000000" w:themeColor="text1"/>
          <w:u w:val="single"/>
        </w:rPr>
        <w:t xml:space="preserve"> imposed on assets over 1.3 million euros </w:t>
      </w:r>
      <w:r w:rsidRPr="00AB3669">
        <w:rPr>
          <w:color w:val="000000" w:themeColor="text1"/>
          <w:highlight w:val="cyan"/>
          <w:u w:val="single"/>
        </w:rPr>
        <w:t>led to an exodus of taxpayers from the country</w:t>
      </w:r>
      <w:r w:rsidRPr="00D65085">
        <w:rPr>
          <w:color w:val="000000" w:themeColor="text1"/>
          <w:u w:val="single"/>
        </w:rPr>
        <w:t xml:space="preserve">. In 2016 alone, </w:t>
      </w:r>
      <w:r w:rsidRPr="00AB3669">
        <w:rPr>
          <w:color w:val="000000" w:themeColor="text1"/>
          <w:highlight w:val="cyan"/>
          <w:u w:val="single"/>
        </w:rPr>
        <w:t>12,000 millionaires left France, the highest outflow in the world</w:t>
      </w:r>
      <w:r w:rsidRPr="00D65085">
        <w:rPr>
          <w:color w:val="000000" w:themeColor="text1"/>
          <w:u w:val="single"/>
        </w:rPr>
        <w:t>." The year before, 10,000 millionaires left.</w:t>
      </w:r>
    </w:p>
    <w:p w14:paraId="76E12FEF" w14:textId="77777777" w:rsidR="00D83A9B" w:rsidRPr="00D65085" w:rsidRDefault="00D83A9B" w:rsidP="00D83A9B">
      <w:pPr>
        <w:rPr>
          <w:color w:val="000000" w:themeColor="text1"/>
          <w:u w:val="single"/>
        </w:rPr>
      </w:pPr>
      <w:r w:rsidRPr="00D65085">
        <w:rPr>
          <w:color w:val="000000" w:themeColor="text1"/>
          <w:sz w:val="16"/>
        </w:rPr>
        <w:t>And it's been going on for years. As Simon Black of the Sovereign Man website noted, "</w:t>
      </w:r>
      <w:r w:rsidRPr="00D65085">
        <w:rPr>
          <w:color w:val="000000" w:themeColor="text1"/>
          <w:u w:val="single"/>
        </w:rPr>
        <w:t xml:space="preserve">In France, </w:t>
      </w:r>
      <w:r w:rsidRPr="00AB3669">
        <w:rPr>
          <w:color w:val="000000" w:themeColor="text1"/>
          <w:highlight w:val="cyan"/>
          <w:u w:val="single"/>
        </w:rPr>
        <w:t>513 wealthy households left the country</w:t>
      </w:r>
      <w:r w:rsidRPr="00D65085">
        <w:rPr>
          <w:color w:val="000000" w:themeColor="text1"/>
          <w:u w:val="single"/>
        </w:rPr>
        <w:t xml:space="preserve"> every year for 35 years </w:t>
      </w:r>
      <w:hyperlink r:id="rId11" w:tgtFrame="_blank" w:history="1">
        <w:r w:rsidRPr="00D65085">
          <w:rPr>
            <w:rStyle w:val="Hyperlink"/>
            <w:color w:val="000000" w:themeColor="text1"/>
          </w:rPr>
          <w:t>because they were tired of paying a wealth tax</w:t>
        </w:r>
      </w:hyperlink>
      <w:r w:rsidRPr="00D65085">
        <w:rPr>
          <w:color w:val="000000" w:themeColor="text1"/>
          <w:u w:val="single"/>
        </w:rPr>
        <w:t xml:space="preserve"> — </w:t>
      </w:r>
      <w:r w:rsidRPr="00AB3669">
        <w:rPr>
          <w:rStyle w:val="Emphasis"/>
          <w:highlight w:val="cyan"/>
        </w:rPr>
        <w:t>taking an estimated $175 billion of assets with them</w:t>
      </w:r>
      <w:r w:rsidRPr="00D65085">
        <w:rPr>
          <w:color w:val="000000" w:themeColor="text1"/>
          <w:u w:val="single"/>
        </w:rPr>
        <w:t xml:space="preserve">." </w:t>
      </w:r>
      <w:r w:rsidRPr="00AB3669">
        <w:rPr>
          <w:color w:val="000000" w:themeColor="text1"/>
          <w:highlight w:val="cyan"/>
          <w:u w:val="single"/>
        </w:rPr>
        <w:t>This</w:t>
      </w:r>
      <w:r w:rsidRPr="00D65085">
        <w:rPr>
          <w:color w:val="000000" w:themeColor="text1"/>
          <w:u w:val="single"/>
        </w:rPr>
        <w:t xml:space="preserve">, Black adds, </w:t>
      </w:r>
      <w:r w:rsidRPr="00AB3669">
        <w:rPr>
          <w:color w:val="000000" w:themeColor="text1"/>
          <w:highlight w:val="cyan"/>
          <w:u w:val="single"/>
        </w:rPr>
        <w:t>has cost France</w:t>
      </w:r>
      <w:r w:rsidRPr="00D65085">
        <w:rPr>
          <w:color w:val="000000" w:themeColor="text1"/>
          <w:u w:val="single"/>
        </w:rPr>
        <w:t xml:space="preserve"> some </w:t>
      </w:r>
      <w:r w:rsidRPr="00AB3669">
        <w:rPr>
          <w:color w:val="000000" w:themeColor="text1"/>
          <w:highlight w:val="cyan"/>
          <w:u w:val="single"/>
        </w:rPr>
        <w:t>400,000 jobs</w:t>
      </w:r>
      <w:r w:rsidRPr="00D65085">
        <w:rPr>
          <w:color w:val="000000" w:themeColor="text1"/>
          <w:u w:val="single"/>
        </w:rPr>
        <w:t>.</w:t>
      </w:r>
    </w:p>
    <w:p w14:paraId="37F8D711" w14:textId="77777777" w:rsidR="00D83A9B" w:rsidRPr="00D65085" w:rsidRDefault="00D83A9B" w:rsidP="00D83A9B">
      <w:pPr>
        <w:rPr>
          <w:color w:val="000000" w:themeColor="text1"/>
          <w:u w:val="single"/>
        </w:rPr>
      </w:pPr>
      <w:r w:rsidRPr="00D65085">
        <w:rPr>
          <w:color w:val="000000" w:themeColor="text1"/>
          <w:u w:val="single"/>
        </w:rPr>
        <w:t>Even Sweden Ended Wealth Tax</w:t>
      </w:r>
    </w:p>
    <w:p w14:paraId="605F68BD" w14:textId="77777777" w:rsidR="00D83A9B" w:rsidRPr="00D65085" w:rsidRDefault="00D83A9B" w:rsidP="00D83A9B">
      <w:pPr>
        <w:rPr>
          <w:color w:val="000000" w:themeColor="text1"/>
          <w:u w:val="single"/>
        </w:rPr>
      </w:pPr>
      <w:r w:rsidRPr="00D65085">
        <w:rPr>
          <w:color w:val="000000" w:themeColor="text1"/>
          <w:sz w:val="16"/>
        </w:rPr>
        <w:t xml:space="preserve">This explains in part why France's Gilets-Jaunes are demonstrating. </w:t>
      </w:r>
      <w:r w:rsidRPr="00D65085">
        <w:rPr>
          <w:color w:val="000000" w:themeColor="text1"/>
          <w:u w:val="single"/>
        </w:rPr>
        <w:t xml:space="preserve">Their </w:t>
      </w:r>
      <w:r w:rsidRPr="00AB3669">
        <w:rPr>
          <w:color w:val="000000" w:themeColor="text1"/>
          <w:highlight w:val="cyan"/>
          <w:u w:val="single"/>
        </w:rPr>
        <w:t>taxes go up as the wealthy leave</w:t>
      </w:r>
      <w:r w:rsidRPr="00D65085">
        <w:rPr>
          <w:color w:val="000000" w:themeColor="text1"/>
          <w:u w:val="single"/>
        </w:rPr>
        <w:t>. But that's always the case when socialists tax "the rich": When the rich leave, </w:t>
      </w:r>
      <w:r w:rsidRPr="00AB3669">
        <w:rPr>
          <w:rStyle w:val="Emphasis"/>
          <w:highlight w:val="cyan"/>
        </w:rPr>
        <w:t>the middle- and lower-classes, who can't afford to move, pay more of the tax burden</w:t>
      </w:r>
      <w:r w:rsidRPr="00D65085">
        <w:rPr>
          <w:rStyle w:val="Emphasis"/>
        </w:rPr>
        <w:t>.</w:t>
      </w:r>
    </w:p>
    <w:p w14:paraId="4741F207" w14:textId="77777777" w:rsidR="00D83A9B" w:rsidRPr="00D65085" w:rsidRDefault="00D83A9B" w:rsidP="00D83A9B">
      <w:pPr>
        <w:rPr>
          <w:color w:val="000000" w:themeColor="text1"/>
          <w:sz w:val="16"/>
        </w:rPr>
      </w:pPr>
      <w:r w:rsidRPr="00D65085">
        <w:rPr>
          <w:color w:val="000000" w:themeColor="text1"/>
          <w:sz w:val="16"/>
        </w:rPr>
        <w:t>As </w:t>
      </w:r>
      <w:hyperlink r:id="rId12" w:tgtFrame="_blank" w:history="1">
        <w:r w:rsidRPr="00D65085">
          <w:rPr>
            <w:rStyle w:val="Hyperlink"/>
            <w:color w:val="000000" w:themeColor="text1"/>
          </w:rPr>
          <w:t xml:space="preserve">for </w:t>
        </w:r>
        <w:r w:rsidRPr="00AB3669">
          <w:rPr>
            <w:rStyle w:val="Hyperlink"/>
            <w:color w:val="000000" w:themeColor="text1"/>
            <w:highlight w:val="cyan"/>
          </w:rPr>
          <w:t>Sweden</w:t>
        </w:r>
      </w:hyperlink>
      <w:r w:rsidRPr="00D65085">
        <w:rPr>
          <w:color w:val="000000" w:themeColor="text1"/>
          <w:u w:val="single"/>
        </w:rPr>
        <w:t xml:space="preserve">, </w:t>
      </w:r>
      <w:r w:rsidRPr="00AB3669">
        <w:rPr>
          <w:color w:val="000000" w:themeColor="text1"/>
          <w:highlight w:val="cyan"/>
          <w:u w:val="single"/>
        </w:rPr>
        <w:t>its tax</w:t>
      </w:r>
      <w:r w:rsidRPr="00D65085">
        <w:rPr>
          <w:color w:val="000000" w:themeColor="text1"/>
          <w:u w:val="single"/>
        </w:rPr>
        <w:t xml:space="preserve"> brought in about $600 million a year, but ultimately </w:t>
      </w:r>
      <w:r w:rsidRPr="00AB3669">
        <w:rPr>
          <w:color w:val="000000" w:themeColor="text1"/>
          <w:highlight w:val="cyan"/>
          <w:u w:val="single"/>
        </w:rPr>
        <w:t>cost the country</w:t>
      </w:r>
      <w:r w:rsidRPr="00D65085">
        <w:rPr>
          <w:color w:val="000000" w:themeColor="text1"/>
          <w:u w:val="single"/>
        </w:rPr>
        <w:t xml:space="preserve"> some </w:t>
      </w:r>
      <w:r w:rsidRPr="00AB3669">
        <w:rPr>
          <w:color w:val="000000" w:themeColor="text1"/>
          <w:highlight w:val="cyan"/>
          <w:u w:val="single"/>
        </w:rPr>
        <w:t>$200 billion in capital flight</w:t>
      </w:r>
      <w:r w:rsidRPr="00D65085">
        <w:rPr>
          <w:color w:val="000000" w:themeColor="text1"/>
          <w:sz w:val="16"/>
        </w:rPr>
        <w:t>. Not worth it.</w:t>
      </w:r>
    </w:p>
    <w:p w14:paraId="77CE8CA4" w14:textId="77777777" w:rsidR="00D83A9B" w:rsidRDefault="00D83A9B" w:rsidP="003C20BA"/>
    <w:p w14:paraId="4A95C96E" w14:textId="77777777" w:rsidR="00D83A9B" w:rsidRDefault="00D83A9B" w:rsidP="00D83A9B">
      <w:pPr>
        <w:pStyle w:val="Heading4"/>
      </w:pPr>
      <w:r>
        <w:t xml:space="preserve">Wealth taxes hurt the working class and are difficult to implement – </w:t>
      </w:r>
      <w:r w:rsidRPr="0087217B">
        <w:rPr>
          <w:u w:val="single"/>
        </w:rPr>
        <w:t>empiric</w:t>
      </w:r>
      <w:r>
        <w:rPr>
          <w:u w:val="single"/>
        </w:rPr>
        <w:t xml:space="preserve">s </w:t>
      </w:r>
      <w:r w:rsidRPr="0087217B">
        <w:rPr>
          <w:u w:val="single"/>
        </w:rPr>
        <w:t>prove</w:t>
      </w:r>
    </w:p>
    <w:p w14:paraId="6F5D655D" w14:textId="77777777" w:rsidR="00D83A9B" w:rsidRPr="0087217B" w:rsidRDefault="00D83A9B" w:rsidP="00D83A9B">
      <w:pPr>
        <w:rPr>
          <w:sz w:val="16"/>
          <w:szCs w:val="16"/>
        </w:rPr>
      </w:pPr>
      <w:r w:rsidRPr="0087217B">
        <w:rPr>
          <w:rStyle w:val="Style13ptBold"/>
        </w:rPr>
        <w:t>Jackson ’22</w:t>
      </w:r>
      <w:r w:rsidRPr="0087217B">
        <w:t xml:space="preserve"> </w:t>
      </w:r>
      <w:r w:rsidRPr="0087217B">
        <w:rPr>
          <w:sz w:val="16"/>
          <w:szCs w:val="16"/>
        </w:rPr>
        <w:t xml:space="preserve">[Kerry Jackson is a Fellow with the Center for California Reform at the Pacific Research Institute. Wayne Winegarden, Ph.D. is a Sr. Fellow in Business and Economics and Director of the Center for Medical Economics and Innovation at the Pacific Research Institute. 3/11/22, ‘Wealth Taxes are Economic Failures’, </w:t>
      </w:r>
      <w:hyperlink r:id="rId13" w:history="1">
        <w:r w:rsidRPr="0087217B">
          <w:rPr>
            <w:rStyle w:val="Hyperlink"/>
            <w:sz w:val="16"/>
            <w:szCs w:val="16"/>
          </w:rPr>
          <w:t>https://www.pacificresearch.org/wealth-taxes-are-economic-failures/</w:t>
        </w:r>
      </w:hyperlink>
      <w:r w:rsidRPr="0087217B">
        <w:rPr>
          <w:sz w:val="16"/>
          <w:szCs w:val="16"/>
        </w:rPr>
        <w:t>, Pacific Research Institute]</w:t>
      </w:r>
    </w:p>
    <w:p w14:paraId="6D0689E8" w14:textId="77777777" w:rsidR="00D83A9B" w:rsidRDefault="00D83A9B" w:rsidP="00D83A9B"/>
    <w:p w14:paraId="2EE5837E" w14:textId="77777777" w:rsidR="00D83A9B" w:rsidRPr="0087217B" w:rsidRDefault="00D83A9B" w:rsidP="00D83A9B">
      <w:pPr>
        <w:rPr>
          <w:u w:val="single"/>
        </w:rPr>
      </w:pPr>
      <w:r w:rsidRPr="0087217B">
        <w:rPr>
          <w:sz w:val="16"/>
        </w:rPr>
        <w:t xml:space="preserve">By design, </w:t>
      </w:r>
      <w:r w:rsidRPr="00AB3669">
        <w:rPr>
          <w:highlight w:val="cyan"/>
          <w:u w:val="single"/>
        </w:rPr>
        <w:t>the wealth tax will</w:t>
      </w:r>
      <w:r w:rsidRPr="0087217B">
        <w:rPr>
          <w:u w:val="single"/>
        </w:rPr>
        <w:t xml:space="preserve"> further </w:t>
      </w:r>
      <w:r w:rsidRPr="00AB3669">
        <w:rPr>
          <w:highlight w:val="cyan"/>
          <w:u w:val="single"/>
        </w:rPr>
        <w:t>increase this tax burden. Should the affluent abandon California because of</w:t>
      </w:r>
      <w:r w:rsidRPr="0087217B">
        <w:rPr>
          <w:u w:val="single"/>
        </w:rPr>
        <w:t xml:space="preserve"> the greater </w:t>
      </w:r>
      <w:r w:rsidRPr="00AB3669">
        <w:rPr>
          <w:highlight w:val="cyan"/>
          <w:u w:val="single"/>
        </w:rPr>
        <w:t>drain on</w:t>
      </w:r>
      <w:r w:rsidRPr="0087217B">
        <w:rPr>
          <w:u w:val="single"/>
        </w:rPr>
        <w:t xml:space="preserve"> their </w:t>
      </w:r>
      <w:r w:rsidRPr="00AB3669">
        <w:rPr>
          <w:highlight w:val="cyan"/>
          <w:u w:val="single"/>
        </w:rPr>
        <w:t xml:space="preserve">assets – and </w:t>
      </w:r>
      <w:r w:rsidRPr="00AB3669">
        <w:rPr>
          <w:rStyle w:val="Emphasis"/>
          <w:highlight w:val="cyan"/>
        </w:rPr>
        <w:t>history shows this will happen</w:t>
      </w:r>
      <w:r w:rsidRPr="00AB3669">
        <w:rPr>
          <w:highlight w:val="cyan"/>
          <w:u w:val="single"/>
        </w:rPr>
        <w:t xml:space="preserve"> – they will take</w:t>
      </w:r>
      <w:r w:rsidRPr="0087217B">
        <w:rPr>
          <w:u w:val="single"/>
        </w:rPr>
        <w:t xml:space="preserve"> with them the </w:t>
      </w:r>
      <w:r w:rsidRPr="00AB3669">
        <w:rPr>
          <w:highlight w:val="cyan"/>
          <w:u w:val="single"/>
        </w:rPr>
        <w:t>dollars needed to fund</w:t>
      </w:r>
      <w:r w:rsidRPr="0087217B">
        <w:rPr>
          <w:u w:val="single"/>
        </w:rPr>
        <w:t xml:space="preserve"> schools, public safety, health care, and other </w:t>
      </w:r>
      <w:r w:rsidRPr="00AB3669">
        <w:rPr>
          <w:highlight w:val="cyan"/>
          <w:u w:val="single"/>
        </w:rPr>
        <w:t>public services</w:t>
      </w:r>
      <w:r w:rsidRPr="0087217B">
        <w:rPr>
          <w:u w:val="single"/>
        </w:rPr>
        <w:t xml:space="preserve"> utilized by Californians. Investment in the state economy, which creates jobs and wealth across all classes, should also decline.</w:t>
      </w:r>
    </w:p>
    <w:p w14:paraId="35F23624" w14:textId="77777777" w:rsidR="00D83A9B" w:rsidRPr="0087217B" w:rsidRDefault="00D83A9B" w:rsidP="00D83A9B">
      <w:pPr>
        <w:rPr>
          <w:sz w:val="16"/>
        </w:rPr>
      </w:pPr>
      <w:r w:rsidRPr="0087217B">
        <w:rPr>
          <w:sz w:val="16"/>
        </w:rPr>
        <w:t xml:space="preserve">This won’t hurt the moneyed residents who leave. They will be fine. </w:t>
      </w:r>
      <w:r w:rsidRPr="00AB3669">
        <w:rPr>
          <w:highlight w:val="cyan"/>
          <w:u w:val="single"/>
        </w:rPr>
        <w:t>The damage will be</w:t>
      </w:r>
      <w:r w:rsidRPr="0087217B">
        <w:rPr>
          <w:u w:val="single"/>
        </w:rPr>
        <w:t xml:space="preserve"> felt </w:t>
      </w:r>
      <w:r w:rsidRPr="00AB3669">
        <w:rPr>
          <w:highlight w:val="cyan"/>
          <w:u w:val="single"/>
        </w:rPr>
        <w:t>in the lower and middle classes</w:t>
      </w:r>
      <w:r w:rsidRPr="0087217B">
        <w:rPr>
          <w:sz w:val="16"/>
        </w:rPr>
        <w:t>.</w:t>
      </w:r>
    </w:p>
    <w:p w14:paraId="2813D3DA" w14:textId="77777777" w:rsidR="00D83A9B" w:rsidRPr="0087217B" w:rsidRDefault="00D83A9B" w:rsidP="00D83A9B">
      <w:pPr>
        <w:rPr>
          <w:u w:val="single"/>
        </w:rPr>
      </w:pPr>
      <w:r w:rsidRPr="0087217B">
        <w:rPr>
          <w:sz w:val="16"/>
        </w:rPr>
        <w:lastRenderedPageBreak/>
        <w:t xml:space="preserve">Simply put, </w:t>
      </w:r>
      <w:r w:rsidRPr="00AB3669">
        <w:rPr>
          <w:highlight w:val="cyan"/>
          <w:u w:val="single"/>
        </w:rPr>
        <w:t>confiscatory tax rates are economically destructive</w:t>
      </w:r>
      <w:r w:rsidRPr="0087217B">
        <w:rPr>
          <w:u w:val="single"/>
        </w:rPr>
        <w:t>. As we documented in </w:t>
      </w:r>
      <w:hyperlink r:id="rId14" w:tgtFrame="_blank" w:history="1">
        <w:r w:rsidRPr="0087217B">
          <w:rPr>
            <w:rStyle w:val="Hyperlink"/>
          </w:rPr>
          <w:t>our study</w:t>
        </w:r>
      </w:hyperlink>
      <w:r w:rsidRPr="0087217B">
        <w:rPr>
          <w:u w:val="single"/>
        </w:rPr>
        <w:t xml:space="preserve"> on California’s outmigration problem, the </w:t>
      </w:r>
      <w:r w:rsidRPr="00AB3669">
        <w:rPr>
          <w:highlight w:val="cyan"/>
          <w:u w:val="single"/>
        </w:rPr>
        <w:t>outflow of people, businesses, and wealth</w:t>
      </w:r>
      <w:r w:rsidRPr="0087217B">
        <w:rPr>
          <w:u w:val="single"/>
        </w:rPr>
        <w:t xml:space="preserve"> from the state </w:t>
      </w:r>
      <w:r w:rsidRPr="00AB3669">
        <w:rPr>
          <w:highlight w:val="cyan"/>
          <w:u w:val="single"/>
        </w:rPr>
        <w:t>is troubling</w:t>
      </w:r>
      <w:r w:rsidRPr="0087217B">
        <w:rPr>
          <w:u w:val="single"/>
        </w:rPr>
        <w:t xml:space="preserve">ly large and accelerating. It is why for the first time in history California lost representation in Congress. </w:t>
      </w:r>
      <w:r w:rsidRPr="00AB3669">
        <w:rPr>
          <w:highlight w:val="cyan"/>
          <w:u w:val="single"/>
        </w:rPr>
        <w:t>A</w:t>
      </w:r>
      <w:r w:rsidRPr="0087217B">
        <w:rPr>
          <w:u w:val="single"/>
        </w:rPr>
        <w:t xml:space="preserve"> massive </w:t>
      </w:r>
      <w:r w:rsidRPr="00AB3669">
        <w:rPr>
          <w:highlight w:val="cyan"/>
          <w:u w:val="single"/>
        </w:rPr>
        <w:t>tax hike on the rich would</w:t>
      </w:r>
      <w:r w:rsidRPr="0087217B">
        <w:rPr>
          <w:u w:val="single"/>
        </w:rPr>
        <w:t xml:space="preserve"> further </w:t>
      </w:r>
      <w:r w:rsidRPr="00AB3669">
        <w:rPr>
          <w:highlight w:val="cyan"/>
          <w:u w:val="single"/>
        </w:rPr>
        <w:t>incentivize them to leave, costing</w:t>
      </w:r>
      <w:r w:rsidRPr="0087217B">
        <w:rPr>
          <w:u w:val="single"/>
        </w:rPr>
        <w:t xml:space="preserve"> California </w:t>
      </w:r>
      <w:r w:rsidRPr="00AB3669">
        <w:rPr>
          <w:highlight w:val="cyan"/>
          <w:u w:val="single"/>
        </w:rPr>
        <w:t>billions</w:t>
      </w:r>
      <w:r w:rsidRPr="0087217B">
        <w:rPr>
          <w:u w:val="single"/>
        </w:rPr>
        <w:t xml:space="preserve"> in revenues.</w:t>
      </w:r>
    </w:p>
    <w:p w14:paraId="1BB324B2" w14:textId="77777777" w:rsidR="00D83A9B" w:rsidRPr="0087217B" w:rsidRDefault="00D83A9B" w:rsidP="00D83A9B">
      <w:pPr>
        <w:rPr>
          <w:sz w:val="16"/>
        </w:rPr>
      </w:pPr>
      <w:r w:rsidRPr="00AB3669">
        <w:rPr>
          <w:rStyle w:val="Emphasis"/>
          <w:highlight w:val="cyan"/>
        </w:rPr>
        <w:t>This is</w:t>
      </w:r>
      <w:r w:rsidRPr="0087217B">
        <w:rPr>
          <w:rStyle w:val="Emphasis"/>
        </w:rPr>
        <w:t xml:space="preserve"> exactly </w:t>
      </w:r>
      <w:r w:rsidRPr="00AB3669">
        <w:rPr>
          <w:rStyle w:val="Emphasis"/>
          <w:highlight w:val="cyan"/>
        </w:rPr>
        <w:t>what happened in France due to its wealth tax</w:t>
      </w:r>
      <w:r w:rsidRPr="00AB3669">
        <w:rPr>
          <w:highlight w:val="cyan"/>
          <w:u w:val="single"/>
        </w:rPr>
        <w:t>.</w:t>
      </w:r>
      <w:r w:rsidRPr="0087217B">
        <w:rPr>
          <w:u w:val="single"/>
        </w:rPr>
        <w:t xml:space="preserve"> Before its wealth tax was repealed, </w:t>
      </w:r>
      <w:r w:rsidRPr="00AB3669">
        <w:rPr>
          <w:highlight w:val="cyan"/>
          <w:u w:val="single"/>
        </w:rPr>
        <w:t>France </w:t>
      </w:r>
      <w:hyperlink r:id="rId15" w:tgtFrame="_blank" w:history="1">
        <w:r w:rsidRPr="00AB3669">
          <w:rPr>
            <w:rStyle w:val="Hyperlink"/>
            <w:highlight w:val="cyan"/>
          </w:rPr>
          <w:t>lost</w:t>
        </w:r>
      </w:hyperlink>
      <w:r w:rsidRPr="00AB3669">
        <w:rPr>
          <w:highlight w:val="cyan"/>
          <w:u w:val="single"/>
        </w:rPr>
        <w:t> 42,000 millionaires</w:t>
      </w:r>
      <w:r w:rsidRPr="0087217B">
        <w:rPr>
          <w:u w:val="single"/>
        </w:rPr>
        <w:t xml:space="preserve"> between 2000 and 2012. The loss of the tax base also means that the </w:t>
      </w:r>
      <w:r w:rsidRPr="00AB3669">
        <w:rPr>
          <w:highlight w:val="cyan"/>
          <w:u w:val="single"/>
        </w:rPr>
        <w:t>revenues raised from wealth taxes are inevitably disappointing</w:t>
      </w:r>
      <w:r w:rsidRPr="0087217B">
        <w:rPr>
          <w:sz w:val="16"/>
        </w:rPr>
        <w:t xml:space="preserve">. Acknowledging the migration incentives of the wealth tax, the bill would tax wealthy people’s assets, at a declining rate, for years after leaving the state. </w:t>
      </w:r>
      <w:r w:rsidRPr="00AB3669">
        <w:rPr>
          <w:highlight w:val="cyan"/>
          <w:u w:val="single"/>
        </w:rPr>
        <w:t>The legality of such a tax is questionable</w:t>
      </w:r>
      <w:r w:rsidRPr="0087217B">
        <w:rPr>
          <w:u w:val="single"/>
        </w:rPr>
        <w:t xml:space="preserve"> and there will likely be years of legal proceedings hashing out this question</w:t>
      </w:r>
      <w:r w:rsidRPr="0087217B">
        <w:rPr>
          <w:sz w:val="16"/>
        </w:rPr>
        <w:t>.</w:t>
      </w:r>
    </w:p>
    <w:p w14:paraId="4293739E" w14:textId="77777777" w:rsidR="00D83A9B" w:rsidRPr="0087217B" w:rsidRDefault="00D83A9B" w:rsidP="00D83A9B">
      <w:pPr>
        <w:rPr>
          <w:sz w:val="16"/>
        </w:rPr>
      </w:pPr>
      <w:r w:rsidRPr="0087217B">
        <w:rPr>
          <w:u w:val="single"/>
        </w:rPr>
        <w:t xml:space="preserve">The </w:t>
      </w:r>
      <w:r w:rsidRPr="00AB3669">
        <w:rPr>
          <w:highlight w:val="cyan"/>
          <w:u w:val="single"/>
        </w:rPr>
        <w:t>administrative difficulties are</w:t>
      </w:r>
      <w:r w:rsidRPr="0087217B">
        <w:rPr>
          <w:u w:val="single"/>
        </w:rPr>
        <w:t xml:space="preserve"> also </w:t>
      </w:r>
      <w:r w:rsidRPr="00AB3669">
        <w:rPr>
          <w:highlight w:val="cyan"/>
          <w:u w:val="single"/>
        </w:rPr>
        <w:t>problematic</w:t>
      </w:r>
      <w:r w:rsidRPr="0087217B">
        <w:rPr>
          <w:u w:val="single"/>
        </w:rPr>
        <w:t>. Multi-</w:t>
      </w:r>
      <w:r w:rsidRPr="00AB3669">
        <w:rPr>
          <w:highlight w:val="cyan"/>
          <w:u w:val="single"/>
        </w:rPr>
        <w:t>millionaires</w:t>
      </w:r>
      <w:r w:rsidRPr="0087217B">
        <w:rPr>
          <w:u w:val="single"/>
        </w:rPr>
        <w:t xml:space="preserve"> and billionaires </w:t>
      </w:r>
      <w:r w:rsidRPr="00AB3669">
        <w:rPr>
          <w:highlight w:val="cyan"/>
          <w:u w:val="single"/>
        </w:rPr>
        <w:t>hold</w:t>
      </w:r>
      <w:r w:rsidRPr="0087217B">
        <w:rPr>
          <w:u w:val="single"/>
        </w:rPr>
        <w:t xml:space="preserve"> most of </w:t>
      </w:r>
      <w:r w:rsidRPr="00AB3669">
        <w:rPr>
          <w:highlight w:val="cyan"/>
          <w:u w:val="single"/>
        </w:rPr>
        <w:t>their wealth as assets</w:t>
      </w:r>
      <w:r w:rsidRPr="0087217B">
        <w:rPr>
          <w:sz w:val="16"/>
        </w:rPr>
        <w:t xml:space="preserve">. Some, such as stocks and bonds, will be easy to value. </w:t>
      </w:r>
      <w:r w:rsidRPr="0087217B">
        <w:rPr>
          <w:rStyle w:val="Emphasis"/>
        </w:rPr>
        <w:t xml:space="preserve">Many others will be </w:t>
      </w:r>
      <w:r w:rsidRPr="00AB3669">
        <w:rPr>
          <w:rStyle w:val="Emphasis"/>
          <w:highlight w:val="cyan"/>
        </w:rPr>
        <w:t>difficult to appraise</w:t>
      </w:r>
      <w:r w:rsidRPr="0087217B">
        <w:rPr>
          <w:rStyle w:val="Emphasis"/>
        </w:rPr>
        <w:t>.</w:t>
      </w:r>
      <w:r w:rsidRPr="0087217B">
        <w:rPr>
          <w:sz w:val="16"/>
        </w:rPr>
        <w:t xml:space="preserve"> How do you value the worth of a privately-owned business that is not publicly traded? How about a ranch that has been in family for generations?</w:t>
      </w:r>
    </w:p>
    <w:p w14:paraId="2DC73BA8" w14:textId="77777777" w:rsidR="00D83A9B" w:rsidRPr="0087217B" w:rsidRDefault="00D83A9B" w:rsidP="00D83A9B">
      <w:pPr>
        <w:rPr>
          <w:u w:val="single"/>
        </w:rPr>
      </w:pPr>
      <w:r w:rsidRPr="0087217B">
        <w:rPr>
          <w:u w:val="single"/>
        </w:rPr>
        <w:t xml:space="preserve">Accurately administering a wealth tax requires Sacramento’s bureaucrats to precisely calculate the worth of these assets. </w:t>
      </w:r>
      <w:r w:rsidRPr="00AB3669">
        <w:rPr>
          <w:highlight w:val="cyan"/>
          <w:u w:val="single"/>
        </w:rPr>
        <w:t>This will require a</w:t>
      </w:r>
      <w:r w:rsidRPr="0087217B">
        <w:rPr>
          <w:u w:val="single"/>
        </w:rPr>
        <w:t xml:space="preserve"> huge </w:t>
      </w:r>
      <w:r w:rsidRPr="00AB3669">
        <w:rPr>
          <w:highlight w:val="cyan"/>
          <w:u w:val="single"/>
        </w:rPr>
        <w:t>increase in the number of tax administrators.</w:t>
      </w:r>
    </w:p>
    <w:p w14:paraId="4F486BE7" w14:textId="77777777" w:rsidR="00D83A9B" w:rsidRPr="0087217B" w:rsidRDefault="00D83A9B" w:rsidP="00D83A9B">
      <w:pPr>
        <w:rPr>
          <w:u w:val="single"/>
        </w:rPr>
      </w:pPr>
      <w:r w:rsidRPr="0087217B">
        <w:rPr>
          <w:u w:val="single"/>
        </w:rPr>
        <w:t xml:space="preserve">It is also unlikely that the target of the wealth tax will remain on just a few. The </w:t>
      </w:r>
      <w:r w:rsidRPr="00AB3669">
        <w:rPr>
          <w:highlight w:val="cyan"/>
          <w:u w:val="single"/>
        </w:rPr>
        <w:t>history of the personal income tax demonstrates that, ultimately, the taxes are applied to everyone.</w:t>
      </w:r>
    </w:p>
    <w:p w14:paraId="148EEFE4" w14:textId="77777777" w:rsidR="00D83A9B" w:rsidRPr="00131FF7" w:rsidRDefault="00D83A9B" w:rsidP="003C20BA"/>
    <w:p w14:paraId="1D0180D6" w14:textId="77777777" w:rsidR="00853F84" w:rsidRPr="00131FF7" w:rsidRDefault="00853F84" w:rsidP="00853F84"/>
    <w:p w14:paraId="442D78AD" w14:textId="77777777" w:rsidR="006E7885" w:rsidRPr="00131FF7" w:rsidRDefault="006E7885" w:rsidP="006E7885"/>
    <w:p w14:paraId="51F68F2D" w14:textId="67C07729" w:rsidR="006E7885" w:rsidRDefault="006E7885" w:rsidP="006E33FF">
      <w:pPr>
        <w:pStyle w:val="Heading1"/>
      </w:pPr>
      <w:proofErr w:type="spellStart"/>
      <w:r w:rsidRPr="00131FF7">
        <w:lastRenderedPageBreak/>
        <w:t>Off</w:t>
      </w:r>
      <w:r w:rsidR="00093941" w:rsidRPr="00131FF7">
        <w:t>c</w:t>
      </w:r>
      <w:r w:rsidRPr="00131FF7">
        <w:t>ase</w:t>
      </w:r>
      <w:proofErr w:type="spellEnd"/>
      <w:r w:rsidRPr="00131FF7">
        <w:t xml:space="preserve">: </w:t>
      </w:r>
    </w:p>
    <w:p w14:paraId="4AA0241C" w14:textId="31C93E54" w:rsidR="007B591A" w:rsidRDefault="007B591A" w:rsidP="007B591A">
      <w:pPr>
        <w:pStyle w:val="Heading1"/>
      </w:pPr>
      <w:r>
        <w:lastRenderedPageBreak/>
        <w:t>Sabotage CP</w:t>
      </w:r>
    </w:p>
    <w:p w14:paraId="428546B3" w14:textId="1ADDD0CE" w:rsidR="007B591A" w:rsidRDefault="007B591A" w:rsidP="007B591A">
      <w:pPr>
        <w:pStyle w:val="Heading2"/>
      </w:pPr>
      <w:r>
        <w:lastRenderedPageBreak/>
        <w:t xml:space="preserve">Sabotage CP </w:t>
      </w:r>
    </w:p>
    <w:p w14:paraId="0DF62B21" w14:textId="77777777" w:rsidR="007B591A" w:rsidRDefault="007B591A" w:rsidP="007B591A">
      <w:pPr>
        <w:pStyle w:val="Heading3"/>
      </w:pPr>
      <w:r>
        <w:lastRenderedPageBreak/>
        <w:t xml:space="preserve">1NC </w:t>
      </w:r>
    </w:p>
    <w:p w14:paraId="37E14C42" w14:textId="77777777" w:rsidR="007B591A" w:rsidRDefault="007B591A" w:rsidP="007B591A">
      <w:pPr>
        <w:pStyle w:val="Heading4"/>
      </w:pPr>
      <w:r>
        <w:t xml:space="preserve">TEXT: The United States federal government should waive the state’s ability to define what constitutes a ‘family’ when applying for Welfare and state benefits. </w:t>
      </w:r>
    </w:p>
    <w:p w14:paraId="59374D74" w14:textId="77777777" w:rsidR="007B591A" w:rsidRDefault="007B591A" w:rsidP="007B591A"/>
    <w:p w14:paraId="39A32DF0" w14:textId="77777777" w:rsidR="007B591A" w:rsidRDefault="007B591A" w:rsidP="007B591A">
      <w:pPr>
        <w:pStyle w:val="Heading4"/>
      </w:pPr>
      <w:r>
        <w:t xml:space="preserve">It solves – </w:t>
      </w:r>
    </w:p>
    <w:p w14:paraId="44261F03" w14:textId="77777777" w:rsidR="007B591A" w:rsidRDefault="007B591A" w:rsidP="007B591A">
      <w:pPr>
        <w:pStyle w:val="Heading4"/>
      </w:pPr>
      <w:r>
        <w:t xml:space="preserve">Theft and sabotage ARE reparations -- the counterplan establishes a permanent fissure within the system and provides a </w:t>
      </w:r>
      <w:proofErr w:type="spellStart"/>
      <w:r>
        <w:t>Blaqillegalist</w:t>
      </w:r>
      <w:proofErr w:type="spellEnd"/>
      <w:r>
        <w:t xml:space="preserve"> framework for survival and avoids the net benefit of criminalization and victimhood </w:t>
      </w:r>
    </w:p>
    <w:p w14:paraId="0580933B" w14:textId="77777777" w:rsidR="007B591A" w:rsidRPr="00DA703A" w:rsidRDefault="007B591A" w:rsidP="007B591A">
      <w:pPr>
        <w:rPr>
          <w:rStyle w:val="Style13ptBold"/>
          <w:b w:val="0"/>
          <w:bCs w:val="0"/>
          <w:sz w:val="21"/>
          <w:szCs w:val="20"/>
        </w:rPr>
      </w:pPr>
      <w:r w:rsidRPr="00DA703A">
        <w:rPr>
          <w:rStyle w:val="Style13ptBold"/>
          <w:sz w:val="24"/>
        </w:rPr>
        <w:t>Ade ’20 – A writer for the Hood Communist, activist, and community advocate</w:t>
      </w:r>
      <w:r w:rsidRPr="00DA703A">
        <w:rPr>
          <w:rStyle w:val="Style13ptBold"/>
        </w:rPr>
        <w:t xml:space="preserve"> </w:t>
      </w:r>
      <w:r w:rsidRPr="00DA703A">
        <w:rPr>
          <w:rStyle w:val="Style13ptBold"/>
          <w:b w:val="0"/>
          <w:bCs w:val="0"/>
          <w:sz w:val="21"/>
          <w:szCs w:val="20"/>
        </w:rPr>
        <w:t>{</w:t>
      </w:r>
      <w:proofErr w:type="spellStart"/>
      <w:r w:rsidRPr="00DA703A">
        <w:rPr>
          <w:rStyle w:val="Style13ptBold"/>
          <w:b w:val="0"/>
          <w:bCs w:val="0"/>
          <w:sz w:val="21"/>
          <w:szCs w:val="20"/>
        </w:rPr>
        <w:t>Dubian</w:t>
      </w:r>
      <w:proofErr w:type="spellEnd"/>
      <w:r w:rsidRPr="00DA703A">
        <w:rPr>
          <w:rStyle w:val="Style13ptBold"/>
          <w:b w:val="0"/>
          <w:bCs w:val="0"/>
          <w:sz w:val="21"/>
          <w:szCs w:val="20"/>
        </w:rPr>
        <w:t xml:space="preserve"> Ade “Black is Crime: Notes on </w:t>
      </w:r>
      <w:proofErr w:type="spellStart"/>
      <w:r w:rsidRPr="00DA703A">
        <w:rPr>
          <w:rStyle w:val="Style13ptBold"/>
          <w:b w:val="0"/>
          <w:bCs w:val="0"/>
          <w:sz w:val="21"/>
          <w:szCs w:val="20"/>
        </w:rPr>
        <w:t>Blaqillegalism</w:t>
      </w:r>
      <w:proofErr w:type="spellEnd"/>
      <w:r w:rsidRPr="00DA703A">
        <w:rPr>
          <w:rStyle w:val="Style13ptBold"/>
          <w:b w:val="0"/>
          <w:bCs w:val="0"/>
          <w:sz w:val="21"/>
          <w:szCs w:val="20"/>
        </w:rPr>
        <w:t>” The Hood Communist. https://hoodcommunist.org/2020/02/13/black-is-crime-notes-on-blaqillegalism/ 02/12/2020.}</w:t>
      </w:r>
    </w:p>
    <w:p w14:paraId="309CE972" w14:textId="77777777" w:rsidR="007B591A" w:rsidRPr="00793486" w:rsidRDefault="007B591A" w:rsidP="007B591A">
      <w:pPr>
        <w:rPr>
          <w:rFonts w:asciiTheme="majorHAnsi" w:hAnsiTheme="majorHAnsi" w:cstheme="majorHAnsi"/>
        </w:rPr>
      </w:pPr>
      <w:r w:rsidRPr="002C10E1">
        <w:rPr>
          <w:rFonts w:asciiTheme="majorHAnsi" w:hAnsiTheme="majorHAnsi" w:cstheme="majorHAnsi"/>
        </w:rPr>
        <w:t xml:space="preserve">Where Fugitive Slave Law regulated emancipated Black life as perpetually outside of the law and subject to recapture, Jim Crow and later mass incarceration repackaged the same legal precedent while revising its application. Of course, the most relevant of these developments in the U.S. is the constitutionality of slavery under the 13th amendment’s “punishment for a crime” clause. </w:t>
      </w:r>
      <w:r w:rsidRPr="002C10E1">
        <w:rPr>
          <w:rFonts w:asciiTheme="majorHAnsi" w:hAnsiTheme="majorHAnsi" w:cstheme="majorHAnsi"/>
          <w:u w:val="single"/>
        </w:rPr>
        <w:t xml:space="preserve">For if the legality of slavery </w:t>
      </w:r>
      <w:proofErr w:type="gramStart"/>
      <w:r w:rsidRPr="002C10E1">
        <w:rPr>
          <w:rFonts w:asciiTheme="majorHAnsi" w:hAnsiTheme="majorHAnsi" w:cstheme="majorHAnsi"/>
          <w:u w:val="single"/>
        </w:rPr>
        <w:t>rest</w:t>
      </w:r>
      <w:proofErr w:type="gramEnd"/>
      <w:r w:rsidRPr="002C10E1">
        <w:rPr>
          <w:rFonts w:asciiTheme="majorHAnsi" w:hAnsiTheme="majorHAnsi" w:cstheme="majorHAnsi"/>
          <w:u w:val="single"/>
        </w:rPr>
        <w:t xml:space="preserve"> on being punishment for a crime, Blackness itself is a crime, has already been constituted as a crime, and is the symbolic indication of future crime, making it perpetually eligible for enslavement under the law. </w:t>
      </w:r>
      <w:r w:rsidRPr="002C10E1">
        <w:rPr>
          <w:rFonts w:asciiTheme="majorHAnsi" w:hAnsiTheme="majorHAnsi" w:cstheme="majorHAnsi"/>
        </w:rPr>
        <w:t>Emancipation could not change the precedent at its core, which understands the emancipated Black person as runaway merchandise, assumes Black deviancy, and requires Black discipline and containment. Today the law underwrites all instances of police brutality, mass incarceration, and the extrajudicial killing of Black people. “</w:t>
      </w:r>
      <w:r w:rsidRPr="002C10E1">
        <w:rPr>
          <w:rFonts w:asciiTheme="majorHAnsi" w:hAnsiTheme="majorHAnsi" w:cstheme="majorHAnsi"/>
          <w:b/>
          <w:bCs/>
          <w:highlight w:val="yellow"/>
          <w:u w:val="single"/>
        </w:rPr>
        <w:t>Law and order” is a synonym for waging state violence against Black people.</w:t>
      </w:r>
      <w:r w:rsidRPr="00793486">
        <w:rPr>
          <w:rFonts w:asciiTheme="majorHAnsi" w:hAnsiTheme="majorHAnsi" w:cstheme="majorHAnsi"/>
        </w:rPr>
        <w:t xml:space="preserve"> </w:t>
      </w:r>
      <w:r w:rsidRPr="002C10E1">
        <w:rPr>
          <w:rFonts w:asciiTheme="majorHAnsi" w:hAnsiTheme="majorHAnsi" w:cstheme="majorHAnsi"/>
        </w:rPr>
        <w:t xml:space="preserve">Likewise, the positionality of Blackness makes it almost impossible to appeal to the law as a form of justice or legal restitution. </w:t>
      </w:r>
      <w:r w:rsidRPr="002C10E1">
        <w:rPr>
          <w:rFonts w:asciiTheme="majorHAnsi" w:hAnsiTheme="majorHAnsi" w:cstheme="majorHAnsi"/>
          <w:b/>
          <w:bCs/>
          <w:highlight w:val="yellow"/>
          <w:u w:val="single"/>
        </w:rPr>
        <w:t>Countless examples of failed attempts at justice through legal channels confirm that Black injury cannot be seen by the justice system, and does not register as injury in the eyes of the law</w:t>
      </w:r>
      <w:r w:rsidRPr="002C10E1">
        <w:rPr>
          <w:rFonts w:asciiTheme="majorHAnsi" w:hAnsiTheme="majorHAnsi" w:cstheme="majorHAnsi"/>
        </w:rPr>
        <w:t>. In fact, to deliver justice to Black people is actually counterintuitive to the project of the law, which is always, the containment of Blackness. As Calvin Warren explains:</w:t>
      </w:r>
      <w:r w:rsidRPr="00793486">
        <w:rPr>
          <w:rFonts w:asciiTheme="majorHAnsi" w:hAnsiTheme="majorHAnsi" w:cstheme="majorHAnsi"/>
        </w:rPr>
        <w:t xml:space="preserve"> </w:t>
      </w:r>
      <w:r w:rsidRPr="002C10E1">
        <w:rPr>
          <w:rFonts w:asciiTheme="majorHAnsi" w:hAnsiTheme="majorHAnsi" w:cstheme="majorHAnsi"/>
        </w:rPr>
        <w:t>“</w:t>
      </w:r>
      <w:r w:rsidRPr="002C10E1">
        <w:rPr>
          <w:rFonts w:asciiTheme="majorHAnsi" w:hAnsiTheme="majorHAnsi" w:cstheme="majorHAnsi"/>
          <w:b/>
          <w:bCs/>
          <w:u w:val="single"/>
        </w:rPr>
        <w:t>The Law recognizes the black only in its destruction, and this destruction is required for legal intelligibility</w:t>
      </w:r>
      <w:r w:rsidRPr="002C10E1">
        <w:rPr>
          <w:rFonts w:asciiTheme="majorHAnsi" w:hAnsiTheme="majorHAnsi" w:cstheme="majorHAnsi"/>
        </w:rPr>
        <w:t>. Thus, something like black redress is outside of the law’s jurisdiction to the extent that the aim of redress is restorative, and restoring black being is not only impossible but antithetical to the law’s aim” (Calvin Warren, Ontological Terror)</w:t>
      </w:r>
      <w:r w:rsidRPr="00793486">
        <w:rPr>
          <w:rFonts w:asciiTheme="majorHAnsi" w:hAnsiTheme="majorHAnsi" w:cstheme="majorHAnsi"/>
        </w:rPr>
        <w:t xml:space="preserve"> </w:t>
      </w:r>
      <w:r w:rsidRPr="002C10E1">
        <w:rPr>
          <w:rFonts w:asciiTheme="majorHAnsi" w:hAnsiTheme="majorHAnsi" w:cstheme="majorHAnsi"/>
          <w:u w:val="single"/>
        </w:rPr>
        <w:t>Two Black revolutionary formations become important to analyze here for their markedly different approaches to the law and its relevance to Black struggle.</w:t>
      </w:r>
      <w:r w:rsidRPr="002C10E1">
        <w:rPr>
          <w:rFonts w:asciiTheme="majorHAnsi" w:hAnsiTheme="majorHAnsi" w:cstheme="majorHAnsi"/>
        </w:rPr>
        <w:t xml:space="preserve"> The early years of the Black Panther Party saw the law as a tool that could be used to push </w:t>
      </w:r>
      <w:proofErr w:type="gramStart"/>
      <w:r w:rsidRPr="002C10E1">
        <w:rPr>
          <w:rFonts w:asciiTheme="majorHAnsi" w:hAnsiTheme="majorHAnsi" w:cstheme="majorHAnsi"/>
        </w:rPr>
        <w:t>Black</w:t>
      </w:r>
      <w:proofErr w:type="gramEnd"/>
      <w:r w:rsidRPr="002C10E1">
        <w:rPr>
          <w:rFonts w:asciiTheme="majorHAnsi" w:hAnsiTheme="majorHAnsi" w:cstheme="majorHAnsi"/>
        </w:rPr>
        <w:t xml:space="preserve"> revolution forward. The first armed demonstrations organized by the Party constantly reference the Second Amendment right to bear arms. New members of the Party were encouraged to read Mao’s Red Book and the United States Constitution. </w:t>
      </w:r>
      <w:r w:rsidRPr="002C10E1">
        <w:rPr>
          <w:rFonts w:asciiTheme="majorHAnsi" w:hAnsiTheme="majorHAnsi" w:cstheme="majorHAnsi"/>
          <w:b/>
          <w:bCs/>
          <w:highlight w:val="yellow"/>
          <w:u w:val="single"/>
        </w:rPr>
        <w:t>Huey P Newton personally studied the law fervently and for all of the loud and bombastic declarations made at the armed demonstrations, a great effort was made to keep them squarely within the bounds of the law.</w:t>
      </w:r>
      <w:r w:rsidRPr="00793486">
        <w:rPr>
          <w:rFonts w:asciiTheme="majorHAnsi" w:hAnsiTheme="majorHAnsi" w:cstheme="majorHAnsi"/>
        </w:rPr>
        <w:t xml:space="preserve"> </w:t>
      </w:r>
      <w:r w:rsidRPr="002C10E1">
        <w:rPr>
          <w:rFonts w:asciiTheme="majorHAnsi" w:hAnsiTheme="majorHAnsi" w:cstheme="majorHAnsi"/>
        </w:rPr>
        <w:t xml:space="preserve">What the Party did not foresee is that when the law could not perform its function to contain and regulate Blackness, the law could be changed. Months after the 1967 Panther demonstration at the California Capitol, the Mulford Act was passed effectively banning the open carry of loaded weapons. As police repression increased, amounting later to shootouts, raids, and assassinations of key BPP leaders, it became clear that legality did not matter when Black revolutionaries pose a threat to the white power </w:t>
      </w:r>
      <w:r w:rsidRPr="002C10E1">
        <w:rPr>
          <w:rFonts w:asciiTheme="majorHAnsi" w:hAnsiTheme="majorHAnsi" w:cstheme="majorHAnsi"/>
        </w:rPr>
        <w:lastRenderedPageBreak/>
        <w:t xml:space="preserve">structure. </w:t>
      </w:r>
      <w:r w:rsidRPr="002C10E1">
        <w:rPr>
          <w:rFonts w:asciiTheme="majorHAnsi" w:hAnsiTheme="majorHAnsi" w:cstheme="majorHAnsi"/>
          <w:u w:val="single"/>
        </w:rPr>
        <w:t xml:space="preserve">The systematic attack on the Black Panther Party forced Newton and many others to dial back on armed demonstrations. </w:t>
      </w:r>
      <w:r w:rsidRPr="002C10E1">
        <w:rPr>
          <w:rFonts w:asciiTheme="majorHAnsi" w:hAnsiTheme="majorHAnsi" w:cstheme="majorHAnsi"/>
          <w:b/>
          <w:bCs/>
          <w:highlight w:val="yellow"/>
          <w:u w:val="single"/>
        </w:rPr>
        <w:t>The law remained unavailable for use as a form of redress in the pursuit of Black liberation, for Black liberation is against the law</w:t>
      </w:r>
      <w:r w:rsidRPr="002C10E1">
        <w:rPr>
          <w:rFonts w:asciiTheme="majorHAnsi" w:hAnsiTheme="majorHAnsi" w:cstheme="majorHAnsi"/>
          <w:u w:val="single"/>
        </w:rPr>
        <w:t xml:space="preserve"> and antithetical to the </w:t>
      </w:r>
      <w:proofErr w:type="gramStart"/>
      <w:r w:rsidRPr="002C10E1">
        <w:rPr>
          <w:rFonts w:asciiTheme="majorHAnsi" w:hAnsiTheme="majorHAnsi" w:cstheme="majorHAnsi"/>
          <w:u w:val="single"/>
        </w:rPr>
        <w:t>laws</w:t>
      </w:r>
      <w:proofErr w:type="gramEnd"/>
      <w:r w:rsidRPr="002C10E1">
        <w:rPr>
          <w:rFonts w:asciiTheme="majorHAnsi" w:hAnsiTheme="majorHAnsi" w:cstheme="majorHAnsi"/>
          <w:u w:val="single"/>
        </w:rPr>
        <w:t xml:space="preserve"> aim. Huey himself briefly turned towards criminal activities later in his life in an attempt to organize gangs but was killed in the process</w:t>
      </w:r>
      <w:r w:rsidRPr="002C10E1">
        <w:rPr>
          <w:rFonts w:asciiTheme="majorHAnsi" w:hAnsiTheme="majorHAnsi" w:cstheme="majorHAnsi"/>
        </w:rPr>
        <w:t>.</w:t>
      </w:r>
      <w:r w:rsidRPr="00793486">
        <w:rPr>
          <w:rFonts w:asciiTheme="majorHAnsi" w:hAnsiTheme="majorHAnsi" w:cstheme="majorHAnsi"/>
        </w:rPr>
        <w:t xml:space="preserve"> </w:t>
      </w:r>
      <w:r w:rsidRPr="002C10E1">
        <w:rPr>
          <w:rFonts w:asciiTheme="majorHAnsi" w:hAnsiTheme="majorHAnsi" w:cstheme="majorHAnsi"/>
        </w:rPr>
        <w:t xml:space="preserve">The Black Liberation Army emerged largely out of the fallout of the Black Panther Party and took an extralegal approach to Black liberation. It engaged in armed attacks, robberies, prison breaks, and other activities while rejecting the legitimacy of the law itself. </w:t>
      </w:r>
      <w:r w:rsidRPr="002C10E1">
        <w:rPr>
          <w:rFonts w:asciiTheme="majorHAnsi" w:hAnsiTheme="majorHAnsi" w:cstheme="majorHAnsi"/>
          <w:b/>
          <w:bCs/>
          <w:highlight w:val="yellow"/>
          <w:u w:val="single"/>
        </w:rPr>
        <w:t>Taking the lessons learned from the Black Panther Party seriously, the BLA understood that breaking the law would be required for Black liberation but refused to see what they were doing as truly criminal.</w:t>
      </w:r>
      <w:r w:rsidRPr="002C10E1">
        <w:rPr>
          <w:rFonts w:asciiTheme="majorHAnsi" w:hAnsiTheme="majorHAnsi" w:cstheme="majorHAnsi"/>
        </w:rPr>
        <w:t xml:space="preserve"> </w:t>
      </w:r>
      <w:r w:rsidRPr="002C10E1">
        <w:rPr>
          <w:rFonts w:asciiTheme="majorHAnsi" w:hAnsiTheme="majorHAnsi" w:cstheme="majorHAnsi"/>
          <w:b/>
          <w:bCs/>
          <w:highlight w:val="yellow"/>
          <w:u w:val="single"/>
        </w:rPr>
        <w:t>They made distinctions between illegal activities that were explicitly political and those that were criminal.</w:t>
      </w:r>
      <w:r w:rsidRPr="002C10E1">
        <w:rPr>
          <w:rFonts w:asciiTheme="majorHAnsi" w:hAnsiTheme="majorHAnsi" w:cstheme="majorHAnsi"/>
          <w:b/>
          <w:bCs/>
          <w:u w:val="single"/>
        </w:rPr>
        <w:t xml:space="preserve"> </w:t>
      </w:r>
      <w:r w:rsidRPr="002C10E1">
        <w:rPr>
          <w:rFonts w:asciiTheme="majorHAnsi" w:hAnsiTheme="majorHAnsi" w:cstheme="majorHAnsi"/>
        </w:rPr>
        <w:t xml:space="preserve">They argued that because their actions were </w:t>
      </w:r>
      <w:proofErr w:type="gramStart"/>
      <w:r w:rsidRPr="002C10E1">
        <w:rPr>
          <w:rFonts w:asciiTheme="majorHAnsi" w:hAnsiTheme="majorHAnsi" w:cstheme="majorHAnsi"/>
        </w:rPr>
        <w:t>political</w:t>
      </w:r>
      <w:proofErr w:type="gramEnd"/>
      <w:r w:rsidRPr="002C10E1">
        <w:rPr>
          <w:rFonts w:asciiTheme="majorHAnsi" w:hAnsiTheme="majorHAnsi" w:cstheme="majorHAnsi"/>
        </w:rPr>
        <w:t xml:space="preserve"> they should be tried not as criminals but as prisoners of war. When Black Liberation Army members were tried in court for crimes such as ‘domestic terrorism’ they famously rejected the legitimacy of U.S. courts maintaining that the court lacked the moral authority to do so. </w:t>
      </w:r>
      <w:proofErr w:type="spellStart"/>
      <w:r w:rsidRPr="002C10E1">
        <w:rPr>
          <w:rFonts w:asciiTheme="majorHAnsi" w:hAnsiTheme="majorHAnsi" w:cstheme="majorHAnsi"/>
        </w:rPr>
        <w:t>Kuwasi</w:t>
      </w:r>
      <w:proofErr w:type="spellEnd"/>
      <w:r w:rsidRPr="002C10E1">
        <w:rPr>
          <w:rFonts w:asciiTheme="majorHAnsi" w:hAnsiTheme="majorHAnsi" w:cstheme="majorHAnsi"/>
        </w:rPr>
        <w:t xml:space="preserve"> </w:t>
      </w:r>
      <w:proofErr w:type="spellStart"/>
      <w:r w:rsidRPr="002C10E1">
        <w:rPr>
          <w:rFonts w:asciiTheme="majorHAnsi" w:hAnsiTheme="majorHAnsi" w:cstheme="majorHAnsi"/>
        </w:rPr>
        <w:t>Balagoon</w:t>
      </w:r>
      <w:proofErr w:type="spellEnd"/>
      <w:r w:rsidRPr="002C10E1">
        <w:rPr>
          <w:rFonts w:asciiTheme="majorHAnsi" w:hAnsiTheme="majorHAnsi" w:cstheme="majorHAnsi"/>
        </w:rPr>
        <w:t xml:space="preserve"> in his trial statement said boldly:</w:t>
      </w:r>
      <w:r w:rsidRPr="00793486">
        <w:rPr>
          <w:rFonts w:asciiTheme="majorHAnsi" w:hAnsiTheme="majorHAnsi" w:cstheme="majorHAnsi"/>
        </w:rPr>
        <w:t xml:space="preserve"> </w:t>
      </w:r>
      <w:r w:rsidRPr="002C10E1">
        <w:rPr>
          <w:rFonts w:asciiTheme="majorHAnsi" w:hAnsiTheme="majorHAnsi" w:cstheme="majorHAnsi"/>
        </w:rPr>
        <w:t xml:space="preserve">“I am a prisoner of war and I reject the </w:t>
      </w:r>
      <w:proofErr w:type="gramStart"/>
      <w:r w:rsidRPr="002C10E1">
        <w:rPr>
          <w:rFonts w:asciiTheme="majorHAnsi" w:hAnsiTheme="majorHAnsi" w:cstheme="majorHAnsi"/>
        </w:rPr>
        <w:t>crap</w:t>
      </w:r>
      <w:proofErr w:type="gramEnd"/>
      <w:r w:rsidRPr="002C10E1">
        <w:rPr>
          <w:rFonts w:asciiTheme="majorHAnsi" w:hAnsiTheme="majorHAnsi" w:cstheme="majorHAnsi"/>
        </w:rPr>
        <w:t xml:space="preserve"> about me being a defendant, and I do not recognize the legitimacy of this court. The term defendant applies to someone involved in a criminal matter, in an internal search for guilt or innocence.”</w:t>
      </w:r>
      <w:r w:rsidRPr="00793486">
        <w:rPr>
          <w:rFonts w:asciiTheme="majorHAnsi" w:hAnsiTheme="majorHAnsi" w:cstheme="majorHAnsi"/>
        </w:rPr>
        <w:t xml:space="preserve"> </w:t>
      </w:r>
      <w:r w:rsidRPr="002C10E1">
        <w:rPr>
          <w:rFonts w:asciiTheme="majorHAnsi" w:hAnsiTheme="majorHAnsi" w:cstheme="majorHAnsi"/>
        </w:rPr>
        <w:t>The BLA’s refusal both recognized the court as an illegitimate colonizing institution and rejected the terms in which Black radical activity is marked as criminal. Instead, BLA members reframed their activity as existing outside of the jurisdiction of the law and requiring different legal machinery. The BLA members appealed not to U.S. law but international law pertaining to the treatment of prisoners of war. In his essay</w:t>
      </w:r>
      <w:r w:rsidRPr="00793486">
        <w:rPr>
          <w:rFonts w:asciiTheme="majorHAnsi" w:hAnsiTheme="majorHAnsi" w:cstheme="majorHAnsi"/>
        </w:rPr>
        <w:t xml:space="preserve"> </w:t>
      </w:r>
      <w:r w:rsidRPr="002C10E1">
        <w:rPr>
          <w:rFonts w:asciiTheme="majorHAnsi" w:hAnsiTheme="majorHAnsi" w:cstheme="majorHAnsi"/>
        </w:rPr>
        <w:t>The Vengeance of Vertigo,</w:t>
      </w:r>
      <w:r w:rsidRPr="00793486">
        <w:rPr>
          <w:rFonts w:asciiTheme="majorHAnsi" w:hAnsiTheme="majorHAnsi" w:cstheme="majorHAnsi"/>
        </w:rPr>
        <w:t xml:space="preserve"> </w:t>
      </w:r>
      <w:r w:rsidRPr="002C10E1">
        <w:rPr>
          <w:rFonts w:asciiTheme="majorHAnsi" w:hAnsiTheme="majorHAnsi" w:cstheme="majorHAnsi"/>
        </w:rPr>
        <w:t xml:space="preserve">Frank Wilderson had this to say about </w:t>
      </w:r>
      <w:proofErr w:type="spellStart"/>
      <w:r w:rsidRPr="002C10E1">
        <w:rPr>
          <w:rFonts w:asciiTheme="majorHAnsi" w:hAnsiTheme="majorHAnsi" w:cstheme="majorHAnsi"/>
        </w:rPr>
        <w:t>Balagoon’s</w:t>
      </w:r>
      <w:proofErr w:type="spellEnd"/>
      <w:r w:rsidRPr="002C10E1">
        <w:rPr>
          <w:rFonts w:asciiTheme="majorHAnsi" w:hAnsiTheme="majorHAnsi" w:cstheme="majorHAnsi"/>
        </w:rPr>
        <w:t xml:space="preserve"> statement:</w:t>
      </w:r>
      <w:r w:rsidRPr="00793486">
        <w:rPr>
          <w:rFonts w:asciiTheme="majorHAnsi" w:hAnsiTheme="majorHAnsi" w:cstheme="majorHAnsi"/>
        </w:rPr>
        <w:t xml:space="preserve"> </w:t>
      </w:r>
      <w:r w:rsidRPr="002C10E1">
        <w:rPr>
          <w:rFonts w:asciiTheme="majorHAnsi" w:hAnsiTheme="majorHAnsi" w:cstheme="majorHAnsi"/>
        </w:rPr>
        <w:t xml:space="preserve">“Its deepest insight is the conclusion that it reaches that the law is White, coupled with the inference that </w:t>
      </w:r>
      <w:proofErr w:type="spellStart"/>
      <w:r w:rsidRPr="002C10E1">
        <w:rPr>
          <w:rFonts w:asciiTheme="majorHAnsi" w:hAnsiTheme="majorHAnsi" w:cstheme="majorHAnsi"/>
        </w:rPr>
        <w:t>Balagoon</w:t>
      </w:r>
      <w:proofErr w:type="spellEnd"/>
      <w:r w:rsidRPr="002C10E1">
        <w:rPr>
          <w:rFonts w:asciiTheme="majorHAnsi" w:hAnsiTheme="majorHAnsi" w:cstheme="majorHAnsi"/>
        </w:rPr>
        <w:t xml:space="preserve"> was guilty prior to the Brinks expropriation. His innocence cannot be vouchsafed until all semblance of the law has been eradicated.”</w:t>
      </w:r>
      <w:r w:rsidRPr="00793486">
        <w:rPr>
          <w:rFonts w:asciiTheme="majorHAnsi" w:hAnsiTheme="majorHAnsi" w:cstheme="majorHAnsi"/>
        </w:rPr>
        <w:t xml:space="preserve"> </w:t>
      </w:r>
      <w:r w:rsidRPr="002C10E1">
        <w:rPr>
          <w:rFonts w:asciiTheme="majorHAnsi" w:hAnsiTheme="majorHAnsi" w:cstheme="majorHAnsi"/>
          <w:b/>
          <w:bCs/>
          <w:u w:val="single"/>
        </w:rPr>
        <w:t>The way in which the BLA positioned themselves in relation to the law, both as the wholehearted embrace of Black illegal forms coupled with the refusal to recognize the legitimacy of the law, has been an inspiration for this paper</w:t>
      </w:r>
      <w:r w:rsidRPr="002C10E1">
        <w:rPr>
          <w:rFonts w:asciiTheme="majorHAnsi" w:hAnsiTheme="majorHAnsi" w:cstheme="majorHAnsi"/>
        </w:rPr>
        <w:t xml:space="preserve">. I disagree with Wilderson’s complaint that the fault of the approach was the inability to empathetically account for Black suffering within the courtroom. Rather, </w:t>
      </w:r>
      <w:r w:rsidRPr="002C10E1">
        <w:rPr>
          <w:rFonts w:asciiTheme="majorHAnsi" w:hAnsiTheme="majorHAnsi" w:cstheme="majorHAnsi"/>
          <w:u w:val="single"/>
        </w:rPr>
        <w:t>the only fault was the assumption that an appeal toward ‘prisoner of war’ as a viable legal standing for BLA members could or would be heard at all by the court.</w:t>
      </w:r>
      <w:r w:rsidRPr="002C10E1">
        <w:rPr>
          <w:rFonts w:asciiTheme="majorHAnsi" w:hAnsiTheme="majorHAnsi" w:cstheme="majorHAnsi"/>
        </w:rPr>
        <w:t xml:space="preserve"> Their </w:t>
      </w:r>
      <w:r w:rsidRPr="002C10E1">
        <w:rPr>
          <w:rFonts w:asciiTheme="majorHAnsi" w:hAnsiTheme="majorHAnsi" w:cstheme="majorHAnsi"/>
          <w:u w:val="single"/>
        </w:rPr>
        <w:t>non-cooperation with the law still relied on the law to see BLA members as subjects eligible to be tried as prisoners of war (when as Calvin Warren reminds us, the law ‘recognizes the black only in its destruction’</w:t>
      </w:r>
      <w:r w:rsidRPr="002C10E1">
        <w:rPr>
          <w:rFonts w:asciiTheme="majorHAnsi" w:hAnsiTheme="majorHAnsi" w:cstheme="majorHAnsi"/>
        </w:rPr>
        <w:t xml:space="preserve">). </w:t>
      </w:r>
      <w:r w:rsidRPr="002C10E1">
        <w:rPr>
          <w:rFonts w:asciiTheme="majorHAnsi" w:hAnsiTheme="majorHAnsi" w:cstheme="majorHAnsi"/>
          <w:u w:val="single"/>
        </w:rPr>
        <w:t>It represents an inability for the law to extend legal status to Black people that would absolve them of criminality. Further, it reveals the inability of the law to recognize Black people as Humans or anything other than runaway merchandise.</w:t>
      </w:r>
      <w:r w:rsidRPr="002C10E1">
        <w:rPr>
          <w:rFonts w:asciiTheme="majorHAnsi" w:hAnsiTheme="majorHAnsi" w:cstheme="majorHAnsi"/>
        </w:rPr>
        <w:t xml:space="preserve"> The BLA was correct in claiming their activities were outside of the law’s jurisdiction, for Blackness itself is outside of the law and in perpetual contempt of the court. It ruptures the very coherence of the law since laws apply to those considered humans, yet the legal precedent is invested in recognizing the black only in its destruction.</w:t>
      </w:r>
      <w:r w:rsidRPr="00793486">
        <w:rPr>
          <w:rFonts w:asciiTheme="majorHAnsi" w:hAnsiTheme="majorHAnsi" w:cstheme="majorHAnsi"/>
        </w:rPr>
        <w:t xml:space="preserve"> </w:t>
      </w:r>
      <w:r w:rsidRPr="002C10E1">
        <w:rPr>
          <w:rFonts w:asciiTheme="majorHAnsi" w:hAnsiTheme="majorHAnsi" w:cstheme="majorHAnsi"/>
        </w:rPr>
        <w:t xml:space="preserve">Given this context, </w:t>
      </w:r>
      <w:r w:rsidRPr="002C10E1">
        <w:rPr>
          <w:rFonts w:asciiTheme="majorHAnsi" w:hAnsiTheme="majorHAnsi" w:cstheme="majorHAnsi"/>
          <w:b/>
          <w:bCs/>
          <w:highlight w:val="yellow"/>
          <w:u w:val="single"/>
        </w:rPr>
        <w:t xml:space="preserve">where the law codifies Black containment, engenders Black criminalization, underwrites antiblack state violence, and denies Black appeal to the law as a form of redress, we can finally begin to make the case for a Black </w:t>
      </w:r>
      <w:proofErr w:type="spellStart"/>
      <w:r w:rsidRPr="002C10E1">
        <w:rPr>
          <w:rFonts w:asciiTheme="majorHAnsi" w:hAnsiTheme="majorHAnsi" w:cstheme="majorHAnsi"/>
          <w:b/>
          <w:bCs/>
          <w:highlight w:val="yellow"/>
          <w:u w:val="single"/>
        </w:rPr>
        <w:t>illegalism</w:t>
      </w:r>
      <w:proofErr w:type="spellEnd"/>
      <w:r w:rsidRPr="002C10E1">
        <w:rPr>
          <w:rFonts w:asciiTheme="majorHAnsi" w:hAnsiTheme="majorHAnsi" w:cstheme="majorHAnsi"/>
          <w:b/>
          <w:bCs/>
          <w:highlight w:val="yellow"/>
          <w:u w:val="single"/>
        </w:rPr>
        <w:t xml:space="preserve"> (</w:t>
      </w:r>
      <w:proofErr w:type="spellStart"/>
      <w:r w:rsidRPr="002C10E1">
        <w:rPr>
          <w:rFonts w:asciiTheme="majorHAnsi" w:hAnsiTheme="majorHAnsi" w:cstheme="majorHAnsi"/>
          <w:b/>
          <w:bCs/>
          <w:highlight w:val="yellow"/>
          <w:u w:val="single"/>
        </w:rPr>
        <w:t>Blaqillegalism</w:t>
      </w:r>
      <w:proofErr w:type="spellEnd"/>
      <w:r w:rsidRPr="002C10E1">
        <w:rPr>
          <w:rFonts w:asciiTheme="majorHAnsi" w:hAnsiTheme="majorHAnsi" w:cstheme="majorHAnsi"/>
        </w:rPr>
        <w:t xml:space="preserve">). </w:t>
      </w:r>
      <w:proofErr w:type="spellStart"/>
      <w:r w:rsidRPr="002C10E1">
        <w:rPr>
          <w:rFonts w:asciiTheme="majorHAnsi" w:hAnsiTheme="majorHAnsi" w:cstheme="majorHAnsi"/>
        </w:rPr>
        <w:t>Blaqillegalism</w:t>
      </w:r>
      <w:proofErr w:type="spellEnd"/>
      <w:r w:rsidRPr="002C10E1">
        <w:rPr>
          <w:rFonts w:asciiTheme="majorHAnsi" w:hAnsiTheme="majorHAnsi" w:cstheme="majorHAnsi"/>
        </w:rPr>
        <w:t xml:space="preserve"> takes the fugitivity of Blackness, that is, the perpetual refusal of and flight from enclosure inherent in Blackness, as its basic starting place. </w:t>
      </w:r>
      <w:r w:rsidRPr="002C10E1">
        <w:rPr>
          <w:rFonts w:asciiTheme="majorHAnsi" w:hAnsiTheme="majorHAnsi" w:cstheme="majorHAnsi"/>
          <w:highlight w:val="yellow"/>
          <w:u w:val="single"/>
        </w:rPr>
        <w:t>It argues that Blackness breaks the law by its very nature; it is a fissure within the law.</w:t>
      </w:r>
      <w:r w:rsidRPr="00793486">
        <w:rPr>
          <w:rFonts w:asciiTheme="majorHAnsi" w:hAnsiTheme="majorHAnsi" w:cstheme="majorHAnsi"/>
        </w:rPr>
        <w:t xml:space="preserve"> </w:t>
      </w:r>
      <w:r w:rsidRPr="002C10E1">
        <w:rPr>
          <w:rFonts w:asciiTheme="majorHAnsi" w:hAnsiTheme="majorHAnsi" w:cstheme="majorHAnsi"/>
        </w:rPr>
        <w:t xml:space="preserve">This fissure is read by the state as perpetual criminality and is the source of the systematic criminalization of Blackness under the state. Furthermore, Blackness is made into the perpetual criminal element that enables the law and its enforcement. </w:t>
      </w:r>
      <w:proofErr w:type="spellStart"/>
      <w:r w:rsidRPr="002C10E1">
        <w:rPr>
          <w:rFonts w:asciiTheme="majorHAnsi" w:hAnsiTheme="majorHAnsi" w:cstheme="majorHAnsi"/>
        </w:rPr>
        <w:t>Blaqillegalism</w:t>
      </w:r>
      <w:proofErr w:type="spellEnd"/>
      <w:r w:rsidRPr="002C10E1">
        <w:rPr>
          <w:rFonts w:asciiTheme="majorHAnsi" w:hAnsiTheme="majorHAnsi" w:cstheme="majorHAnsi"/>
        </w:rPr>
        <w:t xml:space="preserve"> maintains that the law remains </w:t>
      </w:r>
      <w:r w:rsidRPr="002C10E1">
        <w:rPr>
          <w:rFonts w:asciiTheme="majorHAnsi" w:hAnsiTheme="majorHAnsi" w:cstheme="majorHAnsi"/>
        </w:rPr>
        <w:lastRenderedPageBreak/>
        <w:t>necessarily unavailable to Blackness for making appeals of redress, that the law ‘recognizes the black only in its destruction’.</w:t>
      </w:r>
      <w:r w:rsidRPr="00793486">
        <w:rPr>
          <w:rFonts w:asciiTheme="majorHAnsi" w:hAnsiTheme="majorHAnsi" w:cstheme="majorHAnsi"/>
        </w:rPr>
        <w:t xml:space="preserve"> </w:t>
      </w:r>
      <w:r w:rsidRPr="002C10E1">
        <w:rPr>
          <w:rFonts w:asciiTheme="majorHAnsi" w:hAnsiTheme="majorHAnsi" w:cstheme="majorHAnsi"/>
          <w:u w:val="single"/>
        </w:rPr>
        <w:t xml:space="preserve">Finally, </w:t>
      </w:r>
      <w:proofErr w:type="spellStart"/>
      <w:r w:rsidRPr="002C10E1">
        <w:rPr>
          <w:rFonts w:asciiTheme="majorHAnsi" w:hAnsiTheme="majorHAnsi" w:cstheme="majorHAnsi"/>
          <w:b/>
          <w:bCs/>
          <w:highlight w:val="yellow"/>
          <w:u w:val="single"/>
        </w:rPr>
        <w:t>Blaqillegalism</w:t>
      </w:r>
      <w:proofErr w:type="spellEnd"/>
      <w:r w:rsidRPr="002C10E1">
        <w:rPr>
          <w:rFonts w:asciiTheme="majorHAnsi" w:hAnsiTheme="majorHAnsi" w:cstheme="majorHAnsi"/>
          <w:b/>
          <w:bCs/>
          <w:highlight w:val="yellow"/>
          <w:u w:val="single"/>
        </w:rPr>
        <w:t xml:space="preserve"> understands Black life, Black survival, Black restitution</w:t>
      </w:r>
      <w:r w:rsidRPr="002C10E1">
        <w:rPr>
          <w:rFonts w:asciiTheme="majorHAnsi" w:hAnsiTheme="majorHAnsi" w:cstheme="majorHAnsi"/>
          <w:u w:val="single"/>
        </w:rPr>
        <w:t xml:space="preserve">, and above all Black freedom to be outlawed and in so many words </w:t>
      </w:r>
      <w:r w:rsidRPr="002C10E1">
        <w:rPr>
          <w:rFonts w:asciiTheme="majorHAnsi" w:hAnsiTheme="majorHAnsi" w:cstheme="majorHAnsi"/>
          <w:b/>
          <w:bCs/>
          <w:highlight w:val="yellow"/>
          <w:u w:val="single"/>
        </w:rPr>
        <w:t>illegal.</w:t>
      </w:r>
      <w:r w:rsidRPr="00793486">
        <w:rPr>
          <w:rFonts w:asciiTheme="majorHAnsi" w:hAnsiTheme="majorHAnsi" w:cstheme="majorHAnsi"/>
        </w:rPr>
        <w:t xml:space="preserve"> </w:t>
      </w:r>
      <w:r w:rsidRPr="002C10E1">
        <w:rPr>
          <w:rFonts w:asciiTheme="majorHAnsi" w:hAnsiTheme="majorHAnsi" w:cstheme="majorHAnsi"/>
        </w:rPr>
        <w:t xml:space="preserve">The </w:t>
      </w:r>
      <w:proofErr w:type="spellStart"/>
      <w:r w:rsidRPr="002C10E1">
        <w:rPr>
          <w:rFonts w:asciiTheme="majorHAnsi" w:hAnsiTheme="majorHAnsi" w:cstheme="majorHAnsi"/>
        </w:rPr>
        <w:t>Blaqillegalist</w:t>
      </w:r>
      <w:proofErr w:type="spellEnd"/>
      <w:r w:rsidRPr="002C10E1">
        <w:rPr>
          <w:rFonts w:asciiTheme="majorHAnsi" w:hAnsiTheme="majorHAnsi" w:cstheme="majorHAnsi"/>
        </w:rPr>
        <w:t xml:space="preserve"> postulates that </w:t>
      </w:r>
      <w:r w:rsidRPr="002C10E1">
        <w:rPr>
          <w:rFonts w:asciiTheme="majorHAnsi" w:hAnsiTheme="majorHAnsi" w:cstheme="majorHAnsi"/>
          <w:b/>
          <w:bCs/>
          <w:highlight w:val="yellow"/>
          <w:u w:val="single"/>
        </w:rPr>
        <w:t>breaking the law is not only good praxis but becomes necessary for Black survival and even further, for the pursuit of Black liberation</w:t>
      </w:r>
      <w:r w:rsidRPr="002C10E1">
        <w:rPr>
          <w:rFonts w:asciiTheme="majorHAnsi" w:hAnsiTheme="majorHAnsi" w:cstheme="majorHAnsi"/>
        </w:rPr>
        <w:t xml:space="preserve">. If the law’s main function is to discipline and codify the state containment of Blackness, </w:t>
      </w:r>
      <w:r w:rsidRPr="002C10E1">
        <w:rPr>
          <w:rFonts w:asciiTheme="majorHAnsi" w:hAnsiTheme="majorHAnsi" w:cstheme="majorHAnsi"/>
          <w:b/>
          <w:bCs/>
          <w:highlight w:val="yellow"/>
          <w:u w:val="single"/>
        </w:rPr>
        <w:t>then breaking the law becomes an act of flight from the enclosure that the law engenders, and is thus a fugitive act.</w:t>
      </w:r>
      <w:r w:rsidRPr="002C10E1">
        <w:rPr>
          <w:rFonts w:asciiTheme="majorHAnsi" w:hAnsiTheme="majorHAnsi" w:cstheme="majorHAnsi"/>
        </w:rPr>
        <w:t xml:space="preserve"> Due to the everyday conditions of Black oppression, which emerge as a consequence of white supremacist capitalism and state repression, Black people again cannot help but break the law be it by accident, circumstance, resistance, or necessity.</w:t>
      </w:r>
      <w:r w:rsidRPr="00793486">
        <w:rPr>
          <w:rFonts w:asciiTheme="majorHAnsi" w:hAnsiTheme="majorHAnsi" w:cstheme="majorHAnsi"/>
        </w:rPr>
        <w:t xml:space="preserve"> </w:t>
      </w:r>
      <w:r w:rsidRPr="002C10E1">
        <w:rPr>
          <w:rFonts w:asciiTheme="majorHAnsi" w:hAnsiTheme="majorHAnsi" w:cstheme="majorHAnsi"/>
        </w:rPr>
        <w:t xml:space="preserve">Fugitive acts occur always in response to these conditions and are compounded by the criminalization that already marks Blackness. For these reasons, the </w:t>
      </w:r>
      <w:proofErr w:type="spellStart"/>
      <w:r w:rsidRPr="002C10E1">
        <w:rPr>
          <w:rFonts w:asciiTheme="majorHAnsi" w:hAnsiTheme="majorHAnsi" w:cstheme="majorHAnsi"/>
        </w:rPr>
        <w:t>Blaqillegalist</w:t>
      </w:r>
      <w:proofErr w:type="spellEnd"/>
      <w:r w:rsidRPr="002C10E1">
        <w:rPr>
          <w:rFonts w:asciiTheme="majorHAnsi" w:hAnsiTheme="majorHAnsi" w:cstheme="majorHAnsi"/>
        </w:rPr>
        <w:t xml:space="preserve"> says that under white supremacy the Black person already breaks the law as a consequence of their very being, and as a refusal to die under white capitalist oppression. This renders all efforts to remain lawful pointless and undoes any moral obligation Black people might have had in abiding by the law. </w:t>
      </w:r>
      <w:r w:rsidRPr="002C10E1">
        <w:rPr>
          <w:rFonts w:asciiTheme="majorHAnsi" w:hAnsiTheme="majorHAnsi" w:cstheme="majorHAnsi"/>
          <w:b/>
          <w:bCs/>
          <w:highlight w:val="yellow"/>
          <w:u w:val="single"/>
        </w:rPr>
        <w:t>Since we are ‘damned if we do, damned if we don’t’, the Black person might as well engage in illegal activity if it is responsible and for the survival of themselves and their communities.</w:t>
      </w:r>
      <w:r w:rsidRPr="00793486">
        <w:rPr>
          <w:rFonts w:asciiTheme="majorHAnsi" w:hAnsiTheme="majorHAnsi" w:cstheme="majorHAnsi"/>
        </w:rPr>
        <w:t xml:space="preserve"> </w:t>
      </w:r>
      <w:r w:rsidRPr="002C10E1">
        <w:rPr>
          <w:rFonts w:asciiTheme="majorHAnsi" w:hAnsiTheme="majorHAnsi" w:cstheme="majorHAnsi"/>
        </w:rPr>
        <w:t xml:space="preserve">Of course, on the ground, Black people have already arrived at this conclusion. There are a great variety of illegal activities that are already employed by Black people every day. Of these, only some constitute a </w:t>
      </w:r>
      <w:proofErr w:type="spellStart"/>
      <w:r w:rsidRPr="002C10E1">
        <w:rPr>
          <w:rFonts w:asciiTheme="majorHAnsi" w:hAnsiTheme="majorHAnsi" w:cstheme="majorHAnsi"/>
        </w:rPr>
        <w:t>Blaqillegalist</w:t>
      </w:r>
      <w:proofErr w:type="spellEnd"/>
      <w:r w:rsidRPr="002C10E1">
        <w:rPr>
          <w:rFonts w:asciiTheme="majorHAnsi" w:hAnsiTheme="majorHAnsi" w:cstheme="majorHAnsi"/>
        </w:rPr>
        <w:t xml:space="preserve"> praxis, while others don’t. </w:t>
      </w:r>
      <w:r w:rsidRPr="002C10E1">
        <w:rPr>
          <w:rFonts w:asciiTheme="majorHAnsi" w:hAnsiTheme="majorHAnsi" w:cstheme="majorHAnsi"/>
          <w:u w:val="single"/>
        </w:rPr>
        <w:t xml:space="preserve">A </w:t>
      </w:r>
      <w:proofErr w:type="spellStart"/>
      <w:r w:rsidRPr="002C10E1">
        <w:rPr>
          <w:rFonts w:asciiTheme="majorHAnsi" w:hAnsiTheme="majorHAnsi" w:cstheme="majorHAnsi"/>
          <w:u w:val="single"/>
        </w:rPr>
        <w:t>Blaqillegalist</w:t>
      </w:r>
      <w:proofErr w:type="spellEnd"/>
      <w:r w:rsidRPr="002C10E1">
        <w:rPr>
          <w:rFonts w:asciiTheme="majorHAnsi" w:hAnsiTheme="majorHAnsi" w:cstheme="majorHAnsi"/>
          <w:u w:val="single"/>
        </w:rPr>
        <w:t xml:space="preserve"> position generally embraces both small and large-scale illegal activity pointed in the direction of Black collective survival and Black liberation and is critical of illegal forms that are ultimately detrimental to that project. </w:t>
      </w:r>
      <w:r w:rsidRPr="002C10E1">
        <w:rPr>
          <w:rFonts w:asciiTheme="majorHAnsi" w:hAnsiTheme="majorHAnsi" w:cstheme="majorHAnsi"/>
        </w:rPr>
        <w:t xml:space="preserve">Here we will examine and reclaim the Black illegal forms that would fall under a </w:t>
      </w:r>
      <w:proofErr w:type="spellStart"/>
      <w:r w:rsidRPr="002C10E1">
        <w:rPr>
          <w:rFonts w:asciiTheme="majorHAnsi" w:hAnsiTheme="majorHAnsi" w:cstheme="majorHAnsi"/>
        </w:rPr>
        <w:t>Blaqillegalist</w:t>
      </w:r>
      <w:proofErr w:type="spellEnd"/>
      <w:r w:rsidRPr="002C10E1">
        <w:rPr>
          <w:rFonts w:asciiTheme="majorHAnsi" w:hAnsiTheme="majorHAnsi" w:cstheme="majorHAnsi"/>
        </w:rPr>
        <w:t xml:space="preserve"> praxis.</w:t>
      </w:r>
      <w:r w:rsidRPr="00793486">
        <w:rPr>
          <w:rFonts w:asciiTheme="majorHAnsi" w:hAnsiTheme="majorHAnsi" w:cstheme="majorHAnsi"/>
        </w:rPr>
        <w:t xml:space="preserve"> </w:t>
      </w:r>
      <w:r w:rsidRPr="002C10E1">
        <w:rPr>
          <w:rFonts w:asciiTheme="majorHAnsi" w:hAnsiTheme="majorHAnsi" w:cstheme="majorHAnsi"/>
        </w:rPr>
        <w:t>Disorderly Conduct</w:t>
      </w:r>
      <w:r w:rsidRPr="00793486">
        <w:rPr>
          <w:rFonts w:asciiTheme="majorHAnsi" w:hAnsiTheme="majorHAnsi" w:cstheme="majorHAnsi"/>
        </w:rPr>
        <w:t xml:space="preserve"> </w:t>
      </w:r>
      <w:r w:rsidRPr="002C10E1">
        <w:rPr>
          <w:rFonts w:asciiTheme="majorHAnsi" w:hAnsiTheme="majorHAnsi" w:cstheme="majorHAnsi"/>
        </w:rPr>
        <w:t xml:space="preserve">Definitions for what actually constitutes disorderly conduct remain arbitrary, and on the ground, disorderly conduct could refer to any normal activity Black people do that break some arbitrary law imposed by the state. </w:t>
      </w:r>
      <w:r w:rsidRPr="002C10E1">
        <w:rPr>
          <w:rFonts w:asciiTheme="majorHAnsi" w:hAnsiTheme="majorHAnsi" w:cstheme="majorHAnsi"/>
          <w:u w:val="single"/>
        </w:rPr>
        <w:t>This could be anything from “being too loud” in a public place, playing loud music, selling goods without a permit, soliciting, loitering, trespassing, squatting, protesting without a permit, to even resisting arrest.</w:t>
      </w:r>
      <w:r w:rsidRPr="002C10E1">
        <w:rPr>
          <w:rFonts w:asciiTheme="majorHAnsi" w:hAnsiTheme="majorHAnsi" w:cstheme="majorHAnsi"/>
        </w:rPr>
        <w:t xml:space="preserve"> These laws are almost always meant to target Black people specifically and are a residue of the slave codes that regulated Black movement and assembly in public spaces. Black people always break these laws, usually unbeknownst to them, because what is being regulated here is Black everyday life</w:t>
      </w:r>
      <w:r w:rsidRPr="002C10E1">
        <w:rPr>
          <w:rFonts w:asciiTheme="majorHAnsi" w:hAnsiTheme="majorHAnsi" w:cstheme="majorHAnsi"/>
          <w:b/>
          <w:bCs/>
          <w:u w:val="single"/>
        </w:rPr>
        <w:t xml:space="preserve">. </w:t>
      </w:r>
      <w:proofErr w:type="spellStart"/>
      <w:r w:rsidRPr="002C10E1">
        <w:rPr>
          <w:rFonts w:asciiTheme="majorHAnsi" w:hAnsiTheme="majorHAnsi" w:cstheme="majorHAnsi"/>
          <w:b/>
          <w:bCs/>
          <w:u w:val="single"/>
        </w:rPr>
        <w:t>Blaqillegalist</w:t>
      </w:r>
      <w:proofErr w:type="spellEnd"/>
      <w:r w:rsidRPr="002C10E1">
        <w:rPr>
          <w:rFonts w:asciiTheme="majorHAnsi" w:hAnsiTheme="majorHAnsi" w:cstheme="majorHAnsi"/>
          <w:b/>
          <w:bCs/>
          <w:u w:val="single"/>
        </w:rPr>
        <w:t xml:space="preserve"> praxis asserts that we should break as many of these arbitrary laws as possible while evading the police.</w:t>
      </w:r>
      <w:r w:rsidRPr="00793486">
        <w:rPr>
          <w:rFonts w:asciiTheme="majorHAnsi" w:hAnsiTheme="majorHAnsi" w:cstheme="majorHAnsi"/>
        </w:rPr>
        <w:t xml:space="preserve"> </w:t>
      </w:r>
      <w:r w:rsidRPr="002C10E1">
        <w:rPr>
          <w:rFonts w:asciiTheme="majorHAnsi" w:hAnsiTheme="majorHAnsi" w:cstheme="majorHAnsi"/>
          <w:b/>
          <w:bCs/>
          <w:highlight w:val="yellow"/>
          <w:u w:val="single"/>
        </w:rPr>
        <w:t>Theft</w:t>
      </w:r>
      <w:r w:rsidRPr="00793486">
        <w:rPr>
          <w:rFonts w:asciiTheme="majorHAnsi" w:hAnsiTheme="majorHAnsi" w:cstheme="majorHAnsi"/>
          <w:b/>
          <w:bCs/>
          <w:highlight w:val="yellow"/>
          <w:u w:val="single"/>
        </w:rPr>
        <w:t xml:space="preserve"> </w:t>
      </w:r>
      <w:r w:rsidRPr="002C10E1">
        <w:rPr>
          <w:rFonts w:asciiTheme="majorHAnsi" w:hAnsiTheme="majorHAnsi" w:cstheme="majorHAnsi"/>
          <w:b/>
          <w:bCs/>
          <w:highlight w:val="yellow"/>
          <w:u w:val="single"/>
        </w:rPr>
        <w:t>Under white supremacist capitalism, all theft by Black people that targets white individuals, institutions, and businesses are reparations</w:t>
      </w:r>
      <w:r w:rsidRPr="002C10E1">
        <w:rPr>
          <w:rFonts w:asciiTheme="majorHAnsi" w:hAnsiTheme="majorHAnsi" w:cstheme="majorHAnsi"/>
        </w:rPr>
        <w:t xml:space="preserve">. </w:t>
      </w:r>
      <w:r w:rsidRPr="002C10E1">
        <w:rPr>
          <w:rFonts w:asciiTheme="majorHAnsi" w:hAnsiTheme="majorHAnsi" w:cstheme="majorHAnsi"/>
          <w:b/>
          <w:bCs/>
          <w:highlight w:val="yellow"/>
          <w:u w:val="single"/>
        </w:rPr>
        <w:t>This includes shoplifting, petty theft, burglary, looting, expropriation, grand larceny, scamming, embezzlement, piracy, and fraud.</w:t>
      </w:r>
      <w:r w:rsidRPr="002C10E1">
        <w:rPr>
          <w:rFonts w:asciiTheme="majorHAnsi" w:hAnsiTheme="majorHAnsi" w:cstheme="majorHAnsi"/>
          <w:b/>
          <w:bCs/>
          <w:u w:val="single"/>
        </w:rPr>
        <w:t xml:space="preserve"> </w:t>
      </w:r>
      <w:r w:rsidRPr="002C10E1">
        <w:rPr>
          <w:rFonts w:asciiTheme="majorHAnsi" w:hAnsiTheme="majorHAnsi" w:cstheme="majorHAnsi"/>
          <w:b/>
          <w:bCs/>
          <w:highlight w:val="yellow"/>
          <w:u w:val="single"/>
        </w:rPr>
        <w:t>Colloquially called swiping in the Black community, these acts have always been practiced and for some have been a viable means of survival</w:t>
      </w:r>
      <w:r w:rsidRPr="002C10E1">
        <w:rPr>
          <w:rFonts w:asciiTheme="majorHAnsi" w:hAnsiTheme="majorHAnsi" w:cstheme="majorHAnsi"/>
          <w:u w:val="single"/>
        </w:rPr>
        <w:t xml:space="preserve">. Black theft emerges as a direct refusal of capitalist oppression and resistance against a system that has stolen from Black people for centuries. A </w:t>
      </w:r>
      <w:proofErr w:type="spellStart"/>
      <w:r w:rsidRPr="002C10E1">
        <w:rPr>
          <w:rFonts w:asciiTheme="majorHAnsi" w:hAnsiTheme="majorHAnsi" w:cstheme="majorHAnsi"/>
          <w:u w:val="single"/>
        </w:rPr>
        <w:t>Blaqillegalist</w:t>
      </w:r>
      <w:proofErr w:type="spellEnd"/>
      <w:r w:rsidRPr="002C10E1">
        <w:rPr>
          <w:rFonts w:asciiTheme="majorHAnsi" w:hAnsiTheme="majorHAnsi" w:cstheme="majorHAnsi"/>
          <w:u w:val="single"/>
        </w:rPr>
        <w:t xml:space="preserve"> praxis would encourage continued decentralized theft of white institutions as the best means to obtain reparations for slavery and colonialism. </w:t>
      </w:r>
      <w:r w:rsidRPr="002C10E1">
        <w:rPr>
          <w:rFonts w:asciiTheme="majorHAnsi" w:hAnsiTheme="majorHAnsi" w:cstheme="majorHAnsi"/>
        </w:rPr>
        <w:t xml:space="preserve">Furthermore, </w:t>
      </w:r>
      <w:r w:rsidRPr="002C10E1">
        <w:rPr>
          <w:rFonts w:asciiTheme="majorHAnsi" w:hAnsiTheme="majorHAnsi" w:cstheme="majorHAnsi"/>
          <w:b/>
          <w:bCs/>
          <w:highlight w:val="yellow"/>
          <w:u w:val="single"/>
        </w:rPr>
        <w:t xml:space="preserve">the stealing and redistribution of food, medication, toiletries, </w:t>
      </w:r>
      <w:proofErr w:type="gramStart"/>
      <w:r w:rsidRPr="002C10E1">
        <w:rPr>
          <w:rFonts w:asciiTheme="majorHAnsi" w:hAnsiTheme="majorHAnsi" w:cstheme="majorHAnsi"/>
          <w:b/>
          <w:bCs/>
          <w:highlight w:val="yellow"/>
          <w:u w:val="single"/>
        </w:rPr>
        <w:t>clothing</w:t>
      </w:r>
      <w:proofErr w:type="gramEnd"/>
      <w:r w:rsidRPr="002C10E1">
        <w:rPr>
          <w:rFonts w:asciiTheme="majorHAnsi" w:hAnsiTheme="majorHAnsi" w:cstheme="majorHAnsi"/>
          <w:b/>
          <w:bCs/>
          <w:highlight w:val="yellow"/>
          <w:u w:val="single"/>
        </w:rPr>
        <w:t xml:space="preserve"> and other necessities serve the collective survival of Black communities.</w:t>
      </w:r>
      <w:r w:rsidRPr="002C10E1">
        <w:rPr>
          <w:rFonts w:asciiTheme="majorHAnsi" w:hAnsiTheme="majorHAnsi" w:cstheme="majorHAnsi"/>
        </w:rPr>
        <w:t xml:space="preserve"> As long as the targets of such activities are white, this is </w:t>
      </w:r>
      <w:proofErr w:type="spellStart"/>
      <w:r w:rsidRPr="002C10E1">
        <w:rPr>
          <w:rFonts w:asciiTheme="majorHAnsi" w:hAnsiTheme="majorHAnsi" w:cstheme="majorHAnsi"/>
        </w:rPr>
        <w:t>Blaqillegalist</w:t>
      </w:r>
      <w:proofErr w:type="spellEnd"/>
      <w:r w:rsidRPr="002C10E1">
        <w:rPr>
          <w:rFonts w:asciiTheme="majorHAnsi" w:hAnsiTheme="majorHAnsi" w:cstheme="majorHAnsi"/>
        </w:rPr>
        <w:t xml:space="preserve"> praxis.</w:t>
      </w:r>
      <w:r w:rsidRPr="00793486">
        <w:rPr>
          <w:rFonts w:asciiTheme="majorHAnsi" w:hAnsiTheme="majorHAnsi" w:cstheme="majorHAnsi"/>
        </w:rPr>
        <w:t xml:space="preserve"> </w:t>
      </w:r>
    </w:p>
    <w:p w14:paraId="0EB477EF" w14:textId="77777777" w:rsidR="007B591A" w:rsidRPr="003D58AE" w:rsidRDefault="007B591A" w:rsidP="007B591A">
      <w:pPr>
        <w:pStyle w:val="Heading4"/>
        <w:rPr>
          <w:rStyle w:val="Emphasis"/>
        </w:rPr>
      </w:pPr>
      <w:r>
        <w:lastRenderedPageBreak/>
        <w:t xml:space="preserve">The provision of state benefits in the name of ‘aid’ or ‘inequality’ reconstructs the </w:t>
      </w:r>
      <w:r>
        <w:rPr>
          <w:u w:val="single"/>
        </w:rPr>
        <w:t>Other</w:t>
      </w:r>
      <w:r>
        <w:t xml:space="preserve"> through the binary of those in need of care and those able to provide care – the impact is criminalization and disempowerment of marginalized communities </w:t>
      </w:r>
    </w:p>
    <w:p w14:paraId="3C69C42C" w14:textId="77777777" w:rsidR="007B591A" w:rsidRPr="00A91EEC" w:rsidRDefault="007B591A" w:rsidP="007B591A">
      <w:r w:rsidRPr="00066E21">
        <w:rPr>
          <w:rStyle w:val="Style13ptBold"/>
        </w:rPr>
        <w:t>Beasley and Bacchi ’07</w:t>
      </w:r>
      <w:r>
        <w:t xml:space="preserve"> [</w:t>
      </w:r>
      <w:r w:rsidRPr="005C7085">
        <w:rPr>
          <w:u w:val="single"/>
        </w:rPr>
        <w:t>Chris Beasley</w:t>
      </w:r>
      <w:r>
        <w:t xml:space="preserve">: </w:t>
      </w:r>
      <w:proofErr w:type="spellStart"/>
      <w:r>
        <w:t>A</w:t>
      </w:r>
      <w:r w:rsidRPr="00066E21">
        <w:t>sociate</w:t>
      </w:r>
      <w:proofErr w:type="spellEnd"/>
      <w:r w:rsidRPr="00066E21">
        <w:t xml:space="preserve"> Professor at the University of Washington Tacoma</w:t>
      </w:r>
      <w:r>
        <w:t xml:space="preserve">; </w:t>
      </w:r>
      <w:r w:rsidRPr="005C7085">
        <w:rPr>
          <w:u w:val="single"/>
        </w:rPr>
        <w:t>Carol Bacchi</w:t>
      </w:r>
      <w:r>
        <w:rPr>
          <w:u w:val="single"/>
        </w:rPr>
        <w:t>:</w:t>
      </w:r>
      <w:r>
        <w:t xml:space="preserve"> </w:t>
      </w:r>
      <w:r w:rsidRPr="00066E21">
        <w:t>Professor Emerita of Politics in the Faculty of Arts</w:t>
      </w:r>
      <w:r>
        <w:t xml:space="preserve">; “Envisaging a new politics for an ethical future: Beyond trust, care and generosity -- towards an ethic of `social flesh'”; Feminist Theory; 2007; 8: 279; DOI: 10.1177/1464700107082366; pp. 282-286; DOI: 10.1177/1464700107082366; </w:t>
      </w:r>
      <w:proofErr w:type="spellStart"/>
      <w:r>
        <w:t>ror</w:t>
      </w:r>
      <w:proofErr w:type="spellEnd"/>
      <w:r>
        <w:t>]</w:t>
      </w:r>
    </w:p>
    <w:p w14:paraId="4097963D" w14:textId="77777777" w:rsidR="007B591A" w:rsidRPr="00793486" w:rsidRDefault="007B591A" w:rsidP="007B591A">
      <w:pPr>
        <w:rPr>
          <w:rStyle w:val="Style13ptBold"/>
          <w:b w:val="0"/>
        </w:rPr>
      </w:pPr>
      <w:r w:rsidRPr="00793486">
        <w:t xml:space="preserve">This line of thought involves </w:t>
      </w:r>
      <w:r w:rsidRPr="00793486">
        <w:rPr>
          <w:rStyle w:val="StyleUnderline"/>
          <w:highlight w:val="yellow"/>
        </w:rPr>
        <w:t>conceptualizing</w:t>
      </w:r>
      <w:r w:rsidRPr="00793486">
        <w:rPr>
          <w:rStyle w:val="StyleUnderline"/>
        </w:rPr>
        <w:t xml:space="preserve"> </w:t>
      </w:r>
      <w:r w:rsidRPr="00793486">
        <w:rPr>
          <w:rStyle w:val="StyleUnderline"/>
          <w:highlight w:val="yellow"/>
        </w:rPr>
        <w:t>citizens</w:t>
      </w:r>
      <w:r w:rsidRPr="00793486">
        <w:rPr>
          <w:rStyle w:val="StyleUnderline"/>
        </w:rPr>
        <w:t xml:space="preserve"> as embodied, as fleshly, </w:t>
      </w:r>
      <w:r w:rsidRPr="00793486">
        <w:rPr>
          <w:rStyle w:val="StyleUnderline"/>
          <w:highlight w:val="yellow"/>
        </w:rPr>
        <w:t>in</w:t>
      </w:r>
      <w:r w:rsidRPr="00793486">
        <w:rPr>
          <w:rStyle w:val="StyleUnderline"/>
        </w:rPr>
        <w:t xml:space="preserve"> a </w:t>
      </w:r>
      <w:r w:rsidRPr="00793486">
        <w:rPr>
          <w:rStyle w:val="StyleUnderline"/>
          <w:highlight w:val="yellow"/>
        </w:rPr>
        <w:t>more</w:t>
      </w:r>
      <w:r w:rsidRPr="00793486">
        <w:rPr>
          <w:rStyle w:val="StyleUnderline"/>
        </w:rPr>
        <w:t xml:space="preserve"> encompassing way </w:t>
      </w:r>
      <w:r w:rsidRPr="00793486">
        <w:rPr>
          <w:rStyle w:val="StyleUnderline"/>
          <w:highlight w:val="yellow"/>
        </w:rPr>
        <w:t>than</w:t>
      </w:r>
      <w:r w:rsidRPr="00793486">
        <w:rPr>
          <w:rStyle w:val="StyleUnderline"/>
        </w:rPr>
        <w:t xml:space="preserve"> existing vocabularies</w:t>
      </w:r>
      <w:r w:rsidRPr="00793486">
        <w:t xml:space="preserve"> </w:t>
      </w:r>
      <w:r w:rsidRPr="00793486">
        <w:rPr>
          <w:rStyle w:val="Emphasis"/>
        </w:rPr>
        <w:t xml:space="preserve">like </w:t>
      </w:r>
      <w:r w:rsidRPr="00793486">
        <w:rPr>
          <w:rStyle w:val="Emphasis"/>
          <w:highlight w:val="yellow"/>
        </w:rPr>
        <w:t>trust and care</w:t>
      </w:r>
      <w:r w:rsidRPr="00793486">
        <w:t xml:space="preserve">. As mentioned earlier, </w:t>
      </w:r>
      <w:r w:rsidRPr="00793486">
        <w:rPr>
          <w:rStyle w:val="StyleUnderline"/>
        </w:rPr>
        <w:t>the subject of trust theory is decidedly disembodied</w:t>
      </w:r>
      <w:r w:rsidRPr="00793486">
        <w:t xml:space="preserve">, marking a serious limitation in its scope and usefulness. Notably, second generation </w:t>
      </w:r>
      <w:r w:rsidRPr="00793486">
        <w:rPr>
          <w:rStyle w:val="Emphasis"/>
          <w:highlight w:val="yellow"/>
        </w:rPr>
        <w:t>care ethicists</w:t>
      </w:r>
      <w:r w:rsidRPr="00793486">
        <w:rPr>
          <w:highlight w:val="yellow"/>
        </w:rPr>
        <w:t xml:space="preserve"> </w:t>
      </w:r>
      <w:r w:rsidRPr="00793486">
        <w:rPr>
          <w:rStyle w:val="StyleUnderline"/>
          <w:highlight w:val="yellow"/>
        </w:rPr>
        <w:t>put</w:t>
      </w:r>
      <w:r w:rsidRPr="00793486">
        <w:t xml:space="preserve"> </w:t>
      </w:r>
      <w:r w:rsidRPr="00793486">
        <w:rPr>
          <w:rStyle w:val="Emphasis"/>
          <w:highlight w:val="yellow"/>
        </w:rPr>
        <w:t>embodiment</w:t>
      </w:r>
      <w:r w:rsidRPr="00793486">
        <w:rPr>
          <w:rStyle w:val="Emphasis"/>
        </w:rPr>
        <w:t xml:space="preserve"> </w:t>
      </w:r>
      <w:r w:rsidRPr="00793486">
        <w:rPr>
          <w:rStyle w:val="Emphasis"/>
          <w:highlight w:val="yellow"/>
        </w:rPr>
        <w:t>on</w:t>
      </w:r>
      <w:r w:rsidRPr="00793486">
        <w:t xml:space="preserve"> </w:t>
      </w:r>
      <w:r w:rsidRPr="00793486">
        <w:rPr>
          <w:rStyle w:val="StyleUnderline"/>
        </w:rPr>
        <w:t xml:space="preserve">the </w:t>
      </w:r>
      <w:r w:rsidRPr="00793486">
        <w:rPr>
          <w:rStyle w:val="StyleUnderline"/>
          <w:highlight w:val="yellow"/>
        </w:rPr>
        <w:t>political agenda</w:t>
      </w:r>
      <w:r w:rsidRPr="00793486">
        <w:t xml:space="preserve">, </w:t>
      </w:r>
      <w:r w:rsidRPr="00793486">
        <w:rPr>
          <w:rStyle w:val="StyleUnderline"/>
          <w:highlight w:val="yellow"/>
        </w:rPr>
        <w:t>but</w:t>
      </w:r>
      <w:r w:rsidRPr="00793486">
        <w:t xml:space="preserve"> they </w:t>
      </w:r>
      <w:r w:rsidRPr="00793486">
        <w:rPr>
          <w:rStyle w:val="StyleUnderline"/>
        </w:rPr>
        <w:t xml:space="preserve">dealt </w:t>
      </w:r>
      <w:r w:rsidRPr="00793486">
        <w:rPr>
          <w:rStyle w:val="StyleUnderline"/>
          <w:highlight w:val="yellow"/>
        </w:rPr>
        <w:t>only with</w:t>
      </w:r>
      <w:r w:rsidRPr="00793486">
        <w:t xml:space="preserve"> quite </w:t>
      </w:r>
      <w:r w:rsidRPr="00793486">
        <w:rPr>
          <w:rStyle w:val="Emphasis"/>
        </w:rPr>
        <w:t>specific aspects</w:t>
      </w:r>
      <w:r w:rsidRPr="00793486">
        <w:t xml:space="preserve"> </w:t>
      </w:r>
      <w:r w:rsidRPr="00793486">
        <w:rPr>
          <w:rStyle w:val="StyleUnderline"/>
        </w:rPr>
        <w:t>of embodiment</w:t>
      </w:r>
      <w:r w:rsidRPr="00793486">
        <w:t xml:space="preserve"> – typically </w:t>
      </w:r>
      <w:r w:rsidRPr="00793486">
        <w:rPr>
          <w:rStyle w:val="StyleUnderline"/>
        </w:rPr>
        <w:t>those to do with</w:t>
      </w:r>
      <w:r w:rsidRPr="00793486">
        <w:t xml:space="preserve"> </w:t>
      </w:r>
      <w:r w:rsidRPr="00793486">
        <w:rPr>
          <w:rStyle w:val="Emphasis"/>
        </w:rPr>
        <w:t>bodily maintenance</w:t>
      </w:r>
      <w:r w:rsidRPr="00793486">
        <w:t xml:space="preserve"> and nurturance, such as </w:t>
      </w:r>
      <w:r w:rsidRPr="00793486">
        <w:rPr>
          <w:rStyle w:val="Emphasis"/>
          <w:highlight w:val="yellow"/>
        </w:rPr>
        <w:t>elder care</w:t>
      </w:r>
      <w:r w:rsidRPr="00793486">
        <w:rPr>
          <w:rStyle w:val="Emphasis"/>
        </w:rPr>
        <w:t xml:space="preserve"> </w:t>
      </w:r>
      <w:r w:rsidRPr="00793486">
        <w:rPr>
          <w:rStyle w:val="Emphasis"/>
          <w:highlight w:val="yellow"/>
        </w:rPr>
        <w:t xml:space="preserve">and </w:t>
      </w:r>
      <w:proofErr w:type="gramStart"/>
      <w:r w:rsidRPr="00793486">
        <w:rPr>
          <w:rStyle w:val="Emphasis"/>
          <w:highlight w:val="yellow"/>
        </w:rPr>
        <w:t>child care</w:t>
      </w:r>
      <w:proofErr w:type="gramEnd"/>
      <w:r w:rsidRPr="00793486">
        <w:t xml:space="preserve"> (Beasley and Bacchi, 2005; Bacchi and Beasley, 2005). Yet, </w:t>
      </w:r>
      <w:r w:rsidRPr="00793486">
        <w:rPr>
          <w:rStyle w:val="StyleUnderline"/>
        </w:rPr>
        <w:t>caring practices are only one part of the complex and interweaving layers of interconnection</w:t>
      </w:r>
      <w:r w:rsidRPr="00793486">
        <w:t xml:space="preserve"> </w:t>
      </w:r>
      <w:r w:rsidRPr="00793486">
        <w:rPr>
          <w:rStyle w:val="StyleUnderline"/>
        </w:rPr>
        <w:t>that characterize</w:t>
      </w:r>
      <w:r w:rsidRPr="00793486">
        <w:t xml:space="preserve"> </w:t>
      </w:r>
      <w:r w:rsidRPr="00793486">
        <w:rPr>
          <w:rStyle w:val="Emphasis"/>
        </w:rPr>
        <w:t>contemporary social relations</w:t>
      </w:r>
      <w:r w:rsidRPr="00793486">
        <w:t xml:space="preserve">. Visions of </w:t>
      </w:r>
      <w:r w:rsidRPr="00793486">
        <w:rPr>
          <w:rStyle w:val="StyleUnderline"/>
        </w:rPr>
        <w:t>ethical community require</w:t>
      </w:r>
      <w:r w:rsidRPr="00793486">
        <w:t xml:space="preserve">, in our view, a more </w:t>
      </w:r>
      <w:r w:rsidRPr="00793486">
        <w:rPr>
          <w:rStyle w:val="Emphasis"/>
        </w:rPr>
        <w:t>expansive conception of embodied intersubjectivity</w:t>
      </w:r>
      <w:r w:rsidRPr="00793486">
        <w:t>. We are precisely looking for a better way of gripping together the corporeal and the sociopolitical – of grasping simultaneously the sociality of flesh and the physicality of social life.</w:t>
      </w:r>
      <w:r>
        <w:t xml:space="preserve"> </w:t>
      </w:r>
      <w:r w:rsidRPr="00793486">
        <w:rPr>
          <w:rStyle w:val="StyleUnderline"/>
        </w:rPr>
        <w:t xml:space="preserve">Insisting upon our </w:t>
      </w:r>
      <w:r w:rsidRPr="00793486">
        <w:rPr>
          <w:rStyle w:val="StyleUnderline"/>
          <w:highlight w:val="yellow"/>
        </w:rPr>
        <w:t>common</w:t>
      </w:r>
      <w:r w:rsidRPr="00793486">
        <w:t xml:space="preserve"> and collective </w:t>
      </w:r>
      <w:r w:rsidRPr="00793486">
        <w:rPr>
          <w:rStyle w:val="Emphasis"/>
        </w:rPr>
        <w:t xml:space="preserve">intersubjective </w:t>
      </w:r>
      <w:r w:rsidRPr="00793486">
        <w:rPr>
          <w:rStyle w:val="Emphasis"/>
          <w:highlight w:val="yellow"/>
        </w:rPr>
        <w:t>embodiment</w:t>
      </w:r>
      <w:r w:rsidRPr="00793486">
        <w:t xml:space="preserve"> </w:t>
      </w:r>
      <w:r w:rsidRPr="00793486">
        <w:rPr>
          <w:rStyle w:val="StyleUnderline"/>
          <w:highlight w:val="yellow"/>
        </w:rPr>
        <w:t>marks</w:t>
      </w:r>
      <w:r w:rsidRPr="00793486">
        <w:t xml:space="preserve"> a </w:t>
      </w:r>
      <w:r w:rsidRPr="00793486">
        <w:rPr>
          <w:rStyle w:val="StyleUnderline"/>
        </w:rPr>
        <w:t xml:space="preserve">different </w:t>
      </w:r>
      <w:r w:rsidRPr="00793486">
        <w:rPr>
          <w:rStyle w:val="StyleUnderline"/>
          <w:highlight w:val="yellow"/>
        </w:rPr>
        <w:t>ethical moment</w:t>
      </w:r>
      <w:r w:rsidRPr="00793486">
        <w:t xml:space="preserve">. It </w:t>
      </w:r>
      <w:r w:rsidRPr="00793486">
        <w:rPr>
          <w:rStyle w:val="StyleUnderline"/>
        </w:rPr>
        <w:t xml:space="preserve">shifts the focus </w:t>
      </w:r>
      <w:r w:rsidRPr="00793486">
        <w:rPr>
          <w:rStyle w:val="StyleUnderline"/>
          <w:highlight w:val="yellow"/>
        </w:rPr>
        <w:t>from</w:t>
      </w:r>
      <w:r w:rsidRPr="00793486">
        <w:rPr>
          <w:rStyle w:val="StyleUnderline"/>
        </w:rPr>
        <w:t xml:space="preserve"> those constituted as </w:t>
      </w:r>
      <w:r w:rsidRPr="00793486">
        <w:rPr>
          <w:rStyle w:val="StyleUnderline"/>
          <w:highlight w:val="yellow"/>
        </w:rPr>
        <w:t>dependent</w:t>
      </w:r>
      <w:r w:rsidRPr="00793486">
        <w:t xml:space="preserve"> </w:t>
      </w:r>
      <w:r w:rsidRPr="00793486">
        <w:rPr>
          <w:rStyle w:val="StyleUnderline"/>
          <w:highlight w:val="yellow"/>
        </w:rPr>
        <w:t>to</w:t>
      </w:r>
      <w:r w:rsidRPr="00793486">
        <w:t xml:space="preserve"> </w:t>
      </w:r>
      <w:r w:rsidRPr="00793486">
        <w:rPr>
          <w:rStyle w:val="Emphasis"/>
        </w:rPr>
        <w:t xml:space="preserve">human embodied </w:t>
      </w:r>
      <w:r w:rsidRPr="00793486">
        <w:rPr>
          <w:rStyle w:val="Emphasis"/>
          <w:highlight w:val="yellow"/>
        </w:rPr>
        <w:t>interconnection</w:t>
      </w:r>
      <w:r w:rsidRPr="00793486">
        <w:t xml:space="preserve">. The challenge theoretically is </w:t>
      </w:r>
      <w:r w:rsidRPr="00793486">
        <w:rPr>
          <w:rStyle w:val="StyleUnderline"/>
        </w:rPr>
        <w:t>to maintain this insight</w:t>
      </w:r>
      <w:r w:rsidRPr="00793486">
        <w:t xml:space="preserve"> </w:t>
      </w:r>
      <w:r w:rsidRPr="00793486">
        <w:rPr>
          <w:rStyle w:val="StyleUnderline"/>
        </w:rPr>
        <w:t>and not to lapse</w:t>
      </w:r>
      <w:r w:rsidRPr="00793486">
        <w:t xml:space="preserve"> </w:t>
      </w:r>
      <w:r w:rsidRPr="00793486">
        <w:rPr>
          <w:rStyle w:val="StyleUnderline"/>
        </w:rPr>
        <w:t>into versions of sociality</w:t>
      </w:r>
      <w:r w:rsidRPr="00793486">
        <w:t xml:space="preserve"> that </w:t>
      </w:r>
      <w:r w:rsidRPr="00793486">
        <w:rPr>
          <w:rStyle w:val="Emphasis"/>
          <w:highlight w:val="yellow"/>
        </w:rPr>
        <w:t>construct</w:t>
      </w:r>
      <w:r w:rsidRPr="00793486">
        <w:rPr>
          <w:rStyle w:val="Emphasis"/>
        </w:rPr>
        <w:t xml:space="preserve"> some </w:t>
      </w:r>
      <w:r w:rsidRPr="00793486">
        <w:rPr>
          <w:rStyle w:val="Emphasis"/>
          <w:highlight w:val="yellow"/>
        </w:rPr>
        <w:t>groups</w:t>
      </w:r>
      <w:r w:rsidRPr="00793486">
        <w:rPr>
          <w:rStyle w:val="Emphasis"/>
        </w:rPr>
        <w:t xml:space="preserve"> </w:t>
      </w:r>
      <w:r w:rsidRPr="00793486">
        <w:rPr>
          <w:rStyle w:val="Emphasis"/>
          <w:highlight w:val="yellow"/>
        </w:rPr>
        <w:t>as needy</w:t>
      </w:r>
      <w:r w:rsidRPr="00793486">
        <w:rPr>
          <w:highlight w:val="yellow"/>
        </w:rPr>
        <w:t xml:space="preserve"> </w:t>
      </w:r>
      <w:r w:rsidRPr="00793486">
        <w:rPr>
          <w:rStyle w:val="Emphasis"/>
          <w:highlight w:val="yellow"/>
        </w:rPr>
        <w:t>and dependent</w:t>
      </w:r>
      <w:r w:rsidRPr="00793486">
        <w:t xml:space="preserve"> </w:t>
      </w:r>
      <w:r w:rsidRPr="00793486">
        <w:rPr>
          <w:rStyle w:val="StyleUnderline"/>
        </w:rPr>
        <w:t>while</w:t>
      </w:r>
      <w:r w:rsidRPr="00793486">
        <w:t xml:space="preserve"> </w:t>
      </w:r>
      <w:r w:rsidRPr="00793486">
        <w:rPr>
          <w:rStyle w:val="Emphasis"/>
        </w:rPr>
        <w:t>‘independent’</w:t>
      </w:r>
      <w:r w:rsidRPr="00793486">
        <w:t xml:space="preserve"> </w:t>
      </w:r>
      <w:r w:rsidRPr="00793486">
        <w:rPr>
          <w:rStyle w:val="StyleUnderline"/>
        </w:rPr>
        <w:t>others attend to their ‘needs’.</w:t>
      </w:r>
      <w:r>
        <w:rPr>
          <w:rStyle w:val="StyleUnderline"/>
        </w:rPr>
        <w:t xml:space="preserve"> </w:t>
      </w:r>
      <w:r w:rsidRPr="00793486">
        <w:t xml:space="preserve">Rosalyn </w:t>
      </w:r>
      <w:proofErr w:type="spellStart"/>
      <w:r w:rsidRPr="00793486">
        <w:t>Diprose’s</w:t>
      </w:r>
      <w:proofErr w:type="spellEnd"/>
      <w:r w:rsidRPr="00793486">
        <w:t xml:space="preserve"> concept of ‘</w:t>
      </w:r>
      <w:r w:rsidRPr="00793486">
        <w:rPr>
          <w:rStyle w:val="Emphasis"/>
          <w:highlight w:val="yellow"/>
        </w:rPr>
        <w:t>corporeal generosity’</w:t>
      </w:r>
      <w:r w:rsidRPr="00793486">
        <w:t xml:space="preserve"> in our view </w:t>
      </w:r>
      <w:r w:rsidRPr="00793486">
        <w:rPr>
          <w:rStyle w:val="StyleUnderline"/>
        </w:rPr>
        <w:t>fleshes out both embodiment and sociality</w:t>
      </w:r>
      <w:r w:rsidRPr="00793486">
        <w:t xml:space="preserve"> and their </w:t>
      </w:r>
      <w:r w:rsidRPr="00793486">
        <w:rPr>
          <w:rStyle w:val="StyleUnderline"/>
        </w:rPr>
        <w:t>simultaneity more than most</w:t>
      </w:r>
      <w:r w:rsidRPr="00793486">
        <w:t xml:space="preserve">. </w:t>
      </w:r>
      <w:proofErr w:type="spellStart"/>
      <w:r w:rsidRPr="00793486">
        <w:t>Diprose</w:t>
      </w:r>
      <w:proofErr w:type="spellEnd"/>
      <w:r w:rsidRPr="00793486">
        <w:t xml:space="preserve"> intends to avoid the typical meaning of vocabularies of altruism as a moral quality held by individuals (2002: 4). Moreover, </w:t>
      </w:r>
      <w:proofErr w:type="spellStart"/>
      <w:r w:rsidRPr="00793486">
        <w:t>Diprose’s</w:t>
      </w:r>
      <w:proofErr w:type="spellEnd"/>
      <w:r w:rsidRPr="00793486">
        <w:t xml:space="preserve"> account of beneficence </w:t>
      </w:r>
      <w:r w:rsidRPr="00793486">
        <w:rPr>
          <w:rStyle w:val="StyleUnderline"/>
        </w:rPr>
        <w:t>rests on a reworking of Levinas’ concern with a foundational ethical relation.</w:t>
      </w:r>
      <w:r w:rsidRPr="00793486">
        <w:t xml:space="preserve"> The self/citizen is </w:t>
      </w:r>
      <w:r w:rsidRPr="00793486">
        <w:rPr>
          <w:rStyle w:val="StyleUnderline"/>
          <w:highlight w:val="yellow"/>
        </w:rPr>
        <w:t>produced</w:t>
      </w:r>
      <w:r w:rsidRPr="00793486">
        <w:rPr>
          <w:rStyle w:val="StyleUnderline"/>
        </w:rPr>
        <w:t xml:space="preserve"> precisely </w:t>
      </w:r>
      <w:r w:rsidRPr="00793486">
        <w:rPr>
          <w:rStyle w:val="StyleUnderline"/>
          <w:highlight w:val="yellow"/>
        </w:rPr>
        <w:t>by</w:t>
      </w:r>
      <w:r w:rsidRPr="00793486">
        <w:rPr>
          <w:rStyle w:val="StyleUnderline"/>
        </w:rPr>
        <w:t xml:space="preserve"> the </w:t>
      </w:r>
      <w:r w:rsidRPr="00793486">
        <w:rPr>
          <w:rStyle w:val="StyleUnderline"/>
          <w:highlight w:val="yellow"/>
        </w:rPr>
        <w:t>other’s alterity</w:t>
      </w:r>
      <w:r w:rsidRPr="00793486">
        <w:t xml:space="preserve">. For </w:t>
      </w:r>
      <w:proofErr w:type="spellStart"/>
      <w:r w:rsidRPr="00793486">
        <w:t>Diprose</w:t>
      </w:r>
      <w:proofErr w:type="spellEnd"/>
      <w:r w:rsidRPr="00793486">
        <w:t xml:space="preserve"> </w:t>
      </w:r>
      <w:r w:rsidRPr="00793486">
        <w:rPr>
          <w:rStyle w:val="Emphasis"/>
          <w:highlight w:val="yellow"/>
        </w:rPr>
        <w:t>this</w:t>
      </w:r>
      <w:r w:rsidRPr="00793486">
        <w:rPr>
          <w:rStyle w:val="Emphasis"/>
        </w:rPr>
        <w:t xml:space="preserve"> ‘</w:t>
      </w:r>
      <w:r w:rsidRPr="00793486">
        <w:rPr>
          <w:rStyle w:val="Emphasis"/>
          <w:highlight w:val="yellow"/>
        </w:rPr>
        <w:t>primordial’ relation</w:t>
      </w:r>
      <w:r w:rsidRPr="00793486">
        <w:t xml:space="preserve"> of generosity – of connection between self and other – is not volitional, </w:t>
      </w:r>
      <w:proofErr w:type="gramStart"/>
      <w:r w:rsidRPr="00793486">
        <w:t>abstract</w:t>
      </w:r>
      <w:proofErr w:type="gramEnd"/>
      <w:r w:rsidRPr="00793486">
        <w:t xml:space="preserve"> or moral (as it often is in the trust and care literatures) but </w:t>
      </w:r>
      <w:r w:rsidRPr="00793486">
        <w:rPr>
          <w:rStyle w:val="StyleUnderline"/>
          <w:highlight w:val="yellow"/>
        </w:rPr>
        <w:t>involves</w:t>
      </w:r>
      <w:r w:rsidRPr="00793486">
        <w:rPr>
          <w:rStyle w:val="StyleUnderline"/>
        </w:rPr>
        <w:t xml:space="preserve"> ‘an ontology of </w:t>
      </w:r>
      <w:r w:rsidRPr="00793486">
        <w:rPr>
          <w:rStyle w:val="StyleUnderline"/>
          <w:highlight w:val="yellow"/>
        </w:rPr>
        <w:t>corporeal intersubjectivity’</w:t>
      </w:r>
      <w:r w:rsidRPr="00793486">
        <w:t xml:space="preserve">. Importantly, unlike Levinas, she claims to </w:t>
      </w:r>
      <w:r w:rsidRPr="00793486">
        <w:rPr>
          <w:rStyle w:val="StyleUnderline"/>
          <w:highlight w:val="yellow"/>
        </w:rPr>
        <w:t>reconfigure</w:t>
      </w:r>
      <w:r w:rsidRPr="00793486">
        <w:t xml:space="preserve"> </w:t>
      </w:r>
      <w:r w:rsidRPr="00793486">
        <w:rPr>
          <w:rStyle w:val="Emphasis"/>
          <w:highlight w:val="yellow"/>
        </w:rPr>
        <w:t>generosity</w:t>
      </w:r>
      <w:r w:rsidRPr="00793486">
        <w:t xml:space="preserve"> </w:t>
      </w:r>
      <w:r w:rsidRPr="00793486">
        <w:rPr>
          <w:rStyle w:val="StyleUnderline"/>
          <w:highlight w:val="yellow"/>
        </w:rPr>
        <w:t>as a</w:t>
      </w:r>
      <w:r w:rsidRPr="00793486">
        <w:rPr>
          <w:highlight w:val="yellow"/>
        </w:rPr>
        <w:t xml:space="preserve"> </w:t>
      </w:r>
      <w:r w:rsidRPr="00793486">
        <w:rPr>
          <w:rStyle w:val="Emphasis"/>
          <w:highlight w:val="yellow"/>
        </w:rPr>
        <w:t>political intervention</w:t>
      </w:r>
      <w:r w:rsidRPr="00793486">
        <w:t xml:space="preserve"> (</w:t>
      </w:r>
      <w:proofErr w:type="spellStart"/>
      <w:r w:rsidRPr="00793486">
        <w:t>Diprose</w:t>
      </w:r>
      <w:proofErr w:type="spellEnd"/>
      <w:r w:rsidRPr="00793486">
        <w:t xml:space="preserve">, 2002: 14). All the same, we suggest that </w:t>
      </w:r>
      <w:proofErr w:type="spellStart"/>
      <w:r w:rsidRPr="00793486">
        <w:t>Diprose’s</w:t>
      </w:r>
      <w:proofErr w:type="spellEnd"/>
      <w:r w:rsidRPr="00793486">
        <w:t xml:space="preserve"> notion of ‘corporeal generosity’ is inclined, along with feminist care ethics and indeed other feminist theorizing of the body, to </w:t>
      </w:r>
      <w:r w:rsidRPr="00793486">
        <w:rPr>
          <w:rStyle w:val="StyleUnderline"/>
        </w:rPr>
        <w:t xml:space="preserve">revert to </w:t>
      </w:r>
      <w:r w:rsidRPr="00793486">
        <w:rPr>
          <w:rStyle w:val="StyleUnderline"/>
          <w:highlight w:val="yellow"/>
        </w:rPr>
        <w:t>embodiment</w:t>
      </w:r>
      <w:r w:rsidRPr="00793486">
        <w:t xml:space="preserve"> </w:t>
      </w:r>
      <w:r w:rsidRPr="00793486">
        <w:rPr>
          <w:rStyle w:val="Emphasis"/>
          <w:highlight w:val="yellow"/>
        </w:rPr>
        <w:t>as vulnerability</w:t>
      </w:r>
      <w:r w:rsidRPr="00793486">
        <w:t xml:space="preserve"> </w:t>
      </w:r>
      <w:r w:rsidRPr="00793486">
        <w:rPr>
          <w:rStyle w:val="Emphasis"/>
        </w:rPr>
        <w:t>and to reinstate</w:t>
      </w:r>
      <w:r w:rsidRPr="00793486">
        <w:t xml:space="preserve"> </w:t>
      </w:r>
      <w:r w:rsidRPr="00793486">
        <w:rPr>
          <w:rStyle w:val="StyleUnderline"/>
        </w:rPr>
        <w:t>the asymmetrical vision of sociality</w:t>
      </w:r>
      <w:r w:rsidRPr="00793486">
        <w:t xml:space="preserve"> which </w:t>
      </w:r>
      <w:r w:rsidRPr="00793486">
        <w:rPr>
          <w:rStyle w:val="Emphasis"/>
        </w:rPr>
        <w:t xml:space="preserve">lies at the heart of the </w:t>
      </w:r>
      <w:proofErr w:type="spellStart"/>
      <w:r w:rsidRPr="00793486">
        <w:rPr>
          <w:rStyle w:val="Emphasis"/>
        </w:rPr>
        <w:t>Levinasinflected</w:t>
      </w:r>
      <w:proofErr w:type="spellEnd"/>
      <w:r w:rsidRPr="00793486">
        <w:rPr>
          <w:rStyle w:val="Emphasis"/>
        </w:rPr>
        <w:t xml:space="preserve"> ontological requirement towards altruism</w:t>
      </w:r>
      <w:r w:rsidRPr="00793486">
        <w:t xml:space="preserve">. Not surprisingly perhaps, the chosen exemplar for </w:t>
      </w:r>
      <w:proofErr w:type="spellStart"/>
      <w:r w:rsidRPr="00793486">
        <w:t>Diprose’s</w:t>
      </w:r>
      <w:proofErr w:type="spellEnd"/>
      <w:r w:rsidRPr="00793486">
        <w:t xml:space="preserve"> corporeal generosity is the requirement for the Australian white community to show generosity towards those who are marginalized, towards Indigenous Australians (2002: 164–6).</w:t>
      </w:r>
      <w:r>
        <w:t xml:space="preserve"> </w:t>
      </w:r>
      <w:r w:rsidRPr="00793486">
        <w:t xml:space="preserve">We stress that </w:t>
      </w:r>
      <w:r w:rsidRPr="00793486">
        <w:rPr>
          <w:rStyle w:val="StyleUnderline"/>
          <w:highlight w:val="yellow"/>
        </w:rPr>
        <w:t>this concern</w:t>
      </w:r>
      <w:r w:rsidRPr="00793486">
        <w:rPr>
          <w:rStyle w:val="StyleUnderline"/>
        </w:rPr>
        <w:t xml:space="preserve"> with</w:t>
      </w:r>
      <w:r w:rsidRPr="00793486">
        <w:t xml:space="preserve"> </w:t>
      </w:r>
      <w:r w:rsidRPr="00793486">
        <w:rPr>
          <w:rStyle w:val="Emphasis"/>
        </w:rPr>
        <w:t>corporeal justice</w:t>
      </w:r>
      <w:r w:rsidRPr="00793486">
        <w:t xml:space="preserve"> </w:t>
      </w:r>
      <w:r w:rsidRPr="00793486">
        <w:rPr>
          <w:highlight w:val="yellow"/>
        </w:rPr>
        <w:t>i</w:t>
      </w:r>
      <w:r w:rsidRPr="00793486">
        <w:rPr>
          <w:rStyle w:val="StyleUnderline"/>
          <w:highlight w:val="yellow"/>
        </w:rPr>
        <w:t>s</w:t>
      </w:r>
      <w:r w:rsidRPr="00793486">
        <w:rPr>
          <w:rStyle w:val="StyleUnderline"/>
        </w:rPr>
        <w:t xml:space="preserve"> </w:t>
      </w:r>
      <w:r w:rsidRPr="00793486">
        <w:rPr>
          <w:rStyle w:val="StyleUnderline"/>
          <w:highlight w:val="yellow"/>
        </w:rPr>
        <w:t>a</w:t>
      </w:r>
      <w:r w:rsidRPr="00793486">
        <w:rPr>
          <w:rStyle w:val="StyleUnderline"/>
        </w:rPr>
        <w:t xml:space="preserve"> considerable </w:t>
      </w:r>
      <w:r w:rsidRPr="00793486">
        <w:rPr>
          <w:rStyle w:val="StyleUnderline"/>
          <w:highlight w:val="yellow"/>
        </w:rPr>
        <w:t>advance on the</w:t>
      </w:r>
      <w:r w:rsidRPr="00793486">
        <w:rPr>
          <w:highlight w:val="yellow"/>
        </w:rPr>
        <w:t xml:space="preserve"> </w:t>
      </w:r>
      <w:r w:rsidRPr="00793486">
        <w:rPr>
          <w:rStyle w:val="Emphasis"/>
          <w:highlight w:val="yellow"/>
        </w:rPr>
        <w:t>neo-liberal ethos</w:t>
      </w:r>
      <w:r w:rsidRPr="00793486">
        <w:t xml:space="preserve"> </w:t>
      </w:r>
      <w:r w:rsidRPr="00793486">
        <w:rPr>
          <w:rStyle w:val="StyleUnderline"/>
          <w:highlight w:val="yellow"/>
        </w:rPr>
        <w:t>of</w:t>
      </w:r>
      <w:r w:rsidRPr="00793486">
        <w:t xml:space="preserve"> </w:t>
      </w:r>
      <w:r w:rsidRPr="00793486">
        <w:rPr>
          <w:rStyle w:val="Emphasis"/>
          <w:highlight w:val="yellow"/>
        </w:rPr>
        <w:t>atomistic individualism</w:t>
      </w:r>
      <w:r w:rsidRPr="00793486">
        <w:t>. Yet, as Borgerson has noted (2001), Levinas-inflected ‘</w:t>
      </w:r>
      <w:r w:rsidRPr="00793486">
        <w:rPr>
          <w:rStyle w:val="Emphasis"/>
          <w:highlight w:val="yellow"/>
        </w:rPr>
        <w:t>proximity ethics’</w:t>
      </w:r>
      <w:r w:rsidRPr="00793486">
        <w:rPr>
          <w:highlight w:val="yellow"/>
        </w:rPr>
        <w:t xml:space="preserve"> </w:t>
      </w:r>
      <w:r w:rsidRPr="00793486">
        <w:rPr>
          <w:rStyle w:val="StyleUnderline"/>
          <w:highlight w:val="yellow"/>
        </w:rPr>
        <w:t>resolves into</w:t>
      </w:r>
      <w:r w:rsidRPr="00793486">
        <w:rPr>
          <w:rStyle w:val="StyleUnderline"/>
        </w:rPr>
        <w:t xml:space="preserve"> an uncompromising, non-negotiable </w:t>
      </w:r>
      <w:r w:rsidRPr="00793486">
        <w:rPr>
          <w:rStyle w:val="StyleUnderline"/>
          <w:highlight w:val="yellow"/>
        </w:rPr>
        <w:t>relation</w:t>
      </w:r>
      <w:r w:rsidRPr="00793486">
        <w:rPr>
          <w:rStyle w:val="StyleUnderline"/>
        </w:rPr>
        <w:t xml:space="preserve"> of </w:t>
      </w:r>
      <w:r w:rsidRPr="00793486">
        <w:rPr>
          <w:rStyle w:val="StyleUnderline"/>
          <w:highlight w:val="yellow"/>
        </w:rPr>
        <w:t>responsibility</w:t>
      </w:r>
      <w:r w:rsidRPr="00793486">
        <w:rPr>
          <w:highlight w:val="yellow"/>
        </w:rPr>
        <w:t xml:space="preserve"> </w:t>
      </w:r>
      <w:r w:rsidRPr="00793486">
        <w:rPr>
          <w:rStyle w:val="Emphasis"/>
          <w:highlight w:val="yellow"/>
        </w:rPr>
        <w:t>between Self and</w:t>
      </w:r>
      <w:r w:rsidRPr="00793486">
        <w:rPr>
          <w:highlight w:val="yellow"/>
        </w:rPr>
        <w:t xml:space="preserve"> </w:t>
      </w:r>
      <w:r w:rsidRPr="00793486">
        <w:rPr>
          <w:rStyle w:val="Emphasis"/>
          <w:highlight w:val="yellow"/>
        </w:rPr>
        <w:t>Other</w:t>
      </w:r>
      <w:r w:rsidRPr="00793486">
        <w:t xml:space="preserve"> that cannot deal with possible dangers of self-sacrifice or of being the object of sacrifice. </w:t>
      </w:r>
      <w:proofErr w:type="spellStart"/>
      <w:r w:rsidRPr="00793486">
        <w:t>Diprose</w:t>
      </w:r>
      <w:proofErr w:type="spellEnd"/>
      <w:r w:rsidRPr="00793486">
        <w:t xml:space="preserve"> goes along with Levinas in </w:t>
      </w:r>
      <w:r w:rsidRPr="00793486">
        <w:rPr>
          <w:rStyle w:val="StyleUnderline"/>
          <w:highlight w:val="yellow"/>
        </w:rPr>
        <w:t>heralding</w:t>
      </w:r>
      <w:r w:rsidRPr="00793486">
        <w:rPr>
          <w:rStyle w:val="StyleUnderline"/>
        </w:rPr>
        <w:t xml:space="preserve"> the</w:t>
      </w:r>
      <w:r w:rsidRPr="00793486">
        <w:t xml:space="preserve"> </w:t>
      </w:r>
      <w:r w:rsidRPr="00793486">
        <w:rPr>
          <w:rStyle w:val="Emphasis"/>
        </w:rPr>
        <w:t xml:space="preserve">inescapable </w:t>
      </w:r>
      <w:r w:rsidRPr="00793486">
        <w:rPr>
          <w:rStyle w:val="Emphasis"/>
          <w:highlight w:val="yellow"/>
        </w:rPr>
        <w:t>responsibility</w:t>
      </w:r>
      <w:r w:rsidRPr="00793486">
        <w:t xml:space="preserve"> </w:t>
      </w:r>
      <w:r w:rsidRPr="00793486">
        <w:rPr>
          <w:rStyle w:val="StyleUnderline"/>
        </w:rPr>
        <w:t>for others</w:t>
      </w:r>
      <w:r w:rsidRPr="00793486">
        <w:t xml:space="preserve"> </w:t>
      </w:r>
      <w:r w:rsidRPr="00793486">
        <w:rPr>
          <w:rStyle w:val="Emphasis"/>
          <w:highlight w:val="yellow"/>
        </w:rPr>
        <w:t>as</w:t>
      </w:r>
      <w:r w:rsidRPr="00793486">
        <w:rPr>
          <w:rStyle w:val="Emphasis"/>
        </w:rPr>
        <w:t xml:space="preserve"> </w:t>
      </w:r>
      <w:r w:rsidRPr="00793486">
        <w:rPr>
          <w:rStyle w:val="Emphasis"/>
          <w:highlight w:val="yellow"/>
        </w:rPr>
        <w:t>a</w:t>
      </w:r>
      <w:r w:rsidRPr="00793486">
        <w:rPr>
          <w:rStyle w:val="Emphasis"/>
        </w:rPr>
        <w:t xml:space="preserve"> pre-</w:t>
      </w:r>
      <w:r w:rsidRPr="00793486">
        <w:rPr>
          <w:rStyle w:val="Emphasis"/>
          <w:highlight w:val="yellow"/>
        </w:rPr>
        <w:t>existing condition</w:t>
      </w:r>
      <w:r w:rsidRPr="00793486">
        <w:t xml:space="preserve"> </w:t>
      </w:r>
      <w:r w:rsidRPr="00793486">
        <w:rPr>
          <w:rStyle w:val="StyleUnderline"/>
          <w:highlight w:val="yellow"/>
        </w:rPr>
        <w:t>of</w:t>
      </w:r>
      <w:r w:rsidRPr="00793486">
        <w:rPr>
          <w:rStyle w:val="StyleUnderline"/>
        </w:rPr>
        <w:t xml:space="preserve"> </w:t>
      </w:r>
      <w:r w:rsidRPr="00793486">
        <w:rPr>
          <w:rStyle w:val="StyleUnderline"/>
          <w:highlight w:val="yellow"/>
        </w:rPr>
        <w:t>being human</w:t>
      </w:r>
      <w:r w:rsidRPr="00793486">
        <w:t xml:space="preserve">. She too </w:t>
      </w:r>
      <w:r w:rsidRPr="00793486">
        <w:rPr>
          <w:rStyle w:val="Emphasis"/>
        </w:rPr>
        <w:t>places this</w:t>
      </w:r>
      <w:r w:rsidRPr="00793486">
        <w:t xml:space="preserve"> </w:t>
      </w:r>
      <w:r w:rsidRPr="00793486">
        <w:rPr>
          <w:rStyle w:val="Emphasis"/>
        </w:rPr>
        <w:t>self/other</w:t>
      </w:r>
      <w:r w:rsidRPr="00793486">
        <w:t xml:space="preserve"> </w:t>
      </w:r>
      <w:r w:rsidRPr="00793486">
        <w:rPr>
          <w:rStyle w:val="StyleUnderline"/>
        </w:rPr>
        <w:t>relationship beyond the realm of social practice</w:t>
      </w:r>
      <w:r w:rsidRPr="00793486">
        <w:t xml:space="preserve"> and creativity, outside of history. This </w:t>
      </w:r>
      <w:r w:rsidRPr="00793486">
        <w:rPr>
          <w:rStyle w:val="StyleUnderline"/>
          <w:highlight w:val="yellow"/>
        </w:rPr>
        <w:t>limits</w:t>
      </w:r>
      <w:r w:rsidRPr="00793486">
        <w:rPr>
          <w:rStyle w:val="StyleUnderline"/>
        </w:rPr>
        <w:t xml:space="preserve"> the capacity</w:t>
      </w:r>
      <w:r w:rsidRPr="00793486">
        <w:t xml:space="preserve"> of such an ethics </w:t>
      </w:r>
      <w:r w:rsidRPr="00793486">
        <w:rPr>
          <w:rStyle w:val="StyleUnderline"/>
        </w:rPr>
        <w:t>to</w:t>
      </w:r>
      <w:r w:rsidRPr="00793486">
        <w:t xml:space="preserve"> </w:t>
      </w:r>
      <w:r w:rsidRPr="00793486">
        <w:rPr>
          <w:rStyle w:val="StyleUnderline"/>
        </w:rPr>
        <w:t xml:space="preserve">take </w:t>
      </w:r>
      <w:r w:rsidRPr="00793486">
        <w:rPr>
          <w:rStyle w:val="StyleUnderline"/>
          <w:highlight w:val="yellow"/>
        </w:rPr>
        <w:t>account</w:t>
      </w:r>
      <w:r w:rsidRPr="00793486">
        <w:rPr>
          <w:highlight w:val="yellow"/>
        </w:rPr>
        <w:t xml:space="preserve"> </w:t>
      </w:r>
      <w:r w:rsidRPr="00793486">
        <w:rPr>
          <w:rStyle w:val="StyleUnderline"/>
          <w:highlight w:val="yellow"/>
        </w:rPr>
        <w:t>of</w:t>
      </w:r>
      <w:r w:rsidRPr="00793486">
        <w:rPr>
          <w:highlight w:val="yellow"/>
        </w:rPr>
        <w:t xml:space="preserve"> </w:t>
      </w:r>
      <w:r w:rsidRPr="00793486">
        <w:rPr>
          <w:rStyle w:val="Emphasis"/>
          <w:highlight w:val="yellow"/>
        </w:rPr>
        <w:t>social hierarchy</w:t>
      </w:r>
      <w:r w:rsidRPr="00793486">
        <w:t xml:space="preserve">, and </w:t>
      </w:r>
      <w:r w:rsidRPr="00793486">
        <w:rPr>
          <w:rStyle w:val="StyleUnderline"/>
        </w:rPr>
        <w:t>presents</w:t>
      </w:r>
      <w:r w:rsidRPr="00793486">
        <w:t xml:space="preserve"> </w:t>
      </w:r>
      <w:r w:rsidRPr="00793486">
        <w:rPr>
          <w:rStyle w:val="Emphasis"/>
          <w:highlight w:val="yellow"/>
        </w:rPr>
        <w:t>corporeal interconnection</w:t>
      </w:r>
      <w:r w:rsidRPr="00793486">
        <w:t xml:space="preserve"> </w:t>
      </w:r>
      <w:r w:rsidRPr="00793486">
        <w:rPr>
          <w:rStyle w:val="StyleUnderline"/>
        </w:rPr>
        <w:t>primarily in relation to vulnerability</w:t>
      </w:r>
      <w:r w:rsidRPr="00793486">
        <w:t xml:space="preserve">, undercutting recognition that interconnection </w:t>
      </w:r>
      <w:r w:rsidRPr="00793486">
        <w:rPr>
          <w:rStyle w:val="StyleUnderline"/>
          <w:highlight w:val="yellow"/>
        </w:rPr>
        <w:lastRenderedPageBreak/>
        <w:t>understood</w:t>
      </w:r>
      <w:r w:rsidRPr="00793486">
        <w:rPr>
          <w:rStyle w:val="StyleUnderline"/>
        </w:rPr>
        <w:t xml:space="preserve"> in this way</w:t>
      </w:r>
      <w:r w:rsidRPr="00793486">
        <w:t xml:space="preserve"> </w:t>
      </w:r>
      <w:r w:rsidRPr="00793486">
        <w:rPr>
          <w:rStyle w:val="Emphasis"/>
          <w:highlight w:val="yellow"/>
        </w:rPr>
        <w:t xml:space="preserve">may be </w:t>
      </w:r>
      <w:r w:rsidRPr="00793486">
        <w:rPr>
          <w:rStyle w:val="Emphasis"/>
        </w:rPr>
        <w:t>suffocating</w:t>
      </w:r>
      <w:r w:rsidRPr="00793486">
        <w:t xml:space="preserve"> </w:t>
      </w:r>
      <w:r w:rsidRPr="00793486">
        <w:rPr>
          <w:rStyle w:val="StyleUnderline"/>
        </w:rPr>
        <w:t>and</w:t>
      </w:r>
      <w:r w:rsidRPr="00793486">
        <w:t xml:space="preserve"> </w:t>
      </w:r>
      <w:r w:rsidRPr="00793486">
        <w:rPr>
          <w:rStyle w:val="Emphasis"/>
          <w:highlight w:val="yellow"/>
        </w:rPr>
        <w:t>subordinating</w:t>
      </w:r>
      <w:r w:rsidRPr="00793486">
        <w:t xml:space="preserve"> and </w:t>
      </w:r>
      <w:r w:rsidRPr="00793486">
        <w:rPr>
          <w:rStyle w:val="StyleUnderline"/>
        </w:rPr>
        <w:t>may reiterate</w:t>
      </w:r>
      <w:r w:rsidRPr="00793486">
        <w:t xml:space="preserve"> </w:t>
      </w:r>
      <w:r w:rsidRPr="00793486">
        <w:rPr>
          <w:rStyle w:val="Emphasis"/>
        </w:rPr>
        <w:t>self-abnegation</w:t>
      </w:r>
      <w:r w:rsidRPr="00793486">
        <w:t xml:space="preserve"> for both </w:t>
      </w:r>
      <w:r w:rsidRPr="00793486">
        <w:rPr>
          <w:rStyle w:val="StyleUnderline"/>
          <w:highlight w:val="yellow"/>
        </w:rPr>
        <w:t>those conceived as</w:t>
      </w:r>
      <w:r w:rsidRPr="00793486">
        <w:rPr>
          <w:highlight w:val="yellow"/>
        </w:rPr>
        <w:t xml:space="preserve"> </w:t>
      </w:r>
      <w:r w:rsidRPr="00793486">
        <w:rPr>
          <w:rStyle w:val="Emphasis"/>
          <w:highlight w:val="yellow"/>
        </w:rPr>
        <w:t>vulnerable</w:t>
      </w:r>
      <w:r w:rsidRPr="00793486">
        <w:t xml:space="preserve"> </w:t>
      </w:r>
      <w:r w:rsidRPr="00793486">
        <w:rPr>
          <w:rStyle w:val="StyleUnderline"/>
        </w:rPr>
        <w:t>and their helplessly responsible, generous</w:t>
      </w:r>
      <w:r w:rsidRPr="00793486">
        <w:t xml:space="preserve"> ‘</w:t>
      </w:r>
      <w:r w:rsidRPr="00793486">
        <w:rPr>
          <w:rStyle w:val="Emphasis"/>
        </w:rPr>
        <w:t>helpers’</w:t>
      </w:r>
      <w:r w:rsidRPr="00793486">
        <w:t>.</w:t>
      </w:r>
    </w:p>
    <w:p w14:paraId="126B7C3A" w14:textId="77777777" w:rsidR="007B591A" w:rsidRPr="00131FF7" w:rsidRDefault="007B591A" w:rsidP="007B591A"/>
    <w:p w14:paraId="40897D49" w14:textId="77777777" w:rsidR="007B591A" w:rsidRPr="00131FF7" w:rsidRDefault="007B591A" w:rsidP="007B591A">
      <w:pPr>
        <w:pStyle w:val="Heading4"/>
        <w:rPr>
          <w:sz w:val="28"/>
        </w:rPr>
      </w:pPr>
      <w:r w:rsidRPr="00131FF7">
        <w:rPr>
          <w:sz w:val="28"/>
        </w:rPr>
        <w:t>Through sabotage it will require us to identify and utilize cracks within institutional realities to redirect state policy against itself – this method of resistance is preferable to reform or resistance which fail due to cooption and backlash</w:t>
      </w:r>
    </w:p>
    <w:p w14:paraId="7598268B" w14:textId="77777777" w:rsidR="007B591A" w:rsidRPr="00131FF7" w:rsidRDefault="007B591A" w:rsidP="007B591A">
      <w:pPr>
        <w:pStyle w:val="NormalWeb"/>
        <w:spacing w:before="0" w:beforeAutospacing="0" w:after="160" w:afterAutospacing="0"/>
        <w:rPr>
          <w:rFonts w:asciiTheme="minorHAnsi" w:hAnsiTheme="minorHAnsi" w:cstheme="minorHAnsi"/>
        </w:rPr>
      </w:pPr>
      <w:r w:rsidRPr="00131FF7">
        <w:rPr>
          <w:rFonts w:asciiTheme="minorHAnsi" w:hAnsiTheme="minorHAnsi" w:cstheme="minorHAnsi"/>
          <w:b/>
          <w:bCs/>
          <w:color w:val="000000"/>
          <w:sz w:val="28"/>
          <w:szCs w:val="28"/>
        </w:rPr>
        <w:t xml:space="preserve">DeLeon 12 </w:t>
      </w:r>
      <w:r w:rsidRPr="00131FF7">
        <w:rPr>
          <w:rFonts w:asciiTheme="minorHAnsi" w:hAnsiTheme="minorHAnsi" w:cstheme="minorHAnsi"/>
          <w:color w:val="000000"/>
          <w:sz w:val="16"/>
          <w:szCs w:val="16"/>
        </w:rPr>
        <w:t>(Associate Professor &amp; Assistant Dean for Curriculum and Programming Educational Leadership and Policy Studies @ UTSA (Abraham P, “Chapter 17: Against the Grain of the Status Quo: Anarchism behind Enemy Lines,” in Anarchist pedagogies : collective actions, theories, and critical reflections on education, edited by Robert H. Haworth, Published: Oakland, CA : PM Press, ©2012, p. 312-15--- HH) </w:t>
      </w:r>
    </w:p>
    <w:p w14:paraId="690B9835" w14:textId="77777777" w:rsidR="007B591A" w:rsidRPr="00131FF7" w:rsidRDefault="007B591A" w:rsidP="007B591A">
      <w:pPr>
        <w:pStyle w:val="NormalWeb"/>
        <w:spacing w:before="0" w:beforeAutospacing="0" w:after="160" w:afterAutospacing="0"/>
        <w:rPr>
          <w:rFonts w:asciiTheme="minorHAnsi" w:hAnsiTheme="minorHAnsi" w:cstheme="minorHAnsi"/>
          <w:color w:val="000000"/>
          <w:sz w:val="14"/>
          <w:szCs w:val="16"/>
        </w:rPr>
      </w:pPr>
      <w:r w:rsidRPr="00131FF7">
        <w:rPr>
          <w:rFonts w:asciiTheme="minorHAnsi" w:hAnsiTheme="minorHAnsi" w:cstheme="minorHAnsi"/>
          <w:color w:val="000000"/>
          <w:sz w:val="22"/>
          <w:szCs w:val="22"/>
          <w:u w:val="single"/>
        </w:rPr>
        <w:t>Infiltration</w:t>
      </w:r>
      <w:r w:rsidRPr="00131FF7">
        <w:rPr>
          <w:rFonts w:asciiTheme="minorHAnsi" w:hAnsiTheme="minorHAnsi" w:cstheme="minorHAnsi"/>
          <w:color w:val="000000"/>
          <w:sz w:val="14"/>
          <w:szCs w:val="16"/>
        </w:rPr>
        <w:t xml:space="preserve">: a word that may </w:t>
      </w:r>
      <w:r w:rsidRPr="00131FF7">
        <w:rPr>
          <w:rFonts w:asciiTheme="minorHAnsi" w:hAnsiTheme="minorHAnsi" w:cstheme="minorHAnsi"/>
          <w:color w:val="000000"/>
          <w:sz w:val="22"/>
          <w:szCs w:val="22"/>
          <w:u w:val="single"/>
        </w:rPr>
        <w:t>evoke a host of thoughts</w:t>
      </w:r>
      <w:r w:rsidRPr="00131FF7">
        <w:rPr>
          <w:rFonts w:asciiTheme="minorHAnsi" w:hAnsiTheme="minorHAnsi" w:cstheme="minorHAnsi"/>
          <w:color w:val="000000"/>
          <w:sz w:val="14"/>
          <w:szCs w:val="16"/>
        </w:rPr>
        <w:t xml:space="preserve"> and fantasies from soldiers </w:t>
      </w:r>
      <w:r w:rsidRPr="00131FF7">
        <w:rPr>
          <w:rFonts w:asciiTheme="minorHAnsi" w:hAnsiTheme="minorHAnsi" w:cstheme="minorHAnsi"/>
          <w:color w:val="000000"/>
          <w:sz w:val="22"/>
          <w:szCs w:val="22"/>
          <w:u w:val="single"/>
        </w:rPr>
        <w:t>operating behind enemy lines</w:t>
      </w:r>
      <w:r w:rsidRPr="00131FF7">
        <w:rPr>
          <w:rFonts w:asciiTheme="minorHAnsi" w:hAnsiTheme="minorHAnsi" w:cstheme="minorHAnsi"/>
          <w:color w:val="000000"/>
          <w:sz w:val="14"/>
          <w:szCs w:val="16"/>
        </w:rPr>
        <w:t xml:space="preserve">, police informants gaining access to criminal organizations, or </w:t>
      </w:r>
      <w:r w:rsidRPr="00131FF7">
        <w:rPr>
          <w:rFonts w:asciiTheme="minorHAnsi" w:hAnsiTheme="minorHAnsi" w:cstheme="minorHAnsi"/>
          <w:color w:val="000000"/>
          <w:sz w:val="22"/>
          <w:szCs w:val="22"/>
          <w:u w:val="single"/>
        </w:rPr>
        <w:t>to</w:t>
      </w:r>
      <w:r w:rsidRPr="00131FF7">
        <w:rPr>
          <w:rFonts w:asciiTheme="minorHAnsi" w:hAnsiTheme="minorHAnsi" w:cstheme="minorHAnsi"/>
          <w:color w:val="000000"/>
          <w:sz w:val="14"/>
          <w:szCs w:val="16"/>
        </w:rPr>
        <w:t xml:space="preserve"> scenarios of </w:t>
      </w:r>
      <w:r w:rsidRPr="00131FF7">
        <w:rPr>
          <w:rFonts w:asciiTheme="minorHAnsi" w:hAnsiTheme="minorHAnsi" w:cstheme="minorHAnsi"/>
          <w:color w:val="000000"/>
          <w:sz w:val="22"/>
          <w:szCs w:val="22"/>
          <w:u w:val="single"/>
        </w:rPr>
        <w:t>radicals inserting themselves into corporations</w:t>
      </w:r>
      <w:r w:rsidRPr="00131FF7">
        <w:rPr>
          <w:rFonts w:asciiTheme="minorHAnsi" w:hAnsiTheme="minorHAnsi" w:cstheme="minorHAnsi"/>
          <w:color w:val="000000"/>
          <w:sz w:val="14"/>
          <w:szCs w:val="16"/>
        </w:rPr>
        <w:t xml:space="preserve"> or research labs. Whatever the scenario, </w:t>
      </w:r>
      <w:r w:rsidRPr="00131FF7">
        <w:rPr>
          <w:rFonts w:asciiTheme="minorHAnsi" w:hAnsiTheme="minorHAnsi" w:cstheme="minorHAnsi"/>
          <w:color w:val="000000"/>
          <w:sz w:val="22"/>
          <w:szCs w:val="22"/>
          <w:highlight w:val="cyan"/>
          <w:u w:val="single"/>
        </w:rPr>
        <w:t xml:space="preserve">infiltration can be </w:t>
      </w:r>
      <w:r w:rsidRPr="00131FF7">
        <w:rPr>
          <w:rFonts w:asciiTheme="minorHAnsi" w:hAnsiTheme="minorHAnsi" w:cstheme="minorHAnsi"/>
          <w:b/>
          <w:bCs/>
          <w:color w:val="000000"/>
          <w:sz w:val="22"/>
          <w:szCs w:val="22"/>
          <w:highlight w:val="cyan"/>
          <w:u w:val="single"/>
        </w:rPr>
        <w:t>tactic</w:t>
      </w:r>
      <w:r w:rsidRPr="00131FF7">
        <w:rPr>
          <w:rFonts w:asciiTheme="minorHAnsi" w:hAnsiTheme="minorHAnsi" w:cstheme="minorHAnsi"/>
          <w:color w:val="000000"/>
          <w:sz w:val="14"/>
          <w:szCs w:val="16"/>
        </w:rPr>
        <w:t xml:space="preserve"> that anarchists pursue </w:t>
      </w:r>
      <w:r w:rsidRPr="00131FF7">
        <w:rPr>
          <w:rFonts w:asciiTheme="minorHAnsi" w:hAnsiTheme="minorHAnsi" w:cstheme="minorHAnsi"/>
          <w:color w:val="000000"/>
          <w:sz w:val="22"/>
          <w:szCs w:val="22"/>
          <w:highlight w:val="cyan"/>
          <w:u w:val="single"/>
        </w:rPr>
        <w:t xml:space="preserve">when </w:t>
      </w:r>
      <w:r w:rsidRPr="00131FF7">
        <w:rPr>
          <w:rFonts w:asciiTheme="minorHAnsi" w:hAnsiTheme="minorHAnsi" w:cstheme="minorHAnsi"/>
          <w:color w:val="000000"/>
          <w:sz w:val="22"/>
          <w:szCs w:val="22"/>
          <w:u w:val="single"/>
        </w:rPr>
        <w:t>thinking about</w:t>
      </w:r>
      <w:r w:rsidRPr="00131FF7">
        <w:rPr>
          <w:rFonts w:asciiTheme="minorHAnsi" w:hAnsiTheme="minorHAnsi" w:cstheme="minorHAnsi"/>
          <w:color w:val="000000"/>
          <w:sz w:val="22"/>
          <w:szCs w:val="22"/>
          <w:highlight w:val="cyan"/>
          <w:u w:val="single"/>
        </w:rPr>
        <w:t xml:space="preserve"> operating </w:t>
      </w:r>
      <w:r w:rsidRPr="00131FF7">
        <w:rPr>
          <w:rFonts w:asciiTheme="minorHAnsi" w:hAnsiTheme="minorHAnsi" w:cstheme="minorHAnsi"/>
          <w:b/>
          <w:bCs/>
          <w:color w:val="000000"/>
          <w:sz w:val="22"/>
          <w:szCs w:val="22"/>
          <w:highlight w:val="cyan"/>
          <w:u w:val="single"/>
        </w:rPr>
        <w:t xml:space="preserve">within </w:t>
      </w:r>
      <w:r w:rsidRPr="00131FF7">
        <w:rPr>
          <w:rFonts w:asciiTheme="minorHAnsi" w:hAnsiTheme="minorHAnsi" w:cstheme="minorHAnsi"/>
          <w:b/>
          <w:bCs/>
          <w:color w:val="000000"/>
          <w:sz w:val="22"/>
          <w:szCs w:val="22"/>
          <w:u w:val="single"/>
        </w:rPr>
        <w:t>current</w:t>
      </w:r>
      <w:r w:rsidRPr="00131FF7">
        <w:rPr>
          <w:rFonts w:asciiTheme="minorHAnsi" w:hAnsiTheme="minorHAnsi" w:cstheme="minorHAnsi"/>
          <w:b/>
          <w:bCs/>
          <w:color w:val="000000"/>
          <w:sz w:val="22"/>
          <w:szCs w:val="22"/>
          <w:highlight w:val="cyan"/>
          <w:u w:val="single"/>
        </w:rPr>
        <w:t xml:space="preserve"> institutional realities</w:t>
      </w:r>
      <w:r w:rsidRPr="00131FF7">
        <w:rPr>
          <w:rFonts w:asciiTheme="minorHAnsi" w:hAnsiTheme="minorHAnsi" w:cstheme="minorHAnsi"/>
          <w:color w:val="000000"/>
          <w:sz w:val="14"/>
          <w:szCs w:val="16"/>
        </w:rPr>
        <w:t xml:space="preserve">, especially if interested in teaching in public schools. Although this claim is entangled within complex relationships of power and privilege, struggle arises wherever domination coalesces, especially within institutional structures and settings (Sharp, Routledge, Philo &amp; Paddison, 2000). Power conjures, “the </w:t>
      </w:r>
      <w:proofErr w:type="spellStart"/>
      <w:r w:rsidRPr="00131FF7">
        <w:rPr>
          <w:rFonts w:asciiTheme="minorHAnsi" w:hAnsiTheme="minorHAnsi" w:cstheme="minorHAnsi"/>
          <w:color w:val="000000"/>
          <w:sz w:val="14"/>
          <w:szCs w:val="16"/>
        </w:rPr>
        <w:t>threadings</w:t>
      </w:r>
      <w:proofErr w:type="spellEnd"/>
      <w:r w:rsidRPr="00131FF7">
        <w:rPr>
          <w:rFonts w:asciiTheme="minorHAnsi" w:hAnsiTheme="minorHAnsi" w:cstheme="minorHAnsi"/>
          <w:color w:val="000000"/>
          <w:sz w:val="14"/>
          <w:szCs w:val="16"/>
        </w:rPr>
        <w:t xml:space="preserve">, </w:t>
      </w:r>
      <w:proofErr w:type="spellStart"/>
      <w:r w:rsidRPr="00131FF7">
        <w:rPr>
          <w:rFonts w:asciiTheme="minorHAnsi" w:hAnsiTheme="minorHAnsi" w:cstheme="minorHAnsi"/>
          <w:color w:val="000000"/>
          <w:sz w:val="14"/>
          <w:szCs w:val="16"/>
        </w:rPr>
        <w:t>knottings</w:t>
      </w:r>
      <w:proofErr w:type="spellEnd"/>
      <w:r w:rsidRPr="00131FF7">
        <w:rPr>
          <w:rFonts w:asciiTheme="minorHAnsi" w:hAnsiTheme="minorHAnsi" w:cstheme="minorHAnsi"/>
          <w:color w:val="000000"/>
          <w:sz w:val="14"/>
          <w:szCs w:val="16"/>
        </w:rPr>
        <w:t xml:space="preserve"> and weavings” of social relationships through </w:t>
      </w:r>
      <w:proofErr w:type="gramStart"/>
      <w:r w:rsidRPr="00131FF7">
        <w:rPr>
          <w:rFonts w:asciiTheme="minorHAnsi" w:hAnsiTheme="minorHAnsi" w:cstheme="minorHAnsi"/>
          <w:color w:val="000000"/>
          <w:sz w:val="14"/>
          <w:szCs w:val="16"/>
        </w:rPr>
        <w:t>a</w:t>
      </w:r>
      <w:proofErr w:type="gramEnd"/>
      <w:r w:rsidRPr="00131FF7">
        <w:rPr>
          <w:rFonts w:asciiTheme="minorHAnsi" w:hAnsiTheme="minorHAnsi" w:cstheme="minorHAnsi"/>
          <w:color w:val="000000"/>
          <w:sz w:val="14"/>
          <w:szCs w:val="16"/>
        </w:rPr>
        <w:t xml:space="preserve"> intertwining of the social, political, moral, educational, and historical realities of a given society. In this way, power is “crucially and unavoidably spun out across and through the material spaces of the world” (Sharp, et al., 2000, p. 22). This chapter thus looks to situate itself and build radical pedagogy within the threads and knots of contemporary relationships of power; </w:t>
      </w:r>
      <w:proofErr w:type="spellStart"/>
      <w:r w:rsidRPr="00131FF7">
        <w:rPr>
          <w:rFonts w:asciiTheme="minorHAnsi" w:hAnsiTheme="minorHAnsi" w:cstheme="minorHAnsi"/>
          <w:color w:val="000000"/>
          <w:sz w:val="14"/>
          <w:szCs w:val="16"/>
        </w:rPr>
        <w:t>inbetween</w:t>
      </w:r>
      <w:proofErr w:type="spellEnd"/>
      <w:r w:rsidRPr="00131FF7">
        <w:rPr>
          <w:rFonts w:asciiTheme="minorHAnsi" w:hAnsiTheme="minorHAnsi" w:cstheme="minorHAnsi"/>
          <w:color w:val="000000"/>
          <w:sz w:val="14"/>
          <w:szCs w:val="16"/>
        </w:rPr>
        <w:t xml:space="preserve"> what Holloway (2010) has called the “cracks” of capitalism, </w:t>
      </w:r>
      <w:r w:rsidRPr="00131FF7">
        <w:rPr>
          <w:rFonts w:asciiTheme="minorHAnsi" w:hAnsiTheme="minorHAnsi" w:cstheme="minorHAnsi"/>
          <w:color w:val="000000"/>
          <w:sz w:val="22"/>
          <w:szCs w:val="22"/>
          <w:u w:val="single"/>
        </w:rPr>
        <w:t xml:space="preserve">trying to </w:t>
      </w:r>
      <w:r w:rsidRPr="00131FF7">
        <w:rPr>
          <w:rFonts w:asciiTheme="minorHAnsi" w:hAnsiTheme="minorHAnsi" w:cstheme="minorHAnsi"/>
          <w:color w:val="000000"/>
          <w:sz w:val="14"/>
          <w:szCs w:val="16"/>
        </w:rPr>
        <w:t xml:space="preserve">“desperately </w:t>
      </w:r>
      <w:r w:rsidRPr="00131FF7">
        <w:rPr>
          <w:rFonts w:asciiTheme="minorHAnsi" w:hAnsiTheme="minorHAnsi" w:cstheme="minorHAnsi"/>
          <w:color w:val="000000"/>
          <w:sz w:val="22"/>
          <w:szCs w:val="22"/>
          <w:u w:val="single"/>
        </w:rPr>
        <w:t>find</w:t>
      </w:r>
      <w:r w:rsidRPr="00131FF7">
        <w:rPr>
          <w:rFonts w:asciiTheme="minorHAnsi" w:hAnsiTheme="minorHAnsi" w:cstheme="minorHAnsi"/>
          <w:color w:val="000000"/>
          <w:sz w:val="14"/>
          <w:szCs w:val="16"/>
        </w:rPr>
        <w:t xml:space="preserve"> . . . </w:t>
      </w:r>
      <w:r w:rsidRPr="00131FF7">
        <w:rPr>
          <w:rFonts w:asciiTheme="minorHAnsi" w:hAnsiTheme="minorHAnsi" w:cstheme="minorHAnsi"/>
          <w:color w:val="000000"/>
          <w:sz w:val="22"/>
          <w:szCs w:val="22"/>
          <w:u w:val="single"/>
        </w:rPr>
        <w:t>faults beneath the surface, or to create cracks by banging the walls</w:t>
      </w:r>
      <w:r w:rsidRPr="00131FF7">
        <w:rPr>
          <w:rFonts w:asciiTheme="minorHAnsi" w:hAnsiTheme="minorHAnsi" w:cstheme="minorHAnsi"/>
          <w:color w:val="000000"/>
          <w:sz w:val="14"/>
          <w:szCs w:val="16"/>
        </w:rPr>
        <w:t xml:space="preserve">” (p. 8). </w:t>
      </w:r>
      <w:r w:rsidRPr="00131FF7">
        <w:rPr>
          <w:rFonts w:asciiTheme="minorHAnsi" w:hAnsiTheme="minorHAnsi" w:cstheme="minorHAnsi"/>
          <w:b/>
          <w:bCs/>
          <w:color w:val="000000"/>
          <w:sz w:val="22"/>
          <w:szCs w:val="22"/>
          <w:highlight w:val="cyan"/>
          <w:u w:val="single"/>
        </w:rPr>
        <w:t>Cracks</w:t>
      </w:r>
      <w:r w:rsidRPr="00131FF7">
        <w:rPr>
          <w:rFonts w:asciiTheme="minorHAnsi" w:hAnsiTheme="minorHAnsi" w:cstheme="minorHAnsi"/>
          <w:color w:val="000000"/>
          <w:sz w:val="22"/>
          <w:szCs w:val="22"/>
          <w:highlight w:val="cyan"/>
          <w:u w:val="single"/>
        </w:rPr>
        <w:t xml:space="preserve"> have emerged through</w:t>
      </w:r>
      <w:r w:rsidRPr="00131FF7">
        <w:rPr>
          <w:rFonts w:asciiTheme="minorHAnsi" w:hAnsiTheme="minorHAnsi" w:cstheme="minorHAnsi"/>
          <w:color w:val="000000"/>
          <w:sz w:val="14"/>
          <w:szCs w:val="16"/>
        </w:rPr>
        <w:t xml:space="preserve"> environmental disaster, economic collapse, psychological alienation, a crisis of identity, and </w:t>
      </w:r>
      <w:r w:rsidRPr="00131FF7">
        <w:rPr>
          <w:rFonts w:asciiTheme="minorHAnsi" w:hAnsiTheme="minorHAnsi" w:cstheme="minorHAnsi"/>
          <w:color w:val="000000"/>
          <w:sz w:val="22"/>
          <w:szCs w:val="22"/>
          <w:highlight w:val="cyan"/>
          <w:u w:val="single"/>
        </w:rPr>
        <w:t xml:space="preserve">decades of war </w:t>
      </w:r>
      <w:r w:rsidRPr="00131FF7">
        <w:rPr>
          <w:rFonts w:asciiTheme="minorHAnsi" w:hAnsiTheme="minorHAnsi" w:cstheme="minorHAnsi"/>
          <w:color w:val="000000"/>
          <w:sz w:val="22"/>
          <w:szCs w:val="22"/>
          <w:u w:val="single"/>
        </w:rPr>
        <w:t xml:space="preserve">and imperial aggression conducted by the West. It is under these historical conditions that </w:t>
      </w:r>
      <w:r w:rsidRPr="00131FF7">
        <w:rPr>
          <w:rFonts w:asciiTheme="minorHAnsi" w:hAnsiTheme="minorHAnsi" w:cstheme="minorHAnsi"/>
          <w:color w:val="000000"/>
          <w:sz w:val="22"/>
          <w:szCs w:val="22"/>
          <w:highlight w:val="cyan"/>
          <w:u w:val="single"/>
        </w:rPr>
        <w:t xml:space="preserve">resistance </w:t>
      </w:r>
      <w:r w:rsidRPr="00131FF7">
        <w:rPr>
          <w:rFonts w:asciiTheme="minorHAnsi" w:hAnsiTheme="minorHAnsi" w:cstheme="minorHAnsi"/>
          <w:b/>
          <w:bCs/>
          <w:color w:val="000000"/>
          <w:sz w:val="22"/>
          <w:szCs w:val="22"/>
          <w:highlight w:val="cyan"/>
          <w:u w:val="single"/>
        </w:rPr>
        <w:t>needs to be conceptualized</w:t>
      </w:r>
      <w:r w:rsidRPr="00131FF7">
        <w:rPr>
          <w:rFonts w:asciiTheme="minorHAnsi" w:hAnsiTheme="minorHAnsi" w:cstheme="minorHAnsi"/>
          <w:b/>
          <w:bCs/>
          <w:color w:val="000000"/>
          <w:sz w:val="22"/>
          <w:szCs w:val="22"/>
          <w:u w:val="single"/>
        </w:rPr>
        <w:t>.</w:t>
      </w:r>
      <w:r w:rsidRPr="00131FF7">
        <w:rPr>
          <w:rFonts w:asciiTheme="minorHAnsi" w:hAnsiTheme="minorHAnsi" w:cstheme="minorHAnsi"/>
          <w:color w:val="000000"/>
          <w:sz w:val="14"/>
          <w:szCs w:val="16"/>
        </w:rPr>
        <w:t xml:space="preserve"> Creating, </w:t>
      </w:r>
      <w:proofErr w:type="gramStart"/>
      <w:r w:rsidRPr="00131FF7">
        <w:rPr>
          <w:rFonts w:asciiTheme="minorHAnsi" w:hAnsiTheme="minorHAnsi" w:cstheme="minorHAnsi"/>
          <w:color w:val="000000"/>
          <w:sz w:val="22"/>
          <w:szCs w:val="22"/>
          <w:u w:val="single"/>
        </w:rPr>
        <w:t>finding</w:t>
      </w:r>
      <w:proofErr w:type="gramEnd"/>
      <w:r w:rsidRPr="00131FF7">
        <w:rPr>
          <w:rFonts w:asciiTheme="minorHAnsi" w:hAnsiTheme="minorHAnsi" w:cstheme="minorHAnsi"/>
          <w:color w:val="000000"/>
          <w:sz w:val="22"/>
          <w:szCs w:val="22"/>
          <w:u w:val="single"/>
        </w:rPr>
        <w:t xml:space="preserve"> and exploiting “cracks” within a diffused and networked capitalism demonstrates that </w:t>
      </w:r>
      <w:r w:rsidRPr="00131FF7">
        <w:rPr>
          <w:rFonts w:asciiTheme="minorHAnsi" w:hAnsiTheme="minorHAnsi" w:cstheme="minorHAnsi"/>
          <w:b/>
          <w:bCs/>
          <w:color w:val="000000"/>
          <w:sz w:val="22"/>
          <w:szCs w:val="22"/>
          <w:u w:val="single"/>
        </w:rPr>
        <w:t xml:space="preserve">dated narratives of </w:t>
      </w:r>
      <w:r w:rsidRPr="00131FF7">
        <w:rPr>
          <w:rFonts w:asciiTheme="minorHAnsi" w:hAnsiTheme="minorHAnsi" w:cstheme="minorHAnsi"/>
          <w:b/>
          <w:bCs/>
          <w:color w:val="000000"/>
          <w:sz w:val="22"/>
          <w:szCs w:val="22"/>
          <w:highlight w:val="cyan"/>
          <w:u w:val="single"/>
        </w:rPr>
        <w:t xml:space="preserve">revolutionary struggle are no longer viable </w:t>
      </w:r>
      <w:r w:rsidRPr="00131FF7">
        <w:rPr>
          <w:rFonts w:asciiTheme="minorHAnsi" w:hAnsiTheme="minorHAnsi" w:cstheme="minorHAnsi"/>
          <w:b/>
          <w:bCs/>
          <w:color w:val="000000"/>
          <w:sz w:val="22"/>
          <w:szCs w:val="22"/>
          <w:u w:val="single"/>
        </w:rPr>
        <w:t>and there is “no guarantee of a happy ending”</w:t>
      </w:r>
      <w:r w:rsidRPr="00131FF7">
        <w:rPr>
          <w:rFonts w:asciiTheme="minorHAnsi" w:hAnsiTheme="minorHAnsi" w:cstheme="minorHAnsi"/>
          <w:color w:val="000000"/>
          <w:sz w:val="22"/>
          <w:szCs w:val="22"/>
          <w:u w:val="single"/>
        </w:rPr>
        <w:t xml:space="preserve"> </w:t>
      </w:r>
      <w:r w:rsidRPr="00131FF7">
        <w:rPr>
          <w:rFonts w:asciiTheme="minorHAnsi" w:hAnsiTheme="minorHAnsi" w:cstheme="minorHAnsi"/>
          <w:color w:val="000000"/>
          <w:sz w:val="14"/>
          <w:szCs w:val="16"/>
        </w:rPr>
        <w:t xml:space="preserve">(Holloway, 2010, p. 9). Unfortunately, </w:t>
      </w:r>
      <w:r w:rsidRPr="00131FF7">
        <w:rPr>
          <w:rFonts w:asciiTheme="minorHAnsi" w:hAnsiTheme="minorHAnsi" w:cstheme="minorHAnsi"/>
          <w:color w:val="000000"/>
          <w:sz w:val="22"/>
          <w:szCs w:val="22"/>
          <w:u w:val="single"/>
        </w:rPr>
        <w:t>although these narratives may provide comfort</w:t>
      </w:r>
      <w:r w:rsidRPr="00131FF7">
        <w:rPr>
          <w:rFonts w:asciiTheme="minorHAnsi" w:hAnsiTheme="minorHAnsi" w:cstheme="minorHAnsi"/>
          <w:color w:val="000000"/>
          <w:sz w:val="14"/>
          <w:szCs w:val="16"/>
        </w:rPr>
        <w:t xml:space="preserve"> amid an onslaught of capitalism, war, death, terror, and alienation</w:t>
      </w:r>
      <w:r w:rsidRPr="00131FF7">
        <w:rPr>
          <w:rFonts w:asciiTheme="minorHAnsi" w:hAnsiTheme="minorHAnsi" w:cstheme="minorHAnsi"/>
          <w:b/>
          <w:bCs/>
          <w:color w:val="000000"/>
          <w:sz w:val="22"/>
          <w:szCs w:val="22"/>
          <w:u w:val="single"/>
        </w:rPr>
        <w:t xml:space="preserve">, </w:t>
      </w:r>
      <w:r w:rsidRPr="00131FF7">
        <w:rPr>
          <w:rFonts w:asciiTheme="minorHAnsi" w:hAnsiTheme="minorHAnsi" w:cstheme="minorHAnsi"/>
          <w:b/>
          <w:bCs/>
          <w:color w:val="000000"/>
          <w:sz w:val="22"/>
          <w:szCs w:val="22"/>
          <w:highlight w:val="cyan"/>
          <w:u w:val="single"/>
        </w:rPr>
        <w:t xml:space="preserve">they </w:t>
      </w:r>
      <w:r w:rsidRPr="00131FF7">
        <w:rPr>
          <w:rFonts w:asciiTheme="minorHAnsi" w:hAnsiTheme="minorHAnsi" w:cstheme="minorHAnsi"/>
          <w:b/>
          <w:bCs/>
          <w:color w:val="000000"/>
          <w:sz w:val="22"/>
          <w:szCs w:val="22"/>
          <w:u w:val="single"/>
        </w:rPr>
        <w:t>do not open up</w:t>
      </w:r>
      <w:r w:rsidRPr="00131FF7">
        <w:rPr>
          <w:rFonts w:asciiTheme="minorHAnsi" w:hAnsiTheme="minorHAnsi" w:cstheme="minorHAnsi"/>
          <w:color w:val="000000"/>
          <w:sz w:val="14"/>
          <w:szCs w:val="16"/>
        </w:rPr>
        <w:t xml:space="preserve">, nor </w:t>
      </w:r>
      <w:proofErr w:type="gramStart"/>
      <w:r w:rsidRPr="00131FF7">
        <w:rPr>
          <w:rFonts w:asciiTheme="minorHAnsi" w:hAnsiTheme="minorHAnsi" w:cstheme="minorHAnsi"/>
          <w:color w:val="000000"/>
          <w:sz w:val="14"/>
          <w:szCs w:val="16"/>
        </w:rPr>
        <w:t>allow,</w:t>
      </w:r>
      <w:proofErr w:type="gramEnd"/>
      <w:r w:rsidRPr="00131FF7">
        <w:rPr>
          <w:rFonts w:asciiTheme="minorHAnsi" w:hAnsiTheme="minorHAnsi" w:cstheme="minorHAnsi"/>
          <w:color w:val="000000"/>
          <w:sz w:val="14"/>
          <w:szCs w:val="16"/>
        </w:rPr>
        <w:t xml:space="preserve"> </w:t>
      </w:r>
      <w:r w:rsidRPr="00131FF7">
        <w:rPr>
          <w:rFonts w:asciiTheme="minorHAnsi" w:hAnsiTheme="minorHAnsi" w:cstheme="minorHAnsi"/>
          <w:b/>
          <w:bCs/>
          <w:color w:val="000000"/>
          <w:sz w:val="22"/>
          <w:szCs w:val="22"/>
          <w:u w:val="single"/>
        </w:rPr>
        <w:t>alternative possibilities of resistance</w:t>
      </w:r>
      <w:r w:rsidRPr="00131FF7">
        <w:rPr>
          <w:rFonts w:asciiTheme="minorHAnsi" w:hAnsiTheme="minorHAnsi" w:cstheme="minorHAnsi"/>
          <w:color w:val="000000"/>
          <w:sz w:val="14"/>
          <w:szCs w:val="16"/>
        </w:rPr>
        <w:t xml:space="preserve"> to form outside the boundaries they construct. </w:t>
      </w:r>
      <w:r w:rsidRPr="00131FF7">
        <w:rPr>
          <w:rFonts w:asciiTheme="minorHAnsi" w:hAnsiTheme="minorHAnsi" w:cstheme="minorHAnsi"/>
          <w:color w:val="000000"/>
          <w:sz w:val="22"/>
          <w:szCs w:val="22"/>
          <w:u w:val="single"/>
        </w:rPr>
        <w:t xml:space="preserve">In some ways, these may </w:t>
      </w:r>
      <w:r w:rsidRPr="00131FF7">
        <w:rPr>
          <w:rFonts w:asciiTheme="minorHAnsi" w:hAnsiTheme="minorHAnsi" w:cstheme="minorHAnsi"/>
          <w:color w:val="000000"/>
          <w:sz w:val="22"/>
          <w:szCs w:val="22"/>
          <w:highlight w:val="cyan"/>
          <w:u w:val="single"/>
        </w:rPr>
        <w:t>only</w:t>
      </w:r>
      <w:r w:rsidRPr="00131FF7">
        <w:rPr>
          <w:rFonts w:asciiTheme="minorHAnsi" w:hAnsiTheme="minorHAnsi" w:cstheme="minorHAnsi"/>
          <w:color w:val="000000"/>
          <w:sz w:val="22"/>
          <w:szCs w:val="22"/>
          <w:u w:val="single"/>
        </w:rPr>
        <w:t xml:space="preserve"> </w:t>
      </w:r>
      <w:r w:rsidRPr="00131FF7">
        <w:rPr>
          <w:rFonts w:asciiTheme="minorHAnsi" w:hAnsiTheme="minorHAnsi" w:cstheme="minorHAnsi"/>
          <w:b/>
          <w:bCs/>
          <w:color w:val="000000"/>
          <w:sz w:val="22"/>
          <w:szCs w:val="22"/>
          <w:u w:val="single"/>
        </w:rPr>
        <w:t xml:space="preserve">help to </w:t>
      </w:r>
      <w:r w:rsidRPr="00131FF7">
        <w:rPr>
          <w:rFonts w:asciiTheme="minorHAnsi" w:hAnsiTheme="minorHAnsi" w:cstheme="minorHAnsi"/>
          <w:b/>
          <w:bCs/>
          <w:color w:val="000000"/>
          <w:sz w:val="22"/>
          <w:szCs w:val="22"/>
          <w:highlight w:val="cyan"/>
          <w:u w:val="single"/>
        </w:rPr>
        <w:t>reproduce the current order</w:t>
      </w:r>
      <w:r w:rsidRPr="00131FF7">
        <w:rPr>
          <w:rFonts w:asciiTheme="minorHAnsi" w:hAnsiTheme="minorHAnsi" w:cstheme="minorHAnsi"/>
          <w:color w:val="000000"/>
          <w:sz w:val="22"/>
          <w:szCs w:val="22"/>
          <w:u w:val="single"/>
        </w:rPr>
        <w:t xml:space="preserve"> we find ourselves in. This does not mean that we should resign ourselves to the </w:t>
      </w:r>
      <w:r w:rsidRPr="00131FF7">
        <w:rPr>
          <w:rFonts w:asciiTheme="minorHAnsi" w:hAnsiTheme="minorHAnsi" w:cstheme="minorHAnsi"/>
          <w:b/>
          <w:bCs/>
          <w:color w:val="000000"/>
          <w:sz w:val="22"/>
          <w:szCs w:val="22"/>
          <w:u w:val="single"/>
        </w:rPr>
        <w:t>throngs of nihilistic defeat,</w:t>
      </w:r>
      <w:r w:rsidRPr="00131FF7">
        <w:rPr>
          <w:rFonts w:asciiTheme="minorHAnsi" w:hAnsiTheme="minorHAnsi" w:cstheme="minorHAnsi"/>
          <w:color w:val="000000"/>
          <w:sz w:val="14"/>
          <w:szCs w:val="16"/>
        </w:rPr>
        <w:t xml:space="preserve"> </w:t>
      </w:r>
      <w:r w:rsidRPr="00131FF7">
        <w:rPr>
          <w:rFonts w:asciiTheme="minorHAnsi" w:hAnsiTheme="minorHAnsi" w:cstheme="minorHAnsi"/>
          <w:color w:val="000000"/>
          <w:sz w:val="22"/>
          <w:szCs w:val="22"/>
          <w:u w:val="single"/>
        </w:rPr>
        <w:t xml:space="preserve">as </w:t>
      </w:r>
      <w:r w:rsidRPr="00131FF7">
        <w:rPr>
          <w:rFonts w:asciiTheme="minorHAnsi" w:hAnsiTheme="minorHAnsi" w:cstheme="minorHAnsi"/>
          <w:color w:val="000000"/>
          <w:sz w:val="22"/>
          <w:szCs w:val="22"/>
          <w:highlight w:val="cyan"/>
          <w:u w:val="single"/>
        </w:rPr>
        <w:t xml:space="preserve">there is </w:t>
      </w:r>
      <w:r w:rsidRPr="00131FF7">
        <w:rPr>
          <w:rFonts w:asciiTheme="minorHAnsi" w:hAnsiTheme="minorHAnsi" w:cstheme="minorHAnsi"/>
          <w:color w:val="000000"/>
          <w:sz w:val="22"/>
          <w:szCs w:val="22"/>
          <w:u w:val="single"/>
        </w:rPr>
        <w:t>indeed</w:t>
      </w:r>
      <w:r w:rsidRPr="00131FF7">
        <w:rPr>
          <w:rFonts w:asciiTheme="minorHAnsi" w:hAnsiTheme="minorHAnsi" w:cstheme="minorHAnsi"/>
          <w:color w:val="000000"/>
          <w:sz w:val="22"/>
          <w:szCs w:val="22"/>
          <w:highlight w:val="cyan"/>
          <w:u w:val="single"/>
        </w:rPr>
        <w:t xml:space="preserve"> potential</w:t>
      </w:r>
      <w:r w:rsidRPr="00131FF7">
        <w:rPr>
          <w:rFonts w:asciiTheme="minorHAnsi" w:hAnsiTheme="minorHAnsi" w:cstheme="minorHAnsi"/>
          <w:color w:val="000000"/>
          <w:sz w:val="22"/>
          <w:szCs w:val="22"/>
          <w:u w:val="single"/>
        </w:rPr>
        <w:t xml:space="preserve"> </w:t>
      </w:r>
      <w:r w:rsidRPr="00131FF7">
        <w:rPr>
          <w:rFonts w:asciiTheme="minorHAnsi" w:hAnsiTheme="minorHAnsi" w:cstheme="minorHAnsi"/>
          <w:color w:val="000000"/>
          <w:sz w:val="14"/>
          <w:szCs w:val="16"/>
        </w:rPr>
        <w:t xml:space="preserve">for radical hope </w:t>
      </w:r>
      <w:r w:rsidRPr="00131FF7">
        <w:rPr>
          <w:rFonts w:asciiTheme="minorHAnsi" w:hAnsiTheme="minorHAnsi" w:cstheme="minorHAnsi"/>
          <w:color w:val="000000"/>
          <w:sz w:val="22"/>
          <w:szCs w:val="22"/>
          <w:highlight w:val="cyan"/>
          <w:u w:val="single"/>
        </w:rPr>
        <w:t>within</w:t>
      </w:r>
      <w:r w:rsidRPr="00131FF7">
        <w:rPr>
          <w:rFonts w:asciiTheme="minorHAnsi" w:hAnsiTheme="minorHAnsi" w:cstheme="minorHAnsi"/>
          <w:b/>
          <w:bCs/>
          <w:color w:val="000000"/>
          <w:sz w:val="22"/>
          <w:szCs w:val="22"/>
          <w:highlight w:val="cyan"/>
          <w:u w:val="single"/>
        </w:rPr>
        <w:t xml:space="preserve"> the cracks </w:t>
      </w:r>
      <w:r w:rsidRPr="00131FF7">
        <w:rPr>
          <w:rFonts w:asciiTheme="minorHAnsi" w:hAnsiTheme="minorHAnsi" w:cstheme="minorHAnsi"/>
          <w:b/>
          <w:bCs/>
          <w:color w:val="000000"/>
          <w:sz w:val="22"/>
          <w:szCs w:val="22"/>
          <w:u w:val="single"/>
        </w:rPr>
        <w:t xml:space="preserve">of Empire. </w:t>
      </w:r>
      <w:r w:rsidRPr="00131FF7">
        <w:rPr>
          <w:rFonts w:asciiTheme="minorHAnsi" w:hAnsiTheme="minorHAnsi" w:cstheme="minorHAnsi"/>
          <w:color w:val="000000"/>
          <w:sz w:val="14"/>
          <w:szCs w:val="16"/>
        </w:rPr>
        <w:t>The</w:t>
      </w:r>
      <w:r w:rsidRPr="00131FF7">
        <w:rPr>
          <w:rFonts w:asciiTheme="minorHAnsi" w:hAnsiTheme="minorHAnsi" w:cstheme="minorHAnsi"/>
          <w:color w:val="000000"/>
          <w:sz w:val="14"/>
          <w:szCs w:val="22"/>
        </w:rPr>
        <w:t xml:space="preserve"> </w:t>
      </w:r>
      <w:r w:rsidRPr="00131FF7">
        <w:rPr>
          <w:rFonts w:asciiTheme="minorHAnsi" w:hAnsiTheme="minorHAnsi" w:cstheme="minorHAnsi"/>
          <w:color w:val="000000"/>
          <w:sz w:val="14"/>
          <w:szCs w:val="16"/>
        </w:rPr>
        <w:t xml:space="preserve">multitude, with its potential for infinite possibilities, can build a complex and dispersed resistance through the breaks, tears, and folds of our social order (Deleuze, 1992), and the tactics and pedagogies that we envision as radicals can attempt to capture this spirit. Although the manifestations of these cracks and folds is yet to be seen, I leave the reader to their own radical imaginations </w:t>
      </w:r>
      <w:r w:rsidRPr="00131FF7">
        <w:rPr>
          <w:rFonts w:asciiTheme="minorHAnsi" w:hAnsiTheme="minorHAnsi" w:cstheme="minorHAnsi"/>
          <w:color w:val="000000"/>
          <w:sz w:val="22"/>
          <w:szCs w:val="22"/>
          <w:u w:val="single"/>
        </w:rPr>
        <w:t xml:space="preserve">in </w:t>
      </w:r>
      <w:r w:rsidRPr="00131FF7">
        <w:rPr>
          <w:rFonts w:asciiTheme="minorHAnsi" w:hAnsiTheme="minorHAnsi" w:cstheme="minorHAnsi"/>
          <w:color w:val="000000"/>
          <w:sz w:val="22"/>
          <w:szCs w:val="22"/>
          <w:highlight w:val="cyan"/>
          <w:u w:val="single"/>
        </w:rPr>
        <w:t xml:space="preserve">devising ways to </w:t>
      </w:r>
      <w:r w:rsidRPr="00131FF7">
        <w:rPr>
          <w:rFonts w:asciiTheme="minorHAnsi" w:hAnsiTheme="minorHAnsi" w:cstheme="minorHAnsi"/>
          <w:b/>
          <w:bCs/>
          <w:color w:val="000000"/>
          <w:sz w:val="22"/>
          <w:szCs w:val="22"/>
          <w:highlight w:val="cyan"/>
          <w:u w:val="single"/>
        </w:rPr>
        <w:t>subvert a networked and diffused machine</w:t>
      </w:r>
      <w:r w:rsidRPr="00131FF7">
        <w:rPr>
          <w:rFonts w:asciiTheme="minorHAnsi" w:hAnsiTheme="minorHAnsi" w:cstheme="minorHAnsi"/>
          <w:b/>
          <w:bCs/>
          <w:color w:val="000000"/>
          <w:sz w:val="22"/>
          <w:szCs w:val="22"/>
          <w:u w:val="single"/>
        </w:rPr>
        <w:t xml:space="preserve"> (</w:t>
      </w:r>
      <w:proofErr w:type="spellStart"/>
      <w:r w:rsidRPr="00131FF7">
        <w:rPr>
          <w:rFonts w:asciiTheme="minorHAnsi" w:hAnsiTheme="minorHAnsi" w:cstheme="minorHAnsi"/>
          <w:color w:val="000000"/>
          <w:sz w:val="14"/>
          <w:szCs w:val="16"/>
        </w:rPr>
        <w:t>Shukaitis</w:t>
      </w:r>
      <w:proofErr w:type="spellEnd"/>
      <w:r w:rsidRPr="00131FF7">
        <w:rPr>
          <w:rFonts w:asciiTheme="minorHAnsi" w:hAnsiTheme="minorHAnsi" w:cstheme="minorHAnsi"/>
          <w:color w:val="000000"/>
          <w:sz w:val="14"/>
          <w:szCs w:val="16"/>
        </w:rPr>
        <w:t xml:space="preserve">, 2009). Evoking the metaphor of a “machine,” as I describe the multifaceted nature of contemporary capitalism, harkens to Trotter’s (1990) claim that </w:t>
      </w:r>
      <w:r w:rsidRPr="00131FF7">
        <w:rPr>
          <w:rFonts w:asciiTheme="minorHAnsi" w:hAnsiTheme="minorHAnsi" w:cstheme="minorHAnsi"/>
          <w:color w:val="000000"/>
          <w:sz w:val="22"/>
          <w:szCs w:val="22"/>
          <w:u w:val="single"/>
        </w:rPr>
        <w:t xml:space="preserve">colonialism operated </w:t>
      </w:r>
      <w:r w:rsidRPr="00131FF7">
        <w:rPr>
          <w:rFonts w:asciiTheme="minorHAnsi" w:hAnsiTheme="minorHAnsi" w:cstheme="minorHAnsi"/>
          <w:color w:val="000000"/>
          <w:sz w:val="14"/>
          <w:szCs w:val="16"/>
        </w:rPr>
        <w:t xml:space="preserve">in a very similar way, </w:t>
      </w:r>
      <w:r w:rsidRPr="00131FF7">
        <w:rPr>
          <w:rFonts w:asciiTheme="minorHAnsi" w:hAnsiTheme="minorHAnsi" w:cstheme="minorHAnsi"/>
          <w:color w:val="000000"/>
          <w:sz w:val="22"/>
          <w:szCs w:val="22"/>
          <w:u w:val="single"/>
        </w:rPr>
        <w:t xml:space="preserve">divorced from individual </w:t>
      </w:r>
      <w:proofErr w:type="gramStart"/>
      <w:r w:rsidRPr="00131FF7">
        <w:rPr>
          <w:rFonts w:asciiTheme="minorHAnsi" w:hAnsiTheme="minorHAnsi" w:cstheme="minorHAnsi"/>
          <w:color w:val="000000"/>
          <w:sz w:val="22"/>
          <w:szCs w:val="22"/>
          <w:u w:val="single"/>
        </w:rPr>
        <w:t>interactions</w:t>
      </w:r>
      <w:proofErr w:type="gramEnd"/>
      <w:r w:rsidRPr="00131FF7">
        <w:rPr>
          <w:rFonts w:asciiTheme="minorHAnsi" w:hAnsiTheme="minorHAnsi" w:cstheme="minorHAnsi"/>
          <w:color w:val="000000"/>
          <w:sz w:val="22"/>
          <w:szCs w:val="22"/>
          <w:u w:val="single"/>
        </w:rPr>
        <w:t xml:space="preserve"> and operating abstractly through “official”</w:t>
      </w:r>
      <w:r w:rsidRPr="00131FF7">
        <w:rPr>
          <w:rFonts w:asciiTheme="minorHAnsi" w:hAnsiTheme="minorHAnsi" w:cstheme="minorHAnsi"/>
          <w:color w:val="000000"/>
          <w:sz w:val="14"/>
          <w:szCs w:val="16"/>
        </w:rPr>
        <w:t xml:space="preserve"> and “unofficial” </w:t>
      </w:r>
      <w:r w:rsidRPr="00131FF7">
        <w:rPr>
          <w:rFonts w:asciiTheme="minorHAnsi" w:hAnsiTheme="minorHAnsi" w:cstheme="minorHAnsi"/>
          <w:color w:val="000000"/>
          <w:sz w:val="22"/>
          <w:szCs w:val="22"/>
          <w:u w:val="single"/>
        </w:rPr>
        <w:t>discourses</w:t>
      </w:r>
      <w:r w:rsidRPr="00131FF7">
        <w:rPr>
          <w:rFonts w:asciiTheme="minorHAnsi" w:hAnsiTheme="minorHAnsi" w:cstheme="minorHAnsi"/>
          <w:color w:val="000000"/>
          <w:sz w:val="14"/>
          <w:szCs w:val="16"/>
        </w:rPr>
        <w:t xml:space="preserve">, forms of knowledge, ways of knowing, the morality of a given era, and the reproduction of knowledge to name a few. The analogy of a machine also challenges that human agency is solely at the center of how social system operate, because machines, “create, distribute, and organize populations and impose regimes of conduct, agency and effectivity” outside of individual actors and agency (Grossberg, 2010, p. 36). </w:t>
      </w:r>
      <w:r w:rsidRPr="00131FF7">
        <w:rPr>
          <w:rFonts w:asciiTheme="minorHAnsi" w:hAnsiTheme="minorHAnsi" w:cstheme="minorHAnsi"/>
          <w:color w:val="000000"/>
          <w:sz w:val="22"/>
          <w:szCs w:val="22"/>
          <w:u w:val="single"/>
        </w:rPr>
        <w:t>Radicals</w:t>
      </w:r>
      <w:r w:rsidRPr="00131FF7">
        <w:rPr>
          <w:rFonts w:asciiTheme="minorHAnsi" w:hAnsiTheme="minorHAnsi" w:cstheme="minorHAnsi"/>
          <w:color w:val="000000"/>
          <w:sz w:val="14"/>
          <w:szCs w:val="16"/>
        </w:rPr>
        <w:t xml:space="preserve"> (within and outside the labor movement) </w:t>
      </w:r>
      <w:r w:rsidRPr="00131FF7">
        <w:rPr>
          <w:rFonts w:asciiTheme="minorHAnsi" w:hAnsiTheme="minorHAnsi" w:cstheme="minorHAnsi"/>
          <w:color w:val="000000"/>
          <w:sz w:val="22"/>
          <w:szCs w:val="22"/>
          <w:u w:val="single"/>
        </w:rPr>
        <w:t>had ingenious ways in which to deal with the machines of capitalism, occurring through tactics that</w:t>
      </w:r>
      <w:r w:rsidRPr="00131FF7">
        <w:rPr>
          <w:rFonts w:asciiTheme="minorHAnsi" w:hAnsiTheme="minorHAnsi" w:cstheme="minorHAnsi"/>
          <w:color w:val="000000"/>
          <w:sz w:val="14"/>
          <w:szCs w:val="16"/>
        </w:rPr>
        <w:t xml:space="preserve"> spanned strikes, sit-ins, walking out, and </w:t>
      </w:r>
      <w:r w:rsidRPr="00131FF7">
        <w:rPr>
          <w:rFonts w:asciiTheme="minorHAnsi" w:hAnsiTheme="minorHAnsi" w:cstheme="minorHAnsi"/>
          <w:color w:val="000000"/>
          <w:sz w:val="22"/>
          <w:szCs w:val="22"/>
          <w:u w:val="single"/>
        </w:rPr>
        <w:t xml:space="preserve">subversion to even more direct forms like sabotaging machinery, bringing production to a halt. </w:t>
      </w:r>
      <w:r w:rsidRPr="00131FF7">
        <w:rPr>
          <w:rFonts w:asciiTheme="minorHAnsi" w:hAnsiTheme="minorHAnsi" w:cstheme="minorHAnsi"/>
          <w:color w:val="000000"/>
          <w:sz w:val="22"/>
          <w:szCs w:val="22"/>
          <w:highlight w:val="cyan"/>
          <w:u w:val="single"/>
        </w:rPr>
        <w:t>Sabotage is a tactic</w:t>
      </w:r>
      <w:r w:rsidRPr="00131FF7">
        <w:rPr>
          <w:rFonts w:asciiTheme="minorHAnsi" w:hAnsiTheme="minorHAnsi" w:cstheme="minorHAnsi"/>
          <w:color w:val="000000"/>
          <w:sz w:val="22"/>
          <w:szCs w:val="22"/>
          <w:u w:val="single"/>
        </w:rPr>
        <w:t xml:space="preserve"> </w:t>
      </w:r>
      <w:r w:rsidRPr="00131FF7">
        <w:rPr>
          <w:rFonts w:asciiTheme="minorHAnsi" w:hAnsiTheme="minorHAnsi" w:cstheme="minorHAnsi"/>
          <w:color w:val="000000"/>
          <w:sz w:val="14"/>
          <w:szCs w:val="16"/>
        </w:rPr>
        <w:t xml:space="preserve">that anarchists need to rethink in light of how labor is now dispersed </w:t>
      </w:r>
      <w:r w:rsidRPr="00131FF7">
        <w:rPr>
          <w:rFonts w:asciiTheme="minorHAnsi" w:hAnsiTheme="minorHAnsi" w:cstheme="minorHAnsi"/>
          <w:color w:val="000000"/>
          <w:sz w:val="22"/>
          <w:szCs w:val="22"/>
          <w:highlight w:val="cyan"/>
          <w:u w:val="single"/>
        </w:rPr>
        <w:t xml:space="preserve">among a </w:t>
      </w:r>
      <w:r w:rsidRPr="00131FF7">
        <w:rPr>
          <w:rFonts w:asciiTheme="minorHAnsi" w:hAnsiTheme="minorHAnsi" w:cstheme="minorHAnsi"/>
          <w:b/>
          <w:bCs/>
          <w:color w:val="000000"/>
          <w:sz w:val="22"/>
          <w:szCs w:val="22"/>
          <w:highlight w:val="cyan"/>
          <w:u w:val="single"/>
        </w:rPr>
        <w:t>wide variety of institutional realities</w:t>
      </w:r>
      <w:r w:rsidRPr="00131FF7">
        <w:rPr>
          <w:rFonts w:asciiTheme="minorHAnsi" w:hAnsiTheme="minorHAnsi" w:cstheme="minorHAnsi"/>
          <w:color w:val="000000"/>
          <w:sz w:val="22"/>
          <w:szCs w:val="22"/>
          <w:u w:val="single"/>
        </w:rPr>
        <w:t xml:space="preserve"> (</w:t>
      </w:r>
      <w:r w:rsidRPr="00131FF7">
        <w:rPr>
          <w:rFonts w:asciiTheme="minorHAnsi" w:hAnsiTheme="minorHAnsi" w:cstheme="minorHAnsi"/>
          <w:color w:val="000000"/>
          <w:sz w:val="22"/>
          <w:szCs w:val="22"/>
          <w:highlight w:val="cyan"/>
          <w:u w:val="single"/>
        </w:rPr>
        <w:t>factories</w:t>
      </w:r>
      <w:r w:rsidRPr="00131FF7">
        <w:rPr>
          <w:rFonts w:asciiTheme="minorHAnsi" w:hAnsiTheme="minorHAnsi" w:cstheme="minorHAnsi"/>
          <w:color w:val="000000"/>
          <w:sz w:val="22"/>
          <w:szCs w:val="22"/>
          <w:u w:val="single"/>
        </w:rPr>
        <w:t xml:space="preserve">, </w:t>
      </w:r>
      <w:r w:rsidRPr="00131FF7">
        <w:rPr>
          <w:rFonts w:asciiTheme="minorHAnsi" w:hAnsiTheme="minorHAnsi" w:cstheme="minorHAnsi"/>
          <w:color w:val="000000"/>
          <w:sz w:val="22"/>
          <w:szCs w:val="22"/>
          <w:highlight w:val="cyan"/>
          <w:u w:val="single"/>
        </w:rPr>
        <w:t>banks</w:t>
      </w:r>
      <w:r w:rsidRPr="00131FF7">
        <w:rPr>
          <w:rFonts w:asciiTheme="minorHAnsi" w:hAnsiTheme="minorHAnsi" w:cstheme="minorHAnsi"/>
          <w:color w:val="000000"/>
          <w:sz w:val="22"/>
          <w:szCs w:val="22"/>
          <w:u w:val="single"/>
        </w:rPr>
        <w:t xml:space="preserve">, </w:t>
      </w:r>
      <w:r w:rsidRPr="00131FF7">
        <w:rPr>
          <w:rFonts w:asciiTheme="minorHAnsi" w:hAnsiTheme="minorHAnsi" w:cstheme="minorHAnsi"/>
          <w:color w:val="000000"/>
          <w:sz w:val="22"/>
          <w:szCs w:val="22"/>
          <w:highlight w:val="cyan"/>
          <w:u w:val="single"/>
        </w:rPr>
        <w:t>corporations</w:t>
      </w:r>
      <w:r w:rsidRPr="00131FF7">
        <w:rPr>
          <w:rFonts w:asciiTheme="minorHAnsi" w:hAnsiTheme="minorHAnsi" w:cstheme="minorHAnsi"/>
          <w:color w:val="000000"/>
          <w:sz w:val="22"/>
          <w:szCs w:val="22"/>
          <w:u w:val="single"/>
        </w:rPr>
        <w:t xml:space="preserve">, </w:t>
      </w:r>
      <w:r w:rsidRPr="00131FF7">
        <w:rPr>
          <w:rFonts w:asciiTheme="minorHAnsi" w:hAnsiTheme="minorHAnsi" w:cstheme="minorHAnsi"/>
          <w:color w:val="000000"/>
          <w:sz w:val="22"/>
          <w:szCs w:val="22"/>
          <w:highlight w:val="cyan"/>
          <w:u w:val="single"/>
        </w:rPr>
        <w:t>and public institutions</w:t>
      </w:r>
      <w:r w:rsidRPr="00131FF7">
        <w:rPr>
          <w:rFonts w:asciiTheme="minorHAnsi" w:hAnsiTheme="minorHAnsi" w:cstheme="minorHAnsi"/>
          <w:color w:val="000000"/>
          <w:sz w:val="14"/>
          <w:szCs w:val="16"/>
        </w:rPr>
        <w:t xml:space="preserve">, for example), </w:t>
      </w:r>
      <w:r w:rsidRPr="00131FF7">
        <w:rPr>
          <w:rFonts w:asciiTheme="minorHAnsi" w:hAnsiTheme="minorHAnsi" w:cstheme="minorHAnsi"/>
          <w:color w:val="000000"/>
          <w:sz w:val="22"/>
          <w:szCs w:val="22"/>
          <w:u w:val="single"/>
        </w:rPr>
        <w:t xml:space="preserve">as well as the contemporary knowledge and abstract economies. </w:t>
      </w:r>
      <w:r w:rsidRPr="00131FF7">
        <w:rPr>
          <w:rFonts w:asciiTheme="minorHAnsi" w:hAnsiTheme="minorHAnsi" w:cstheme="minorHAnsi"/>
          <w:color w:val="000000"/>
          <w:sz w:val="14"/>
          <w:szCs w:val="16"/>
        </w:rPr>
        <w:t>The machines of capitalism that produced goods during the height of the Industrial Revolution of the nineteenth century provide us a way in which to think of societal machines and tactics that can be adapted for current conditions. How do we as anarchists, who want to teach and work with students, deal with the contradictions of being located within the same institutions that seek to discipline bodies and coerce us</w:t>
      </w:r>
      <w:r w:rsidRPr="00131FF7">
        <w:rPr>
          <w:rFonts w:asciiTheme="minorHAnsi" w:hAnsiTheme="minorHAnsi" w:cstheme="minorHAnsi"/>
          <w:color w:val="000000"/>
          <w:sz w:val="22"/>
          <w:szCs w:val="22"/>
          <w:u w:val="single"/>
        </w:rPr>
        <w:t>? How do we sabotage</w:t>
      </w:r>
      <w:r w:rsidRPr="00131FF7">
        <w:rPr>
          <w:rFonts w:asciiTheme="minorHAnsi" w:hAnsiTheme="minorHAnsi" w:cstheme="minorHAnsi"/>
          <w:color w:val="000000"/>
          <w:sz w:val="14"/>
          <w:szCs w:val="16"/>
        </w:rPr>
        <w:t xml:space="preserve"> these machines </w:t>
      </w:r>
      <w:r w:rsidRPr="00131FF7">
        <w:rPr>
          <w:rFonts w:asciiTheme="minorHAnsi" w:hAnsiTheme="minorHAnsi" w:cstheme="minorHAnsi"/>
          <w:color w:val="000000"/>
          <w:sz w:val="22"/>
          <w:szCs w:val="22"/>
          <w:u w:val="single"/>
        </w:rPr>
        <w:t xml:space="preserve">and build a radical pedagogy from this perspective? </w:t>
      </w:r>
      <w:r w:rsidRPr="00131FF7">
        <w:rPr>
          <w:rFonts w:asciiTheme="minorHAnsi" w:hAnsiTheme="minorHAnsi" w:cstheme="minorHAnsi"/>
          <w:b/>
          <w:bCs/>
          <w:color w:val="000000"/>
          <w:sz w:val="22"/>
          <w:szCs w:val="22"/>
          <w:highlight w:val="cyan"/>
          <w:u w:val="single"/>
        </w:rPr>
        <w:t>Sabotage</w:t>
      </w:r>
      <w:r w:rsidRPr="00131FF7">
        <w:rPr>
          <w:rFonts w:asciiTheme="minorHAnsi" w:hAnsiTheme="minorHAnsi" w:cstheme="minorHAnsi"/>
          <w:color w:val="000000"/>
          <w:sz w:val="22"/>
          <w:szCs w:val="22"/>
          <w:highlight w:val="cyan"/>
          <w:u w:val="single"/>
        </w:rPr>
        <w:t xml:space="preserve"> provides a provocative conceptual framework</w:t>
      </w:r>
      <w:r w:rsidRPr="00131FF7">
        <w:rPr>
          <w:rFonts w:asciiTheme="minorHAnsi" w:hAnsiTheme="minorHAnsi" w:cstheme="minorHAnsi"/>
          <w:color w:val="000000"/>
          <w:sz w:val="22"/>
          <w:szCs w:val="22"/>
          <w:u w:val="single"/>
        </w:rPr>
        <w:t xml:space="preserve"> in which </w:t>
      </w:r>
      <w:r w:rsidRPr="00131FF7">
        <w:rPr>
          <w:rFonts w:asciiTheme="minorHAnsi" w:hAnsiTheme="minorHAnsi" w:cstheme="minorHAnsi"/>
          <w:color w:val="000000"/>
          <w:sz w:val="22"/>
          <w:szCs w:val="22"/>
          <w:highlight w:val="cyan"/>
          <w:u w:val="single"/>
        </w:rPr>
        <w:t>to think about</w:t>
      </w:r>
      <w:r w:rsidRPr="00131FF7">
        <w:rPr>
          <w:rFonts w:asciiTheme="minorHAnsi" w:hAnsiTheme="minorHAnsi" w:cstheme="minorHAnsi"/>
          <w:color w:val="000000"/>
          <w:sz w:val="22"/>
          <w:szCs w:val="22"/>
          <w:u w:val="single"/>
        </w:rPr>
        <w:t xml:space="preserve"> </w:t>
      </w:r>
      <w:r w:rsidRPr="00131FF7">
        <w:rPr>
          <w:rFonts w:asciiTheme="minorHAnsi" w:hAnsiTheme="minorHAnsi" w:cstheme="minorHAnsi"/>
          <w:color w:val="000000"/>
          <w:sz w:val="22"/>
          <w:szCs w:val="22"/>
          <w:highlight w:val="cyan"/>
          <w:u w:val="single"/>
        </w:rPr>
        <w:t>building alternative forms of resistance</w:t>
      </w:r>
      <w:r w:rsidRPr="00131FF7">
        <w:rPr>
          <w:rFonts w:asciiTheme="minorHAnsi" w:hAnsiTheme="minorHAnsi" w:cstheme="minorHAnsi"/>
          <w:color w:val="000000"/>
          <w:sz w:val="22"/>
          <w:szCs w:val="22"/>
          <w:u w:val="single"/>
        </w:rPr>
        <w:t xml:space="preserve"> and aligns with ways in which anarchists have historically conceptualized direct political action</w:t>
      </w:r>
      <w:r w:rsidRPr="00131FF7">
        <w:rPr>
          <w:rFonts w:asciiTheme="minorHAnsi" w:hAnsiTheme="minorHAnsi" w:cstheme="minorHAnsi"/>
          <w:color w:val="000000"/>
          <w:sz w:val="14"/>
          <w:szCs w:val="16"/>
        </w:rPr>
        <w:t xml:space="preserve">. This is even more interesting when we think of how this will emerge through educational practice, as teaching allows us to directly engage ideology, challenging students’ conceptions about the world </w:t>
      </w:r>
      <w:r w:rsidRPr="00131FF7">
        <w:rPr>
          <w:rFonts w:asciiTheme="minorHAnsi" w:hAnsiTheme="minorHAnsi" w:cstheme="minorHAnsi"/>
          <w:color w:val="000000"/>
          <w:sz w:val="14"/>
          <w:szCs w:val="16"/>
        </w:rPr>
        <w:lastRenderedPageBreak/>
        <w:t xml:space="preserve">around them. With this type of important, dare I say political work, why do some anarchists shun the world of public teaching and service? </w:t>
      </w:r>
      <w:r w:rsidRPr="00131FF7">
        <w:rPr>
          <w:rFonts w:asciiTheme="minorHAnsi" w:hAnsiTheme="minorHAnsi" w:cstheme="minorHAnsi"/>
          <w:color w:val="000000"/>
          <w:sz w:val="22"/>
          <w:szCs w:val="22"/>
          <w:u w:val="single"/>
        </w:rPr>
        <w:t>Education is at the “front lines” of the</w:t>
      </w:r>
      <w:r w:rsidRPr="00131FF7">
        <w:rPr>
          <w:rFonts w:asciiTheme="minorHAnsi" w:hAnsiTheme="minorHAnsi" w:cstheme="minorHAnsi"/>
          <w:color w:val="000000"/>
          <w:sz w:val="14"/>
          <w:szCs w:val="16"/>
        </w:rPr>
        <w:t xml:space="preserve"> contemporary </w:t>
      </w:r>
      <w:r w:rsidRPr="00131FF7">
        <w:rPr>
          <w:rFonts w:asciiTheme="minorHAnsi" w:hAnsiTheme="minorHAnsi" w:cstheme="minorHAnsi"/>
          <w:color w:val="000000"/>
          <w:sz w:val="22"/>
          <w:szCs w:val="22"/>
          <w:u w:val="single"/>
        </w:rPr>
        <w:t>ideological war conducted by</w:t>
      </w:r>
      <w:r w:rsidRPr="00131FF7">
        <w:rPr>
          <w:rFonts w:asciiTheme="minorHAnsi" w:hAnsiTheme="minorHAnsi" w:cstheme="minorHAnsi"/>
          <w:color w:val="000000"/>
          <w:sz w:val="14"/>
          <w:szCs w:val="16"/>
        </w:rPr>
        <w:t xml:space="preserve"> corporate media, official organs of </w:t>
      </w:r>
      <w:r w:rsidRPr="00131FF7">
        <w:rPr>
          <w:rFonts w:asciiTheme="minorHAnsi" w:hAnsiTheme="minorHAnsi" w:cstheme="minorHAnsi"/>
          <w:color w:val="000000"/>
          <w:sz w:val="22"/>
          <w:szCs w:val="22"/>
          <w:u w:val="single"/>
        </w:rPr>
        <w:t>the State,</w:t>
      </w:r>
      <w:r w:rsidRPr="00131FF7">
        <w:rPr>
          <w:rFonts w:asciiTheme="minorHAnsi" w:hAnsiTheme="minorHAnsi" w:cstheme="minorHAnsi"/>
          <w:color w:val="000000"/>
          <w:sz w:val="14"/>
          <w:szCs w:val="16"/>
        </w:rPr>
        <w:t xml:space="preserve"> and influential economic institutions. Whether that emerges through corporate textbooks that omit subaltern experiences and worldviews, standardized testing that stress rote memorization, or </w:t>
      </w:r>
      <w:r w:rsidRPr="00131FF7">
        <w:rPr>
          <w:rFonts w:asciiTheme="minorHAnsi" w:hAnsiTheme="minorHAnsi" w:cstheme="minorHAnsi"/>
          <w:color w:val="000000"/>
          <w:sz w:val="22"/>
          <w:szCs w:val="22"/>
          <w:u w:val="single"/>
        </w:rPr>
        <w:t>a curriculum that reproduces Eurocentrism and Western ways of knowing, education is invested in reproducing dominant conceptions of the world</w:t>
      </w:r>
      <w:r w:rsidRPr="00131FF7">
        <w:rPr>
          <w:rFonts w:asciiTheme="minorHAnsi" w:hAnsiTheme="minorHAnsi" w:cstheme="minorHAnsi"/>
          <w:color w:val="000000"/>
          <w:sz w:val="14"/>
          <w:szCs w:val="16"/>
        </w:rPr>
        <w:t xml:space="preserve">. However, </w:t>
      </w:r>
      <w:r w:rsidRPr="00131FF7">
        <w:rPr>
          <w:rFonts w:asciiTheme="minorHAnsi" w:hAnsiTheme="minorHAnsi" w:cstheme="minorHAnsi"/>
          <w:color w:val="000000"/>
          <w:sz w:val="22"/>
          <w:szCs w:val="22"/>
          <w:u w:val="single"/>
        </w:rPr>
        <w:t>sabotage can take myriad forms</w:t>
      </w:r>
      <w:r w:rsidRPr="00131FF7">
        <w:rPr>
          <w:rFonts w:asciiTheme="minorHAnsi" w:hAnsiTheme="minorHAnsi" w:cstheme="minorHAnsi"/>
          <w:color w:val="000000"/>
          <w:sz w:val="14"/>
          <w:szCs w:val="16"/>
        </w:rPr>
        <w:t xml:space="preserve">, and this chapter will build on the conceptual idea of </w:t>
      </w:r>
      <w:r w:rsidRPr="00131FF7">
        <w:rPr>
          <w:rFonts w:asciiTheme="minorHAnsi" w:hAnsiTheme="minorHAnsi" w:cstheme="minorHAnsi"/>
          <w:color w:val="000000"/>
          <w:sz w:val="22"/>
          <w:szCs w:val="22"/>
          <w:u w:val="single"/>
        </w:rPr>
        <w:t>building politics of infiltration</w:t>
      </w:r>
      <w:r w:rsidRPr="00131FF7">
        <w:rPr>
          <w:rFonts w:asciiTheme="minorHAnsi" w:hAnsiTheme="minorHAnsi" w:cstheme="minorHAnsi"/>
          <w:color w:val="000000"/>
          <w:sz w:val="14"/>
          <w:szCs w:val="16"/>
        </w:rPr>
        <w:t xml:space="preserve">. It has been well established that police and other </w:t>
      </w:r>
      <w:r w:rsidRPr="00131FF7">
        <w:rPr>
          <w:rFonts w:asciiTheme="minorHAnsi" w:hAnsiTheme="minorHAnsi" w:cstheme="minorHAnsi"/>
          <w:color w:val="000000"/>
          <w:sz w:val="22"/>
          <w:szCs w:val="22"/>
          <w:highlight w:val="cyan"/>
          <w:u w:val="single"/>
        </w:rPr>
        <w:t xml:space="preserve">State agents have infiltrated </w:t>
      </w:r>
      <w:r w:rsidRPr="00131FF7">
        <w:rPr>
          <w:rFonts w:asciiTheme="minorHAnsi" w:hAnsiTheme="minorHAnsi" w:cstheme="minorHAnsi"/>
          <w:color w:val="000000"/>
          <w:sz w:val="22"/>
          <w:szCs w:val="22"/>
          <w:u w:val="single"/>
        </w:rPr>
        <w:t xml:space="preserve">radical political </w:t>
      </w:r>
      <w:r w:rsidRPr="00131FF7">
        <w:rPr>
          <w:rFonts w:asciiTheme="minorHAnsi" w:hAnsiTheme="minorHAnsi" w:cstheme="minorHAnsi"/>
          <w:color w:val="000000"/>
          <w:sz w:val="22"/>
          <w:szCs w:val="22"/>
          <w:highlight w:val="cyan"/>
          <w:u w:val="single"/>
        </w:rPr>
        <w:t>movements</w:t>
      </w:r>
      <w:r w:rsidRPr="00131FF7">
        <w:rPr>
          <w:rFonts w:asciiTheme="minorHAnsi" w:hAnsiTheme="minorHAnsi" w:cstheme="minorHAnsi"/>
          <w:color w:val="000000"/>
          <w:sz w:val="14"/>
          <w:szCs w:val="16"/>
        </w:rPr>
        <w:t>, especially with the rise of anarchist praxis over the past two decades (</w:t>
      </w:r>
      <w:proofErr w:type="spellStart"/>
      <w:r w:rsidRPr="00131FF7">
        <w:rPr>
          <w:rFonts w:asciiTheme="minorHAnsi" w:hAnsiTheme="minorHAnsi" w:cstheme="minorHAnsi"/>
          <w:color w:val="000000"/>
          <w:sz w:val="14"/>
          <w:szCs w:val="16"/>
        </w:rPr>
        <w:t>Borrum</w:t>
      </w:r>
      <w:proofErr w:type="spellEnd"/>
      <w:r w:rsidRPr="00131FF7">
        <w:rPr>
          <w:rFonts w:asciiTheme="minorHAnsi" w:hAnsiTheme="minorHAnsi" w:cstheme="minorHAnsi"/>
          <w:color w:val="000000"/>
          <w:sz w:val="14"/>
          <w:szCs w:val="16"/>
        </w:rPr>
        <w:t xml:space="preserve"> &amp; Tilby, 2004). </w:t>
      </w:r>
      <w:r w:rsidRPr="00131FF7">
        <w:rPr>
          <w:rFonts w:asciiTheme="minorHAnsi" w:hAnsiTheme="minorHAnsi" w:cstheme="minorHAnsi"/>
          <w:color w:val="000000"/>
          <w:sz w:val="22"/>
          <w:szCs w:val="22"/>
          <w:u w:val="single"/>
        </w:rPr>
        <w:t xml:space="preserve">Anarchists should think about </w:t>
      </w:r>
      <w:r w:rsidRPr="00131FF7">
        <w:rPr>
          <w:rFonts w:asciiTheme="minorHAnsi" w:hAnsiTheme="minorHAnsi" w:cstheme="minorHAnsi"/>
          <w:b/>
          <w:bCs/>
          <w:color w:val="000000"/>
          <w:sz w:val="22"/>
          <w:szCs w:val="22"/>
          <w:u w:val="single"/>
        </w:rPr>
        <w:t>assuming this same tactic</w:t>
      </w:r>
      <w:r w:rsidRPr="00131FF7">
        <w:rPr>
          <w:rFonts w:asciiTheme="minorHAnsi" w:hAnsiTheme="minorHAnsi" w:cstheme="minorHAnsi"/>
          <w:color w:val="000000"/>
          <w:sz w:val="22"/>
          <w:szCs w:val="22"/>
          <w:u w:val="single"/>
        </w:rPr>
        <w:t xml:space="preserve">, </w:t>
      </w:r>
      <w:r w:rsidRPr="00131FF7">
        <w:rPr>
          <w:rFonts w:asciiTheme="minorHAnsi" w:hAnsiTheme="minorHAnsi" w:cstheme="minorHAnsi"/>
          <w:color w:val="000000"/>
          <w:sz w:val="22"/>
          <w:szCs w:val="22"/>
          <w:highlight w:val="cyan"/>
          <w:u w:val="single"/>
        </w:rPr>
        <w:t xml:space="preserve">using </w:t>
      </w:r>
      <w:r w:rsidRPr="00131FF7">
        <w:rPr>
          <w:rFonts w:asciiTheme="minorHAnsi" w:hAnsiTheme="minorHAnsi" w:cstheme="minorHAnsi"/>
          <w:color w:val="000000"/>
          <w:sz w:val="22"/>
          <w:szCs w:val="22"/>
          <w:u w:val="single"/>
        </w:rPr>
        <w:t xml:space="preserve">the idea of </w:t>
      </w:r>
      <w:r w:rsidRPr="00131FF7">
        <w:rPr>
          <w:rFonts w:asciiTheme="minorHAnsi" w:hAnsiTheme="minorHAnsi" w:cstheme="minorHAnsi"/>
          <w:color w:val="000000"/>
          <w:sz w:val="22"/>
          <w:szCs w:val="22"/>
          <w:highlight w:val="cyan"/>
          <w:u w:val="single"/>
        </w:rPr>
        <w:t xml:space="preserve">infiltration </w:t>
      </w:r>
      <w:r w:rsidRPr="00131FF7">
        <w:rPr>
          <w:rFonts w:asciiTheme="minorHAnsi" w:hAnsiTheme="minorHAnsi" w:cstheme="minorHAnsi"/>
          <w:color w:val="000000"/>
          <w:sz w:val="22"/>
          <w:szCs w:val="22"/>
          <w:u w:val="single"/>
        </w:rPr>
        <w:t xml:space="preserve">as a guiding way </w:t>
      </w:r>
      <w:r w:rsidRPr="00131FF7">
        <w:rPr>
          <w:rFonts w:asciiTheme="minorHAnsi" w:hAnsiTheme="minorHAnsi" w:cstheme="minorHAnsi"/>
          <w:color w:val="000000"/>
          <w:sz w:val="22"/>
          <w:szCs w:val="22"/>
          <w:highlight w:val="cyan"/>
          <w:u w:val="single"/>
        </w:rPr>
        <w:t xml:space="preserve">to think about </w:t>
      </w:r>
      <w:r w:rsidRPr="00131FF7">
        <w:rPr>
          <w:rFonts w:asciiTheme="minorHAnsi" w:hAnsiTheme="minorHAnsi" w:cstheme="minorHAnsi"/>
          <w:b/>
          <w:bCs/>
          <w:color w:val="000000"/>
          <w:sz w:val="22"/>
          <w:szCs w:val="22"/>
          <w:highlight w:val="cyan"/>
          <w:u w:val="single"/>
        </w:rPr>
        <w:t xml:space="preserve">our praxis </w:t>
      </w:r>
      <w:r w:rsidRPr="00131FF7">
        <w:rPr>
          <w:rFonts w:asciiTheme="minorHAnsi" w:hAnsiTheme="minorHAnsi" w:cstheme="minorHAnsi"/>
          <w:b/>
          <w:bCs/>
          <w:color w:val="000000"/>
          <w:sz w:val="22"/>
          <w:szCs w:val="22"/>
          <w:u w:val="single"/>
        </w:rPr>
        <w:t>within institutional realities and as a way to think about diffused forms of sabotage.</w:t>
      </w:r>
      <w:r w:rsidRPr="00131FF7">
        <w:rPr>
          <w:rFonts w:asciiTheme="minorHAnsi" w:hAnsiTheme="minorHAnsi" w:cstheme="minorHAnsi"/>
          <w:color w:val="000000"/>
          <w:sz w:val="14"/>
          <w:szCs w:val="16"/>
        </w:rPr>
        <w:t xml:space="preserve"> </w:t>
      </w:r>
      <w:r w:rsidRPr="00131FF7">
        <w:rPr>
          <w:rFonts w:asciiTheme="minorHAnsi" w:hAnsiTheme="minorHAnsi" w:cstheme="minorHAnsi"/>
          <w:color w:val="000000"/>
          <w:sz w:val="22"/>
          <w:szCs w:val="22"/>
          <w:u w:val="single"/>
        </w:rPr>
        <w:t xml:space="preserve">Although anarchism is rife with </w:t>
      </w:r>
      <w:r w:rsidRPr="00131FF7">
        <w:rPr>
          <w:rFonts w:asciiTheme="minorHAnsi" w:hAnsiTheme="minorHAnsi" w:cstheme="minorHAnsi"/>
          <w:b/>
          <w:bCs/>
          <w:color w:val="000000"/>
          <w:sz w:val="22"/>
          <w:szCs w:val="22"/>
          <w:u w:val="single"/>
        </w:rPr>
        <w:t>identity and lifestyle politics that detests any signs of “selling out,”</w:t>
      </w:r>
      <w:r w:rsidRPr="00131FF7">
        <w:rPr>
          <w:rFonts w:asciiTheme="minorHAnsi" w:hAnsiTheme="minorHAnsi" w:cstheme="minorHAnsi"/>
          <w:color w:val="000000"/>
          <w:sz w:val="22"/>
          <w:szCs w:val="22"/>
          <w:u w:val="single"/>
        </w:rPr>
        <w:t xml:space="preserve"> this </w:t>
      </w:r>
      <w:r w:rsidRPr="00131FF7">
        <w:rPr>
          <w:rFonts w:asciiTheme="minorHAnsi" w:hAnsiTheme="minorHAnsi" w:cstheme="minorHAnsi"/>
          <w:b/>
          <w:bCs/>
          <w:color w:val="000000"/>
          <w:sz w:val="22"/>
          <w:szCs w:val="22"/>
          <w:u w:val="single"/>
        </w:rPr>
        <w:t xml:space="preserve">has only proven to further marginalize us in the eyes of the larger society </w:t>
      </w:r>
      <w:r w:rsidRPr="00131FF7">
        <w:rPr>
          <w:rFonts w:asciiTheme="minorHAnsi" w:hAnsiTheme="minorHAnsi" w:cstheme="minorHAnsi"/>
          <w:color w:val="000000"/>
          <w:sz w:val="22"/>
          <w:szCs w:val="22"/>
          <w:u w:val="single"/>
        </w:rPr>
        <w:t>that we must work at convincing how terribly oppressive the current social arrangement is.</w:t>
      </w:r>
      <w:r w:rsidRPr="00131FF7">
        <w:rPr>
          <w:rFonts w:asciiTheme="minorHAnsi" w:hAnsiTheme="minorHAnsi" w:cstheme="minorHAnsi"/>
          <w:color w:val="000000"/>
          <w:sz w:val="14"/>
          <w:szCs w:val="16"/>
        </w:rPr>
        <w:t xml:space="preserve"> In the end, </w:t>
      </w:r>
      <w:r w:rsidRPr="00131FF7">
        <w:rPr>
          <w:rFonts w:asciiTheme="minorHAnsi" w:hAnsiTheme="minorHAnsi" w:cstheme="minorHAnsi"/>
          <w:color w:val="000000"/>
          <w:sz w:val="22"/>
          <w:szCs w:val="22"/>
          <w:u w:val="single"/>
        </w:rPr>
        <w:t xml:space="preserve">our movement is going to have to be </w:t>
      </w:r>
      <w:proofErr w:type="spellStart"/>
      <w:r w:rsidRPr="00131FF7">
        <w:rPr>
          <w:rFonts w:asciiTheme="minorHAnsi" w:hAnsiTheme="minorHAnsi" w:cstheme="minorHAnsi"/>
          <w:color w:val="000000"/>
          <w:sz w:val="22"/>
          <w:szCs w:val="22"/>
          <w:u w:val="single"/>
        </w:rPr>
        <w:t>broadbased</w:t>
      </w:r>
      <w:proofErr w:type="spellEnd"/>
      <w:r w:rsidRPr="00131FF7">
        <w:rPr>
          <w:rFonts w:asciiTheme="minorHAnsi" w:hAnsiTheme="minorHAnsi" w:cstheme="minorHAnsi"/>
          <w:color w:val="000000"/>
          <w:sz w:val="22"/>
          <w:szCs w:val="22"/>
          <w:u w:val="single"/>
        </w:rPr>
        <w:t xml:space="preserve"> and span multiple identities, social locations, political affiliations, and a renewed sense of politics that seeks to look at how, “the contemporary world has been made to be what it is [and] make visible ways in which it can become something else”</w:t>
      </w:r>
      <w:r w:rsidRPr="00131FF7">
        <w:rPr>
          <w:rFonts w:asciiTheme="minorHAnsi" w:hAnsiTheme="minorHAnsi" w:cstheme="minorHAnsi"/>
          <w:color w:val="000000"/>
          <w:sz w:val="14"/>
          <w:szCs w:val="16"/>
        </w:rPr>
        <w:t xml:space="preserve"> (Grossberg, 2010, p. 1). Stoler (2010) discusses the idea of reading and analyzing “against the grain” of archival documents to unearth new interpretations and voices. This chapter urges radicals to think of our social actions along these same lines of thought: against the grain of dominant ideologies that serve to support historically oppressive realities. In this chapter, I will attempt to propose a politics of infiltration through a peculiar anarchist lens that seeks to subvert capitalism and its accompanying institutional realities through a diffused resistance stemming from bodies; bodies immersed in oppressive institutional realities. I dance through theoretical traditions to demonstrate how </w:t>
      </w:r>
      <w:r w:rsidRPr="00131FF7">
        <w:rPr>
          <w:rFonts w:asciiTheme="minorHAnsi" w:hAnsiTheme="minorHAnsi" w:cstheme="minorHAnsi"/>
          <w:color w:val="000000"/>
          <w:sz w:val="22"/>
          <w:szCs w:val="22"/>
          <w:u w:val="single"/>
        </w:rPr>
        <w:t>infiltration can be conceptualized as</w:t>
      </w:r>
      <w:r w:rsidRPr="00131FF7">
        <w:rPr>
          <w:rFonts w:asciiTheme="minorHAnsi" w:hAnsiTheme="minorHAnsi" w:cstheme="minorHAnsi"/>
          <w:color w:val="000000"/>
          <w:sz w:val="14"/>
          <w:szCs w:val="16"/>
        </w:rPr>
        <w:t xml:space="preserve"> not only a physical practice (such as our work in classrooms), but also can be </w:t>
      </w:r>
      <w:r w:rsidRPr="00131FF7">
        <w:rPr>
          <w:rFonts w:asciiTheme="minorHAnsi" w:hAnsiTheme="minorHAnsi" w:cstheme="minorHAnsi"/>
          <w:color w:val="000000"/>
          <w:sz w:val="22"/>
          <w:szCs w:val="22"/>
          <w:u w:val="single"/>
        </w:rPr>
        <w:t>a</w:t>
      </w:r>
      <w:r w:rsidRPr="00131FF7">
        <w:rPr>
          <w:rFonts w:asciiTheme="minorHAnsi" w:hAnsiTheme="minorHAnsi" w:cstheme="minorHAnsi"/>
          <w:b/>
          <w:bCs/>
          <w:color w:val="000000"/>
          <w:sz w:val="22"/>
          <w:szCs w:val="22"/>
          <w:u w:val="single"/>
        </w:rPr>
        <w:t xml:space="preserve"> theoretical framework in which </w:t>
      </w:r>
      <w:r w:rsidRPr="00131FF7">
        <w:rPr>
          <w:rFonts w:asciiTheme="minorHAnsi" w:hAnsiTheme="minorHAnsi" w:cstheme="minorHAnsi"/>
          <w:b/>
          <w:bCs/>
          <w:color w:val="000000"/>
          <w:sz w:val="22"/>
          <w:szCs w:val="22"/>
          <w:highlight w:val="cyan"/>
          <w:u w:val="single"/>
        </w:rPr>
        <w:t>to situate our practice</w:t>
      </w:r>
      <w:r w:rsidRPr="00131FF7">
        <w:rPr>
          <w:rFonts w:asciiTheme="minorHAnsi" w:hAnsiTheme="minorHAnsi" w:cstheme="minorHAnsi"/>
          <w:b/>
          <w:bCs/>
          <w:color w:val="000000"/>
          <w:sz w:val="22"/>
          <w:szCs w:val="22"/>
          <w:u w:val="single"/>
        </w:rPr>
        <w:t xml:space="preserve">, always looking for cracks, weaknesses, </w:t>
      </w:r>
      <w:r w:rsidRPr="00131FF7">
        <w:rPr>
          <w:rFonts w:asciiTheme="minorHAnsi" w:hAnsiTheme="minorHAnsi" w:cstheme="minorHAnsi"/>
          <w:b/>
          <w:bCs/>
          <w:color w:val="000000"/>
          <w:sz w:val="22"/>
          <w:szCs w:val="22"/>
          <w:highlight w:val="cyan"/>
          <w:u w:val="single"/>
        </w:rPr>
        <w:t>and opportunities to sabotage dominant conceptions of the world that demonstrates another world is possible.</w:t>
      </w:r>
      <w:r w:rsidRPr="00131FF7">
        <w:rPr>
          <w:rFonts w:asciiTheme="minorHAnsi" w:hAnsiTheme="minorHAnsi" w:cstheme="minorHAnsi"/>
          <w:color w:val="000000"/>
          <w:sz w:val="14"/>
          <w:szCs w:val="16"/>
        </w:rPr>
        <w:t xml:space="preserve"> </w:t>
      </w:r>
      <w:r w:rsidRPr="00131FF7">
        <w:rPr>
          <w:rFonts w:asciiTheme="minorHAnsi" w:hAnsiTheme="minorHAnsi" w:cstheme="minorHAnsi"/>
          <w:color w:val="000000"/>
          <w:sz w:val="22"/>
          <w:szCs w:val="22"/>
          <w:u w:val="single"/>
        </w:rPr>
        <w:t xml:space="preserve">Although radicals may think of this action as “selling out,” I want to reframe teaching and working within institutions as a potential form of infiltration, inserting other ways of knowing and being into the academy to challenge systemically </w:t>
      </w:r>
      <w:r w:rsidRPr="00131FF7">
        <w:rPr>
          <w:rFonts w:asciiTheme="minorHAnsi" w:hAnsiTheme="minorHAnsi" w:cstheme="minorHAnsi"/>
          <w:color w:val="000000"/>
          <w:sz w:val="22"/>
          <w:szCs w:val="22"/>
          <w:highlight w:val="cyan"/>
          <w:u w:val="single"/>
        </w:rPr>
        <w:t>oppressive realities.</w:t>
      </w:r>
      <w:r w:rsidRPr="00131FF7">
        <w:rPr>
          <w:rFonts w:asciiTheme="minorHAnsi" w:hAnsiTheme="minorHAnsi" w:cstheme="minorHAnsi"/>
          <w:color w:val="000000"/>
          <w:sz w:val="14"/>
          <w:szCs w:val="16"/>
        </w:rPr>
        <w:t xml:space="preserve"> Shannon (2009) reminds us that cooptation lurks around every corner and </w:t>
      </w:r>
      <w:proofErr w:type="spellStart"/>
      <w:r w:rsidRPr="00131FF7">
        <w:rPr>
          <w:rFonts w:asciiTheme="minorHAnsi" w:hAnsiTheme="minorHAnsi" w:cstheme="minorHAnsi"/>
          <w:color w:val="000000"/>
          <w:sz w:val="14"/>
          <w:szCs w:val="16"/>
        </w:rPr>
        <w:t>Shukaitis</w:t>
      </w:r>
      <w:proofErr w:type="spellEnd"/>
      <w:r w:rsidRPr="00131FF7">
        <w:rPr>
          <w:rFonts w:asciiTheme="minorHAnsi" w:hAnsiTheme="minorHAnsi" w:cstheme="minorHAnsi"/>
          <w:color w:val="000000"/>
          <w:sz w:val="14"/>
          <w:szCs w:val="16"/>
        </w:rPr>
        <w:t xml:space="preserve"> (2009) warns us of the recuperative nature of capitalism. Both of these </w:t>
      </w:r>
      <w:r w:rsidRPr="00131FF7">
        <w:rPr>
          <w:rFonts w:asciiTheme="minorHAnsi" w:hAnsiTheme="minorHAnsi" w:cstheme="minorHAnsi"/>
          <w:color w:val="000000"/>
          <w:sz w:val="22"/>
          <w:szCs w:val="22"/>
          <w:u w:val="single"/>
        </w:rPr>
        <w:t xml:space="preserve">realities </w:t>
      </w:r>
      <w:r w:rsidRPr="00131FF7">
        <w:rPr>
          <w:rFonts w:asciiTheme="minorHAnsi" w:hAnsiTheme="minorHAnsi" w:cstheme="minorHAnsi"/>
          <w:color w:val="000000"/>
          <w:sz w:val="14"/>
          <w:szCs w:val="16"/>
        </w:rPr>
        <w:t xml:space="preserve">are firmly acknowledged as </w:t>
      </w:r>
      <w:proofErr w:type="gramStart"/>
      <w:r w:rsidRPr="00131FF7">
        <w:rPr>
          <w:rFonts w:asciiTheme="minorHAnsi" w:hAnsiTheme="minorHAnsi" w:cstheme="minorHAnsi"/>
          <w:color w:val="000000"/>
          <w:sz w:val="14"/>
          <w:szCs w:val="16"/>
        </w:rPr>
        <w:t>risks,</w:t>
      </w:r>
      <w:proofErr w:type="gramEnd"/>
      <w:r w:rsidRPr="00131FF7">
        <w:rPr>
          <w:rFonts w:asciiTheme="minorHAnsi" w:hAnsiTheme="minorHAnsi" w:cstheme="minorHAnsi"/>
          <w:color w:val="000000"/>
          <w:sz w:val="14"/>
          <w:szCs w:val="16"/>
        </w:rPr>
        <w:t xml:space="preserve"> however, it </w:t>
      </w:r>
      <w:r w:rsidRPr="00131FF7">
        <w:rPr>
          <w:rFonts w:asciiTheme="minorHAnsi" w:hAnsiTheme="minorHAnsi" w:cstheme="minorHAnsi"/>
          <w:color w:val="000000"/>
          <w:sz w:val="22"/>
          <w:szCs w:val="22"/>
          <w:highlight w:val="cyan"/>
          <w:u w:val="single"/>
        </w:rPr>
        <w:t>should not immobilize us</w:t>
      </w:r>
      <w:r w:rsidRPr="00131FF7">
        <w:rPr>
          <w:rFonts w:asciiTheme="minorHAnsi" w:hAnsiTheme="minorHAnsi" w:cstheme="minorHAnsi"/>
          <w:color w:val="000000"/>
          <w:sz w:val="22"/>
          <w:szCs w:val="22"/>
          <w:u w:val="single"/>
        </w:rPr>
        <w:t xml:space="preserve"> into inaction.</w:t>
      </w:r>
      <w:r w:rsidRPr="00131FF7">
        <w:rPr>
          <w:rFonts w:asciiTheme="minorHAnsi" w:hAnsiTheme="minorHAnsi" w:cstheme="minorHAnsi"/>
          <w:color w:val="000000"/>
          <w:sz w:val="14"/>
          <w:szCs w:val="16"/>
        </w:rPr>
        <w:t xml:space="preserve"> Nor should this resign us to “ghettoizing” ourselves into intellectual enclaves where conversations are more about nodding our collective heads in agreement rather than challenging our own practices with alternative voices and tactics. Indeed, tensions can be the basis for a critical reflection about what we are actually doing in our practice and engaging a wide variety of techniques and approaches to explore these, such as writing and political organization. </w:t>
      </w:r>
      <w:r w:rsidRPr="00131FF7">
        <w:rPr>
          <w:rFonts w:asciiTheme="minorHAnsi" w:hAnsiTheme="minorHAnsi" w:cstheme="minorHAnsi"/>
          <w:b/>
          <w:bCs/>
          <w:color w:val="000000"/>
          <w:sz w:val="22"/>
          <w:szCs w:val="22"/>
          <w:highlight w:val="cyan"/>
          <w:u w:val="single"/>
        </w:rPr>
        <w:t>Communities of practice</w:t>
      </w:r>
      <w:r w:rsidRPr="00131FF7">
        <w:rPr>
          <w:rFonts w:asciiTheme="minorHAnsi" w:hAnsiTheme="minorHAnsi" w:cstheme="minorHAnsi"/>
          <w:color w:val="000000"/>
          <w:sz w:val="14"/>
          <w:szCs w:val="16"/>
        </w:rPr>
        <w:t xml:space="preserve">, whether in activism or through qualitative research, </w:t>
      </w:r>
      <w:r w:rsidRPr="00131FF7">
        <w:rPr>
          <w:rFonts w:asciiTheme="minorHAnsi" w:hAnsiTheme="minorHAnsi" w:cstheme="minorHAnsi"/>
          <w:color w:val="000000"/>
          <w:sz w:val="22"/>
          <w:szCs w:val="22"/>
          <w:highlight w:val="cyan"/>
          <w:u w:val="single"/>
        </w:rPr>
        <w:t>are an essential feature</w:t>
      </w:r>
      <w:r w:rsidRPr="00131FF7">
        <w:rPr>
          <w:rFonts w:asciiTheme="minorHAnsi" w:hAnsiTheme="minorHAnsi" w:cstheme="minorHAnsi"/>
          <w:color w:val="000000"/>
          <w:sz w:val="22"/>
          <w:szCs w:val="22"/>
          <w:u w:val="single"/>
        </w:rPr>
        <w:t xml:space="preserve"> of building bridges with other like-minded activists and scholars</w:t>
      </w:r>
      <w:r w:rsidRPr="00131FF7">
        <w:rPr>
          <w:rFonts w:asciiTheme="minorHAnsi" w:hAnsiTheme="minorHAnsi" w:cstheme="minorHAnsi"/>
          <w:color w:val="000000"/>
          <w:sz w:val="14"/>
          <w:szCs w:val="16"/>
        </w:rPr>
        <w:t xml:space="preserve"> (Rossman &amp; Rallis, 2003). </w:t>
      </w:r>
      <w:r w:rsidRPr="00131FF7">
        <w:rPr>
          <w:rFonts w:asciiTheme="minorHAnsi" w:hAnsiTheme="minorHAnsi" w:cstheme="minorHAnsi"/>
          <w:color w:val="000000"/>
          <w:sz w:val="22"/>
          <w:szCs w:val="22"/>
          <w:highlight w:val="cyan"/>
          <w:u w:val="single"/>
        </w:rPr>
        <w:t>Cooptation</w:t>
      </w:r>
      <w:r w:rsidRPr="00131FF7">
        <w:rPr>
          <w:rFonts w:asciiTheme="minorHAnsi" w:hAnsiTheme="minorHAnsi" w:cstheme="minorHAnsi"/>
          <w:color w:val="000000"/>
          <w:sz w:val="22"/>
          <w:szCs w:val="22"/>
          <w:u w:val="single"/>
        </w:rPr>
        <w:t xml:space="preserve"> and recuperation </w:t>
      </w:r>
      <w:r w:rsidRPr="00131FF7">
        <w:rPr>
          <w:rFonts w:asciiTheme="minorHAnsi" w:hAnsiTheme="minorHAnsi" w:cstheme="minorHAnsi"/>
          <w:color w:val="000000"/>
          <w:sz w:val="22"/>
          <w:szCs w:val="22"/>
          <w:highlight w:val="cyan"/>
          <w:u w:val="single"/>
        </w:rPr>
        <w:t>are</w:t>
      </w:r>
      <w:r w:rsidRPr="00131FF7">
        <w:rPr>
          <w:rFonts w:asciiTheme="minorHAnsi" w:hAnsiTheme="minorHAnsi" w:cstheme="minorHAnsi"/>
          <w:color w:val="000000"/>
          <w:sz w:val="22"/>
          <w:szCs w:val="22"/>
          <w:u w:val="single"/>
        </w:rPr>
        <w:t xml:space="preserve"> indeed </w:t>
      </w:r>
      <w:r w:rsidRPr="00131FF7">
        <w:rPr>
          <w:rFonts w:asciiTheme="minorHAnsi" w:hAnsiTheme="minorHAnsi" w:cstheme="minorHAnsi"/>
          <w:color w:val="000000"/>
          <w:sz w:val="22"/>
          <w:szCs w:val="22"/>
          <w:highlight w:val="cyan"/>
          <w:u w:val="single"/>
        </w:rPr>
        <w:t xml:space="preserve">challenges we will face but should </w:t>
      </w:r>
      <w:r w:rsidRPr="00131FF7">
        <w:rPr>
          <w:rFonts w:asciiTheme="minorHAnsi" w:hAnsiTheme="minorHAnsi" w:cstheme="minorHAnsi"/>
          <w:b/>
          <w:bCs/>
          <w:color w:val="000000"/>
          <w:sz w:val="22"/>
          <w:szCs w:val="22"/>
          <w:highlight w:val="cyan"/>
          <w:u w:val="single"/>
        </w:rPr>
        <w:t>not stop us from doing something</w:t>
      </w:r>
      <w:r w:rsidRPr="00131FF7">
        <w:rPr>
          <w:rFonts w:asciiTheme="minorHAnsi" w:hAnsiTheme="minorHAnsi" w:cstheme="minorHAnsi"/>
          <w:color w:val="000000"/>
          <w:sz w:val="14"/>
          <w:szCs w:val="16"/>
        </w:rPr>
        <w:t>, keeping in mind the question that Lorde (2003) had when she struggled with the tools of the master (p. 25). This chapter will hopefully allow the conversation to continue about the role of anarchist theory in building alternative forms of praxis, pedagogy, and direct action, especially within the context of public education and the contradictions that anarchists face within hierarchical and coercive institutions.</w:t>
      </w:r>
    </w:p>
    <w:p w14:paraId="7CDB10E0" w14:textId="77777777" w:rsidR="007B591A" w:rsidRPr="00131FF7" w:rsidRDefault="007B591A" w:rsidP="007B591A">
      <w:pPr>
        <w:pStyle w:val="NormalWeb"/>
        <w:spacing w:before="0" w:beforeAutospacing="0" w:after="160" w:afterAutospacing="0"/>
        <w:rPr>
          <w:rFonts w:asciiTheme="minorHAnsi" w:hAnsiTheme="minorHAnsi" w:cstheme="minorHAnsi"/>
          <w:sz w:val="14"/>
        </w:rPr>
      </w:pPr>
    </w:p>
    <w:p w14:paraId="7B236997" w14:textId="77777777" w:rsidR="007B591A" w:rsidRPr="00131FF7" w:rsidRDefault="007B591A" w:rsidP="007B591A">
      <w:pPr>
        <w:pStyle w:val="Heading3"/>
      </w:pPr>
      <w:r w:rsidRPr="00131FF7">
        <w:lastRenderedPageBreak/>
        <w:t>Ext:</w:t>
      </w:r>
    </w:p>
    <w:p w14:paraId="1896CEC1" w14:textId="77777777" w:rsidR="007B591A" w:rsidRPr="00131FF7" w:rsidRDefault="007B591A" w:rsidP="007B591A">
      <w:pPr>
        <w:pStyle w:val="Heading4"/>
        <w:rPr>
          <w:sz w:val="28"/>
        </w:rPr>
      </w:pPr>
      <w:r w:rsidRPr="00131FF7">
        <w:rPr>
          <w:sz w:val="28"/>
        </w:rPr>
        <w:t xml:space="preserve">The </w:t>
      </w:r>
      <w:proofErr w:type="spellStart"/>
      <w:r w:rsidRPr="00131FF7">
        <w:rPr>
          <w:sz w:val="28"/>
        </w:rPr>
        <w:t>aff</w:t>
      </w:r>
      <w:proofErr w:type="spellEnd"/>
      <w:r w:rsidRPr="00131FF7">
        <w:rPr>
          <w:sz w:val="28"/>
        </w:rPr>
        <w:t xml:space="preserve"> is in a double bind—research proves that meaningful reductions in inequality require 1 of 4 events. Either the alternative results in a bad outcome, or it doesn’t solve. </w:t>
      </w:r>
    </w:p>
    <w:p w14:paraId="6C867031" w14:textId="77777777" w:rsidR="007B591A" w:rsidRPr="00131FF7" w:rsidRDefault="007B591A" w:rsidP="007B591A">
      <w:pPr>
        <w:pStyle w:val="NormalWeb"/>
        <w:spacing w:before="0" w:beforeAutospacing="0" w:after="0" w:afterAutospacing="0"/>
        <w:rPr>
          <w:rStyle w:val="Style13ptBold"/>
          <w:rFonts w:asciiTheme="minorHAnsi" w:hAnsiTheme="minorHAnsi" w:cstheme="minorHAnsi"/>
          <w:sz w:val="24"/>
          <w:szCs w:val="22"/>
        </w:rPr>
      </w:pPr>
      <w:r w:rsidRPr="00131FF7">
        <w:rPr>
          <w:rStyle w:val="Style13ptBold"/>
          <w:rFonts w:asciiTheme="minorHAnsi" w:hAnsiTheme="minorHAnsi" w:cstheme="minorHAnsi"/>
          <w:sz w:val="24"/>
          <w:szCs w:val="22"/>
        </w:rPr>
        <w:t>The Economist 17</w:t>
      </w:r>
    </w:p>
    <w:p w14:paraId="7C8AFCD6" w14:textId="77777777" w:rsidR="007B591A" w:rsidRPr="00131FF7" w:rsidRDefault="007B591A" w:rsidP="007B591A">
      <w:pPr>
        <w:pStyle w:val="NormalWeb"/>
        <w:spacing w:before="0" w:beforeAutospacing="0" w:after="0" w:afterAutospacing="0"/>
        <w:rPr>
          <w:rFonts w:asciiTheme="minorHAnsi" w:hAnsiTheme="minorHAnsi" w:cstheme="minorHAnsi"/>
          <w:sz w:val="16"/>
          <w:szCs w:val="16"/>
        </w:rPr>
      </w:pPr>
      <w:r w:rsidRPr="00131FF7">
        <w:rPr>
          <w:rFonts w:asciiTheme="minorHAnsi" w:hAnsiTheme="minorHAnsi" w:cstheme="minorHAnsi"/>
          <w:color w:val="000000"/>
          <w:sz w:val="16"/>
          <w:szCs w:val="16"/>
        </w:rPr>
        <w:t>The Economist, 2/3/17, the Lessons of violence and inequality through the ages,</w:t>
      </w:r>
    </w:p>
    <w:p w14:paraId="7B129374" w14:textId="77777777" w:rsidR="007B591A" w:rsidRPr="00131FF7" w:rsidRDefault="007B591A" w:rsidP="007B591A">
      <w:pPr>
        <w:rPr>
          <w:sz w:val="16"/>
          <w:szCs w:val="16"/>
        </w:rPr>
      </w:pPr>
      <w:r w:rsidRPr="00925EA3">
        <w:rPr>
          <w:sz w:val="16"/>
          <w:szCs w:val="16"/>
        </w:rPr>
        <w:t>https://www.economist.com/books-and-arts/2017/03/02/the-lessons-of-violence-and-inequality-through-the-ages?fsrc=scn/fb/te/bl/ed/apocalypsethenthelessonsofviolenceandinequalitythroughtheages</w:t>
      </w:r>
      <w:r w:rsidRPr="00131FF7">
        <w:rPr>
          <w:sz w:val="16"/>
          <w:szCs w:val="16"/>
        </w:rPr>
        <w:t xml:space="preserve"> --- HH</w:t>
      </w:r>
    </w:p>
    <w:p w14:paraId="12AFB0C5" w14:textId="77777777" w:rsidR="007B591A" w:rsidRPr="00131FF7" w:rsidRDefault="007B591A" w:rsidP="007B591A">
      <w:pPr>
        <w:pStyle w:val="NormalWeb"/>
        <w:spacing w:before="0" w:beforeAutospacing="0" w:after="0" w:afterAutospacing="0"/>
        <w:rPr>
          <w:rFonts w:asciiTheme="minorHAnsi" w:hAnsiTheme="minorHAnsi" w:cstheme="minorHAnsi"/>
          <w:color w:val="121212"/>
        </w:rPr>
      </w:pPr>
    </w:p>
    <w:p w14:paraId="791D3122" w14:textId="77777777" w:rsidR="007B591A" w:rsidRPr="00131FF7" w:rsidRDefault="007B591A" w:rsidP="007B591A">
      <w:pPr>
        <w:pStyle w:val="NormalWeb"/>
        <w:spacing w:before="0" w:beforeAutospacing="0" w:after="0" w:afterAutospacing="0"/>
        <w:rPr>
          <w:rFonts w:asciiTheme="minorHAnsi" w:hAnsiTheme="minorHAnsi" w:cstheme="minorHAnsi"/>
          <w:sz w:val="16"/>
        </w:rPr>
      </w:pPr>
      <w:proofErr w:type="spellStart"/>
      <w:r w:rsidRPr="00131FF7">
        <w:rPr>
          <w:rFonts w:asciiTheme="minorHAnsi" w:hAnsiTheme="minorHAnsi" w:cstheme="minorHAnsi"/>
          <w:color w:val="121212"/>
          <w:sz w:val="16"/>
        </w:rPr>
        <w:t>Mr</w:t>
      </w:r>
      <w:proofErr w:type="spellEnd"/>
      <w:r w:rsidRPr="00131FF7">
        <w:rPr>
          <w:rFonts w:asciiTheme="minorHAnsi" w:hAnsiTheme="minorHAnsi" w:cstheme="minorHAnsi"/>
          <w:color w:val="121212"/>
          <w:sz w:val="16"/>
        </w:rPr>
        <w:t xml:space="preserve"> </w:t>
      </w:r>
      <w:r w:rsidRPr="00131FF7">
        <w:rPr>
          <w:rFonts w:asciiTheme="minorHAnsi" w:hAnsiTheme="minorHAnsi" w:cstheme="minorHAnsi"/>
          <w:color w:val="121212"/>
          <w:u w:val="single"/>
        </w:rPr>
        <w:t>Scheidel</w:t>
      </w:r>
      <w:r w:rsidRPr="00131FF7">
        <w:rPr>
          <w:rFonts w:asciiTheme="minorHAnsi" w:hAnsiTheme="minorHAnsi" w:cstheme="minorHAnsi"/>
          <w:color w:val="121212"/>
          <w:sz w:val="16"/>
        </w:rPr>
        <w:t xml:space="preserve">, a Vienna-born historian now at Stanford University, puts the discussion of increased inequality found in the recent work of Thomas Piketty, Anthony Atkinson, Branko </w:t>
      </w:r>
      <w:proofErr w:type="gramStart"/>
      <w:r w:rsidRPr="00131FF7">
        <w:rPr>
          <w:rFonts w:asciiTheme="minorHAnsi" w:hAnsiTheme="minorHAnsi" w:cstheme="minorHAnsi"/>
          <w:color w:val="121212"/>
          <w:sz w:val="16"/>
        </w:rPr>
        <w:t>Milanovic</w:t>
      </w:r>
      <w:proofErr w:type="gramEnd"/>
      <w:r w:rsidRPr="00131FF7">
        <w:rPr>
          <w:rFonts w:asciiTheme="minorHAnsi" w:hAnsiTheme="minorHAnsi" w:cstheme="minorHAnsi"/>
          <w:color w:val="121212"/>
          <w:sz w:val="16"/>
        </w:rPr>
        <w:t xml:space="preserve"> and others into a broad historical context and examines the circumstances under which it can be reduced. Having </w:t>
      </w:r>
      <w:r w:rsidRPr="00131FF7">
        <w:rPr>
          <w:rFonts w:asciiTheme="minorHAnsi" w:hAnsiTheme="minorHAnsi" w:cstheme="minorHAnsi"/>
          <w:color w:val="121212"/>
          <w:u w:val="single"/>
        </w:rPr>
        <w:t xml:space="preserve">assembled a huge range of scholarly literature to produce a survey that starts in the Stone Age, he finds that </w:t>
      </w:r>
      <w:r w:rsidRPr="00131FF7">
        <w:rPr>
          <w:rFonts w:asciiTheme="minorHAnsi" w:hAnsiTheme="minorHAnsi" w:cstheme="minorHAnsi"/>
          <w:color w:val="121212"/>
          <w:highlight w:val="cyan"/>
          <w:u w:val="single"/>
        </w:rPr>
        <w:t>inequality within countries is almost always either high or rising, thanks to the ways that political and economic power buttress each other and both pass down generations</w:t>
      </w:r>
      <w:r w:rsidRPr="00131FF7">
        <w:rPr>
          <w:rFonts w:asciiTheme="minorHAnsi" w:hAnsiTheme="minorHAnsi" w:cstheme="minorHAnsi"/>
          <w:color w:val="121212"/>
          <w:u w:val="single"/>
        </w:rPr>
        <w:t>.</w:t>
      </w:r>
      <w:r w:rsidRPr="00131FF7">
        <w:rPr>
          <w:rFonts w:asciiTheme="minorHAnsi" w:hAnsiTheme="minorHAnsi" w:cstheme="minorHAnsi"/>
          <w:color w:val="121212"/>
          <w:sz w:val="16"/>
        </w:rPr>
        <w:t xml:space="preserve"> It does not, as some have suggested, carry within it the seeds of its own demise. </w:t>
      </w:r>
      <w:r w:rsidRPr="00131FF7">
        <w:rPr>
          <w:rFonts w:asciiTheme="minorHAnsi" w:hAnsiTheme="minorHAnsi" w:cstheme="minorHAnsi"/>
          <w:color w:val="121212"/>
          <w:highlight w:val="cyan"/>
          <w:u w:val="single"/>
        </w:rPr>
        <w:t>Only four things</w:t>
      </w:r>
      <w:r w:rsidRPr="00131FF7">
        <w:rPr>
          <w:rFonts w:asciiTheme="minorHAnsi" w:hAnsiTheme="minorHAnsi" w:cstheme="minorHAnsi"/>
          <w:color w:val="121212"/>
          <w:sz w:val="16"/>
        </w:rPr>
        <w:t xml:space="preserve">, </w:t>
      </w:r>
      <w:proofErr w:type="spellStart"/>
      <w:r w:rsidRPr="00131FF7">
        <w:rPr>
          <w:rFonts w:asciiTheme="minorHAnsi" w:hAnsiTheme="minorHAnsi" w:cstheme="minorHAnsi"/>
          <w:color w:val="121212"/>
          <w:sz w:val="16"/>
        </w:rPr>
        <w:t>Mr</w:t>
      </w:r>
      <w:proofErr w:type="spellEnd"/>
      <w:r w:rsidRPr="00131FF7">
        <w:rPr>
          <w:rFonts w:asciiTheme="minorHAnsi" w:hAnsiTheme="minorHAnsi" w:cstheme="minorHAnsi"/>
          <w:color w:val="121212"/>
          <w:sz w:val="16"/>
        </w:rPr>
        <w:t xml:space="preserve"> Scheidel argues, </w:t>
      </w:r>
      <w:r w:rsidRPr="00131FF7">
        <w:rPr>
          <w:rFonts w:asciiTheme="minorHAnsi" w:hAnsiTheme="minorHAnsi" w:cstheme="minorHAnsi"/>
          <w:color w:val="121212"/>
          <w:highlight w:val="cyan"/>
          <w:u w:val="single"/>
        </w:rPr>
        <w:t>cause large-scale levelling. Epidemics</w:t>
      </w:r>
      <w:r w:rsidRPr="00131FF7">
        <w:rPr>
          <w:rFonts w:asciiTheme="minorHAnsi" w:hAnsiTheme="minorHAnsi" w:cstheme="minorHAnsi"/>
          <w:color w:val="121212"/>
          <w:u w:val="single"/>
        </w:rPr>
        <w:t xml:space="preserve"> </w:t>
      </w:r>
      <w:r w:rsidRPr="00131FF7">
        <w:rPr>
          <w:rFonts w:asciiTheme="minorHAnsi" w:hAnsiTheme="minorHAnsi" w:cstheme="minorHAnsi"/>
          <w:color w:val="121212"/>
          <w:sz w:val="16"/>
        </w:rPr>
        <w:t>and pandemics can do it,</w:t>
      </w:r>
      <w:r w:rsidRPr="00131FF7">
        <w:rPr>
          <w:rFonts w:asciiTheme="minorHAnsi" w:hAnsiTheme="minorHAnsi" w:cstheme="minorHAnsi"/>
          <w:color w:val="121212"/>
          <w:u w:val="single"/>
        </w:rPr>
        <w:t xml:space="preserve"> </w:t>
      </w:r>
      <w:r w:rsidRPr="00131FF7">
        <w:rPr>
          <w:rFonts w:asciiTheme="minorHAnsi" w:hAnsiTheme="minorHAnsi" w:cstheme="minorHAnsi"/>
          <w:color w:val="121212"/>
          <w:highlight w:val="cyan"/>
          <w:u w:val="single"/>
        </w:rPr>
        <w:t>as the Black Death did</w:t>
      </w:r>
      <w:r w:rsidRPr="00131FF7">
        <w:rPr>
          <w:rFonts w:asciiTheme="minorHAnsi" w:hAnsiTheme="minorHAnsi" w:cstheme="minorHAnsi"/>
          <w:color w:val="121212"/>
          <w:u w:val="single"/>
        </w:rPr>
        <w:t xml:space="preserve"> </w:t>
      </w:r>
      <w:r w:rsidRPr="00131FF7">
        <w:rPr>
          <w:rFonts w:asciiTheme="minorHAnsi" w:hAnsiTheme="minorHAnsi" w:cstheme="minorHAnsi"/>
          <w:color w:val="121212"/>
          <w:sz w:val="16"/>
        </w:rPr>
        <w:t xml:space="preserve">when it changed the relative values of land and </w:t>
      </w:r>
      <w:proofErr w:type="spellStart"/>
      <w:r w:rsidRPr="00131FF7">
        <w:rPr>
          <w:rFonts w:asciiTheme="minorHAnsi" w:hAnsiTheme="minorHAnsi" w:cstheme="minorHAnsi"/>
          <w:color w:val="121212"/>
          <w:sz w:val="16"/>
        </w:rPr>
        <w:t>labour</w:t>
      </w:r>
      <w:proofErr w:type="spellEnd"/>
      <w:r w:rsidRPr="00131FF7">
        <w:rPr>
          <w:rFonts w:asciiTheme="minorHAnsi" w:hAnsiTheme="minorHAnsi" w:cstheme="minorHAnsi"/>
          <w:color w:val="121212"/>
          <w:sz w:val="16"/>
        </w:rPr>
        <w:t xml:space="preserve"> in late medieval Europe. </w:t>
      </w:r>
      <w:r w:rsidRPr="00131FF7">
        <w:rPr>
          <w:rFonts w:asciiTheme="minorHAnsi" w:hAnsiTheme="minorHAnsi" w:cstheme="minorHAnsi"/>
          <w:color w:val="121212"/>
          <w:u w:val="single"/>
        </w:rPr>
        <w:t xml:space="preserve">So can </w:t>
      </w:r>
      <w:r w:rsidRPr="00131FF7">
        <w:rPr>
          <w:rFonts w:asciiTheme="minorHAnsi" w:hAnsiTheme="minorHAnsi" w:cstheme="minorHAnsi"/>
          <w:color w:val="121212"/>
          <w:highlight w:val="cyan"/>
          <w:u w:val="single"/>
        </w:rPr>
        <w:t>the complete collapse of whole states and economic systems</w:t>
      </w:r>
      <w:r w:rsidRPr="00131FF7">
        <w:rPr>
          <w:rFonts w:asciiTheme="minorHAnsi" w:hAnsiTheme="minorHAnsi" w:cstheme="minorHAnsi"/>
          <w:color w:val="121212"/>
          <w:u w:val="single"/>
        </w:rPr>
        <w:t xml:space="preserve">, </w:t>
      </w:r>
      <w:r w:rsidRPr="00131FF7">
        <w:rPr>
          <w:rFonts w:asciiTheme="minorHAnsi" w:hAnsiTheme="minorHAnsi" w:cstheme="minorHAnsi"/>
          <w:color w:val="121212"/>
          <w:highlight w:val="cyan"/>
          <w:u w:val="single"/>
        </w:rPr>
        <w:t>as at the end of the Tang dynasty</w:t>
      </w:r>
      <w:r w:rsidRPr="00131FF7">
        <w:rPr>
          <w:rFonts w:asciiTheme="minorHAnsi" w:hAnsiTheme="minorHAnsi" w:cstheme="minorHAnsi"/>
          <w:color w:val="121212"/>
          <w:u w:val="single"/>
        </w:rPr>
        <w:t xml:space="preserve"> </w:t>
      </w:r>
      <w:r w:rsidRPr="00131FF7">
        <w:rPr>
          <w:rFonts w:asciiTheme="minorHAnsi" w:hAnsiTheme="minorHAnsi" w:cstheme="minorHAnsi"/>
          <w:color w:val="121212"/>
          <w:sz w:val="16"/>
        </w:rPr>
        <w:t xml:space="preserve">in China and the disintegration of the western Roman Empire. When everyone is </w:t>
      </w:r>
      <w:proofErr w:type="spellStart"/>
      <w:r w:rsidRPr="00131FF7">
        <w:rPr>
          <w:rFonts w:asciiTheme="minorHAnsi" w:hAnsiTheme="minorHAnsi" w:cstheme="minorHAnsi"/>
          <w:color w:val="121212"/>
          <w:sz w:val="16"/>
        </w:rPr>
        <w:t>pauperised</w:t>
      </w:r>
      <w:proofErr w:type="spellEnd"/>
      <w:r w:rsidRPr="00131FF7">
        <w:rPr>
          <w:rFonts w:asciiTheme="minorHAnsi" w:hAnsiTheme="minorHAnsi" w:cstheme="minorHAnsi"/>
          <w:color w:val="121212"/>
          <w:sz w:val="16"/>
        </w:rPr>
        <w:t>, the rich lose most.</w:t>
      </w:r>
      <w:r w:rsidRPr="00131FF7">
        <w:rPr>
          <w:rFonts w:asciiTheme="minorHAnsi" w:hAnsiTheme="minorHAnsi" w:cstheme="minorHAnsi"/>
          <w:color w:val="121212"/>
          <w:u w:val="single"/>
        </w:rPr>
        <w:t xml:space="preserve"> </w:t>
      </w:r>
      <w:r w:rsidRPr="00131FF7">
        <w:rPr>
          <w:rFonts w:asciiTheme="minorHAnsi" w:hAnsiTheme="minorHAnsi" w:cstheme="minorHAnsi"/>
          <w:color w:val="121212"/>
          <w:highlight w:val="cyan"/>
          <w:u w:val="single"/>
        </w:rPr>
        <w:t>Total revolution</w:t>
      </w:r>
      <w:r w:rsidRPr="00131FF7">
        <w:rPr>
          <w:rFonts w:asciiTheme="minorHAnsi" w:hAnsiTheme="minorHAnsi" w:cstheme="minorHAnsi"/>
          <w:color w:val="121212"/>
          <w:u w:val="single"/>
        </w:rPr>
        <w:t xml:space="preserve">, of the Russian or Chinese sort, fits the bill. </w:t>
      </w:r>
      <w:r w:rsidRPr="00131FF7">
        <w:rPr>
          <w:rFonts w:asciiTheme="minorHAnsi" w:hAnsiTheme="minorHAnsi" w:cstheme="minorHAnsi"/>
          <w:color w:val="121212"/>
          <w:highlight w:val="cyan"/>
          <w:u w:val="single"/>
        </w:rPr>
        <w:t xml:space="preserve">So </w:t>
      </w:r>
      <w:proofErr w:type="gramStart"/>
      <w:r w:rsidRPr="00131FF7">
        <w:rPr>
          <w:rFonts w:asciiTheme="minorHAnsi" w:hAnsiTheme="minorHAnsi" w:cstheme="minorHAnsi"/>
          <w:color w:val="121212"/>
          <w:highlight w:val="cyan"/>
          <w:u w:val="single"/>
        </w:rPr>
        <w:t>doe</w:t>
      </w:r>
      <w:r w:rsidRPr="00131FF7">
        <w:rPr>
          <w:rFonts w:asciiTheme="minorHAnsi" w:hAnsiTheme="minorHAnsi" w:cstheme="minorHAnsi"/>
          <w:color w:val="121212"/>
          <w:u w:val="single"/>
        </w:rPr>
        <w:t>s</w:t>
      </w:r>
      <w:proofErr w:type="gramEnd"/>
      <w:r w:rsidRPr="00131FF7">
        <w:rPr>
          <w:rFonts w:asciiTheme="minorHAnsi" w:hAnsiTheme="minorHAnsi" w:cstheme="minorHAnsi"/>
          <w:color w:val="121212"/>
          <w:u w:val="single"/>
        </w:rPr>
        <w:t xml:space="preserve"> </w:t>
      </w:r>
      <w:r w:rsidRPr="00131FF7">
        <w:rPr>
          <w:rFonts w:asciiTheme="minorHAnsi" w:hAnsiTheme="minorHAnsi" w:cstheme="minorHAnsi"/>
          <w:color w:val="121212"/>
          <w:sz w:val="16"/>
        </w:rPr>
        <w:t xml:space="preserve">the 20th-century sibling of such revolutions: the </w:t>
      </w:r>
      <w:r w:rsidRPr="00131FF7">
        <w:rPr>
          <w:rFonts w:asciiTheme="minorHAnsi" w:hAnsiTheme="minorHAnsi" w:cstheme="minorHAnsi"/>
          <w:color w:val="121212"/>
          <w:highlight w:val="cyan"/>
          <w:u w:val="single"/>
        </w:rPr>
        <w:t>war of mass-</w:t>
      </w:r>
      <w:proofErr w:type="spellStart"/>
      <w:r w:rsidRPr="00131FF7">
        <w:rPr>
          <w:rFonts w:asciiTheme="minorHAnsi" w:hAnsiTheme="minorHAnsi" w:cstheme="minorHAnsi"/>
          <w:color w:val="121212"/>
          <w:highlight w:val="cyan"/>
          <w:u w:val="single"/>
        </w:rPr>
        <w:t>mobilisation</w:t>
      </w:r>
      <w:proofErr w:type="spellEnd"/>
      <w:r w:rsidRPr="00131FF7">
        <w:rPr>
          <w:rFonts w:asciiTheme="minorHAnsi" w:hAnsiTheme="minorHAnsi" w:cstheme="minorHAnsi"/>
          <w:color w:val="121212"/>
          <w:u w:val="single"/>
        </w:rPr>
        <w:t>. And that is about it.</w:t>
      </w:r>
      <w:r w:rsidRPr="00131FF7">
        <w:rPr>
          <w:rFonts w:asciiTheme="minorHAnsi" w:hAnsiTheme="minorHAnsi" w:cstheme="minorHAnsi"/>
          <w:color w:val="121212"/>
          <w:sz w:val="16"/>
        </w:rPr>
        <w:t xml:space="preserve"> Financial crises increase inequality as often as they decrease it. </w:t>
      </w:r>
      <w:r w:rsidRPr="00131FF7">
        <w:rPr>
          <w:rFonts w:asciiTheme="minorHAnsi" w:hAnsiTheme="minorHAnsi" w:cstheme="minorHAnsi"/>
          <w:color w:val="121212"/>
          <w:highlight w:val="cyan"/>
          <w:u w:val="single"/>
        </w:rPr>
        <w:t>Political reforms are mostly ineffectual</w:t>
      </w:r>
      <w:r w:rsidRPr="00131FF7">
        <w:rPr>
          <w:rFonts w:asciiTheme="minorHAnsi" w:hAnsiTheme="minorHAnsi" w:cstheme="minorHAnsi"/>
          <w:color w:val="121212"/>
          <w:u w:val="single"/>
        </w:rPr>
        <w:t>,</w:t>
      </w:r>
      <w:r w:rsidRPr="00131FF7">
        <w:rPr>
          <w:rFonts w:asciiTheme="minorHAnsi" w:hAnsiTheme="minorHAnsi" w:cstheme="minorHAnsi"/>
          <w:color w:val="121212"/>
          <w:sz w:val="16"/>
        </w:rPr>
        <w:t xml:space="preserve"> in part because they are often aimed at the balance of power between the straightforwardly wealthy and the politically powerful, rather than </w:t>
      </w:r>
      <w:proofErr w:type="gramStart"/>
      <w:r w:rsidRPr="00131FF7">
        <w:rPr>
          <w:rFonts w:asciiTheme="minorHAnsi" w:hAnsiTheme="minorHAnsi" w:cstheme="minorHAnsi"/>
          <w:color w:val="121212"/>
          <w:sz w:val="16"/>
        </w:rPr>
        <w:t>the</w:t>
      </w:r>
      <w:proofErr w:type="gramEnd"/>
      <w:r w:rsidRPr="00131FF7">
        <w:rPr>
          <w:rFonts w:asciiTheme="minorHAnsi" w:hAnsiTheme="minorHAnsi" w:cstheme="minorHAnsi"/>
          <w:color w:val="121212"/>
          <w:sz w:val="16"/>
        </w:rPr>
        <w:t xml:space="preserve"> lot of the have-nots. Land reform, debt relief and the emancipation of slaves will not necessarily buck the trend much, though their chances of doing so a bit increase if they are violent. But violence does not in itself lead to greater equality, except on a massive scale. “Most popular unrest in history”, </w:t>
      </w:r>
      <w:proofErr w:type="spellStart"/>
      <w:r w:rsidRPr="00131FF7">
        <w:rPr>
          <w:rFonts w:asciiTheme="minorHAnsi" w:hAnsiTheme="minorHAnsi" w:cstheme="minorHAnsi"/>
          <w:color w:val="121212"/>
          <w:sz w:val="16"/>
        </w:rPr>
        <w:t>Mr</w:t>
      </w:r>
      <w:proofErr w:type="spellEnd"/>
      <w:r w:rsidRPr="00131FF7">
        <w:rPr>
          <w:rFonts w:asciiTheme="minorHAnsi" w:hAnsiTheme="minorHAnsi" w:cstheme="minorHAnsi"/>
          <w:color w:val="121212"/>
          <w:sz w:val="16"/>
        </w:rPr>
        <w:t xml:space="preserve"> Scheidel writes, “failed to </w:t>
      </w:r>
      <w:proofErr w:type="spellStart"/>
      <w:r w:rsidRPr="00131FF7">
        <w:rPr>
          <w:rFonts w:asciiTheme="minorHAnsi" w:hAnsiTheme="minorHAnsi" w:cstheme="minorHAnsi"/>
          <w:color w:val="121212"/>
          <w:sz w:val="16"/>
        </w:rPr>
        <w:t>equalise</w:t>
      </w:r>
      <w:proofErr w:type="spellEnd"/>
      <w:r w:rsidRPr="00131FF7">
        <w:rPr>
          <w:rFonts w:asciiTheme="minorHAnsi" w:hAnsiTheme="minorHAnsi" w:cstheme="minorHAnsi"/>
          <w:color w:val="121212"/>
          <w:sz w:val="16"/>
        </w:rPr>
        <w:t xml:space="preserve"> at all.” Perhaps the most fascinating part of this book is </w:t>
      </w:r>
      <w:r w:rsidRPr="00131FF7">
        <w:rPr>
          <w:rFonts w:asciiTheme="minorHAnsi" w:hAnsiTheme="minorHAnsi" w:cstheme="minorHAnsi"/>
          <w:color w:val="121212"/>
          <w:u w:val="single"/>
        </w:rPr>
        <w:t xml:space="preserve">the careful accumulation of evidence showing that </w:t>
      </w:r>
      <w:r w:rsidRPr="00131FF7">
        <w:rPr>
          <w:rFonts w:asciiTheme="minorHAnsi" w:hAnsiTheme="minorHAnsi" w:cstheme="minorHAnsi"/>
          <w:color w:val="121212"/>
          <w:highlight w:val="cyan"/>
          <w:u w:val="single"/>
        </w:rPr>
        <w:t>mass-</w:t>
      </w:r>
      <w:proofErr w:type="spellStart"/>
      <w:r w:rsidRPr="00131FF7">
        <w:rPr>
          <w:rFonts w:asciiTheme="minorHAnsi" w:hAnsiTheme="minorHAnsi" w:cstheme="minorHAnsi"/>
          <w:color w:val="121212"/>
          <w:highlight w:val="cyan"/>
          <w:u w:val="single"/>
        </w:rPr>
        <w:t>mobilisation</w:t>
      </w:r>
      <w:proofErr w:type="spellEnd"/>
      <w:r w:rsidRPr="00131FF7">
        <w:rPr>
          <w:rFonts w:asciiTheme="minorHAnsi" w:hAnsiTheme="minorHAnsi" w:cstheme="minorHAnsi"/>
          <w:color w:val="121212"/>
          <w:highlight w:val="cyan"/>
          <w:u w:val="single"/>
        </w:rPr>
        <w:t xml:space="preserve"> warfare was the defining underlying cause of the unprecedented decrease in inequality seen across much of the Western world</w:t>
      </w:r>
      <w:r w:rsidRPr="00131FF7">
        <w:rPr>
          <w:rFonts w:asciiTheme="minorHAnsi" w:hAnsiTheme="minorHAnsi" w:cstheme="minorHAnsi"/>
          <w:color w:val="121212"/>
          <w:u w:val="single"/>
        </w:rPr>
        <w:t xml:space="preserve"> between 1910 and 1970 </w:t>
      </w:r>
      <w:r w:rsidRPr="00131FF7">
        <w:rPr>
          <w:rFonts w:asciiTheme="minorHAnsi" w:hAnsiTheme="minorHAnsi" w:cstheme="minorHAnsi"/>
          <w:color w:val="121212"/>
          <w:sz w:val="16"/>
        </w:rPr>
        <w:t xml:space="preserve">(though the merry old Great Depression lent an unusual helping hand). By demanding sacrifice from all, the deployment of national resources on such a scale under such circumstances provides an unusually strong case for soaking the rich. Income taxes and property taxes rose spectacularly during both world wars (the top income-tax rate reached 94% in America in 1944, with property taxes peaking at 77% in 1941). </w:t>
      </w:r>
      <w:r w:rsidRPr="00131FF7">
        <w:rPr>
          <w:rFonts w:asciiTheme="minorHAnsi" w:hAnsiTheme="minorHAnsi" w:cstheme="minorHAnsi"/>
          <w:highlight w:val="cyan"/>
          <w:u w:val="single"/>
        </w:rPr>
        <w:t>Physical damage to capital goods slashed the assets of the wealthy, too, as did post-war inflations. The wars also drove up membership in trade unions—one of the war-related factors that played a part in keeping inequality low</w:t>
      </w:r>
      <w:r w:rsidRPr="00131FF7">
        <w:rPr>
          <w:rFonts w:asciiTheme="minorHAnsi" w:hAnsiTheme="minorHAnsi" w:cstheme="minorHAnsi"/>
          <w:color w:val="121212"/>
          <w:sz w:val="16"/>
        </w:rPr>
        <w:t xml:space="preserve"> for a generation after 1945 before it started to climb back up in the 1980s.</w:t>
      </w:r>
    </w:p>
    <w:p w14:paraId="6FF2CEB3" w14:textId="77777777" w:rsidR="007B591A" w:rsidRPr="00131FF7" w:rsidRDefault="007B591A" w:rsidP="007B591A"/>
    <w:p w14:paraId="50F091DA" w14:textId="77777777" w:rsidR="007B591A" w:rsidRPr="00131FF7" w:rsidRDefault="007B591A" w:rsidP="007B591A">
      <w:pPr>
        <w:pStyle w:val="Heading3"/>
      </w:pPr>
      <w:r w:rsidRPr="00131FF7">
        <w:lastRenderedPageBreak/>
        <w:t>For education alt:</w:t>
      </w:r>
    </w:p>
    <w:p w14:paraId="38183688" w14:textId="77777777" w:rsidR="007B591A" w:rsidRPr="00131FF7" w:rsidRDefault="007B591A" w:rsidP="007B591A">
      <w:pPr>
        <w:pStyle w:val="Heading4"/>
        <w:rPr>
          <w:sz w:val="28"/>
        </w:rPr>
      </w:pPr>
      <w:r w:rsidRPr="00131FF7">
        <w:rPr>
          <w:sz w:val="28"/>
        </w:rPr>
        <w:t xml:space="preserve"> This card could also be used against states so if running sabotage with the education alt, don’t use this card, they can cross-apply it and say (states can’t do it </w:t>
      </w:r>
      <w:proofErr w:type="spellStart"/>
      <w:r w:rsidRPr="00131FF7">
        <w:rPr>
          <w:sz w:val="28"/>
        </w:rPr>
        <w:t>bc</w:t>
      </w:r>
      <w:proofErr w:type="spellEnd"/>
      <w:r w:rsidRPr="00131FF7">
        <w:rPr>
          <w:sz w:val="28"/>
        </w:rPr>
        <w:t xml:space="preserve"> their racist and will use this card as an example)</w:t>
      </w:r>
    </w:p>
    <w:p w14:paraId="13F0CD2F" w14:textId="77777777" w:rsidR="007B591A" w:rsidRPr="00131FF7" w:rsidRDefault="007B591A" w:rsidP="007B591A"/>
    <w:p w14:paraId="17FC4C62" w14:textId="77777777" w:rsidR="007B591A" w:rsidRPr="00131FF7" w:rsidRDefault="007B591A" w:rsidP="007B591A">
      <w:pPr>
        <w:pStyle w:val="Heading4"/>
        <w:rPr>
          <w:sz w:val="28"/>
        </w:rPr>
      </w:pPr>
      <w:r w:rsidRPr="00131FF7">
        <w:rPr>
          <w:sz w:val="28"/>
        </w:rPr>
        <w:t>Florida’s education bill is a key example of why we need to solve from the root cause, pedagogy --- otherwise is just reducing guilt</w:t>
      </w:r>
    </w:p>
    <w:p w14:paraId="450B09F1" w14:textId="77777777" w:rsidR="007B591A" w:rsidRPr="00131FF7" w:rsidRDefault="007B591A" w:rsidP="007B591A">
      <w:pPr>
        <w:rPr>
          <w:rStyle w:val="Style13ptBold"/>
          <w:sz w:val="28"/>
        </w:rPr>
      </w:pPr>
      <w:r w:rsidRPr="00131FF7">
        <w:rPr>
          <w:rStyle w:val="Style13ptBold"/>
          <w:sz w:val="28"/>
        </w:rPr>
        <w:t xml:space="preserve">Planas 23 </w:t>
      </w:r>
      <w:r w:rsidRPr="00131FF7">
        <w:t xml:space="preserve">Antonio Planas is a breaking news reporter for NBC news, went to Michigan State.   https://www.nbcnews.com/news/us-news/new-florida-standards-teach-black-people-benefited-slavery-taught-usef-rcna95418 </w:t>
      </w:r>
      <w:r w:rsidRPr="00CA7F33">
        <w:rPr>
          <w:sz w:val="16"/>
          <w:szCs w:val="16"/>
        </w:rPr>
        <w:t>--- HH</w:t>
      </w:r>
    </w:p>
    <w:p w14:paraId="5389412F" w14:textId="77777777" w:rsidR="007B591A" w:rsidRPr="00131FF7" w:rsidRDefault="007B591A" w:rsidP="007B591A">
      <w:pPr>
        <w:rPr>
          <w:sz w:val="16"/>
        </w:rPr>
      </w:pPr>
      <w:r w:rsidRPr="00131FF7">
        <w:rPr>
          <w:highlight w:val="cyan"/>
          <w:u w:val="single"/>
        </w:rPr>
        <w:t>Florida’s</w:t>
      </w:r>
      <w:r w:rsidRPr="00131FF7">
        <w:rPr>
          <w:sz w:val="16"/>
        </w:rPr>
        <w:t xml:space="preserve"> public </w:t>
      </w:r>
      <w:r w:rsidRPr="00131FF7">
        <w:rPr>
          <w:highlight w:val="cyan"/>
          <w:u w:val="single"/>
        </w:rPr>
        <w:t>schools</w:t>
      </w:r>
      <w:r w:rsidRPr="00131FF7">
        <w:rPr>
          <w:u w:val="single"/>
        </w:rPr>
        <w:t xml:space="preserve"> </w:t>
      </w:r>
      <w:r w:rsidRPr="00131FF7">
        <w:rPr>
          <w:highlight w:val="cyan"/>
          <w:u w:val="single"/>
        </w:rPr>
        <w:t>will</w:t>
      </w:r>
      <w:r w:rsidRPr="00131FF7">
        <w:rPr>
          <w:sz w:val="16"/>
        </w:rPr>
        <w:t xml:space="preserve"> now </w:t>
      </w:r>
      <w:r w:rsidRPr="00131FF7">
        <w:rPr>
          <w:highlight w:val="cyan"/>
          <w:u w:val="single"/>
        </w:rPr>
        <w:t>teach students that</w:t>
      </w:r>
      <w:r w:rsidRPr="00131FF7">
        <w:rPr>
          <w:sz w:val="16"/>
          <w:highlight w:val="cyan"/>
        </w:rPr>
        <w:t xml:space="preserve"> </w:t>
      </w:r>
      <w:r w:rsidRPr="00131FF7">
        <w:rPr>
          <w:sz w:val="16"/>
        </w:rPr>
        <w:t xml:space="preserve">some </w:t>
      </w:r>
      <w:r w:rsidRPr="00131FF7">
        <w:rPr>
          <w:highlight w:val="cyan"/>
          <w:u w:val="single"/>
        </w:rPr>
        <w:t>Black people benefited from slavery because</w:t>
      </w:r>
      <w:r w:rsidRPr="00131FF7">
        <w:rPr>
          <w:u w:val="single"/>
        </w:rPr>
        <w:t xml:space="preserve"> </w:t>
      </w:r>
      <w:r w:rsidRPr="00131FF7">
        <w:rPr>
          <w:highlight w:val="cyan"/>
          <w:u w:val="single"/>
        </w:rPr>
        <w:t>it taught them useful skills</w:t>
      </w:r>
      <w:r w:rsidRPr="00131FF7">
        <w:rPr>
          <w:sz w:val="16"/>
        </w:rPr>
        <w:t xml:space="preserve">, part of new African American history standards approved Wednesday that were blasted by a state teachers' union as a “step backward.” </w:t>
      </w:r>
      <w:r w:rsidRPr="00131FF7">
        <w:rPr>
          <w:highlight w:val="cyan"/>
          <w:u w:val="single"/>
        </w:rPr>
        <w:t>The</w:t>
      </w:r>
      <w:r w:rsidRPr="00131FF7">
        <w:rPr>
          <w:sz w:val="16"/>
        </w:rPr>
        <w:t xml:space="preserve"> Florida State </w:t>
      </w:r>
      <w:r w:rsidRPr="00131FF7">
        <w:rPr>
          <w:highlight w:val="cyan"/>
          <w:u w:val="single"/>
        </w:rPr>
        <w:t>Board</w:t>
      </w:r>
      <w:r w:rsidRPr="00131FF7">
        <w:rPr>
          <w:u w:val="single"/>
        </w:rPr>
        <w:t xml:space="preserve"> of Education’s </w:t>
      </w:r>
      <w:r w:rsidRPr="00131FF7">
        <w:rPr>
          <w:highlight w:val="cyan"/>
          <w:u w:val="single"/>
        </w:rPr>
        <w:t>new standards includes</w:t>
      </w:r>
      <w:r w:rsidRPr="00131FF7">
        <w:rPr>
          <w:sz w:val="16"/>
        </w:rPr>
        <w:t xml:space="preserve"> controversial </w:t>
      </w:r>
      <w:r w:rsidRPr="00131FF7">
        <w:rPr>
          <w:highlight w:val="cyan"/>
          <w:u w:val="single"/>
        </w:rPr>
        <w:t>language</w:t>
      </w:r>
      <w:r w:rsidRPr="00131FF7">
        <w:rPr>
          <w:u w:val="single"/>
        </w:rPr>
        <w:t xml:space="preserve"> </w:t>
      </w:r>
      <w:r w:rsidRPr="00131FF7">
        <w:rPr>
          <w:highlight w:val="cyan"/>
          <w:u w:val="single"/>
        </w:rPr>
        <w:t>about how “slaves developed skills</w:t>
      </w:r>
      <w:r w:rsidRPr="00131FF7">
        <w:rPr>
          <w:u w:val="single"/>
        </w:rPr>
        <w:t xml:space="preserve"> </w:t>
      </w:r>
      <w:r w:rsidRPr="00131FF7">
        <w:rPr>
          <w:highlight w:val="cyan"/>
          <w:u w:val="single"/>
        </w:rPr>
        <w:t>which</w:t>
      </w:r>
      <w:r w:rsidRPr="00131FF7">
        <w:rPr>
          <w:u w:val="single"/>
        </w:rPr>
        <w:t xml:space="preserve">, in some instances, </w:t>
      </w:r>
      <w:r w:rsidRPr="00131FF7">
        <w:rPr>
          <w:highlight w:val="cyan"/>
          <w:u w:val="single"/>
        </w:rPr>
        <w:t>could be applied for their</w:t>
      </w:r>
      <w:r w:rsidRPr="00131FF7">
        <w:rPr>
          <w:u w:val="single"/>
        </w:rPr>
        <w:t xml:space="preserve"> personal </w:t>
      </w:r>
      <w:r w:rsidRPr="00131FF7">
        <w:rPr>
          <w:highlight w:val="cyan"/>
          <w:u w:val="single"/>
        </w:rPr>
        <w:t>benefit</w:t>
      </w:r>
      <w:r w:rsidRPr="00131FF7">
        <w:rPr>
          <w:sz w:val="16"/>
        </w:rPr>
        <w:t xml:space="preserve">,” according to a 216-page document about the state’s 2023 standards in social studies, posted by the Florida Department of Education. </w:t>
      </w:r>
      <w:r w:rsidRPr="00131FF7">
        <w:rPr>
          <w:highlight w:val="cyan"/>
          <w:u w:val="single"/>
        </w:rPr>
        <w:t>Other</w:t>
      </w:r>
      <w:r w:rsidRPr="00131FF7">
        <w:rPr>
          <w:u w:val="single"/>
        </w:rPr>
        <w:t xml:space="preserve"> language</w:t>
      </w:r>
      <w:r w:rsidRPr="00131FF7">
        <w:rPr>
          <w:sz w:val="16"/>
        </w:rPr>
        <w:t xml:space="preserve"> that has drawn the ire of some educators and education advocates </w:t>
      </w:r>
      <w:r w:rsidRPr="00131FF7">
        <w:rPr>
          <w:highlight w:val="cyan"/>
          <w:u w:val="single"/>
        </w:rPr>
        <w:t>includes</w:t>
      </w:r>
      <w:r w:rsidRPr="00131FF7">
        <w:rPr>
          <w:u w:val="single"/>
        </w:rPr>
        <w:t xml:space="preserve"> teaching about how </w:t>
      </w:r>
      <w:r w:rsidRPr="00131FF7">
        <w:rPr>
          <w:highlight w:val="cyan"/>
          <w:u w:val="single"/>
        </w:rPr>
        <w:t>Black people were also perpetrators of violence during race massacres</w:t>
      </w:r>
      <w:r w:rsidRPr="00131FF7">
        <w:rPr>
          <w:sz w:val="16"/>
        </w:rPr>
        <w:t xml:space="preserve">. That language says, “Instruction includes acts of violence perpetrated against and by African Americans but is not limited to 1906 Atlanta Race Riot, 1919 Washington, D.C. Race Riot, 1920 Ocoee Massacre, 1921 Tulsa Massacre and the 1923 Rosewood Massacre.” </w:t>
      </w:r>
      <w:r w:rsidRPr="00131FF7">
        <w:rPr>
          <w:highlight w:val="cyan"/>
          <w:u w:val="single"/>
        </w:rPr>
        <w:t>The</w:t>
      </w:r>
      <w:r w:rsidRPr="00131FF7">
        <w:rPr>
          <w:u w:val="single"/>
        </w:rPr>
        <w:t xml:space="preserve"> </w:t>
      </w:r>
      <w:r w:rsidRPr="00131FF7">
        <w:rPr>
          <w:sz w:val="16"/>
        </w:rPr>
        <w:t xml:space="preserve">Florida Education Association, a statewide </w:t>
      </w:r>
      <w:r w:rsidRPr="00131FF7">
        <w:rPr>
          <w:highlight w:val="cyan"/>
          <w:u w:val="single"/>
        </w:rPr>
        <w:t>teachers’</w:t>
      </w:r>
      <w:r w:rsidRPr="00131FF7">
        <w:rPr>
          <w:u w:val="single"/>
        </w:rPr>
        <w:t xml:space="preserve"> </w:t>
      </w:r>
      <w:r w:rsidRPr="00131FF7">
        <w:rPr>
          <w:highlight w:val="cyan"/>
          <w:u w:val="single"/>
        </w:rPr>
        <w:t>union</w:t>
      </w:r>
      <w:r w:rsidRPr="00131FF7">
        <w:rPr>
          <w:sz w:val="16"/>
        </w:rPr>
        <w:t xml:space="preserve"> representing about 150,000 teachers, </w:t>
      </w:r>
      <w:r w:rsidRPr="00131FF7">
        <w:rPr>
          <w:highlight w:val="cyan"/>
          <w:u w:val="single"/>
        </w:rPr>
        <w:t>called</w:t>
      </w:r>
      <w:r w:rsidRPr="00131FF7">
        <w:rPr>
          <w:u w:val="single"/>
        </w:rPr>
        <w:t xml:space="preserve"> </w:t>
      </w:r>
      <w:r w:rsidRPr="00131FF7">
        <w:rPr>
          <w:highlight w:val="cyan"/>
          <w:u w:val="single"/>
        </w:rPr>
        <w:t>the</w:t>
      </w:r>
      <w:r w:rsidRPr="00131FF7">
        <w:rPr>
          <w:sz w:val="16"/>
        </w:rPr>
        <w:t xml:space="preserve"> new </w:t>
      </w:r>
      <w:r w:rsidRPr="00131FF7">
        <w:rPr>
          <w:highlight w:val="cyan"/>
          <w:u w:val="single"/>
        </w:rPr>
        <w:t>standards</w:t>
      </w:r>
      <w:r w:rsidRPr="00131FF7">
        <w:rPr>
          <w:sz w:val="16"/>
        </w:rPr>
        <w:t xml:space="preserve"> “</w:t>
      </w:r>
      <w:r w:rsidRPr="00131FF7">
        <w:rPr>
          <w:u w:val="single"/>
        </w:rPr>
        <w:t xml:space="preserve">a </w:t>
      </w:r>
      <w:r w:rsidRPr="00131FF7">
        <w:rPr>
          <w:highlight w:val="cyan"/>
          <w:u w:val="single"/>
        </w:rPr>
        <w:t>disservice to Florida’s students</w:t>
      </w:r>
      <w:r w:rsidRPr="00131FF7">
        <w:rPr>
          <w:u w:val="single"/>
        </w:rPr>
        <w:t xml:space="preserve"> and are a big step backward </w:t>
      </w:r>
      <w:r w:rsidRPr="00131FF7">
        <w:rPr>
          <w:sz w:val="16"/>
        </w:rPr>
        <w:t>for a state that has required teaching African American history since 1994. “</w:t>
      </w:r>
      <w:r w:rsidRPr="00131FF7">
        <w:rPr>
          <w:highlight w:val="cyan"/>
          <w:u w:val="single"/>
        </w:rPr>
        <w:t>How can our students ever be equipped for the future if they don’t have a full, honest picture of where we’ve come from</w:t>
      </w:r>
      <w:r w:rsidRPr="00131FF7">
        <w:rPr>
          <w:sz w:val="16"/>
        </w:rPr>
        <w:t xml:space="preserve">? Florida’s students deserve a world-class education that equips them to be successful adults who can help heal our nation’s divisions rather than deepen them,” Andrew Spar, president of the union, said in the statement. “Gov. DeSantis is pursuing a political agenda guaranteed to set good people against one another, and in the </w:t>
      </w:r>
      <w:proofErr w:type="gramStart"/>
      <w:r w:rsidRPr="00131FF7">
        <w:rPr>
          <w:sz w:val="16"/>
        </w:rPr>
        <w:t>process</w:t>
      </w:r>
      <w:proofErr w:type="gramEnd"/>
      <w:r w:rsidRPr="00131FF7">
        <w:rPr>
          <w:sz w:val="16"/>
        </w:rPr>
        <w:t xml:space="preserve"> he’s cheating our kids," Spar said. "They deserve the full truth of American history, the good and the bad.” The union said it is troubling that at the high school level, the standards conflate the 1920 Ocoee Massacre, when at least 30 African Americans were killed for attempting to vote, with “acts of violence perpetrated by African Americans.” And </w:t>
      </w:r>
      <w:r w:rsidRPr="00131FF7">
        <w:rPr>
          <w:highlight w:val="cyan"/>
          <w:u w:val="single"/>
        </w:rPr>
        <w:t xml:space="preserve">in middle school, the standards require students be taught </w:t>
      </w:r>
      <w:r w:rsidRPr="00131FF7">
        <w:rPr>
          <w:rStyle w:val="Emphasis"/>
          <w:highlight w:val="cyan"/>
        </w:rPr>
        <w:t>slavery was beneficial to African Americans because it helped them develop skills</w:t>
      </w:r>
      <w:r w:rsidRPr="00131FF7">
        <w:rPr>
          <w:sz w:val="16"/>
        </w:rPr>
        <w:t>, the union said.</w:t>
      </w:r>
    </w:p>
    <w:p w14:paraId="539691B9" w14:textId="77777777" w:rsidR="007B591A" w:rsidRPr="00131FF7" w:rsidRDefault="007B591A" w:rsidP="007B591A"/>
    <w:p w14:paraId="52614464" w14:textId="77777777" w:rsidR="007B591A" w:rsidRPr="00131FF7" w:rsidRDefault="007B591A" w:rsidP="007B591A">
      <w:pPr>
        <w:pStyle w:val="Heading4"/>
        <w:rPr>
          <w:sz w:val="28"/>
        </w:rPr>
      </w:pPr>
      <w:r w:rsidRPr="00131FF7">
        <w:rPr>
          <w:sz w:val="28"/>
        </w:rPr>
        <w:t xml:space="preserve">Blatant racism within our education system is proof that even if we give monetary reparations back it wouldn't solve for everyday inequality just buys forgiveness --- turns case </w:t>
      </w:r>
    </w:p>
    <w:p w14:paraId="78899687" w14:textId="77777777" w:rsidR="007B591A" w:rsidRPr="00131FF7" w:rsidRDefault="007B591A" w:rsidP="007B591A">
      <w:pPr>
        <w:rPr>
          <w:rStyle w:val="Style13ptBold"/>
          <w:b w:val="0"/>
          <w:bCs w:val="0"/>
          <w:sz w:val="22"/>
        </w:rPr>
      </w:pPr>
      <w:r w:rsidRPr="00131FF7">
        <w:rPr>
          <w:rStyle w:val="Style13ptBold"/>
          <w:sz w:val="28"/>
        </w:rPr>
        <w:t xml:space="preserve">Chavez 23 </w:t>
      </w:r>
      <w:r w:rsidRPr="00131FF7">
        <w:t xml:space="preserve">Nicole Chavez is a breaking and trends writer on CNN's Race and Equality team based in San Antonio, Texas. </w:t>
      </w:r>
      <w:r w:rsidRPr="00CA7F33">
        <w:rPr>
          <w:sz w:val="16"/>
          <w:szCs w:val="16"/>
        </w:rPr>
        <w:t>--- HH</w:t>
      </w:r>
    </w:p>
    <w:p w14:paraId="5160AFF4" w14:textId="77777777" w:rsidR="007B591A" w:rsidRPr="00131FF7" w:rsidRDefault="007B591A" w:rsidP="007B591A">
      <w:pPr>
        <w:rPr>
          <w:sz w:val="16"/>
        </w:rPr>
      </w:pPr>
      <w:r w:rsidRPr="00131FF7">
        <w:rPr>
          <w:sz w:val="16"/>
        </w:rPr>
        <w:t xml:space="preserve">“Our </w:t>
      </w:r>
      <w:r w:rsidRPr="00131FF7">
        <w:rPr>
          <w:highlight w:val="cyan"/>
          <w:u w:val="single"/>
        </w:rPr>
        <w:t>children deserve nothing less than truth</w:t>
      </w:r>
      <w:r w:rsidRPr="00131FF7">
        <w:rPr>
          <w:sz w:val="16"/>
          <w:highlight w:val="cyan"/>
        </w:rPr>
        <w:t>,</w:t>
      </w:r>
      <w:r w:rsidRPr="00131FF7">
        <w:rPr>
          <w:sz w:val="16"/>
        </w:rPr>
        <w:t xml:space="preserve"> justice, and the equity our ancestors shed blood, sweat, and tears for,” Derrick Johnson, </w:t>
      </w:r>
      <w:proofErr w:type="gramStart"/>
      <w:r w:rsidRPr="00131FF7">
        <w:rPr>
          <w:sz w:val="16"/>
        </w:rPr>
        <w:t>president</w:t>
      </w:r>
      <w:proofErr w:type="gramEnd"/>
      <w:r w:rsidRPr="00131FF7">
        <w:rPr>
          <w:sz w:val="16"/>
        </w:rPr>
        <w:t xml:space="preserve"> and CEO of the NAACP, said in a statement condemning the new standards. “It is imperative that we understand that the horrors of slavery and Jim Crow were a violation of human rights and represent the darkest period in American history.” “</w:t>
      </w:r>
      <w:r w:rsidRPr="00131FF7">
        <w:rPr>
          <w:highlight w:val="cyan"/>
          <w:u w:val="single"/>
        </w:rPr>
        <w:t>We are proud of the rigorous process that the Department took to develop these standards</w:t>
      </w:r>
      <w:r w:rsidRPr="00131FF7">
        <w:rPr>
          <w:sz w:val="16"/>
          <w:highlight w:val="cyan"/>
        </w:rPr>
        <w:t>,</w:t>
      </w:r>
      <w:r w:rsidRPr="00131FF7">
        <w:rPr>
          <w:sz w:val="16"/>
        </w:rPr>
        <w:t xml:space="preserve">” Alex </w:t>
      </w:r>
      <w:proofErr w:type="spellStart"/>
      <w:r w:rsidRPr="00131FF7">
        <w:rPr>
          <w:highlight w:val="cyan"/>
          <w:u w:val="single"/>
        </w:rPr>
        <w:t>Lanfranconi</w:t>
      </w:r>
      <w:proofErr w:type="spellEnd"/>
      <w:r w:rsidRPr="00131FF7">
        <w:rPr>
          <w:highlight w:val="cyan"/>
          <w:u w:val="single"/>
        </w:rPr>
        <w:t>, director of communications</w:t>
      </w:r>
      <w:r w:rsidRPr="00131FF7">
        <w:rPr>
          <w:sz w:val="16"/>
        </w:rPr>
        <w:t xml:space="preserve"> for the Florida Department of Education, said in a statement, noting the standards were created by a group of 13 </w:t>
      </w:r>
      <w:r w:rsidRPr="00131FF7">
        <w:rPr>
          <w:sz w:val="16"/>
        </w:rPr>
        <w:lastRenderedPageBreak/>
        <w:t xml:space="preserve">educators and academics. “It’s sad to see critics attempt to discredit what any unbiased observer would conclude to be in-depth and comprehensive African American History standards. </w:t>
      </w:r>
      <w:r w:rsidRPr="00131FF7">
        <w:rPr>
          <w:highlight w:val="cyan"/>
          <w:u w:val="single"/>
        </w:rPr>
        <w:t>They incorporate all components of African American History: the good, the bad and the ugly.</w:t>
      </w:r>
      <w:r w:rsidRPr="00131FF7">
        <w:rPr>
          <w:sz w:val="16"/>
        </w:rPr>
        <w:t xml:space="preserve"> These standards will further cement Florida as a national leader in education, as we continue to provide true and accurate instruction in African American History,” </w:t>
      </w:r>
      <w:proofErr w:type="spellStart"/>
      <w:r w:rsidRPr="00131FF7">
        <w:rPr>
          <w:sz w:val="16"/>
        </w:rPr>
        <w:t>Lanfranconi</w:t>
      </w:r>
      <w:proofErr w:type="spellEnd"/>
      <w:r w:rsidRPr="00131FF7">
        <w:rPr>
          <w:sz w:val="16"/>
        </w:rPr>
        <w:t xml:space="preserve"> said. </w:t>
      </w:r>
    </w:p>
    <w:p w14:paraId="054B07AC" w14:textId="77777777" w:rsidR="007B591A" w:rsidRPr="00131FF7" w:rsidRDefault="007B591A" w:rsidP="007B591A">
      <w:pPr>
        <w:pStyle w:val="Heading4"/>
        <w:rPr>
          <w:sz w:val="28"/>
        </w:rPr>
      </w:pPr>
      <w:r w:rsidRPr="00131FF7">
        <w:rPr>
          <w:sz w:val="28"/>
        </w:rPr>
        <w:t>African American History is American history, the board of education wants to separate African Americans from American</w:t>
      </w:r>
      <w:r>
        <w:rPr>
          <w:sz w:val="28"/>
        </w:rPr>
        <w:t xml:space="preserve"> history</w:t>
      </w:r>
      <w:r w:rsidRPr="00131FF7">
        <w:rPr>
          <w:sz w:val="28"/>
        </w:rPr>
        <w:t xml:space="preserve"> which just teaches modern segregation in schools. It’s propaganda that will be spread, only resolving structural issues at the core can solve inequality. </w:t>
      </w:r>
    </w:p>
    <w:p w14:paraId="2A7217C5" w14:textId="77777777" w:rsidR="007B591A" w:rsidRPr="00131FF7" w:rsidRDefault="007B591A" w:rsidP="007B591A"/>
    <w:p w14:paraId="1A743298" w14:textId="77777777" w:rsidR="000E2E6B" w:rsidRDefault="000E2E6B" w:rsidP="000E2E6B"/>
    <w:p w14:paraId="064C12C8" w14:textId="730CC95A" w:rsidR="008B7C19" w:rsidRDefault="008B7C19" w:rsidP="0096185D">
      <w:pPr>
        <w:pStyle w:val="Heading1"/>
      </w:pPr>
      <w:r w:rsidRPr="0096185D">
        <w:lastRenderedPageBreak/>
        <w:t>T-</w:t>
      </w:r>
      <w:r w:rsidR="00FB4EA0">
        <w:t>UBI</w:t>
      </w:r>
      <w:r w:rsidRPr="0096185D">
        <w:t>:</w:t>
      </w:r>
    </w:p>
    <w:p w14:paraId="29A93C25" w14:textId="77777777" w:rsidR="00FB4EA0" w:rsidRPr="00FB4EA0" w:rsidRDefault="00FB4EA0" w:rsidP="00FB4EA0"/>
    <w:p w14:paraId="12C42801" w14:textId="77777777" w:rsidR="00CC0296" w:rsidRPr="00131FF7" w:rsidRDefault="00CC0296" w:rsidP="006254D9">
      <w:pPr>
        <w:pStyle w:val="Heading4"/>
        <w:rPr>
          <w:sz w:val="28"/>
        </w:rPr>
      </w:pPr>
      <w:r w:rsidRPr="00131FF7">
        <w:rPr>
          <w:sz w:val="28"/>
        </w:rPr>
        <w:t>Universal BI means everyone gets income</w:t>
      </w:r>
    </w:p>
    <w:p w14:paraId="0A3F6F08" w14:textId="77777777" w:rsidR="00CC0296" w:rsidRPr="00131FF7" w:rsidRDefault="00CC0296" w:rsidP="00CC0296">
      <w:r w:rsidRPr="00131FF7">
        <w:rPr>
          <w:rStyle w:val="Style13ptBold"/>
          <w:sz w:val="24"/>
          <w:szCs w:val="20"/>
        </w:rPr>
        <w:t>Center for Hunger Free Communities 21</w:t>
      </w:r>
      <w:r w:rsidRPr="00131FF7">
        <w:rPr>
          <w:sz w:val="20"/>
          <w:szCs w:val="20"/>
        </w:rPr>
        <w:t xml:space="preserve">, Drexel </w:t>
      </w:r>
      <w:r w:rsidRPr="00131FF7">
        <w:t>University, “Universal Basic Income: Key to Reducing Food Insecurity and Improving Health,” https://drexel.edu/hunger-free-center/research/briefs-and-reports/universal-basic-income/</w:t>
      </w:r>
    </w:p>
    <w:p w14:paraId="3E933004" w14:textId="77777777" w:rsidR="00CC0296" w:rsidRPr="00131FF7" w:rsidRDefault="00CC0296" w:rsidP="00CC0296">
      <w:pPr>
        <w:rPr>
          <w:sz w:val="16"/>
        </w:rPr>
      </w:pPr>
      <w:r w:rsidRPr="00131FF7">
        <w:rPr>
          <w:rStyle w:val="StyleUnderline"/>
        </w:rPr>
        <w:t xml:space="preserve">If </w:t>
      </w:r>
      <w:r w:rsidRPr="00131FF7">
        <w:rPr>
          <w:rStyle w:val="Emphasis"/>
        </w:rPr>
        <w:t>every person</w:t>
      </w:r>
      <w:r w:rsidRPr="00131FF7">
        <w:rPr>
          <w:rStyle w:val="StyleUnderline"/>
        </w:rPr>
        <w:t xml:space="preserve"> received the</w:t>
      </w:r>
      <w:r w:rsidRPr="00131FF7">
        <w:rPr>
          <w:sz w:val="16"/>
        </w:rPr>
        <w:t xml:space="preserve"> </w:t>
      </w:r>
      <w:r w:rsidRPr="00131FF7">
        <w:rPr>
          <w:rStyle w:val="Emphasis"/>
        </w:rPr>
        <w:t>same basic income “floor”</w:t>
      </w:r>
      <w:r w:rsidRPr="00131FF7">
        <w:rPr>
          <w:sz w:val="16"/>
        </w:rPr>
        <w:t xml:space="preserve"> regardless of income, class, race, location of residence, or other status, the stigma of receiving support could be eliminated.</w:t>
      </w:r>
    </w:p>
    <w:p w14:paraId="2FA5E671" w14:textId="77777777" w:rsidR="00CC0296" w:rsidRPr="00131FF7" w:rsidRDefault="00CC0296" w:rsidP="00CC0296">
      <w:pPr>
        <w:rPr>
          <w:sz w:val="16"/>
        </w:rPr>
      </w:pPr>
      <w:r w:rsidRPr="00131FF7">
        <w:rPr>
          <w:sz w:val="16"/>
        </w:rPr>
        <w:t>UNIVERSAL BASIC INCOME</w:t>
      </w:r>
    </w:p>
    <w:p w14:paraId="0A86407D" w14:textId="77777777" w:rsidR="00CC0296" w:rsidRPr="00131FF7" w:rsidRDefault="00CC0296" w:rsidP="00CC0296">
      <w:pPr>
        <w:rPr>
          <w:rStyle w:val="StyleUnderline"/>
        </w:rPr>
      </w:pPr>
      <w:r w:rsidRPr="00131FF7">
        <w:rPr>
          <w:sz w:val="16"/>
        </w:rPr>
        <w:t>Universal basic income (</w:t>
      </w:r>
      <w:r w:rsidRPr="00AB3669">
        <w:rPr>
          <w:rStyle w:val="Emphasis"/>
          <w:highlight w:val="cyan"/>
        </w:rPr>
        <w:t>UBI</w:t>
      </w:r>
      <w:r w:rsidRPr="00131FF7">
        <w:rPr>
          <w:sz w:val="16"/>
        </w:rPr>
        <w:t xml:space="preserve">), </w:t>
      </w:r>
      <w:r w:rsidRPr="00131FF7">
        <w:rPr>
          <w:rStyle w:val="StyleUnderline"/>
        </w:rPr>
        <w:t>or</w:t>
      </w:r>
      <w:r w:rsidRPr="00131FF7">
        <w:rPr>
          <w:sz w:val="16"/>
        </w:rPr>
        <w:t xml:space="preserve"> </w:t>
      </w:r>
      <w:r w:rsidRPr="00131FF7">
        <w:rPr>
          <w:rStyle w:val="Emphasis"/>
        </w:rPr>
        <w:t>basic income</w:t>
      </w:r>
      <w:r w:rsidRPr="00131FF7">
        <w:rPr>
          <w:sz w:val="16"/>
        </w:rPr>
        <w:t xml:space="preserve"> guarantee, </w:t>
      </w:r>
      <w:r w:rsidRPr="00AB3669">
        <w:rPr>
          <w:rStyle w:val="StyleUnderline"/>
          <w:highlight w:val="cyan"/>
        </w:rPr>
        <w:t>is a</w:t>
      </w:r>
      <w:r w:rsidRPr="00AB3669">
        <w:rPr>
          <w:sz w:val="16"/>
          <w:highlight w:val="cyan"/>
        </w:rPr>
        <w:t xml:space="preserve"> </w:t>
      </w:r>
      <w:r w:rsidRPr="00AB3669">
        <w:rPr>
          <w:rStyle w:val="Emphasis"/>
          <w:highlight w:val="cyan"/>
        </w:rPr>
        <w:t>government program</w:t>
      </w:r>
      <w:r w:rsidRPr="00AB3669">
        <w:rPr>
          <w:sz w:val="16"/>
          <w:highlight w:val="cyan"/>
        </w:rPr>
        <w:t xml:space="preserve"> </w:t>
      </w:r>
      <w:r w:rsidRPr="00AB3669">
        <w:rPr>
          <w:rStyle w:val="StyleUnderline"/>
          <w:highlight w:val="cyan"/>
        </w:rPr>
        <w:t>that aims to address</w:t>
      </w:r>
      <w:r w:rsidRPr="00131FF7">
        <w:rPr>
          <w:sz w:val="16"/>
        </w:rPr>
        <w:t xml:space="preserve"> economic </w:t>
      </w:r>
      <w:r w:rsidRPr="00AB3669">
        <w:rPr>
          <w:rStyle w:val="StyleUnderline"/>
          <w:highlight w:val="cyan"/>
        </w:rPr>
        <w:t>inequality</w:t>
      </w:r>
      <w:r w:rsidRPr="00131FF7">
        <w:rPr>
          <w:sz w:val="16"/>
        </w:rPr>
        <w:t xml:space="preserve"> and provide economic security </w:t>
      </w:r>
      <w:r w:rsidRPr="00AB3669">
        <w:rPr>
          <w:rStyle w:val="StyleUnderline"/>
          <w:highlight w:val="cyan"/>
        </w:rPr>
        <w:t>through</w:t>
      </w:r>
      <w:r w:rsidRPr="00131FF7">
        <w:rPr>
          <w:sz w:val="16"/>
        </w:rPr>
        <w:t xml:space="preserve"> monthly </w:t>
      </w:r>
      <w:r w:rsidRPr="00AB3669">
        <w:rPr>
          <w:rStyle w:val="Emphasis"/>
          <w:highlight w:val="cyan"/>
        </w:rPr>
        <w:t>direct cash transfers</w:t>
      </w:r>
      <w:r w:rsidRPr="00AB3669">
        <w:rPr>
          <w:sz w:val="16"/>
          <w:highlight w:val="cyan"/>
        </w:rPr>
        <w:t xml:space="preserve"> </w:t>
      </w:r>
      <w:r w:rsidRPr="00AB3669">
        <w:rPr>
          <w:rStyle w:val="StyleUnderline"/>
          <w:highlight w:val="cyan"/>
        </w:rPr>
        <w:t>to</w:t>
      </w:r>
      <w:r w:rsidRPr="00AB3669">
        <w:rPr>
          <w:sz w:val="16"/>
          <w:highlight w:val="cyan"/>
        </w:rPr>
        <w:t xml:space="preserve"> </w:t>
      </w:r>
      <w:r w:rsidRPr="00AB3669">
        <w:rPr>
          <w:rStyle w:val="Emphasis"/>
          <w:highlight w:val="cyan"/>
        </w:rPr>
        <w:t>every member of a community</w:t>
      </w:r>
      <w:r w:rsidRPr="00AB3669">
        <w:rPr>
          <w:sz w:val="16"/>
          <w:highlight w:val="cyan"/>
        </w:rPr>
        <w:t xml:space="preserve"> </w:t>
      </w:r>
      <w:r w:rsidRPr="00AB3669">
        <w:rPr>
          <w:rStyle w:val="StyleUnderline"/>
          <w:highlight w:val="cyan"/>
        </w:rPr>
        <w:t>with</w:t>
      </w:r>
      <w:r w:rsidRPr="00AB3669">
        <w:rPr>
          <w:sz w:val="16"/>
          <w:highlight w:val="cyan"/>
        </w:rPr>
        <w:t xml:space="preserve"> </w:t>
      </w:r>
      <w:r w:rsidRPr="00AB3669">
        <w:rPr>
          <w:rStyle w:val="Emphasis"/>
          <w:highlight w:val="cyan"/>
        </w:rPr>
        <w:t>no means testing</w:t>
      </w:r>
      <w:r w:rsidRPr="00AB3669">
        <w:rPr>
          <w:rStyle w:val="StyleUnderline"/>
          <w:highlight w:val="cyan"/>
        </w:rPr>
        <w:t>. It creates a</w:t>
      </w:r>
      <w:r w:rsidRPr="00AB3669">
        <w:rPr>
          <w:sz w:val="16"/>
          <w:highlight w:val="cyan"/>
        </w:rPr>
        <w:t xml:space="preserve"> </w:t>
      </w:r>
      <w:r w:rsidRPr="00AB3669">
        <w:rPr>
          <w:rStyle w:val="Emphasis"/>
          <w:highlight w:val="cyan"/>
        </w:rPr>
        <w:t>basic income</w:t>
      </w:r>
      <w:r w:rsidRPr="00131FF7">
        <w:rPr>
          <w:sz w:val="16"/>
        </w:rPr>
        <w:t xml:space="preserve"> floor </w:t>
      </w:r>
      <w:r w:rsidRPr="00AB3669">
        <w:rPr>
          <w:rStyle w:val="StyleUnderline"/>
          <w:highlight w:val="cyan"/>
        </w:rPr>
        <w:t>for</w:t>
      </w:r>
      <w:r w:rsidRPr="00AB3669">
        <w:rPr>
          <w:sz w:val="16"/>
          <w:highlight w:val="cyan"/>
        </w:rPr>
        <w:t xml:space="preserve"> </w:t>
      </w:r>
      <w:r w:rsidRPr="00AB3669">
        <w:rPr>
          <w:rStyle w:val="Emphasis"/>
          <w:highlight w:val="cyan"/>
        </w:rPr>
        <w:t>everyone</w:t>
      </w:r>
      <w:r w:rsidRPr="00AB3669">
        <w:rPr>
          <w:sz w:val="16"/>
          <w:highlight w:val="cyan"/>
        </w:rPr>
        <w:t xml:space="preserve">, </w:t>
      </w:r>
      <w:r w:rsidRPr="00AB3669">
        <w:rPr>
          <w:rStyle w:val="Emphasis"/>
          <w:highlight w:val="cyan"/>
        </w:rPr>
        <w:t>regardless</w:t>
      </w:r>
      <w:r w:rsidRPr="00AB3669">
        <w:rPr>
          <w:sz w:val="16"/>
          <w:highlight w:val="cyan"/>
        </w:rPr>
        <w:t xml:space="preserve"> </w:t>
      </w:r>
      <w:r w:rsidRPr="00AB3669">
        <w:rPr>
          <w:rStyle w:val="StyleUnderline"/>
          <w:highlight w:val="cyan"/>
        </w:rPr>
        <w:t>of</w:t>
      </w:r>
      <w:r w:rsidRPr="00AB3669">
        <w:rPr>
          <w:sz w:val="16"/>
          <w:highlight w:val="cyan"/>
        </w:rPr>
        <w:t xml:space="preserve"> </w:t>
      </w:r>
      <w:r w:rsidRPr="00AB3669">
        <w:rPr>
          <w:rStyle w:val="Emphasis"/>
          <w:highlight w:val="cyan"/>
        </w:rPr>
        <w:t>income</w:t>
      </w:r>
      <w:r w:rsidRPr="00AB3669">
        <w:rPr>
          <w:sz w:val="16"/>
          <w:highlight w:val="cyan"/>
        </w:rPr>
        <w:t xml:space="preserve"> </w:t>
      </w:r>
      <w:r w:rsidRPr="00AB3669">
        <w:rPr>
          <w:rStyle w:val="StyleUnderline"/>
          <w:highlight w:val="cyan"/>
        </w:rPr>
        <w:t>and</w:t>
      </w:r>
      <w:r w:rsidRPr="00AB3669">
        <w:rPr>
          <w:sz w:val="16"/>
          <w:highlight w:val="cyan"/>
        </w:rPr>
        <w:t xml:space="preserve"> </w:t>
      </w:r>
      <w:r w:rsidRPr="00AB3669">
        <w:rPr>
          <w:rStyle w:val="Emphasis"/>
          <w:highlight w:val="cyan"/>
        </w:rPr>
        <w:t>employment</w:t>
      </w:r>
      <w:r w:rsidRPr="00131FF7">
        <w:rPr>
          <w:sz w:val="16"/>
        </w:rPr>
        <w:t xml:space="preserve"> status. </w:t>
      </w:r>
      <w:r w:rsidRPr="00131FF7">
        <w:rPr>
          <w:rStyle w:val="StyleUnderline"/>
        </w:rPr>
        <w:t>UBI allows recipients to spend funds however they choose, unlike other benefit programs.</w:t>
      </w:r>
    </w:p>
    <w:p w14:paraId="5B64C12B" w14:textId="77777777" w:rsidR="00CC0296" w:rsidRPr="00131FF7" w:rsidRDefault="00CC0296" w:rsidP="00CC0296">
      <w:pPr>
        <w:rPr>
          <w:sz w:val="16"/>
        </w:rPr>
      </w:pPr>
      <w:r w:rsidRPr="00AB3669">
        <w:rPr>
          <w:rStyle w:val="StyleUnderline"/>
          <w:highlight w:val="cyan"/>
        </w:rPr>
        <w:t>UBI differs from other</w:t>
      </w:r>
      <w:r w:rsidRPr="00131FF7">
        <w:rPr>
          <w:rStyle w:val="StyleUnderline"/>
        </w:rPr>
        <w:t xml:space="preserve"> guaranteed </w:t>
      </w:r>
      <w:r w:rsidRPr="00AB3669">
        <w:rPr>
          <w:rStyle w:val="StyleUnderline"/>
          <w:highlight w:val="cyan"/>
        </w:rPr>
        <w:t xml:space="preserve">income proposals in that </w:t>
      </w:r>
      <w:r w:rsidRPr="00AB3669">
        <w:rPr>
          <w:rStyle w:val="Emphasis"/>
          <w:highlight w:val="cyan"/>
        </w:rPr>
        <w:t>every adult</w:t>
      </w:r>
      <w:r w:rsidRPr="00AB3669">
        <w:rPr>
          <w:rStyle w:val="StyleUnderline"/>
          <w:highlight w:val="cyan"/>
        </w:rPr>
        <w:t xml:space="preserve"> in the community receives a monthly payment</w:t>
      </w:r>
      <w:r w:rsidRPr="00131FF7">
        <w:rPr>
          <w:rStyle w:val="StyleUnderline"/>
        </w:rPr>
        <w:t xml:space="preserve">, </w:t>
      </w:r>
      <w:r w:rsidRPr="00131FF7">
        <w:rPr>
          <w:rStyle w:val="Emphasis"/>
        </w:rPr>
        <w:t>regardless of</w:t>
      </w:r>
      <w:r w:rsidRPr="00131FF7">
        <w:rPr>
          <w:sz w:val="16"/>
        </w:rPr>
        <w:t xml:space="preserve"> their </w:t>
      </w:r>
      <w:r w:rsidRPr="00131FF7">
        <w:rPr>
          <w:rStyle w:val="Emphasis"/>
        </w:rPr>
        <w:t>income</w:t>
      </w:r>
      <w:r w:rsidRPr="00131FF7">
        <w:rPr>
          <w:rStyle w:val="StyleUnderline"/>
        </w:rPr>
        <w:t xml:space="preserve">. </w:t>
      </w:r>
      <w:r w:rsidRPr="00131FF7">
        <w:rPr>
          <w:sz w:val="16"/>
        </w:rPr>
        <w:t>Guaranteed income programs that target only specific populations are problematic as they require citizens to prove they are deserving of basic income support.</w:t>
      </w:r>
    </w:p>
    <w:p w14:paraId="43536C95" w14:textId="77777777" w:rsidR="00CC0296" w:rsidRPr="00131FF7" w:rsidRDefault="00CC0296" w:rsidP="00CC0296"/>
    <w:p w14:paraId="429B6457" w14:textId="77777777" w:rsidR="00CC0296" w:rsidRPr="00131FF7" w:rsidRDefault="00CC0296" w:rsidP="006254D9">
      <w:pPr>
        <w:pStyle w:val="Heading4"/>
        <w:rPr>
          <w:rStyle w:val="Emphasis"/>
          <w:b/>
          <w:bCs/>
          <w:sz w:val="28"/>
        </w:rPr>
      </w:pPr>
      <w:r w:rsidRPr="00131FF7">
        <w:rPr>
          <w:sz w:val="28"/>
        </w:rPr>
        <w:t xml:space="preserve">Violation: The aff targets a specific group, that’s not a </w:t>
      </w:r>
      <w:r w:rsidRPr="00131FF7">
        <w:rPr>
          <w:rStyle w:val="Emphasis"/>
          <w:b/>
          <w:bCs/>
          <w:sz w:val="28"/>
        </w:rPr>
        <w:t>UNIVERSAL BASIC INCOME</w:t>
      </w:r>
    </w:p>
    <w:p w14:paraId="6AE7AF46" w14:textId="77777777" w:rsidR="00CC0296" w:rsidRPr="00131FF7" w:rsidRDefault="00CC0296" w:rsidP="00CC0296"/>
    <w:p w14:paraId="7C066C37" w14:textId="3E8B0E67" w:rsidR="00CC0296" w:rsidRPr="00131FF7" w:rsidRDefault="00CC0296" w:rsidP="006254D9">
      <w:pPr>
        <w:pStyle w:val="Heading4"/>
        <w:rPr>
          <w:sz w:val="28"/>
        </w:rPr>
      </w:pPr>
      <w:r w:rsidRPr="00131FF7">
        <w:rPr>
          <w:sz w:val="28"/>
        </w:rPr>
        <w:t xml:space="preserve">Vote neg: </w:t>
      </w:r>
    </w:p>
    <w:p w14:paraId="5BE86D78" w14:textId="77777777" w:rsidR="00CC0296" w:rsidRPr="00131FF7" w:rsidRDefault="00CC0296" w:rsidP="00CC0296"/>
    <w:p w14:paraId="557FFB20" w14:textId="77777777" w:rsidR="00CC0296" w:rsidRPr="00131FF7" w:rsidRDefault="00CC0296" w:rsidP="006254D9">
      <w:pPr>
        <w:pStyle w:val="Heading4"/>
        <w:rPr>
          <w:sz w:val="28"/>
        </w:rPr>
      </w:pPr>
      <w:r w:rsidRPr="00131FF7">
        <w:rPr>
          <w:sz w:val="28"/>
        </w:rPr>
        <w:t xml:space="preserve">1--- Limits:  They explode the limit--- allowing unlimited targeted income affs to specific groups of people makes being neg impossible--- overburdens neg research  </w:t>
      </w:r>
    </w:p>
    <w:p w14:paraId="1F89171E" w14:textId="29D1EB18" w:rsidR="00CC0296" w:rsidRPr="00131FF7" w:rsidRDefault="00CC0296" w:rsidP="00CC0296"/>
    <w:p w14:paraId="566D4A56" w14:textId="07531585" w:rsidR="00CC0296" w:rsidRPr="00131FF7" w:rsidRDefault="00CC0296" w:rsidP="006254D9">
      <w:pPr>
        <w:pStyle w:val="Heading4"/>
        <w:rPr>
          <w:sz w:val="28"/>
        </w:rPr>
      </w:pPr>
      <w:r w:rsidRPr="00131FF7">
        <w:rPr>
          <w:sz w:val="28"/>
        </w:rPr>
        <w:t xml:space="preserve">2--- Grounds: Tiny and unpredictable small affs makes generating DA links and solvency takeouts impossible </w:t>
      </w:r>
    </w:p>
    <w:p w14:paraId="5A4BEEB7" w14:textId="39C9A1DB" w:rsidR="00CC0296" w:rsidRPr="00131FF7" w:rsidRDefault="00CC0296" w:rsidP="00CC0296"/>
    <w:p w14:paraId="3DD2DE41" w14:textId="77777777" w:rsidR="003274A1" w:rsidRPr="00131FF7" w:rsidRDefault="003274A1" w:rsidP="00CC0296"/>
    <w:p w14:paraId="497AF0BC" w14:textId="6420FE1B" w:rsidR="003274A1" w:rsidRPr="00131FF7" w:rsidRDefault="00EA6E6B" w:rsidP="002C2CD6">
      <w:pPr>
        <w:pStyle w:val="Heading2"/>
      </w:pPr>
      <w:r w:rsidRPr="00131FF7">
        <w:lastRenderedPageBreak/>
        <w:t>Vagueness</w:t>
      </w:r>
      <w:r w:rsidR="003274A1" w:rsidRPr="00131FF7">
        <w:t xml:space="preserve">: </w:t>
      </w:r>
    </w:p>
    <w:p w14:paraId="0C7249EC" w14:textId="6F4F5E7B" w:rsidR="003274A1" w:rsidRPr="00131FF7" w:rsidRDefault="003274A1" w:rsidP="006254D9">
      <w:pPr>
        <w:pStyle w:val="Heading4"/>
        <w:rPr>
          <w:sz w:val="28"/>
        </w:rPr>
      </w:pPr>
      <w:r w:rsidRPr="00131FF7">
        <w:rPr>
          <w:sz w:val="28"/>
        </w:rPr>
        <w:t xml:space="preserve">Violation:  Plan text is too </w:t>
      </w:r>
      <w:r w:rsidR="00EA6E6B" w:rsidRPr="00131FF7">
        <w:rPr>
          <w:sz w:val="28"/>
        </w:rPr>
        <w:t>vague;</w:t>
      </w:r>
      <w:r w:rsidRPr="00131FF7">
        <w:rPr>
          <w:sz w:val="28"/>
        </w:rPr>
        <w:t xml:space="preserve"> it doesn’t mention any of the actual content of what the aff wants to happen through the policy. They just say “UBI+ through wealth tax”. </w:t>
      </w:r>
    </w:p>
    <w:p w14:paraId="178A8C3F" w14:textId="77777777" w:rsidR="003274A1" w:rsidRPr="00131FF7" w:rsidRDefault="003274A1" w:rsidP="003274A1"/>
    <w:p w14:paraId="3933187D" w14:textId="318E1312" w:rsidR="003274A1" w:rsidRPr="00131FF7" w:rsidRDefault="003274A1" w:rsidP="006254D9">
      <w:pPr>
        <w:pStyle w:val="Heading4"/>
        <w:rPr>
          <w:sz w:val="28"/>
        </w:rPr>
      </w:pPr>
      <w:r w:rsidRPr="00131FF7">
        <w:rPr>
          <w:sz w:val="28"/>
        </w:rPr>
        <w:t xml:space="preserve">Voter for Vagueness: Vague plan texts </w:t>
      </w:r>
      <w:r w:rsidR="001009C6" w:rsidRPr="00131FF7">
        <w:rPr>
          <w:sz w:val="28"/>
        </w:rPr>
        <w:t>make</w:t>
      </w:r>
      <w:r w:rsidRPr="00131FF7">
        <w:rPr>
          <w:sz w:val="28"/>
        </w:rPr>
        <w:t xml:space="preserve"> it impossible to have a core neg strategy giving the aff </w:t>
      </w:r>
      <w:r w:rsidR="00921205" w:rsidRPr="00131FF7">
        <w:rPr>
          <w:sz w:val="28"/>
        </w:rPr>
        <w:t>an</w:t>
      </w:r>
      <w:r w:rsidRPr="00131FF7">
        <w:rPr>
          <w:sz w:val="28"/>
        </w:rPr>
        <w:t xml:space="preserve"> advantage on grounds to debate AND they can easily no link out of args and change the mechanism of the plan as the debate goes on--- key for fairness.</w:t>
      </w:r>
      <w:r w:rsidR="00EA4729" w:rsidRPr="00131FF7">
        <w:rPr>
          <w:sz w:val="28"/>
        </w:rPr>
        <w:t xml:space="preserve"> Don’t let them do later clarification in the 2AC</w:t>
      </w:r>
      <w:r w:rsidRPr="00131FF7">
        <w:rPr>
          <w:sz w:val="28"/>
        </w:rPr>
        <w:t xml:space="preserve"> </w:t>
      </w:r>
    </w:p>
    <w:p w14:paraId="5897DDA6" w14:textId="77777777" w:rsidR="00977471" w:rsidRPr="00131FF7" w:rsidRDefault="00977471" w:rsidP="00977471"/>
    <w:p w14:paraId="6691E63C" w14:textId="77777777" w:rsidR="00886E45" w:rsidRPr="00131FF7" w:rsidRDefault="00886E45" w:rsidP="00977471"/>
    <w:p w14:paraId="0CE08748" w14:textId="47363FEC" w:rsidR="00886E45" w:rsidRPr="00131FF7" w:rsidRDefault="002C2CD6" w:rsidP="002C2CD6">
      <w:pPr>
        <w:pStyle w:val="Heading3"/>
      </w:pPr>
      <w:r w:rsidRPr="00131FF7">
        <w:lastRenderedPageBreak/>
        <w:t xml:space="preserve">2NC </w:t>
      </w:r>
      <w:proofErr w:type="spellStart"/>
      <w:r w:rsidRPr="00131FF7">
        <w:t>ext</w:t>
      </w:r>
      <w:proofErr w:type="spellEnd"/>
    </w:p>
    <w:p w14:paraId="481A5274" w14:textId="43CEEA3D" w:rsidR="003A370E" w:rsidRPr="00131FF7" w:rsidRDefault="005D763A" w:rsidP="006254D9">
      <w:pPr>
        <w:pStyle w:val="Heading4"/>
        <w:rPr>
          <w:sz w:val="28"/>
        </w:rPr>
      </w:pPr>
      <w:r w:rsidRPr="00131FF7">
        <w:rPr>
          <w:sz w:val="28"/>
        </w:rPr>
        <w:t xml:space="preserve">There is </w:t>
      </w:r>
      <w:r w:rsidR="00407C98" w:rsidRPr="00131FF7">
        <w:rPr>
          <w:sz w:val="28"/>
        </w:rPr>
        <w:t>no specificity on how much</w:t>
      </w:r>
      <w:r w:rsidRPr="00131FF7">
        <w:rPr>
          <w:sz w:val="28"/>
        </w:rPr>
        <w:t xml:space="preserve"> money would be given </w:t>
      </w:r>
      <w:r w:rsidR="00EA6E6B" w:rsidRPr="00131FF7">
        <w:rPr>
          <w:sz w:val="28"/>
        </w:rPr>
        <w:t>back</w:t>
      </w:r>
      <w:r w:rsidR="007947D7" w:rsidRPr="00131FF7">
        <w:rPr>
          <w:sz w:val="28"/>
        </w:rPr>
        <w:t xml:space="preserve"> or who receives it</w:t>
      </w:r>
      <w:r w:rsidR="00EA6E6B" w:rsidRPr="00131FF7">
        <w:rPr>
          <w:sz w:val="28"/>
        </w:rPr>
        <w:t>,</w:t>
      </w:r>
      <w:r w:rsidR="00407C98" w:rsidRPr="00131FF7">
        <w:rPr>
          <w:sz w:val="28"/>
        </w:rPr>
        <w:t xml:space="preserve"> meaning politicians can just go back on their word</w:t>
      </w:r>
      <w:r w:rsidRPr="00131FF7">
        <w:rPr>
          <w:sz w:val="28"/>
        </w:rPr>
        <w:t xml:space="preserve">. We’ve seen examples of politicians doing this in the past. </w:t>
      </w:r>
    </w:p>
    <w:p w14:paraId="4CFE45C6" w14:textId="77777777" w:rsidR="006E33FF" w:rsidRPr="00131FF7" w:rsidRDefault="006E33FF" w:rsidP="006E33FF"/>
    <w:p w14:paraId="23A5C1BB" w14:textId="5B3B886D" w:rsidR="003A370E" w:rsidRPr="00131FF7" w:rsidRDefault="00EA4729" w:rsidP="006254D9">
      <w:pPr>
        <w:pStyle w:val="Heading4"/>
        <w:rPr>
          <w:sz w:val="28"/>
        </w:rPr>
      </w:pPr>
      <w:r w:rsidRPr="00131FF7">
        <w:rPr>
          <w:sz w:val="28"/>
        </w:rPr>
        <w:t>T</w:t>
      </w:r>
      <w:r w:rsidR="00407C98" w:rsidRPr="00131FF7">
        <w:rPr>
          <w:sz w:val="28"/>
        </w:rPr>
        <w:t>hat’s bad for debate</w:t>
      </w:r>
      <w:r w:rsidRPr="00131FF7">
        <w:rPr>
          <w:sz w:val="28"/>
        </w:rPr>
        <w:t xml:space="preserve"> ---</w:t>
      </w:r>
      <w:r w:rsidR="00407C98" w:rsidRPr="00131FF7">
        <w:rPr>
          <w:sz w:val="28"/>
        </w:rPr>
        <w:t xml:space="preserve"> knowing how much is helpful for the neg to generate more counterplan </w:t>
      </w:r>
      <w:r w:rsidR="009315D1" w:rsidRPr="00131FF7">
        <w:rPr>
          <w:sz w:val="28"/>
        </w:rPr>
        <w:t>competition and more solvency deficit grounds</w:t>
      </w:r>
      <w:r w:rsidRPr="00131FF7">
        <w:rPr>
          <w:sz w:val="28"/>
        </w:rPr>
        <w:t xml:space="preserve"> --- Key for clash </w:t>
      </w:r>
    </w:p>
    <w:p w14:paraId="5841A510" w14:textId="77777777" w:rsidR="006E33FF" w:rsidRPr="00131FF7" w:rsidRDefault="006E33FF" w:rsidP="006E33FF"/>
    <w:p w14:paraId="60D12260" w14:textId="086501A2" w:rsidR="003A370E" w:rsidRPr="00131FF7" w:rsidRDefault="00EA4729" w:rsidP="006254D9">
      <w:pPr>
        <w:pStyle w:val="Heading4"/>
        <w:rPr>
          <w:sz w:val="28"/>
        </w:rPr>
      </w:pPr>
      <w:r w:rsidRPr="00131FF7">
        <w:rPr>
          <w:sz w:val="28"/>
        </w:rPr>
        <w:t xml:space="preserve">They can always say perm do aff and win </w:t>
      </w:r>
      <w:r w:rsidR="003B2CE7" w:rsidRPr="00131FF7">
        <w:rPr>
          <w:sz w:val="28"/>
        </w:rPr>
        <w:t>every time</w:t>
      </w:r>
      <w:r w:rsidRPr="00131FF7">
        <w:rPr>
          <w:sz w:val="28"/>
        </w:rPr>
        <w:t xml:space="preserve"> </w:t>
      </w:r>
      <w:r w:rsidR="008B1FEA" w:rsidRPr="00131FF7">
        <w:rPr>
          <w:sz w:val="28"/>
        </w:rPr>
        <w:t xml:space="preserve">--- neg ground </w:t>
      </w:r>
      <w:r w:rsidR="003A370E" w:rsidRPr="00131FF7">
        <w:rPr>
          <w:sz w:val="28"/>
        </w:rPr>
        <w:t>key.</w:t>
      </w:r>
    </w:p>
    <w:p w14:paraId="5C7865A5" w14:textId="77777777" w:rsidR="006E33FF" w:rsidRPr="00131FF7" w:rsidRDefault="006E33FF" w:rsidP="006E33FF"/>
    <w:p w14:paraId="783F57D0" w14:textId="151213C7" w:rsidR="003274A1" w:rsidRPr="00131FF7" w:rsidRDefault="00C956B4" w:rsidP="006254D9">
      <w:pPr>
        <w:pStyle w:val="Heading4"/>
        <w:rPr>
          <w:sz w:val="28"/>
        </w:rPr>
      </w:pPr>
      <w:r w:rsidRPr="00131FF7">
        <w:rPr>
          <w:sz w:val="28"/>
        </w:rPr>
        <w:t xml:space="preserve">Aff gives us </w:t>
      </w:r>
      <w:r w:rsidR="00343106" w:rsidRPr="00131FF7">
        <w:rPr>
          <w:sz w:val="28"/>
        </w:rPr>
        <w:t xml:space="preserve">insufficient </w:t>
      </w:r>
      <w:r w:rsidR="003A370E" w:rsidRPr="00131FF7">
        <w:rPr>
          <w:sz w:val="28"/>
        </w:rPr>
        <w:t>ground</w:t>
      </w:r>
      <w:r w:rsidR="00343106" w:rsidRPr="00131FF7">
        <w:rPr>
          <w:sz w:val="28"/>
        </w:rPr>
        <w:t xml:space="preserve"> </w:t>
      </w:r>
      <w:r w:rsidR="003A370E" w:rsidRPr="00131FF7">
        <w:rPr>
          <w:sz w:val="28"/>
        </w:rPr>
        <w:t>–</w:t>
      </w:r>
      <w:r w:rsidR="00343106" w:rsidRPr="00131FF7">
        <w:rPr>
          <w:sz w:val="28"/>
        </w:rPr>
        <w:t xml:space="preserve"> </w:t>
      </w:r>
      <w:r w:rsidR="003A370E" w:rsidRPr="00131FF7">
        <w:rPr>
          <w:sz w:val="28"/>
        </w:rPr>
        <w:t>makes in-round clash impossible.</w:t>
      </w:r>
    </w:p>
    <w:p w14:paraId="5A676EAC" w14:textId="77777777" w:rsidR="003A370E" w:rsidRPr="00131FF7" w:rsidRDefault="003A370E" w:rsidP="003A370E"/>
    <w:p w14:paraId="63E69C63" w14:textId="77777777" w:rsidR="006E33FF" w:rsidRPr="00131FF7" w:rsidRDefault="0042488A" w:rsidP="006254D9">
      <w:pPr>
        <w:pStyle w:val="Heading4"/>
        <w:rPr>
          <w:sz w:val="28"/>
        </w:rPr>
      </w:pPr>
      <w:r w:rsidRPr="00131FF7">
        <w:rPr>
          <w:sz w:val="28"/>
        </w:rPr>
        <w:t>AT CX checks:</w:t>
      </w:r>
    </w:p>
    <w:p w14:paraId="20211F3D" w14:textId="210A6A44" w:rsidR="003A370E" w:rsidRPr="00131FF7" w:rsidRDefault="0042488A" w:rsidP="006254D9">
      <w:pPr>
        <w:pStyle w:val="Heading4"/>
        <w:rPr>
          <w:sz w:val="28"/>
        </w:rPr>
      </w:pPr>
      <w:r w:rsidRPr="00131FF7">
        <w:rPr>
          <w:sz w:val="28"/>
        </w:rPr>
        <w:t xml:space="preserve">CX doesn’t check, </w:t>
      </w:r>
      <w:r w:rsidR="00F51286" w:rsidRPr="00131FF7">
        <w:rPr>
          <w:sz w:val="28"/>
        </w:rPr>
        <w:t>CP competition and DA links are based on the plan,</w:t>
      </w:r>
      <w:r w:rsidR="003F1E7C" w:rsidRPr="00131FF7">
        <w:rPr>
          <w:sz w:val="28"/>
        </w:rPr>
        <w:t xml:space="preserve"> we did our research based on the plan text not CX, O</w:t>
      </w:r>
      <w:r w:rsidRPr="00131FF7">
        <w:rPr>
          <w:sz w:val="28"/>
        </w:rPr>
        <w:t xml:space="preserve">nce the 1AC </w:t>
      </w:r>
      <w:r w:rsidR="00665829" w:rsidRPr="00131FF7">
        <w:rPr>
          <w:sz w:val="28"/>
        </w:rPr>
        <w:t xml:space="preserve">speech finished that’s the last chance to </w:t>
      </w:r>
      <w:r w:rsidR="008A03E2" w:rsidRPr="00131FF7">
        <w:rPr>
          <w:sz w:val="28"/>
        </w:rPr>
        <w:t>say what the plan text is.</w:t>
      </w:r>
      <w:r w:rsidR="003F1E7C" w:rsidRPr="00131FF7">
        <w:rPr>
          <w:sz w:val="28"/>
        </w:rPr>
        <w:t xml:space="preserve"> </w:t>
      </w:r>
      <w:r w:rsidR="00F51286" w:rsidRPr="00131FF7">
        <w:rPr>
          <w:sz w:val="28"/>
        </w:rPr>
        <w:t>Otherwise,</w:t>
      </w:r>
      <w:r w:rsidR="008A03E2" w:rsidRPr="00131FF7">
        <w:rPr>
          <w:sz w:val="28"/>
        </w:rPr>
        <w:t xml:space="preserve"> voter on presumption </w:t>
      </w:r>
    </w:p>
    <w:p w14:paraId="7E69F651" w14:textId="77777777" w:rsidR="003A370E" w:rsidRPr="00131FF7" w:rsidRDefault="003A370E" w:rsidP="003A370E"/>
    <w:p w14:paraId="3168F058" w14:textId="77777777" w:rsidR="003A370E" w:rsidRPr="00131FF7" w:rsidRDefault="003A370E" w:rsidP="003A370E"/>
    <w:p w14:paraId="553DF57A" w14:textId="2948EC39" w:rsidR="00CF2260" w:rsidRPr="00131FF7" w:rsidRDefault="003274A1" w:rsidP="00CF2260">
      <w:pPr>
        <w:pStyle w:val="Heading3"/>
      </w:pPr>
      <w:r w:rsidRPr="00131FF7">
        <w:lastRenderedPageBreak/>
        <w:t xml:space="preserve">2NC </w:t>
      </w:r>
      <w:proofErr w:type="spellStart"/>
      <w:r w:rsidRPr="00131FF7">
        <w:t>ext</w:t>
      </w:r>
      <w:proofErr w:type="spellEnd"/>
      <w:r w:rsidRPr="00131FF7">
        <w:t xml:space="preserve"> </w:t>
      </w:r>
      <w:proofErr w:type="spellStart"/>
      <w:r w:rsidRPr="00131FF7">
        <w:t>interp</w:t>
      </w:r>
      <w:proofErr w:type="spellEnd"/>
      <w:r w:rsidR="008B7C19" w:rsidRPr="00131FF7">
        <w:t xml:space="preserve">: </w:t>
      </w:r>
    </w:p>
    <w:p w14:paraId="06C034F0" w14:textId="18E998FE" w:rsidR="00CF2260" w:rsidRPr="00131FF7" w:rsidRDefault="00922931" w:rsidP="006254D9">
      <w:pPr>
        <w:pStyle w:val="Heading4"/>
        <w:rPr>
          <w:sz w:val="28"/>
        </w:rPr>
      </w:pPr>
      <w:r w:rsidRPr="00131FF7">
        <w:rPr>
          <w:sz w:val="28"/>
        </w:rPr>
        <w:t xml:space="preserve">UBI </w:t>
      </w:r>
      <w:r w:rsidR="00CF2260" w:rsidRPr="00131FF7">
        <w:rPr>
          <w:sz w:val="28"/>
        </w:rPr>
        <w:t>Covers everyone unconditionally</w:t>
      </w:r>
    </w:p>
    <w:p w14:paraId="16BB8DC4" w14:textId="77777777" w:rsidR="00CF2260" w:rsidRPr="00131FF7" w:rsidRDefault="00CF2260" w:rsidP="00CF2260">
      <w:r w:rsidRPr="00131FF7">
        <w:rPr>
          <w:rStyle w:val="Style13ptBold"/>
          <w:sz w:val="28"/>
        </w:rPr>
        <w:t>Stanford Basic Income Lab ND</w:t>
      </w:r>
      <w:r w:rsidRPr="00131FF7">
        <w:t xml:space="preserve">, “What is Basic </w:t>
      </w:r>
      <w:proofErr w:type="gramStart"/>
      <w:r w:rsidRPr="00131FF7">
        <w:t>Income?,</w:t>
      </w:r>
      <w:proofErr w:type="gramEnd"/>
      <w:r w:rsidRPr="00131FF7">
        <w:t xml:space="preserve">” Stanford, https://basicincome.stanford.edu/about/what-is-ubi/#:~:text=Basic%20income%20is%20a%20regular,work%20requirement%20of%20other%20conditions. </w:t>
      </w:r>
    </w:p>
    <w:p w14:paraId="343A62FC" w14:textId="77777777" w:rsidR="00CF2260" w:rsidRPr="00131FF7" w:rsidRDefault="00CF2260" w:rsidP="00CF2260">
      <w:pPr>
        <w:rPr>
          <w:sz w:val="16"/>
        </w:rPr>
      </w:pPr>
      <w:r w:rsidRPr="00AB3669">
        <w:rPr>
          <w:rStyle w:val="StyleUnderline"/>
          <w:highlight w:val="cyan"/>
        </w:rPr>
        <w:t>Basic income is a</w:t>
      </w:r>
      <w:r w:rsidRPr="00AB3669">
        <w:rPr>
          <w:sz w:val="16"/>
          <w:highlight w:val="cyan"/>
        </w:rPr>
        <w:t xml:space="preserve"> </w:t>
      </w:r>
      <w:r w:rsidRPr="00AB3669">
        <w:rPr>
          <w:rStyle w:val="Emphasis"/>
          <w:highlight w:val="cyan"/>
        </w:rPr>
        <w:t>regular cash payment</w:t>
      </w:r>
      <w:r w:rsidRPr="00AB3669">
        <w:rPr>
          <w:sz w:val="16"/>
          <w:highlight w:val="cyan"/>
        </w:rPr>
        <w:t xml:space="preserve"> </w:t>
      </w:r>
      <w:r w:rsidRPr="00AB3669">
        <w:rPr>
          <w:rStyle w:val="StyleUnderline"/>
          <w:highlight w:val="cyan"/>
        </w:rPr>
        <w:t>to</w:t>
      </w:r>
      <w:r w:rsidRPr="00AB3669">
        <w:rPr>
          <w:sz w:val="16"/>
          <w:highlight w:val="cyan"/>
        </w:rPr>
        <w:t xml:space="preserve"> </w:t>
      </w:r>
      <w:r w:rsidRPr="00AB3669">
        <w:rPr>
          <w:rStyle w:val="Emphasis"/>
          <w:highlight w:val="cyan"/>
        </w:rPr>
        <w:t>all members of a community</w:t>
      </w:r>
      <w:r w:rsidRPr="00AB3669">
        <w:rPr>
          <w:rStyle w:val="StyleUnderline"/>
          <w:highlight w:val="cyan"/>
        </w:rPr>
        <w:t xml:space="preserve">, </w:t>
      </w:r>
      <w:r w:rsidRPr="00AB3669">
        <w:rPr>
          <w:rStyle w:val="Emphasis"/>
          <w:highlight w:val="cyan"/>
        </w:rPr>
        <w:t>without</w:t>
      </w:r>
      <w:r w:rsidRPr="00131FF7">
        <w:rPr>
          <w:sz w:val="16"/>
        </w:rPr>
        <w:t xml:space="preserve"> a work requirement of other </w:t>
      </w:r>
      <w:r w:rsidRPr="00AB3669">
        <w:rPr>
          <w:rStyle w:val="Emphasis"/>
          <w:highlight w:val="cyan"/>
        </w:rPr>
        <w:t>conditions</w:t>
      </w:r>
      <w:r w:rsidRPr="00131FF7">
        <w:rPr>
          <w:sz w:val="16"/>
        </w:rPr>
        <w:t>.</w:t>
      </w:r>
    </w:p>
    <w:p w14:paraId="67475203" w14:textId="77777777" w:rsidR="00CF2260" w:rsidRPr="00131FF7" w:rsidRDefault="00CF2260" w:rsidP="00CF2260">
      <w:pPr>
        <w:rPr>
          <w:sz w:val="16"/>
        </w:rPr>
      </w:pPr>
    </w:p>
    <w:p w14:paraId="332D903C" w14:textId="08DAAF74" w:rsidR="00CF2260" w:rsidRPr="00131FF7" w:rsidRDefault="00646898" w:rsidP="00CF2260">
      <w:pPr>
        <w:pStyle w:val="Heading3"/>
      </w:pPr>
      <w:r w:rsidRPr="00131FF7">
        <w:lastRenderedPageBreak/>
        <w:t xml:space="preserve">2NC </w:t>
      </w:r>
      <w:r w:rsidR="00CF2260" w:rsidRPr="00131FF7">
        <w:t>Education:</w:t>
      </w:r>
    </w:p>
    <w:p w14:paraId="4FCF088F" w14:textId="7E2CD53D" w:rsidR="00922931" w:rsidRPr="00131FF7" w:rsidRDefault="00921205" w:rsidP="006254D9">
      <w:pPr>
        <w:pStyle w:val="Heading4"/>
        <w:rPr>
          <w:sz w:val="28"/>
        </w:rPr>
      </w:pPr>
      <w:r w:rsidRPr="00131FF7">
        <w:rPr>
          <w:sz w:val="28"/>
        </w:rPr>
        <w:t xml:space="preserve">Our </w:t>
      </w:r>
      <w:proofErr w:type="spellStart"/>
      <w:r w:rsidRPr="00131FF7">
        <w:rPr>
          <w:sz w:val="28"/>
        </w:rPr>
        <w:t>interp</w:t>
      </w:r>
      <w:proofErr w:type="spellEnd"/>
      <w:r w:rsidRPr="00131FF7">
        <w:rPr>
          <w:sz w:val="28"/>
        </w:rPr>
        <w:t xml:space="preserve"> is best for e</w:t>
      </w:r>
      <w:r w:rsidR="00922931" w:rsidRPr="00131FF7">
        <w:rPr>
          <w:sz w:val="28"/>
        </w:rPr>
        <w:t>ducation</w:t>
      </w:r>
      <w:r w:rsidR="004732E7" w:rsidRPr="00131FF7">
        <w:rPr>
          <w:sz w:val="28"/>
        </w:rPr>
        <w:t xml:space="preserve">, </w:t>
      </w:r>
      <w:r w:rsidR="006A5BC6" w:rsidRPr="00131FF7">
        <w:rPr>
          <w:sz w:val="28"/>
        </w:rPr>
        <w:t>i</w:t>
      </w:r>
      <w:r w:rsidR="004732E7" w:rsidRPr="00131FF7">
        <w:rPr>
          <w:sz w:val="28"/>
        </w:rPr>
        <w:t>t</w:t>
      </w:r>
      <w:r w:rsidRPr="00131FF7">
        <w:rPr>
          <w:sz w:val="28"/>
        </w:rPr>
        <w:t xml:space="preserve"> ensures deep and detailed discussions over specific proposals like broad UBI, JG, and social security rather than small cases that don't apply to core generics--- </w:t>
      </w:r>
      <w:r w:rsidR="00940B3B" w:rsidRPr="00131FF7">
        <w:rPr>
          <w:sz w:val="28"/>
        </w:rPr>
        <w:t>and makes it harder</w:t>
      </w:r>
      <w:r w:rsidRPr="00131FF7">
        <w:rPr>
          <w:sz w:val="28"/>
        </w:rPr>
        <w:t xml:space="preserve"> to understand </w:t>
      </w:r>
      <w:r w:rsidR="00940B3B" w:rsidRPr="00131FF7">
        <w:rPr>
          <w:sz w:val="28"/>
        </w:rPr>
        <w:t xml:space="preserve">the </w:t>
      </w:r>
      <w:r w:rsidR="004732E7" w:rsidRPr="00131FF7">
        <w:rPr>
          <w:sz w:val="28"/>
        </w:rPr>
        <w:t>content.</w:t>
      </w:r>
    </w:p>
    <w:p w14:paraId="5AAD2CBB" w14:textId="77777777" w:rsidR="008B7C19" w:rsidRPr="00131FF7" w:rsidRDefault="008B7C19" w:rsidP="008B7C19"/>
    <w:p w14:paraId="6B1ADAE2" w14:textId="77777777" w:rsidR="008B7C19" w:rsidRPr="00131FF7" w:rsidRDefault="008B7C19" w:rsidP="008B7C19"/>
    <w:p w14:paraId="17BC8F51" w14:textId="35FFAEA7" w:rsidR="00E9310F" w:rsidRPr="00131FF7" w:rsidRDefault="00E9310F" w:rsidP="0096185D">
      <w:pPr>
        <w:pStyle w:val="Heading1"/>
      </w:pPr>
      <w:r w:rsidRPr="00131FF7">
        <w:lastRenderedPageBreak/>
        <w:t>Circumvention</w:t>
      </w:r>
      <w:r w:rsidR="0096185D">
        <w:t xml:space="preserve"> DA</w:t>
      </w:r>
    </w:p>
    <w:p w14:paraId="5723AC48" w14:textId="77777777" w:rsidR="00F63684" w:rsidRPr="00131FF7" w:rsidRDefault="00F63684" w:rsidP="00F63684">
      <w:pPr>
        <w:pStyle w:val="Heading4"/>
        <w:rPr>
          <w:sz w:val="28"/>
        </w:rPr>
      </w:pPr>
      <w:r w:rsidRPr="00131FF7">
        <w:rPr>
          <w:sz w:val="28"/>
        </w:rPr>
        <w:t>Vague UBI ineffective—businesses and rulers exploit ambiguity</w:t>
      </w:r>
    </w:p>
    <w:p w14:paraId="0E952DB6" w14:textId="77777777" w:rsidR="00F63684" w:rsidRPr="00131FF7" w:rsidRDefault="00F63684" w:rsidP="00F63684">
      <w:r w:rsidRPr="00131FF7">
        <w:t xml:space="preserve">Juliana Uhuru </w:t>
      </w:r>
      <w:proofErr w:type="spellStart"/>
      <w:r w:rsidRPr="00131FF7">
        <w:rPr>
          <w:rStyle w:val="Style13ptBold"/>
          <w:sz w:val="28"/>
        </w:rPr>
        <w:t>Bidadanure</w:t>
      </w:r>
      <w:proofErr w:type="spellEnd"/>
      <w:r w:rsidRPr="00131FF7">
        <w:rPr>
          <w:rStyle w:val="Style13ptBold"/>
          <w:sz w:val="28"/>
        </w:rPr>
        <w:t xml:space="preserve"> 19</w:t>
      </w:r>
      <w:r w:rsidRPr="00131FF7">
        <w:t>, Department of Philosophy, Stanford University, “The Political Theory of Universal Basic Income,” Annual Review of Political Science, vol. 22, no. 1, 2019, pp. 481–501</w:t>
      </w:r>
    </w:p>
    <w:p w14:paraId="0C0753A5" w14:textId="77777777" w:rsidR="00F63684" w:rsidRPr="00131FF7" w:rsidRDefault="00F63684" w:rsidP="00F63684">
      <w:r w:rsidRPr="00AB3669">
        <w:rPr>
          <w:rStyle w:val="StyleUnderline"/>
          <w:highlight w:val="cyan"/>
        </w:rPr>
        <w:t>We would benefit from</w:t>
      </w:r>
      <w:r w:rsidRPr="00131FF7">
        <w:rPr>
          <w:rStyle w:val="StyleUnderline"/>
        </w:rPr>
        <w:t xml:space="preserve"> more </w:t>
      </w:r>
      <w:r w:rsidRPr="00AB3669">
        <w:rPr>
          <w:rStyle w:val="StyleUnderline"/>
          <w:highlight w:val="cyan"/>
        </w:rPr>
        <w:t>clarity</w:t>
      </w:r>
      <w:r w:rsidRPr="00131FF7">
        <w:rPr>
          <w:rStyle w:val="StyleUnderline"/>
        </w:rPr>
        <w:t xml:space="preserve"> on the assumed theory of change </w:t>
      </w:r>
      <w:r w:rsidRPr="00AB3669">
        <w:rPr>
          <w:rStyle w:val="StyleUnderline"/>
          <w:highlight w:val="cyan"/>
        </w:rPr>
        <w:t>when advocating</w:t>
      </w:r>
      <w:r w:rsidRPr="00131FF7">
        <w:rPr>
          <w:rStyle w:val="StyleUnderline"/>
        </w:rPr>
        <w:t xml:space="preserve"> for </w:t>
      </w:r>
      <w:r w:rsidRPr="00AB3669">
        <w:rPr>
          <w:rStyle w:val="StyleUnderline"/>
          <w:highlight w:val="cyan"/>
        </w:rPr>
        <w:t>UBI</w:t>
      </w:r>
      <w:r w:rsidRPr="00131FF7">
        <w:rPr>
          <w:rStyle w:val="StyleUnderline"/>
        </w:rPr>
        <w:t xml:space="preserve"> </w:t>
      </w:r>
      <w:r w:rsidRPr="00131FF7">
        <w:t xml:space="preserve">(or arguing against it). In “A Capitalist Road to Communism,” Van der Veen &amp; Van </w:t>
      </w:r>
      <w:proofErr w:type="spellStart"/>
      <w:r w:rsidRPr="00131FF7">
        <w:t>Parijs</w:t>
      </w:r>
      <w:proofErr w:type="spellEnd"/>
      <w:r w:rsidRPr="00131FF7">
        <w:t xml:space="preserve"> (1986) attempted to indicate how we might progress to a just society through UBI. </w:t>
      </w:r>
      <w:r w:rsidRPr="00131FF7">
        <w:rPr>
          <w:rStyle w:val="StyleUnderline"/>
        </w:rPr>
        <w:t xml:space="preserve">There are </w:t>
      </w:r>
      <w:r w:rsidRPr="00AB3669">
        <w:rPr>
          <w:rStyle w:val="StyleUnderline"/>
          <w:highlight w:val="cyan"/>
        </w:rPr>
        <w:t>many potential routes</w:t>
      </w:r>
      <w:r w:rsidRPr="00131FF7">
        <w:rPr>
          <w:rStyle w:val="StyleUnderline"/>
        </w:rPr>
        <w:t xml:space="preserve"> from here to there</w:t>
      </w:r>
      <w:r w:rsidRPr="00131FF7">
        <w:t xml:space="preserve">, so this is an area where </w:t>
      </w:r>
      <w:r w:rsidRPr="00131FF7">
        <w:rPr>
          <w:rStyle w:val="StyleUnderline"/>
        </w:rPr>
        <w:t>more work would be helpful</w:t>
      </w:r>
      <w:r w:rsidRPr="00131FF7">
        <w:t xml:space="preserve">. In an interesting recent contribution to this discussion, </w:t>
      </w:r>
      <w:proofErr w:type="spellStart"/>
      <w:r w:rsidRPr="00131FF7">
        <w:t>Gourevitch</w:t>
      </w:r>
      <w:proofErr w:type="spellEnd"/>
      <w:r w:rsidRPr="00131FF7">
        <w:t xml:space="preserve"> &amp; Stanczyk (2018) worry that </w:t>
      </w:r>
      <w:r w:rsidRPr="00AB3669">
        <w:rPr>
          <w:rStyle w:val="StyleUnderline"/>
          <w:highlight w:val="cyan"/>
        </w:rPr>
        <w:t>UBI proponents may be</w:t>
      </w:r>
      <w:r w:rsidRPr="00131FF7">
        <w:rPr>
          <w:rStyle w:val="StyleUnderline"/>
        </w:rPr>
        <w:t xml:space="preserve"> getting things </w:t>
      </w:r>
      <w:r w:rsidRPr="00AB3669">
        <w:rPr>
          <w:rStyle w:val="StyleUnderline"/>
          <w:highlight w:val="cyan"/>
        </w:rPr>
        <w:t>backward</w:t>
      </w:r>
      <w:r w:rsidRPr="00131FF7">
        <w:t xml:space="preserve">—that </w:t>
      </w:r>
      <w:r w:rsidRPr="00131FF7">
        <w:rPr>
          <w:rStyle w:val="StyleUnderline"/>
        </w:rPr>
        <w:t xml:space="preserve">the kind of </w:t>
      </w:r>
      <w:r w:rsidRPr="00AB3669">
        <w:rPr>
          <w:rStyle w:val="StyleUnderline"/>
          <w:highlight w:val="cyan"/>
        </w:rPr>
        <w:t>UBI</w:t>
      </w:r>
      <w:r w:rsidRPr="00131FF7">
        <w:rPr>
          <w:rStyle w:val="StyleUnderline"/>
        </w:rPr>
        <w:t xml:space="preserve"> we would be able to get </w:t>
      </w:r>
      <w:r w:rsidRPr="00AB3669">
        <w:rPr>
          <w:rStyle w:val="StyleUnderline"/>
          <w:highlight w:val="cyan"/>
        </w:rPr>
        <w:t>without organized labor would be too low</w:t>
      </w:r>
      <w:r w:rsidRPr="00131FF7">
        <w:rPr>
          <w:rStyle w:val="StyleUnderline"/>
        </w:rPr>
        <w:t xml:space="preserve">. </w:t>
      </w:r>
      <w:r w:rsidRPr="00AB3669">
        <w:rPr>
          <w:rStyle w:val="StyleUnderline"/>
          <w:highlight w:val="cyan"/>
        </w:rPr>
        <w:t>To think</w:t>
      </w:r>
      <w:r w:rsidRPr="00131FF7">
        <w:rPr>
          <w:rStyle w:val="StyleUnderline"/>
        </w:rPr>
        <w:t xml:space="preserve"> that </w:t>
      </w:r>
      <w:r w:rsidRPr="00AB3669">
        <w:rPr>
          <w:rStyle w:val="StyleUnderline"/>
          <w:highlight w:val="cyan"/>
        </w:rPr>
        <w:t>the ruling and business class will</w:t>
      </w:r>
      <w:r w:rsidRPr="00131FF7">
        <w:rPr>
          <w:rStyle w:val="StyleUnderline"/>
        </w:rPr>
        <w:t xml:space="preserve"> simply </w:t>
      </w:r>
      <w:r w:rsidRPr="00AB3669">
        <w:rPr>
          <w:rStyle w:val="StyleUnderline"/>
          <w:highlight w:val="cyan"/>
        </w:rPr>
        <w:t>acquiesce to an ambitious</w:t>
      </w:r>
      <w:r w:rsidRPr="00131FF7">
        <w:rPr>
          <w:rStyle w:val="StyleUnderline"/>
        </w:rPr>
        <w:t xml:space="preserve"> version of the </w:t>
      </w:r>
      <w:r w:rsidRPr="00AB3669">
        <w:rPr>
          <w:rStyle w:val="StyleUnderline"/>
          <w:highlight w:val="cyan"/>
        </w:rPr>
        <w:t>proposal is naïve</w:t>
      </w:r>
      <w:r w:rsidRPr="00131FF7">
        <w:rPr>
          <w:rStyle w:val="StyleUnderline"/>
        </w:rPr>
        <w:t xml:space="preserve">; </w:t>
      </w:r>
      <w:r w:rsidRPr="00AB3669">
        <w:rPr>
          <w:rStyle w:val="StyleUnderline"/>
          <w:highlight w:val="cyan"/>
        </w:rPr>
        <w:t>it comes</w:t>
      </w:r>
      <w:r w:rsidRPr="00131FF7">
        <w:rPr>
          <w:rStyle w:val="StyleUnderline"/>
        </w:rPr>
        <w:t xml:space="preserve"> down </w:t>
      </w:r>
      <w:r w:rsidRPr="00AB3669">
        <w:rPr>
          <w:rStyle w:val="StyleUnderline"/>
          <w:highlight w:val="cyan"/>
        </w:rPr>
        <w:t>to believing</w:t>
      </w:r>
      <w:r w:rsidRPr="00131FF7">
        <w:rPr>
          <w:rStyle w:val="StyleUnderline"/>
        </w:rPr>
        <w:t xml:space="preserve"> that </w:t>
      </w:r>
      <w:r w:rsidRPr="00AB3669">
        <w:rPr>
          <w:rStyle w:val="StyleUnderline"/>
          <w:highlight w:val="cyan"/>
        </w:rPr>
        <w:t>they</w:t>
      </w:r>
      <w:r w:rsidRPr="00131FF7">
        <w:rPr>
          <w:rStyle w:val="StyleUnderline"/>
        </w:rPr>
        <w:t xml:space="preserve"> will </w:t>
      </w:r>
      <w:r w:rsidRPr="00AB3669">
        <w:rPr>
          <w:rStyle w:val="StyleUnderline"/>
          <w:highlight w:val="cyan"/>
        </w:rPr>
        <w:t>consent to</w:t>
      </w:r>
      <w:r w:rsidRPr="00131FF7">
        <w:rPr>
          <w:rStyle w:val="StyleUnderline"/>
        </w:rPr>
        <w:t xml:space="preserve"> their own </w:t>
      </w:r>
      <w:r w:rsidRPr="00AB3669">
        <w:rPr>
          <w:rStyle w:val="StyleUnderline"/>
          <w:highlight w:val="cyan"/>
        </w:rPr>
        <w:t>expropriation</w:t>
      </w:r>
      <w:r w:rsidRPr="00131FF7">
        <w:rPr>
          <w:rStyle w:val="StyleUnderline"/>
        </w:rPr>
        <w:t xml:space="preserve">. </w:t>
      </w:r>
      <w:r w:rsidRPr="00131FF7">
        <w:t>The left, the authors argue, should refocus its priorities on rebuilding the labor movement.</w:t>
      </w:r>
    </w:p>
    <w:p w14:paraId="6D594232" w14:textId="77777777" w:rsidR="00624021" w:rsidRPr="00131FF7" w:rsidRDefault="00624021" w:rsidP="00624021">
      <w:pPr>
        <w:pStyle w:val="Heading4"/>
        <w:rPr>
          <w:sz w:val="28"/>
        </w:rPr>
      </w:pPr>
      <w:r w:rsidRPr="00131FF7">
        <w:rPr>
          <w:sz w:val="28"/>
        </w:rPr>
        <w:t xml:space="preserve">Congress will defund the plan—it treats itself as fiscally constrained </w:t>
      </w:r>
    </w:p>
    <w:p w14:paraId="144D7A3E" w14:textId="77777777" w:rsidR="00624021" w:rsidRPr="00131FF7" w:rsidRDefault="00624021" w:rsidP="00624021">
      <w:r w:rsidRPr="00131FF7">
        <w:t xml:space="preserve">Thomas </w:t>
      </w:r>
      <w:r w:rsidRPr="00131FF7">
        <w:rPr>
          <w:rStyle w:val="Style13ptBold"/>
          <w:sz w:val="28"/>
        </w:rPr>
        <w:t>Palley 18</w:t>
      </w:r>
      <w:r w:rsidRPr="00131FF7">
        <w:t>, independent economist living in Washington DC. He founded Economics for Democratic &amp; Open Societies, “Job Guarantee Programs: Careful What You Wish For,” Social Europe, 9/14/18, https://www.socialeurope.eu/job-guarantee-programs-careful-what-you-wish-for</w:t>
      </w:r>
    </w:p>
    <w:p w14:paraId="7B575C95" w14:textId="77777777" w:rsidR="00624021" w:rsidRPr="00131FF7" w:rsidRDefault="00624021" w:rsidP="00624021">
      <w:pPr>
        <w:rPr>
          <w:u w:val="single"/>
        </w:rPr>
      </w:pPr>
      <w:r w:rsidRPr="00131FF7">
        <w:rPr>
          <w:rStyle w:val="StyleUnderline"/>
        </w:rPr>
        <w:t xml:space="preserve">A second macroeconomic issue concerns financing and policy trade-offs. If </w:t>
      </w:r>
      <w:r w:rsidRPr="00AB3669">
        <w:rPr>
          <w:rStyle w:val="StyleUnderline"/>
          <w:highlight w:val="cyan"/>
        </w:rPr>
        <w:t>government</w:t>
      </w:r>
      <w:r w:rsidRPr="00131FF7">
        <w:rPr>
          <w:rStyle w:val="StyleUnderline"/>
        </w:rPr>
        <w:t xml:space="preserve"> is financially constrained, </w:t>
      </w:r>
      <w:r w:rsidRPr="00AB3669">
        <w:rPr>
          <w:rStyle w:val="StyleUnderline"/>
          <w:highlight w:val="cyan"/>
        </w:rPr>
        <w:t>policy must</w:t>
      </w:r>
      <w:r w:rsidRPr="00131FF7">
        <w:rPr>
          <w:rStyle w:val="StyleUnderline"/>
        </w:rPr>
        <w:t xml:space="preserve"> operate in a realm of </w:t>
      </w:r>
      <w:r w:rsidRPr="00AB3669">
        <w:rPr>
          <w:rStyle w:val="StyleUnderline"/>
          <w:highlight w:val="cyan"/>
        </w:rPr>
        <w:t>trade-off</w:t>
      </w:r>
      <w:r w:rsidRPr="00131FF7">
        <w:rPr>
          <w:rStyle w:val="StyleUnderline"/>
        </w:rPr>
        <w:t>s.</w:t>
      </w:r>
      <w:r w:rsidRPr="00131FF7">
        <w:rPr>
          <w:sz w:val="16"/>
        </w:rPr>
        <w:t xml:space="preserve"> Consequently,</w:t>
      </w:r>
      <w:r w:rsidRPr="00131FF7">
        <w:rPr>
          <w:rStyle w:val="StyleUnderline"/>
        </w:rPr>
        <w:t xml:space="preserve"> </w:t>
      </w:r>
      <w:r w:rsidRPr="00AB3669">
        <w:rPr>
          <w:rStyle w:val="StyleUnderline"/>
          <w:highlight w:val="cyan"/>
        </w:rPr>
        <w:t>adopting</w:t>
      </w:r>
      <w:r w:rsidRPr="00131FF7">
        <w:rPr>
          <w:rStyle w:val="StyleUnderline"/>
        </w:rPr>
        <w:t xml:space="preserve"> a </w:t>
      </w:r>
      <w:r w:rsidRPr="00AB3669">
        <w:rPr>
          <w:rStyle w:val="StyleUnderline"/>
          <w:highlight w:val="cyan"/>
        </w:rPr>
        <w:t>JG</w:t>
      </w:r>
      <w:r w:rsidRPr="00131FF7">
        <w:rPr>
          <w:rStyle w:val="StyleUnderline"/>
        </w:rPr>
        <w:t xml:space="preserve">P may </w:t>
      </w:r>
      <w:r w:rsidRPr="00AB3669">
        <w:rPr>
          <w:rStyle w:val="StyleUnderline"/>
          <w:highlight w:val="cyan"/>
        </w:rPr>
        <w:t>require giving up other</w:t>
      </w:r>
      <w:r w:rsidRPr="00131FF7">
        <w:rPr>
          <w:rStyle w:val="StyleUnderline"/>
        </w:rPr>
        <w:t xml:space="preserve"> desirable policy </w:t>
      </w:r>
      <w:r w:rsidRPr="00AB3669">
        <w:rPr>
          <w:rStyle w:val="StyleUnderline"/>
          <w:highlight w:val="cyan"/>
        </w:rPr>
        <w:t>proposals</w:t>
      </w:r>
      <w:r w:rsidRPr="00131FF7">
        <w:rPr>
          <w:rStyle w:val="StyleUnderline"/>
        </w:rPr>
        <w:t xml:space="preserve"> such as increased public </w:t>
      </w:r>
      <w:r w:rsidRPr="00AB3669">
        <w:rPr>
          <w:rStyle w:val="StyleUnderline"/>
          <w:highlight w:val="cyan"/>
        </w:rPr>
        <w:t>infrastructure investment</w:t>
      </w:r>
      <w:r w:rsidRPr="00131FF7">
        <w:rPr>
          <w:rStyle w:val="StyleUnderline"/>
        </w:rPr>
        <w:t xml:space="preserve">, expanded subsidized </w:t>
      </w:r>
      <w:r w:rsidRPr="00AB3669">
        <w:rPr>
          <w:rStyle w:val="StyleUnderline"/>
          <w:highlight w:val="cyan"/>
        </w:rPr>
        <w:t>healthcare</w:t>
      </w:r>
      <w:r w:rsidRPr="00131FF7">
        <w:rPr>
          <w:rStyle w:val="StyleUnderline"/>
        </w:rPr>
        <w:t xml:space="preserve">, covering the shortfall in </w:t>
      </w:r>
      <w:r w:rsidRPr="00AB3669">
        <w:rPr>
          <w:rStyle w:val="StyleUnderline"/>
          <w:highlight w:val="cyan"/>
        </w:rPr>
        <w:t>Social Security</w:t>
      </w:r>
      <w:r w:rsidRPr="00131FF7">
        <w:rPr>
          <w:rStyle w:val="StyleUnderline"/>
        </w:rPr>
        <w:t xml:space="preserve"> via general revenues, free tertiary </w:t>
      </w:r>
      <w:r w:rsidRPr="00AB3669">
        <w:rPr>
          <w:rStyle w:val="StyleUnderline"/>
          <w:highlight w:val="cyan"/>
        </w:rPr>
        <w:t>education</w:t>
      </w:r>
      <w:r w:rsidRPr="00131FF7">
        <w:rPr>
          <w:rStyle w:val="StyleUnderline"/>
        </w:rPr>
        <w:t xml:space="preserve"> at public universities, elimination of </w:t>
      </w:r>
      <w:r w:rsidRPr="00AB3669">
        <w:rPr>
          <w:rStyle w:val="StyleUnderline"/>
          <w:highlight w:val="cyan"/>
        </w:rPr>
        <w:t>student debt</w:t>
      </w:r>
      <w:r w:rsidRPr="00131FF7">
        <w:rPr>
          <w:rStyle w:val="StyleUnderline"/>
        </w:rPr>
        <w:t>, or a universal basic income (</w:t>
      </w:r>
      <w:r w:rsidRPr="00AB3669">
        <w:rPr>
          <w:rStyle w:val="StyleUnderline"/>
          <w:highlight w:val="cyan"/>
        </w:rPr>
        <w:t>UBI</w:t>
      </w:r>
      <w:r w:rsidRPr="00131FF7">
        <w:rPr>
          <w:rStyle w:val="StyleUnderline"/>
        </w:rPr>
        <w:t>).</w:t>
      </w:r>
    </w:p>
    <w:p w14:paraId="6187CBF2" w14:textId="77777777" w:rsidR="00624021" w:rsidRPr="00131FF7" w:rsidRDefault="00624021" w:rsidP="00624021">
      <w:pPr>
        <w:rPr>
          <w:sz w:val="16"/>
        </w:rPr>
      </w:pPr>
      <w:r w:rsidRPr="00131FF7">
        <w:rPr>
          <w:sz w:val="16"/>
        </w:rPr>
        <w:t xml:space="preserve">This effect of financial constraints on government explains why discussion of a JGP tends to quickly spill over into a broader discussion about the macroeconomics of public finance. </w:t>
      </w:r>
      <w:r w:rsidRPr="00131FF7">
        <w:rPr>
          <w:rStyle w:val="StyleUnderline"/>
        </w:rPr>
        <w:t xml:space="preserve">JGP </w:t>
      </w:r>
      <w:r w:rsidRPr="00AB3669">
        <w:rPr>
          <w:rStyle w:val="StyleUnderline"/>
          <w:highlight w:val="cyan"/>
        </w:rPr>
        <w:t>proponents</w:t>
      </w:r>
      <w:r w:rsidRPr="00131FF7">
        <w:rPr>
          <w:rStyle w:val="StyleUnderline"/>
        </w:rPr>
        <w:t xml:space="preserve"> tend to </w:t>
      </w:r>
      <w:r w:rsidRPr="00AB3669">
        <w:rPr>
          <w:rStyle w:val="StyleUnderline"/>
          <w:highlight w:val="cyan"/>
        </w:rPr>
        <w:t>believe government is financially unconstrained</w:t>
      </w:r>
      <w:r w:rsidRPr="00131FF7">
        <w:rPr>
          <w:rStyle w:val="StyleUnderline"/>
        </w:rPr>
        <w:t xml:space="preserve"> and can pay for everything by printing money</w:t>
      </w:r>
      <w:r w:rsidRPr="00131FF7">
        <w:rPr>
          <w:sz w:val="16"/>
        </w:rPr>
        <w:t xml:space="preserve">. After the fact, government can then readily withdraw the money it has printed by raising taxes. All of this can be done without causing financial, economic, or political disruptions or distortions. That view is identified with modern money theory (MMT), which dismisses financial constraints on policy and argues the only constraint is </w:t>
      </w:r>
      <w:proofErr w:type="gramStart"/>
      <w:r w:rsidRPr="00131FF7">
        <w:rPr>
          <w:sz w:val="16"/>
        </w:rPr>
        <w:t>availability</w:t>
      </w:r>
      <w:proofErr w:type="gramEnd"/>
      <w:r w:rsidRPr="00131FF7">
        <w:rPr>
          <w:sz w:val="16"/>
        </w:rPr>
        <w:t xml:space="preserve"> of real resources (</w:t>
      </w:r>
      <w:proofErr w:type="gramStart"/>
      <w:r w:rsidRPr="00131FF7">
        <w:rPr>
          <w:sz w:val="16"/>
        </w:rPr>
        <w:t>i.e.</w:t>
      </w:r>
      <w:proofErr w:type="gramEnd"/>
      <w:r w:rsidRPr="00131FF7">
        <w:rPr>
          <w:sz w:val="16"/>
        </w:rPr>
        <w:t xml:space="preserve"> unemployed workers or </w:t>
      </w:r>
      <w:proofErr w:type="spellStart"/>
      <w:r w:rsidRPr="00131FF7">
        <w:rPr>
          <w:sz w:val="16"/>
        </w:rPr>
        <w:t>under-utilised</w:t>
      </w:r>
      <w:proofErr w:type="spellEnd"/>
      <w:r w:rsidRPr="00131FF7">
        <w:rPr>
          <w:sz w:val="16"/>
        </w:rPr>
        <w:t xml:space="preserve"> capital).</w:t>
      </w:r>
    </w:p>
    <w:p w14:paraId="31A7DAA8" w14:textId="77777777" w:rsidR="00624021" w:rsidRPr="00131FF7" w:rsidRDefault="00624021" w:rsidP="00624021">
      <w:pPr>
        <w:rPr>
          <w:sz w:val="16"/>
        </w:rPr>
      </w:pPr>
      <w:r w:rsidRPr="00131FF7">
        <w:rPr>
          <w:sz w:val="16"/>
        </w:rPr>
        <w:t xml:space="preserve">In contrast, </w:t>
      </w:r>
      <w:r w:rsidRPr="00131FF7">
        <w:rPr>
          <w:rStyle w:val="StyleUnderline"/>
        </w:rPr>
        <w:t xml:space="preserve">more </w:t>
      </w:r>
      <w:r w:rsidRPr="00AB3669">
        <w:rPr>
          <w:rStyle w:val="StyleUnderline"/>
          <w:highlight w:val="cyan"/>
        </w:rPr>
        <w:t>conventional</w:t>
      </w:r>
      <w:r w:rsidRPr="00131FF7">
        <w:rPr>
          <w:rStyle w:val="StyleUnderline"/>
        </w:rPr>
        <w:t xml:space="preserve"> public finance macro</w:t>
      </w:r>
      <w:r w:rsidRPr="00AB3669">
        <w:rPr>
          <w:rStyle w:val="StyleUnderline"/>
          <w:highlight w:val="cyan"/>
        </w:rPr>
        <w:t>economics argues</w:t>
      </w:r>
      <w:r w:rsidRPr="00131FF7">
        <w:rPr>
          <w:rStyle w:val="StyleUnderline"/>
        </w:rPr>
        <w:t xml:space="preserve"> that history, economic situation, markets, and </w:t>
      </w:r>
      <w:r w:rsidRPr="00AB3669">
        <w:rPr>
          <w:rStyle w:val="StyleUnderline"/>
          <w:highlight w:val="cyan"/>
        </w:rPr>
        <w:t>political process</w:t>
      </w:r>
      <w:r w:rsidRPr="00131FF7">
        <w:rPr>
          <w:rStyle w:val="StyleUnderline"/>
        </w:rPr>
        <w:t xml:space="preserve"> </w:t>
      </w:r>
      <w:r w:rsidRPr="00AB3669">
        <w:rPr>
          <w:rStyle w:val="StyleUnderline"/>
          <w:highlight w:val="cyan"/>
        </w:rPr>
        <w:t>impose</w:t>
      </w:r>
      <w:r w:rsidRPr="00131FF7">
        <w:rPr>
          <w:rStyle w:val="StyleUnderline"/>
        </w:rPr>
        <w:t xml:space="preserve"> financial, economic, and political </w:t>
      </w:r>
      <w:r w:rsidRPr="00AB3669">
        <w:rPr>
          <w:rStyle w:val="StyleUnderline"/>
          <w:highlight w:val="cyan"/>
        </w:rPr>
        <w:t>constraints</w:t>
      </w:r>
      <w:r w:rsidRPr="00131FF7">
        <w:rPr>
          <w:rStyle w:val="StyleUnderline"/>
        </w:rPr>
        <w:t xml:space="preserve"> on governments that are difficult to thread. Though government has the technical ability to pay for everything owing to its power to issue money, doing so in excessive fashion will provoke </w:t>
      </w:r>
      <w:r w:rsidRPr="00AB3669">
        <w:rPr>
          <w:rStyle w:val="StyleUnderline"/>
          <w:highlight w:val="cyan"/>
        </w:rPr>
        <w:t>disruptive</w:t>
      </w:r>
      <w:r w:rsidRPr="00131FF7">
        <w:rPr>
          <w:rStyle w:val="StyleUnderline"/>
        </w:rPr>
        <w:t xml:space="preserve"> and distorting financial, economic, and political </w:t>
      </w:r>
      <w:r w:rsidRPr="00AB3669">
        <w:rPr>
          <w:rStyle w:val="StyleUnderline"/>
          <w:highlight w:val="cyan"/>
        </w:rPr>
        <w:t>reactions</w:t>
      </w:r>
      <w:r w:rsidRPr="00131FF7">
        <w:rPr>
          <w:sz w:val="16"/>
        </w:rPr>
        <w:t>.</w:t>
      </w:r>
    </w:p>
    <w:p w14:paraId="0F7C2D69" w14:textId="77777777" w:rsidR="00624021" w:rsidRPr="00131FF7" w:rsidRDefault="00624021" w:rsidP="00624021">
      <w:pPr>
        <w:rPr>
          <w:rStyle w:val="StyleUnderline"/>
        </w:rPr>
      </w:pPr>
      <w:r w:rsidRPr="00131FF7">
        <w:rPr>
          <w:rStyle w:val="StyleUnderline"/>
        </w:rPr>
        <w:t xml:space="preserve">The possibility of such reactions </w:t>
      </w:r>
      <w:r w:rsidRPr="00AB3669">
        <w:rPr>
          <w:rStyle w:val="StyleUnderline"/>
          <w:highlight w:val="cyan"/>
        </w:rPr>
        <w:t>render</w:t>
      </w:r>
      <w:r w:rsidRPr="00131FF7">
        <w:rPr>
          <w:rStyle w:val="StyleUnderline"/>
        </w:rPr>
        <w:t xml:space="preserve">s government’s technical </w:t>
      </w:r>
      <w:r w:rsidRPr="00AB3669">
        <w:rPr>
          <w:rStyle w:val="StyleUnderline"/>
          <w:highlight w:val="cyan"/>
        </w:rPr>
        <w:t>ability to pay</w:t>
      </w:r>
      <w:r w:rsidRPr="00131FF7">
        <w:rPr>
          <w:rStyle w:val="StyleUnderline"/>
        </w:rPr>
        <w:t xml:space="preserve"> for everything </w:t>
      </w:r>
      <w:r w:rsidRPr="00AB3669">
        <w:rPr>
          <w:rStyle w:val="StyleUnderline"/>
          <w:highlight w:val="cyan"/>
        </w:rPr>
        <w:t>a</w:t>
      </w:r>
      <w:r w:rsidRPr="00131FF7">
        <w:rPr>
          <w:rStyle w:val="StyleUnderline"/>
        </w:rPr>
        <w:t xml:space="preserve">n economic </w:t>
      </w:r>
      <w:r w:rsidRPr="00AB3669">
        <w:rPr>
          <w:rStyle w:val="StyleUnderline"/>
          <w:highlight w:val="cyan"/>
        </w:rPr>
        <w:t>will-o-the-wisp</w:t>
      </w:r>
      <w:r w:rsidRPr="00131FF7">
        <w:rPr>
          <w:rStyle w:val="StyleUnderline"/>
        </w:rPr>
        <w:t xml:space="preserve">. A government with a short time horizon can use its printing power to finance all its policy desires, but </w:t>
      </w:r>
      <w:r w:rsidRPr="00AB3669">
        <w:rPr>
          <w:rStyle w:val="StyleUnderline"/>
          <w:highlight w:val="cyan"/>
        </w:rPr>
        <w:t>subsequent</w:t>
      </w:r>
      <w:r w:rsidRPr="00131FF7">
        <w:rPr>
          <w:rStyle w:val="StyleUnderline"/>
        </w:rPr>
        <w:t xml:space="preserve"> market </w:t>
      </w:r>
      <w:r w:rsidRPr="00AB3669">
        <w:rPr>
          <w:rStyle w:val="StyleUnderline"/>
          <w:highlight w:val="cyan"/>
        </w:rPr>
        <w:t>reactions</w:t>
      </w:r>
      <w:r w:rsidRPr="00131FF7">
        <w:rPr>
          <w:rStyle w:val="StyleUnderline"/>
        </w:rPr>
        <w:t xml:space="preserve"> to budget excess will </w:t>
      </w:r>
      <w:r w:rsidRPr="00AB3669">
        <w:rPr>
          <w:rStyle w:val="StyleUnderline"/>
          <w:highlight w:val="cyan"/>
        </w:rPr>
        <w:t>impose costs and</w:t>
      </w:r>
      <w:r w:rsidRPr="00131FF7">
        <w:rPr>
          <w:rStyle w:val="StyleUnderline"/>
        </w:rPr>
        <w:t xml:space="preserve"> may </w:t>
      </w:r>
      <w:r w:rsidRPr="00AB3669">
        <w:rPr>
          <w:rStyle w:val="StyleUnderline"/>
          <w:highlight w:val="cyan"/>
        </w:rPr>
        <w:t>make</w:t>
      </w:r>
      <w:r w:rsidRPr="00131FF7">
        <w:rPr>
          <w:rStyle w:val="StyleUnderline"/>
        </w:rPr>
        <w:t xml:space="preserve"> the </w:t>
      </w:r>
      <w:r w:rsidRPr="00AB3669">
        <w:rPr>
          <w:rStyle w:val="StyleUnderline"/>
          <w:highlight w:val="cyan"/>
        </w:rPr>
        <w:t>policies unsustainable</w:t>
      </w:r>
      <w:r w:rsidRPr="00131FF7">
        <w:rPr>
          <w:rStyle w:val="StyleUnderline"/>
        </w:rPr>
        <w:t xml:space="preserve">. </w:t>
      </w:r>
      <w:r w:rsidRPr="00131FF7">
        <w:rPr>
          <w:sz w:val="16"/>
        </w:rPr>
        <w:t>Alternatively,</w:t>
      </w:r>
      <w:r w:rsidRPr="00131FF7">
        <w:rPr>
          <w:rStyle w:val="StyleUnderline"/>
        </w:rPr>
        <w:t xml:space="preserve"> a </w:t>
      </w:r>
      <w:r w:rsidRPr="00AB3669">
        <w:rPr>
          <w:rStyle w:val="StyleUnderline"/>
          <w:highlight w:val="cyan"/>
        </w:rPr>
        <w:t>government</w:t>
      </w:r>
      <w:r w:rsidRPr="00131FF7">
        <w:rPr>
          <w:rStyle w:val="StyleUnderline"/>
        </w:rPr>
        <w:t xml:space="preserve"> with a longer time horizon </w:t>
      </w:r>
      <w:r w:rsidRPr="00AB3669">
        <w:rPr>
          <w:rStyle w:val="StyleUnderline"/>
          <w:highlight w:val="cyan"/>
        </w:rPr>
        <w:t>takes</w:t>
      </w:r>
      <w:r w:rsidRPr="00131FF7">
        <w:rPr>
          <w:rStyle w:val="StyleUnderline"/>
        </w:rPr>
        <w:t xml:space="preserve"> such </w:t>
      </w:r>
      <w:r w:rsidRPr="00AB3669">
        <w:rPr>
          <w:rStyle w:val="StyleUnderline"/>
          <w:highlight w:val="cyan"/>
        </w:rPr>
        <w:t>future reactions into account</w:t>
      </w:r>
      <w:r w:rsidRPr="00131FF7">
        <w:rPr>
          <w:rStyle w:val="StyleUnderline"/>
        </w:rPr>
        <w:t xml:space="preserve"> when setting current policy, </w:t>
      </w:r>
      <w:r w:rsidRPr="00AB3669">
        <w:rPr>
          <w:rStyle w:val="StyleUnderline"/>
          <w:highlight w:val="cyan"/>
        </w:rPr>
        <w:t>making it</w:t>
      </w:r>
      <w:r w:rsidRPr="00131FF7">
        <w:rPr>
          <w:rStyle w:val="StyleUnderline"/>
        </w:rPr>
        <w:t xml:space="preserve"> de facto </w:t>
      </w:r>
      <w:r w:rsidRPr="00AB3669">
        <w:rPr>
          <w:rStyle w:val="StyleUnderline"/>
          <w:highlight w:val="cyan"/>
        </w:rPr>
        <w:t>financially constrained</w:t>
      </w:r>
      <w:r w:rsidRPr="00131FF7">
        <w:rPr>
          <w:rStyle w:val="StyleUnderline"/>
        </w:rPr>
        <w:t xml:space="preserve"> despite the appearance of being unconstrained.</w:t>
      </w:r>
    </w:p>
    <w:p w14:paraId="29E6C879" w14:textId="77777777" w:rsidR="00624021" w:rsidRPr="00131FF7" w:rsidRDefault="00624021" w:rsidP="00624021">
      <w:pPr>
        <w:rPr>
          <w:sz w:val="16"/>
        </w:rPr>
      </w:pPr>
      <w:r w:rsidRPr="00131FF7">
        <w:rPr>
          <w:sz w:val="16"/>
        </w:rPr>
        <w:lastRenderedPageBreak/>
        <w:t xml:space="preserve">A third macroeconomic concern is inflation. The JGP wage is a real wage, which means the JGP nominal wage must be tied to inflation. Private sector nominal wages may then likely be tied to the JGP nominal wage to maintain an appropriate wage differential. Consequently, the JGP nominal wage could start to act as a form of economy-wide nominal wage indexation. Such indexation could potentially generate an unstable wage – price spiral, particularly if the existence of a JGP aggravates distributional conflict by increasing private sector wage demands. Raising the private sector wage share may be a desirable feature, but it points to the need for additional macroeconomic </w:t>
      </w:r>
      <w:proofErr w:type="spellStart"/>
      <w:r w:rsidRPr="00131FF7">
        <w:rPr>
          <w:sz w:val="16"/>
        </w:rPr>
        <w:t>stabilisation</w:t>
      </w:r>
      <w:proofErr w:type="spellEnd"/>
      <w:r w:rsidRPr="00131FF7">
        <w:rPr>
          <w:sz w:val="16"/>
        </w:rPr>
        <w:t xml:space="preserve"> policy tools. That requirement is either ignored or denied by JGP proponents.</w:t>
      </w:r>
    </w:p>
    <w:p w14:paraId="15A58DB2" w14:textId="77777777" w:rsidR="00624021" w:rsidRPr="00131FF7" w:rsidRDefault="00624021" w:rsidP="00624021">
      <w:pPr>
        <w:rPr>
          <w:sz w:val="16"/>
        </w:rPr>
      </w:pPr>
      <w:r w:rsidRPr="00131FF7">
        <w:rPr>
          <w:sz w:val="16"/>
        </w:rPr>
        <w:t>Microeconomic concerns</w:t>
      </w:r>
    </w:p>
    <w:p w14:paraId="0B39A0F0" w14:textId="77777777" w:rsidR="00624021" w:rsidRPr="00131FF7" w:rsidRDefault="00624021" w:rsidP="00624021">
      <w:pPr>
        <w:rPr>
          <w:sz w:val="16"/>
        </w:rPr>
      </w:pPr>
      <w:r w:rsidRPr="00131FF7">
        <w:rPr>
          <w:sz w:val="16"/>
        </w:rPr>
        <w:t>As regards microeconomics, there is concern related to the minimum wage aspect of a JGP. A necessary condition for the program to work is workers be willing to move from guaranteed jobs to private sector jobs when the latter become available. That requires the utility derived from a private sector job to exceed that of a guaranteed employment job. The utility depends on the job package consisting of wage, benefits, and work conditions. In effect, a JGP would set a floor for employment conditions in the private sector, akin to a minimum wage, only broader. If the guaranteed employment job package is more attractive than the private sector job package, that will attract workers out of the private sector, lowering private sector output and employment. In that case, private sector employers may respond by improving their job package, which could have effects akin to a high minimum wage that prices low productivity workers out of employment.</w:t>
      </w:r>
    </w:p>
    <w:p w14:paraId="3CDFBE4D" w14:textId="77777777" w:rsidR="00624021" w:rsidRPr="00131FF7" w:rsidRDefault="00624021" w:rsidP="00624021">
      <w:pPr>
        <w:rPr>
          <w:sz w:val="16"/>
        </w:rPr>
      </w:pPr>
      <w:r w:rsidRPr="00131FF7">
        <w:rPr>
          <w:sz w:val="16"/>
        </w:rPr>
        <w:t>Political economy concerns</w:t>
      </w:r>
    </w:p>
    <w:p w14:paraId="6E9462C4" w14:textId="77777777" w:rsidR="00624021" w:rsidRPr="00131FF7" w:rsidRDefault="00624021" w:rsidP="00624021">
      <w:pPr>
        <w:rPr>
          <w:sz w:val="16"/>
        </w:rPr>
      </w:pPr>
      <w:r w:rsidRPr="00131FF7">
        <w:rPr>
          <w:sz w:val="16"/>
        </w:rPr>
        <w:t>Lastly, there are significant political economy concerns. A first such concern is the impact of a JGP on public sector unions. The distinction between government sector employment and guaranteed employment is artefactual, and both contribute to national income at cost. Consequently, there would likely be considerable pressure to lower public sector wages and benefits to the level of the guaranteed job on grounds that the work is similar. In effect, there is a high risk that a JGP could be used to open a new front for undermining public sector unions and public sector remuneration.</w:t>
      </w:r>
    </w:p>
    <w:p w14:paraId="4D9DEE64" w14:textId="77777777" w:rsidR="00624021" w:rsidRPr="00131FF7" w:rsidRDefault="00624021" w:rsidP="00624021">
      <w:pPr>
        <w:rPr>
          <w:rStyle w:val="StyleUnderline"/>
        </w:rPr>
      </w:pPr>
      <w:r w:rsidRPr="00131FF7">
        <w:rPr>
          <w:rStyle w:val="StyleUnderline"/>
        </w:rPr>
        <w:t xml:space="preserve">A second political economy concern is workfare. Not only may the JGP be used to undermine the character of public sector employment, it can also be used to undermine the right to welfare. Thus, the right to </w:t>
      </w:r>
      <w:r w:rsidRPr="00AB3669">
        <w:rPr>
          <w:rStyle w:val="StyleUnderline"/>
          <w:highlight w:val="cyan"/>
        </w:rPr>
        <w:t>welfare</w:t>
      </w:r>
      <w:r w:rsidRPr="00131FF7">
        <w:rPr>
          <w:rStyle w:val="StyleUnderline"/>
        </w:rPr>
        <w:t xml:space="preserve"> can be made </w:t>
      </w:r>
      <w:r w:rsidRPr="00AB3669">
        <w:rPr>
          <w:rStyle w:val="StyleUnderline"/>
          <w:highlight w:val="cyan"/>
        </w:rPr>
        <w:t>conditional on accepting</w:t>
      </w:r>
      <w:r w:rsidRPr="00131FF7">
        <w:rPr>
          <w:rStyle w:val="StyleUnderline"/>
        </w:rPr>
        <w:t xml:space="preserve"> a </w:t>
      </w:r>
      <w:r w:rsidRPr="00AB3669">
        <w:rPr>
          <w:rStyle w:val="StyleUnderline"/>
          <w:highlight w:val="cyan"/>
        </w:rPr>
        <w:t>guaranteed</w:t>
      </w:r>
      <w:r w:rsidRPr="00131FF7">
        <w:rPr>
          <w:rStyle w:val="StyleUnderline"/>
        </w:rPr>
        <w:t xml:space="preserve"> employment </w:t>
      </w:r>
      <w:r w:rsidRPr="00AB3669">
        <w:rPr>
          <w:rStyle w:val="StyleUnderline"/>
          <w:highlight w:val="cyan"/>
        </w:rPr>
        <w:t>job</w:t>
      </w:r>
      <w:r w:rsidRPr="00131FF7">
        <w:rPr>
          <w:rStyle w:val="StyleUnderline"/>
        </w:rPr>
        <w:t xml:space="preserve">. </w:t>
      </w:r>
      <w:r w:rsidRPr="00131FF7">
        <w:rPr>
          <w:sz w:val="16"/>
        </w:rPr>
        <w:t>In this fashion,</w:t>
      </w:r>
      <w:r w:rsidRPr="00131FF7">
        <w:rPr>
          <w:rStyle w:val="StyleUnderline"/>
        </w:rPr>
        <w:t xml:space="preserve"> a JGP can become a double-edged sword, cutting upward against the public sector and downward against the welfare system. That is </w:t>
      </w:r>
      <w:r w:rsidRPr="00AB3669">
        <w:rPr>
          <w:rStyle w:val="StyleUnderline"/>
          <w:highlight w:val="cyan"/>
        </w:rPr>
        <w:t>not</w:t>
      </w:r>
      <w:r w:rsidRPr="00131FF7">
        <w:rPr>
          <w:rStyle w:val="StyleUnderline"/>
        </w:rPr>
        <w:t xml:space="preserve"> an </w:t>
      </w:r>
      <w:r w:rsidRPr="00AB3669">
        <w:rPr>
          <w:rStyle w:val="StyleUnderline"/>
          <w:highlight w:val="cyan"/>
        </w:rPr>
        <w:t>outlandish</w:t>
      </w:r>
      <w:r w:rsidRPr="00131FF7">
        <w:rPr>
          <w:rStyle w:val="StyleUnderline"/>
        </w:rPr>
        <w:t xml:space="preserve"> speculation </w:t>
      </w:r>
      <w:r w:rsidRPr="00AB3669">
        <w:rPr>
          <w:rStyle w:val="StyleUnderline"/>
          <w:highlight w:val="cyan"/>
        </w:rPr>
        <w:t>in</w:t>
      </w:r>
      <w:r w:rsidRPr="00131FF7">
        <w:rPr>
          <w:rStyle w:val="StyleUnderline"/>
        </w:rPr>
        <w:t xml:space="preserve"> the context of </w:t>
      </w:r>
      <w:r w:rsidRPr="00AB3669">
        <w:rPr>
          <w:rStyle w:val="StyleUnderline"/>
          <w:highlight w:val="cyan"/>
        </w:rPr>
        <w:t>US political economy</w:t>
      </w:r>
      <w:r w:rsidRPr="00131FF7">
        <w:rPr>
          <w:rStyle w:val="StyleUnderline"/>
        </w:rPr>
        <w:t xml:space="preserve">, </w:t>
      </w:r>
      <w:r w:rsidRPr="00AB3669">
        <w:rPr>
          <w:rStyle w:val="StyleUnderline"/>
          <w:highlight w:val="cyan"/>
        </w:rPr>
        <w:t>where</w:t>
      </w:r>
      <w:r w:rsidRPr="00131FF7">
        <w:rPr>
          <w:rStyle w:val="StyleUnderline"/>
        </w:rPr>
        <w:t xml:space="preserve"> the large </w:t>
      </w:r>
      <w:r w:rsidRPr="00AB3669">
        <w:rPr>
          <w:rStyle w:val="StyleUnderline"/>
          <w:highlight w:val="cyan"/>
        </w:rPr>
        <w:t>prison population is</w:t>
      </w:r>
      <w:r w:rsidRPr="00131FF7">
        <w:rPr>
          <w:rStyle w:val="StyleUnderline"/>
        </w:rPr>
        <w:t xml:space="preserve"> already being </w:t>
      </w:r>
      <w:r w:rsidRPr="00AB3669">
        <w:rPr>
          <w:rStyle w:val="StyleUnderline"/>
          <w:highlight w:val="cyan"/>
        </w:rPr>
        <w:t>exploited</w:t>
      </w:r>
      <w:r w:rsidRPr="00131FF7">
        <w:rPr>
          <w:rStyle w:val="StyleUnderline"/>
        </w:rPr>
        <w:t xml:space="preserve"> to work for near-free </w:t>
      </w:r>
      <w:r w:rsidRPr="00AB3669">
        <w:rPr>
          <w:rStyle w:val="StyleUnderline"/>
          <w:highlight w:val="cyan"/>
        </w:rPr>
        <w:t>for</w:t>
      </w:r>
      <w:r w:rsidRPr="00131FF7">
        <w:rPr>
          <w:rStyle w:val="StyleUnderline"/>
        </w:rPr>
        <w:t xml:space="preserve"> the benefit of politically connected labor-intensive </w:t>
      </w:r>
      <w:r w:rsidRPr="00AB3669">
        <w:rPr>
          <w:rStyle w:val="StyleUnderline"/>
          <w:highlight w:val="cyan"/>
        </w:rPr>
        <w:t>private industry</w:t>
      </w:r>
      <w:r w:rsidRPr="00131FF7">
        <w:rPr>
          <w:rStyle w:val="StyleUnderline"/>
        </w:rPr>
        <w:t>.</w:t>
      </w:r>
    </w:p>
    <w:p w14:paraId="2E6F3D78" w14:textId="77777777" w:rsidR="002F0368" w:rsidRPr="00131FF7" w:rsidRDefault="002F0368" w:rsidP="002F0368">
      <w:pPr>
        <w:pStyle w:val="Heading4"/>
        <w:rPr>
          <w:sz w:val="28"/>
        </w:rPr>
      </w:pPr>
      <w:r w:rsidRPr="00131FF7">
        <w:rPr>
          <w:sz w:val="28"/>
        </w:rPr>
        <w:t>UBI costs turns inequality—raised taxes plague the welfare state</w:t>
      </w:r>
    </w:p>
    <w:p w14:paraId="7C95F92F" w14:textId="77777777" w:rsidR="002F0368" w:rsidRPr="00131FF7" w:rsidRDefault="002F0368" w:rsidP="002F0368">
      <w:r w:rsidRPr="00131FF7">
        <w:t xml:space="preserve">Rachel </w:t>
      </w:r>
      <w:r w:rsidRPr="00131FF7">
        <w:rPr>
          <w:rStyle w:val="Style13ptBold"/>
          <w:sz w:val="28"/>
        </w:rPr>
        <w:t>Minogue, 18</w:t>
      </w:r>
      <w:r w:rsidRPr="00131FF7">
        <w:t xml:space="preserve">, "Five </w:t>
      </w:r>
      <w:proofErr w:type="spellStart"/>
      <w:r w:rsidRPr="00131FF7">
        <w:t>acProblems</w:t>
      </w:r>
      <w:proofErr w:type="spellEnd"/>
      <w:r w:rsidRPr="00131FF7">
        <w:t xml:space="preserve"> with Universal Basic Income – Third Way", Third Way, 5-24-2018, https://www.thirdway.org/memo/five-problems-with-universal-basic-income, Wooster FG</w:t>
      </w:r>
    </w:p>
    <w:p w14:paraId="2085830D" w14:textId="77777777" w:rsidR="002F0368" w:rsidRPr="00131FF7" w:rsidRDefault="002F0368" w:rsidP="002F0368">
      <w:pPr>
        <w:rPr>
          <w:rStyle w:val="StyleUnderline"/>
        </w:rPr>
      </w:pPr>
      <w:r w:rsidRPr="00131FF7">
        <w:t xml:space="preserve">If significant tax hikes aren’t viable, then the question remains: what gets cut in order to fund UBI? </w:t>
      </w:r>
      <w:r w:rsidRPr="00131FF7">
        <w:rPr>
          <w:rStyle w:val="StyleUnderline"/>
        </w:rPr>
        <w:t xml:space="preserve">Under this scenario, </w:t>
      </w:r>
      <w:r w:rsidRPr="00AB3669">
        <w:rPr>
          <w:rStyle w:val="StyleUnderline"/>
          <w:highlight w:val="cyan"/>
        </w:rPr>
        <w:t>UBI becomes stingy and punitive, as</w:t>
      </w:r>
      <w:r w:rsidRPr="00131FF7">
        <w:rPr>
          <w:rStyle w:val="StyleUnderline"/>
        </w:rPr>
        <w:t xml:space="preserve"> a vast amount of </w:t>
      </w:r>
      <w:r w:rsidRPr="00AB3669">
        <w:rPr>
          <w:rStyle w:val="StyleUnderline"/>
          <w:highlight w:val="cyan"/>
        </w:rPr>
        <w:t>important government programs would be on the chopping block.</w:t>
      </w:r>
    </w:p>
    <w:p w14:paraId="3D0150AE" w14:textId="77777777" w:rsidR="002F0368" w:rsidRPr="00131FF7" w:rsidRDefault="002F0368" w:rsidP="002F0368">
      <w:r w:rsidRPr="00131FF7">
        <w:t xml:space="preserve">Murray, </w:t>
      </w:r>
      <w:r w:rsidRPr="00131FF7">
        <w:rPr>
          <w:rStyle w:val="StyleUnderline"/>
        </w:rPr>
        <w:t xml:space="preserve">the conservative </w:t>
      </w:r>
      <w:r w:rsidRPr="00AB3669">
        <w:rPr>
          <w:rStyle w:val="StyleUnderline"/>
          <w:highlight w:val="cyan"/>
        </w:rPr>
        <w:t>UBI proponent, recommends</w:t>
      </w:r>
      <w:r w:rsidRPr="00131FF7">
        <w:rPr>
          <w:rStyle w:val="StyleUnderline"/>
        </w:rPr>
        <w:t xml:space="preserve"> that a $13,000 annual </w:t>
      </w:r>
      <w:r w:rsidRPr="00AB3669">
        <w:rPr>
          <w:rStyle w:val="StyleUnderline"/>
          <w:highlight w:val="cyan"/>
        </w:rPr>
        <w:t>basic income replace all social assistance programs</w:t>
      </w:r>
      <w:r w:rsidRPr="00131FF7">
        <w:rPr>
          <w:rStyle w:val="StyleUnderline"/>
        </w:rPr>
        <w:t xml:space="preserve">. Consider the value of the benefits </w:t>
      </w:r>
      <w:r w:rsidRPr="00AB3669">
        <w:rPr>
          <w:rStyle w:val="StyleUnderline"/>
          <w:highlight w:val="cyan"/>
        </w:rPr>
        <w:t>people would lose: Medicaid, Medicare, Disability</w:t>
      </w:r>
      <w:r w:rsidRPr="00131FF7">
        <w:rPr>
          <w:rStyle w:val="StyleUnderline"/>
        </w:rPr>
        <w:t xml:space="preserve"> Insurance, the </w:t>
      </w:r>
      <w:r w:rsidRPr="00AB3669">
        <w:rPr>
          <w:rStyle w:val="StyleUnderline"/>
          <w:highlight w:val="cyan"/>
        </w:rPr>
        <w:t>Children’s Health Insurance Program</w:t>
      </w:r>
      <w:r w:rsidRPr="00131FF7">
        <w:rPr>
          <w:rStyle w:val="StyleUnderline"/>
        </w:rPr>
        <w:t>, Social Security, Supplemental Security Income, Unemployment Insurance, SNAP, Section 8 housing vouchers, Pell Grants, the Earned Income Tax Credit, Temporary Assistance to Needy Families.</w:t>
      </w:r>
      <w:r w:rsidRPr="00131FF7">
        <w:t xml:space="preserve"> As Dylan Matthews writes, “$13,000 a year doesn’t mean much if you lose insurance that was paying $60,000 a year on chemotherapy.”15</w:t>
      </w:r>
    </w:p>
    <w:p w14:paraId="7680FD92" w14:textId="77777777" w:rsidR="002F0368" w:rsidRPr="00131FF7" w:rsidRDefault="002F0368" w:rsidP="002F0368">
      <w:r w:rsidRPr="00AB3669">
        <w:rPr>
          <w:rStyle w:val="StyleUnderline"/>
          <w:highlight w:val="cyan"/>
        </w:rPr>
        <w:t>Even a UBI that retains</w:t>
      </w:r>
      <w:r w:rsidRPr="00131FF7">
        <w:rPr>
          <w:rStyle w:val="StyleUnderline"/>
        </w:rPr>
        <w:t xml:space="preserve"> much of the existing social safety net could </w:t>
      </w:r>
      <w:r w:rsidRPr="00AB3669">
        <w:rPr>
          <w:rStyle w:val="StyleUnderline"/>
          <w:highlight w:val="cyan"/>
        </w:rPr>
        <w:t>hit the disadvantaged harder</w:t>
      </w:r>
      <w:r w:rsidRPr="00131FF7">
        <w:rPr>
          <w:rStyle w:val="StyleUnderline"/>
        </w:rPr>
        <w:t xml:space="preserve">, </w:t>
      </w:r>
      <w:r w:rsidRPr="00AB3669">
        <w:rPr>
          <w:rStyle w:val="StyleUnderline"/>
          <w:highlight w:val="cyan"/>
        </w:rPr>
        <w:t>depending on</w:t>
      </w:r>
      <w:r w:rsidRPr="00131FF7">
        <w:rPr>
          <w:rStyle w:val="StyleUnderline"/>
        </w:rPr>
        <w:t xml:space="preserve"> which </w:t>
      </w:r>
      <w:r w:rsidRPr="00AB3669">
        <w:rPr>
          <w:rStyle w:val="StyleUnderline"/>
          <w:highlight w:val="cyan"/>
        </w:rPr>
        <w:t>tax credits</w:t>
      </w:r>
      <w:r w:rsidRPr="00131FF7">
        <w:rPr>
          <w:rStyle w:val="StyleUnderline"/>
        </w:rPr>
        <w:t xml:space="preserve"> and government assistance programs get cut. Stern listed the Supplemental Nutrition Assistance Program (SNAP), the Earned Income Tax Credit (EITC), and housing assistance as potential policies to end in favor of UBI.</w:t>
      </w:r>
      <w:r w:rsidRPr="00131FF7">
        <w:t xml:space="preserve"> But consider one example. In Queens, New York, a single, low-income working parent with three children can receive up to $31,100 worth of benefits </w:t>
      </w:r>
      <w:r w:rsidRPr="00131FF7">
        <w:lastRenderedPageBreak/>
        <w:t>annually from SNAP, the EITC, and Section 8 housing vouchers alone, and for good reason.16 Replacing those benefits with a $12,000 UBI for the parent would reduce the family’s income and benefits by $19,100.</w:t>
      </w:r>
    </w:p>
    <w:p w14:paraId="4D8CCC7D" w14:textId="77777777" w:rsidR="002F0368" w:rsidRPr="00131FF7" w:rsidRDefault="002F0368" w:rsidP="002F0368">
      <w:r w:rsidRPr="00131FF7">
        <w:rPr>
          <w:rStyle w:val="StyleUnderline"/>
        </w:rPr>
        <w:t>A fundamental motivation for UBI is to eliminate poverty, but the tradeoffs necessary for funding would likely cause harm to vulnerable populations. This begs the question: If the main difference between UBI and our current safety net is that UBI gives relatively more to people who don’t need help, what would make UBI worthwhile?</w:t>
      </w:r>
      <w:r w:rsidRPr="00131FF7">
        <w:t xml:space="preserve"> Some proponents have suggested UBI could be restricted to certain populations in need, but that would defy the universality at the idea’s core. At this point, what they are really proposing is an expansion of the existing safety net. That’s a worthwhile conversation to have, but it’s not about a universal basic income.</w:t>
      </w:r>
    </w:p>
    <w:p w14:paraId="1A87D5AE" w14:textId="77777777" w:rsidR="00E9310F" w:rsidRPr="00131FF7" w:rsidRDefault="00E9310F" w:rsidP="00E9310F"/>
    <w:p w14:paraId="4331C978" w14:textId="77777777" w:rsidR="00E9310F" w:rsidRPr="00131FF7" w:rsidRDefault="00E9310F" w:rsidP="00E9310F"/>
    <w:p w14:paraId="03EEE00D" w14:textId="77777777" w:rsidR="00E9310F" w:rsidRPr="00131FF7" w:rsidRDefault="00E9310F" w:rsidP="00E9310F"/>
    <w:p w14:paraId="2E3DA119" w14:textId="77777777" w:rsidR="00E9310F" w:rsidRPr="00131FF7" w:rsidRDefault="00E9310F" w:rsidP="00E9310F"/>
    <w:p w14:paraId="2DC51990" w14:textId="384A5C1D" w:rsidR="008B7C19" w:rsidRPr="00131FF7" w:rsidRDefault="008B7C19" w:rsidP="0096185D">
      <w:pPr>
        <w:pStyle w:val="Heading1"/>
      </w:pPr>
      <w:r w:rsidRPr="00131FF7">
        <w:lastRenderedPageBreak/>
        <w:t xml:space="preserve">States CP: </w:t>
      </w:r>
    </w:p>
    <w:p w14:paraId="4E152E31" w14:textId="77777777" w:rsidR="00E860B3" w:rsidRPr="00131FF7" w:rsidRDefault="00E860B3" w:rsidP="00E860B3">
      <w:pPr>
        <w:pStyle w:val="Heading3"/>
      </w:pPr>
      <w:r w:rsidRPr="00131FF7">
        <w:lastRenderedPageBreak/>
        <w:t>Reparations</w:t>
      </w:r>
    </w:p>
    <w:p w14:paraId="1D99DAFB" w14:textId="77777777" w:rsidR="00E860B3" w:rsidRPr="00131FF7" w:rsidRDefault="00E860B3" w:rsidP="006254D9">
      <w:pPr>
        <w:pStyle w:val="Heading4"/>
        <w:rPr>
          <w:sz w:val="28"/>
        </w:rPr>
      </w:pPr>
      <w:r w:rsidRPr="00131FF7">
        <w:rPr>
          <w:sz w:val="28"/>
        </w:rPr>
        <w:t>State-level reparations solve and cause fed follow-on.</w:t>
      </w:r>
    </w:p>
    <w:p w14:paraId="3272861B" w14:textId="77777777" w:rsidR="00E860B3" w:rsidRPr="00131FF7" w:rsidRDefault="00E860B3" w:rsidP="00E860B3">
      <w:r w:rsidRPr="00131FF7">
        <w:rPr>
          <w:rStyle w:val="Style13ptBold"/>
          <w:sz w:val="28"/>
        </w:rPr>
        <w:t>Germain 22</w:t>
      </w:r>
      <w:r w:rsidRPr="00131FF7">
        <w:t xml:space="preserve"> (“The fight for reparations has stalled in Congress. Here’s what they look like in state and local governments”, July 13th 2022, </w:t>
      </w:r>
      <w:proofErr w:type="spellStart"/>
      <w:r w:rsidRPr="00131FF7">
        <w:t>Jacquelyne</w:t>
      </w:r>
      <w:proofErr w:type="spellEnd"/>
      <w:r w:rsidRPr="00131FF7">
        <w:t xml:space="preserve"> Germain attends Northwestern University in journalism and legal studies wiring for many publications about criminal and racial justice as well as women and voting rights, https://www.cnn.com/2022/07/13/us/reparations-state-local-commission-reaj/index.html) HSLA: RP</w:t>
      </w:r>
    </w:p>
    <w:p w14:paraId="6E8F991D" w14:textId="77777777" w:rsidR="00E860B3" w:rsidRPr="00131FF7" w:rsidRDefault="00E860B3" w:rsidP="00E860B3">
      <w:pPr>
        <w:rPr>
          <w:rStyle w:val="Emphasis"/>
        </w:rPr>
      </w:pPr>
      <w:r w:rsidRPr="00131FF7">
        <w:rPr>
          <w:sz w:val="16"/>
        </w:rPr>
        <w:t xml:space="preserve">— Louis </w:t>
      </w:r>
      <w:r w:rsidRPr="00131FF7">
        <w:rPr>
          <w:sz w:val="12"/>
        </w:rPr>
        <w:t xml:space="preserve">Weathers had a stable job and was married when he decided </w:t>
      </w:r>
      <w:r w:rsidRPr="00131FF7">
        <w:rPr>
          <w:rStyle w:val="StyleUnderline"/>
        </w:rPr>
        <w:t>to buy a home in the Chicago suburb</w:t>
      </w:r>
      <w:r w:rsidRPr="00131FF7">
        <w:rPr>
          <w:sz w:val="12"/>
        </w:rPr>
        <w:t xml:space="preserve"> of Evanston in 1959 – but</w:t>
      </w:r>
      <w:r w:rsidRPr="00131FF7">
        <w:rPr>
          <w:rStyle w:val="StyleUnderline"/>
        </w:rPr>
        <w:t xml:space="preserve"> high interest rates and White real estate agents who seemed adamant about keeping him and other Black residents out of certain neighborhoods</w:t>
      </w:r>
      <w:r w:rsidRPr="00131FF7">
        <w:rPr>
          <w:sz w:val="12"/>
        </w:rPr>
        <w:t xml:space="preserve"> nearly discouraged him. More than six decades later, the 87-year-old received a payout to make up for the discriminatory housing practices that he and other Black residents experienced between 1919 and 1969. After three years in the making, Evanston gave Weathers and 15 other Black residents $25,000 each in May to put toward a down payment on a home, mortgages or home repairs. Like Weathers, </w:t>
      </w:r>
      <w:r w:rsidRPr="00AB3669">
        <w:rPr>
          <w:rStyle w:val="StyleUnderline"/>
          <w:highlight w:val="cyan"/>
        </w:rPr>
        <w:t>generations of Black Americans</w:t>
      </w:r>
      <w:r w:rsidRPr="00131FF7">
        <w:rPr>
          <w:rStyle w:val="StyleUnderline"/>
        </w:rPr>
        <w:t xml:space="preserve"> have </w:t>
      </w:r>
      <w:r w:rsidRPr="00AB3669">
        <w:rPr>
          <w:rStyle w:val="StyleUnderline"/>
          <w:highlight w:val="cyan"/>
        </w:rPr>
        <w:t>faced disparities</w:t>
      </w:r>
      <w:r w:rsidRPr="00131FF7">
        <w:rPr>
          <w:rStyle w:val="StyleUnderline"/>
        </w:rPr>
        <w:t xml:space="preserve"> in housing, transportation, business and other areas. And as descendants of enslaved people</w:t>
      </w:r>
      <w:r w:rsidRPr="00131FF7">
        <w:rPr>
          <w:sz w:val="12"/>
        </w:rPr>
        <w:t xml:space="preserve"> many say they have not been compensated for their labor and the lingering effects of systemic racism. Recent </w:t>
      </w:r>
      <w:r w:rsidRPr="00AB3669">
        <w:rPr>
          <w:rStyle w:val="StyleUnderline"/>
          <w:highlight w:val="cyan"/>
        </w:rPr>
        <w:t>federal reparations</w:t>
      </w:r>
      <w:r w:rsidRPr="00131FF7">
        <w:rPr>
          <w:sz w:val="12"/>
        </w:rPr>
        <w:t xml:space="preserve"> efforts have</w:t>
      </w:r>
      <w:r w:rsidRPr="00131FF7">
        <w:rPr>
          <w:rStyle w:val="StyleUnderline"/>
        </w:rPr>
        <w:t xml:space="preserve"> </w:t>
      </w:r>
      <w:r w:rsidRPr="00AB3669">
        <w:rPr>
          <w:rStyle w:val="Emphasis"/>
          <w:highlight w:val="cyan"/>
        </w:rPr>
        <w:t>stalled in Congress</w:t>
      </w:r>
      <w:r w:rsidRPr="00AB3669">
        <w:rPr>
          <w:rStyle w:val="StyleUnderline"/>
          <w:highlight w:val="cyan"/>
        </w:rPr>
        <w:t>, but cities</w:t>
      </w:r>
      <w:r w:rsidRPr="00131FF7">
        <w:rPr>
          <w:sz w:val="12"/>
        </w:rPr>
        <w:t xml:space="preserve"> like Evanston </w:t>
      </w:r>
      <w:r w:rsidRPr="00AB3669">
        <w:rPr>
          <w:rStyle w:val="StyleUnderline"/>
          <w:highlight w:val="cyan"/>
        </w:rPr>
        <w:t xml:space="preserve">are </w:t>
      </w:r>
      <w:r w:rsidRPr="00AB3669">
        <w:rPr>
          <w:rStyle w:val="Emphasis"/>
          <w:highlight w:val="cyan"/>
        </w:rPr>
        <w:t>working to atone</w:t>
      </w:r>
      <w:r w:rsidRPr="00131FF7">
        <w:rPr>
          <w:sz w:val="12"/>
        </w:rPr>
        <w:t xml:space="preserve"> for the harms caused by slavery and institutional racism – and address the racial wealth gap. Last week, Detroit’s city council unanimously approved how it would structure the city’s first reparations task force. Meanwhile in Massachusetts, the Amherst Town Council approved the creation of a fund to allocate a total of $2 million in reparations over the course of about a decade. The push for reparations has gained momentum on the heels of the national uprising in the aftermath of George Floyd’s killing in 2020, which rekindled the Black Lives Matter movement. Kamilah Moore, of the California Reparations Task Force, said she sees reparations “as fulfilling the promises made to her ancestors” in the mid-19th century following the abolition of slavery. The federal government now has the chance to live up to those commitments, she said. “You can’t talk about a racial reckoning in this country without mentioning reparations,” she said. “Reparations are comprehensive enough to address all of the ills that still impact the African American community.” From </w:t>
      </w:r>
      <w:r w:rsidRPr="00131FF7">
        <w:rPr>
          <w:rStyle w:val="StyleUnderline"/>
        </w:rPr>
        <w:t>cash payouts</w:t>
      </w:r>
      <w:r w:rsidRPr="00131FF7">
        <w:rPr>
          <w:sz w:val="12"/>
        </w:rPr>
        <w:t xml:space="preserve"> to issuing extensive reports</w:t>
      </w:r>
      <w:r w:rsidRPr="00131FF7">
        <w:rPr>
          <w:rStyle w:val="StyleUnderline"/>
        </w:rPr>
        <w:t xml:space="preserve"> and</w:t>
      </w:r>
      <w:r w:rsidRPr="00131FF7">
        <w:rPr>
          <w:sz w:val="12"/>
        </w:rPr>
        <w:t xml:space="preserve"> building a</w:t>
      </w:r>
      <w:r w:rsidRPr="00131FF7">
        <w:rPr>
          <w:rStyle w:val="StyleUnderline"/>
        </w:rPr>
        <w:t xml:space="preserve"> bureaucratic system</w:t>
      </w:r>
      <w:r w:rsidRPr="00131FF7">
        <w:rPr>
          <w:sz w:val="12"/>
        </w:rPr>
        <w:t xml:space="preserve"> to examine what reparations could look like, </w:t>
      </w:r>
      <w:r w:rsidRPr="00AB3669">
        <w:rPr>
          <w:rStyle w:val="StyleUnderline"/>
          <w:highlight w:val="cyan"/>
        </w:rPr>
        <w:t>here is what</w:t>
      </w:r>
      <w:r w:rsidRPr="00131FF7">
        <w:rPr>
          <w:rStyle w:val="StyleUnderline"/>
        </w:rPr>
        <w:t xml:space="preserve"> some local and </w:t>
      </w:r>
      <w:r w:rsidRPr="00AB3669">
        <w:rPr>
          <w:rStyle w:val="StyleUnderline"/>
          <w:highlight w:val="cyan"/>
        </w:rPr>
        <w:t>state governments have done</w:t>
      </w:r>
      <w:r w:rsidRPr="00131FF7">
        <w:rPr>
          <w:rStyle w:val="StyleUnderline"/>
        </w:rPr>
        <w:t xml:space="preserve"> so far</w:t>
      </w:r>
      <w:r w:rsidRPr="00131FF7">
        <w:rPr>
          <w:sz w:val="12"/>
        </w:rPr>
        <w:t xml:space="preserve">: Evanston, </w:t>
      </w:r>
      <w:r w:rsidRPr="00AB3669">
        <w:rPr>
          <w:rStyle w:val="StyleUnderline"/>
          <w:highlight w:val="cyan"/>
        </w:rPr>
        <w:t>Illinois</w:t>
      </w:r>
      <w:r w:rsidRPr="00131FF7">
        <w:rPr>
          <w:sz w:val="12"/>
        </w:rPr>
        <w:t xml:space="preserve"> Robin Rue Simmons, a former Evanston alderman who introduced the idea to the city in 2019, said the Restorative Housing Reparations Program was created to remedy some of the harm caused by the city’s historical anti-Black housing policies. When it was approved last year, it </w:t>
      </w:r>
      <w:r w:rsidRPr="00AB3669">
        <w:rPr>
          <w:rStyle w:val="StyleUnderline"/>
          <w:highlight w:val="cyan"/>
        </w:rPr>
        <w:t>was</w:t>
      </w:r>
      <w:r w:rsidRPr="00131FF7">
        <w:rPr>
          <w:sz w:val="12"/>
        </w:rPr>
        <w:t xml:space="preserve"> considered </w:t>
      </w:r>
      <w:r w:rsidRPr="00AB3669">
        <w:rPr>
          <w:rStyle w:val="StyleUnderline"/>
          <w:highlight w:val="cyan"/>
        </w:rPr>
        <w:t>the country’s first reparations program</w:t>
      </w:r>
      <w:r w:rsidRPr="00131FF7">
        <w:rPr>
          <w:sz w:val="12"/>
        </w:rPr>
        <w:t xml:space="preserve">. Since it was founded in 1860s, the city “created systems to segregate, limit, deny, and control Black citizens,” who were denied equal access to many areas, including schooling and housing. In the early 20th century, real estate agents developed a practice of informal racial zoning, almost exclusively offering Black residents housing on the city’s west side, according to a 2020 report commissioned by the city that details how the city perpetuated discriminatory practices toward Black residents. The report also highlights that Evanston banks typically refused mortgage loans to Black residents seeking to buy homes in predominantly White neighborhoods. When the city’s Restorative Housing Reparations program opened online applications in September, officials received more than 600 applications. In January, Weathers and 15 others were chosen at random from the first 122 applications submitted by eligible Black residents. The program’s payments </w:t>
      </w:r>
      <w:r w:rsidRPr="00131FF7">
        <w:rPr>
          <w:rStyle w:val="StyleUnderline"/>
        </w:rPr>
        <w:t xml:space="preserve">were </w:t>
      </w:r>
      <w:r w:rsidRPr="00AB3669">
        <w:rPr>
          <w:rStyle w:val="StyleUnderline"/>
          <w:highlight w:val="cyan"/>
        </w:rPr>
        <w:t>funded by donations and money collected</w:t>
      </w:r>
      <w:r w:rsidRPr="00131FF7">
        <w:rPr>
          <w:rStyle w:val="StyleUnderline"/>
        </w:rPr>
        <w:t xml:space="preserve"> by the city </w:t>
      </w:r>
      <w:r w:rsidRPr="00AB3669">
        <w:rPr>
          <w:rStyle w:val="StyleUnderline"/>
          <w:highlight w:val="cyan"/>
        </w:rPr>
        <w:t>from cannabis</w:t>
      </w:r>
      <w:r w:rsidRPr="00131FF7">
        <w:rPr>
          <w:rStyle w:val="StyleUnderline"/>
        </w:rPr>
        <w:t xml:space="preserve"> sales taxes</w:t>
      </w:r>
      <w:r w:rsidRPr="00131FF7">
        <w:rPr>
          <w:sz w:val="12"/>
        </w:rPr>
        <w:t xml:space="preserve">. Weathers says he was “elated” when he learned that he would receive a payout and decided it could help current and future generations of his family. Instead of using the money for himself, he transferred his payout to his 60-year-old son, Michael Weathers, to put toward his mortgage. “It was a no brainer,” he said. Rose Cannon, a long-time Evanston resident, said she was initially excited when she heard about reparations efforts coming to Evanston, but grew to be against them once the conversation shifted from direct cash payments to a housing program. For her, conflating housing equity efforts with reparations minimizes the larger reparations movement. “When you use the term reparations, we would like for it to be associated with the full repair of human beings, to close the racial income gap,” Cannon said. “Housing can only be a portion of it, maybe a silo of it.” The current program, Simmons said, is the city’s initial reparations effort and was informed by a mass of research that led them to identify the legacy of discriminatory housing practices. Following more work to address housing disparities, Simmons said the city is expected to focus its reparations efforts on economic development and education initiatives. A committee has recommended grants for Black businesses and the establishment of a Black history museum in the city, she added. “It’s not so much that the initial 16 recipients are going to completely transform the life circumstances for all of Black Evanston, but the fact that it has happened means that we can expand it and we can build on it and do more,” Simmons said. “Not just in housing, but in other areas as well.” St. Paul, </w:t>
      </w:r>
      <w:r w:rsidRPr="00AB3669">
        <w:rPr>
          <w:rStyle w:val="StyleUnderline"/>
          <w:highlight w:val="cyan"/>
        </w:rPr>
        <w:t>Minnesota</w:t>
      </w:r>
      <w:r w:rsidRPr="00131FF7">
        <w:rPr>
          <w:sz w:val="12"/>
        </w:rPr>
        <w:t xml:space="preserve"> Cities like St. Paul have taken steps to </w:t>
      </w:r>
      <w:r w:rsidRPr="00AB3669">
        <w:rPr>
          <w:rStyle w:val="StyleUnderline"/>
          <w:highlight w:val="cyan"/>
        </w:rPr>
        <w:t>build a bureaucratic system to</w:t>
      </w:r>
      <w:r w:rsidRPr="00131FF7">
        <w:rPr>
          <w:rStyle w:val="StyleUnderline"/>
        </w:rPr>
        <w:t xml:space="preserve"> examine what </w:t>
      </w:r>
      <w:r w:rsidRPr="00AB3669">
        <w:rPr>
          <w:rStyle w:val="StyleUnderline"/>
          <w:highlight w:val="cyan"/>
        </w:rPr>
        <w:t>a reparations package</w:t>
      </w:r>
      <w:r w:rsidRPr="00131FF7">
        <w:rPr>
          <w:rStyle w:val="StyleUnderline"/>
        </w:rPr>
        <w:t xml:space="preserve"> for Black Americans could look like</w:t>
      </w:r>
      <w:r w:rsidRPr="00131FF7">
        <w:rPr>
          <w:sz w:val="12"/>
        </w:rPr>
        <w:t xml:space="preserve">. After the city apologized last year for its role in the institutional and structural racism experienced by its Black residents, officials established an advisory committee to create a framework for a reparations commission. A year later, the advisory committee has released a report recommending direct cash payments to eligible Black residents and the establishment of a permanent reparations committee focused on implementing reparations to address racial disparities in housing, healthcare, education, employment and more. As far as funding, the report identified various sources, including the city’s funding under the American Rescue Plan, sales taxes and philanthropic donations. Trahern Crews, a member of the St. Paul city council’s reparations legislative advisory committee, partially influenced reparations efforts in Minnesota’s capital city. “The fact that [Evanston] led on [reparations] and they were so bold to actually do it, let our city council know that this is something that can happen, and it can happen in our lifetime,” Crews said. Although Minnesota was a free state, Black Americans were enslaved at St. Paul’s Fort Snelling and used for free labor by the US Army. Following the abolition of slavery, they faced forced segregation, redlining, housing discrimination, and the destruction of Saint Paul’s Rondo neighborhood – the city’s center of Black business and cultural life. It was destroyed to give way for the construction of an interstate highway, the advisory committee’s report says. </w:t>
      </w:r>
      <w:proofErr w:type="spellStart"/>
      <w:r w:rsidRPr="00131FF7">
        <w:rPr>
          <w:sz w:val="12"/>
        </w:rPr>
        <w:t>Yohuru</w:t>
      </w:r>
      <w:proofErr w:type="spellEnd"/>
      <w:r w:rsidRPr="00131FF7">
        <w:rPr>
          <w:sz w:val="12"/>
        </w:rPr>
        <w:t xml:space="preserve"> Williams, another member of the committee, said the task force decided to take a more “holistic approach” to reparations because the damage of institutional racism is uneven and impacts different descendants of slavery in varying ways. “It may be inflicted in one way for one set of descendants,” said Williams, a history professor and founding director of the Racial Justice Initiative at the University of St. Thomas. “It could have been unfair labor practices that resulted in unequal acquisition of wealth. For others, it was outright slavery.” </w:t>
      </w:r>
      <w:r w:rsidRPr="00131FF7">
        <w:rPr>
          <w:rStyle w:val="StyleUnderline"/>
        </w:rPr>
        <w:t xml:space="preserve">California </w:t>
      </w:r>
      <w:r w:rsidRPr="00AB3669">
        <w:rPr>
          <w:rStyle w:val="StyleUnderline"/>
          <w:highlight w:val="cyan"/>
        </w:rPr>
        <w:t>One of the largest reparations efforts in the nation is taking place in California</w:t>
      </w:r>
      <w:r w:rsidRPr="00131FF7">
        <w:rPr>
          <w:sz w:val="12"/>
        </w:rPr>
        <w:t xml:space="preserve">, where a statewide task force is expected to become “a model for partners across the nation.” In 2020, California became the first state in the country to </w:t>
      </w:r>
      <w:r w:rsidRPr="00131FF7">
        <w:rPr>
          <w:rStyle w:val="StyleUnderline"/>
        </w:rPr>
        <w:t>establish a state reparations task force</w:t>
      </w:r>
      <w:r w:rsidRPr="00131FF7">
        <w:rPr>
          <w:sz w:val="12"/>
        </w:rPr>
        <w:t xml:space="preserve"> and nearly two years later, the panel released its first report last month outlining the state’s involvement in slavery and how it continues to harm Black Americans. In the 500-page interim report, the task force detailed how California perpetuated institutional racism </w:t>
      </w:r>
      <w:r w:rsidRPr="00AB3669">
        <w:rPr>
          <w:rStyle w:val="StyleUnderline"/>
          <w:highlight w:val="cyan"/>
        </w:rPr>
        <w:t>in connection to slavery and state-sanctioned discrimination</w:t>
      </w:r>
      <w:r w:rsidRPr="00131FF7">
        <w:rPr>
          <w:rStyle w:val="StyleUnderline"/>
        </w:rPr>
        <w:t xml:space="preserve">, as well as how the federal government perpetuated these </w:t>
      </w:r>
      <w:r w:rsidRPr="00131FF7">
        <w:rPr>
          <w:rStyle w:val="StyleUnderline"/>
        </w:rPr>
        <w:lastRenderedPageBreak/>
        <w:t>harms</w:t>
      </w:r>
      <w:r w:rsidRPr="00131FF7">
        <w:rPr>
          <w:sz w:val="12"/>
        </w:rPr>
        <w:t xml:space="preserve">. Chairperson Kamilah Moore said the report is the most extensive issued by the government on the African American community in more than 50 years. One of the report’s main goals, Moore said, was </w:t>
      </w:r>
      <w:r w:rsidRPr="00131FF7">
        <w:rPr>
          <w:rStyle w:val="StyleUnderline"/>
        </w:rPr>
        <w:t>educating</w:t>
      </w:r>
      <w:r w:rsidRPr="00131FF7">
        <w:rPr>
          <w:sz w:val="12"/>
        </w:rPr>
        <w:t xml:space="preserve"> California</w:t>
      </w:r>
      <w:r w:rsidRPr="00131FF7">
        <w:rPr>
          <w:rStyle w:val="StyleUnderline"/>
        </w:rPr>
        <w:t xml:space="preserve"> residents about the state’s role in maintaining the institution of slavery</w:t>
      </w:r>
      <w:r w:rsidRPr="00131FF7">
        <w:rPr>
          <w:sz w:val="12"/>
        </w:rPr>
        <w:t xml:space="preserve">. The task force’s report outlines how Black Americans have been harmed, </w:t>
      </w:r>
      <w:r w:rsidRPr="00131FF7">
        <w:rPr>
          <w:rStyle w:val="StyleUnderline"/>
        </w:rPr>
        <w:t>including by slavery and political disenfranchisement, and in labor, housing, education, the criminal justice system, and arts and culture</w:t>
      </w:r>
      <w:r w:rsidRPr="00131FF7">
        <w:rPr>
          <w:sz w:val="12"/>
        </w:rPr>
        <w:t xml:space="preserve">. The panel included preliminary recommendations for each category but said a final report will be issued next year. Some of those recommendations include updating language in the state’s Constitution; removing racial bias and discriminatory practices in standardized testing; compensating people deprived of profits for their work; investing in and creating free healthcare programs; and apologizing for acts of political disenfranchisement. Brandon Greene, the director of the racial and economic justice program at the ACLU of Northern California, said the report is extremely comprehensive and hopes officials consider direct cash payments as the center of their </w:t>
      </w:r>
      <w:proofErr w:type="gramStart"/>
      <w:r w:rsidRPr="00131FF7">
        <w:rPr>
          <w:sz w:val="12"/>
        </w:rPr>
        <w:t>reparations</w:t>
      </w:r>
      <w:proofErr w:type="gramEnd"/>
      <w:r w:rsidRPr="00131FF7">
        <w:rPr>
          <w:sz w:val="12"/>
        </w:rPr>
        <w:t xml:space="preserve"> efforts. “Reparations to me explicitly is giving money for harm,” Greene said. “If reparations is giving me a million dollars, I can do whatever I want with it. If I want to buy a million dollars’ worth of Jordan’s, I can do that.” With </w:t>
      </w:r>
      <w:r w:rsidRPr="00AB3669">
        <w:rPr>
          <w:rStyle w:val="StyleUnderline"/>
          <w:highlight w:val="cyan"/>
        </w:rPr>
        <w:t>several state</w:t>
      </w:r>
      <w:r w:rsidRPr="00131FF7">
        <w:rPr>
          <w:rStyle w:val="StyleUnderline"/>
        </w:rPr>
        <w:t xml:space="preserve"> and local governments </w:t>
      </w:r>
      <w:r w:rsidRPr="00AB3669">
        <w:rPr>
          <w:rStyle w:val="Emphasis"/>
          <w:highlight w:val="cyan"/>
        </w:rPr>
        <w:t>leading the push for reparations</w:t>
      </w:r>
      <w:r w:rsidRPr="00131FF7">
        <w:rPr>
          <w:sz w:val="12"/>
        </w:rPr>
        <w:t>, Moore and others said they hope</w:t>
      </w:r>
      <w:r w:rsidRPr="00131FF7">
        <w:rPr>
          <w:rStyle w:val="StyleUnderline"/>
        </w:rPr>
        <w:t xml:space="preserve"> the federal government is empowered to advance</w:t>
      </w:r>
      <w:r w:rsidRPr="00131FF7">
        <w:rPr>
          <w:sz w:val="12"/>
        </w:rPr>
        <w:t xml:space="preserve"> H.R. 40, which was first introduced in Congress in 1989 and proposes the creation federal commission to study reparations and recommend remedies for the harm caused by slavery and the discriminatory policies that followed abolition. “The federal government is not off the hook,” Moore said. “I hope that people use this report</w:t>
      </w:r>
      <w:r w:rsidRPr="00131FF7">
        <w:rPr>
          <w:rStyle w:val="StyleUnderline"/>
        </w:rPr>
        <w:t xml:space="preserve"> </w:t>
      </w:r>
      <w:r w:rsidRPr="00AB3669">
        <w:rPr>
          <w:rStyle w:val="StyleUnderline"/>
          <w:highlight w:val="cyan"/>
        </w:rPr>
        <w:t xml:space="preserve">as </w:t>
      </w:r>
      <w:r w:rsidRPr="00AB3669">
        <w:rPr>
          <w:rStyle w:val="Emphasis"/>
          <w:highlight w:val="cyan"/>
        </w:rPr>
        <w:t>leverage to fight for reparations on a federal level.”</w:t>
      </w:r>
    </w:p>
    <w:p w14:paraId="15F1EF8A" w14:textId="77777777" w:rsidR="00E860B3" w:rsidRPr="00131FF7" w:rsidRDefault="00E860B3" w:rsidP="00E860B3">
      <w:pPr>
        <w:rPr>
          <w:sz w:val="16"/>
        </w:rPr>
      </w:pPr>
    </w:p>
    <w:p w14:paraId="7D7F3A4D" w14:textId="77777777" w:rsidR="00E860B3" w:rsidRPr="00131FF7" w:rsidRDefault="00E860B3" w:rsidP="006254D9">
      <w:pPr>
        <w:pStyle w:val="Heading4"/>
        <w:rPr>
          <w:sz w:val="28"/>
        </w:rPr>
      </w:pPr>
      <w:r w:rsidRPr="00131FF7">
        <w:rPr>
          <w:sz w:val="28"/>
        </w:rPr>
        <w:t xml:space="preserve">States solve the aff BUT even if they are right about some federal deficit that’s good - Avoids resolving the federal government of blame which is the only way to create political will and structural change. </w:t>
      </w:r>
    </w:p>
    <w:p w14:paraId="14EC8C85" w14:textId="77777777" w:rsidR="00E860B3" w:rsidRPr="00131FF7" w:rsidRDefault="00E860B3" w:rsidP="00E860B3">
      <w:r w:rsidRPr="00131FF7">
        <w:rPr>
          <w:rStyle w:val="Style13ptBold"/>
          <w:sz w:val="28"/>
        </w:rPr>
        <w:t>Moore 23</w:t>
      </w:r>
      <w:r w:rsidRPr="00131FF7">
        <w:t xml:space="preserve"> (“Five principles for making state and local reparations plans reparative”, February 15th 2023, Kyle K. Moore, Kyle K. Moore is an economist program on race ethnicity and economy, https://www.epi.org/blog/five-principles-for-making-state-and-local-reparations-plans-reparative/) HSLA: RP</w:t>
      </w:r>
    </w:p>
    <w:p w14:paraId="51D77733" w14:textId="77777777" w:rsidR="00E860B3" w:rsidRPr="00131FF7" w:rsidRDefault="00E860B3" w:rsidP="00E860B3">
      <w:pPr>
        <w:rPr>
          <w:sz w:val="16"/>
        </w:rPr>
      </w:pPr>
      <w:r w:rsidRPr="00131FF7">
        <w:rPr>
          <w:sz w:val="16"/>
        </w:rPr>
        <w:t xml:space="preserve">Despite the raised awareness around the issue of reparations, the </w:t>
      </w:r>
      <w:r w:rsidRPr="00AB3669">
        <w:rPr>
          <w:rStyle w:val="StyleUnderline"/>
          <w:highlight w:val="cyan"/>
        </w:rPr>
        <w:t>political will to enact a federal plan is</w:t>
      </w:r>
      <w:r w:rsidRPr="00131FF7">
        <w:rPr>
          <w:rStyle w:val="StyleUnderline"/>
        </w:rPr>
        <w:t xml:space="preserve"> currently </w:t>
      </w:r>
      <w:r w:rsidRPr="00AB3669">
        <w:rPr>
          <w:rStyle w:val="Emphasis"/>
          <w:highlight w:val="cyan"/>
        </w:rPr>
        <w:t>lacking</w:t>
      </w:r>
      <w:r w:rsidRPr="00131FF7">
        <w:rPr>
          <w:sz w:val="16"/>
        </w:rPr>
        <w:t xml:space="preserve">. H.R. 40, a bill to establish the Commission to Study and Develop Reparations Proposals for African Americans, is an important first step toward passing such a federal plan, but has yet to be brought to the House floor for a vote in its 32-year history. </w:t>
      </w:r>
      <w:r w:rsidRPr="00AB3669">
        <w:rPr>
          <w:rStyle w:val="StyleUnderline"/>
          <w:highlight w:val="cyan"/>
        </w:rPr>
        <w:t>In the absence of a federal plan,</w:t>
      </w:r>
      <w:r w:rsidRPr="00131FF7">
        <w:rPr>
          <w:rStyle w:val="StyleUnderline"/>
        </w:rPr>
        <w:t xml:space="preserve"> various </w:t>
      </w:r>
      <w:r w:rsidRPr="00AB3669">
        <w:rPr>
          <w:rStyle w:val="StyleUnderline"/>
          <w:highlight w:val="cyan"/>
        </w:rPr>
        <w:t>states</w:t>
      </w:r>
      <w:r w:rsidRPr="00131FF7">
        <w:rPr>
          <w:rStyle w:val="StyleUnderline"/>
        </w:rPr>
        <w:t xml:space="preserve"> and localities </w:t>
      </w:r>
      <w:r w:rsidRPr="00AB3669">
        <w:rPr>
          <w:rStyle w:val="StyleUnderline"/>
          <w:highlight w:val="cyan"/>
        </w:rPr>
        <w:t>have convened their own commissions and</w:t>
      </w:r>
      <w:r w:rsidRPr="00131FF7">
        <w:rPr>
          <w:rStyle w:val="StyleUnderline"/>
        </w:rPr>
        <w:t xml:space="preserve">, in some cases, </w:t>
      </w:r>
      <w:r w:rsidRPr="00AB3669">
        <w:rPr>
          <w:rStyle w:val="Emphasis"/>
          <w:highlight w:val="cyan"/>
        </w:rPr>
        <w:t>enacted their own reparations-style plans</w:t>
      </w:r>
      <w:r w:rsidRPr="00131FF7">
        <w:rPr>
          <w:rStyle w:val="StyleUnderline"/>
        </w:rPr>
        <w:t xml:space="preserve"> at the sub-federal level</w:t>
      </w:r>
      <w:r w:rsidRPr="00131FF7">
        <w:rPr>
          <w:sz w:val="16"/>
        </w:rPr>
        <w:t xml:space="preserve"> (</w:t>
      </w:r>
      <w:proofErr w:type="spellStart"/>
      <w:r w:rsidRPr="00131FF7">
        <w:rPr>
          <w:sz w:val="16"/>
        </w:rPr>
        <w:t>i.e</w:t>
      </w:r>
      <w:proofErr w:type="spellEnd"/>
      <w:r w:rsidRPr="00131FF7">
        <w:rPr>
          <w:sz w:val="16"/>
        </w:rPr>
        <w:t xml:space="preserve">, below the federal level). </w:t>
      </w:r>
      <w:r w:rsidRPr="00AB3669">
        <w:rPr>
          <w:rStyle w:val="StyleUnderline"/>
          <w:highlight w:val="cyan"/>
        </w:rPr>
        <w:t>California</w:t>
      </w:r>
      <w:r w:rsidRPr="00131FF7">
        <w:rPr>
          <w:rStyle w:val="StyleUnderline"/>
        </w:rPr>
        <w:t>’s</w:t>
      </w:r>
      <w:r w:rsidRPr="00131FF7">
        <w:rPr>
          <w:sz w:val="16"/>
        </w:rPr>
        <w:t xml:space="preserve"> Reparations Task Force represents the largest state effort to investigate reparations thus far, but cities like Evanston, </w:t>
      </w:r>
      <w:r w:rsidRPr="00AB3669">
        <w:rPr>
          <w:rStyle w:val="StyleUnderline"/>
          <w:highlight w:val="cyan"/>
        </w:rPr>
        <w:t>Illinois</w:t>
      </w:r>
      <w:r w:rsidRPr="00131FF7">
        <w:rPr>
          <w:sz w:val="16"/>
        </w:rPr>
        <w:t>, St. Paul</w:t>
      </w:r>
      <w:r w:rsidRPr="00131FF7">
        <w:rPr>
          <w:rStyle w:val="StyleUnderline"/>
        </w:rPr>
        <w:t xml:space="preserve">, </w:t>
      </w:r>
      <w:r w:rsidRPr="00AB3669">
        <w:rPr>
          <w:rStyle w:val="StyleUnderline"/>
          <w:highlight w:val="cyan"/>
        </w:rPr>
        <w:t>Minnesota</w:t>
      </w:r>
      <w:r w:rsidRPr="00131FF7">
        <w:rPr>
          <w:sz w:val="16"/>
        </w:rPr>
        <w:t xml:space="preserve">, and Providence, </w:t>
      </w:r>
      <w:r w:rsidRPr="00AB3669">
        <w:rPr>
          <w:rStyle w:val="StyleUnderline"/>
          <w:highlight w:val="cyan"/>
        </w:rPr>
        <w:t>Rhode Island</w:t>
      </w:r>
      <w:r w:rsidRPr="00131FF7">
        <w:rPr>
          <w:sz w:val="16"/>
        </w:rPr>
        <w:t xml:space="preserve"> have all investigated and worked toward creating and implementing programs under the auspices of reparations. As more</w:t>
      </w:r>
      <w:r w:rsidRPr="00131FF7">
        <w:rPr>
          <w:rStyle w:val="StyleUnderline"/>
        </w:rPr>
        <w:t xml:space="preserve"> states and localities attempt to design reparations plans</w:t>
      </w:r>
      <w:r w:rsidRPr="00131FF7">
        <w:rPr>
          <w:sz w:val="16"/>
        </w:rPr>
        <w:t xml:space="preserve">, it is important that they keep certain principles in mind to ensure that the plans are effective as reparations. There is an important difference between policy that is simply “good” for Black people or people of color more broadly, and policy that is reparative. Darity and Mullen identify three criteria for an effective federal reparations plan. The plan must include acknowledgement and apology for the harm committed; it must provide material redress for that harm; and it must bring closure through a mutual understanding between the beneficiaries (white Americans) and victims (Black Americans) of the oppressive systems that were implemented. In this post, I expand these criteria slightly to provide guidelines for states and localities that are attempting to create their own reparations-style plans in the absence of a federal effort. In addition to acknowledgement and redress, I suggest that </w:t>
      </w:r>
      <w:r w:rsidRPr="00AB3669">
        <w:rPr>
          <w:rStyle w:val="StyleUnderline"/>
          <w:highlight w:val="cyan"/>
        </w:rPr>
        <w:t>any sub-federal reparations plan</w:t>
      </w:r>
      <w:r w:rsidRPr="00131FF7">
        <w:rPr>
          <w:sz w:val="16"/>
        </w:rPr>
        <w:t xml:space="preserve"> that aims to be effective </w:t>
      </w:r>
      <w:r w:rsidRPr="00AB3669">
        <w:rPr>
          <w:rStyle w:val="StyleUnderline"/>
          <w:highlight w:val="cyan"/>
        </w:rPr>
        <w:t>should</w:t>
      </w:r>
      <w:r w:rsidRPr="00131FF7">
        <w:rPr>
          <w:sz w:val="16"/>
        </w:rPr>
        <w:t xml:space="preserve">: Specify what harms are being addressed and who will benefit. </w:t>
      </w:r>
      <w:r w:rsidRPr="00131FF7">
        <w:rPr>
          <w:rStyle w:val="StyleUnderline"/>
        </w:rPr>
        <w:t xml:space="preserve">Stay within its capacity to provide redress for its harm—and </w:t>
      </w:r>
      <w:r w:rsidRPr="00AB3669">
        <w:rPr>
          <w:rStyle w:val="Emphasis"/>
          <w:highlight w:val="cyan"/>
        </w:rPr>
        <w:t>avoid absolving the federal government from its responsibility</w:t>
      </w:r>
      <w:r w:rsidRPr="00131FF7">
        <w:rPr>
          <w:sz w:val="16"/>
        </w:rPr>
        <w:t xml:space="preserve">. </w:t>
      </w:r>
      <w:r w:rsidRPr="00AB3669">
        <w:rPr>
          <w:rStyle w:val="Emphasis"/>
          <w:highlight w:val="cyan"/>
        </w:rPr>
        <w:t>Commit to structural change</w:t>
      </w:r>
      <w:r w:rsidRPr="00131FF7">
        <w:rPr>
          <w:sz w:val="16"/>
        </w:rPr>
        <w:t xml:space="preserve"> designed </w:t>
      </w:r>
      <w:r w:rsidRPr="00AB3669">
        <w:rPr>
          <w:rStyle w:val="Emphasis"/>
          <w:highlight w:val="cyan"/>
        </w:rPr>
        <w:t>to prevent future racial injustice</w:t>
      </w:r>
      <w:r w:rsidRPr="00131FF7">
        <w:rPr>
          <w:sz w:val="16"/>
        </w:rPr>
        <w:t>. Sub-federal reparations plans should acknowledge and apologize for the harm done</w:t>
      </w:r>
    </w:p>
    <w:p w14:paraId="39B22F01" w14:textId="77777777" w:rsidR="008B7C19" w:rsidRPr="00131FF7" w:rsidRDefault="008B7C19" w:rsidP="008B7C19"/>
    <w:sectPr w:rsidR="008B7C19" w:rsidRPr="00131F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976578"/>
    <w:multiLevelType w:val="hybridMultilevel"/>
    <w:tmpl w:val="E9B8B778"/>
    <w:lvl w:ilvl="0" w:tplc="1B26066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F430DCB"/>
    <w:multiLevelType w:val="hybridMultilevel"/>
    <w:tmpl w:val="57F0FE30"/>
    <w:lvl w:ilvl="0" w:tplc="B3F40FB8">
      <w:start w:val="2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ED94B33"/>
    <w:multiLevelType w:val="hybridMultilevel"/>
    <w:tmpl w:val="54C69CFE"/>
    <w:lvl w:ilvl="0" w:tplc="A8ECCF88">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BB3445E"/>
    <w:multiLevelType w:val="hybridMultilevel"/>
    <w:tmpl w:val="5BF8C714"/>
    <w:lvl w:ilvl="0" w:tplc="1E367F9E">
      <w:start w:val="2"/>
      <w:numFmt w:val="bullet"/>
      <w:lvlText w:val="-"/>
      <w:lvlJc w:val="left"/>
      <w:pPr>
        <w:ind w:left="720" w:hanging="36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B6C37BC"/>
    <w:multiLevelType w:val="hybridMultilevel"/>
    <w:tmpl w:val="0C6A8EBA"/>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700471008">
    <w:abstractNumId w:val="9"/>
  </w:num>
  <w:num w:numId="2" w16cid:durableId="104733637">
    <w:abstractNumId w:val="7"/>
  </w:num>
  <w:num w:numId="3" w16cid:durableId="226066288">
    <w:abstractNumId w:val="6"/>
  </w:num>
  <w:num w:numId="4" w16cid:durableId="1159539177">
    <w:abstractNumId w:val="5"/>
  </w:num>
  <w:num w:numId="5" w16cid:durableId="1810246630">
    <w:abstractNumId w:val="4"/>
  </w:num>
  <w:num w:numId="6" w16cid:durableId="1250037812">
    <w:abstractNumId w:val="8"/>
  </w:num>
  <w:num w:numId="7" w16cid:durableId="1211577294">
    <w:abstractNumId w:val="3"/>
  </w:num>
  <w:num w:numId="8" w16cid:durableId="1376926453">
    <w:abstractNumId w:val="2"/>
  </w:num>
  <w:num w:numId="9" w16cid:durableId="1988047664">
    <w:abstractNumId w:val="1"/>
  </w:num>
  <w:num w:numId="10" w16cid:durableId="1231498935">
    <w:abstractNumId w:val="0"/>
  </w:num>
  <w:num w:numId="11" w16cid:durableId="66610062">
    <w:abstractNumId w:val="10"/>
  </w:num>
  <w:num w:numId="12" w16cid:durableId="1209880023">
    <w:abstractNumId w:val="18"/>
  </w:num>
  <w:num w:numId="13" w16cid:durableId="958485471">
    <w:abstractNumId w:val="17"/>
  </w:num>
  <w:num w:numId="14" w16cid:durableId="1602950644">
    <w:abstractNumId w:val="15"/>
  </w:num>
  <w:num w:numId="15" w16cid:durableId="712391609">
    <w:abstractNumId w:val="13"/>
  </w:num>
  <w:num w:numId="16" w16cid:durableId="109133726">
    <w:abstractNumId w:val="16"/>
  </w:num>
  <w:num w:numId="17" w16cid:durableId="1371421363">
    <w:abstractNumId w:val="14"/>
  </w:num>
  <w:num w:numId="18" w16cid:durableId="781996985">
    <w:abstractNumId w:val="12"/>
  </w:num>
  <w:num w:numId="19" w16cid:durableId="50085615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48602888"/>
    <w:docVar w:name="VerbatimVersion" w:val="5.0"/>
  </w:docVars>
  <w:rsids>
    <w:rsidRoot w:val="006E7885"/>
    <w:rsid w:val="000139A3"/>
    <w:rsid w:val="00045A81"/>
    <w:rsid w:val="000607B5"/>
    <w:rsid w:val="00060A4C"/>
    <w:rsid w:val="00071FEA"/>
    <w:rsid w:val="00093941"/>
    <w:rsid w:val="000A10D3"/>
    <w:rsid w:val="000A6959"/>
    <w:rsid w:val="000B2056"/>
    <w:rsid w:val="000B6D2C"/>
    <w:rsid w:val="000C0573"/>
    <w:rsid w:val="000C6341"/>
    <w:rsid w:val="000E2E6B"/>
    <w:rsid w:val="00100833"/>
    <w:rsid w:val="001009C6"/>
    <w:rsid w:val="00104529"/>
    <w:rsid w:val="00104EAF"/>
    <w:rsid w:val="00121ECB"/>
    <w:rsid w:val="0012564F"/>
    <w:rsid w:val="00131FF7"/>
    <w:rsid w:val="0013413F"/>
    <w:rsid w:val="00147DCC"/>
    <w:rsid w:val="00177B7D"/>
    <w:rsid w:val="0018322D"/>
    <w:rsid w:val="001A6328"/>
    <w:rsid w:val="001B5776"/>
    <w:rsid w:val="001B7385"/>
    <w:rsid w:val="001C03BB"/>
    <w:rsid w:val="001C55FA"/>
    <w:rsid w:val="001E3A22"/>
    <w:rsid w:val="00207B97"/>
    <w:rsid w:val="00223B92"/>
    <w:rsid w:val="00251FC7"/>
    <w:rsid w:val="00253A76"/>
    <w:rsid w:val="00282C15"/>
    <w:rsid w:val="002841A6"/>
    <w:rsid w:val="002855A7"/>
    <w:rsid w:val="0028631E"/>
    <w:rsid w:val="00286DCB"/>
    <w:rsid w:val="002B0ED3"/>
    <w:rsid w:val="002C2CD6"/>
    <w:rsid w:val="002D0325"/>
    <w:rsid w:val="002E29BA"/>
    <w:rsid w:val="002F0368"/>
    <w:rsid w:val="00304C86"/>
    <w:rsid w:val="003132C9"/>
    <w:rsid w:val="00315690"/>
    <w:rsid w:val="00325646"/>
    <w:rsid w:val="003274A1"/>
    <w:rsid w:val="00343106"/>
    <w:rsid w:val="003702FC"/>
    <w:rsid w:val="003730C1"/>
    <w:rsid w:val="003901FA"/>
    <w:rsid w:val="003902BA"/>
    <w:rsid w:val="003A09E2"/>
    <w:rsid w:val="003A370E"/>
    <w:rsid w:val="003B2CE7"/>
    <w:rsid w:val="003C20BA"/>
    <w:rsid w:val="003C30E2"/>
    <w:rsid w:val="003C44DB"/>
    <w:rsid w:val="003E1CE0"/>
    <w:rsid w:val="003F00E7"/>
    <w:rsid w:val="003F1E7C"/>
    <w:rsid w:val="00400A84"/>
    <w:rsid w:val="00407037"/>
    <w:rsid w:val="00407C98"/>
    <w:rsid w:val="0041606A"/>
    <w:rsid w:val="0042488A"/>
    <w:rsid w:val="00433E75"/>
    <w:rsid w:val="004531EC"/>
    <w:rsid w:val="004605D6"/>
    <w:rsid w:val="00465C62"/>
    <w:rsid w:val="004732E7"/>
    <w:rsid w:val="004760D8"/>
    <w:rsid w:val="00477EF1"/>
    <w:rsid w:val="00480B69"/>
    <w:rsid w:val="00483047"/>
    <w:rsid w:val="00491A83"/>
    <w:rsid w:val="004A6487"/>
    <w:rsid w:val="004C60E8"/>
    <w:rsid w:val="004E3579"/>
    <w:rsid w:val="004F0296"/>
    <w:rsid w:val="004F39E0"/>
    <w:rsid w:val="004F793A"/>
    <w:rsid w:val="00504585"/>
    <w:rsid w:val="00513646"/>
    <w:rsid w:val="00525888"/>
    <w:rsid w:val="00537BD5"/>
    <w:rsid w:val="00550DF8"/>
    <w:rsid w:val="00554236"/>
    <w:rsid w:val="005677EC"/>
    <w:rsid w:val="00570BD9"/>
    <w:rsid w:val="005746EB"/>
    <w:rsid w:val="00583581"/>
    <w:rsid w:val="005A3227"/>
    <w:rsid w:val="005B00D5"/>
    <w:rsid w:val="005C47A3"/>
    <w:rsid w:val="005D763A"/>
    <w:rsid w:val="0060473D"/>
    <w:rsid w:val="006065BD"/>
    <w:rsid w:val="00624021"/>
    <w:rsid w:val="006254D9"/>
    <w:rsid w:val="00643563"/>
    <w:rsid w:val="00646898"/>
    <w:rsid w:val="006557D1"/>
    <w:rsid w:val="00665003"/>
    <w:rsid w:val="00665829"/>
    <w:rsid w:val="00677058"/>
    <w:rsid w:val="006A5BC6"/>
    <w:rsid w:val="006A69C2"/>
    <w:rsid w:val="006B67FA"/>
    <w:rsid w:val="006C119D"/>
    <w:rsid w:val="006D66CC"/>
    <w:rsid w:val="006D7304"/>
    <w:rsid w:val="006E1B82"/>
    <w:rsid w:val="006E20C6"/>
    <w:rsid w:val="006E33FF"/>
    <w:rsid w:val="006E3AA0"/>
    <w:rsid w:val="006E7885"/>
    <w:rsid w:val="006F6F3C"/>
    <w:rsid w:val="0074143E"/>
    <w:rsid w:val="00756660"/>
    <w:rsid w:val="00762C5C"/>
    <w:rsid w:val="00765A40"/>
    <w:rsid w:val="0078729C"/>
    <w:rsid w:val="007947D7"/>
    <w:rsid w:val="007B591A"/>
    <w:rsid w:val="007C66AA"/>
    <w:rsid w:val="007D4D5C"/>
    <w:rsid w:val="007F5B66"/>
    <w:rsid w:val="00823A1C"/>
    <w:rsid w:val="00824542"/>
    <w:rsid w:val="00845B9D"/>
    <w:rsid w:val="008502DB"/>
    <w:rsid w:val="00853F84"/>
    <w:rsid w:val="00860984"/>
    <w:rsid w:val="00886099"/>
    <w:rsid w:val="00886E45"/>
    <w:rsid w:val="00886E99"/>
    <w:rsid w:val="008A03E2"/>
    <w:rsid w:val="008A36F9"/>
    <w:rsid w:val="008B1FEA"/>
    <w:rsid w:val="008B3ECB"/>
    <w:rsid w:val="008B7C19"/>
    <w:rsid w:val="008C1B2E"/>
    <w:rsid w:val="00907A86"/>
    <w:rsid w:val="00907D47"/>
    <w:rsid w:val="0091627E"/>
    <w:rsid w:val="00921205"/>
    <w:rsid w:val="00922931"/>
    <w:rsid w:val="009315D1"/>
    <w:rsid w:val="00940B3B"/>
    <w:rsid w:val="00954BE2"/>
    <w:rsid w:val="0096185D"/>
    <w:rsid w:val="00977471"/>
    <w:rsid w:val="00981F50"/>
    <w:rsid w:val="009B73B6"/>
    <w:rsid w:val="009D22AE"/>
    <w:rsid w:val="009D3EFE"/>
    <w:rsid w:val="009E1922"/>
    <w:rsid w:val="00A1362E"/>
    <w:rsid w:val="00A138FB"/>
    <w:rsid w:val="00A167EB"/>
    <w:rsid w:val="00A70649"/>
    <w:rsid w:val="00A93661"/>
    <w:rsid w:val="00A9474A"/>
    <w:rsid w:val="00A95652"/>
    <w:rsid w:val="00AB3669"/>
    <w:rsid w:val="00B03DC2"/>
    <w:rsid w:val="00B25F8F"/>
    <w:rsid w:val="00B33C6D"/>
    <w:rsid w:val="00B4508F"/>
    <w:rsid w:val="00B64419"/>
    <w:rsid w:val="00B8057C"/>
    <w:rsid w:val="00B83CEC"/>
    <w:rsid w:val="00BA3AAA"/>
    <w:rsid w:val="00BB5665"/>
    <w:rsid w:val="00BC2855"/>
    <w:rsid w:val="00BE3A03"/>
    <w:rsid w:val="00BF593B"/>
    <w:rsid w:val="00C176F0"/>
    <w:rsid w:val="00C4312F"/>
    <w:rsid w:val="00C5165A"/>
    <w:rsid w:val="00C66358"/>
    <w:rsid w:val="00C83417"/>
    <w:rsid w:val="00C859E3"/>
    <w:rsid w:val="00C956B4"/>
    <w:rsid w:val="00CA0B42"/>
    <w:rsid w:val="00CA6DD5"/>
    <w:rsid w:val="00CB3DB1"/>
    <w:rsid w:val="00CC0296"/>
    <w:rsid w:val="00CD736E"/>
    <w:rsid w:val="00CE161E"/>
    <w:rsid w:val="00CE2BB8"/>
    <w:rsid w:val="00CE5DD1"/>
    <w:rsid w:val="00CF0230"/>
    <w:rsid w:val="00CF2260"/>
    <w:rsid w:val="00CF59A8"/>
    <w:rsid w:val="00D0594A"/>
    <w:rsid w:val="00D1609E"/>
    <w:rsid w:val="00D325A9"/>
    <w:rsid w:val="00D3382A"/>
    <w:rsid w:val="00D36A8A"/>
    <w:rsid w:val="00D51B64"/>
    <w:rsid w:val="00D71170"/>
    <w:rsid w:val="00D72A58"/>
    <w:rsid w:val="00D761B4"/>
    <w:rsid w:val="00D76D95"/>
    <w:rsid w:val="00D83A9B"/>
    <w:rsid w:val="00D90F74"/>
    <w:rsid w:val="00DA6538"/>
    <w:rsid w:val="00DC6B8E"/>
    <w:rsid w:val="00DF3F08"/>
    <w:rsid w:val="00E138AE"/>
    <w:rsid w:val="00E15387"/>
    <w:rsid w:val="00E17A3E"/>
    <w:rsid w:val="00E2493E"/>
    <w:rsid w:val="00E66586"/>
    <w:rsid w:val="00E76124"/>
    <w:rsid w:val="00E81B70"/>
    <w:rsid w:val="00E860B3"/>
    <w:rsid w:val="00E91961"/>
    <w:rsid w:val="00E9310F"/>
    <w:rsid w:val="00EA24AB"/>
    <w:rsid w:val="00EA4729"/>
    <w:rsid w:val="00EA6E6B"/>
    <w:rsid w:val="00EA7DE4"/>
    <w:rsid w:val="00ED30CF"/>
    <w:rsid w:val="00ED3700"/>
    <w:rsid w:val="00ED49D1"/>
    <w:rsid w:val="00F03154"/>
    <w:rsid w:val="00F176EF"/>
    <w:rsid w:val="00F205FB"/>
    <w:rsid w:val="00F23486"/>
    <w:rsid w:val="00F34EA5"/>
    <w:rsid w:val="00F41583"/>
    <w:rsid w:val="00F51286"/>
    <w:rsid w:val="00F542A6"/>
    <w:rsid w:val="00F63684"/>
    <w:rsid w:val="00F8082D"/>
    <w:rsid w:val="00FA398A"/>
    <w:rsid w:val="00FB4EA0"/>
    <w:rsid w:val="00FB4EF8"/>
    <w:rsid w:val="00FC0CD4"/>
    <w:rsid w:val="00FE0192"/>
    <w:rsid w:val="00FF524D"/>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9FFC28"/>
  <w15:chartTrackingRefBased/>
  <w15:docId w15:val="{1CDDC0BE-24FE-4FFE-8DDE-B255EC4FDE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B591A"/>
    <w:rPr>
      <w:rFonts w:ascii="Calibri" w:hAnsi="Calibri" w:cs="Calibri"/>
    </w:rPr>
  </w:style>
  <w:style w:type="paragraph" w:styleId="Heading1">
    <w:name w:val="heading 1"/>
    <w:aliases w:val="Pocket"/>
    <w:basedOn w:val="Normal"/>
    <w:next w:val="Normal"/>
    <w:link w:val="Heading1Char"/>
    <w:qFormat/>
    <w:rsid w:val="007B591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B591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Citation,CardStyle,Heading 3 Foldover"/>
    <w:basedOn w:val="Normal"/>
    <w:next w:val="Normal"/>
    <w:link w:val="Heading3Char"/>
    <w:uiPriority w:val="2"/>
    <w:qFormat/>
    <w:rsid w:val="007B591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7B591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B591A"/>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7B591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B591A"/>
  </w:style>
  <w:style w:type="character" w:customStyle="1" w:styleId="Heading1Char">
    <w:name w:val="Heading 1 Char"/>
    <w:aliases w:val="Pocket Char"/>
    <w:basedOn w:val="DefaultParagraphFont"/>
    <w:link w:val="Heading1"/>
    <w:rsid w:val="007B591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B591A"/>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7B591A"/>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7B591A"/>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Debate,Box,/"/>
    <w:basedOn w:val="DefaultParagraphFont"/>
    <w:link w:val="textbold"/>
    <w:uiPriority w:val="8"/>
    <w:qFormat/>
    <w:rsid w:val="007B591A"/>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7B591A"/>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Citation Char Char Char,Heading 3 Char1 Char Char Char,ci,Style,c,B,Title Char,cite"/>
    <w:basedOn w:val="DefaultParagraphFont"/>
    <w:uiPriority w:val="7"/>
    <w:qFormat/>
    <w:rsid w:val="007B591A"/>
    <w:rPr>
      <w:b w:val="0"/>
      <w:sz w:val="22"/>
      <w:u w:val="single"/>
    </w:rPr>
  </w:style>
  <w:style w:type="character" w:styleId="Hyperlink">
    <w:name w:val="Hyperlink"/>
    <w:basedOn w:val="DefaultParagraphFont"/>
    <w:uiPriority w:val="99"/>
    <w:unhideWhenUsed/>
    <w:rsid w:val="007B591A"/>
    <w:rPr>
      <w:color w:val="0563C1" w:themeColor="hyperlink"/>
      <w:u w:val="single"/>
    </w:rPr>
  </w:style>
  <w:style w:type="character" w:styleId="FollowedHyperlink">
    <w:name w:val="FollowedHyperlink"/>
    <w:basedOn w:val="DefaultParagraphFont"/>
    <w:uiPriority w:val="99"/>
    <w:semiHidden/>
    <w:unhideWhenUsed/>
    <w:rsid w:val="007B591A"/>
    <w:rPr>
      <w:color w:val="auto"/>
      <w:u w:val="none"/>
    </w:rPr>
  </w:style>
  <w:style w:type="paragraph" w:styleId="NormalWeb">
    <w:name w:val="Normal (Web)"/>
    <w:basedOn w:val="Normal"/>
    <w:uiPriority w:val="99"/>
    <w:unhideWhenUsed/>
    <w:rsid w:val="006E788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bold">
    <w:name w:val="text bold"/>
    <w:basedOn w:val="Normal"/>
    <w:link w:val="Emphasis"/>
    <w:autoRedefine/>
    <w:uiPriority w:val="8"/>
    <w:qFormat/>
    <w:rsid w:val="00CF2260"/>
    <w:pPr>
      <w:ind w:left="720"/>
      <w:jc w:val="both"/>
    </w:pPr>
    <w:rPr>
      <w:b/>
      <w:iCs/>
      <w:u w:val="single"/>
    </w:rPr>
  </w:style>
  <w:style w:type="character" w:styleId="UnresolvedMention">
    <w:name w:val="Unresolved Mention"/>
    <w:basedOn w:val="DefaultParagraphFont"/>
    <w:uiPriority w:val="99"/>
    <w:semiHidden/>
    <w:unhideWhenUsed/>
    <w:rsid w:val="007B591A"/>
    <w:rPr>
      <w:color w:val="605E5C"/>
      <w:shd w:val="clear" w:color="auto" w:fill="E1DFDD"/>
    </w:rPr>
  </w:style>
  <w:style w:type="paragraph" w:customStyle="1" w:styleId="UnderlinePara">
    <w:name w:val="Underline Para"/>
    <w:basedOn w:val="Normal"/>
    <w:uiPriority w:val="6"/>
    <w:qFormat/>
    <w:rsid w:val="00E860B3"/>
    <w:pPr>
      <w:widowControl w:val="0"/>
      <w:suppressAutoHyphens/>
      <w:spacing w:after="200"/>
      <w:contextualSpacing/>
    </w:pPr>
    <w:rPr>
      <w:u w:val="single"/>
    </w:rPr>
  </w:style>
  <w:style w:type="paragraph" w:styleId="ListParagraph">
    <w:name w:val="List Paragraph"/>
    <w:basedOn w:val="Normal"/>
    <w:uiPriority w:val="34"/>
    <w:qFormat/>
    <w:rsid w:val="0096185D"/>
    <w:pPr>
      <w:ind w:left="720"/>
      <w:contextualSpacing/>
    </w:pPr>
    <w:rPr>
      <w:rFonts w:eastAsiaTheme="minorEastAsia"/>
      <w:szCs w:val="24"/>
    </w:rPr>
  </w:style>
  <w:style w:type="character" w:styleId="CommentReference">
    <w:name w:val="annotation reference"/>
    <w:basedOn w:val="DefaultParagraphFont"/>
    <w:uiPriority w:val="99"/>
    <w:semiHidden/>
    <w:unhideWhenUsed/>
    <w:rsid w:val="0096185D"/>
    <w:rPr>
      <w:sz w:val="16"/>
      <w:szCs w:val="16"/>
    </w:rPr>
  </w:style>
  <w:style w:type="paragraph" w:styleId="CommentText">
    <w:name w:val="annotation text"/>
    <w:basedOn w:val="Normal"/>
    <w:link w:val="CommentTextChar"/>
    <w:uiPriority w:val="99"/>
    <w:semiHidden/>
    <w:unhideWhenUsed/>
    <w:rsid w:val="0096185D"/>
    <w:pPr>
      <w:spacing w:line="240" w:lineRule="auto"/>
    </w:pPr>
    <w:rPr>
      <w:rFonts w:eastAsiaTheme="minorEastAsia"/>
      <w:sz w:val="20"/>
      <w:szCs w:val="20"/>
    </w:rPr>
  </w:style>
  <w:style w:type="character" w:customStyle="1" w:styleId="CommentTextChar">
    <w:name w:val="Comment Text Char"/>
    <w:basedOn w:val="DefaultParagraphFont"/>
    <w:link w:val="CommentText"/>
    <w:uiPriority w:val="99"/>
    <w:semiHidden/>
    <w:rsid w:val="0096185D"/>
    <w:rPr>
      <w:rFonts w:ascii="Calibri" w:eastAsiaTheme="minorEastAsia" w:hAnsi="Calibri"/>
      <w:sz w:val="20"/>
      <w:szCs w:val="20"/>
    </w:rPr>
  </w:style>
  <w:style w:type="character" w:customStyle="1" w:styleId="Heading5Char">
    <w:name w:val="Heading 5 Char"/>
    <w:basedOn w:val="DefaultParagraphFont"/>
    <w:link w:val="Heading5"/>
    <w:uiPriority w:val="9"/>
    <w:semiHidden/>
    <w:rsid w:val="007B591A"/>
    <w:rPr>
      <w:rFonts w:asciiTheme="majorHAnsi" w:eastAsiaTheme="majorEastAsia" w:hAnsiTheme="majorHAnsi" w:cstheme="majorBidi"/>
      <w:color w:val="2E74B5" w:themeColor="accent1" w:themeShade="BF"/>
    </w:rPr>
  </w:style>
  <w:style w:type="character" w:styleId="Strong">
    <w:name w:val="Strong"/>
    <w:basedOn w:val="DefaultParagraphFont"/>
    <w:uiPriority w:val="22"/>
    <w:semiHidden/>
    <w:qFormat/>
    <w:rsid w:val="007B591A"/>
    <w:rPr>
      <w:b/>
      <w:bCs/>
    </w:rPr>
  </w:style>
  <w:style w:type="character" w:styleId="BookTitle">
    <w:name w:val="Book Title"/>
    <w:basedOn w:val="DefaultParagraphFont"/>
    <w:uiPriority w:val="33"/>
    <w:semiHidden/>
    <w:qFormat/>
    <w:rsid w:val="007B591A"/>
    <w:rPr>
      <w:b/>
      <w:bCs/>
      <w:i/>
      <w:iCs/>
      <w:spacing w:val="5"/>
    </w:rPr>
  </w:style>
  <w:style w:type="numbering" w:styleId="111111">
    <w:name w:val="Outline List 2"/>
    <w:basedOn w:val="NoList"/>
    <w:uiPriority w:val="99"/>
    <w:semiHidden/>
    <w:unhideWhenUsed/>
    <w:rsid w:val="007B591A"/>
  </w:style>
  <w:style w:type="paragraph" w:styleId="Header">
    <w:name w:val="header"/>
    <w:basedOn w:val="Normal"/>
    <w:link w:val="HeaderChar"/>
    <w:uiPriority w:val="99"/>
    <w:semiHidden/>
    <w:rsid w:val="007B591A"/>
    <w:pPr>
      <w:tabs>
        <w:tab w:val="center" w:pos="4680"/>
        <w:tab w:val="right" w:pos="9360"/>
      </w:tabs>
    </w:pPr>
  </w:style>
  <w:style w:type="character" w:customStyle="1" w:styleId="HeaderChar">
    <w:name w:val="Header Char"/>
    <w:basedOn w:val="DefaultParagraphFont"/>
    <w:link w:val="Header"/>
    <w:uiPriority w:val="99"/>
    <w:semiHidden/>
    <w:rsid w:val="007B591A"/>
    <w:rPr>
      <w:rFonts w:ascii="Calibri" w:hAnsi="Calibri" w:cs="Calibri"/>
    </w:rPr>
  </w:style>
  <w:style w:type="paragraph" w:styleId="Footer">
    <w:name w:val="footer"/>
    <w:basedOn w:val="Normal"/>
    <w:link w:val="FooterChar"/>
    <w:uiPriority w:val="99"/>
    <w:semiHidden/>
    <w:rsid w:val="007B591A"/>
    <w:pPr>
      <w:tabs>
        <w:tab w:val="center" w:pos="4680"/>
        <w:tab w:val="right" w:pos="9360"/>
      </w:tabs>
    </w:pPr>
  </w:style>
  <w:style w:type="character" w:customStyle="1" w:styleId="FooterChar">
    <w:name w:val="Footer Char"/>
    <w:basedOn w:val="DefaultParagraphFont"/>
    <w:link w:val="Footer"/>
    <w:uiPriority w:val="99"/>
    <w:semiHidden/>
    <w:rsid w:val="007B591A"/>
    <w:rPr>
      <w:rFonts w:ascii="Calibri" w:hAnsi="Calibri" w:cs="Calibri"/>
    </w:rPr>
  </w:style>
  <w:style w:type="paragraph" w:styleId="BodyText">
    <w:name w:val="Body Text"/>
    <w:basedOn w:val="Normal"/>
    <w:link w:val="BodyTextChar"/>
    <w:uiPriority w:val="99"/>
    <w:semiHidden/>
    <w:unhideWhenUsed/>
    <w:rsid w:val="007B591A"/>
    <w:pPr>
      <w:spacing w:after="120"/>
    </w:pPr>
  </w:style>
  <w:style w:type="character" w:customStyle="1" w:styleId="BodyTextChar">
    <w:name w:val="Body Text Char"/>
    <w:basedOn w:val="DefaultParagraphFont"/>
    <w:link w:val="BodyText"/>
    <w:uiPriority w:val="99"/>
    <w:semiHidden/>
    <w:rsid w:val="007B591A"/>
    <w:rPr>
      <w:rFonts w:ascii="Calibri" w:hAnsi="Calibri" w:cs="Calibri"/>
    </w:rPr>
  </w:style>
  <w:style w:type="paragraph" w:styleId="NoSpacing">
    <w:name w:val="No Spacing"/>
    <w:link w:val="NoSpacingChar"/>
    <w:uiPriority w:val="99"/>
    <w:semiHidden/>
    <w:unhideWhenUsed/>
    <w:qFormat/>
    <w:rsid w:val="007B591A"/>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7B591A"/>
    <w:rPr>
      <w:rFonts w:ascii="Calibri" w:hAnsi="Calibri" w:cs="Calibri"/>
    </w:rPr>
  </w:style>
  <w:style w:type="paragraph" w:customStyle="1" w:styleId="Analytic">
    <w:name w:val="Analytic"/>
    <w:basedOn w:val="Heading4"/>
    <w:autoRedefine/>
    <w:uiPriority w:val="5"/>
    <w:qFormat/>
    <w:rsid w:val="007B591A"/>
    <w:rPr>
      <w:color w:val="1F4E79" w:themeColor="accent1" w:themeShade="80"/>
    </w:rPr>
  </w:style>
  <w:style w:type="paragraph" w:customStyle="1" w:styleId="Undertag">
    <w:name w:val="Undertag"/>
    <w:autoRedefine/>
    <w:uiPriority w:val="5"/>
    <w:qFormat/>
    <w:rsid w:val="007B591A"/>
    <w:rPr>
      <w:rFonts w:ascii="Times New Roman" w:eastAsiaTheme="majorEastAsia" w:hAnsi="Times New Roman" w:cstheme="majorBidi"/>
      <w:i/>
      <w:iCs/>
      <w:color w:val="385623" w:themeColor="accent6" w:themeShade="8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40151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et.investors.com/about-ibd/" TargetMode="External"/><Relationship Id="rId13" Type="http://schemas.openxmlformats.org/officeDocument/2006/relationships/hyperlink" Target="https://www.pacificresearch.org/wealth-taxes-are-economic-failures/" TargetMode="External"/><Relationship Id="rId3" Type="http://schemas.openxmlformats.org/officeDocument/2006/relationships/styles" Target="styles.xml"/><Relationship Id="rId7" Type="http://schemas.openxmlformats.org/officeDocument/2006/relationships/hyperlink" Target="https://www.investors.com/" TargetMode="External"/><Relationship Id="rId12" Type="http://schemas.openxmlformats.org/officeDocument/2006/relationships/hyperlink" Target="https://www.ft.com/content/d6f77584-dd4a-11db-8d42-000b5df10621"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get.investors.com/brand/our-story/" TargetMode="External"/><Relationship Id="rId11" Type="http://schemas.openxmlformats.org/officeDocument/2006/relationships/hyperlink" Target="https://www.sovereignman.com/international-diversification-strategies/even-sweden-abandoned-its-wealth-tax-24469/" TargetMode="External"/><Relationship Id="rId5" Type="http://schemas.openxmlformats.org/officeDocument/2006/relationships/webSettings" Target="webSettings.xml"/><Relationship Id="rId15" Type="http://schemas.openxmlformats.org/officeDocument/2006/relationships/hyperlink" Target="https://www.npr.org/sections/money/2019/02/26/698057356/if-a-wealth-tax-is-such-a-good-idea-why-did-europe-kill-theirs" TargetMode="External"/><Relationship Id="rId10" Type="http://schemas.openxmlformats.org/officeDocument/2006/relationships/hyperlink" Target="https://www.dailymail.co.uk/news/article-4932482/Wealth-tax-forces-12-000-millionaires-YEAR-France.html" TargetMode="External"/><Relationship Id="rId4" Type="http://schemas.openxmlformats.org/officeDocument/2006/relationships/settings" Target="settings.xml"/><Relationship Id="rId9" Type="http://schemas.openxmlformats.org/officeDocument/2006/relationships/hyperlink" Target="https://www.investors.com/politics/editorials/wealth-tax-failure/" TargetMode="External"/><Relationship Id="rId14" Type="http://schemas.openxmlformats.org/officeDocument/2006/relationships/hyperlink" Target="https://www.pacificresearch.org/wp-content/uploads/2021/09/CA-Migration_F_web.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ich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729437-D0E3-4D9D-ABDC-09A3AA456D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35</Pages>
  <Words>12703</Words>
  <Characters>72408</Characters>
  <Application>Microsoft Office Word</Application>
  <DocSecurity>0</DocSecurity>
  <Lines>603</Lines>
  <Paragraphs>169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5.0</cp:keywords>
  <dc:description/>
  <cp:lastModifiedBy>Nick Loew</cp:lastModifiedBy>
  <cp:revision>2</cp:revision>
  <dcterms:created xsi:type="dcterms:W3CDTF">2023-08-09T23:17:00Z</dcterms:created>
  <dcterms:modified xsi:type="dcterms:W3CDTF">2023-08-09T23:17:00Z</dcterms:modified>
</cp:coreProperties>
</file>