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52666" w14:textId="77777777" w:rsidR="00072197" w:rsidRDefault="00072197" w:rsidP="00072197">
      <w:pPr>
        <w:pStyle w:val="Heading1"/>
      </w:pPr>
      <w:r>
        <w:t xml:space="preserve">AFF – Green New Deal – Gonzaga Debate Pre-Institute 2023 </w:t>
      </w:r>
    </w:p>
    <w:p w14:paraId="68CC2DC7" w14:textId="77777777" w:rsidR="00072197" w:rsidRPr="00072197" w:rsidRDefault="00072197" w:rsidP="00072197"/>
    <w:p w14:paraId="55772D0C" w14:textId="326AF53C" w:rsidR="00ED0C4C" w:rsidRPr="00C45B82" w:rsidRDefault="00072197" w:rsidP="007F3B13">
      <w:pPr>
        <w:pStyle w:val="Heading2"/>
      </w:pPr>
      <w:bookmarkStart w:id="0" w:name="_Hlk138090648"/>
      <w:r>
        <w:lastRenderedPageBreak/>
        <w:t>1AC</w:t>
      </w:r>
      <w:r w:rsidR="00ED0C4C">
        <w:t xml:space="preserve">  </w:t>
      </w:r>
    </w:p>
    <w:p w14:paraId="5FD3D8C2" w14:textId="2CF5AF95" w:rsidR="003479F0" w:rsidRDefault="00A71CCA" w:rsidP="008D313D">
      <w:pPr>
        <w:pStyle w:val="Heading3"/>
      </w:pPr>
      <w:r>
        <w:t>Plan</w:t>
      </w:r>
    </w:p>
    <w:p w14:paraId="4C3DCF2A" w14:textId="6A63B141" w:rsidR="00EE1B5D" w:rsidRDefault="00EE1B5D" w:rsidP="00EE1B5D">
      <w:pPr>
        <w:pStyle w:val="Heading4"/>
      </w:pPr>
      <w:r>
        <w:t>Option 1: GND job guarantee</w:t>
      </w:r>
    </w:p>
    <w:p w14:paraId="6443AB81" w14:textId="333C9C5C" w:rsidR="003479F0" w:rsidRDefault="003479F0" w:rsidP="003479F0">
      <w:r>
        <w:t>The United States federal government should substantially increase fiscal redistribution in the United States by adopting the Green New Deal’s federal jobs guarantee.</w:t>
      </w:r>
    </w:p>
    <w:p w14:paraId="2233BB88" w14:textId="77777777" w:rsidR="003479F0" w:rsidRDefault="003479F0" w:rsidP="003479F0"/>
    <w:p w14:paraId="7E3721BB" w14:textId="370CF8C7" w:rsidR="00EE1B5D" w:rsidRDefault="00EE1B5D" w:rsidP="00EE1B5D">
      <w:pPr>
        <w:pStyle w:val="Heading4"/>
      </w:pPr>
      <w:r>
        <w:t>Option 2: job guarantee language of the GND</w:t>
      </w:r>
    </w:p>
    <w:p w14:paraId="73755D21" w14:textId="4E366B88" w:rsidR="003479F0" w:rsidRDefault="003479F0" w:rsidP="003479F0">
      <w:r>
        <w:t>The United States federal government should substantially increase fiscal redistribution in the United States by guaranteeing a job with a family-sustaining wage, adequate family and medical leave, paid vacations, and retirement security to all people of the United States.</w:t>
      </w:r>
    </w:p>
    <w:p w14:paraId="02B75498" w14:textId="77777777" w:rsidR="003479F0" w:rsidRPr="00110E65" w:rsidRDefault="003479F0" w:rsidP="003479F0"/>
    <w:p w14:paraId="7D08E3FA" w14:textId="7880FF11" w:rsidR="003664C1" w:rsidRDefault="003664C1" w:rsidP="00586767">
      <w:pPr>
        <w:pStyle w:val="Heading3"/>
      </w:pPr>
      <w:r>
        <w:t xml:space="preserve">Advantage 1: </w:t>
      </w:r>
      <w:r w:rsidR="00110E87">
        <w:t>Labor</w:t>
      </w:r>
    </w:p>
    <w:p w14:paraId="68502B41" w14:textId="1B9E200D" w:rsidR="00FB3D77" w:rsidRDefault="001C6310" w:rsidP="00FB3D77">
      <w:pPr>
        <w:pStyle w:val="Heading4"/>
      </w:pPr>
      <w:r>
        <w:t>Low pay, attacks on unionization,</w:t>
      </w:r>
      <w:r w:rsidR="009710D2">
        <w:t xml:space="preserve"> </w:t>
      </w:r>
      <w:r>
        <w:t xml:space="preserve">and </w:t>
      </w:r>
      <w:r w:rsidR="009710D2">
        <w:t xml:space="preserve">insecure positions situate half of the workforce </w:t>
      </w:r>
      <w:r>
        <w:t>on the brink of poverty.</w:t>
      </w:r>
    </w:p>
    <w:p w14:paraId="669849A2" w14:textId="77777777" w:rsidR="00FB3D77" w:rsidRPr="009924B6" w:rsidRDefault="00FB3D77" w:rsidP="00FB3D77">
      <w:pPr>
        <w:rPr>
          <w:rStyle w:val="Style13ptBold"/>
        </w:rPr>
      </w:pPr>
      <w:r w:rsidRPr="009924B6">
        <w:rPr>
          <w:rStyle w:val="Style13ptBold"/>
        </w:rPr>
        <w:t>Institute for Policy Studies  ‘20</w:t>
      </w:r>
    </w:p>
    <w:p w14:paraId="7B4DB0B4" w14:textId="77777777" w:rsidR="00FB3D77" w:rsidRDefault="00FB3D77" w:rsidP="00FB3D77">
      <w:r>
        <w:t xml:space="preserve">[staff, “Green Jobs and a Just Transition for Workers and Communities,” Institute for Policy Studies, 6—20, </w:t>
      </w:r>
      <w:hyperlink r:id="rId6" w:history="1">
        <w:r w:rsidRPr="00074212">
          <w:rPr>
            <w:rStyle w:val="Hyperlink"/>
          </w:rPr>
          <w:t>https://ips-dc.org/wp-content/uploads/2020/06/No-Warming-No-War_06-Green-Jobs-and-Just-Transition.pdf</w:t>
        </w:r>
      </w:hyperlink>
      <w:r>
        <w:t>, accessed 4-9-23]</w:t>
      </w:r>
    </w:p>
    <w:p w14:paraId="6E80D5F6" w14:textId="77777777" w:rsidR="00FB3D77" w:rsidRPr="00FB3D77" w:rsidRDefault="00FB3D77" w:rsidP="00FB3D77">
      <w:pPr>
        <w:rPr>
          <w:u w:val="single"/>
        </w:rPr>
      </w:pPr>
    </w:p>
    <w:p w14:paraId="5F9D1FD9" w14:textId="77777777" w:rsidR="00FB3D77" w:rsidRDefault="00FB3D77" w:rsidP="00FB3D77">
      <w:r>
        <w:t>While official estimates are known to be too low, the</w:t>
      </w:r>
      <w:r w:rsidRPr="00FB3D77">
        <w:rPr>
          <w:u w:val="single"/>
        </w:rPr>
        <w:t xml:space="preserve"> Bureau of Labor Statistics counted about </w:t>
      </w:r>
      <w:r w:rsidRPr="001C30DC">
        <w:rPr>
          <w:highlight w:val="yellow"/>
          <w:u w:val="single"/>
        </w:rPr>
        <w:t>six million people as unemployed</w:t>
      </w:r>
      <w:r w:rsidRPr="00FB3D77">
        <w:rPr>
          <w:u w:val="single"/>
        </w:rPr>
        <w:t xml:space="preserve"> </w:t>
      </w:r>
      <w:r w:rsidRPr="001C30DC">
        <w:rPr>
          <w:highlight w:val="yellow"/>
          <w:u w:val="single"/>
        </w:rPr>
        <w:t>and</w:t>
      </w:r>
      <w:r w:rsidRPr="00FB3D77">
        <w:rPr>
          <w:u w:val="single"/>
        </w:rPr>
        <w:t xml:space="preserve"> actively </w:t>
      </w:r>
      <w:r w:rsidRPr="001C30DC">
        <w:rPr>
          <w:highlight w:val="yellow"/>
          <w:u w:val="single"/>
        </w:rPr>
        <w:t>seeking work in 2019</w:t>
      </w:r>
      <w:r w:rsidRPr="00FB3D77">
        <w:rPr>
          <w:u w:val="single"/>
        </w:rPr>
        <w:t>—a figure now rendered obsolete by the coronavirus crisis</w:t>
      </w:r>
      <w:r>
        <w:t xml:space="preserve">, but indicative of our economy under “good” circumstances.96 This figure </w:t>
      </w:r>
      <w:r w:rsidRPr="00FB3D77">
        <w:rPr>
          <w:u w:val="single"/>
        </w:rPr>
        <w:t>does not include all working age people who are unemployed</w:t>
      </w:r>
      <w:r>
        <w:t xml:space="preserve"> and more comprehensive methods of calculating unemployment often double the standard unemployment rate.</w:t>
      </w:r>
    </w:p>
    <w:p w14:paraId="1D857B36" w14:textId="12B5C9AB" w:rsidR="00FB3D77" w:rsidRPr="00FB3D77" w:rsidRDefault="00FB3D77" w:rsidP="00FB3D77">
      <w:pPr>
        <w:rPr>
          <w:u w:val="single"/>
        </w:rPr>
      </w:pPr>
      <w:r>
        <w:t xml:space="preserve">Even in the best of times, unemployment rates also vary drastically by geography, race, and age; rural workers, Black workers, Latinx workers, and young people all have higher than average rates of unemployment. </w:t>
      </w:r>
      <w:r w:rsidRPr="001C30DC">
        <w:rPr>
          <w:b/>
          <w:bCs/>
          <w:highlight w:val="yellow"/>
          <w:u w:val="single"/>
        </w:rPr>
        <w:t>In normal times</w:t>
      </w:r>
      <w:r w:rsidRPr="001C30DC">
        <w:rPr>
          <w:b/>
          <w:bCs/>
          <w:highlight w:val="yellow"/>
        </w:rPr>
        <w:t xml:space="preserve">, </w:t>
      </w:r>
      <w:r w:rsidRPr="001C30DC">
        <w:rPr>
          <w:b/>
          <w:bCs/>
          <w:highlight w:val="yellow"/>
          <w:u w:val="single"/>
        </w:rPr>
        <w:t>forty</w:t>
      </w:r>
      <w:r w:rsidRPr="001C30DC">
        <w:rPr>
          <w:highlight w:val="yellow"/>
          <w:u w:val="single"/>
        </w:rPr>
        <w:t xml:space="preserve"> percent of the</w:t>
      </w:r>
      <w:r w:rsidRPr="00FB3D77">
        <w:rPr>
          <w:u w:val="single"/>
        </w:rPr>
        <w:t xml:space="preserve"> U.S. </w:t>
      </w:r>
      <w:r w:rsidRPr="001C30DC">
        <w:rPr>
          <w:highlight w:val="yellow"/>
          <w:u w:val="single"/>
        </w:rPr>
        <w:t>workforce is</w:t>
      </w:r>
      <w:r w:rsidRPr="00FB3D77">
        <w:rPr>
          <w:u w:val="single"/>
        </w:rPr>
        <w:t xml:space="preserve"> employed </w:t>
      </w:r>
      <w:r w:rsidRPr="001C30DC">
        <w:rPr>
          <w:highlight w:val="yellow"/>
          <w:u w:val="single"/>
        </w:rPr>
        <w:t>in insecure positions</w:t>
      </w:r>
      <w:r w:rsidRPr="00FB3D77">
        <w:rPr>
          <w:u w:val="single"/>
        </w:rPr>
        <w:t xml:space="preserve">, </w:t>
      </w:r>
      <w:r w:rsidRPr="003D68CA">
        <w:rPr>
          <w:u w:val="single"/>
        </w:rPr>
        <w:t>such as</w:t>
      </w:r>
      <w:r w:rsidRPr="00FB3D77">
        <w:rPr>
          <w:u w:val="single"/>
        </w:rPr>
        <w:t xml:space="preserve"> temporary, </w:t>
      </w:r>
      <w:r w:rsidRPr="003D68CA">
        <w:rPr>
          <w:u w:val="single"/>
        </w:rPr>
        <w:t>part-time</w:t>
      </w:r>
      <w:r w:rsidRPr="00FB3D77">
        <w:rPr>
          <w:u w:val="single"/>
        </w:rPr>
        <w:t>, and “on-call” workers, contractors, and the self-employed</w:t>
      </w:r>
      <w:r>
        <w:t xml:space="preserve">. 97 While employment statistics can help illustrate the economic crisis, they can also minimize the lived-realities for the tens of millions of people living in poverty in the United States. </w:t>
      </w:r>
      <w:r w:rsidRPr="001C30DC">
        <w:rPr>
          <w:highlight w:val="yellow"/>
          <w:u w:val="single"/>
        </w:rPr>
        <w:t>In</w:t>
      </w:r>
      <w:r w:rsidRPr="00FB3D77">
        <w:rPr>
          <w:u w:val="single"/>
        </w:rPr>
        <w:t xml:space="preserve"> </w:t>
      </w:r>
      <w:r w:rsidRPr="001C30DC">
        <w:rPr>
          <w:highlight w:val="yellow"/>
          <w:u w:val="single"/>
        </w:rPr>
        <w:t>the richest</w:t>
      </w:r>
      <w:r w:rsidRPr="00FB3D77">
        <w:rPr>
          <w:u w:val="single"/>
        </w:rPr>
        <w:t xml:space="preserve"> </w:t>
      </w:r>
      <w:r w:rsidRPr="001C30DC">
        <w:rPr>
          <w:highlight w:val="yellow"/>
          <w:u w:val="single"/>
        </w:rPr>
        <w:t>country</w:t>
      </w:r>
      <w:r w:rsidRPr="00FB3D77">
        <w:rPr>
          <w:u w:val="single"/>
        </w:rPr>
        <w:t xml:space="preserve"> in the world, even prior to the coronavirus pandemic and its associated economic implosion, </w:t>
      </w:r>
      <w:r w:rsidRPr="001C30DC">
        <w:rPr>
          <w:highlight w:val="yellow"/>
          <w:u w:val="single"/>
        </w:rPr>
        <w:t>there were 140 million poor and low-wealth people</w:t>
      </w:r>
      <w:r w:rsidRPr="00FB3D77">
        <w:rPr>
          <w:u w:val="single"/>
        </w:rPr>
        <w:t xml:space="preserve">. That’s </w:t>
      </w:r>
      <w:r w:rsidRPr="001C30DC">
        <w:rPr>
          <w:highlight w:val="yellow"/>
          <w:u w:val="single"/>
        </w:rPr>
        <w:t>over 43% of the population</w:t>
      </w:r>
      <w:r w:rsidRPr="00FB3D77">
        <w:rPr>
          <w:u w:val="single"/>
        </w:rPr>
        <w:t xml:space="preserve"> of the United States. </w:t>
      </w:r>
      <w:r w:rsidRPr="001C30DC">
        <w:rPr>
          <w:highlight w:val="yellow"/>
          <w:u w:val="single"/>
        </w:rPr>
        <w:t>Low pay, job scarcity or inaccessibility</w:t>
      </w:r>
      <w:r w:rsidRPr="00FB3D77">
        <w:rPr>
          <w:u w:val="single"/>
        </w:rPr>
        <w:t xml:space="preserve">, </w:t>
      </w:r>
      <w:r w:rsidRPr="001C30DC">
        <w:rPr>
          <w:highlight w:val="yellow"/>
          <w:u w:val="single"/>
        </w:rPr>
        <w:t>and attacks on unionization</w:t>
      </w:r>
      <w:r w:rsidRPr="00FB3D77">
        <w:rPr>
          <w:u w:val="single"/>
        </w:rPr>
        <w:t xml:space="preserve"> </w:t>
      </w:r>
      <w:r w:rsidRPr="001C30DC">
        <w:rPr>
          <w:highlight w:val="yellow"/>
          <w:u w:val="single"/>
        </w:rPr>
        <w:t>work together to</w:t>
      </w:r>
      <w:r w:rsidRPr="00FB3D77">
        <w:rPr>
          <w:u w:val="single"/>
        </w:rPr>
        <w:t xml:space="preserve"> </w:t>
      </w:r>
      <w:r w:rsidRPr="001C30DC">
        <w:rPr>
          <w:highlight w:val="yellow"/>
          <w:u w:val="single"/>
        </w:rPr>
        <w:t>keep people in poverty.</w:t>
      </w:r>
      <w:r w:rsidRPr="00FB3D77">
        <w:rPr>
          <w:u w:val="single"/>
        </w:rPr>
        <w:t xml:space="preserve"> </w:t>
      </w:r>
    </w:p>
    <w:p w14:paraId="24D484E2" w14:textId="77777777" w:rsidR="00FB3D77" w:rsidRPr="00F23014" w:rsidRDefault="00FB3D77" w:rsidP="00FB3D77"/>
    <w:p w14:paraId="12B52B46" w14:textId="2B492FB2" w:rsidR="00FB3D77" w:rsidRPr="00455F13" w:rsidRDefault="00455F13" w:rsidP="00FB3D77">
      <w:pPr>
        <w:pStyle w:val="Heading4"/>
      </w:pPr>
      <w:r>
        <w:t xml:space="preserve">Unemployment is a </w:t>
      </w:r>
      <w:r>
        <w:rPr>
          <w:u w:val="single"/>
        </w:rPr>
        <w:t xml:space="preserve">deadly </w:t>
      </w:r>
      <w:r>
        <w:t xml:space="preserve">policy choice – impacts cascade across communities </w:t>
      </w:r>
      <w:r w:rsidR="00B8043E">
        <w:t>and create inescapable cycles of inequality.</w:t>
      </w:r>
    </w:p>
    <w:p w14:paraId="4B49E8C8" w14:textId="77777777" w:rsidR="00FB3D77" w:rsidRPr="006C4D5C" w:rsidRDefault="00FB3D77" w:rsidP="00FB3D77">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1AB065BC" w14:textId="2015CE69" w:rsidR="00FB3D77" w:rsidRDefault="00FB3D77" w:rsidP="00FB3D77">
      <w:r>
        <w:t>[Pavlina R. Tcherneva, Associate Professor, Economics, Bard College, THE CASE FOR A JOB GUARANTEE, Polity Press, Medford MA, 2020, epub]</w:t>
      </w:r>
    </w:p>
    <w:p w14:paraId="7C3B8E85" w14:textId="77777777" w:rsidR="00FB3D77" w:rsidRDefault="00FB3D77" w:rsidP="00FB3D77">
      <w:r>
        <w:t>Unemployment is Expensive</w:t>
      </w:r>
    </w:p>
    <w:p w14:paraId="13D7917C" w14:textId="77777777" w:rsidR="00FB3D77" w:rsidRPr="00455F13" w:rsidRDefault="00FB3D77" w:rsidP="00FB3D77">
      <w:pPr>
        <w:rPr>
          <w:u w:val="single"/>
        </w:rPr>
      </w:pPr>
      <w:r>
        <w:t>Just like we do not talk about the “optimal level” of homelessness or illiteracy, the notion of “optimal unemployment” would not survive long if economists took full account of its social and economic costs. A wealth of research from psychology, the cognitive sciences, and public health indicates that the</w:t>
      </w:r>
      <w:r w:rsidRPr="00455F13">
        <w:rPr>
          <w:u w:val="single"/>
        </w:rPr>
        <w:t xml:space="preserve"> </w:t>
      </w:r>
      <w:r w:rsidRPr="001C30DC">
        <w:rPr>
          <w:highlight w:val="yellow"/>
          <w:u w:val="single"/>
        </w:rPr>
        <w:t>costs of unemployment</w:t>
      </w:r>
      <w:r w:rsidRPr="00455F13">
        <w:rPr>
          <w:u w:val="single"/>
        </w:rPr>
        <w:t xml:space="preserve">, </w:t>
      </w:r>
      <w:r w:rsidRPr="001C30DC">
        <w:rPr>
          <w:highlight w:val="yellow"/>
          <w:u w:val="single"/>
        </w:rPr>
        <w:t>poorly paid</w:t>
      </w:r>
      <w:r w:rsidRPr="00455F13">
        <w:rPr>
          <w:u w:val="single"/>
        </w:rPr>
        <w:t xml:space="preserve"> employment, unstable </w:t>
      </w:r>
      <w:r w:rsidRPr="001C30DC">
        <w:rPr>
          <w:highlight w:val="yellow"/>
          <w:u w:val="single"/>
        </w:rPr>
        <w:t>and erratic employment</w:t>
      </w:r>
      <w:r w:rsidRPr="00455F13">
        <w:rPr>
          <w:u w:val="single"/>
        </w:rPr>
        <w:t xml:space="preserve">, and involuntary part-time employment </w:t>
      </w:r>
      <w:r w:rsidRPr="001C30DC">
        <w:rPr>
          <w:highlight w:val="yellow"/>
          <w:u w:val="single"/>
        </w:rPr>
        <w:t>are</w:t>
      </w:r>
      <w:r w:rsidRPr="00455F13">
        <w:rPr>
          <w:u w:val="single"/>
        </w:rPr>
        <w:t xml:space="preserve"> simply </w:t>
      </w:r>
      <w:r w:rsidRPr="001C30DC">
        <w:rPr>
          <w:b/>
          <w:bCs/>
          <w:highlight w:val="yellow"/>
          <w:u w:val="single"/>
        </w:rPr>
        <w:t>staggering</w:t>
      </w:r>
      <w:r w:rsidRPr="00455F13">
        <w:rPr>
          <w:u w:val="single"/>
        </w:rPr>
        <w:t>.</w:t>
      </w:r>
      <w:r>
        <w:t xml:space="preserve"> </w:t>
      </w:r>
      <w:r w:rsidRPr="00455F13">
        <w:rPr>
          <w:u w:val="single"/>
        </w:rPr>
        <w:t xml:space="preserve">This suggests that we should think of unemployment and precarious employment as a disease – at once vicious, chronic, </w:t>
      </w:r>
      <w:r w:rsidRPr="001C30DC">
        <w:rPr>
          <w:highlight w:val="yellow"/>
          <w:u w:val="single"/>
        </w:rPr>
        <w:t>and deadly.</w:t>
      </w:r>
    </w:p>
    <w:p w14:paraId="4FF4FD9D" w14:textId="77777777" w:rsidR="00FB3D77" w:rsidRPr="00455F13" w:rsidRDefault="00FB3D77" w:rsidP="00FB3D77">
      <w:pPr>
        <w:rPr>
          <w:u w:val="single"/>
        </w:rPr>
      </w:pPr>
      <w:r>
        <w:t xml:space="preserve">What one will not see by looking at the official numbers is that </w:t>
      </w:r>
      <w:r w:rsidRPr="001C30DC">
        <w:rPr>
          <w:highlight w:val="yellow"/>
          <w:u w:val="single"/>
        </w:rPr>
        <w:t>unemployment spreads</w:t>
      </w:r>
      <w:r>
        <w:t xml:space="preserve"> like a virus. To get a sense of how it moves, it is useful to observe an animated geographical map of unemployment over time.17 The first thing one notices is that </w:t>
      </w:r>
      <w:r w:rsidRPr="00455F13">
        <w:rPr>
          <w:u w:val="single"/>
        </w:rPr>
        <w:t>persistent joblessness (often in the double digits even during economic booms) does not just plague the Rust Belt and the Appalachian Mountains, but also affects countless communities from the Sierra Nevada to the Colorado Plains, the Coast Ranges, and the Deep South.</w:t>
      </w:r>
    </w:p>
    <w:p w14:paraId="04B25963" w14:textId="77777777" w:rsidR="00FB3D77" w:rsidRDefault="00FB3D77" w:rsidP="00FB3D77">
      <w:r>
        <w:t xml:space="preserve">The second notable feature is that </w:t>
      </w:r>
      <w:r w:rsidRPr="00455F13">
        <w:rPr>
          <w:b/>
          <w:bCs/>
          <w:u w:val="single"/>
        </w:rPr>
        <w:t xml:space="preserve">unemployment presents </w:t>
      </w:r>
      <w:r w:rsidRPr="001C30DC">
        <w:rPr>
          <w:b/>
          <w:bCs/>
          <w:highlight w:val="yellow"/>
          <w:u w:val="single"/>
        </w:rPr>
        <w:t>a</w:t>
      </w:r>
      <w:r w:rsidRPr="00455F13">
        <w:rPr>
          <w:b/>
          <w:bCs/>
          <w:u w:val="single"/>
        </w:rPr>
        <w:t xml:space="preserve">n unmistakable </w:t>
      </w:r>
      <w:r w:rsidRPr="001C30DC">
        <w:rPr>
          <w:b/>
          <w:bCs/>
          <w:highlight w:val="yellow"/>
          <w:u w:val="single"/>
        </w:rPr>
        <w:t>contagion effect</w:t>
      </w:r>
      <w:r w:rsidRPr="001C30DC">
        <w:rPr>
          <w:highlight w:val="yellow"/>
        </w:rPr>
        <w:t>.</w:t>
      </w:r>
      <w:r>
        <w:t xml:space="preserve"> Imagine throwing a pebble into water – </w:t>
      </w:r>
      <w:r w:rsidRPr="00455F13">
        <w:rPr>
          <w:u w:val="single"/>
        </w:rPr>
        <w:t>the initial shock creates ripples that move further and further away. This is what happens with unemployment.</w:t>
      </w:r>
      <w:r>
        <w:t xml:space="preserve"> </w:t>
      </w:r>
      <w:r w:rsidRPr="001C30DC">
        <w:rPr>
          <w:highlight w:val="yellow"/>
          <w:u w:val="single"/>
        </w:rPr>
        <w:t xml:space="preserve">When recessions hit, </w:t>
      </w:r>
      <w:r w:rsidRPr="001C30DC">
        <w:rPr>
          <w:b/>
          <w:bCs/>
          <w:highlight w:val="yellow"/>
          <w:u w:val="single"/>
        </w:rPr>
        <w:t>mass layoffs</w:t>
      </w:r>
      <w:r w:rsidRPr="00455F13">
        <w:rPr>
          <w:b/>
          <w:bCs/>
          <w:u w:val="single"/>
        </w:rPr>
        <w:t xml:space="preserve"> </w:t>
      </w:r>
      <w:r w:rsidRPr="00455F13">
        <w:rPr>
          <w:u w:val="single"/>
        </w:rPr>
        <w:t>in distressed areas</w:t>
      </w:r>
      <w:r w:rsidRPr="00455F13">
        <w:rPr>
          <w:b/>
          <w:bCs/>
          <w:u w:val="single"/>
        </w:rPr>
        <w:t xml:space="preserve"> </w:t>
      </w:r>
      <w:r w:rsidRPr="001C30DC">
        <w:rPr>
          <w:b/>
          <w:bCs/>
          <w:highlight w:val="yellow"/>
          <w:u w:val="single"/>
        </w:rPr>
        <w:t>spread</w:t>
      </w:r>
      <w:r w:rsidRPr="001C30DC">
        <w:rPr>
          <w:highlight w:val="yellow"/>
          <w:u w:val="single"/>
        </w:rPr>
        <w:t xml:space="preserve"> </w:t>
      </w:r>
      <w:r w:rsidRPr="002B504C">
        <w:rPr>
          <w:u w:val="single"/>
        </w:rPr>
        <w:t>and multiply like a disease from community to community</w:t>
      </w:r>
      <w:r>
        <w:t xml:space="preserve">. The loss of income and jobs </w:t>
      </w:r>
      <w:r w:rsidRPr="001C30DC">
        <w:rPr>
          <w:highlight w:val="yellow"/>
          <w:u w:val="single"/>
        </w:rPr>
        <w:t>causes those</w:t>
      </w:r>
      <w:r w:rsidRPr="00455F13">
        <w:rPr>
          <w:u w:val="single"/>
        </w:rPr>
        <w:t xml:space="preserve"> who have been </w:t>
      </w:r>
      <w:r w:rsidRPr="001C30DC">
        <w:rPr>
          <w:highlight w:val="yellow"/>
          <w:u w:val="single"/>
        </w:rPr>
        <w:t>laid off to</w:t>
      </w:r>
      <w:r w:rsidRPr="00455F13">
        <w:rPr>
          <w:u w:val="single"/>
        </w:rPr>
        <w:t xml:space="preserve"> </w:t>
      </w:r>
      <w:r w:rsidRPr="001C30DC">
        <w:rPr>
          <w:b/>
          <w:bCs/>
          <w:highlight w:val="yellow"/>
          <w:u w:val="single"/>
        </w:rPr>
        <w:t>drastically reduce</w:t>
      </w:r>
      <w:r w:rsidRPr="00455F13">
        <w:rPr>
          <w:u w:val="single"/>
        </w:rPr>
        <w:t xml:space="preserve"> their </w:t>
      </w:r>
      <w:r w:rsidRPr="001C30DC">
        <w:rPr>
          <w:b/>
          <w:bCs/>
          <w:highlight w:val="yellow"/>
          <w:u w:val="single"/>
        </w:rPr>
        <w:t>spending</w:t>
      </w:r>
      <w:r w:rsidRPr="00455F13">
        <w:rPr>
          <w:u w:val="single"/>
        </w:rPr>
        <w:t xml:space="preserve">, which </w:t>
      </w:r>
      <w:r w:rsidRPr="001C30DC">
        <w:rPr>
          <w:b/>
          <w:bCs/>
          <w:highlight w:val="yellow"/>
          <w:u w:val="single"/>
        </w:rPr>
        <w:t>impacts neighboring businesses</w:t>
      </w:r>
      <w:r w:rsidRPr="00455F13">
        <w:rPr>
          <w:u w:val="single"/>
        </w:rPr>
        <w:t xml:space="preserve">, </w:t>
      </w:r>
      <w:r w:rsidRPr="001C30DC">
        <w:rPr>
          <w:highlight w:val="yellow"/>
          <w:u w:val="single"/>
        </w:rPr>
        <w:t>who respond</w:t>
      </w:r>
      <w:r w:rsidRPr="00455F13">
        <w:rPr>
          <w:u w:val="single"/>
        </w:rPr>
        <w:t xml:space="preserve"> in turn </w:t>
      </w:r>
      <w:r w:rsidRPr="001C30DC">
        <w:rPr>
          <w:highlight w:val="yellow"/>
          <w:u w:val="single"/>
        </w:rPr>
        <w:t>by laying off</w:t>
      </w:r>
      <w:r w:rsidRPr="00455F13">
        <w:rPr>
          <w:u w:val="single"/>
        </w:rPr>
        <w:t xml:space="preserve"> other </w:t>
      </w:r>
      <w:r w:rsidRPr="001C30DC">
        <w:rPr>
          <w:highlight w:val="yellow"/>
          <w:u w:val="single"/>
        </w:rPr>
        <w:t>workers</w:t>
      </w:r>
      <w:r w:rsidRPr="001C30DC">
        <w:rPr>
          <w:highlight w:val="yellow"/>
        </w:rPr>
        <w:t>.</w:t>
      </w:r>
      <w:r>
        <w:t xml:space="preserve"> And on and on it goes. In a sense, one unemployed person throws another one out of work. </w:t>
      </w:r>
      <w:r w:rsidRPr="002B504C">
        <w:rPr>
          <w:u w:val="single"/>
        </w:rPr>
        <w:t>Unemployment spreads like a disease in recessions, while in expansions it lingers in the epicenters of these outbreaks,</w:t>
      </w:r>
      <w:r w:rsidRPr="001C30DC">
        <w:rPr>
          <w:highlight w:val="yellow"/>
          <w:u w:val="single"/>
        </w:rPr>
        <w:t xml:space="preserve"> creating chronic economic distress.</w:t>
      </w:r>
      <w:r w:rsidRPr="00455F13">
        <w:rPr>
          <w:u w:val="single"/>
        </w:rPr>
        <w:t xml:space="preserve"> </w:t>
      </w:r>
      <w:r>
        <w:t>Figure 4 gives a snapshot of the situation after the Great Recession, showing double-digit unemployment rates across the country well into the recovery, something one cannot see by looking only at the official aggregate unemployment statistics.</w:t>
      </w:r>
    </w:p>
    <w:p w14:paraId="491BED47" w14:textId="77777777" w:rsidR="00FB3D77" w:rsidRPr="00455F13" w:rsidRDefault="00FB3D77" w:rsidP="00FB3D77">
      <w:pPr>
        <w:rPr>
          <w:u w:val="single"/>
        </w:rPr>
      </w:pPr>
      <w:r>
        <w:t xml:space="preserve">The metaphor of a deadly epidemic is apt. </w:t>
      </w:r>
      <w:r w:rsidRPr="00455F13">
        <w:rPr>
          <w:u w:val="single"/>
        </w:rPr>
        <w:t xml:space="preserve">Without slipping into hyperbole, </w:t>
      </w:r>
      <w:r w:rsidRPr="001C30DC">
        <w:rPr>
          <w:b/>
          <w:bCs/>
          <w:highlight w:val="yellow"/>
          <w:u w:val="single"/>
        </w:rPr>
        <w:t>unemployment is literally deadly</w:t>
      </w:r>
      <w:r>
        <w:t xml:space="preserve">. Widely cited research by Case and Deaton18 found </w:t>
      </w:r>
      <w:r w:rsidRPr="00455F13">
        <w:rPr>
          <w:u w:val="single"/>
        </w:rPr>
        <w:t xml:space="preserve">that </w:t>
      </w:r>
      <w:r w:rsidRPr="001C30DC">
        <w:rPr>
          <w:highlight w:val="yellow"/>
          <w:u w:val="single"/>
        </w:rPr>
        <w:t>increased mortality</w:t>
      </w:r>
      <w:r>
        <w:t xml:space="preserve"> among working-class white men has been </w:t>
      </w:r>
      <w:r w:rsidRPr="00455F13">
        <w:rPr>
          <w:u w:val="single"/>
        </w:rPr>
        <w:t xml:space="preserve">driven by “deaths of despair” resulting </w:t>
      </w:r>
      <w:r w:rsidRPr="001C30DC">
        <w:rPr>
          <w:highlight w:val="yellow"/>
          <w:u w:val="single"/>
        </w:rPr>
        <w:t>from</w:t>
      </w:r>
      <w:r w:rsidRPr="00455F13">
        <w:rPr>
          <w:u w:val="single"/>
        </w:rPr>
        <w:t xml:space="preserve"> the </w:t>
      </w:r>
      <w:r w:rsidRPr="001C30DC">
        <w:rPr>
          <w:highlight w:val="yellow"/>
          <w:u w:val="single"/>
        </w:rPr>
        <w:t>pain</w:t>
      </w:r>
      <w:r w:rsidRPr="00455F13">
        <w:rPr>
          <w:u w:val="single"/>
        </w:rPr>
        <w:t xml:space="preserve">, distress, </w:t>
      </w:r>
      <w:r w:rsidRPr="001C30DC">
        <w:rPr>
          <w:highlight w:val="yellow"/>
          <w:u w:val="single"/>
        </w:rPr>
        <w:t>and</w:t>
      </w:r>
      <w:r w:rsidRPr="00455F13">
        <w:rPr>
          <w:u w:val="single"/>
        </w:rPr>
        <w:t xml:space="preserve"> </w:t>
      </w:r>
      <w:r w:rsidRPr="001C30DC">
        <w:rPr>
          <w:highlight w:val="yellow"/>
          <w:u w:val="single"/>
        </w:rPr>
        <w:t>social dysfunction</w:t>
      </w:r>
      <w:r w:rsidRPr="00455F13">
        <w:rPr>
          <w:u w:val="single"/>
        </w:rPr>
        <w:t xml:space="preserve"> following the loss of stable bluecollar work </w:t>
      </w:r>
      <w:r>
        <w:t xml:space="preserve">that began in the 1970s and </w:t>
      </w:r>
      <w:r w:rsidRPr="002B504C">
        <w:rPr>
          <w:u w:val="single"/>
        </w:rPr>
        <w:t>continued well after the Great Recession</w:t>
      </w:r>
      <w:r w:rsidRPr="00455F13">
        <w:rPr>
          <w:u w:val="single"/>
        </w:rPr>
        <w:t xml:space="preserve">. </w:t>
      </w:r>
      <w:r w:rsidRPr="002B504C">
        <w:rPr>
          <w:u w:val="single"/>
        </w:rPr>
        <w:t>Economic insecurity and unemployment in particular have produced complex socioeconomic and health problems that have contributed to the rise in mort</w:t>
      </w:r>
      <w:r w:rsidRPr="00455F13">
        <w:rPr>
          <w:u w:val="single"/>
        </w:rPr>
        <w:t>ality, but the link between unemployment and dying is even more direct.</w:t>
      </w:r>
    </w:p>
    <w:p w14:paraId="4F6A8D1E" w14:textId="77777777" w:rsidR="00FB3D77" w:rsidRPr="00455F13" w:rsidRDefault="00FB3D77" w:rsidP="00FB3D77">
      <w:pPr>
        <w:rPr>
          <w:u w:val="single"/>
        </w:rPr>
      </w:pPr>
      <w:r>
        <w:t xml:space="preserve">A metadata analysis of sixty-three countries found that </w:t>
      </w:r>
      <w:r w:rsidRPr="001C30DC">
        <w:rPr>
          <w:highlight w:val="yellow"/>
          <w:u w:val="single"/>
        </w:rPr>
        <w:t>one in five suicides are due to unemployment</w:t>
      </w:r>
      <w:r w:rsidRPr="00455F13">
        <w:rPr>
          <w:u w:val="single"/>
        </w:rPr>
        <w:t xml:space="preserve"> – an impact that is nine times higher than previously believed</w:t>
      </w:r>
      <w:r>
        <w:t xml:space="preserve">.19 Another panel study of twenty-five OECD countries supports these findings.20 Stuckler and Basu similarly find that, since the Great Recession, areas with higher unemployment rates experience higher suicide rates.21 Other research reports that </w:t>
      </w:r>
      <w:r w:rsidRPr="00455F13">
        <w:rPr>
          <w:u w:val="single"/>
        </w:rPr>
        <w:t xml:space="preserve">long-term unemployment is </w:t>
      </w:r>
      <w:r w:rsidRPr="001C30DC">
        <w:rPr>
          <w:highlight w:val="yellow"/>
          <w:u w:val="single"/>
        </w:rPr>
        <w:t>associated with</w:t>
      </w:r>
      <w:r w:rsidRPr="00455F13">
        <w:rPr>
          <w:u w:val="single"/>
        </w:rPr>
        <w:t xml:space="preserve"> </w:t>
      </w:r>
      <w:r w:rsidRPr="001C30DC">
        <w:rPr>
          <w:highlight w:val="yellow"/>
          <w:u w:val="single"/>
        </w:rPr>
        <w:t xml:space="preserve">higher mortality </w:t>
      </w:r>
      <w:r w:rsidRPr="002B504C">
        <w:rPr>
          <w:b/>
          <w:bCs/>
          <w:u w:val="single"/>
        </w:rPr>
        <w:t>twenty years after</w:t>
      </w:r>
      <w:r w:rsidRPr="002B504C">
        <w:rPr>
          <w:u w:val="single"/>
        </w:rPr>
        <w:t xml:space="preserve"> the spell of unemployment</w:t>
      </w:r>
      <w:r w:rsidRPr="00455F13">
        <w:rPr>
          <w:u w:val="single"/>
        </w:rPr>
        <w:t xml:space="preserve">.22 For </w:t>
      </w:r>
      <w:r w:rsidRPr="001C30DC">
        <w:rPr>
          <w:highlight w:val="yellow"/>
          <w:u w:val="single"/>
        </w:rPr>
        <w:t>survivors and their families</w:t>
      </w:r>
      <w:r w:rsidRPr="00455F13">
        <w:rPr>
          <w:u w:val="single"/>
        </w:rPr>
        <w:t>, unemployment is extremely costly. But it brings large costs to the wider economy as well.</w:t>
      </w:r>
    </w:p>
    <w:p w14:paraId="45B486F3" w14:textId="77777777" w:rsidR="00FB3D77" w:rsidRDefault="00FB3D77" w:rsidP="00FB3D77">
      <w:r>
        <w:t xml:space="preserve">The unemployed suffer a permanent loss of lifetime earnings23 and </w:t>
      </w:r>
      <w:r w:rsidRPr="001C30DC">
        <w:rPr>
          <w:b/>
          <w:bCs/>
          <w:highlight w:val="yellow"/>
          <w:u w:val="single"/>
        </w:rPr>
        <w:t>incur</w:t>
      </w:r>
      <w:r w:rsidRPr="002B504C">
        <w:rPr>
          <w:b/>
          <w:bCs/>
          <w:u w:val="single"/>
        </w:rPr>
        <w:t xml:space="preserve"> significant </w:t>
      </w:r>
      <w:r w:rsidRPr="001C30DC">
        <w:rPr>
          <w:b/>
          <w:bCs/>
          <w:highlight w:val="yellow"/>
          <w:u w:val="single"/>
        </w:rPr>
        <w:t>health costs</w:t>
      </w:r>
      <w:r>
        <w:t xml:space="preserve"> – </w:t>
      </w:r>
      <w:r w:rsidRPr="00455F13">
        <w:rPr>
          <w:u w:val="single"/>
        </w:rPr>
        <w:t xml:space="preserve">they are sicker, make more trips to the doctor, </w:t>
      </w:r>
      <w:r w:rsidRPr="001C30DC">
        <w:rPr>
          <w:highlight w:val="yellow"/>
          <w:u w:val="single"/>
        </w:rPr>
        <w:t>and spend more on medication</w:t>
      </w:r>
      <w:r w:rsidRPr="00455F13">
        <w:rPr>
          <w:u w:val="single"/>
        </w:rPr>
        <w:t xml:space="preserve">. They have </w:t>
      </w:r>
      <w:r w:rsidRPr="001C30DC">
        <w:rPr>
          <w:highlight w:val="yellow"/>
          <w:u w:val="single"/>
        </w:rPr>
        <w:t>higher rates of</w:t>
      </w:r>
      <w:r w:rsidRPr="00455F13">
        <w:rPr>
          <w:u w:val="single"/>
        </w:rPr>
        <w:t xml:space="preserve"> alcoholism, physical </w:t>
      </w:r>
      <w:r w:rsidRPr="001C30DC">
        <w:rPr>
          <w:highlight w:val="yellow"/>
          <w:u w:val="single"/>
        </w:rPr>
        <w:t>illness, depression, and anxiety</w:t>
      </w:r>
      <w:r w:rsidRPr="00455F13">
        <w:rPr>
          <w:u w:val="single"/>
        </w:rPr>
        <w:t>.24</w:t>
      </w:r>
      <w:r>
        <w:t xml:space="preserve"> This is the case around the world as well, according to a metadata study that examined several variables of mental health, including mixed symptoms of distress, depression, anxiety, psychosomatic symptoms, subjective wellbeing, and self esteem.25 </w:t>
      </w:r>
      <w:r w:rsidRPr="00455F13">
        <w:rPr>
          <w:u w:val="single"/>
        </w:rPr>
        <w:t xml:space="preserve">All of </w:t>
      </w:r>
      <w:r w:rsidRPr="002B504C">
        <w:rPr>
          <w:u w:val="single"/>
        </w:rPr>
        <w:t>these</w:t>
      </w:r>
      <w:r w:rsidRPr="00455F13">
        <w:rPr>
          <w:u w:val="single"/>
        </w:rPr>
        <w:t xml:space="preserve"> combined and complex health effects create a vicious cycle </w:t>
      </w:r>
      <w:r w:rsidRPr="001C30DC">
        <w:rPr>
          <w:highlight w:val="yellow"/>
          <w:u w:val="single"/>
        </w:rPr>
        <w:t xml:space="preserve">that makes it </w:t>
      </w:r>
      <w:r w:rsidRPr="001C30DC">
        <w:rPr>
          <w:b/>
          <w:bCs/>
          <w:highlight w:val="yellow"/>
          <w:u w:val="single"/>
        </w:rPr>
        <w:t>harder</w:t>
      </w:r>
      <w:r w:rsidRPr="00455F13">
        <w:rPr>
          <w:u w:val="single"/>
        </w:rPr>
        <w:t xml:space="preserve"> for unemployed people </w:t>
      </w:r>
      <w:r w:rsidRPr="001C30DC">
        <w:rPr>
          <w:b/>
          <w:bCs/>
          <w:highlight w:val="yellow"/>
          <w:u w:val="single"/>
        </w:rPr>
        <w:t>to reenter</w:t>
      </w:r>
      <w:r w:rsidRPr="001C30DC">
        <w:rPr>
          <w:highlight w:val="yellow"/>
          <w:u w:val="single"/>
        </w:rPr>
        <w:t xml:space="preserve"> the labor market</w:t>
      </w:r>
      <w:r>
        <w:t>.26</w:t>
      </w:r>
    </w:p>
    <w:p w14:paraId="39A9E3F5" w14:textId="77777777" w:rsidR="00FB3D77" w:rsidRDefault="00FB3D77" w:rsidP="00FB3D77">
      <w:r w:rsidRPr="001C30DC">
        <w:rPr>
          <w:highlight w:val="yellow"/>
          <w:u w:val="single"/>
        </w:rPr>
        <w:t>Joblessness</w:t>
      </w:r>
      <w:r w:rsidRPr="00455F13">
        <w:rPr>
          <w:u w:val="single"/>
        </w:rPr>
        <w:t xml:space="preserve">, it turns out, </w:t>
      </w:r>
      <w:r w:rsidRPr="001C30DC">
        <w:rPr>
          <w:highlight w:val="yellow"/>
          <w:u w:val="single"/>
        </w:rPr>
        <w:t>is</w:t>
      </w:r>
      <w:r w:rsidRPr="00455F13">
        <w:rPr>
          <w:u w:val="single"/>
        </w:rPr>
        <w:t xml:space="preserve"> </w:t>
      </w:r>
      <w:r w:rsidRPr="001C30DC">
        <w:rPr>
          <w:highlight w:val="yellow"/>
          <w:u w:val="single"/>
        </w:rPr>
        <w:t>its own</w:t>
      </w:r>
      <w:r w:rsidRPr="002B504C">
        <w:rPr>
          <w:u w:val="single"/>
        </w:rPr>
        <w:t xml:space="preserve"> </w:t>
      </w:r>
      <w:r w:rsidRPr="001C30DC">
        <w:rPr>
          <w:highlight w:val="yellow"/>
          <w:u w:val="single"/>
        </w:rPr>
        <w:t>catch-22</w:t>
      </w:r>
      <w:r>
        <w:t xml:space="preserve"> – </w:t>
      </w:r>
      <w:r w:rsidRPr="00455F13">
        <w:rPr>
          <w:u w:val="single"/>
        </w:rPr>
        <w:t xml:space="preserve">creating the difficult personal and health conditions that prevent a person from escaping it. This paradox is made worse by the fact that </w:t>
      </w:r>
      <w:r w:rsidRPr="001C30DC">
        <w:rPr>
          <w:highlight w:val="yellow"/>
          <w:u w:val="single"/>
        </w:rPr>
        <w:t>unemploymen</w:t>
      </w:r>
      <w:r w:rsidRPr="00455F13">
        <w:rPr>
          <w:u w:val="single"/>
        </w:rPr>
        <w:t xml:space="preserve">t drastically and permanently </w:t>
      </w:r>
      <w:r w:rsidRPr="001C30DC">
        <w:rPr>
          <w:highlight w:val="yellow"/>
          <w:u w:val="single"/>
        </w:rPr>
        <w:t xml:space="preserve">reduces </w:t>
      </w:r>
      <w:r w:rsidRPr="002B504C">
        <w:rPr>
          <w:u w:val="single"/>
        </w:rPr>
        <w:t xml:space="preserve">a person’s </w:t>
      </w:r>
      <w:r w:rsidRPr="001C30DC">
        <w:rPr>
          <w:highlight w:val="yellow"/>
          <w:u w:val="single"/>
        </w:rPr>
        <w:t>social capital and participation,</w:t>
      </w:r>
      <w:r w:rsidRPr="002B504C">
        <w:t>27</w:t>
      </w:r>
      <w:r w:rsidRPr="001C30DC">
        <w:rPr>
          <w:highlight w:val="yellow"/>
        </w:rPr>
        <w:t xml:space="preserve"> </w:t>
      </w:r>
      <w:r w:rsidRPr="001C30DC">
        <w:rPr>
          <w:highlight w:val="yellow"/>
          <w:u w:val="single"/>
        </w:rPr>
        <w:t xml:space="preserve">cutting them off from social networks </w:t>
      </w:r>
      <w:r w:rsidRPr="002B504C">
        <w:rPr>
          <w:u w:val="single"/>
        </w:rPr>
        <w:t xml:space="preserve">and relations </w:t>
      </w:r>
      <w:r w:rsidRPr="001C30DC">
        <w:rPr>
          <w:highlight w:val="yellow"/>
          <w:u w:val="single"/>
        </w:rPr>
        <w:t>that are,</w:t>
      </w:r>
      <w:r w:rsidRPr="00455F13">
        <w:rPr>
          <w:u w:val="single"/>
        </w:rPr>
        <w:t xml:space="preserve"> for many, </w:t>
      </w:r>
      <w:r w:rsidRPr="001C30DC">
        <w:rPr>
          <w:highlight w:val="yellow"/>
          <w:u w:val="single"/>
        </w:rPr>
        <w:t>the bridge to re-employment</w:t>
      </w:r>
      <w:r>
        <w:t>. The isolation that unemployment brings is compounded by other well-documented scarring effects, such as a permanent decline in wellbeing, which linger even after a person has been reemployed. One study found that, of the total costs of unemployment, the nonmonetary costs are between 85 and 93 percent, overwhelming the costs of a permanent loss of income.28 This suggests that policies which mainly focus on providing income to the unemployed would be inadequate.</w:t>
      </w:r>
    </w:p>
    <w:p w14:paraId="459AF303" w14:textId="77777777" w:rsidR="00FB3D77" w:rsidRDefault="00FB3D77" w:rsidP="00FB3D77">
      <w:r>
        <w:t xml:space="preserve">It should not come as a surprise – though it is altogether ignored by the research on the “natural rate” – that unemployment harms not just those who have lost their jobs but also their families. </w:t>
      </w:r>
      <w:r w:rsidRPr="00455F13">
        <w:rPr>
          <w:u w:val="single"/>
        </w:rPr>
        <w:t xml:space="preserve">Unemployment is among the </w:t>
      </w:r>
      <w:r w:rsidRPr="002B504C">
        <w:rPr>
          <w:u w:val="single"/>
        </w:rPr>
        <w:t>causes of malnutrition, growth stunting, mental health problems, poor educational and labor market outcomes, and reduced social mobility of spouses and</w:t>
      </w:r>
      <w:r w:rsidRPr="00455F13">
        <w:rPr>
          <w:u w:val="single"/>
        </w:rPr>
        <w:t xml:space="preserve"> children</w:t>
      </w:r>
      <w:r>
        <w:t>.29 In the US, children experience the highest poverty rate and 80 percent of poor children live in a family without a working adult.</w:t>
      </w:r>
    </w:p>
    <w:p w14:paraId="64699F17" w14:textId="77777777" w:rsidR="00FB3D77" w:rsidRDefault="00FB3D77" w:rsidP="00FB3D77">
      <w:r w:rsidRPr="00455F13">
        <w:rPr>
          <w:u w:val="single"/>
        </w:rPr>
        <w:t>Unemployment contributes to the entrenched urban blight and economic destitution in many communities and is a factor in violent and property crimes.30 Youth unemployment, crime, and right-wing extremism are strongly correlated.</w:t>
      </w:r>
      <w:r>
        <w:t>31 Globally, many countries are experiencing obstinate depression levels of youth unemployment – a ticking time bomb of social problems.32 In the US, unemployment among formerly incarcerated individuals is more than five times the national rate, higher than in the worst years of the  Great</w:t>
      </w:r>
    </w:p>
    <w:p w14:paraId="43092FDD" w14:textId="77777777" w:rsidR="00FB3D77" w:rsidRDefault="00FB3D77" w:rsidP="00FB3D77">
      <w:r>
        <w:t>Depression, while unemployment is a major factor in recidivism.33</w:t>
      </w:r>
    </w:p>
    <w:p w14:paraId="527E0A73" w14:textId="77777777" w:rsidR="00FB3D77" w:rsidRDefault="00FB3D77" w:rsidP="00FB3D77">
      <w:r>
        <w:t xml:space="preserve">Beyond the personal costs, there are also broader macroeconomic impacts of </w:t>
      </w:r>
      <w:r w:rsidRPr="00455F13">
        <w:rPr>
          <w:u w:val="single"/>
        </w:rPr>
        <w:t xml:space="preserve">unemployment. It increases the general level of income inequality in most countries,34 and </w:t>
      </w:r>
      <w:r w:rsidRPr="001C30DC">
        <w:rPr>
          <w:highlight w:val="yellow"/>
          <w:u w:val="single"/>
        </w:rPr>
        <w:t xml:space="preserve">produces social exclusion that </w:t>
      </w:r>
      <w:r w:rsidRPr="001C30DC">
        <w:rPr>
          <w:b/>
          <w:bCs/>
          <w:highlight w:val="yellow"/>
          <w:u w:val="single"/>
        </w:rPr>
        <w:t>exacerbates interracial and interethnic tensions</w:t>
      </w:r>
      <w:r w:rsidRPr="00455F13">
        <w:rPr>
          <w:u w:val="single"/>
        </w:rPr>
        <w:t xml:space="preserve">.35 It </w:t>
      </w:r>
      <w:r w:rsidRPr="001C30DC">
        <w:rPr>
          <w:highlight w:val="yellow"/>
          <w:u w:val="single"/>
        </w:rPr>
        <w:t xml:space="preserve">has a </w:t>
      </w:r>
      <w:r w:rsidRPr="001C30DC">
        <w:rPr>
          <w:b/>
          <w:bCs/>
          <w:highlight w:val="yellow"/>
          <w:u w:val="single"/>
        </w:rPr>
        <w:t xml:space="preserve">negative impact on </w:t>
      </w:r>
      <w:r w:rsidRPr="001C30DC">
        <w:rPr>
          <w:highlight w:val="yellow"/>
          <w:u w:val="single"/>
        </w:rPr>
        <w:t xml:space="preserve">technological change, </w:t>
      </w:r>
      <w:r w:rsidRPr="001C30DC">
        <w:rPr>
          <w:b/>
          <w:bCs/>
          <w:highlight w:val="yellow"/>
          <w:u w:val="single"/>
        </w:rPr>
        <w:t>innovation</w:t>
      </w:r>
      <w:r w:rsidRPr="001C30DC">
        <w:rPr>
          <w:highlight w:val="yellow"/>
          <w:u w:val="single"/>
        </w:rPr>
        <w:t>, and output</w:t>
      </w:r>
      <w:r w:rsidRPr="00455F13">
        <w:rPr>
          <w:u w:val="single"/>
        </w:rPr>
        <w:t>, and is a contributing factor to financial crises and economic instability</w:t>
      </w:r>
      <w:r>
        <w:t>,36 as well as to social and political instability, human trafficking, forced and child labor, exploitation, and slavery.</w:t>
      </w:r>
    </w:p>
    <w:p w14:paraId="4863BD76" w14:textId="77777777" w:rsidR="00FB3D77" w:rsidRDefault="00FB3D77" w:rsidP="00FB3D77">
      <w:r>
        <w:t xml:space="preserve">As if that were not enough, </w:t>
      </w:r>
      <w:r w:rsidRPr="00455F13">
        <w:rPr>
          <w:u w:val="single"/>
        </w:rPr>
        <w:t xml:space="preserve">unemployment also </w:t>
      </w:r>
      <w:r w:rsidRPr="001C30DC">
        <w:rPr>
          <w:b/>
          <w:bCs/>
          <w:highlight w:val="yellow"/>
          <w:u w:val="single"/>
        </w:rPr>
        <w:t>depresses economic growth</w:t>
      </w:r>
      <w:r>
        <w:t>. In the midst of the Great Recession, according to one estimate, the US economy lost $10 billion of output each day as a result of high levels of unemployment.37 (For comparison purposes, this amount is equivalent to the annual budget of the Environmental Protection Agency for 2016.) Even at the peak of the expansion in 2007, when unemployment was relatively low, the daily GDP loss from unemployment was around $500 million.</w:t>
      </w:r>
    </w:p>
    <w:p w14:paraId="35682FFC" w14:textId="77777777" w:rsidR="00FB3D77" w:rsidRDefault="00FB3D77" w:rsidP="00FB3D77">
      <w:r>
        <w:t>In other words, we give up millions of dollars of goods and services every day, while carrying the enormous personal, social, and economic costs of unemployment, because we have accepted it as natural, unavoidable, and necessary.</w:t>
      </w:r>
    </w:p>
    <w:p w14:paraId="7905A166" w14:textId="77777777" w:rsidR="00FB3D77" w:rsidRDefault="00FB3D77" w:rsidP="00FB3D77">
      <w:r w:rsidRPr="001C30DC">
        <w:rPr>
          <w:b/>
          <w:bCs/>
          <w:highlight w:val="yellow"/>
          <w:u w:val="single"/>
        </w:rPr>
        <w:t>Unemployment is already paid for.</w:t>
      </w:r>
      <w:r w:rsidRPr="00455F13">
        <w:rPr>
          <w:b/>
          <w:bCs/>
          <w:u w:val="single"/>
        </w:rPr>
        <w:t xml:space="preserve"> </w:t>
      </w:r>
      <w:r w:rsidRPr="00455F13">
        <w:rPr>
          <w:u w:val="single"/>
        </w:rPr>
        <w:t xml:space="preserve">We forfeit the social and economic value we could generate by eradicating it, while carrying its real and financial costs. It is a global problem with global implications. </w:t>
      </w:r>
      <w:r>
        <w:t xml:space="preserve">It is a cancer – linked to the gradual ruin of communities, the collapse of the social fabric, the opioid epidemic, poor child health and education outcomes, overcrowded prisons, mental and health deterioration, to name just a few of its overwhelming effects. </w:t>
      </w:r>
      <w:r w:rsidRPr="001C30DC">
        <w:rPr>
          <w:highlight w:val="yellow"/>
          <w:u w:val="single"/>
        </w:rPr>
        <w:t>These are unnecessary costs. Most</w:t>
      </w:r>
      <w:r w:rsidRPr="00455F13">
        <w:rPr>
          <w:u w:val="single"/>
        </w:rPr>
        <w:t xml:space="preserve"> of them </w:t>
      </w:r>
      <w:r w:rsidRPr="001C30DC">
        <w:rPr>
          <w:highlight w:val="yellow"/>
          <w:u w:val="single"/>
        </w:rPr>
        <w:t>could be avoided with</w:t>
      </w:r>
      <w:r w:rsidRPr="00455F13">
        <w:rPr>
          <w:u w:val="single"/>
        </w:rPr>
        <w:t xml:space="preserve"> </w:t>
      </w:r>
      <w:r w:rsidRPr="001C30DC">
        <w:rPr>
          <w:highlight w:val="yellow"/>
          <w:u w:val="single"/>
        </w:rPr>
        <w:t>a</w:t>
      </w:r>
      <w:r w:rsidRPr="00455F13">
        <w:rPr>
          <w:u w:val="single"/>
        </w:rPr>
        <w:t xml:space="preserve"> </w:t>
      </w:r>
      <w:r w:rsidRPr="001C30DC">
        <w:rPr>
          <w:highlight w:val="yellow"/>
          <w:u w:val="single"/>
        </w:rPr>
        <w:t>program that guarantees a</w:t>
      </w:r>
      <w:r w:rsidRPr="00455F13">
        <w:rPr>
          <w:u w:val="single"/>
        </w:rPr>
        <w:t xml:space="preserve"> basic living-wage </w:t>
      </w:r>
      <w:r w:rsidRPr="001C30DC">
        <w:rPr>
          <w:highlight w:val="yellow"/>
          <w:u w:val="single"/>
        </w:rPr>
        <w:t>job to all.</w:t>
      </w:r>
    </w:p>
    <w:p w14:paraId="4F7EF262" w14:textId="527D118A" w:rsidR="00E87AC4" w:rsidRPr="001A3DE6" w:rsidRDefault="005741F1" w:rsidP="00E87AC4">
      <w:pPr>
        <w:pStyle w:val="Heading4"/>
        <w:rPr>
          <w:rFonts w:cs="Arial"/>
        </w:rPr>
      </w:pPr>
      <w:r>
        <w:rPr>
          <w:rFonts w:cs="Arial"/>
        </w:rPr>
        <w:t>Economic i</w:t>
      </w:r>
      <w:r w:rsidR="00E87AC4" w:rsidRPr="001A3DE6">
        <w:rPr>
          <w:rFonts w:cs="Arial"/>
        </w:rPr>
        <w:t xml:space="preserve">nequality erodes institutional capacity---causes </w:t>
      </w:r>
      <w:r w:rsidR="00E87AC4" w:rsidRPr="001A3DE6">
        <w:rPr>
          <w:rFonts w:cs="Arial"/>
          <w:u w:val="single"/>
        </w:rPr>
        <w:t>extinction</w:t>
      </w:r>
      <w:r w:rsidR="00E87AC4" w:rsidRPr="001A3DE6">
        <w:rPr>
          <w:rFonts w:cs="Arial"/>
        </w:rPr>
        <w:t xml:space="preserve">. </w:t>
      </w:r>
    </w:p>
    <w:p w14:paraId="54257F81" w14:textId="77777777" w:rsidR="00E87AC4" w:rsidRPr="005D5A07" w:rsidRDefault="00E87AC4" w:rsidP="00E87AC4">
      <w:r w:rsidRPr="005D5A07">
        <w:t xml:space="preserve">Andreas T. </w:t>
      </w:r>
      <w:r w:rsidRPr="005D5A07">
        <w:rPr>
          <w:rStyle w:val="Style13ptBold"/>
        </w:rPr>
        <w:t>Schmidt &amp;</w:t>
      </w:r>
      <w:r w:rsidRPr="005D5A07">
        <w:t xml:space="preserve"> Daan </w:t>
      </w:r>
      <w:r w:rsidRPr="005D5A07">
        <w:rPr>
          <w:rStyle w:val="Style13ptBold"/>
        </w:rPr>
        <w:t>Juijn 21</w:t>
      </w:r>
      <w:r w:rsidRPr="005D5A07">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3D9952E7" w14:textId="77777777" w:rsidR="00E87AC4" w:rsidRPr="002B20BA" w:rsidRDefault="00E87AC4" w:rsidP="00E87AC4">
      <w:pPr>
        <w:rPr>
          <w:sz w:val="14"/>
        </w:rPr>
      </w:pPr>
      <w:r w:rsidRPr="001A3DE6">
        <w:rPr>
          <w:sz w:val="14"/>
        </w:rPr>
        <w:t xml:space="preserve">It is often argued that </w:t>
      </w:r>
      <w:r w:rsidRPr="001A3DE6">
        <w:rPr>
          <w:rStyle w:val="StyleUnderline"/>
        </w:rPr>
        <w:t xml:space="preserve">a </w:t>
      </w:r>
      <w:r w:rsidRPr="001C30DC">
        <w:rPr>
          <w:rStyle w:val="StyleUnderline"/>
          <w:highlight w:val="yellow"/>
        </w:rPr>
        <w:t>country’s long-term performance depends</w:t>
      </w:r>
      <w:r w:rsidRPr="001A3DE6">
        <w:rPr>
          <w:rStyle w:val="StyleUnderline"/>
        </w:rPr>
        <w:t xml:space="preserve"> to a significant extent </w:t>
      </w:r>
      <w:r w:rsidRPr="001C30DC">
        <w:rPr>
          <w:rStyle w:val="StyleUnderline"/>
          <w:highlight w:val="yellow"/>
        </w:rPr>
        <w:t>on</w:t>
      </w:r>
      <w:r w:rsidRPr="001A3DE6">
        <w:rPr>
          <w:rStyle w:val="StyleUnderline"/>
        </w:rPr>
        <w:t xml:space="preserve"> the </w:t>
      </w:r>
      <w:r w:rsidRPr="001C30DC">
        <w:rPr>
          <w:rStyle w:val="StyleUnderline"/>
          <w:highlight w:val="yellow"/>
        </w:rPr>
        <w:t>quality of its institutions</w:t>
      </w:r>
      <w:r w:rsidRPr="001A3DE6">
        <w:rPr>
          <w:rStyle w:val="StyleUnderline"/>
        </w:rPr>
        <w:t>, including its political and legal institutions</w:t>
      </w:r>
      <w:r w:rsidRPr="001A3DE6">
        <w:rPr>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1A3DE6">
        <w:rPr>
          <w:rStyle w:val="StyleUnderline"/>
        </w:rPr>
        <w:t>public institutions</w:t>
      </w:r>
      <w:r w:rsidRPr="001A3DE6">
        <w:rPr>
          <w:sz w:val="14"/>
        </w:rPr>
        <w:t xml:space="preserve"> have other functions that </w:t>
      </w:r>
      <w:r w:rsidRPr="001A3DE6">
        <w:rPr>
          <w:rStyle w:val="StyleUnderline"/>
        </w:rPr>
        <w:t>matter</w:t>
      </w:r>
      <w:r w:rsidRPr="001A3DE6">
        <w:rPr>
          <w:sz w:val="14"/>
        </w:rPr>
        <w:t xml:space="preserve"> from a long-term perspective. </w:t>
      </w:r>
      <w:r w:rsidRPr="001C30DC">
        <w:rPr>
          <w:rStyle w:val="StyleUnderline"/>
          <w:highlight w:val="yellow"/>
        </w:rPr>
        <w:t>For</w:t>
      </w:r>
      <w:r w:rsidRPr="001A3DE6">
        <w:rPr>
          <w:sz w:val="14"/>
        </w:rPr>
        <w:t xml:space="preserve"> example, </w:t>
      </w:r>
      <w:r w:rsidRPr="001A3DE6">
        <w:rPr>
          <w:rStyle w:val="StyleUnderline"/>
        </w:rPr>
        <w:t xml:space="preserve">disaster </w:t>
      </w:r>
      <w:r w:rsidRPr="001C30DC">
        <w:rPr>
          <w:rStyle w:val="StyleUnderline"/>
          <w:highlight w:val="yellow"/>
        </w:rPr>
        <w:t>preparedness</w:t>
      </w:r>
      <w:r w:rsidRPr="001A3DE6">
        <w:rPr>
          <w:rStyle w:val="StyleUnderline"/>
        </w:rPr>
        <w:t xml:space="preserve">, education, public </w:t>
      </w:r>
      <w:r w:rsidRPr="001C30DC">
        <w:rPr>
          <w:rStyle w:val="StyleUnderline"/>
          <w:highlight w:val="yellow"/>
        </w:rPr>
        <w:t>health, foreign policy</w:t>
      </w:r>
      <w:r w:rsidRPr="001A3DE6">
        <w:rPr>
          <w:rStyle w:val="StyleUnderline"/>
        </w:rPr>
        <w:t xml:space="preserve">, </w:t>
      </w:r>
      <w:r w:rsidRPr="001C30DC">
        <w:rPr>
          <w:rStyle w:val="StyleUnderline"/>
          <w:highlight w:val="yellow"/>
        </w:rPr>
        <w:t>science</w:t>
      </w:r>
      <w:r w:rsidRPr="001A3DE6">
        <w:rPr>
          <w:rStyle w:val="StyleUnderline"/>
        </w:rPr>
        <w:t xml:space="preserve"> policy, and many other areas could influence long-term trajectories</w:t>
      </w:r>
      <w:r w:rsidRPr="001A3DE6">
        <w:rPr>
          <w:sz w:val="14"/>
        </w:rPr>
        <w:t xml:space="preserve">. If such things go badly, they could increase existential risk. Conversely, </w:t>
      </w:r>
      <w:r w:rsidRPr="001C30DC">
        <w:rPr>
          <w:rStyle w:val="StyleUnderline"/>
          <w:highlight w:val="yellow"/>
        </w:rPr>
        <w:t>good institutions</w:t>
      </w:r>
      <w:r w:rsidRPr="001A3DE6">
        <w:rPr>
          <w:rStyle w:val="StyleUnderline"/>
        </w:rPr>
        <w:t xml:space="preserve"> will help </w:t>
      </w:r>
      <w:r w:rsidRPr="001C30DC">
        <w:rPr>
          <w:rStyle w:val="StyleUnderline"/>
          <w:highlight w:val="yellow"/>
        </w:rPr>
        <w:t>reduce existential risk</w:t>
      </w:r>
      <w:r w:rsidRPr="001A3DE6">
        <w:rPr>
          <w:sz w:val="14"/>
        </w:rPr>
        <w:t xml:space="preserve">. For many </w:t>
      </w:r>
      <w:r w:rsidRPr="001A3DE6">
        <w:rPr>
          <w:rStyle w:val="StyleUnderline"/>
        </w:rPr>
        <w:t>existential risk reduction strategies likely require public goods and collective action, which in turn require good public institutions</w:t>
      </w:r>
      <w:r w:rsidRPr="001A3DE6">
        <w:rPr>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r>
        <w:rPr>
          <w:sz w:val="14"/>
        </w:rPr>
        <w:t xml:space="preserve"> </w:t>
      </w:r>
      <w:r w:rsidRPr="001A3DE6">
        <w:rPr>
          <w:sz w:val="14"/>
        </w:rPr>
        <w:t>There are at least two reasons why higher inequality could decrease institutional capacities for longtermist public goods.</w:t>
      </w:r>
      <w:r>
        <w:rPr>
          <w:sz w:val="14"/>
        </w:rPr>
        <w:t xml:space="preserve"> </w:t>
      </w:r>
      <w:r w:rsidRPr="001A3DE6">
        <w:rPr>
          <w:sz w:val="14"/>
        </w:rPr>
        <w:t xml:space="preserve">First, </w:t>
      </w:r>
      <w:r w:rsidRPr="001A3DE6">
        <w:rPr>
          <w:rStyle w:val="StyleUnderline"/>
        </w:rPr>
        <w:t>there is some direct evidence that</w:t>
      </w:r>
      <w:r w:rsidRPr="001A3DE6">
        <w:rPr>
          <w:sz w:val="14"/>
        </w:rPr>
        <w:t xml:space="preserve">, whatever the causal pathway, </w:t>
      </w:r>
      <w:r w:rsidRPr="001C30DC">
        <w:rPr>
          <w:rStyle w:val="Emphasis"/>
          <w:highlight w:val="yellow"/>
        </w:rPr>
        <w:t>inequality reduces</w:t>
      </w:r>
      <w:r w:rsidRPr="001A3DE6">
        <w:rPr>
          <w:rStyle w:val="Emphasis"/>
        </w:rPr>
        <w:t xml:space="preserve"> </w:t>
      </w:r>
      <w:r w:rsidRPr="001C30DC">
        <w:rPr>
          <w:rStyle w:val="Emphasis"/>
          <w:highlight w:val="yellow"/>
        </w:rPr>
        <w:t>institutional quality</w:t>
      </w:r>
      <w:r w:rsidRPr="001A3DE6">
        <w:rPr>
          <w:rStyle w:val="Emphasis"/>
        </w:rPr>
        <w:t xml:space="preserve"> </w:t>
      </w:r>
      <w:r w:rsidRPr="001A3DE6">
        <w:rPr>
          <w:sz w:val="14"/>
        </w:rPr>
        <w:t>(which in turn typically leads to more inequality) (Chong and Gradstein 2007; Savoia, Easaw, and McKay 2010).</w:t>
      </w:r>
      <w:r>
        <w:rPr>
          <w:sz w:val="14"/>
        </w:rPr>
        <w:t xml:space="preserve"> </w:t>
      </w:r>
      <w:r w:rsidRPr="001A3DE6">
        <w:rPr>
          <w:sz w:val="14"/>
        </w:rPr>
        <w:t xml:space="preserve">Second, </w:t>
      </w:r>
      <w:r w:rsidRPr="001A3DE6">
        <w:rPr>
          <w:rStyle w:val="StyleUnderline"/>
        </w:rPr>
        <w:t xml:space="preserve">high </w:t>
      </w:r>
      <w:r w:rsidRPr="001C30DC">
        <w:rPr>
          <w:rStyle w:val="StyleUnderline"/>
          <w:highlight w:val="yellow"/>
        </w:rPr>
        <w:t>inequality</w:t>
      </w:r>
      <w:r w:rsidRPr="001A3DE6">
        <w:rPr>
          <w:rStyle w:val="StyleUnderline"/>
        </w:rPr>
        <w:t xml:space="preserve"> can </w:t>
      </w:r>
      <w:r w:rsidRPr="001C30DC">
        <w:rPr>
          <w:rStyle w:val="StyleUnderline"/>
          <w:highlight w:val="yellow"/>
        </w:rPr>
        <w:t xml:space="preserve">lead to </w:t>
      </w:r>
      <w:r w:rsidRPr="001C30DC">
        <w:rPr>
          <w:rStyle w:val="Emphasis"/>
          <w:highlight w:val="yellow"/>
        </w:rPr>
        <w:t>elite capture</w:t>
      </w:r>
      <w:r w:rsidRPr="001A3DE6">
        <w:rPr>
          <w:sz w:val="14"/>
        </w:rPr>
        <w:t xml:space="preserve">. Empirical work on studying political and de facto legal power is difficult, yet </w:t>
      </w:r>
      <w:r w:rsidRPr="001A3DE6">
        <w:rPr>
          <w:rStyle w:val="StyleUnderline"/>
        </w:rPr>
        <w:t xml:space="preserve">there is a growing consensus that high levels of inequality can lead to elite capture and thereby </w:t>
      </w:r>
      <w:r w:rsidRPr="001C30DC">
        <w:rPr>
          <w:rStyle w:val="StyleUnderline"/>
          <w:highlight w:val="yellow"/>
        </w:rPr>
        <w:t>reduce</w:t>
      </w:r>
      <w:r w:rsidRPr="001A3DE6">
        <w:rPr>
          <w:rStyle w:val="StyleUnderline"/>
        </w:rPr>
        <w:t xml:space="preserve"> the </w:t>
      </w:r>
      <w:r w:rsidRPr="001C30DC">
        <w:rPr>
          <w:rStyle w:val="StyleUnderline"/>
          <w:highlight w:val="yellow"/>
        </w:rPr>
        <w:t>long-term quality of</w:t>
      </w:r>
      <w:r w:rsidRPr="001A3DE6">
        <w:rPr>
          <w:rStyle w:val="StyleUnderline"/>
        </w:rPr>
        <w:t xml:space="preserve"> legal and political </w:t>
      </w:r>
      <w:r w:rsidRPr="001C30DC">
        <w:rPr>
          <w:rStyle w:val="StyleUnderline"/>
          <w:highlight w:val="yellow"/>
        </w:rPr>
        <w:t>institutions</w:t>
      </w:r>
      <w:r w:rsidRPr="001A3DE6">
        <w:rPr>
          <w:sz w:val="14"/>
        </w:rPr>
        <w:t xml:space="preserve"> (Acemoglu and Robinson 2008; 2013; Bartels 2018; Bavel 2016; Chong and Gradstein 2007; Cummins and Rodriguez 2010; Savoia, Easaw, and McKay 2010). Further, </w:t>
      </w:r>
      <w:r w:rsidRPr="001A3DE6">
        <w:rPr>
          <w:rStyle w:val="StyleUnderline"/>
        </w:rPr>
        <w:t xml:space="preserve">if </w:t>
      </w:r>
      <w:r w:rsidRPr="001C30DC">
        <w:rPr>
          <w:rStyle w:val="StyleUnderline"/>
          <w:highlight w:val="yellow"/>
        </w:rPr>
        <w:t>institutions</w:t>
      </w:r>
      <w:r w:rsidRPr="001A3DE6">
        <w:rPr>
          <w:rStyle w:val="StyleUnderline"/>
        </w:rPr>
        <w:t xml:space="preserve"> are disproportionately geared towards elite interests, then they might be </w:t>
      </w:r>
      <w:r w:rsidRPr="001C30DC">
        <w:rPr>
          <w:rStyle w:val="StyleUnderline"/>
          <w:highlight w:val="yellow"/>
        </w:rPr>
        <w:t>less likely to be geared towards positive longterm trajectories</w:t>
      </w:r>
      <w:r w:rsidRPr="001A3DE6">
        <w:rPr>
          <w:rStyle w:val="StyleUnderline"/>
        </w:rPr>
        <w:t xml:space="preserve">. We might see more rent-seeking and </w:t>
      </w:r>
      <w:r w:rsidRPr="001C30DC">
        <w:rPr>
          <w:rStyle w:val="StyleUnderline"/>
          <w:highlight w:val="yellow"/>
        </w:rPr>
        <w:t>less investment in public goods</w:t>
      </w:r>
      <w:r w:rsidRPr="001A3DE6">
        <w:rPr>
          <w:sz w:val="14"/>
        </w:rPr>
        <w:t>. Moreover, if elite capture is strong enough, such capture, and the potential inequality that comes with it, can intensify going forward (Chong and Gradstein 2007).</w:t>
      </w:r>
      <w:r>
        <w:rPr>
          <w:sz w:val="14"/>
        </w:rPr>
        <w:t xml:space="preserve"> </w:t>
      </w:r>
      <w:r w:rsidRPr="001A3DE6">
        <w:rPr>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r>
        <w:rPr>
          <w:sz w:val="14"/>
        </w:rPr>
        <w:t xml:space="preserve"> </w:t>
      </w:r>
      <w:r w:rsidRPr="001A3DE6">
        <w:rPr>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r>
        <w:rPr>
          <w:sz w:val="14"/>
        </w:rPr>
        <w:t xml:space="preserve"> </w:t>
      </w:r>
      <w:r w:rsidRPr="001A3DE6">
        <w:rPr>
          <w:sz w:val="14"/>
        </w:rPr>
        <w:t xml:space="preserve">Of course, such considerations are speculative. But, in any case, we think that, on balance, </w:t>
      </w:r>
      <w:r w:rsidRPr="001A3DE6">
        <w:rPr>
          <w:rStyle w:val="StyleUnderline"/>
        </w:rPr>
        <w:t xml:space="preserve">there are stronger reasons to believe </w:t>
      </w:r>
      <w:r w:rsidRPr="001C30DC">
        <w:rPr>
          <w:rStyle w:val="StyleUnderline"/>
          <w:highlight w:val="yellow"/>
        </w:rPr>
        <w:t>elite capture</w:t>
      </w:r>
      <w:r w:rsidRPr="001A3DE6">
        <w:rPr>
          <w:rStyle w:val="StyleUnderline"/>
        </w:rPr>
        <w:t xml:space="preserve"> would </w:t>
      </w:r>
      <w:r w:rsidRPr="001C30DC">
        <w:rPr>
          <w:rStyle w:val="StyleUnderline"/>
          <w:highlight w:val="yellow"/>
        </w:rPr>
        <w:t>increase</w:t>
      </w:r>
      <w:r w:rsidRPr="001A3DE6">
        <w:rPr>
          <w:rStyle w:val="StyleUnderline"/>
        </w:rPr>
        <w:t xml:space="preserve"> – rather than decrease – </w:t>
      </w:r>
      <w:r w:rsidRPr="001C30DC">
        <w:rPr>
          <w:rStyle w:val="StyleUnderline"/>
          <w:highlight w:val="yellow"/>
        </w:rPr>
        <w:t>existential risk</w:t>
      </w:r>
      <w:r w:rsidRPr="001C30DC">
        <w:rPr>
          <w:sz w:val="14"/>
          <w:highlight w:val="yellow"/>
        </w:rPr>
        <w:t>.</w:t>
      </w:r>
      <w:r w:rsidRPr="001A3DE6">
        <w:rPr>
          <w:sz w:val="14"/>
        </w:rPr>
        <w:t xml:space="preserve"> First, elite capture often comes with rent seeking, which lowers institutional quality (Chong and Gradstein 2007). Second, </w:t>
      </w:r>
      <w:r w:rsidRPr="001A3DE6">
        <w:rPr>
          <w:rStyle w:val="StyleUnderline"/>
        </w:rPr>
        <w:t>industries like oil, gas, weapons and others are often concentrated and well organised in exerting influence in law and legislation</w:t>
      </w:r>
      <w:r w:rsidRPr="001A3DE6">
        <w:rPr>
          <w:sz w:val="14"/>
        </w:rPr>
        <w:t xml:space="preserve">. Their interests and influence overall are likely to be more short-term than longtermist. Third, </w:t>
      </w:r>
      <w:r w:rsidRPr="001A3DE6">
        <w:rPr>
          <w:rStyle w:val="StyleUnderline"/>
        </w:rPr>
        <w:t>recent decades have seen a shift towards a stronger shareholder value orientation in corporate gover</w:t>
      </w:r>
      <w:r w:rsidRPr="001A3DE6">
        <w:rPr>
          <w:sz w:val="14"/>
        </w:rPr>
        <w:t xml:space="preserve">nance. A common criticism of </w:t>
      </w:r>
      <w:r w:rsidRPr="001A3DE6">
        <w:rPr>
          <w:rStyle w:val="StyleUnderline"/>
        </w:rPr>
        <w:t>this shift</w:t>
      </w:r>
      <w:r w:rsidRPr="001A3DE6">
        <w:rPr>
          <w:sz w:val="14"/>
        </w:rPr>
        <w:t xml:space="preserve"> is that it </w:t>
      </w:r>
      <w:r w:rsidRPr="001A3DE6">
        <w:rPr>
          <w:rStyle w:val="StyleUnderline"/>
        </w:rPr>
        <w:t>incentivises more short-term decisions</w:t>
      </w:r>
      <w:r w:rsidRPr="001A3DE6">
        <w:rPr>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r>
        <w:rPr>
          <w:sz w:val="14"/>
        </w:rPr>
        <w:t xml:space="preserve"> </w:t>
      </w:r>
      <w:r w:rsidRPr="001A3DE6">
        <w:rPr>
          <w:sz w:val="14"/>
        </w:rPr>
        <w:t xml:space="preserve">Second, </w:t>
      </w:r>
      <w:r w:rsidRPr="001C30DC">
        <w:rPr>
          <w:rStyle w:val="StyleUnderline"/>
          <w:highlight w:val="yellow"/>
        </w:rPr>
        <w:t>high inequality</w:t>
      </w:r>
      <w:r w:rsidRPr="001A3DE6">
        <w:rPr>
          <w:rStyle w:val="StyleUnderline"/>
        </w:rPr>
        <w:t xml:space="preserve"> is likely to </w:t>
      </w:r>
      <w:r w:rsidRPr="001C30DC">
        <w:rPr>
          <w:rStyle w:val="Emphasis"/>
          <w:highlight w:val="yellow"/>
        </w:rPr>
        <w:t>reduce social capital and trust</w:t>
      </w:r>
      <w:r w:rsidRPr="001A3DE6">
        <w:rPr>
          <w:sz w:val="14"/>
        </w:rPr>
        <w:t xml:space="preserve"> (Alesina and La Ferrara 2002; Knack and Keefer 1997; Rothstein and Uslaner 2005). </w:t>
      </w:r>
      <w:r w:rsidRPr="001A3DE6">
        <w:rPr>
          <w:rStyle w:val="StyleUnderline"/>
        </w:rPr>
        <w:t xml:space="preserve">Social capital and </w:t>
      </w:r>
      <w:r w:rsidRPr="001C30DC">
        <w:rPr>
          <w:rStyle w:val="StyleUnderline"/>
          <w:highlight w:val="yellow"/>
        </w:rPr>
        <w:t>trust</w:t>
      </w:r>
      <w:r w:rsidRPr="001A3DE6">
        <w:rPr>
          <w:rStyle w:val="StyleUnderline"/>
        </w:rPr>
        <w:t xml:space="preserve"> in public institutions in turn are </w:t>
      </w:r>
      <w:r w:rsidRPr="001C30DC">
        <w:rPr>
          <w:rStyle w:val="StyleUnderline"/>
          <w:highlight w:val="yellow"/>
        </w:rPr>
        <w:t>important for effective</w:t>
      </w:r>
      <w:r w:rsidRPr="001A3DE6">
        <w:rPr>
          <w:rStyle w:val="StyleUnderline"/>
        </w:rPr>
        <w:t xml:space="preserve"> public </w:t>
      </w:r>
      <w:r w:rsidRPr="001C30DC">
        <w:rPr>
          <w:rStyle w:val="StyleUnderline"/>
          <w:highlight w:val="yellow"/>
        </w:rPr>
        <w:t>goods provision</w:t>
      </w:r>
      <w:r w:rsidRPr="001A3DE6">
        <w:rPr>
          <w:rStyle w:val="StyleUnderline"/>
        </w:rPr>
        <w:t xml:space="preserve"> </w:t>
      </w:r>
      <w:r w:rsidRPr="001A3DE6">
        <w:rPr>
          <w:sz w:val="14"/>
        </w:rPr>
        <w:t xml:space="preserve">(Knack and Keefer 1997; Beugelsdijk, Groot, and Schaik 2004). Effective public goods provision, in turn, is </w:t>
      </w:r>
      <w:r w:rsidRPr="001A3DE6">
        <w:rPr>
          <w:rStyle w:val="StyleUnderline"/>
        </w:rPr>
        <w:t>important for</w:t>
      </w:r>
      <w:r w:rsidRPr="001A3DE6">
        <w:rPr>
          <w:sz w:val="14"/>
        </w:rPr>
        <w:t xml:space="preserve"> (some) </w:t>
      </w:r>
      <w:r w:rsidRPr="001A3DE6">
        <w:rPr>
          <w:rStyle w:val="StyleUnderline"/>
        </w:rPr>
        <w:t>effective measures to reduce existential risk</w:t>
      </w:r>
      <w:r w:rsidRPr="001A3DE6">
        <w:rPr>
          <w:sz w:val="14"/>
        </w:rPr>
        <w:t xml:space="preserve"> (and, more generally, to coordinate towards more valuable long-term trajectories). Therefore, high </w:t>
      </w:r>
      <w:r w:rsidRPr="001C30DC">
        <w:rPr>
          <w:rStyle w:val="StyleUnderline"/>
          <w:highlight w:val="yellow"/>
        </w:rPr>
        <w:t>inequality</w:t>
      </w:r>
      <w:r w:rsidRPr="001A3DE6">
        <w:rPr>
          <w:rStyle w:val="StyleUnderline"/>
        </w:rPr>
        <w:t xml:space="preserve"> could </w:t>
      </w:r>
      <w:r w:rsidRPr="001C30DC">
        <w:rPr>
          <w:rStyle w:val="StyleUnderline"/>
          <w:highlight w:val="yellow"/>
        </w:rPr>
        <w:t>reduce</w:t>
      </w:r>
      <w:r w:rsidRPr="001A3DE6">
        <w:rPr>
          <w:rStyle w:val="StyleUnderline"/>
        </w:rPr>
        <w:t xml:space="preserve"> societies’ </w:t>
      </w:r>
      <w:r w:rsidRPr="001C30DC">
        <w:rPr>
          <w:rStyle w:val="StyleUnderline"/>
          <w:highlight w:val="yellow"/>
        </w:rPr>
        <w:t>capacities to effectively respond to large-scale challenges</w:t>
      </w:r>
      <w:r w:rsidRPr="001A3DE6">
        <w:rPr>
          <w:sz w:val="14"/>
        </w:rPr>
        <w:t xml:space="preserve"> like existential risk.</w:t>
      </w:r>
      <w:r>
        <w:rPr>
          <w:sz w:val="14"/>
        </w:rPr>
        <w:t xml:space="preserve"> </w:t>
      </w:r>
      <w:r w:rsidRPr="001A3DE6">
        <w:rPr>
          <w:sz w:val="14"/>
        </w:rPr>
        <w:t xml:space="preserve">Finally, some limited direct evidence suggests </w:t>
      </w:r>
      <w:r w:rsidRPr="001C30DC">
        <w:rPr>
          <w:rStyle w:val="StyleUnderline"/>
          <w:highlight w:val="yellow"/>
        </w:rPr>
        <w:t>societies with</w:t>
      </w:r>
      <w:r w:rsidRPr="001A3DE6">
        <w:rPr>
          <w:rStyle w:val="StyleUnderline"/>
        </w:rPr>
        <w:t xml:space="preserve"> higher social capital and </w:t>
      </w:r>
      <w:r w:rsidRPr="001C30DC">
        <w:rPr>
          <w:rStyle w:val="StyleUnderline"/>
          <w:highlight w:val="yellow"/>
        </w:rPr>
        <w:t>lower inequality</w:t>
      </w:r>
      <w:r w:rsidRPr="001A3DE6">
        <w:rPr>
          <w:rStyle w:val="StyleUnderline"/>
        </w:rPr>
        <w:t xml:space="preserve"> </w:t>
      </w:r>
      <w:r w:rsidRPr="001C30DC">
        <w:rPr>
          <w:rStyle w:val="StyleUnderline"/>
          <w:highlight w:val="yellow"/>
        </w:rPr>
        <w:t>exhibit</w:t>
      </w:r>
      <w:r w:rsidRPr="001A3DE6">
        <w:rPr>
          <w:rStyle w:val="StyleUnderline"/>
        </w:rPr>
        <w:t xml:space="preserve"> better preventive and adaptive outcomes for environmental risks</w:t>
      </w:r>
      <w:r w:rsidRPr="001A3DE6">
        <w:rPr>
          <w:sz w:val="14"/>
        </w:rPr>
        <w:t xml:space="preserve"> and can show </w:t>
      </w:r>
      <w:r w:rsidRPr="001C30DC">
        <w:rPr>
          <w:rStyle w:val="Emphasis"/>
          <w:highlight w:val="yellow"/>
        </w:rPr>
        <w:t>greater resilience to external shocks</w:t>
      </w:r>
      <w:r w:rsidRPr="001A3DE6">
        <w:rPr>
          <w:sz w:val="14"/>
        </w:rPr>
        <w:t xml:space="preserve"> (Bavel and Curtis 2019; Kahn 2005). For example, Matthew Kahn provides some evidence that </w:t>
      </w:r>
      <w:r w:rsidRPr="001A3DE6">
        <w:rPr>
          <w:rStyle w:val="StyleUnderline"/>
        </w:rPr>
        <w:t>more equal countries, when controlled for GDP, have significantly lower death rates in natural catastrophes</w:t>
      </w:r>
      <w:r w:rsidRPr="001A3DE6">
        <w:rPr>
          <w:sz w:val="14"/>
        </w:rPr>
        <w:t xml:space="preserve"> (Kahn 2005). While smaller natural catastrophes are different from global catastrophic risk scenarios, resilience in such events might be somewhat indicative of societies’ resilience to catastrophic risks.</w:t>
      </w:r>
      <w:r>
        <w:rPr>
          <w:sz w:val="14"/>
        </w:rPr>
        <w:t xml:space="preserve"> </w:t>
      </w:r>
      <w:r w:rsidRPr="001A3DE6">
        <w:rPr>
          <w:sz w:val="14"/>
        </w:rPr>
        <w:t xml:space="preserve">So, </w:t>
      </w:r>
      <w:r w:rsidRPr="001A3DE6">
        <w:rPr>
          <w:rStyle w:val="StyleUnderline"/>
        </w:rPr>
        <w:t>good social and institutional conditions could help reduce existential risk</w:t>
      </w:r>
      <w:r w:rsidRPr="001A3DE6">
        <w:rPr>
          <w:sz w:val="14"/>
        </w:rPr>
        <w:t xml:space="preserve">. Consider next how, conversely, bad conditions might increase existential risk. A </w:t>
      </w:r>
      <w:r w:rsidRPr="001A3DE6">
        <w:rPr>
          <w:rStyle w:val="StyleUnderline"/>
        </w:rPr>
        <w:t>key driver of existential risk is conflict, both between and within nation-states</w:t>
      </w:r>
      <w:r w:rsidRPr="001A3DE6">
        <w:rPr>
          <w:sz w:val="14"/>
        </w:rPr>
        <w:t xml:space="preserve"> (or what (Ord 2020, 175–79) calls a ‘risk factor’). </w:t>
      </w:r>
      <w:r w:rsidRPr="001C30DC">
        <w:rPr>
          <w:rStyle w:val="StyleUnderline"/>
          <w:highlight w:val="yellow"/>
        </w:rPr>
        <w:t>Conflicts</w:t>
      </w:r>
      <w:r w:rsidRPr="001A3DE6">
        <w:rPr>
          <w:rStyle w:val="StyleUnderline"/>
        </w:rPr>
        <w:t xml:space="preserve"> and arms races </w:t>
      </w:r>
      <w:r w:rsidRPr="001C30DC">
        <w:rPr>
          <w:rStyle w:val="StyleUnderline"/>
          <w:highlight w:val="yellow"/>
        </w:rPr>
        <w:t>raise human-induced existential risks</w:t>
      </w:r>
      <w:r w:rsidRPr="001A3DE6">
        <w:rPr>
          <w:rStyle w:val="StyleUnderline"/>
        </w:rPr>
        <w:t xml:space="preserve"> such as nuclear war, the outbreak of a bioengineered virus or the launch of misaligned artificial intelligence</w:t>
      </w:r>
      <w:r w:rsidRPr="001A3DE6">
        <w:rPr>
          <w:sz w:val="14"/>
        </w:rPr>
        <w:t xml:space="preserve">. Note that an existential catastrophe could be set in motion either purposefully or accidentally. Both are more likely during conflict. </w:t>
      </w:r>
      <w:r w:rsidRPr="001C30DC">
        <w:rPr>
          <w:rStyle w:val="StyleUnderline"/>
          <w:highlight w:val="yellow"/>
        </w:rPr>
        <w:t>Nuclear warheads</w:t>
      </w:r>
      <w:r w:rsidRPr="001A3DE6">
        <w:rPr>
          <w:rStyle w:val="StyleUnderline"/>
        </w:rPr>
        <w:t xml:space="preserve">, </w:t>
      </w:r>
      <w:r w:rsidRPr="001C30DC">
        <w:rPr>
          <w:rStyle w:val="StyleUnderline"/>
          <w:highlight w:val="yellow"/>
        </w:rPr>
        <w:t>cyber</w:t>
      </w:r>
      <w:r w:rsidRPr="001A3DE6">
        <w:rPr>
          <w:rStyle w:val="StyleUnderline"/>
        </w:rPr>
        <w:t xml:space="preserve">weapons, </w:t>
      </w:r>
      <w:r w:rsidRPr="001C30DC">
        <w:rPr>
          <w:rStyle w:val="StyleUnderline"/>
          <w:highlight w:val="yellow"/>
        </w:rPr>
        <w:t>and bioweapons could</w:t>
      </w:r>
      <w:r w:rsidRPr="001A3DE6">
        <w:rPr>
          <w:rStyle w:val="StyleUnderline"/>
        </w:rPr>
        <w:t xml:space="preserve"> all be used purposefully to attack enemy states, </w:t>
      </w:r>
      <w:r w:rsidRPr="001C30DC">
        <w:rPr>
          <w:rStyle w:val="StyleUnderline"/>
          <w:highlight w:val="yellow"/>
        </w:rPr>
        <w:t>lead</w:t>
      </w:r>
      <w:r w:rsidRPr="001A3DE6">
        <w:rPr>
          <w:rStyle w:val="StyleUnderline"/>
        </w:rPr>
        <w:t xml:space="preserve">ing </w:t>
      </w:r>
      <w:r w:rsidRPr="001C30DC">
        <w:rPr>
          <w:rStyle w:val="StyleUnderline"/>
          <w:highlight w:val="yellow"/>
        </w:rPr>
        <w:t>to</w:t>
      </w:r>
      <w:r w:rsidRPr="001A3DE6">
        <w:rPr>
          <w:rStyle w:val="StyleUnderline"/>
        </w:rPr>
        <w:t xml:space="preserve"> potential </w:t>
      </w:r>
      <w:r w:rsidRPr="001C30DC">
        <w:rPr>
          <w:rStyle w:val="Emphasis"/>
          <w:highlight w:val="yellow"/>
        </w:rPr>
        <w:t>global escalation</w:t>
      </w:r>
      <w:r w:rsidRPr="001A3DE6">
        <w:rPr>
          <w:sz w:val="14"/>
        </w:rPr>
        <w:t>. But as past nuclear incidents and close calls during the Cold War show, arms races also increase the probability of accidental catastrophes (Schlosser 2013).</w:t>
      </w:r>
      <w:r>
        <w:rPr>
          <w:sz w:val="14"/>
        </w:rPr>
        <w:t xml:space="preserve"> </w:t>
      </w:r>
      <w:r w:rsidRPr="001A3DE6">
        <w:rPr>
          <w:sz w:val="14"/>
        </w:rPr>
        <w:t xml:space="preserve">Esteban and Schneider find that formal and empirical evidence suggests that </w:t>
      </w:r>
      <w:r w:rsidRPr="001A3DE6">
        <w:rPr>
          <w:rStyle w:val="StyleUnderline"/>
        </w:rPr>
        <w:t xml:space="preserve">political and social </w:t>
      </w:r>
      <w:r w:rsidRPr="001C30DC">
        <w:rPr>
          <w:rStyle w:val="StyleUnderline"/>
          <w:highlight w:val="yellow"/>
        </w:rPr>
        <w:t>polarization</w:t>
      </w:r>
      <w:r w:rsidRPr="001A3DE6">
        <w:rPr>
          <w:rStyle w:val="StyleUnderline"/>
        </w:rPr>
        <w:t xml:space="preserve"> </w:t>
      </w:r>
      <w:r w:rsidRPr="001C30DC">
        <w:rPr>
          <w:rStyle w:val="StyleUnderline"/>
          <w:highlight w:val="yellow"/>
        </w:rPr>
        <w:t>increases</w:t>
      </w:r>
      <w:r w:rsidRPr="001A3DE6">
        <w:rPr>
          <w:rStyle w:val="StyleUnderline"/>
        </w:rPr>
        <w:t xml:space="preserve"> the </w:t>
      </w:r>
      <w:r w:rsidRPr="001C30DC">
        <w:rPr>
          <w:rStyle w:val="StyleUnderline"/>
          <w:highlight w:val="yellow"/>
        </w:rPr>
        <w:t>risk of</w:t>
      </w:r>
      <w:r w:rsidRPr="001A3DE6">
        <w:rPr>
          <w:rStyle w:val="StyleUnderline"/>
        </w:rPr>
        <w:t xml:space="preserve"> violent </w:t>
      </w:r>
      <w:r w:rsidRPr="001C30DC">
        <w:rPr>
          <w:rStyle w:val="StyleUnderline"/>
          <w:highlight w:val="yellow"/>
        </w:rPr>
        <w:t>conflict</w:t>
      </w:r>
      <w:r w:rsidRPr="001A3DE6">
        <w:rPr>
          <w:rStyle w:val="StyleUnderline"/>
        </w:rPr>
        <w:t>, both intra-nationally and internationally</w:t>
      </w:r>
      <w:r w:rsidRPr="001A3DE6">
        <w:rPr>
          <w:sz w:val="14"/>
        </w:rPr>
        <w:t xml:space="preserve"> (Esteban and Schneider 2008). </w:t>
      </w:r>
      <w:r w:rsidRPr="001A3DE6">
        <w:rPr>
          <w:rStyle w:val="StyleUnderline"/>
        </w:rPr>
        <w:t>If income inequality increases polarization, inequality may indirectly drive existential risk</w:t>
      </w:r>
      <w:r w:rsidRPr="001A3DE6">
        <w:rPr>
          <w:sz w:val="14"/>
        </w:rPr>
        <w:t xml:space="preserve">. Indeed, </w:t>
      </w:r>
      <w:r w:rsidRPr="001A3DE6">
        <w:rPr>
          <w:rStyle w:val="StyleUnderline"/>
        </w:rPr>
        <w:t xml:space="preserve">recent </w:t>
      </w:r>
      <w:r w:rsidRPr="001C30DC">
        <w:rPr>
          <w:rStyle w:val="StyleUnderline"/>
          <w:highlight w:val="yellow"/>
        </w:rPr>
        <w:t>evidence suggests</w:t>
      </w:r>
      <w:r w:rsidRPr="001A3DE6">
        <w:rPr>
          <w:rStyle w:val="StyleUnderline"/>
        </w:rPr>
        <w:t xml:space="preserve"> that income </w:t>
      </w:r>
      <w:r w:rsidRPr="001C30DC">
        <w:rPr>
          <w:rStyle w:val="StyleUnderline"/>
          <w:highlight w:val="yellow"/>
        </w:rPr>
        <w:t>inequality</w:t>
      </w:r>
      <w:r w:rsidRPr="001A3DE6">
        <w:rPr>
          <w:rStyle w:val="StyleUnderline"/>
        </w:rPr>
        <w:t xml:space="preserve"> can </w:t>
      </w:r>
      <w:r w:rsidRPr="001C30DC">
        <w:rPr>
          <w:rStyle w:val="Emphasis"/>
          <w:highlight w:val="yellow"/>
        </w:rPr>
        <w:t>increase the degree of polarization</w:t>
      </w:r>
      <w:r w:rsidRPr="001A3DE6">
        <w:rPr>
          <w:rStyle w:val="StyleUnderline"/>
        </w:rPr>
        <w:t xml:space="preserve"> between groups of citizens</w:t>
      </w:r>
      <w:r w:rsidRPr="001A3DE6">
        <w:rPr>
          <w:sz w:val="14"/>
        </w:rPr>
        <w:t xml:space="preserve">. Bonica et al. find that the </w:t>
      </w:r>
      <w:r w:rsidRPr="001A3DE6">
        <w:rPr>
          <w:rStyle w:val="StyleUnderline"/>
        </w:rPr>
        <w:t>degree of polarization within the US House of Representatives</w:t>
      </w:r>
      <w:r w:rsidRPr="001A3DE6">
        <w:rPr>
          <w:sz w:val="14"/>
        </w:rPr>
        <w:t xml:space="preserve">, for example, </w:t>
      </w:r>
      <w:r w:rsidRPr="001A3DE6">
        <w:rPr>
          <w:rStyle w:val="StyleUnderline"/>
        </w:rPr>
        <w:t>is accurately tracked by domestic income inequality</w:t>
      </w:r>
      <w:r w:rsidRPr="001A3DE6">
        <w:rPr>
          <w:sz w:val="14"/>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1A3DE6">
        <w:rPr>
          <w:rStyle w:val="StyleUnderline"/>
        </w:rPr>
        <w:t>we should assign a non-negligible credence to inequality partially causing polarization</w:t>
      </w:r>
      <w:r w:rsidRPr="001A3DE6">
        <w:rPr>
          <w:sz w:val="14"/>
        </w:rPr>
        <w:t xml:space="preserve">. Moreover, </w:t>
      </w:r>
      <w:r w:rsidRPr="001A3DE6">
        <w:rPr>
          <w:rStyle w:val="StyleUnderline"/>
        </w:rPr>
        <w:t xml:space="preserve">inequality and polarisation might also </w:t>
      </w:r>
      <w:r w:rsidRPr="001C30DC">
        <w:rPr>
          <w:rStyle w:val="StyleUnderline"/>
          <w:highlight w:val="yellow"/>
        </w:rPr>
        <w:t>play</w:t>
      </w:r>
      <w:r w:rsidRPr="001A3DE6">
        <w:rPr>
          <w:rStyle w:val="StyleUnderline"/>
        </w:rPr>
        <w:t xml:space="preserve"> some </w:t>
      </w:r>
      <w:r w:rsidRPr="001C30DC">
        <w:rPr>
          <w:rStyle w:val="StyleUnderline"/>
          <w:highlight w:val="yellow"/>
        </w:rPr>
        <w:t>role in</w:t>
      </w:r>
      <w:r w:rsidRPr="001A3DE6">
        <w:rPr>
          <w:rStyle w:val="StyleUnderline"/>
        </w:rPr>
        <w:t xml:space="preserve"> </w:t>
      </w:r>
      <w:r w:rsidRPr="001C30DC">
        <w:rPr>
          <w:rStyle w:val="StyleUnderline"/>
          <w:highlight w:val="yellow"/>
        </w:rPr>
        <w:t>getting</w:t>
      </w:r>
      <w:r w:rsidRPr="001A3DE6">
        <w:rPr>
          <w:rStyle w:val="StyleUnderline"/>
        </w:rPr>
        <w:t xml:space="preserve"> polarising and </w:t>
      </w:r>
      <w:r w:rsidRPr="001C30DC">
        <w:rPr>
          <w:rStyle w:val="StyleUnderline"/>
          <w:highlight w:val="yellow"/>
        </w:rPr>
        <w:t>populist candidates elected</w:t>
      </w:r>
      <w:r w:rsidRPr="001A3DE6">
        <w:rPr>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1C30DC">
        <w:rPr>
          <w:rStyle w:val="StyleUnderline"/>
          <w:highlight w:val="yellow"/>
        </w:rPr>
        <w:t>Populist politicians</w:t>
      </w:r>
      <w:r w:rsidRPr="001A3DE6">
        <w:rPr>
          <w:sz w:val="14"/>
        </w:rPr>
        <w:t xml:space="preserve"> – like Trump, Bolsonaro and others – are likely bad news for existential risk reduction. They are </w:t>
      </w:r>
      <w:r w:rsidRPr="001C30DC">
        <w:rPr>
          <w:rStyle w:val="StyleUnderline"/>
          <w:highlight w:val="yellow"/>
        </w:rPr>
        <w:t>less coopera</w:t>
      </w:r>
      <w:r w:rsidRPr="001A3DE6">
        <w:rPr>
          <w:rStyle w:val="StyleUnderline"/>
        </w:rPr>
        <w:t xml:space="preserve">tive in delivering regional and global public goods and typically </w:t>
      </w:r>
      <w:r w:rsidRPr="001C30DC">
        <w:rPr>
          <w:rStyle w:val="StyleUnderline"/>
          <w:highlight w:val="yellow"/>
        </w:rPr>
        <w:t>prefer</w:t>
      </w:r>
      <w:r w:rsidRPr="001A3DE6">
        <w:rPr>
          <w:rStyle w:val="StyleUnderline"/>
        </w:rPr>
        <w:t xml:space="preserve"> riskier, and </w:t>
      </w:r>
      <w:r w:rsidRPr="001C30DC">
        <w:rPr>
          <w:rStyle w:val="Emphasis"/>
          <w:highlight w:val="yellow"/>
        </w:rPr>
        <w:t>more conflictual and nationalistic policy</w:t>
      </w:r>
      <w:r w:rsidRPr="001A3DE6">
        <w:rPr>
          <w:rStyle w:val="Emphasis"/>
        </w:rPr>
        <w:t xml:space="preserve"> styles</w:t>
      </w:r>
      <w:r w:rsidRPr="001A3DE6">
        <w:rPr>
          <w:sz w:val="14"/>
        </w:rPr>
        <w:t>.</w:t>
      </w:r>
    </w:p>
    <w:p w14:paraId="680DB180" w14:textId="77777777" w:rsidR="00FB3D77" w:rsidRDefault="00FB3D77" w:rsidP="00FB3D77"/>
    <w:p w14:paraId="486E3D30" w14:textId="6E177343" w:rsidR="00626004" w:rsidRDefault="009833BE" w:rsidP="00626004">
      <w:pPr>
        <w:pStyle w:val="Heading4"/>
      </w:pPr>
      <w:r>
        <w:t>Unemplo</w:t>
      </w:r>
      <w:r w:rsidR="00B81859">
        <w:t xml:space="preserve">yment </w:t>
      </w:r>
      <w:r w:rsidR="0021403D">
        <w:t xml:space="preserve">is a form of economic inequality that </w:t>
      </w:r>
      <w:r w:rsidR="00012D18">
        <w:t xml:space="preserve">perpetuates continued racial discrimination </w:t>
      </w:r>
    </w:p>
    <w:p w14:paraId="482E474F" w14:textId="77777777" w:rsidR="00626004" w:rsidRPr="00360F6B" w:rsidRDefault="00626004" w:rsidP="00626004">
      <w:pPr>
        <w:rPr>
          <w:rStyle w:val="Style13ptBold"/>
        </w:rPr>
      </w:pPr>
      <w:r w:rsidRPr="00360F6B">
        <w:rPr>
          <w:rStyle w:val="Style13ptBold"/>
        </w:rPr>
        <w:t>Paul et al., Duke University post-doctoral associate,  ‘18</w:t>
      </w:r>
    </w:p>
    <w:p w14:paraId="6C8A13D9" w14:textId="0B943271" w:rsidR="00626004" w:rsidRDefault="00626004" w:rsidP="00626004">
      <w: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“The Federal Job Guarantee—A Policy to Achieve Permanent Full Employment,” Center on Budget and policy Priorities, 3—9—18, p. 1-2]</w:t>
      </w:r>
    </w:p>
    <w:p w14:paraId="08284C7E" w14:textId="77777777" w:rsidR="00626004" w:rsidRPr="005620C8" w:rsidRDefault="00626004" w:rsidP="00626004">
      <w:pPr>
        <w:rPr>
          <w:u w:val="single"/>
        </w:rPr>
      </w:pPr>
      <w:r>
        <w:t xml:space="preserve">Today, </w:t>
      </w:r>
      <w:r w:rsidRPr="008A1270">
        <w:rPr>
          <w:u w:val="single"/>
        </w:rPr>
        <w:t xml:space="preserve">economists and </w:t>
      </w:r>
      <w:r w:rsidRPr="001C30DC">
        <w:rPr>
          <w:highlight w:val="yellow"/>
          <w:u w:val="single"/>
        </w:rPr>
        <w:t>policymakers</w:t>
      </w:r>
      <w:r>
        <w:t xml:space="preserve">, including the governors of the Federal Reserve System, tend to </w:t>
      </w:r>
      <w:r w:rsidRPr="001C30DC">
        <w:rPr>
          <w:highlight w:val="yellow"/>
          <w:u w:val="single"/>
        </w:rPr>
        <w:t>associate</w:t>
      </w:r>
      <w:r w:rsidRPr="008A1270">
        <w:rPr>
          <w:u w:val="single"/>
        </w:rPr>
        <w:t xml:space="preserve"> “</w:t>
      </w:r>
      <w:r w:rsidRPr="001C30DC">
        <w:rPr>
          <w:highlight w:val="yellow"/>
          <w:u w:val="single"/>
        </w:rPr>
        <w:t>full employment” with</w:t>
      </w:r>
      <w:r w:rsidRPr="008A1270">
        <w:rPr>
          <w:u w:val="single"/>
        </w:rPr>
        <w:t xml:space="preserve"> a </w:t>
      </w:r>
      <w:r w:rsidRPr="001C30DC">
        <w:rPr>
          <w:highlight w:val="yellow"/>
          <w:u w:val="single"/>
        </w:rPr>
        <w:t>four-to-six percent</w:t>
      </w:r>
      <w:r w:rsidRPr="008A1270">
        <w:rPr>
          <w:u w:val="single"/>
        </w:rPr>
        <w:t xml:space="preserve"> </w:t>
      </w:r>
      <w:r w:rsidRPr="001C30DC">
        <w:rPr>
          <w:highlight w:val="yellow"/>
          <w:u w:val="single"/>
        </w:rPr>
        <w:t>unemployment</w:t>
      </w:r>
      <w:r w:rsidRPr="008A1270">
        <w:rPr>
          <w:u w:val="single"/>
        </w:rPr>
        <w:t xml:space="preserve"> rate</w:t>
      </w:r>
      <w:r>
        <w:t xml:space="preserve">, using the standard measure of unemployment.4 This measure of unemployment counts workers who do not have a job, have actively looked for work in the previous four weeks, and are currently available for work; it does not count the millions who have stopped actively seeking employment, or those inadequately employed in temporary, seasonal, or other precarious employment situations. The four-to-six percent unemployment rate referred to above is based on a conception defined by economists as the non-accelerating inflation rate of unemployment (NAIRU). It is noteworthy that this “target” has changed throughout time. Moreover, </w:t>
      </w:r>
      <w:r w:rsidRPr="005620C8">
        <w:rPr>
          <w:u w:val="single"/>
        </w:rPr>
        <w:t xml:space="preserve">an economy with </w:t>
      </w:r>
      <w:r w:rsidRPr="001C30DC">
        <w:rPr>
          <w:highlight w:val="yellow"/>
          <w:u w:val="single"/>
        </w:rPr>
        <w:t>these unemployment rates</w:t>
      </w:r>
      <w:r w:rsidRPr="005620C8">
        <w:rPr>
          <w:u w:val="single"/>
        </w:rPr>
        <w:t xml:space="preserve"> </w:t>
      </w:r>
      <w:r w:rsidRPr="005620C8">
        <w:rPr>
          <w:b/>
          <w:bCs/>
          <w:u w:val="single"/>
        </w:rPr>
        <w:t xml:space="preserve">needlessly </w:t>
      </w:r>
      <w:r w:rsidRPr="001C30DC">
        <w:rPr>
          <w:b/>
          <w:bCs/>
          <w:highlight w:val="yellow"/>
          <w:u w:val="single"/>
        </w:rPr>
        <w:t>condemn</w:t>
      </w:r>
      <w:r w:rsidRPr="005620C8">
        <w:rPr>
          <w:b/>
          <w:bCs/>
          <w:u w:val="single"/>
        </w:rPr>
        <w:t xml:space="preserve">s </w:t>
      </w:r>
      <w:r w:rsidRPr="001C30DC">
        <w:rPr>
          <w:b/>
          <w:bCs/>
          <w:highlight w:val="yellow"/>
          <w:u w:val="single"/>
        </w:rPr>
        <w:t>millions</w:t>
      </w:r>
      <w:r w:rsidRPr="005620C8">
        <w:rPr>
          <w:u w:val="single"/>
        </w:rPr>
        <w:t xml:space="preserve"> of U.S. workers </w:t>
      </w:r>
      <w:r w:rsidRPr="001C30DC">
        <w:rPr>
          <w:b/>
          <w:bCs/>
          <w:highlight w:val="yellow"/>
          <w:u w:val="single"/>
        </w:rPr>
        <w:t>to</w:t>
      </w:r>
      <w:r w:rsidRPr="005620C8">
        <w:rPr>
          <w:b/>
          <w:bCs/>
          <w:u w:val="single"/>
        </w:rPr>
        <w:t xml:space="preserve"> </w:t>
      </w:r>
      <w:r w:rsidRPr="001C30DC">
        <w:rPr>
          <w:b/>
          <w:bCs/>
          <w:highlight w:val="yellow"/>
          <w:u w:val="single"/>
        </w:rPr>
        <w:t>un</w:t>
      </w:r>
      <w:r w:rsidRPr="002B504C">
        <w:rPr>
          <w:b/>
          <w:bCs/>
          <w:u w:val="single"/>
        </w:rPr>
        <w:t>employment</w:t>
      </w:r>
      <w:r w:rsidRPr="001C30DC">
        <w:rPr>
          <w:b/>
          <w:bCs/>
          <w:highlight w:val="yellow"/>
          <w:u w:val="single"/>
        </w:rPr>
        <w:t xml:space="preserve"> and underemployment</w:t>
      </w:r>
      <w:r w:rsidRPr="001C30DC">
        <w:rPr>
          <w:highlight w:val="yellow"/>
          <w:u w:val="single"/>
        </w:rPr>
        <w:t xml:space="preserve">, </w:t>
      </w:r>
      <w:r w:rsidRPr="002B504C">
        <w:rPr>
          <w:u w:val="single"/>
        </w:rPr>
        <w:t>often</w:t>
      </w:r>
      <w:r w:rsidRPr="001C30DC">
        <w:rPr>
          <w:highlight w:val="yellow"/>
          <w:u w:val="single"/>
        </w:rPr>
        <w:t xml:space="preserve"> </w:t>
      </w:r>
      <w:r w:rsidRPr="002B504C">
        <w:rPr>
          <w:u w:val="single"/>
        </w:rPr>
        <w:t xml:space="preserve">resulting in severe economic hardship </w:t>
      </w:r>
      <w:r w:rsidRPr="001C30DC">
        <w:rPr>
          <w:highlight w:val="yellow"/>
          <w:u w:val="single"/>
        </w:rPr>
        <w:t xml:space="preserve">for those left behind by </w:t>
      </w:r>
      <w:r w:rsidRPr="002B504C">
        <w:rPr>
          <w:u w:val="single"/>
        </w:rPr>
        <w:t xml:space="preserve">decisionmakers’ </w:t>
      </w:r>
      <w:r w:rsidRPr="001C30DC">
        <w:rPr>
          <w:highlight w:val="yellow"/>
          <w:u w:val="single"/>
        </w:rPr>
        <w:t>policy choices.</w:t>
      </w:r>
    </w:p>
    <w:p w14:paraId="0D0B3D8A" w14:textId="77777777" w:rsidR="00626004" w:rsidRDefault="00626004" w:rsidP="00626004">
      <w:r>
        <w:t>At today’s relatively low unemployment rate of 4.1 percent (January, 2018), 6</w:t>
      </w:r>
      <w:r w:rsidRPr="005620C8">
        <w:rPr>
          <w:u w:val="single"/>
        </w:rPr>
        <w:t xml:space="preserve">.7 million workers remain unemployed, an additional 5 million are working part-time though they would prefer fulltime work, and job seekers still substantially outnumber job openings.5 Moreover, this aggregate picture masks the fact that </w:t>
      </w:r>
      <w:r w:rsidRPr="001C30DC">
        <w:rPr>
          <w:highlight w:val="yellow"/>
          <w:u w:val="single"/>
        </w:rPr>
        <w:t xml:space="preserve">unemployment does </w:t>
      </w:r>
      <w:r w:rsidRPr="001C30DC">
        <w:rPr>
          <w:b/>
          <w:bCs/>
          <w:highlight w:val="yellow"/>
          <w:u w:val="single"/>
        </w:rPr>
        <w:t>not</w:t>
      </w:r>
      <w:r w:rsidRPr="001C30DC">
        <w:rPr>
          <w:highlight w:val="yellow"/>
          <w:u w:val="single"/>
        </w:rPr>
        <w:t xml:space="preserve"> affect all workers </w:t>
      </w:r>
      <w:r w:rsidRPr="001C30DC">
        <w:rPr>
          <w:b/>
          <w:bCs/>
          <w:highlight w:val="yellow"/>
          <w:u w:val="single"/>
        </w:rPr>
        <w:t>equally</w:t>
      </w:r>
      <w:r>
        <w:t xml:space="preserve">. </w:t>
      </w:r>
      <w:r w:rsidRPr="005620C8">
        <w:rPr>
          <w:u w:val="single"/>
        </w:rPr>
        <w:t xml:space="preserve">Historical unemployment data highlight the persistent trend of </w:t>
      </w:r>
      <w:r w:rsidRPr="001C30DC">
        <w:rPr>
          <w:highlight w:val="yellow"/>
          <w:u w:val="single"/>
        </w:rPr>
        <w:t>discriminatory labor market practices</w:t>
      </w:r>
      <w:r w:rsidRPr="005620C8">
        <w:rPr>
          <w:u w:val="single"/>
        </w:rPr>
        <w:t xml:space="preserve"> that </w:t>
      </w:r>
      <w:r w:rsidRPr="001C30DC">
        <w:rPr>
          <w:highlight w:val="yellow"/>
          <w:u w:val="single"/>
        </w:rPr>
        <w:t>result in</w:t>
      </w:r>
      <w:r w:rsidRPr="005620C8">
        <w:rPr>
          <w:u w:val="single"/>
        </w:rPr>
        <w:t xml:space="preserve"> substantially </w:t>
      </w:r>
      <w:r w:rsidRPr="001C30DC">
        <w:rPr>
          <w:highlight w:val="yellow"/>
          <w:u w:val="single"/>
        </w:rPr>
        <w:t>higher unemployment</w:t>
      </w:r>
      <w:r w:rsidRPr="005620C8">
        <w:rPr>
          <w:u w:val="single"/>
        </w:rPr>
        <w:t xml:space="preserve"> rates </w:t>
      </w:r>
      <w:r w:rsidRPr="001C30DC">
        <w:rPr>
          <w:highlight w:val="yellow"/>
          <w:u w:val="single"/>
        </w:rPr>
        <w:t>for</w:t>
      </w:r>
      <w:r w:rsidRPr="005620C8">
        <w:rPr>
          <w:u w:val="single"/>
        </w:rPr>
        <w:t xml:space="preserve"> some </w:t>
      </w:r>
      <w:r w:rsidRPr="001C30DC">
        <w:rPr>
          <w:highlight w:val="yellow"/>
          <w:u w:val="single"/>
        </w:rPr>
        <w:t>social groups</w:t>
      </w:r>
      <w:r>
        <w:t xml:space="preserve">. For instance, </w:t>
      </w:r>
      <w:r w:rsidRPr="001C30DC">
        <w:rPr>
          <w:highlight w:val="yellow"/>
          <w:u w:val="single"/>
        </w:rPr>
        <w:t>black workers</w:t>
      </w:r>
      <w:r w:rsidRPr="009833BE">
        <w:rPr>
          <w:u w:val="single"/>
        </w:rPr>
        <w:t xml:space="preserve"> routinely </w:t>
      </w:r>
      <w:r w:rsidRPr="001C30DC">
        <w:rPr>
          <w:highlight w:val="yellow"/>
          <w:u w:val="single"/>
        </w:rPr>
        <w:t>face</w:t>
      </w:r>
      <w:r w:rsidRPr="009833BE">
        <w:rPr>
          <w:u w:val="single"/>
        </w:rPr>
        <w:t xml:space="preserve"> </w:t>
      </w:r>
      <w:r w:rsidRPr="001C30DC">
        <w:rPr>
          <w:highlight w:val="yellow"/>
          <w:u w:val="single"/>
        </w:rPr>
        <w:t>an unemployment rate</w:t>
      </w:r>
      <w:r w:rsidRPr="009833BE">
        <w:rPr>
          <w:u w:val="single"/>
        </w:rPr>
        <w:t xml:space="preserve"> that is roughly </w:t>
      </w:r>
      <w:r w:rsidRPr="001C30DC">
        <w:rPr>
          <w:highlight w:val="yellow"/>
          <w:u w:val="single"/>
        </w:rPr>
        <w:t>twice that of white worker</w:t>
      </w:r>
      <w:r w:rsidRPr="009833BE">
        <w:rPr>
          <w:u w:val="single"/>
        </w:rPr>
        <w:t>s,</w:t>
      </w:r>
      <w:r>
        <w:t xml:space="preserve"> even after controlling for educational attainment.6 7 There is recent evidence </w:t>
      </w:r>
      <w:r w:rsidRPr="009833BE">
        <w:rPr>
          <w:u w:val="single"/>
        </w:rPr>
        <w:t xml:space="preserve">that narrowing of </w:t>
      </w:r>
      <w:r w:rsidRPr="001C30DC">
        <w:rPr>
          <w:highlight w:val="yellow"/>
          <w:u w:val="single"/>
        </w:rPr>
        <w:t>the racial unemployment gap</w:t>
      </w:r>
      <w:r w:rsidRPr="009833BE">
        <w:rPr>
          <w:u w:val="single"/>
        </w:rPr>
        <w:t xml:space="preserve"> occurs as the labor market tightens, but</w:t>
      </w:r>
      <w:r>
        <w:t xml:space="preserve"> </w:t>
      </w:r>
      <w:r w:rsidRPr="009833BE">
        <w:rPr>
          <w:u w:val="single"/>
        </w:rPr>
        <w:t xml:space="preserve">these gaps </w:t>
      </w:r>
      <w:r w:rsidRPr="001C30DC">
        <w:rPr>
          <w:highlight w:val="yellow"/>
          <w:u w:val="single"/>
        </w:rPr>
        <w:t>may be exacerbated during economic downturns</w:t>
      </w:r>
      <w:r w:rsidRPr="001C30DC">
        <w:rPr>
          <w:highlight w:val="yellow"/>
        </w:rPr>
        <w:t>.</w:t>
      </w:r>
      <w:r w:rsidRPr="002B504C">
        <w:t>8</w:t>
      </w:r>
    </w:p>
    <w:p w14:paraId="0344A0B7" w14:textId="77777777" w:rsidR="00626004" w:rsidRDefault="00626004" w:rsidP="00626004"/>
    <w:p w14:paraId="705F679E" w14:textId="2AC588DC" w:rsidR="00FB3D77" w:rsidRDefault="00986384" w:rsidP="00FB3D77">
      <w:pPr>
        <w:pStyle w:val="Heading4"/>
      </w:pPr>
      <w:r>
        <w:t>An adaptable job guarantee</w:t>
      </w:r>
      <w:r w:rsidR="0002266F">
        <w:t xml:space="preserve"> (JG)</w:t>
      </w:r>
      <w:r w:rsidR="00C14FCE">
        <w:t xml:space="preserve"> </w:t>
      </w:r>
      <w:r w:rsidR="002B504C">
        <w:t>addresses</w:t>
      </w:r>
      <w:r w:rsidR="00C14FCE">
        <w:t xml:space="preserve"> unemployment and precarious employment</w:t>
      </w:r>
      <w:r w:rsidR="002B504C">
        <w:t xml:space="preserve"> by fundamentally reforming the economy</w:t>
      </w:r>
    </w:p>
    <w:p w14:paraId="17171CBA" w14:textId="77777777" w:rsidR="00FB3D77" w:rsidRPr="006C4D5C" w:rsidRDefault="00FB3D77" w:rsidP="00FB3D77">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122D0F85" w14:textId="265DD249" w:rsidR="00FB3D77" w:rsidRDefault="00FB3D77" w:rsidP="00FB3D77">
      <w:r>
        <w:t>[Pavlina R. Tcherneva, Associate Professor, Economics, Bard College, THE CASE FOR A JOB GUARANTEE, Polity Press, Medford MA, 2020, epub]</w:t>
      </w:r>
    </w:p>
    <w:p w14:paraId="65B915B0" w14:textId="77777777" w:rsidR="00FB3D77" w:rsidRPr="00797C96" w:rsidRDefault="00FB3D77" w:rsidP="00FB3D77">
      <w:pPr>
        <w:rPr>
          <w:u w:val="single"/>
        </w:rPr>
      </w:pPr>
      <w:r w:rsidRPr="00AC334F">
        <w:rPr>
          <w:u w:val="single"/>
        </w:rPr>
        <w:t xml:space="preserve">The </w:t>
      </w:r>
      <w:r w:rsidRPr="001C30DC">
        <w:rPr>
          <w:highlight w:val="yellow"/>
          <w:u w:val="single"/>
        </w:rPr>
        <w:t>Job Guarantee deals with</w:t>
      </w:r>
      <w:r>
        <w:t xml:space="preserve"> two very specific aspects of economic insecurity: </w:t>
      </w:r>
      <w:r w:rsidRPr="001C30DC">
        <w:rPr>
          <w:highlight w:val="yellow"/>
          <w:u w:val="single"/>
        </w:rPr>
        <w:t>unemployment</w:t>
      </w:r>
      <w:r w:rsidRPr="00AC334F">
        <w:rPr>
          <w:u w:val="single"/>
        </w:rPr>
        <w:t xml:space="preserve"> (intermittent or long-term), </w:t>
      </w:r>
      <w:r w:rsidRPr="001C30DC">
        <w:rPr>
          <w:highlight w:val="yellow"/>
          <w:u w:val="single"/>
        </w:rPr>
        <w:t>and poorly paid employment</w:t>
      </w:r>
      <w:r w:rsidRPr="00AC334F">
        <w:rPr>
          <w:u w:val="single"/>
        </w:rPr>
        <w:t xml:space="preserve"> (precarious and unequal)</w:t>
      </w:r>
      <w:r>
        <w:t xml:space="preserve">. There are other labor market problems such as wage theft, discrimination, poverty, and stagnant income growth. And there are other forms of economic insecurity too, such as the lack of affordable and high quality food, care, housing, and education, or a lack of protection from the ravages of climate change. </w:t>
      </w:r>
      <w:r w:rsidRPr="00797C96">
        <w:rPr>
          <w:u w:val="single"/>
        </w:rPr>
        <w:t xml:space="preserve">While, in a certain sense, the Job Guarantee has a narrow and clear mission – </w:t>
      </w:r>
      <w:r w:rsidRPr="001C30DC">
        <w:rPr>
          <w:highlight w:val="yellow"/>
          <w:u w:val="single"/>
        </w:rPr>
        <w:t>to provide a decent job</w:t>
      </w:r>
      <w:r w:rsidRPr="00797C96">
        <w:rPr>
          <w:u w:val="single"/>
        </w:rPr>
        <w:t xml:space="preserve"> at decent pay to all jobseekers who come a-knocking – by its very nature and design </w:t>
      </w:r>
      <w:r w:rsidRPr="001C30DC">
        <w:rPr>
          <w:highlight w:val="yellow"/>
          <w:u w:val="single"/>
        </w:rPr>
        <w:t xml:space="preserve">it </w:t>
      </w:r>
      <w:r w:rsidRPr="001C30DC">
        <w:rPr>
          <w:b/>
          <w:bCs/>
          <w:highlight w:val="yellow"/>
          <w:u w:val="single"/>
        </w:rPr>
        <w:t>addresses a wide range</w:t>
      </w:r>
      <w:r w:rsidRPr="00797C96">
        <w:rPr>
          <w:u w:val="single"/>
        </w:rPr>
        <w:t xml:space="preserve"> </w:t>
      </w:r>
      <w:r w:rsidRPr="001C30DC">
        <w:rPr>
          <w:b/>
          <w:bCs/>
          <w:highlight w:val="yellow"/>
          <w:u w:val="single"/>
        </w:rPr>
        <w:t>of</w:t>
      </w:r>
      <w:r w:rsidRPr="00797C96">
        <w:rPr>
          <w:u w:val="single"/>
        </w:rPr>
        <w:t xml:space="preserve"> </w:t>
      </w:r>
      <w:r w:rsidRPr="001C30DC">
        <w:rPr>
          <w:highlight w:val="yellow"/>
          <w:u w:val="single"/>
        </w:rPr>
        <w:t xml:space="preserve">social and economic </w:t>
      </w:r>
      <w:r w:rsidRPr="001C30DC">
        <w:rPr>
          <w:b/>
          <w:bCs/>
          <w:highlight w:val="yellow"/>
          <w:u w:val="single"/>
        </w:rPr>
        <w:t>problems</w:t>
      </w:r>
      <w:r w:rsidRPr="00797C96">
        <w:rPr>
          <w:u w:val="single"/>
        </w:rPr>
        <w:t xml:space="preserve"> and helps deliver a fairer economy.</w:t>
      </w:r>
    </w:p>
    <w:p w14:paraId="0881FFDF" w14:textId="77777777" w:rsidR="00FB3D77" w:rsidRPr="00301CA7" w:rsidRDefault="00FB3D77" w:rsidP="00FB3D77">
      <w:pPr>
        <w:rPr>
          <w:u w:val="single"/>
        </w:rPr>
      </w:pPr>
      <w:r>
        <w:t xml:space="preserve">At bottom, the </w:t>
      </w:r>
      <w:r w:rsidRPr="002B504C">
        <w:rPr>
          <w:u w:val="single"/>
        </w:rPr>
        <w:t xml:space="preserve">Job Guarantee is </w:t>
      </w:r>
      <w:r w:rsidRPr="001C30DC">
        <w:rPr>
          <w:highlight w:val="yellow"/>
          <w:u w:val="single"/>
        </w:rPr>
        <w:t>a policy of care</w:t>
      </w:r>
      <w:r w:rsidRPr="00301CA7">
        <w:rPr>
          <w:u w:val="single"/>
        </w:rPr>
        <w:t xml:space="preserve">, one </w:t>
      </w:r>
      <w:r w:rsidRPr="001C30DC">
        <w:rPr>
          <w:highlight w:val="yellow"/>
          <w:u w:val="single"/>
        </w:rPr>
        <w:t>that</w:t>
      </w:r>
      <w:r w:rsidRPr="00301CA7">
        <w:rPr>
          <w:u w:val="single"/>
        </w:rPr>
        <w:t xml:space="preserve"> fundamentally </w:t>
      </w:r>
      <w:r w:rsidRPr="001C30DC">
        <w:rPr>
          <w:highlight w:val="yellow"/>
          <w:u w:val="single"/>
        </w:rPr>
        <w:t>rejects the notion</w:t>
      </w:r>
      <w:r w:rsidRPr="00301CA7">
        <w:rPr>
          <w:u w:val="single"/>
        </w:rPr>
        <w:t xml:space="preserve"> </w:t>
      </w:r>
      <w:r w:rsidRPr="001C30DC">
        <w:rPr>
          <w:highlight w:val="yellow"/>
          <w:u w:val="single"/>
        </w:rPr>
        <w:t>that people in economic distress</w:t>
      </w:r>
      <w:r w:rsidRPr="00301CA7">
        <w:rPr>
          <w:u w:val="single"/>
        </w:rPr>
        <w:t xml:space="preserve">, communities in disrepair, </w:t>
      </w:r>
      <w:r w:rsidRPr="001C30DC">
        <w:rPr>
          <w:highlight w:val="yellow"/>
          <w:u w:val="single"/>
        </w:rPr>
        <w:t>and an environment in peril</w:t>
      </w:r>
      <w:r w:rsidRPr="00301CA7">
        <w:rPr>
          <w:u w:val="single"/>
        </w:rPr>
        <w:t xml:space="preserve"> </w:t>
      </w:r>
      <w:r w:rsidRPr="001C30DC">
        <w:rPr>
          <w:highlight w:val="yellow"/>
          <w:u w:val="single"/>
        </w:rPr>
        <w:t>are</w:t>
      </w:r>
      <w:r w:rsidRPr="00301CA7">
        <w:rPr>
          <w:u w:val="single"/>
        </w:rPr>
        <w:t xml:space="preserve"> the unfortunate but unavoidable </w:t>
      </w:r>
      <w:r w:rsidRPr="001C30DC">
        <w:rPr>
          <w:highlight w:val="yellow"/>
          <w:u w:val="single"/>
        </w:rPr>
        <w:t>collateral damage</w:t>
      </w:r>
      <w:r w:rsidRPr="00301CA7">
        <w:rPr>
          <w:u w:val="single"/>
        </w:rPr>
        <w:t xml:space="preserve"> of a market economy.</w:t>
      </w:r>
    </w:p>
    <w:p w14:paraId="7E41B5F2" w14:textId="77777777" w:rsidR="00FB3D77" w:rsidRDefault="00FB3D77" w:rsidP="00FB3D77">
      <w:r>
        <w:t xml:space="preserve">The idea of using public policy to guarantee the right to employment is not new. Its long life and resilience stem from its deep moral content. It </w:t>
      </w:r>
      <w:r w:rsidRPr="002B504C">
        <w:rPr>
          <w:u w:val="single"/>
        </w:rPr>
        <w:t>was affirmed in the Universal Declaration of Human Rights and in President Franklin Delano Roosevelt’s proposed Economic Bill of Rights</w:t>
      </w:r>
      <w:r w:rsidRPr="002B504C">
        <w:t xml:space="preserve">, it was a signature issue in the struggle for civil rights, and it is etched into many nations’ constitutions (inspired by the Universal Declaration). </w:t>
      </w:r>
      <w:r w:rsidRPr="002B504C">
        <w:rPr>
          <w:b/>
          <w:bCs/>
          <w:u w:val="single"/>
        </w:rPr>
        <w:t>But its mandate remains unmet</w:t>
      </w:r>
      <w:r w:rsidRPr="002B504C">
        <w:rPr>
          <w:u w:val="single"/>
        </w:rPr>
        <w:t>.</w:t>
      </w:r>
      <w:r>
        <w:t xml:space="preserve"> In the US, the architects of the 1946 Employment Act and the 1978 Full Employment and Balanced Growth Act tried, but ultimately failed, to implement appropriate legislation to secure it. In the absence of a universal right to work, intermittent direct employment programs around the world have attempted, there is an appropriate level of unemployment necessary for the smooth functioning of the economy, is among the great, unexamined myths of our time. It is also bad economics.</w:t>
      </w:r>
    </w:p>
    <w:p w14:paraId="39EDFE00" w14:textId="77777777" w:rsidR="00FB3D77" w:rsidRDefault="00FB3D77" w:rsidP="00FB3D77"/>
    <w:p w14:paraId="415C3E52" w14:textId="77777777" w:rsidR="00FB3D77" w:rsidRDefault="00FB3D77" w:rsidP="00FB3D77">
      <w:pPr>
        <w:pStyle w:val="Heading4"/>
      </w:pPr>
      <w:r>
        <w:t xml:space="preserve">Federal job guarantee removes the threat of unemployment as a coercive tool – increases worker protections and bargaining power </w:t>
      </w:r>
    </w:p>
    <w:p w14:paraId="0ACFAD01" w14:textId="7316772F" w:rsidR="00FB3D77" w:rsidRPr="000D1736" w:rsidRDefault="00FB3D77" w:rsidP="00FB3D77">
      <w:pPr>
        <w:rPr>
          <w:rStyle w:val="Style13ptBold"/>
        </w:rPr>
      </w:pPr>
      <w:r w:rsidRPr="000D1736">
        <w:rPr>
          <w:rStyle w:val="Style13ptBold"/>
        </w:rPr>
        <w:t xml:space="preserve">Tcherneva, Bard </w:t>
      </w:r>
      <w:r w:rsidR="00B12E30" w:rsidRPr="000D1736">
        <w:rPr>
          <w:rStyle w:val="Style13ptBold"/>
        </w:rPr>
        <w:t>Economics</w:t>
      </w:r>
      <w:r w:rsidRPr="000D1736">
        <w:rPr>
          <w:rStyle w:val="Style13ptBold"/>
        </w:rPr>
        <w:t xml:space="preserve"> Associate professor,  ‘2</w:t>
      </w:r>
      <w:r>
        <w:rPr>
          <w:rStyle w:val="Style13ptBold"/>
        </w:rPr>
        <w:t>2</w:t>
      </w:r>
    </w:p>
    <w:p w14:paraId="5C2CB157" w14:textId="77777777" w:rsidR="00FB3D77" w:rsidRPr="000D1736" w:rsidRDefault="00FB3D77" w:rsidP="00FB3D77">
      <w:r>
        <w:t xml:space="preserve">[Pavlina R. Tcherneva, Associate Professor, Economics, Bard College, “Decommodifying Work: The Power of a Job Guarantee,” in </w:t>
      </w:r>
      <w:r w:rsidRPr="003826EF">
        <w:rPr>
          <w:i/>
          <w:iCs/>
        </w:rPr>
        <w:t xml:space="preserve">Democratize Work : The Case </w:t>
      </w:r>
      <w:r>
        <w:rPr>
          <w:i/>
          <w:iCs/>
        </w:rPr>
        <w:t>f</w:t>
      </w:r>
      <w:r w:rsidRPr="003826EF">
        <w:rPr>
          <w:i/>
          <w:iCs/>
        </w:rPr>
        <w:t xml:space="preserve">or Reorganizing </w:t>
      </w:r>
      <w:r>
        <w:rPr>
          <w:i/>
          <w:iCs/>
        </w:rPr>
        <w:t>t</w:t>
      </w:r>
      <w:r w:rsidRPr="003826EF">
        <w:rPr>
          <w:i/>
          <w:iCs/>
        </w:rPr>
        <w:t>he Economy</w:t>
      </w:r>
      <w:r>
        <w:rPr>
          <w:i/>
          <w:iCs/>
        </w:rPr>
        <w:t xml:space="preserve">, </w:t>
      </w:r>
      <w:r>
        <w:t>University of Chicago Press, p. 85-88, GDI-MAM]</w:t>
      </w:r>
    </w:p>
    <w:p w14:paraId="399C365D" w14:textId="77777777" w:rsidR="00FB3D77" w:rsidRPr="002D1D26" w:rsidRDefault="00FB3D77" w:rsidP="00FB3D77">
      <w:pPr>
        <w:rPr>
          <w:u w:val="single"/>
        </w:rPr>
      </w:pPr>
      <w:r>
        <w:t xml:space="preserve">We work. We participate, care, and provide. We produce and reproduce. </w:t>
      </w:r>
      <w:r w:rsidRPr="002D1D26">
        <w:rPr>
          <w:u w:val="single"/>
        </w:rPr>
        <w:t xml:space="preserve">In the modern world, much of our </w:t>
      </w:r>
      <w:r w:rsidRPr="001C30DC">
        <w:rPr>
          <w:highlight w:val="yellow"/>
          <w:u w:val="single"/>
        </w:rPr>
        <w:t xml:space="preserve">work is commodified through private firms organizing </w:t>
      </w:r>
      <w:r w:rsidRPr="003D63B3">
        <w:rPr>
          <w:u w:val="single"/>
        </w:rPr>
        <w:t xml:space="preserve">production and </w:t>
      </w:r>
      <w:r w:rsidRPr="001C30DC">
        <w:rPr>
          <w:highlight w:val="yellow"/>
          <w:u w:val="single"/>
        </w:rPr>
        <w:t>employment</w:t>
      </w:r>
      <w:r w:rsidRPr="002D1D26">
        <w:rPr>
          <w:u w:val="single"/>
        </w:rPr>
        <w:t xml:space="preserve"> for commercial return. Meanwhile</w:t>
      </w:r>
      <w:r w:rsidRPr="003D63B3">
        <w:rPr>
          <w:u w:val="single"/>
        </w:rPr>
        <w:t>, working people are often underpaid, brave dangerous conditions, and face the constant threat of unemployment</w:t>
      </w:r>
      <w:r w:rsidRPr="003D63B3">
        <w:t>. With</w:t>
      </w:r>
      <w:r>
        <w:t xml:space="preserve"> or without COVID, </w:t>
      </w:r>
      <w:r w:rsidRPr="002D1D26">
        <w:rPr>
          <w:b/>
          <w:bCs/>
          <w:u w:val="single"/>
        </w:rPr>
        <w:t xml:space="preserve">the </w:t>
      </w:r>
      <w:r w:rsidRPr="001C30DC">
        <w:rPr>
          <w:b/>
          <w:bCs/>
          <w:highlight w:val="yellow"/>
          <w:u w:val="single"/>
        </w:rPr>
        <w:t>labor market is</w:t>
      </w:r>
      <w:r w:rsidRPr="002D1D26">
        <w:rPr>
          <w:b/>
          <w:bCs/>
          <w:u w:val="single"/>
        </w:rPr>
        <w:t xml:space="preserve"> </w:t>
      </w:r>
      <w:r w:rsidRPr="001C30DC">
        <w:rPr>
          <w:b/>
          <w:bCs/>
          <w:highlight w:val="yellow"/>
          <w:u w:val="single"/>
        </w:rPr>
        <w:t>a cruel game of musical chairs</w:t>
      </w:r>
      <w:r>
        <w:t xml:space="preserve"> in </w:t>
      </w:r>
      <w:r w:rsidRPr="002D1D26">
        <w:rPr>
          <w:u w:val="single"/>
        </w:rPr>
        <w:t>which hundreds of millions of people search fruitlessly for work while millions more endure precarious employmen</w:t>
      </w:r>
      <w:r>
        <w:t>t</w:t>
      </w:r>
      <w:r w:rsidRPr="002D1D26">
        <w:rPr>
          <w:b/>
          <w:bCs/>
          <w:u w:val="single"/>
        </w:rPr>
        <w:t xml:space="preserve">. Unemployment is </w:t>
      </w:r>
      <w:r w:rsidRPr="001C30DC">
        <w:rPr>
          <w:b/>
          <w:bCs/>
          <w:highlight w:val="yellow"/>
          <w:u w:val="single"/>
        </w:rPr>
        <w:t>a powerful</w:t>
      </w:r>
      <w:r w:rsidRPr="002D1D26">
        <w:rPr>
          <w:b/>
          <w:bCs/>
          <w:u w:val="single"/>
        </w:rPr>
        <w:t xml:space="preserve">, if </w:t>
      </w:r>
      <w:r w:rsidRPr="001C30DC">
        <w:rPr>
          <w:b/>
          <w:bCs/>
          <w:highlight w:val="yellow"/>
          <w:u w:val="single"/>
        </w:rPr>
        <w:t>silent, force of economic injustice</w:t>
      </w:r>
      <w:r w:rsidRPr="002D1D26">
        <w:rPr>
          <w:b/>
          <w:bCs/>
          <w:u w:val="single"/>
        </w:rPr>
        <w:t>.</w:t>
      </w:r>
      <w:r>
        <w:t xml:space="preserve"> It has </w:t>
      </w:r>
      <w:r w:rsidRPr="001C30DC">
        <w:rPr>
          <w:highlight w:val="yellow"/>
          <w:u w:val="single"/>
        </w:rPr>
        <w:t>undermined</w:t>
      </w:r>
      <w:r w:rsidRPr="002D1D26">
        <w:rPr>
          <w:u w:val="single"/>
        </w:rPr>
        <w:t xml:space="preserve"> the foundations of postwar </w:t>
      </w:r>
      <w:r w:rsidRPr="001C30DC">
        <w:rPr>
          <w:highlight w:val="yellow"/>
          <w:u w:val="single"/>
        </w:rPr>
        <w:t>labor relations</w:t>
      </w:r>
      <w:r w:rsidRPr="002D1D26">
        <w:rPr>
          <w:u w:val="single"/>
        </w:rPr>
        <w:t xml:space="preserve">, the social contract, </w:t>
      </w:r>
      <w:r w:rsidRPr="001C30DC">
        <w:rPr>
          <w:highlight w:val="yellow"/>
          <w:u w:val="single"/>
        </w:rPr>
        <w:t>and workplace solidarity</w:t>
      </w:r>
      <w:r>
        <w:t xml:space="preserve">. It </w:t>
      </w:r>
      <w:r w:rsidRPr="002D1D26">
        <w:rPr>
          <w:u w:val="single"/>
        </w:rPr>
        <w:t>looms in every negotiation</w:t>
      </w:r>
      <w:r>
        <w:t xml:space="preserve"> between unions and firms </w:t>
      </w:r>
      <w:r w:rsidRPr="001C30DC">
        <w:rPr>
          <w:highlight w:val="yellow"/>
          <w:u w:val="single"/>
        </w:rPr>
        <w:t>and</w:t>
      </w:r>
      <w:r w:rsidRPr="001C30DC">
        <w:rPr>
          <w:highlight w:val="yellow"/>
        </w:rPr>
        <w:t xml:space="preserve"> </w:t>
      </w:r>
      <w:r w:rsidRPr="001C30DC">
        <w:rPr>
          <w:highlight w:val="yellow"/>
          <w:u w:val="single"/>
        </w:rPr>
        <w:t>opens the door to</w:t>
      </w:r>
      <w:r w:rsidRPr="002D1D26">
        <w:rPr>
          <w:u w:val="single"/>
        </w:rPr>
        <w:t xml:space="preserve"> job </w:t>
      </w:r>
      <w:r w:rsidRPr="001C30DC">
        <w:rPr>
          <w:highlight w:val="yellow"/>
          <w:u w:val="single"/>
        </w:rPr>
        <w:t xml:space="preserve">outsourcing, </w:t>
      </w:r>
      <w:r w:rsidRPr="001C30DC">
        <w:rPr>
          <w:b/>
          <w:bCs/>
          <w:highlight w:val="yellow"/>
          <w:u w:val="single"/>
        </w:rPr>
        <w:t>race-to-the-bottom pay practices</w:t>
      </w:r>
      <w:r w:rsidRPr="001C30DC">
        <w:rPr>
          <w:highlight w:val="yellow"/>
          <w:u w:val="single"/>
        </w:rPr>
        <w:t>, and</w:t>
      </w:r>
      <w:r w:rsidRPr="002D1D26">
        <w:rPr>
          <w:u w:val="single"/>
        </w:rPr>
        <w:t xml:space="preserve"> the </w:t>
      </w:r>
      <w:r w:rsidRPr="001C30DC">
        <w:rPr>
          <w:highlight w:val="yellow"/>
          <w:u w:val="single"/>
        </w:rPr>
        <w:t>hiring</w:t>
      </w:r>
      <w:r w:rsidRPr="002D1D26">
        <w:rPr>
          <w:u w:val="single"/>
        </w:rPr>
        <w:t xml:space="preserve"> of </w:t>
      </w:r>
      <w:r w:rsidRPr="001C30DC">
        <w:rPr>
          <w:highlight w:val="yellow"/>
          <w:u w:val="single"/>
        </w:rPr>
        <w:t>cheap migrant labor</w:t>
      </w:r>
      <w:r>
        <w:t xml:space="preserve">. </w:t>
      </w:r>
      <w:r w:rsidRPr="001C30DC">
        <w:rPr>
          <w:highlight w:val="yellow"/>
          <w:u w:val="single"/>
        </w:rPr>
        <w:t xml:space="preserve">The </w:t>
      </w:r>
      <w:r w:rsidRPr="001C30DC">
        <w:rPr>
          <w:b/>
          <w:bCs/>
          <w:highlight w:val="yellow"/>
          <w:u w:val="single"/>
        </w:rPr>
        <w:t xml:space="preserve">threat of unemployment </w:t>
      </w:r>
      <w:r w:rsidRPr="001C30DC">
        <w:rPr>
          <w:highlight w:val="yellow"/>
          <w:u w:val="single"/>
        </w:rPr>
        <w:t>has been</w:t>
      </w:r>
      <w:r w:rsidRPr="002D1D26">
        <w:rPr>
          <w:u w:val="single"/>
        </w:rPr>
        <w:t xml:space="preserve"> and remains </w:t>
      </w:r>
      <w:r w:rsidRPr="001C30DC">
        <w:rPr>
          <w:highlight w:val="yellow"/>
          <w:u w:val="single"/>
        </w:rPr>
        <w:t xml:space="preserve">the </w:t>
      </w:r>
      <w:r w:rsidRPr="001C30DC">
        <w:rPr>
          <w:b/>
          <w:bCs/>
          <w:highlight w:val="yellow"/>
          <w:u w:val="single"/>
        </w:rPr>
        <w:t>most powerful coercive tool</w:t>
      </w:r>
      <w:r w:rsidRPr="002D1D26">
        <w:rPr>
          <w:u w:val="single"/>
        </w:rPr>
        <w:t xml:space="preserve"> firms wield </w:t>
      </w:r>
      <w:r w:rsidRPr="001C30DC">
        <w:rPr>
          <w:highlight w:val="yellow"/>
          <w:u w:val="single"/>
        </w:rPr>
        <w:t>over</w:t>
      </w:r>
      <w:r w:rsidRPr="002D1D26">
        <w:rPr>
          <w:u w:val="single"/>
        </w:rPr>
        <w:t xml:space="preserve"> their </w:t>
      </w:r>
      <w:r w:rsidRPr="001C30DC">
        <w:rPr>
          <w:highlight w:val="yellow"/>
          <w:u w:val="single"/>
        </w:rPr>
        <w:t>workers</w:t>
      </w:r>
      <w:r w:rsidRPr="002D1D26">
        <w:rPr>
          <w:u w:val="single"/>
        </w:rPr>
        <w:t>. The lives of the unemployed and the employed are thus shadowed by the same fate—the risk of economic insecurity.</w:t>
      </w:r>
    </w:p>
    <w:p w14:paraId="38DE6CDF" w14:textId="77777777" w:rsidR="00FB3D77" w:rsidRDefault="00FB3D77" w:rsidP="00FB3D77">
      <w:r w:rsidRPr="001C30DC">
        <w:rPr>
          <w:highlight w:val="yellow"/>
          <w:u w:val="single"/>
        </w:rPr>
        <w:t>The job guarantee</w:t>
      </w:r>
      <w:r w:rsidRPr="002D1D26">
        <w:rPr>
          <w:u w:val="single"/>
        </w:rPr>
        <w:t xml:space="preserve">1 proposal </w:t>
      </w:r>
      <w:r w:rsidRPr="001C30DC">
        <w:rPr>
          <w:highlight w:val="yellow"/>
          <w:u w:val="single"/>
        </w:rPr>
        <w:t>aims to end this toxic dynamic</w:t>
      </w:r>
      <w:r w:rsidRPr="002D1D26">
        <w:rPr>
          <w:u w:val="single"/>
        </w:rPr>
        <w:t xml:space="preserve"> </w:t>
      </w:r>
      <w:r w:rsidRPr="001C30DC">
        <w:rPr>
          <w:highlight w:val="yellow"/>
          <w:u w:val="single"/>
        </w:rPr>
        <w:t>by rising to the</w:t>
      </w:r>
      <w:r w:rsidRPr="002D1D26">
        <w:rPr>
          <w:u w:val="single"/>
        </w:rPr>
        <w:t xml:space="preserve"> call of the </w:t>
      </w:r>
      <w:r w:rsidRPr="00363A9E">
        <w:rPr>
          <w:u w:val="single"/>
        </w:rPr>
        <w:t>Universal Declaration of Human Rights an</w:t>
      </w:r>
      <w:r w:rsidRPr="002D1D26">
        <w:rPr>
          <w:u w:val="single"/>
        </w:rPr>
        <w:t xml:space="preserve">d </w:t>
      </w:r>
      <w:r w:rsidRPr="001C30DC">
        <w:rPr>
          <w:highlight w:val="yellow"/>
          <w:u w:val="single"/>
        </w:rPr>
        <w:t>securing the right to decent work for all people</w:t>
      </w:r>
      <w:r w:rsidRPr="002D1D26">
        <w:rPr>
          <w:u w:val="single"/>
        </w:rPr>
        <w:t>—and to the dignity it brings</w:t>
      </w:r>
      <w:r>
        <w:t xml:space="preserve">. </w:t>
      </w:r>
      <w:r w:rsidRPr="001C30DC">
        <w:rPr>
          <w:highlight w:val="yellow"/>
          <w:u w:val="single"/>
        </w:rPr>
        <w:t xml:space="preserve">The job guarantee is a </w:t>
      </w:r>
      <w:r w:rsidRPr="001C30DC">
        <w:rPr>
          <w:b/>
          <w:bCs/>
          <w:highlight w:val="yellow"/>
          <w:u w:val="single"/>
        </w:rPr>
        <w:t>centrally funded but locally administered</w:t>
      </w:r>
      <w:r w:rsidRPr="002D1D26">
        <w:rPr>
          <w:u w:val="single"/>
        </w:rPr>
        <w:t xml:space="preserve"> </w:t>
      </w:r>
      <w:r w:rsidRPr="001C30DC">
        <w:rPr>
          <w:highlight w:val="yellow"/>
          <w:u w:val="single"/>
        </w:rPr>
        <w:t>public option</w:t>
      </w:r>
      <w:r w:rsidRPr="002D1D26">
        <w:rPr>
          <w:u w:val="single"/>
        </w:rPr>
        <w:t xml:space="preserve"> for good jobs.</w:t>
      </w:r>
      <w:r>
        <w:t xml:space="preserve"> It is </w:t>
      </w:r>
      <w:r w:rsidRPr="001C30DC">
        <w:rPr>
          <w:rStyle w:val="Emphasis"/>
          <w:highlight w:val="yellow"/>
        </w:rPr>
        <w:t>an employment safety net</w:t>
      </w:r>
      <w:r>
        <w:t xml:space="preserve"> </w:t>
      </w:r>
      <w:r w:rsidRPr="001C30DC">
        <w:rPr>
          <w:rStyle w:val="StyleUnderline"/>
          <w:highlight w:val="yellow"/>
        </w:rPr>
        <w:t>that creates opportunities</w:t>
      </w:r>
      <w:r w:rsidRPr="002D1D26">
        <w:rPr>
          <w:rStyle w:val="StyleUnderline"/>
        </w:rPr>
        <w:t xml:space="preserve"> for the unemployed </w:t>
      </w:r>
      <w:r w:rsidRPr="001C30DC">
        <w:rPr>
          <w:rStyle w:val="StyleUnderline"/>
          <w:highlight w:val="yellow"/>
        </w:rPr>
        <w:t>in</w:t>
      </w:r>
      <w:r w:rsidRPr="002D1D26">
        <w:rPr>
          <w:rStyle w:val="StyleUnderline"/>
        </w:rPr>
        <w:t xml:space="preserve"> long-</w:t>
      </w:r>
      <w:r w:rsidRPr="001C30DC">
        <w:rPr>
          <w:rStyle w:val="StyleUnderline"/>
          <w:highlight w:val="yellow"/>
        </w:rPr>
        <w:t>neglected areas of</w:t>
      </w:r>
      <w:r w:rsidRPr="002D1D26">
        <w:rPr>
          <w:rStyle w:val="StyleUnderline"/>
        </w:rPr>
        <w:t xml:space="preserve"> </w:t>
      </w:r>
      <w:r w:rsidRPr="001C30DC">
        <w:rPr>
          <w:rStyle w:val="StyleUnderline"/>
          <w:highlight w:val="yellow"/>
        </w:rPr>
        <w:t>public purpose</w:t>
      </w:r>
      <w:r w:rsidRPr="002D1D26">
        <w:rPr>
          <w:rStyle w:val="StyleUnderline"/>
        </w:rPr>
        <w:t>—such as health care, community renewal, and environmental remediation</w:t>
      </w:r>
      <w:r>
        <w:t xml:space="preserve">. In the United States, it has been hailed as </w:t>
      </w:r>
      <w:r w:rsidRPr="001C30DC">
        <w:rPr>
          <w:rStyle w:val="Emphasis"/>
          <w:highlight w:val="yellow"/>
        </w:rPr>
        <w:t>the single most crucial aspect of the Green New Deal agenda</w:t>
      </w:r>
      <w:r w:rsidRPr="002D1D26">
        <w:rPr>
          <w:rStyle w:val="Emphasis"/>
        </w:rPr>
        <w:t>.</w:t>
      </w:r>
      <w:r>
        <w:t xml:space="preserve"> It is </w:t>
      </w:r>
      <w:r w:rsidRPr="002D1D26">
        <w:rPr>
          <w:rStyle w:val="Emphasis"/>
        </w:rPr>
        <w:t xml:space="preserve">a </w:t>
      </w:r>
      <w:r w:rsidRPr="001C30DC">
        <w:rPr>
          <w:rStyle w:val="Emphasis"/>
          <w:highlight w:val="yellow"/>
        </w:rPr>
        <w:t>new labor standard</w:t>
      </w:r>
      <w:r w:rsidRPr="002D1D26">
        <w:rPr>
          <w:rStyle w:val="Emphasis"/>
        </w:rPr>
        <w:t xml:space="preserve"> for pay and benefits</w:t>
      </w:r>
      <w:r>
        <w:t xml:space="preserve"> </w:t>
      </w:r>
      <w:r w:rsidRPr="001C30DC">
        <w:rPr>
          <w:rStyle w:val="StyleUnderline"/>
          <w:highlight w:val="yellow"/>
        </w:rPr>
        <w:t>and an alternative to poverty wages</w:t>
      </w:r>
      <w:r w:rsidRPr="002D1D26">
        <w:rPr>
          <w:rStyle w:val="StyleUnderline"/>
        </w:rPr>
        <w:t xml:space="preserve"> in private-sector jobs</w:t>
      </w:r>
      <w:r>
        <w:t xml:space="preserve">. It is a </w:t>
      </w:r>
      <w:r w:rsidRPr="007A24B0">
        <w:rPr>
          <w:u w:val="single"/>
        </w:rPr>
        <w:t xml:space="preserve">stepping-stone for many job seekers and a powerful anticyclical </w:t>
      </w:r>
      <w:r w:rsidRPr="007A24B0">
        <w:rPr>
          <w:b/>
          <w:bCs/>
          <w:u w:val="single"/>
        </w:rPr>
        <w:t>shock absorber</w:t>
      </w:r>
      <w:r w:rsidRPr="007A24B0">
        <w:rPr>
          <w:u w:val="single"/>
        </w:rPr>
        <w:t xml:space="preserve"> for the economy.</w:t>
      </w:r>
      <w:r>
        <w:t xml:space="preserve"> The job guarantee offers a new social contract—one in which precarious work, communities in disrepair, and an environment in crisis are no longer acceptable casualties in a market-driven economy.</w:t>
      </w:r>
    </w:p>
    <w:p w14:paraId="48036DBE" w14:textId="77777777" w:rsidR="00FB3D77" w:rsidRPr="007A24B0" w:rsidRDefault="00FB3D77" w:rsidP="00FB3D77">
      <w:pPr>
        <w:rPr>
          <w:u w:val="single"/>
        </w:rPr>
      </w:pPr>
      <w:r w:rsidRPr="001C30DC">
        <w:rPr>
          <w:rStyle w:val="StyleUnderline"/>
          <w:highlight w:val="yellow"/>
        </w:rPr>
        <w:t>The job guarantee decommodifies work</w:t>
      </w:r>
      <w:r w:rsidRPr="007A24B0">
        <w:rPr>
          <w:rStyle w:val="StyleUnderline"/>
        </w:rPr>
        <w:t xml:space="preserve"> in several ways</w:t>
      </w:r>
      <w:r>
        <w:t xml:space="preserve">. First, </w:t>
      </w:r>
      <w:r w:rsidRPr="007A24B0">
        <w:rPr>
          <w:rStyle w:val="StyleUnderline"/>
        </w:rPr>
        <w:t xml:space="preserve">it </w:t>
      </w:r>
      <w:r w:rsidRPr="001C30DC">
        <w:rPr>
          <w:rStyle w:val="StyleUnderline"/>
          <w:highlight w:val="yellow"/>
        </w:rPr>
        <w:t>ensures that employment offers</w:t>
      </w:r>
      <w:r>
        <w:t>—that is, the available paid work opportunities—</w:t>
      </w:r>
      <w:r w:rsidRPr="001C30DC">
        <w:rPr>
          <w:rStyle w:val="StyleUnderline"/>
          <w:highlight w:val="yellow"/>
        </w:rPr>
        <w:t xml:space="preserve">would not depend </w:t>
      </w:r>
      <w:r w:rsidRPr="003D63B3">
        <w:rPr>
          <w:rStyle w:val="StyleUnderline"/>
        </w:rPr>
        <w:t>exclusively</w:t>
      </w:r>
      <w:r w:rsidRPr="001C30DC">
        <w:rPr>
          <w:rStyle w:val="StyleUnderline"/>
          <w:highlight w:val="yellow"/>
        </w:rPr>
        <w:t xml:space="preserve"> on how</w:t>
      </w:r>
      <w:r w:rsidRPr="003D63B3">
        <w:rPr>
          <w:rStyle w:val="StyleUnderline"/>
        </w:rPr>
        <w:t xml:space="preserve"> financially</w:t>
      </w:r>
      <w:r w:rsidRPr="001C30DC">
        <w:rPr>
          <w:rStyle w:val="StyleUnderline"/>
          <w:highlight w:val="yellow"/>
        </w:rPr>
        <w:t xml:space="preserve"> profitable it</w:t>
      </w:r>
      <w:r w:rsidRPr="007A24B0">
        <w:rPr>
          <w:rStyle w:val="StyleUnderline"/>
        </w:rPr>
        <w:t xml:space="preserve"> </w:t>
      </w:r>
      <w:r w:rsidRPr="001C30DC">
        <w:rPr>
          <w:rStyle w:val="StyleUnderline"/>
          <w:highlight w:val="yellow"/>
        </w:rPr>
        <w:t>is to hire people</w:t>
      </w:r>
      <w:r w:rsidRPr="007A24B0">
        <w:rPr>
          <w:rStyle w:val="StyleUnderline"/>
        </w:rPr>
        <w:t xml:space="preserve">. </w:t>
      </w:r>
      <w:r>
        <w:t xml:space="preserve">This is already true of a significant proportion of jobs: in the public and nonprofit sectors, for example, </w:t>
      </w:r>
      <w:r w:rsidRPr="007A24B0">
        <w:rPr>
          <w:rStyle w:val="StyleUnderline"/>
        </w:rPr>
        <w:t>jobs are created</w:t>
      </w:r>
      <w:r>
        <w:t xml:space="preserve"> not because they generate financial return but </w:t>
      </w:r>
      <w:r w:rsidRPr="007A24B0">
        <w:rPr>
          <w:rStyle w:val="Emphasis"/>
        </w:rPr>
        <w:t>because they serve the larger public interest</w:t>
      </w:r>
      <w:r>
        <w:t xml:space="preserve">. This may sound strange in an era when we are all accustomed to capitalism’s relentless focus on financial profitability, but this type of work is widespread in the economy already. It includes the kinds of activities that provide for our most basic needs: accessible transportation, safety, monitoring, quality control, clean air and water, essential infrastructure, public education, theaters, libraries, and health care. This list is an illustration of the extent to which the things we do in the economy are about providing care: we transport, protect, clothe, feed, entertain, heal, and educate one another. But </w:t>
      </w:r>
      <w:r w:rsidRPr="007A24B0">
        <w:rPr>
          <w:u w:val="single"/>
        </w:rPr>
        <w:t xml:space="preserve">the </w:t>
      </w:r>
      <w:r w:rsidRPr="001C30DC">
        <w:rPr>
          <w:highlight w:val="yellow"/>
          <w:u w:val="single"/>
        </w:rPr>
        <w:t>profit motive</w:t>
      </w:r>
      <w:r w:rsidRPr="007A24B0">
        <w:rPr>
          <w:u w:val="single"/>
        </w:rPr>
        <w:t xml:space="preserve"> </w:t>
      </w:r>
      <w:r w:rsidRPr="001C30DC">
        <w:rPr>
          <w:highlight w:val="yellow"/>
          <w:u w:val="single"/>
        </w:rPr>
        <w:t>has proven</w:t>
      </w:r>
      <w:r w:rsidRPr="007A24B0">
        <w:rPr>
          <w:u w:val="single"/>
        </w:rPr>
        <w:t xml:space="preserve"> to be </w:t>
      </w:r>
      <w:r w:rsidRPr="001C30DC">
        <w:rPr>
          <w:highlight w:val="yellow"/>
          <w:u w:val="single"/>
        </w:rPr>
        <w:t>ineffective in providing</w:t>
      </w:r>
      <w:r w:rsidRPr="007A24B0">
        <w:rPr>
          <w:u w:val="single"/>
        </w:rPr>
        <w:t xml:space="preserve"> adequate and </w:t>
      </w:r>
      <w:r w:rsidRPr="001C30DC">
        <w:rPr>
          <w:highlight w:val="yellow"/>
          <w:u w:val="single"/>
        </w:rPr>
        <w:t>decent care</w:t>
      </w:r>
      <w:r w:rsidRPr="007A24B0">
        <w:rPr>
          <w:u w:val="single"/>
        </w:rPr>
        <w:t xml:space="preserve"> services for all, </w:t>
      </w:r>
      <w:r w:rsidRPr="001C30DC">
        <w:rPr>
          <w:highlight w:val="yellow"/>
          <w:u w:val="single"/>
        </w:rPr>
        <w:t>meaning t</w:t>
      </w:r>
      <w:r w:rsidRPr="003D63B3">
        <w:rPr>
          <w:u w:val="single"/>
        </w:rPr>
        <w:t xml:space="preserve">hat </w:t>
      </w:r>
      <w:r w:rsidRPr="001C30DC">
        <w:rPr>
          <w:highlight w:val="yellow"/>
          <w:u w:val="single"/>
        </w:rPr>
        <w:t xml:space="preserve">these </w:t>
      </w:r>
      <w:r w:rsidRPr="003D63B3">
        <w:rPr>
          <w:b/>
          <w:bCs/>
          <w:u w:val="single"/>
        </w:rPr>
        <w:t xml:space="preserve">critical </w:t>
      </w:r>
      <w:r w:rsidRPr="001C30DC">
        <w:rPr>
          <w:b/>
          <w:bCs/>
          <w:highlight w:val="yellow"/>
          <w:u w:val="single"/>
        </w:rPr>
        <w:t>areas remain understaffed</w:t>
      </w:r>
      <w:r w:rsidRPr="001C30DC">
        <w:rPr>
          <w:highlight w:val="yellow"/>
          <w:u w:val="single"/>
        </w:rPr>
        <w:t xml:space="preserve"> and underfunded</w:t>
      </w:r>
      <w:r w:rsidRPr="007A24B0">
        <w:rPr>
          <w:u w:val="single"/>
        </w:rPr>
        <w:t xml:space="preserve"> despite their being central to all human existence</w:t>
      </w:r>
      <w:r>
        <w:t xml:space="preserve">. The </w:t>
      </w:r>
      <w:r w:rsidRPr="001C30DC">
        <w:rPr>
          <w:highlight w:val="yellow"/>
          <w:u w:val="single"/>
        </w:rPr>
        <w:t>job guarantee</w:t>
      </w:r>
      <w:r w:rsidRPr="007A24B0">
        <w:rPr>
          <w:u w:val="single"/>
        </w:rPr>
        <w:t xml:space="preserve"> helps meet humanity’s neglected needs by matching them to people who can fulfill them.</w:t>
      </w:r>
    </w:p>
    <w:p w14:paraId="4695FDD8" w14:textId="77777777" w:rsidR="00FB3D77" w:rsidRPr="007A24B0" w:rsidRDefault="00FB3D77" w:rsidP="00FB3D77">
      <w:pPr>
        <w:rPr>
          <w:u w:val="single"/>
        </w:rPr>
      </w:pPr>
      <w:r>
        <w:t xml:space="preserve">Second, the job guarantee </w:t>
      </w:r>
      <w:r w:rsidRPr="001C30DC">
        <w:rPr>
          <w:b/>
          <w:bCs/>
          <w:highlight w:val="yellow"/>
          <w:u w:val="single"/>
        </w:rPr>
        <w:t>offers</w:t>
      </w:r>
      <w:r w:rsidRPr="007A24B0">
        <w:rPr>
          <w:b/>
          <w:bCs/>
          <w:u w:val="single"/>
        </w:rPr>
        <w:t xml:space="preserve"> a critical </w:t>
      </w:r>
      <w:r w:rsidRPr="001C30DC">
        <w:rPr>
          <w:b/>
          <w:bCs/>
          <w:highlight w:val="yellow"/>
          <w:u w:val="single"/>
        </w:rPr>
        <w:t>protection for working people</w:t>
      </w:r>
      <w:r>
        <w:t xml:space="preserve">. In the modern world, workers (especially those in lowwage jobs) are often treated more poorly than physical or financial commodities. Governments have no trouble intervening quickly in markets to prop up the value of agricultural commodities, oil, and even financial assets when their price drops, rolling out various price supports, buffer stock schemes, and lending programs without batting an eye. </w:t>
      </w:r>
      <w:r w:rsidRPr="007A24B0">
        <w:rPr>
          <w:u w:val="single"/>
        </w:rPr>
        <w:t>Governments are equally responsible for the unemployed, but working people, in contrast to these commodities, are treated as entirely disposable</w:t>
      </w:r>
      <w:r>
        <w:t xml:space="preserve">. </w:t>
      </w:r>
      <w:r w:rsidRPr="007A24B0">
        <w:rPr>
          <w:u w:val="single"/>
        </w:rPr>
        <w:t xml:space="preserve">They are regularly laid off with meager and temporary unemployment protection. A living-wage job guarantee ought to be </w:t>
      </w:r>
      <w:r w:rsidRPr="003D63B3">
        <w:rPr>
          <w:u w:val="single"/>
        </w:rPr>
        <w:t xml:space="preserve">the minimum </w:t>
      </w:r>
      <w:r w:rsidRPr="001C30DC">
        <w:rPr>
          <w:highlight w:val="yellow"/>
          <w:u w:val="single"/>
        </w:rPr>
        <w:t>necessary employment safety net</w:t>
      </w:r>
      <w:r w:rsidRPr="007A24B0">
        <w:rPr>
          <w:u w:val="single"/>
        </w:rPr>
        <w:t xml:space="preserve"> </w:t>
      </w:r>
      <w:r w:rsidRPr="001C30DC">
        <w:rPr>
          <w:highlight w:val="yellow"/>
          <w:u w:val="single"/>
        </w:rPr>
        <w:t>and protection</w:t>
      </w:r>
      <w:r w:rsidRPr="007A24B0">
        <w:rPr>
          <w:u w:val="single"/>
        </w:rPr>
        <w:t xml:space="preserve"> </w:t>
      </w:r>
      <w:r w:rsidRPr="001C30DC">
        <w:rPr>
          <w:highlight w:val="yellow"/>
          <w:u w:val="single"/>
        </w:rPr>
        <w:t>that governments are obliged to provide</w:t>
      </w:r>
      <w:r w:rsidRPr="007A24B0">
        <w:rPr>
          <w:u w:val="single"/>
        </w:rPr>
        <w:t>, consistent with the objectives of the Universal Declaration.</w:t>
      </w:r>
    </w:p>
    <w:p w14:paraId="03382FEC" w14:textId="77777777" w:rsidR="00FB3D77" w:rsidRDefault="00FB3D77" w:rsidP="00FB3D77">
      <w:r>
        <w:t xml:space="preserve">Third, the </w:t>
      </w:r>
      <w:r w:rsidRPr="003D63B3">
        <w:rPr>
          <w:rStyle w:val="StyleUnderline"/>
        </w:rPr>
        <w:t>job guarantee establishes</w:t>
      </w:r>
      <w:r>
        <w:t xml:space="preserve"> </w:t>
      </w:r>
      <w:r w:rsidRPr="001C30DC">
        <w:rPr>
          <w:rStyle w:val="StyleUnderline"/>
          <w:highlight w:val="yellow"/>
        </w:rPr>
        <w:t xml:space="preserve">an uncompromising labor standard for all jobs </w:t>
      </w:r>
      <w:r w:rsidRPr="003D63B3">
        <w:rPr>
          <w:rStyle w:val="StyleUnderline"/>
        </w:rPr>
        <w:t>in the economy</w:t>
      </w:r>
      <w:r w:rsidRPr="003D63B3">
        <w:t>,</w:t>
      </w:r>
      <w:r>
        <w:t xml:space="preserve"> offering dignified employment at family-sustaining wages to anyone who shows up at an unemployment office looking for work. It </w:t>
      </w:r>
      <w:r w:rsidRPr="001C30DC">
        <w:rPr>
          <w:b/>
          <w:bCs/>
          <w:highlight w:val="yellow"/>
          <w:u w:val="single"/>
        </w:rPr>
        <w:t>strengthens</w:t>
      </w:r>
      <w:r w:rsidRPr="00715746">
        <w:rPr>
          <w:b/>
          <w:bCs/>
          <w:u w:val="single"/>
        </w:rPr>
        <w:t xml:space="preserve"> the </w:t>
      </w:r>
      <w:r w:rsidRPr="001C30DC">
        <w:rPr>
          <w:b/>
          <w:bCs/>
          <w:highlight w:val="yellow"/>
          <w:u w:val="single"/>
        </w:rPr>
        <w:t>bargaining power</w:t>
      </w:r>
      <w:r>
        <w:t xml:space="preserve"> </w:t>
      </w:r>
      <w:r w:rsidRPr="001C30DC">
        <w:rPr>
          <w:highlight w:val="yellow"/>
          <w:u w:val="single"/>
        </w:rPr>
        <w:t>of the most vulnerable workers</w:t>
      </w:r>
      <w:r w:rsidRPr="00715746">
        <w:rPr>
          <w:u w:val="single"/>
        </w:rPr>
        <w:t xml:space="preserve"> </w:t>
      </w:r>
      <w:r w:rsidRPr="001C30DC">
        <w:rPr>
          <w:highlight w:val="yellow"/>
          <w:u w:val="single"/>
        </w:rPr>
        <w:t>and provides an exit option to</w:t>
      </w:r>
      <w:r w:rsidRPr="00715746">
        <w:rPr>
          <w:u w:val="single"/>
        </w:rPr>
        <w:t xml:space="preserve"> working </w:t>
      </w:r>
      <w:r w:rsidRPr="001C30DC">
        <w:rPr>
          <w:highlight w:val="yellow"/>
          <w:u w:val="single"/>
        </w:rPr>
        <w:t>people who experience</w:t>
      </w:r>
      <w:r w:rsidRPr="00715746">
        <w:rPr>
          <w:u w:val="single"/>
        </w:rPr>
        <w:t xml:space="preserve"> wage theft, harassment, and </w:t>
      </w:r>
      <w:r w:rsidRPr="001C30DC">
        <w:rPr>
          <w:highlight w:val="yellow"/>
          <w:u w:val="single"/>
        </w:rPr>
        <w:t>discrimination,</w:t>
      </w:r>
      <w:r>
        <w:t xml:space="preserve"> to name just a few labor market problems. By establishing a secure living-wage floor, below which no working person should fall, the job guarantee </w:t>
      </w:r>
      <w:r w:rsidRPr="001C30DC">
        <w:rPr>
          <w:highlight w:val="yellow"/>
          <w:u w:val="single"/>
        </w:rPr>
        <w:t>pressures private employers to</w:t>
      </w:r>
      <w:r w:rsidRPr="00715746">
        <w:rPr>
          <w:u w:val="single"/>
        </w:rPr>
        <w:t xml:space="preserve"> meet and </w:t>
      </w:r>
      <w:r w:rsidRPr="001C30DC">
        <w:rPr>
          <w:highlight w:val="yellow"/>
          <w:u w:val="single"/>
        </w:rPr>
        <w:t>exceed their</w:t>
      </w:r>
      <w:r w:rsidRPr="00715746">
        <w:rPr>
          <w:u w:val="single"/>
        </w:rPr>
        <w:t xml:space="preserve"> </w:t>
      </w:r>
      <w:r w:rsidRPr="001C30DC">
        <w:rPr>
          <w:highlight w:val="yellow"/>
          <w:u w:val="single"/>
        </w:rPr>
        <w:t>minimum wage-benefit package</w:t>
      </w:r>
      <w:r w:rsidRPr="00715746">
        <w:rPr>
          <w:u w:val="single"/>
        </w:rPr>
        <w:t xml:space="preserve"> to retain and attract workers.</w:t>
      </w:r>
      <w:r>
        <w:t xml:space="preserve"> Fourth, </w:t>
      </w:r>
      <w:r w:rsidRPr="001C30DC">
        <w:rPr>
          <w:highlight w:val="yellow"/>
          <w:u w:val="single"/>
        </w:rPr>
        <w:t>inoculating against the enormous</w:t>
      </w:r>
      <w:r w:rsidRPr="001F1D4E">
        <w:rPr>
          <w:u w:val="single"/>
        </w:rPr>
        <w:t xml:space="preserve"> social and economic </w:t>
      </w:r>
      <w:r w:rsidRPr="001C30DC">
        <w:rPr>
          <w:highlight w:val="yellow"/>
          <w:u w:val="single"/>
        </w:rPr>
        <w:t>costs of unemployment is in the public interest</w:t>
      </w:r>
      <w:r w:rsidRPr="001F1D4E">
        <w:rPr>
          <w:u w:val="single"/>
        </w:rPr>
        <w:t>. The research is clear: unemployment is costly</w:t>
      </w:r>
      <w:r>
        <w:t xml:space="preserve">. People are weaker, sicker, and more vulnerable when they experience unemployment. Their mortality increases, and the impact is felt over the long term. Spouses and children suffer many ill effects too, from greater mental and physical health problems to growth stunting and poorer educational and labor market outcomes. Indeed, </w:t>
      </w:r>
      <w:r w:rsidRPr="001F1D4E">
        <w:rPr>
          <w:u w:val="single"/>
        </w:rPr>
        <w:t>from the way unemployment spreads from community to community after a sudden shock of mass layoffs to its impact on individuals and their families, it is clear that unemployment behaves like an epidemic</w:t>
      </w:r>
      <w:r>
        <w:t>—</w:t>
      </w:r>
      <w:r w:rsidRPr="001F1D4E">
        <w:rPr>
          <w:b/>
          <w:bCs/>
          <w:u w:val="single"/>
        </w:rPr>
        <w:t>quiet, pernicious, deadly</w:t>
      </w:r>
      <w:r>
        <w:t xml:space="preserve">. Governments are then left to deal with the fallout. </w:t>
      </w:r>
      <w:r w:rsidRPr="001F1D4E">
        <w:rPr>
          <w:u w:val="single"/>
        </w:rPr>
        <w:t>In the name of job creation, they roll out tax cuts, incentives, subsidies, income support programs of one kind or another, training and education, firm contracts, and loan guarantees</w:t>
      </w:r>
      <w:r>
        <w:t>—</w:t>
      </w:r>
      <w:r w:rsidRPr="001F1D4E">
        <w:rPr>
          <w:u w:val="single"/>
        </w:rPr>
        <w:t>none of which actually create enough jobs for all who need them</w:t>
      </w:r>
      <w:r>
        <w:t>.</w:t>
      </w:r>
    </w:p>
    <w:p w14:paraId="1D932C28" w14:textId="77777777" w:rsidR="00FB3D77" w:rsidRDefault="00FB3D77" w:rsidP="00FB3D77">
      <w:r w:rsidRPr="003D63B3">
        <w:rPr>
          <w:u w:val="single"/>
        </w:rPr>
        <w:t xml:space="preserve">The </w:t>
      </w:r>
      <w:r w:rsidRPr="001C30DC">
        <w:rPr>
          <w:highlight w:val="yellow"/>
          <w:u w:val="single"/>
        </w:rPr>
        <w:t>job</w:t>
      </w:r>
      <w:r w:rsidRPr="003D63B3">
        <w:rPr>
          <w:u w:val="single"/>
        </w:rPr>
        <w:t xml:space="preserve"> </w:t>
      </w:r>
      <w:r w:rsidRPr="001C30DC">
        <w:rPr>
          <w:highlight w:val="yellow"/>
          <w:u w:val="single"/>
        </w:rPr>
        <w:t>guarantee is the most straightforward path to</w:t>
      </w:r>
      <w:r w:rsidRPr="003664C1">
        <w:rPr>
          <w:u w:val="single"/>
        </w:rPr>
        <w:t xml:space="preserve"> a postpandemic </w:t>
      </w:r>
      <w:r w:rsidRPr="001C30DC">
        <w:rPr>
          <w:highlight w:val="yellow"/>
          <w:u w:val="single"/>
        </w:rPr>
        <w:t>recovery and tackling the climate</w:t>
      </w:r>
      <w:r w:rsidRPr="003664C1">
        <w:rPr>
          <w:u w:val="single"/>
        </w:rPr>
        <w:t xml:space="preserve"> </w:t>
      </w:r>
      <w:r w:rsidRPr="001C30DC">
        <w:rPr>
          <w:highlight w:val="yellow"/>
          <w:u w:val="single"/>
        </w:rPr>
        <w:t>crisis—</w:t>
      </w:r>
      <w:r>
        <w:t xml:space="preserve">but </w:t>
      </w:r>
      <w:r w:rsidRPr="001C30DC">
        <w:rPr>
          <w:highlight w:val="yellow"/>
        </w:rPr>
        <w:t xml:space="preserve">it </w:t>
      </w:r>
      <w:r w:rsidRPr="001C30DC">
        <w:rPr>
          <w:b/>
          <w:bCs/>
          <w:highlight w:val="yellow"/>
          <w:u w:val="single"/>
        </w:rPr>
        <w:t>must be</w:t>
      </w:r>
      <w:r w:rsidRPr="003664C1">
        <w:rPr>
          <w:b/>
          <w:bCs/>
          <w:u w:val="single"/>
        </w:rPr>
        <w:t xml:space="preserve"> a </w:t>
      </w:r>
      <w:r w:rsidRPr="001C30DC">
        <w:rPr>
          <w:b/>
          <w:bCs/>
          <w:highlight w:val="yellow"/>
          <w:u w:val="single"/>
        </w:rPr>
        <w:t>permanent policy</w:t>
      </w:r>
      <w:r>
        <w:t xml:space="preserve">. Market economies have a rhythm, growing in expansions and shrinking in recessions, and the collateral damage is always people, who are laid off when sales and profitability drop. Thus, </w:t>
      </w:r>
      <w:r w:rsidRPr="003664C1">
        <w:rPr>
          <w:u w:val="single"/>
        </w:rPr>
        <w:t xml:space="preserve">the job guarantee is not just another jobs program; </w:t>
      </w:r>
      <w:r w:rsidRPr="001C30DC">
        <w:rPr>
          <w:highlight w:val="yellow"/>
          <w:u w:val="single"/>
        </w:rPr>
        <w:t xml:space="preserve">it is a </w:t>
      </w:r>
      <w:r w:rsidRPr="001C30DC">
        <w:rPr>
          <w:b/>
          <w:bCs/>
          <w:highlight w:val="yellow"/>
          <w:u w:val="single"/>
        </w:rPr>
        <w:t>structural</w:t>
      </w:r>
      <w:r w:rsidRPr="003664C1">
        <w:rPr>
          <w:b/>
          <w:bCs/>
          <w:u w:val="single"/>
        </w:rPr>
        <w:t xml:space="preserve"> macroeconomic policy</w:t>
      </w:r>
      <w:r>
        <w:t xml:space="preserve">, </w:t>
      </w:r>
      <w:r w:rsidRPr="003664C1">
        <w:rPr>
          <w:u w:val="single"/>
        </w:rPr>
        <w:t xml:space="preserve">a </w:t>
      </w:r>
      <w:r w:rsidRPr="001C30DC">
        <w:rPr>
          <w:highlight w:val="yellow"/>
          <w:u w:val="single"/>
        </w:rPr>
        <w:t>countercyclical employment program</w:t>
      </w:r>
      <w:r w:rsidRPr="003664C1">
        <w:rPr>
          <w:u w:val="single"/>
        </w:rPr>
        <w:t xml:space="preserve"> that expands with recessions</w:t>
      </w:r>
      <w:r>
        <w:t xml:space="preserve"> (as unemployed people take up public-service work) </w:t>
      </w:r>
      <w:r w:rsidRPr="003664C1">
        <w:rPr>
          <w:u w:val="single"/>
        </w:rPr>
        <w:t>and shrinks in expansions</w:t>
      </w:r>
      <w:r>
        <w:t xml:space="preserve"> (as they transition back to the private sector when employment opportunities recover and become more abundant).</w:t>
      </w:r>
    </w:p>
    <w:p w14:paraId="3211AF96" w14:textId="77777777" w:rsidR="00FB3D77" w:rsidRDefault="00FB3D77" w:rsidP="00FB3D77">
      <w:r w:rsidRPr="001C30DC">
        <w:rPr>
          <w:b/>
          <w:bCs/>
          <w:highlight w:val="yellow"/>
          <w:u w:val="single"/>
        </w:rPr>
        <w:t>Unemployment is a policy choice</w:t>
      </w:r>
      <w:r>
        <w:t xml:space="preserve">. In the universe of economic outcomes, </w:t>
      </w:r>
      <w:r w:rsidRPr="003664C1">
        <w:rPr>
          <w:u w:val="single"/>
        </w:rPr>
        <w:t xml:space="preserve">there are only two options—guaranteed unemployment or guaranteed employment—and either way, </w:t>
      </w:r>
      <w:r w:rsidRPr="001C30DC">
        <w:rPr>
          <w:highlight w:val="yellow"/>
          <w:u w:val="single"/>
        </w:rPr>
        <w:t>the public sector foots the bill</w:t>
      </w:r>
      <w:r w:rsidRPr="003664C1">
        <w:rPr>
          <w:u w:val="single"/>
        </w:rPr>
        <w:t>.</w:t>
      </w:r>
      <w:r>
        <w:t xml:space="preserve"> While unemployment brings large real and financial costs along with negative productivity, the job guarantee inoculates against these costs and directs public funding toward creating socially useful output and superior economic stability.</w:t>
      </w:r>
    </w:p>
    <w:p w14:paraId="00B3A017" w14:textId="77777777" w:rsidR="00700EEA" w:rsidRDefault="00700EEA" w:rsidP="00700EEA">
      <w:pPr>
        <w:pStyle w:val="Heading4"/>
      </w:pPr>
      <w:r>
        <w:t>JG democratizes the economy, which holds private employers accountable for both emissions and working conditions.</w:t>
      </w:r>
    </w:p>
    <w:p w14:paraId="061139C6" w14:textId="77777777" w:rsidR="00700EEA" w:rsidRPr="0086150F" w:rsidRDefault="00700EEA" w:rsidP="00700EEA">
      <w:pPr>
        <w:rPr>
          <w:sz w:val="26"/>
        </w:rPr>
      </w:pPr>
      <w:r w:rsidRPr="00CE76E6">
        <w:rPr>
          <w:rStyle w:val="Style13ptBold"/>
        </w:rPr>
        <w:t xml:space="preserve">Battistoni, political theory </w:t>
      </w:r>
      <w:r>
        <w:rPr>
          <w:rStyle w:val="Style13ptBold"/>
        </w:rPr>
        <w:t xml:space="preserve">professor </w:t>
      </w:r>
      <w:r w:rsidRPr="00CE76E6">
        <w:rPr>
          <w:rStyle w:val="Style13ptBold"/>
        </w:rPr>
        <w:t>at Barnard College,</w:t>
      </w:r>
      <w:r>
        <w:rPr>
          <w:rStyle w:val="Style13ptBold"/>
        </w:rPr>
        <w:t xml:space="preserve"> ’22 </w:t>
      </w:r>
      <w:r w:rsidRPr="00084FF2">
        <w:rPr>
          <w:rStyle w:val="Style13ptBold"/>
          <w:b w:val="0"/>
          <w:bCs w:val="0"/>
          <w:sz w:val="16"/>
          <w:szCs w:val="12"/>
        </w:rPr>
        <w:t xml:space="preserve">(Alyssa, 2022, “Sustaining Life on this Planet,” book chapter in </w:t>
      </w:r>
      <w:r w:rsidRPr="00084FF2">
        <w:rPr>
          <w:rStyle w:val="Style13ptBold"/>
          <w:b w:val="0"/>
          <w:bCs w:val="0"/>
          <w:i/>
          <w:iCs/>
          <w:sz w:val="16"/>
          <w:szCs w:val="12"/>
        </w:rPr>
        <w:t>The Case for Reorganizing the Economy</w:t>
      </w:r>
      <w:r w:rsidRPr="00084FF2">
        <w:rPr>
          <w:rStyle w:val="Style13ptBold"/>
          <w:b w:val="0"/>
          <w:bCs w:val="0"/>
          <w:sz w:val="16"/>
          <w:szCs w:val="12"/>
        </w:rPr>
        <w:t>, University of Chicago Press, 2022. ProQuest Ebook Central, p. 108, GDI-MAM)</w:t>
      </w:r>
    </w:p>
    <w:p w14:paraId="5DE202DF" w14:textId="77777777" w:rsidR="00700EEA" w:rsidRPr="0086150F" w:rsidRDefault="00700EEA" w:rsidP="00700EEA">
      <w:pPr>
        <w:rPr>
          <w:u w:val="single"/>
        </w:rPr>
      </w:pPr>
      <w:r w:rsidRPr="00365749">
        <w:rPr>
          <w:u w:val="single"/>
        </w:rPr>
        <w:t xml:space="preserve">While democratizing individual firms and production processes is essential, </w:t>
      </w:r>
      <w:r w:rsidRPr="001C30DC">
        <w:rPr>
          <w:highlight w:val="yellow"/>
          <w:u w:val="single"/>
        </w:rPr>
        <w:t>to remediate the environment it is</w:t>
      </w:r>
      <w:r w:rsidRPr="00365749">
        <w:rPr>
          <w:u w:val="single"/>
        </w:rPr>
        <w:t xml:space="preserve"> also </w:t>
      </w:r>
      <w:r w:rsidRPr="001C30DC">
        <w:rPr>
          <w:highlight w:val="yellow"/>
          <w:u w:val="single"/>
        </w:rPr>
        <w:t>crucial to</w:t>
      </w:r>
      <w:r w:rsidRPr="00365749">
        <w:rPr>
          <w:u w:val="single"/>
        </w:rPr>
        <w:t xml:space="preserve"> </w:t>
      </w:r>
      <w:r w:rsidRPr="001C30DC">
        <w:rPr>
          <w:b/>
          <w:bCs/>
          <w:highlight w:val="yellow"/>
          <w:u w:val="single"/>
        </w:rPr>
        <w:t>democratize the economy</w:t>
      </w:r>
      <w:r w:rsidRPr="00365749">
        <w:rPr>
          <w:u w:val="single"/>
        </w:rPr>
        <w:t xml:space="preserve"> more broadly.</w:t>
      </w:r>
      <w:r>
        <w:t xml:space="preserve"> Policies like </w:t>
      </w:r>
      <w:r w:rsidRPr="00365749">
        <w:rPr>
          <w:u w:val="single"/>
        </w:rPr>
        <w:t xml:space="preserve">sectoral bargaining and codetermination are key to </w:t>
      </w:r>
      <w:r w:rsidRPr="001C30DC">
        <w:rPr>
          <w:highlight w:val="yellow"/>
          <w:u w:val="single"/>
        </w:rPr>
        <w:t>improving the conditions of work across the board a</w:t>
      </w:r>
      <w:r w:rsidRPr="00365749">
        <w:rPr>
          <w:u w:val="single"/>
        </w:rPr>
        <w:t>nd setting standards for industry-wide problems like pollution and toxic waste exposure</w:t>
      </w:r>
      <w:r w:rsidRPr="00365749">
        <w:rPr>
          <w:b/>
          <w:bCs/>
          <w:u w:val="single"/>
        </w:rPr>
        <w:t xml:space="preserve">. Democratizing the economy also </w:t>
      </w:r>
      <w:r w:rsidRPr="001C30DC">
        <w:rPr>
          <w:b/>
          <w:bCs/>
          <w:highlight w:val="yellow"/>
          <w:u w:val="single"/>
        </w:rPr>
        <w:t xml:space="preserve">means bringing private investment decisions under greater public scrutiny </w:t>
      </w:r>
      <w:r w:rsidRPr="00700EEA">
        <w:rPr>
          <w:b/>
          <w:bCs/>
          <w:u w:val="single"/>
        </w:rPr>
        <w:t>and control</w:t>
      </w:r>
      <w:r>
        <w:t xml:space="preserve">. </w:t>
      </w:r>
      <w:r w:rsidRPr="001C30DC">
        <w:rPr>
          <w:highlight w:val="yellow"/>
          <w:u w:val="single"/>
        </w:rPr>
        <w:t>Firms</w:t>
      </w:r>
      <w:r w:rsidRPr="00365749">
        <w:rPr>
          <w:u w:val="single"/>
        </w:rPr>
        <w:t xml:space="preserve"> often </w:t>
      </w:r>
      <w:r w:rsidRPr="001C30DC">
        <w:rPr>
          <w:highlight w:val="yellow"/>
          <w:u w:val="single"/>
        </w:rPr>
        <w:t>suggest they are working on environmental problems internally</w:t>
      </w:r>
      <w:r>
        <w:t xml:space="preserve">, touting their sustainability programs and decarbonization targets. In recent years, meanwhile, “ethical investment” strategies have become popular, often referred to under the banner of ESG—short for environmental, social, governance. But the standards for ESG investing are murky, making it susceptible to greenwashing. Meanwhile, </w:t>
      </w:r>
      <w:r w:rsidRPr="001C30DC">
        <w:rPr>
          <w:highlight w:val="yellow"/>
          <w:u w:val="single"/>
        </w:rPr>
        <w:t>companies’ actual commitments to decarbonization</w:t>
      </w:r>
      <w:r w:rsidRPr="00365749">
        <w:rPr>
          <w:u w:val="single"/>
        </w:rPr>
        <w:t xml:space="preserve"> and shifts in capital allocation </w:t>
      </w:r>
      <w:r w:rsidRPr="001C30DC">
        <w:rPr>
          <w:b/>
          <w:bCs/>
          <w:highlight w:val="yellow"/>
          <w:u w:val="single"/>
        </w:rPr>
        <w:t>have lagged</w:t>
      </w:r>
      <w:r w:rsidRPr="001C30DC">
        <w:rPr>
          <w:highlight w:val="yellow"/>
          <w:u w:val="single"/>
        </w:rPr>
        <w:t xml:space="preserve"> behind</w:t>
      </w:r>
      <w:r w:rsidRPr="00365749">
        <w:rPr>
          <w:u w:val="single"/>
        </w:rPr>
        <w:t xml:space="preserve"> their lofty </w:t>
      </w:r>
      <w:r w:rsidRPr="001C30DC">
        <w:rPr>
          <w:highlight w:val="yellow"/>
          <w:u w:val="single"/>
        </w:rPr>
        <w:t>statements</w:t>
      </w:r>
      <w:r w:rsidRPr="00365749">
        <w:rPr>
          <w:u w:val="single"/>
        </w:rPr>
        <w:t xml:space="preserve"> of ambition</w:t>
      </w:r>
      <w:r>
        <w:t xml:space="preserve">.10 We should not, in short, expect companies simply to adopt environmental remediation policies of their own accord: </w:t>
      </w:r>
      <w:r w:rsidRPr="00365749">
        <w:rPr>
          <w:u w:val="single"/>
        </w:rPr>
        <w:t xml:space="preserve">the pressures of </w:t>
      </w:r>
      <w:r w:rsidRPr="001C30DC">
        <w:rPr>
          <w:highlight w:val="yellow"/>
          <w:u w:val="single"/>
        </w:rPr>
        <w:t>profitability and competition</w:t>
      </w:r>
      <w:r w:rsidRPr="00365749">
        <w:rPr>
          <w:u w:val="single"/>
        </w:rPr>
        <w:t xml:space="preserve"> all </w:t>
      </w:r>
      <w:r w:rsidRPr="001C30DC">
        <w:rPr>
          <w:highlight w:val="yellow"/>
          <w:u w:val="single"/>
        </w:rPr>
        <w:t>point in the opposite direction</w:t>
      </w:r>
      <w:r w:rsidRPr="00365749">
        <w:rPr>
          <w:u w:val="single"/>
        </w:rPr>
        <w:t>.</w:t>
      </w:r>
      <w:r>
        <w:t xml:space="preserve"> Instead</w:t>
      </w:r>
      <w:r w:rsidRPr="001C30DC">
        <w:rPr>
          <w:highlight w:val="yellow"/>
        </w:rPr>
        <w:t xml:space="preserve">, </w:t>
      </w:r>
      <w:r w:rsidRPr="001C30DC">
        <w:rPr>
          <w:highlight w:val="yellow"/>
          <w:u w:val="single"/>
        </w:rPr>
        <w:t>investment</w:t>
      </w:r>
      <w:r w:rsidRPr="0087402D">
        <w:rPr>
          <w:u w:val="single"/>
        </w:rPr>
        <w:t xml:space="preserve"> writ large </w:t>
      </w:r>
      <w:r w:rsidRPr="001C30DC">
        <w:rPr>
          <w:highlight w:val="yellow"/>
          <w:u w:val="single"/>
        </w:rPr>
        <w:t>must become more democratic through</w:t>
      </w:r>
      <w:r w:rsidRPr="0087402D">
        <w:rPr>
          <w:u w:val="single"/>
        </w:rPr>
        <w:t xml:space="preserve"> mechanisms like </w:t>
      </w:r>
      <w:r w:rsidRPr="001C30DC">
        <w:rPr>
          <w:highlight w:val="yellow"/>
          <w:u w:val="single"/>
        </w:rPr>
        <w:t>public finance</w:t>
      </w:r>
      <w:r w:rsidRPr="0087402D">
        <w:rPr>
          <w:u w:val="single"/>
        </w:rPr>
        <w:t xml:space="preserve"> institutions</w:t>
      </w:r>
      <w:r>
        <w:t xml:space="preserve">, </w:t>
      </w:r>
      <w:r w:rsidRPr="0086150F">
        <w:rPr>
          <w:u w:val="single"/>
        </w:rPr>
        <w:t xml:space="preserve">more </w:t>
      </w:r>
      <w:r w:rsidRPr="001C30DC">
        <w:rPr>
          <w:highlight w:val="yellow"/>
          <w:u w:val="single"/>
        </w:rPr>
        <w:t>rigorous regulation</w:t>
      </w:r>
      <w:r w:rsidRPr="0086150F">
        <w:rPr>
          <w:u w:val="single"/>
        </w:rPr>
        <w:t xml:space="preserve"> of “green finance” </w:t>
      </w:r>
      <w:r w:rsidRPr="001C30DC">
        <w:rPr>
          <w:highlight w:val="yellow"/>
          <w:u w:val="single"/>
        </w:rPr>
        <w:t xml:space="preserve">informed by public consultation, and restrictions on </w:t>
      </w:r>
      <w:r w:rsidRPr="00700EEA">
        <w:rPr>
          <w:u w:val="single"/>
        </w:rPr>
        <w:t>institutional</w:t>
      </w:r>
      <w:r w:rsidRPr="0086150F">
        <w:rPr>
          <w:u w:val="single"/>
        </w:rPr>
        <w:t xml:space="preserve"> investment in </w:t>
      </w:r>
      <w:r w:rsidRPr="001C30DC">
        <w:rPr>
          <w:highlight w:val="yellow"/>
          <w:u w:val="single"/>
        </w:rPr>
        <w:t>environmentally destructive assets</w:t>
      </w:r>
      <w:r w:rsidRPr="0086150F">
        <w:rPr>
          <w:u w:val="single"/>
        </w:rPr>
        <w:t>.</w:t>
      </w:r>
      <w:r>
        <w:t xml:space="preserve">11 </w:t>
      </w:r>
      <w:r w:rsidRPr="0086150F">
        <w:rPr>
          <w:u w:val="single"/>
        </w:rPr>
        <w:t xml:space="preserve">Nor do green investment standards typically say anything about labor. </w:t>
      </w:r>
      <w:r>
        <w:t xml:space="preserve">As capital pours into green investment opportunities, </w:t>
      </w:r>
      <w:r w:rsidRPr="0086150F">
        <w:rPr>
          <w:u w:val="single"/>
        </w:rPr>
        <w:t xml:space="preserve">it is particularly important to </w:t>
      </w:r>
      <w:r w:rsidRPr="001C30DC">
        <w:rPr>
          <w:highlight w:val="yellow"/>
          <w:u w:val="single"/>
        </w:rPr>
        <w:t>attend to working conditions</w:t>
      </w:r>
      <w:r w:rsidRPr="0086150F">
        <w:rPr>
          <w:u w:val="single"/>
        </w:rPr>
        <w:t xml:space="preserve"> within sectors like renewable energy and green tech. </w:t>
      </w:r>
      <w:r w:rsidRPr="00700EEA">
        <w:rPr>
          <w:u w:val="single"/>
        </w:rPr>
        <w:t>Jobs in the renewable energy</w:t>
      </w:r>
      <w:r w:rsidRPr="0086150F">
        <w:rPr>
          <w:u w:val="single"/>
        </w:rPr>
        <w:t xml:space="preserve"> sector, for example, do not always pay as well as jobs in the fossil fuel industry,</w:t>
      </w:r>
      <w:r>
        <w:t xml:space="preserve"> but that is not inherent to the work.12 Coal mining, for example, was always hard, dangerous, dirty work. But after coal miners unionized—after some of the bloodiest union struggles in US history—it was also work that came with a decent wage, health care, and a pension.13 </w:t>
      </w:r>
      <w:r w:rsidRPr="001C30DC">
        <w:rPr>
          <w:highlight w:val="yellow"/>
          <w:u w:val="single"/>
        </w:rPr>
        <w:t>Unionizing green jobs is an important step</w:t>
      </w:r>
      <w:r w:rsidRPr="0086150F">
        <w:rPr>
          <w:u w:val="single"/>
        </w:rPr>
        <w:t xml:space="preserve"> toward making them good jobs and </w:t>
      </w:r>
      <w:r w:rsidRPr="001C30DC">
        <w:rPr>
          <w:highlight w:val="yellow"/>
          <w:u w:val="single"/>
        </w:rPr>
        <w:t>toward ensuring that a greener economy is</w:t>
      </w:r>
      <w:r w:rsidRPr="0086150F">
        <w:rPr>
          <w:u w:val="single"/>
        </w:rPr>
        <w:t xml:space="preserve"> also </w:t>
      </w:r>
      <w:r w:rsidRPr="00700EEA">
        <w:rPr>
          <w:u w:val="single"/>
        </w:rPr>
        <w:t xml:space="preserve">a </w:t>
      </w:r>
      <w:r w:rsidRPr="001C30DC">
        <w:rPr>
          <w:highlight w:val="yellow"/>
          <w:u w:val="single"/>
        </w:rPr>
        <w:t>more democratic</w:t>
      </w:r>
      <w:r w:rsidRPr="0086150F">
        <w:rPr>
          <w:u w:val="single"/>
        </w:rPr>
        <w:t xml:space="preserve"> one.</w:t>
      </w:r>
    </w:p>
    <w:p w14:paraId="312658D8" w14:textId="6A9976D4" w:rsidR="00EE5F4F" w:rsidRPr="00555BE1" w:rsidRDefault="00EE5F4F" w:rsidP="00EE5F4F">
      <w:pPr>
        <w:pStyle w:val="Heading4"/>
        <w:rPr>
          <w:rFonts w:cs="Times New Roman"/>
        </w:rPr>
      </w:pPr>
      <w:r w:rsidRPr="00555BE1">
        <w:rPr>
          <w:rFonts w:cs="Times New Roman"/>
        </w:rPr>
        <w:t xml:space="preserve">Liberal democracy is key to avert </w:t>
      </w:r>
      <w:r w:rsidRPr="00555BE1">
        <w:rPr>
          <w:rFonts w:cs="Times New Roman"/>
          <w:u w:val="single"/>
        </w:rPr>
        <w:t>nationalism</w:t>
      </w:r>
      <w:r w:rsidRPr="00555BE1">
        <w:rPr>
          <w:rFonts w:cs="Times New Roman"/>
        </w:rPr>
        <w:t xml:space="preserve"> which causes </w:t>
      </w:r>
      <w:r w:rsidRPr="00555BE1">
        <w:rPr>
          <w:rFonts w:cs="Times New Roman"/>
          <w:u w:val="single"/>
        </w:rPr>
        <w:t>extinction</w:t>
      </w:r>
      <w:r w:rsidRPr="00555BE1">
        <w:rPr>
          <w:rFonts w:cs="Times New Roman"/>
        </w:rPr>
        <w:t>.</w:t>
      </w:r>
    </w:p>
    <w:p w14:paraId="272B1CAE" w14:textId="77777777" w:rsidR="00EE5F4F" w:rsidRPr="00555BE1" w:rsidRDefault="00EE5F4F" w:rsidP="00EE5F4F">
      <w:r w:rsidRPr="00555BE1">
        <w:rPr>
          <w:rStyle w:val="Style13ptBold"/>
        </w:rPr>
        <w:t xml:space="preserve">Harari 18 </w:t>
      </w:r>
      <w:r w:rsidRPr="00555BE1">
        <w:t>(Yuval, Professor of History at Hebrew University of Jerusalem. “We need a post-liberal order now” September 26, 2018. The Economist, https://www.economist.com/open-future/2018/09/26/we-need-a-post-liberal-order-now)</w:t>
      </w:r>
    </w:p>
    <w:p w14:paraId="5EBF353A" w14:textId="6FDF9778" w:rsidR="00BA2F93" w:rsidRPr="000C4EF9" w:rsidRDefault="00EE5F4F" w:rsidP="00953EB6">
      <w:r w:rsidRPr="001C30DC">
        <w:rPr>
          <w:rStyle w:val="StyleUnderline"/>
          <w:highlight w:val="yellow"/>
        </w:rPr>
        <w:t xml:space="preserve">If the </w:t>
      </w:r>
      <w:r w:rsidRPr="001C30DC">
        <w:rPr>
          <w:rStyle w:val="Emphasis"/>
          <w:highlight w:val="yellow"/>
        </w:rPr>
        <w:t>liberal order is collapsing</w:t>
      </w:r>
      <w:r w:rsidRPr="001C30DC">
        <w:rPr>
          <w:rStyle w:val="StyleUnderline"/>
          <w:highlight w:val="yellow"/>
        </w:rPr>
        <w:t>,</w:t>
      </w:r>
      <w:r w:rsidRPr="00555BE1">
        <w:rPr>
          <w:rStyle w:val="StyleUnderline"/>
        </w:rPr>
        <w:t xml:space="preserve"> </w:t>
      </w:r>
      <w:r w:rsidRPr="001C30DC">
        <w:rPr>
          <w:rStyle w:val="StyleUnderline"/>
          <w:highlight w:val="yellow"/>
        </w:rPr>
        <w:t>what</w:t>
      </w:r>
      <w:r w:rsidRPr="00555BE1">
        <w:rPr>
          <w:rStyle w:val="StyleUnderline"/>
        </w:rPr>
        <w:t xml:space="preserve"> new kind of </w:t>
      </w:r>
      <w:r w:rsidRPr="001C30DC">
        <w:rPr>
          <w:rStyle w:val="StyleUnderline"/>
          <w:highlight w:val="yellow"/>
        </w:rPr>
        <w:t>global order might replace it?</w:t>
      </w:r>
      <w:r w:rsidRPr="00555BE1">
        <w:t xml:space="preserve"> So far, </w:t>
      </w:r>
      <w:r w:rsidRPr="00555BE1">
        <w:rPr>
          <w:rStyle w:val="StyleUnderline"/>
        </w:rPr>
        <w:t>those who challenge the liberal order</w:t>
      </w:r>
      <w:r w:rsidRPr="00555BE1">
        <w:t xml:space="preserve"> do so mainly on a national level. They have many ideas about how to advance the interests of their particular country, but they </w:t>
      </w:r>
      <w:r w:rsidRPr="00555BE1">
        <w:rPr>
          <w:rStyle w:val="StyleUnderline"/>
        </w:rPr>
        <w:t>don’t have a viable vision for how the world as a whole should function</w:t>
      </w:r>
      <w:r w:rsidRPr="00555BE1">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 In place of violently establishing a global empire, </w:t>
      </w:r>
      <w:r w:rsidRPr="00555BE1">
        <w:rPr>
          <w:rStyle w:val="StyleUnderline"/>
        </w:rPr>
        <w:t>some nationalists</w:t>
      </w:r>
      <w:r w:rsidRPr="00555BE1">
        <w:t xml:space="preserve"> such as Steve Bannon, Viktor </w:t>
      </w:r>
      <w:r w:rsidRPr="001C30DC">
        <w:rPr>
          <w:rStyle w:val="StyleUnderline"/>
          <w:highlight w:val="yellow"/>
        </w:rPr>
        <w:t>Orban</w:t>
      </w:r>
      <w:r w:rsidRPr="00555BE1">
        <w:t xml:space="preserve">, the Northern League in Italy </w:t>
      </w:r>
      <w:r w:rsidRPr="001C30DC">
        <w:rPr>
          <w:rStyle w:val="StyleUnderline"/>
          <w:highlight w:val="yellow"/>
        </w:rPr>
        <w:t>and the</w:t>
      </w:r>
      <w:r w:rsidRPr="00555BE1">
        <w:t xml:space="preserve"> British </w:t>
      </w:r>
      <w:r w:rsidRPr="001C30DC">
        <w:rPr>
          <w:rStyle w:val="StyleUnderline"/>
          <w:highlight w:val="yellow"/>
        </w:rPr>
        <w:t>Brexiteers</w:t>
      </w:r>
      <w:r w:rsidRPr="00555BE1">
        <w:t xml:space="preserve"> dream about a peaceful “Nationalist International”. They </w:t>
      </w:r>
      <w:r w:rsidRPr="001C30DC">
        <w:rPr>
          <w:rStyle w:val="StyleUnderline"/>
          <w:highlight w:val="yellow"/>
        </w:rPr>
        <w:t>argue</w:t>
      </w:r>
      <w:r w:rsidRPr="00555BE1">
        <w:t xml:space="preserve"> that all nations today face the same enemies. The bogeymen of globalism, multiculturalism and immigration are threatening to destroy the traditions and identities of all nations. Therefore </w:t>
      </w:r>
      <w:r w:rsidRPr="001C30DC">
        <w:rPr>
          <w:rStyle w:val="StyleUnderline"/>
          <w:highlight w:val="yellow"/>
        </w:rPr>
        <w:t>nationalists</w:t>
      </w:r>
      <w:r w:rsidRPr="00555BE1">
        <w:t xml:space="preserve"> across the world </w:t>
      </w:r>
      <w:r w:rsidRPr="001C30DC">
        <w:rPr>
          <w:rStyle w:val="StyleUnderline"/>
          <w:highlight w:val="yellow"/>
        </w:rPr>
        <w:t>should make common cause</w:t>
      </w:r>
      <w:r w:rsidRPr="00555BE1">
        <w:t xml:space="preserve"> in opposing these global forces. </w:t>
      </w:r>
      <w:r w:rsidRPr="00555BE1">
        <w:rPr>
          <w:rStyle w:val="StyleUnderline"/>
        </w:rPr>
        <w:t>Hungarians</w:t>
      </w:r>
      <w:r w:rsidRPr="00555BE1">
        <w:t xml:space="preserve">, Italians, Turks and Israelis </w:t>
      </w:r>
      <w:r w:rsidRPr="00555BE1">
        <w:rPr>
          <w:rStyle w:val="StyleUnderline"/>
        </w:rPr>
        <w:t>should build walls</w:t>
      </w:r>
      <w:r w:rsidRPr="00555BE1">
        <w:t xml:space="preserve">, erect fences and slow down the movement of people, goods, money and ideas. </w:t>
      </w:r>
      <w:r w:rsidRPr="00555BE1">
        <w:rPr>
          <w:rStyle w:val="StyleUnderline"/>
        </w:rPr>
        <w:t>The world will</w:t>
      </w:r>
      <w:r w:rsidRPr="00555BE1">
        <w:t xml:space="preserve"> then </w:t>
      </w:r>
      <w:r w:rsidRPr="00555BE1">
        <w:rPr>
          <w:rStyle w:val="StyleUnderline"/>
        </w:rPr>
        <w:t>be divided into distinct nation-states</w:t>
      </w:r>
      <w:r w:rsidRPr="00555BE1">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555BE1">
        <w:rPr>
          <w:rStyle w:val="StyleUnderline"/>
        </w:rPr>
        <w:t>the “Nationalist International” envisions the world as a network of walled-but-friendly fortresses</w:t>
      </w:r>
      <w:r w:rsidRPr="00555BE1">
        <w:t xml:space="preserve">. 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 The second thing to note about </w:t>
      </w:r>
      <w:r w:rsidRPr="001C30DC">
        <w:rPr>
          <w:rStyle w:val="StyleUnderline"/>
          <w:highlight w:val="yellow"/>
        </w:rPr>
        <w:t>this</w:t>
      </w:r>
      <w:r w:rsidRPr="00555BE1">
        <w:rPr>
          <w:rStyle w:val="StyleUnderline"/>
        </w:rPr>
        <w:t xml:space="preserve"> vision of friendly fortresses</w:t>
      </w:r>
      <w:r w:rsidRPr="00555BE1">
        <w:t xml:space="preserve"> is that it </w:t>
      </w:r>
      <w:r w:rsidRPr="001C30DC">
        <w:rPr>
          <w:rStyle w:val="Emphasis"/>
          <w:highlight w:val="yellow"/>
        </w:rPr>
        <w:t>has been tried</w:t>
      </w:r>
      <w:r w:rsidRPr="00555BE1">
        <w:t>—</w:t>
      </w:r>
      <w:r w:rsidRPr="001C30DC">
        <w:rPr>
          <w:rStyle w:val="StyleUnderline"/>
          <w:highlight w:val="yellow"/>
        </w:rPr>
        <w:t>and</w:t>
      </w:r>
      <w:r w:rsidRPr="00555BE1">
        <w:rPr>
          <w:rStyle w:val="StyleUnderline"/>
        </w:rPr>
        <w:t xml:space="preserve"> it </w:t>
      </w:r>
      <w:r w:rsidRPr="001C30DC">
        <w:rPr>
          <w:rStyle w:val="Emphasis"/>
          <w:highlight w:val="yellow"/>
        </w:rPr>
        <w:t>failed spectacularly</w:t>
      </w:r>
      <w:r w:rsidRPr="00555BE1">
        <w:rPr>
          <w:rStyle w:val="StyleUnderline"/>
        </w:rPr>
        <w:t xml:space="preserve">. </w:t>
      </w:r>
      <w:r w:rsidRPr="001C30DC">
        <w:rPr>
          <w:rStyle w:val="Emphasis"/>
          <w:highlight w:val="yellow"/>
        </w:rPr>
        <w:t>All attempts</w:t>
      </w:r>
      <w:r w:rsidRPr="00555BE1">
        <w:rPr>
          <w:rStyle w:val="StyleUnderline"/>
        </w:rPr>
        <w:t xml:space="preserve"> to divide the world into clear-cut nations have</w:t>
      </w:r>
      <w:r w:rsidRPr="00555BE1">
        <w:t xml:space="preserve"> so far </w:t>
      </w:r>
      <w:r w:rsidRPr="001C30DC">
        <w:rPr>
          <w:rStyle w:val="Emphasis"/>
          <w:highlight w:val="yellow"/>
        </w:rPr>
        <w:t>resulted in war and genocide</w:t>
      </w:r>
      <w:r w:rsidRPr="00555BE1">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555BE1">
        <w:rPr>
          <w:rStyle w:val="StyleUnderline"/>
        </w:rPr>
        <w:t>they deny the necessity of any global order whatsoever</w:t>
      </w:r>
      <w:r w:rsidRPr="00555BE1">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1C30DC">
        <w:rPr>
          <w:rStyle w:val="StyleUnderline"/>
          <w:highlight w:val="yellow"/>
        </w:rPr>
        <w:t>humankind</w:t>
      </w:r>
      <w:r w:rsidRPr="00555BE1">
        <w:t xml:space="preserve"> today </w:t>
      </w:r>
      <w:r w:rsidRPr="001C30DC">
        <w:rPr>
          <w:rStyle w:val="StyleUnderline"/>
          <w:highlight w:val="yellow"/>
        </w:rPr>
        <w:t>faces</w:t>
      </w:r>
      <w:r w:rsidRPr="00555BE1">
        <w:t xml:space="preserve"> three </w:t>
      </w:r>
      <w:r w:rsidRPr="00555BE1">
        <w:rPr>
          <w:rStyle w:val="StyleUnderline"/>
        </w:rPr>
        <w:t xml:space="preserve">common </w:t>
      </w:r>
      <w:r w:rsidRPr="001C30DC">
        <w:rPr>
          <w:rStyle w:val="StyleUnderline"/>
          <w:highlight w:val="yellow"/>
        </w:rPr>
        <w:t>problems</w:t>
      </w:r>
      <w:r w:rsidRPr="00555BE1">
        <w:rPr>
          <w:rStyle w:val="StyleUnderline"/>
        </w:rPr>
        <w:t xml:space="preserve"> that make a mockery of all national borders</w:t>
      </w:r>
      <w:r w:rsidRPr="00555BE1">
        <w:t xml:space="preserve">, and </w:t>
      </w:r>
      <w:r w:rsidRPr="00555BE1">
        <w:rPr>
          <w:rStyle w:val="StyleUnderline"/>
        </w:rPr>
        <w:t xml:space="preserve">that can </w:t>
      </w:r>
      <w:r w:rsidRPr="001C30DC">
        <w:rPr>
          <w:rStyle w:val="Emphasis"/>
          <w:highlight w:val="yellow"/>
        </w:rPr>
        <w:t>only</w:t>
      </w:r>
      <w:r w:rsidRPr="00555BE1">
        <w:rPr>
          <w:rStyle w:val="Emphasis"/>
        </w:rPr>
        <w:t xml:space="preserve"> be </w:t>
      </w:r>
      <w:r w:rsidRPr="001C30DC">
        <w:rPr>
          <w:rStyle w:val="Emphasis"/>
          <w:highlight w:val="yellow"/>
        </w:rPr>
        <w:t>solved through</w:t>
      </w:r>
      <w:r w:rsidRPr="00555BE1">
        <w:rPr>
          <w:rStyle w:val="Emphasis"/>
        </w:rPr>
        <w:t xml:space="preserve"> global </w:t>
      </w:r>
      <w:r w:rsidRPr="001C30DC">
        <w:rPr>
          <w:rStyle w:val="Emphasis"/>
          <w:highlight w:val="yellow"/>
        </w:rPr>
        <w:t>cooperation</w:t>
      </w:r>
      <w:r w:rsidRPr="00555BE1">
        <w:rPr>
          <w:rStyle w:val="StyleUnderline"/>
        </w:rPr>
        <w:t xml:space="preserve">. These are </w:t>
      </w:r>
      <w:r w:rsidRPr="001C30DC">
        <w:rPr>
          <w:rStyle w:val="Emphasis"/>
          <w:highlight w:val="yellow"/>
        </w:rPr>
        <w:t>nuclear war, climate change and tech</w:t>
      </w:r>
      <w:r w:rsidRPr="00555BE1">
        <w:rPr>
          <w:rStyle w:val="Emphasis"/>
        </w:rPr>
        <w:t>nological disruption</w:t>
      </w:r>
      <w:r w:rsidRPr="00555BE1">
        <w:rPr>
          <w:rStyle w:val="StyleUnderline"/>
        </w:rPr>
        <w:t>. You cannot build a wall against nuclear winter or against global warming, and no nation can regulate</w:t>
      </w:r>
      <w:r w:rsidRPr="00555BE1">
        <w:t xml:space="preserve"> artificial intelligence (</w:t>
      </w:r>
      <w:r w:rsidRPr="00555BE1">
        <w:rPr>
          <w:rStyle w:val="StyleUnderline"/>
        </w:rPr>
        <w:t>AI) or bioengineering single-handedly</w:t>
      </w:r>
      <w:r w:rsidRPr="00555BE1">
        <w:t xml:space="preserve">.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w:t>
      </w:r>
      <w:r w:rsidRPr="001C30DC">
        <w:rPr>
          <w:rStyle w:val="StyleUnderline"/>
          <w:highlight w:val="yellow"/>
        </w:rPr>
        <w:t xml:space="preserve">An </w:t>
      </w:r>
      <w:r w:rsidRPr="001C30DC">
        <w:rPr>
          <w:rStyle w:val="Emphasis"/>
          <w:highlight w:val="yellow"/>
        </w:rPr>
        <w:t>AI</w:t>
      </w:r>
      <w:r w:rsidRPr="00555BE1">
        <w:rPr>
          <w:rStyle w:val="Emphasis"/>
        </w:rPr>
        <w:t xml:space="preserve"> arms race</w:t>
      </w:r>
      <w:r w:rsidRPr="00555BE1">
        <w:rPr>
          <w:rStyle w:val="StyleUnderline"/>
        </w:rPr>
        <w:t xml:space="preserve"> </w:t>
      </w:r>
      <w:r w:rsidRPr="001C30DC">
        <w:rPr>
          <w:rStyle w:val="StyleUnderline"/>
          <w:highlight w:val="yellow"/>
        </w:rPr>
        <w:t>or</w:t>
      </w:r>
      <w:r w:rsidRPr="00555BE1">
        <w:rPr>
          <w:rStyle w:val="StyleUnderline"/>
        </w:rPr>
        <w:t xml:space="preserve"> a </w:t>
      </w:r>
      <w:r w:rsidRPr="001C30DC">
        <w:rPr>
          <w:rStyle w:val="Emphasis"/>
          <w:highlight w:val="yellow"/>
        </w:rPr>
        <w:t>biotech</w:t>
      </w:r>
      <w:r w:rsidRPr="00555BE1">
        <w:rPr>
          <w:rStyle w:val="Emphasis"/>
        </w:rPr>
        <w:t xml:space="preserve">nological </w:t>
      </w:r>
      <w:r w:rsidRPr="001C30DC">
        <w:rPr>
          <w:rStyle w:val="Emphasis"/>
          <w:highlight w:val="yellow"/>
        </w:rPr>
        <w:t>arms race</w:t>
      </w:r>
      <w:r w:rsidRPr="00555BE1">
        <w:t xml:space="preserve"> almost </w:t>
      </w:r>
      <w:r w:rsidRPr="001C30DC">
        <w:rPr>
          <w:rStyle w:val="Emphasis"/>
          <w:highlight w:val="yellow"/>
        </w:rPr>
        <w:t>guarantees</w:t>
      </w:r>
      <w:r w:rsidRPr="00555BE1">
        <w:rPr>
          <w:rStyle w:val="Emphasis"/>
        </w:rPr>
        <w:t xml:space="preserve"> the worst outcome</w:t>
      </w:r>
      <w:r w:rsidRPr="00555BE1">
        <w:rPr>
          <w:rStyle w:val="StyleUnderline"/>
        </w:rPr>
        <w:t>. Whoever wins</w:t>
      </w:r>
      <w:r w:rsidRPr="00555BE1">
        <w:t xml:space="preserve"> the arms race, </w:t>
      </w:r>
      <w:r w:rsidRPr="00555BE1">
        <w:rPr>
          <w:rStyle w:val="Emphasis"/>
        </w:rPr>
        <w:t xml:space="preserve">the loser will likely be </w:t>
      </w:r>
      <w:r w:rsidRPr="001C30DC">
        <w:rPr>
          <w:rStyle w:val="Emphasis"/>
          <w:highlight w:val="yellow"/>
        </w:rPr>
        <w:t>humanity</w:t>
      </w:r>
      <w:r w:rsidRPr="00555BE1">
        <w:rPr>
          <w:rStyle w:val="Emphasis"/>
        </w:rPr>
        <w:t xml:space="preserve"> itself</w:t>
      </w:r>
      <w:r w:rsidRPr="00555BE1">
        <w:t xml:space="preserve">. For in an arms race, </w:t>
      </w:r>
      <w:r w:rsidRPr="00555BE1">
        <w:rPr>
          <w:rStyle w:val="StyleUnderline"/>
        </w:rPr>
        <w:t xml:space="preserve">all regulations </w:t>
      </w:r>
      <w:r w:rsidRPr="001C30DC">
        <w:rPr>
          <w:rStyle w:val="StyleUnderline"/>
          <w:highlight w:val="yellow"/>
        </w:rPr>
        <w:t>will collapse</w:t>
      </w:r>
      <w:r w:rsidRPr="00555BE1">
        <w:t xml:space="preserv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w:t>
      </w:r>
      <w:r w:rsidRPr="00555BE1">
        <w:rPr>
          <w:rStyle w:val="StyleUnderline"/>
        </w:rPr>
        <w:t>consider developing autonomous-weapon systems</w:t>
      </w:r>
      <w:r w:rsidRPr="00555BE1">
        <w:t xml:space="preserve">, that can decide for themselves whether to shoot and kill people. Again, </w:t>
      </w:r>
      <w:r w:rsidRPr="00555BE1">
        <w:rPr>
          <w:rStyle w:val="StyleUnderline"/>
        </w:rPr>
        <w:t>every country will say: “This</w:t>
      </w:r>
      <w:r w:rsidRPr="00555BE1">
        <w:t xml:space="preserve"> is a very dangerous technology, and it </w:t>
      </w:r>
      <w:r w:rsidRPr="00555BE1">
        <w:rPr>
          <w:rStyle w:val="StyleUnderline"/>
        </w:rPr>
        <w:t>should be regulated</w:t>
      </w:r>
      <w:r w:rsidRPr="00555BE1">
        <w:t xml:space="preserve"> carefully. </w:t>
      </w:r>
      <w:r w:rsidRPr="00555BE1">
        <w:rPr>
          <w:rStyle w:val="StyleUnderline"/>
        </w:rPr>
        <w:t>But we don’t trust our rivals to regulate it, so we must develop it first</w:t>
      </w:r>
      <w:r w:rsidRPr="00555BE1">
        <w:t xml:space="preserve">”. </w:t>
      </w:r>
      <w:r w:rsidRPr="00555BE1">
        <w:rPr>
          <w:rStyle w:val="StyleUnderline"/>
        </w:rPr>
        <w:t xml:space="preserve">The </w:t>
      </w:r>
      <w:r w:rsidRPr="00555BE1">
        <w:rPr>
          <w:rStyle w:val="Emphasis"/>
        </w:rPr>
        <w:t>only thing</w:t>
      </w:r>
      <w:r w:rsidRPr="00555BE1">
        <w:rPr>
          <w:rStyle w:val="StyleUnderline"/>
        </w:rPr>
        <w:t xml:space="preserve"> that can prevent</w:t>
      </w:r>
      <w:r w:rsidRPr="00555BE1">
        <w:t xml:space="preserve"> such </w:t>
      </w:r>
      <w:r w:rsidRPr="00555BE1">
        <w:rPr>
          <w:rStyle w:val="StyleUnderline"/>
        </w:rPr>
        <w:t xml:space="preserve">destructive arms races is </w:t>
      </w:r>
      <w:r w:rsidRPr="001C30DC">
        <w:rPr>
          <w:rStyle w:val="Emphasis"/>
          <w:highlight w:val="yellow"/>
        </w:rPr>
        <w:t>greater trust</w:t>
      </w:r>
      <w:r w:rsidRPr="00555BE1">
        <w:rPr>
          <w:rStyle w:val="Emphasis"/>
        </w:rPr>
        <w:t xml:space="preserve"> between countries</w:t>
      </w:r>
      <w:r w:rsidRPr="00555BE1">
        <w:t xml:space="preserve">. </w:t>
      </w:r>
      <w:r w:rsidRPr="00555BE1">
        <w:rPr>
          <w:rStyle w:val="StyleUnderline"/>
        </w:rPr>
        <w:t xml:space="preserve">This </w:t>
      </w:r>
      <w:r w:rsidRPr="001C30DC">
        <w:rPr>
          <w:rStyle w:val="StyleUnderline"/>
          <w:highlight w:val="yellow"/>
        </w:rPr>
        <w:t xml:space="preserve">is </w:t>
      </w:r>
      <w:r w:rsidRPr="001C30DC">
        <w:rPr>
          <w:rStyle w:val="Emphasis"/>
          <w:highlight w:val="yellow"/>
        </w:rPr>
        <w:t>not</w:t>
      </w:r>
      <w:r w:rsidRPr="00555BE1">
        <w:rPr>
          <w:rStyle w:val="Emphasis"/>
        </w:rPr>
        <w:t xml:space="preserve"> an </w:t>
      </w:r>
      <w:r w:rsidRPr="001C30DC">
        <w:rPr>
          <w:rStyle w:val="Emphasis"/>
          <w:highlight w:val="yellow"/>
        </w:rPr>
        <w:t>impossible</w:t>
      </w:r>
      <w:r w:rsidRPr="00555BE1">
        <w:rPr>
          <w:rStyle w:val="Emphasis"/>
        </w:rPr>
        <w:t xml:space="preserve"> mission</w:t>
      </w:r>
      <w:r w:rsidRPr="00555BE1">
        <w:t xml:space="preserve">. If today the Germans promise the French: “Trust us, we aren’t developing killer robots in a secret laboratory under the Bavarian Alps,” the French are likely to believe the Germans, despite the terrible history of these two countries. </w:t>
      </w:r>
      <w:r w:rsidRPr="00555BE1">
        <w:rPr>
          <w:rStyle w:val="StyleUnderline"/>
        </w:rPr>
        <w:t>We need to build such trust globally</w:t>
      </w:r>
      <w:r w:rsidRPr="00555BE1">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555BE1">
        <w:rPr>
          <w:rStyle w:val="StyleUnderline"/>
        </w:rPr>
        <w:t>Unless we find solutions on a global level to the disruptions caused by AI, entire countries might collapse, and the resulting chaos</w:t>
      </w:r>
      <w:r w:rsidRPr="00555BE1">
        <w:t xml:space="preserve">, violence and waves of immigration </w:t>
      </w:r>
      <w:r w:rsidRPr="00555BE1">
        <w:rPr>
          <w:rStyle w:val="StyleUnderline"/>
        </w:rPr>
        <w:t xml:space="preserve">will </w:t>
      </w:r>
      <w:r w:rsidRPr="00555BE1">
        <w:rPr>
          <w:rStyle w:val="Emphasis"/>
        </w:rPr>
        <w:t>destabilise the entire world</w:t>
      </w:r>
      <w:r w:rsidRPr="00555BE1">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1C30DC">
        <w:rPr>
          <w:rStyle w:val="Emphasis"/>
          <w:highlight w:val="yellow"/>
        </w:rPr>
        <w:t>to survive</w:t>
      </w:r>
      <w:r w:rsidRPr="00555BE1">
        <w:t xml:space="preserve"> and flourish </w:t>
      </w:r>
      <w:r w:rsidRPr="00555BE1">
        <w:rPr>
          <w:rStyle w:val="StyleUnderline"/>
        </w:rPr>
        <w:t xml:space="preserve">in the 21st century, </w:t>
      </w:r>
      <w:r w:rsidRPr="001C30DC">
        <w:rPr>
          <w:rStyle w:val="StyleUnderline"/>
          <w:highlight w:val="yellow"/>
        </w:rPr>
        <w:t>humankind needs</w:t>
      </w:r>
      <w:r w:rsidRPr="00555BE1">
        <w:rPr>
          <w:rStyle w:val="StyleUnderline"/>
        </w:rPr>
        <w:t xml:space="preserve"> </w:t>
      </w:r>
      <w:r w:rsidRPr="00555BE1">
        <w:rPr>
          <w:rStyle w:val="Emphasis"/>
        </w:rPr>
        <w:t xml:space="preserve">effective global </w:t>
      </w:r>
      <w:r w:rsidRPr="001C30DC">
        <w:rPr>
          <w:rStyle w:val="Emphasis"/>
          <w:highlight w:val="yellow"/>
        </w:rPr>
        <w:t>cooperation</w:t>
      </w:r>
      <w:r w:rsidRPr="00555BE1">
        <w:t xml:space="preserve">, and so far </w:t>
      </w:r>
      <w:r w:rsidRPr="001C30DC">
        <w:rPr>
          <w:rStyle w:val="StyleUnderline"/>
          <w:highlight w:val="yellow"/>
        </w:rPr>
        <w:t xml:space="preserve">the </w:t>
      </w:r>
      <w:r w:rsidRPr="001C30DC">
        <w:rPr>
          <w:rStyle w:val="Emphasis"/>
          <w:highlight w:val="yellow"/>
        </w:rPr>
        <w:t>only</w:t>
      </w:r>
      <w:r w:rsidRPr="00555BE1">
        <w:rPr>
          <w:rStyle w:val="Emphasis"/>
        </w:rPr>
        <w:t xml:space="preserve"> viable </w:t>
      </w:r>
      <w:r w:rsidRPr="001C30DC">
        <w:rPr>
          <w:rStyle w:val="Emphasis"/>
          <w:highlight w:val="yellow"/>
        </w:rPr>
        <w:t>blueprint</w:t>
      </w:r>
      <w:r w:rsidRPr="00555BE1">
        <w:rPr>
          <w:rStyle w:val="StyleUnderline"/>
        </w:rPr>
        <w:t xml:space="preserve"> for such cooperation </w:t>
      </w:r>
      <w:r w:rsidRPr="001C30DC">
        <w:rPr>
          <w:rStyle w:val="StyleUnderline"/>
          <w:highlight w:val="yellow"/>
        </w:rPr>
        <w:t>is</w:t>
      </w:r>
      <w:r w:rsidRPr="00555BE1">
        <w:rPr>
          <w:rStyle w:val="StyleUnderline"/>
        </w:rPr>
        <w:t xml:space="preserve"> offered by </w:t>
      </w:r>
      <w:r w:rsidRPr="001C30DC">
        <w:rPr>
          <w:rStyle w:val="Emphasis"/>
          <w:highlight w:val="yellow"/>
        </w:rPr>
        <w:t>liberalism</w:t>
      </w:r>
      <w:r w:rsidRPr="00555BE1">
        <w:rPr>
          <w:rStyle w:val="StyleUnderline"/>
        </w:rPr>
        <w:t>. Nevertheless, governments all over the world are undermining the foundations of the liberal order</w:t>
      </w:r>
      <w:r w:rsidRPr="00555BE1">
        <w:t xml:space="preserve">, and the world is turning into a network of fortresses. </w:t>
      </w:r>
      <w:r w:rsidRPr="00555BE1">
        <w:rPr>
          <w:rStyle w:val="StyleUnderline"/>
        </w:rPr>
        <w:t>The first to feel the impact are the weakest members of humanity</w:t>
      </w:r>
      <w:r w:rsidRPr="00555BE1">
        <w:t xml:space="preserve">, who find themselves without any fortress willing to protect them: refugees, illegal migrants, persecuted minorities. </w:t>
      </w:r>
      <w:r w:rsidRPr="00555BE1">
        <w:rPr>
          <w:rStyle w:val="StyleUnderline"/>
        </w:rPr>
        <w:t>But if the walls keep rising</w:t>
      </w:r>
      <w:r w:rsidRPr="00555BE1">
        <w:t xml:space="preserve">, eventually </w:t>
      </w:r>
      <w:r w:rsidRPr="00555BE1">
        <w:rPr>
          <w:rStyle w:val="Emphasis"/>
        </w:rPr>
        <w:t>the whole of humankind will feel the squeeze</w:t>
      </w:r>
      <w:r w:rsidRPr="00555BE1">
        <w:t>.</w:t>
      </w:r>
    </w:p>
    <w:p w14:paraId="0447FC86" w14:textId="088F5051" w:rsidR="00586767" w:rsidRDefault="00586767" w:rsidP="00586767">
      <w:pPr>
        <w:pStyle w:val="Heading3"/>
      </w:pPr>
      <w:r>
        <w:t>Advantage 2: Green Jobs</w:t>
      </w:r>
    </w:p>
    <w:p w14:paraId="720E240F" w14:textId="3208BE20" w:rsidR="00A03C76" w:rsidRDefault="00A03C76" w:rsidP="00A03C76">
      <w:pPr>
        <w:pStyle w:val="Heading4"/>
      </w:pPr>
      <w:r>
        <w:t>Status quo policy is insufficient– moves to tie climate change to economic security have lost momentum.</w:t>
      </w:r>
    </w:p>
    <w:p w14:paraId="238A559A" w14:textId="48D7B36B" w:rsidR="00A03C76" w:rsidRPr="0057570B" w:rsidRDefault="00A03C76" w:rsidP="00A03C76">
      <w:r w:rsidRPr="00CE76E6">
        <w:rPr>
          <w:rStyle w:val="Style13ptBold"/>
        </w:rPr>
        <w:t>Battistoni, political theory</w:t>
      </w:r>
      <w:r w:rsidR="00DC647A">
        <w:rPr>
          <w:rStyle w:val="Style13ptBold"/>
        </w:rPr>
        <w:t xml:space="preserve"> professor</w:t>
      </w:r>
      <w:r w:rsidRPr="00CE76E6">
        <w:rPr>
          <w:rStyle w:val="Style13ptBold"/>
        </w:rPr>
        <w:t xml:space="preserve"> at Barnard College, 2023</w:t>
      </w:r>
      <w:r>
        <w:t xml:space="preserve"> </w:t>
      </w:r>
      <w:r w:rsidRPr="00CE76E6">
        <w:rPr>
          <w:szCs w:val="16"/>
        </w:rPr>
        <w:t xml:space="preserve">(Alyssa, Spring 2023, “Climate Still Changes Everything,” Dissent Magazine, </w:t>
      </w:r>
      <w:hyperlink r:id="rId7" w:history="1">
        <w:r w:rsidRPr="00CE76E6">
          <w:rPr>
            <w:rStyle w:val="Hyperlink"/>
            <w:szCs w:val="16"/>
          </w:rPr>
          <w:t>https://www.dissentmagazine.org/article/climate-still-changes-everything</w:t>
        </w:r>
      </w:hyperlink>
      <w:r w:rsidRPr="00CE76E6">
        <w:rPr>
          <w:szCs w:val="16"/>
        </w:rPr>
        <w:t>, GDI-MAM)</w:t>
      </w:r>
    </w:p>
    <w:p w14:paraId="0D02BC0E" w14:textId="77777777" w:rsidR="00A03C76" w:rsidRDefault="00A03C76" w:rsidP="00A03C76">
      <w:r w:rsidRPr="00855240">
        <w:rPr>
          <w:u w:val="single"/>
        </w:rPr>
        <w:t xml:space="preserve">When </w:t>
      </w:r>
      <w:r w:rsidRPr="001C30DC">
        <w:rPr>
          <w:highlight w:val="yellow"/>
          <w:u w:val="single"/>
        </w:rPr>
        <w:t>the Inflation Reduction Act</w:t>
      </w:r>
      <w:r w:rsidRPr="00855240">
        <w:rPr>
          <w:u w:val="single"/>
        </w:rPr>
        <w:t xml:space="preserve"> was signed into law last August, it </w:t>
      </w:r>
      <w:r w:rsidRPr="001C30DC">
        <w:rPr>
          <w:highlight w:val="yellow"/>
          <w:u w:val="single"/>
        </w:rPr>
        <w:t>was celebrated as the biggest piece</w:t>
      </w:r>
      <w:r w:rsidRPr="00855240">
        <w:rPr>
          <w:u w:val="single"/>
        </w:rPr>
        <w:t xml:space="preserve"> </w:t>
      </w:r>
      <w:r w:rsidRPr="001C30DC">
        <w:rPr>
          <w:highlight w:val="yellow"/>
          <w:u w:val="single"/>
        </w:rPr>
        <w:t>of federal climate legislation</w:t>
      </w:r>
      <w:r w:rsidRPr="00855240">
        <w:rPr>
          <w:u w:val="single"/>
        </w:rPr>
        <w:t xml:space="preserve"> ever passed in the United States.</w:t>
      </w:r>
      <w:r>
        <w:t xml:space="preserve"> This was </w:t>
      </w:r>
      <w:r w:rsidRPr="001C30DC">
        <w:rPr>
          <w:b/>
          <w:bCs/>
          <w:highlight w:val="yellow"/>
          <w:u w:val="single"/>
        </w:rPr>
        <w:t>a</w:t>
      </w:r>
      <w:r w:rsidRPr="00855240">
        <w:rPr>
          <w:b/>
          <w:bCs/>
          <w:u w:val="single"/>
        </w:rPr>
        <w:t xml:space="preserve">n astonishingly </w:t>
      </w:r>
      <w:r w:rsidRPr="001C30DC">
        <w:rPr>
          <w:b/>
          <w:bCs/>
          <w:highlight w:val="yellow"/>
          <w:u w:val="single"/>
        </w:rPr>
        <w:t>low bar to</w:t>
      </w:r>
      <w:r w:rsidRPr="00855240">
        <w:rPr>
          <w:b/>
          <w:bCs/>
          <w:u w:val="single"/>
        </w:rPr>
        <w:t xml:space="preserve"> </w:t>
      </w:r>
      <w:r w:rsidRPr="001C30DC">
        <w:rPr>
          <w:b/>
          <w:bCs/>
          <w:highlight w:val="yellow"/>
          <w:u w:val="single"/>
        </w:rPr>
        <w:t>clear:</w:t>
      </w:r>
      <w:r>
        <w:t xml:space="preserve"> the IRA is also </w:t>
      </w:r>
      <w:r w:rsidRPr="00855240">
        <w:rPr>
          <w:b/>
          <w:bCs/>
          <w:u w:val="single"/>
        </w:rPr>
        <w:t>the country’s only real climate legislation.</w:t>
      </w:r>
      <w:r>
        <w:t xml:space="preserve"> If its passage was a dubious landmark, it also stood at the end of an era for a U.S. climate movement galvanized nearly fifteen years earlier by the near-collapse of the UN climate conference in 2009 and the failure of previous federal legislation in 2010. Over the intervening years, </w:t>
      </w:r>
      <w:r w:rsidRPr="00855240">
        <w:rPr>
          <w:u w:val="single"/>
        </w:rPr>
        <w:t>the climate movement tacked sharply to the left as it grew</w:t>
      </w:r>
      <w:r>
        <w:t xml:space="preserve"> more radical in its tactics and </w:t>
      </w:r>
      <w:r w:rsidRPr="00855240">
        <w:rPr>
          <w:u w:val="single"/>
        </w:rPr>
        <w:t>more visionary in its demands</w:t>
      </w:r>
      <w:r>
        <w:t xml:space="preserve">. The movement has </w:t>
      </w:r>
      <w:r w:rsidRPr="00855240">
        <w:rPr>
          <w:u w:val="single"/>
        </w:rPr>
        <w:t>undoubtedly changed the tenor of U.S. politics</w:t>
      </w:r>
      <w:r>
        <w:t>. But it has also run up against the limits of its power. What comes next?</w:t>
      </w:r>
    </w:p>
    <w:p w14:paraId="3CF52706" w14:textId="77777777" w:rsidR="00A03C76" w:rsidRDefault="00A03C76" w:rsidP="00A03C76">
      <w:r w:rsidRPr="00855240">
        <w:rPr>
          <w:u w:val="single"/>
        </w:rPr>
        <w:t>As early as 2008</w:t>
      </w:r>
      <w:r>
        <w:t xml:space="preserve">, when </w:t>
      </w:r>
      <w:r w:rsidRPr="001C30DC">
        <w:rPr>
          <w:highlight w:val="yellow"/>
          <w:u w:val="single"/>
        </w:rPr>
        <w:t>Obama</w:t>
      </w:r>
      <w:r>
        <w:t xml:space="preserve"> rode the financial crash into the White House, </w:t>
      </w:r>
      <w:r w:rsidRPr="00855240">
        <w:rPr>
          <w:u w:val="single"/>
        </w:rPr>
        <w:t>some floated a version of the Green New Deal as a stimulus response</w:t>
      </w:r>
      <w:r>
        <w:t xml:space="preserve">. Yet the administration opted instead for a slimmed-down stimulus that included some climate-related subsidies, namely in solar R&amp;D. </w:t>
      </w:r>
      <w:r w:rsidRPr="00855240">
        <w:rPr>
          <w:u w:val="single"/>
        </w:rPr>
        <w:t xml:space="preserve">The </w:t>
      </w:r>
      <w:r w:rsidRPr="001C30DC">
        <w:rPr>
          <w:highlight w:val="yellow"/>
          <w:u w:val="single"/>
        </w:rPr>
        <w:t>administration’s</w:t>
      </w:r>
      <w:r w:rsidRPr="00855240">
        <w:rPr>
          <w:u w:val="single"/>
        </w:rPr>
        <w:t xml:space="preserve"> signature </w:t>
      </w:r>
      <w:r w:rsidRPr="001C30DC">
        <w:rPr>
          <w:highlight w:val="yellow"/>
          <w:u w:val="single"/>
        </w:rPr>
        <w:t>climate bill</w:t>
      </w:r>
      <w:r>
        <w:t xml:space="preserve">, introduced in 2009 </w:t>
      </w:r>
      <w:r w:rsidRPr="00855240">
        <w:rPr>
          <w:u w:val="single"/>
        </w:rPr>
        <w:t>by</w:t>
      </w:r>
      <w:r>
        <w:t xml:space="preserve"> Representative Henry </w:t>
      </w:r>
      <w:r w:rsidRPr="00855240">
        <w:rPr>
          <w:u w:val="single"/>
        </w:rPr>
        <w:t xml:space="preserve">Waxman and </w:t>
      </w:r>
      <w:r w:rsidRPr="00855240">
        <w:t>Senator Ed</w:t>
      </w:r>
      <w:r w:rsidRPr="00855240">
        <w:rPr>
          <w:u w:val="single"/>
        </w:rPr>
        <w:t xml:space="preserve"> Markey</w:t>
      </w:r>
      <w:r w:rsidRPr="0028760D">
        <w:rPr>
          <w:u w:val="single"/>
        </w:rPr>
        <w:t xml:space="preserve">, </w:t>
      </w:r>
      <w:r w:rsidRPr="001C30DC">
        <w:rPr>
          <w:highlight w:val="yellow"/>
          <w:u w:val="single"/>
        </w:rPr>
        <w:t>was</w:t>
      </w:r>
      <w:r w:rsidRPr="0028760D">
        <w:rPr>
          <w:u w:val="single"/>
        </w:rPr>
        <w:t xml:space="preserve"> </w:t>
      </w:r>
      <w:r w:rsidRPr="001C30DC">
        <w:rPr>
          <w:highlight w:val="yellow"/>
          <w:u w:val="single"/>
        </w:rPr>
        <w:t xml:space="preserve">its </w:t>
      </w:r>
      <w:r w:rsidRPr="001C30DC">
        <w:rPr>
          <w:b/>
          <w:bCs/>
          <w:highlight w:val="yellow"/>
          <w:u w:val="single"/>
        </w:rPr>
        <w:t>first legislative failure</w:t>
      </w:r>
      <w:r w:rsidRPr="0028760D">
        <w:rPr>
          <w:u w:val="single"/>
        </w:rPr>
        <w:t>.</w:t>
      </w:r>
      <w:r>
        <w:t xml:space="preserve"> That legislation, known as Waxman–Markey, proposed to implement a cap-and-trade system in which the state would set a cap on overall emissions and issue emissions permits to businesses that could be traded on a market. The radicalizing </w:t>
      </w:r>
      <w:r w:rsidRPr="00855240">
        <w:rPr>
          <w:u w:val="single"/>
        </w:rPr>
        <w:t xml:space="preserve">right wing of </w:t>
      </w:r>
      <w:r w:rsidRPr="001C30DC">
        <w:rPr>
          <w:highlight w:val="yellow"/>
          <w:u w:val="single"/>
        </w:rPr>
        <w:t>the Republican Party</w:t>
      </w:r>
      <w:r>
        <w:t xml:space="preserve">, then taking shape within the Tea Party, </w:t>
      </w:r>
      <w:r w:rsidRPr="00855240">
        <w:rPr>
          <w:u w:val="single"/>
        </w:rPr>
        <w:t xml:space="preserve">cut its teeth on </w:t>
      </w:r>
      <w:r w:rsidRPr="001C30DC">
        <w:rPr>
          <w:highlight w:val="yellow"/>
          <w:u w:val="single"/>
        </w:rPr>
        <w:t>opposing what it branded as “cap-and-tax</w:t>
      </w:r>
      <w:r w:rsidRPr="00855240">
        <w:rPr>
          <w:u w:val="single"/>
        </w:rPr>
        <w:t>.”</w:t>
      </w:r>
      <w:r>
        <w:t xml:space="preserve"> While the bill passed the House in 2009, it needed a supermajority to pass the Senate—one it didn’t have. </w:t>
      </w:r>
      <w:r w:rsidRPr="00BB2552">
        <w:rPr>
          <w:u w:val="single"/>
        </w:rPr>
        <w:t>It never went up for a vote</w:t>
      </w:r>
      <w:r>
        <w:t>. With Waxman–Markey stalled, Obama went into the 2009 COP15 meeting in Copenhagen with little to show for his lofty climate rhetoric, which had seemed to offer a beacon of hope that a major international climate agreement would finally be possible after eight years of U.S. intransigence under George W. Bush. The negotiations concluded with a weak deal rather than the binding agreement many had hoped for.</w:t>
      </w:r>
    </w:p>
    <w:p w14:paraId="23E6E507" w14:textId="77777777" w:rsidR="00A03C76" w:rsidRDefault="00A03C76" w:rsidP="00A03C76">
      <w:r>
        <w:t xml:space="preserve">The failure of insider strategies at both the domestic and international level radicalized the then-nascent U.S. climate movement. </w:t>
      </w:r>
      <w:r w:rsidRPr="00BB2552">
        <w:rPr>
          <w:u w:val="single"/>
        </w:rPr>
        <w:t>With the window for federal policy firmly shut, many turned to direct action aimed at “keeping it in the ground.”</w:t>
      </w:r>
      <w:r>
        <w:t xml:space="preserve"> Battles over permitting for the Keystone XL pipeline, which would carry crude oil from the Canadian tar sands to U.S. refineries and distribution centers, dominated the next few years of climate politics. They were joined by the fight against the Dakota Access Pipeline, culminating in the massive protest camp of Thanksgiving 2016 led by the Water Protectors of the Standing Rock Sioux. When the Trump administration sought to roll back minimal environmental progress by undoing Obama’s executive actions on climate, exiting the international Paris Agreement, and repealing the Clean Power Plan (which had set emissions limits on U.S. power plants), the climate movement escalated further. In the fall of 2018, a new youth-led wave of activism burst onto the scene, epitomized by Sunrise Movement sit-ins in the United States and Fridays for Future school strikes in Europe.</w:t>
      </w:r>
    </w:p>
    <w:p w14:paraId="6BECFAD5" w14:textId="77777777" w:rsidR="00A03C76" w:rsidRDefault="00A03C76" w:rsidP="00A03C76">
      <w:r w:rsidRPr="00BB2552">
        <w:rPr>
          <w:u w:val="single"/>
        </w:rPr>
        <w:t>By early 2019, Markey was</w:t>
      </w:r>
      <w:r>
        <w:t xml:space="preserve"> back on the climate beat, </w:t>
      </w:r>
      <w:r w:rsidRPr="00BB2552">
        <w:rPr>
          <w:u w:val="single"/>
        </w:rPr>
        <w:t>putting forward a Green New Deal</w:t>
      </w:r>
      <w:r>
        <w:t xml:space="preserve"> resolution with the rising star of the electoral left, Alexandria Ocasio-Cortez. The distance between the two Markey proposals illustrates the growth of the U.S. left over the decade: </w:t>
      </w:r>
      <w:r w:rsidRPr="00BB2552">
        <w:rPr>
          <w:u w:val="single"/>
        </w:rPr>
        <w:t>from Waxman–Markey’s attempt to execute an energy transition through market mechanisms to a robust public investment program seeking to connect climate change to other political and social issues</w:t>
      </w:r>
      <w:r>
        <w:t>. Imbued with urgency by a new wave of climate alarm—including a 2018 Intergovernmental Panel on Climate Change report warning of the need for far-reaching action by 2030 and David Wallace-Wells’s bestseller The Uninhabitable Earth, which catalogued the catastrophic consequences of hitting the upper reaches of temperature change projections—the Green New Deal became the rallying cry of the climate left and the positive vision for a big-tent coalition. It was the flagship climate policy of the 2020 Bernie Sanders campaign, which proposed spending $16 trillion over ten years.</w:t>
      </w:r>
    </w:p>
    <w:p w14:paraId="7D5FAD8B" w14:textId="77777777" w:rsidR="00A03C76" w:rsidRDefault="00A03C76" w:rsidP="00A03C76">
      <w:r>
        <w:t xml:space="preserve">Joe </w:t>
      </w:r>
      <w:r w:rsidRPr="001C30DC">
        <w:rPr>
          <w:highlight w:val="yellow"/>
          <w:u w:val="single"/>
        </w:rPr>
        <w:t>Biden never endorsed the Green New</w:t>
      </w:r>
      <w:r w:rsidRPr="00BB2552">
        <w:rPr>
          <w:u w:val="single"/>
        </w:rPr>
        <w:t xml:space="preserve"> </w:t>
      </w:r>
      <w:r w:rsidRPr="001C30DC">
        <w:rPr>
          <w:highlight w:val="yellow"/>
          <w:u w:val="single"/>
        </w:rPr>
        <w:t>Deal</w:t>
      </w:r>
      <w:r w:rsidRPr="00BB2552">
        <w:rPr>
          <w:u w:val="single"/>
        </w:rPr>
        <w:t xml:space="preserve">. </w:t>
      </w:r>
      <w:r w:rsidRPr="001C30DC">
        <w:rPr>
          <w:highlight w:val="yellow"/>
          <w:u w:val="single"/>
        </w:rPr>
        <w:t>But</w:t>
      </w:r>
      <w:r w:rsidRPr="00BB2552">
        <w:rPr>
          <w:u w:val="single"/>
        </w:rPr>
        <w:t xml:space="preserve"> his </w:t>
      </w:r>
      <w:r w:rsidRPr="0028760D">
        <w:rPr>
          <w:u w:val="single"/>
        </w:rPr>
        <w:t>Build Back Better</w:t>
      </w:r>
      <w:r w:rsidRPr="00BB2552">
        <w:rPr>
          <w:u w:val="single"/>
        </w:rPr>
        <w:t xml:space="preserve"> (BBB) program clearly took cues from its ambition and vision of linking climate action to other elements of social policy.</w:t>
      </w:r>
      <w:r>
        <w:t xml:space="preserve"> Upon taking office, </w:t>
      </w:r>
      <w:r w:rsidRPr="00BB2552">
        <w:rPr>
          <w:u w:val="single"/>
        </w:rPr>
        <w:t xml:space="preserve">Biden </w:t>
      </w:r>
      <w:r w:rsidRPr="001C30DC">
        <w:rPr>
          <w:highlight w:val="yellow"/>
          <w:u w:val="single"/>
        </w:rPr>
        <w:t>proposed major public investments in green infrastructure</w:t>
      </w:r>
      <w:r w:rsidRPr="00BB2552">
        <w:rPr>
          <w:u w:val="single"/>
        </w:rPr>
        <w:t xml:space="preserve">, </w:t>
      </w:r>
      <w:r w:rsidRPr="001C30DC">
        <w:rPr>
          <w:highlight w:val="yellow"/>
          <w:u w:val="single"/>
        </w:rPr>
        <w:t>targeting job creation</w:t>
      </w:r>
      <w:r w:rsidRPr="00BB2552">
        <w:rPr>
          <w:u w:val="single"/>
        </w:rPr>
        <w:t xml:space="preserve"> and prioritizing investments in “frontline” communities most vulnerable to the effects of climate change.</w:t>
      </w:r>
      <w:r>
        <w:t xml:space="preserve"> Of the approximately $4 trillion in spending outlined in both Biden’s American Jobs Plan and his American Families Plan, </w:t>
      </w:r>
      <w:r w:rsidRPr="00BB2552">
        <w:rPr>
          <w:u w:val="single"/>
        </w:rPr>
        <w:t>the core legislative proposals</w:t>
      </w:r>
      <w:r>
        <w:t xml:space="preserve"> of the administration’s initial BBB package, about $1 trillion could generously be thought of as climate related. Already </w:t>
      </w:r>
      <w:r w:rsidRPr="001C30DC">
        <w:rPr>
          <w:highlight w:val="yellow"/>
          <w:u w:val="single"/>
        </w:rPr>
        <w:t>inadequate to meet the administration’s own</w:t>
      </w:r>
      <w:r w:rsidRPr="00BB2552">
        <w:rPr>
          <w:u w:val="single"/>
        </w:rPr>
        <w:t xml:space="preserve"> stated </w:t>
      </w:r>
      <w:r w:rsidRPr="001C30DC">
        <w:rPr>
          <w:highlight w:val="yellow"/>
          <w:u w:val="single"/>
        </w:rPr>
        <w:t>goal</w:t>
      </w:r>
      <w:r w:rsidRPr="00BB2552">
        <w:rPr>
          <w:u w:val="single"/>
        </w:rPr>
        <w:t xml:space="preserve"> of cutting carbon emissions</w:t>
      </w:r>
      <w:r>
        <w:t xml:space="preserve"> in half </w:t>
      </w:r>
      <w:r w:rsidRPr="00BB2552">
        <w:rPr>
          <w:u w:val="single"/>
        </w:rPr>
        <w:t>by 2030</w:t>
      </w:r>
      <w:r>
        <w:t>, that sum was whittled down further and further as BBB went through cycles of near-death and revival, until Senators Joe Manchin and Chuck Schumer finally hammered out an agreement in the summer of 2022.</w:t>
      </w:r>
    </w:p>
    <w:p w14:paraId="5A91AA8D" w14:textId="77777777" w:rsidR="00A03C76" w:rsidRPr="00F65173" w:rsidRDefault="00A03C76" w:rsidP="00A03C76">
      <w:pPr>
        <w:rPr>
          <w:b/>
          <w:bCs/>
          <w:u w:val="single"/>
        </w:rPr>
      </w:pPr>
      <w:r>
        <w:t xml:space="preserve">The result, the euphemistically titled </w:t>
      </w:r>
      <w:r w:rsidRPr="001C30DC">
        <w:rPr>
          <w:highlight w:val="yellow"/>
          <w:u w:val="single"/>
        </w:rPr>
        <w:t>I</w:t>
      </w:r>
      <w:r w:rsidRPr="00BB2552">
        <w:rPr>
          <w:u w:val="single"/>
        </w:rPr>
        <w:t xml:space="preserve">nflation </w:t>
      </w:r>
      <w:r w:rsidRPr="001C30DC">
        <w:rPr>
          <w:highlight w:val="yellow"/>
          <w:u w:val="single"/>
        </w:rPr>
        <w:t>R</w:t>
      </w:r>
      <w:r w:rsidRPr="00BB2552">
        <w:rPr>
          <w:u w:val="single"/>
        </w:rPr>
        <w:t xml:space="preserve">eduction </w:t>
      </w:r>
      <w:r w:rsidRPr="001C30DC">
        <w:rPr>
          <w:highlight w:val="yellow"/>
          <w:u w:val="single"/>
        </w:rPr>
        <w:t>A</w:t>
      </w:r>
      <w:r w:rsidRPr="00BB2552">
        <w:rPr>
          <w:u w:val="single"/>
        </w:rPr>
        <w:t>ct, contains roughly $370 billion in climate-related spending. Paired with the climate investments contained in the 2021 bipartisan infrastructure bill</w:t>
      </w:r>
      <w:r>
        <w:t>—in particular, for electrical grid upgrades, transmission lines, and charging stations—</w:t>
      </w:r>
      <w:r w:rsidRPr="00BB2552">
        <w:rPr>
          <w:u w:val="single"/>
        </w:rPr>
        <w:t xml:space="preserve">it </w:t>
      </w:r>
      <w:r w:rsidRPr="001C30DC">
        <w:rPr>
          <w:highlight w:val="yellow"/>
          <w:u w:val="single"/>
        </w:rPr>
        <w:t>marks a</w:t>
      </w:r>
      <w:r w:rsidRPr="00BB2552">
        <w:rPr>
          <w:u w:val="single"/>
        </w:rPr>
        <w:t xml:space="preserve"> definitive </w:t>
      </w:r>
      <w:r w:rsidRPr="001C30DC">
        <w:rPr>
          <w:b/>
          <w:bCs/>
          <w:highlight w:val="yellow"/>
          <w:u w:val="single"/>
        </w:rPr>
        <w:t>shift away from</w:t>
      </w:r>
      <w:r w:rsidRPr="00BB2552">
        <w:rPr>
          <w:b/>
          <w:bCs/>
          <w:u w:val="single"/>
        </w:rPr>
        <w:t xml:space="preserve"> the </w:t>
      </w:r>
      <w:r w:rsidRPr="001C30DC">
        <w:rPr>
          <w:b/>
          <w:bCs/>
          <w:highlight w:val="yellow"/>
          <w:u w:val="single"/>
        </w:rPr>
        <w:t>minimal market mechanisms</w:t>
      </w:r>
      <w:r w:rsidRPr="00BB2552">
        <w:rPr>
          <w:u w:val="single"/>
        </w:rPr>
        <w:t xml:space="preserve"> of the Waxman–Markey era</w:t>
      </w:r>
      <w:r>
        <w:t xml:space="preserve">. </w:t>
      </w:r>
      <w:r w:rsidRPr="001C30DC">
        <w:rPr>
          <w:highlight w:val="yellow"/>
        </w:rPr>
        <w:t xml:space="preserve">But </w:t>
      </w:r>
      <w:r w:rsidRPr="001C30DC">
        <w:rPr>
          <w:highlight w:val="yellow"/>
          <w:u w:val="single"/>
        </w:rPr>
        <w:t>it is also a</w:t>
      </w:r>
      <w:r w:rsidRPr="00BB2552">
        <w:rPr>
          <w:u w:val="single"/>
        </w:rPr>
        <w:t xml:space="preserve"> </w:t>
      </w:r>
      <w:r w:rsidRPr="001C30DC">
        <w:rPr>
          <w:b/>
          <w:bCs/>
          <w:highlight w:val="yellow"/>
          <w:u w:val="single"/>
        </w:rPr>
        <w:t>long way from</w:t>
      </w:r>
      <w:r w:rsidRPr="001C30DC">
        <w:rPr>
          <w:highlight w:val="yellow"/>
          <w:u w:val="single"/>
        </w:rPr>
        <w:t xml:space="preserve"> the</w:t>
      </w:r>
      <w:r w:rsidRPr="00BB2552">
        <w:rPr>
          <w:u w:val="single"/>
        </w:rPr>
        <w:t xml:space="preserve"> vision of </w:t>
      </w:r>
      <w:r w:rsidRPr="00BB2552">
        <w:rPr>
          <w:b/>
          <w:bCs/>
          <w:u w:val="single"/>
        </w:rPr>
        <w:t xml:space="preserve">the </w:t>
      </w:r>
      <w:r w:rsidRPr="001C30DC">
        <w:rPr>
          <w:b/>
          <w:bCs/>
          <w:highlight w:val="yellow"/>
          <w:u w:val="single"/>
        </w:rPr>
        <w:t>Green New Deal</w:t>
      </w:r>
      <w:r w:rsidRPr="001C30DC">
        <w:rPr>
          <w:highlight w:val="yellow"/>
        </w:rPr>
        <w:t>,</w:t>
      </w:r>
      <w:r>
        <w:t xml:space="preserve"> even in its most mainstream articulations. In place of public-driven investment in public goods and services, </w:t>
      </w:r>
      <w:r w:rsidRPr="00BB2552">
        <w:rPr>
          <w:u w:val="single"/>
        </w:rPr>
        <w:t>the heart of the bill consists of tax credits for private investors and middle-class consumers: green capitalism in the age of the asset economy</w:t>
      </w:r>
      <w:r>
        <w:t xml:space="preserve">. For all of Biden’s rhetoric about jobs and justice, benefits for labor and working-class communities are indirect at best; </w:t>
      </w:r>
      <w:r w:rsidRPr="001C30DC">
        <w:rPr>
          <w:b/>
          <w:bCs/>
          <w:highlight w:val="yellow"/>
          <w:u w:val="single"/>
        </w:rPr>
        <w:t>climate justice</w:t>
      </w:r>
      <w:r w:rsidRPr="00BB2552">
        <w:rPr>
          <w:b/>
          <w:bCs/>
          <w:u w:val="single"/>
        </w:rPr>
        <w:t xml:space="preserve"> for those on the front lines </w:t>
      </w:r>
      <w:r w:rsidRPr="001C30DC">
        <w:rPr>
          <w:b/>
          <w:bCs/>
          <w:highlight w:val="yellow"/>
          <w:u w:val="single"/>
        </w:rPr>
        <w:t>is an afterthought</w:t>
      </w:r>
      <w:r w:rsidRPr="00BB2552">
        <w:rPr>
          <w:b/>
          <w:bCs/>
          <w:u w:val="single"/>
        </w:rPr>
        <w:t>.</w:t>
      </w:r>
    </w:p>
    <w:p w14:paraId="2148C335" w14:textId="77777777" w:rsidR="00A03C76" w:rsidRPr="00F65173" w:rsidRDefault="00A03C76" w:rsidP="00A03C76">
      <w:pPr>
        <w:rPr>
          <w:b/>
          <w:bCs/>
          <w:u w:val="single"/>
        </w:rPr>
      </w:pPr>
      <w:r>
        <w:t xml:space="preserve">Where Waxman–Markey worked directly through the market, </w:t>
      </w:r>
      <w:r w:rsidRPr="00BB2552">
        <w:rPr>
          <w:u w:val="single"/>
        </w:rPr>
        <w:t>the IRA’s theory of change relies on the market more indirectly.</w:t>
      </w:r>
      <w:r>
        <w:t xml:space="preserve"> It bets that subsidies will spur enough innovation to bring down the cost of green technologies and outcompete fossil fuels, while also making U.S. industry more competitive with China. </w:t>
      </w:r>
      <w:r w:rsidRPr="00BB2552">
        <w:rPr>
          <w:u w:val="single"/>
        </w:rPr>
        <w:t>It contains</w:t>
      </w:r>
      <w:r>
        <w:t xml:space="preserve">, as many commentators have observed, </w:t>
      </w:r>
      <w:r w:rsidRPr="00BB2552">
        <w:rPr>
          <w:u w:val="single"/>
        </w:rPr>
        <w:t>only carrots for green technology production, with no sticks aimed at reducing fossil fuel use—in fact, it even contains tax credits for the fossil fuel industry to develop “lower-carbon” technologies, a concession forced by Manchin</w:t>
      </w:r>
      <w:r>
        <w:t xml:space="preserve">. The IRA’s goals are narrow: instead of investing in public transit and dense, affordable housing, it doubles down on the strategy of replacing internal combustion engines with electric vehicles. Its projected emissions reductions lean heavily on unproven technologies of carbon removal. Politically, where the Green New Deal sought to create a broad constituency for climate action and build power for future fights, the IRA represents a return to the strategy of quiet technocracy. The only people who know what the IRA does are those who already care about climate change. </w:t>
      </w:r>
      <w:r w:rsidRPr="00BB2552">
        <w:rPr>
          <w:b/>
          <w:bCs/>
          <w:u w:val="single"/>
        </w:rPr>
        <w:t>It is the best we have—and it is not nearly good enough.</w:t>
      </w:r>
    </w:p>
    <w:p w14:paraId="7F7595E0" w14:textId="77777777" w:rsidR="00A03C76" w:rsidRDefault="00A03C76" w:rsidP="00A03C76">
      <w:r>
        <w:t>This special section looks to take stock as we enter a new and uncertain chapter in climate politics. The trajectory from GND to BBB to IRA is instructive, marking both the real gains the left has made and the real limits of what it can deliver. It also puts a new set of questions on the table. Like the broader U.S. left, the U.S. climate movement has largely grown in response to setbacks and defeats. What will it do in the face of an underwhelming victory?</w:t>
      </w:r>
    </w:p>
    <w:p w14:paraId="5D03B978" w14:textId="77777777" w:rsidR="00A03C76" w:rsidRDefault="00A03C76" w:rsidP="00A03C76">
      <w:r>
        <w:t xml:space="preserve">The climate movement has frequently turned to radical tactics in response to electoral disappointment. Just over a year ago, for example, the failure of BBB prompted many to flirt with the idea of blowing up pipelines. </w:t>
      </w:r>
      <w:r w:rsidRPr="00BB2552">
        <w:rPr>
          <w:u w:val="single"/>
        </w:rPr>
        <w:t xml:space="preserve">But the passage of </w:t>
      </w:r>
      <w:r w:rsidRPr="001C30DC">
        <w:rPr>
          <w:highlight w:val="yellow"/>
          <w:u w:val="single"/>
        </w:rPr>
        <w:t>federal legislation</w:t>
      </w:r>
      <w:r w:rsidRPr="00BB2552">
        <w:rPr>
          <w:u w:val="single"/>
        </w:rPr>
        <w:t xml:space="preserve">, however limited, </w:t>
      </w:r>
      <w:r w:rsidRPr="001C30DC">
        <w:rPr>
          <w:highlight w:val="yellow"/>
          <w:u w:val="single"/>
        </w:rPr>
        <w:t>has reassured many</w:t>
      </w:r>
      <w:r w:rsidRPr="00BB2552">
        <w:rPr>
          <w:u w:val="single"/>
        </w:rPr>
        <w:t xml:space="preserve"> erstwhile climate radicals </w:t>
      </w:r>
      <w:r w:rsidRPr="001C30DC">
        <w:rPr>
          <w:highlight w:val="yellow"/>
          <w:u w:val="single"/>
        </w:rPr>
        <w:t>that institutional progress is possible</w:t>
      </w:r>
      <w:r>
        <w:t xml:space="preserve">. While the left wing of the climate movement has thoroughly catalogued the IRA’s shortcomings, whatever </w:t>
      </w:r>
      <w:r w:rsidRPr="001C30DC">
        <w:rPr>
          <w:highlight w:val="yellow"/>
          <w:u w:val="single"/>
        </w:rPr>
        <w:t>momentum</w:t>
      </w:r>
      <w:r w:rsidRPr="00BB2552">
        <w:rPr>
          <w:u w:val="single"/>
        </w:rPr>
        <w:t xml:space="preserve"> it once </w:t>
      </w:r>
      <w:r w:rsidRPr="001C30DC">
        <w:rPr>
          <w:highlight w:val="yellow"/>
          <w:u w:val="single"/>
        </w:rPr>
        <w:t>had now seems sharply curtailed</w:t>
      </w:r>
      <w:r w:rsidRPr="001C30DC">
        <w:rPr>
          <w:highlight w:val="yellow"/>
        </w:rPr>
        <w:t>.</w:t>
      </w:r>
      <w:r>
        <w:t xml:space="preserve"> This is worrisome, because there is a great deal of work left to be done. For all the bill’s limitations, the billions of dollars it allocates will set up new struggles over implementation, with major downstream effects for the politics of labor and land use. </w:t>
      </w:r>
      <w:r w:rsidRPr="00BB2552">
        <w:rPr>
          <w:u w:val="single"/>
        </w:rPr>
        <w:t>The effects of the IRA, moreover, are already rippling beyond U.S. borders, from a simmering trade dispute with the European Union and heightened competition with China to the expansion of lithium mining in response to rising demand for battery materials</w:t>
      </w:r>
      <w:r>
        <w:t>.</w:t>
      </w:r>
    </w:p>
    <w:p w14:paraId="72EF1D9D" w14:textId="77777777" w:rsidR="00A03C76" w:rsidRDefault="00A03C76" w:rsidP="00A03C76">
      <w:r>
        <w:t>Amid hype about the rise of green capitalism, meanwhile, the death of fossil capital may have been celebrated prematurely. Russia’s invasion of Ukraine and the subsequent geopolitical fallout have driven up oil and gas prices and spurred investment in new drilling worldwide—including in the Alaskan Arctic, where the Biden administration has recently granted approval to the massive ConocoPhillips Willow Project despite campaign promises to the contrary. In the medium term, the energy squeeze may generate more momentum for transition—but in the near term, demand for fossil fuels is as robust as ever.</w:t>
      </w:r>
    </w:p>
    <w:p w14:paraId="5A4FF4E3" w14:textId="77777777" w:rsidR="00A03C76" w:rsidRDefault="00A03C76" w:rsidP="00A03C76">
      <w:r>
        <w:t xml:space="preserve">While climate is far more central to mainstream politics than it was fifteen years ago, </w:t>
      </w:r>
      <w:r w:rsidRPr="001C30DC">
        <w:rPr>
          <w:b/>
          <w:bCs/>
          <w:highlight w:val="yellow"/>
          <w:u w:val="single"/>
        </w:rPr>
        <w:t>carbon emissions</w:t>
      </w:r>
      <w:r w:rsidRPr="00BB2552">
        <w:rPr>
          <w:b/>
          <w:bCs/>
          <w:u w:val="single"/>
        </w:rPr>
        <w:t xml:space="preserve"> </w:t>
      </w:r>
      <w:r w:rsidRPr="001C30DC">
        <w:rPr>
          <w:b/>
          <w:bCs/>
          <w:highlight w:val="yellow"/>
          <w:u w:val="single"/>
        </w:rPr>
        <w:t>have continued</w:t>
      </w:r>
      <w:r w:rsidRPr="00BB2552">
        <w:rPr>
          <w:b/>
          <w:bCs/>
          <w:u w:val="single"/>
        </w:rPr>
        <w:t xml:space="preserve"> </w:t>
      </w:r>
      <w:r w:rsidRPr="001C30DC">
        <w:rPr>
          <w:b/>
          <w:bCs/>
          <w:highlight w:val="yellow"/>
          <w:u w:val="single"/>
        </w:rPr>
        <w:t>their</w:t>
      </w:r>
      <w:r w:rsidRPr="00BB2552">
        <w:rPr>
          <w:b/>
          <w:bCs/>
          <w:u w:val="single"/>
        </w:rPr>
        <w:t xml:space="preserve"> steady </w:t>
      </w:r>
      <w:r w:rsidRPr="001C30DC">
        <w:rPr>
          <w:b/>
          <w:bCs/>
          <w:highlight w:val="yellow"/>
          <w:u w:val="single"/>
        </w:rPr>
        <w:t>rise</w:t>
      </w:r>
      <w:r w:rsidRPr="001C30DC">
        <w:rPr>
          <w:highlight w:val="yellow"/>
        </w:rPr>
        <w:t>.</w:t>
      </w:r>
      <w:r>
        <w:t xml:space="preserve"> Recent models suggest that </w:t>
      </w:r>
      <w:r w:rsidRPr="0057570B">
        <w:rPr>
          <w:u w:val="single"/>
        </w:rPr>
        <w:t>temperatures are more likely to stabilize somewhere between 2–3ºC of warming than at 3º or more</w:t>
      </w:r>
      <w:r>
        <w:t xml:space="preserve">. But if this has prompted a surprisingly optimistic turn amongst some commentators, it hardly counts as good news. Even this ostensibly “moderate” level of </w:t>
      </w:r>
      <w:r w:rsidRPr="001C30DC">
        <w:rPr>
          <w:highlight w:val="yellow"/>
          <w:u w:val="single"/>
        </w:rPr>
        <w:t>warming significantly exceeds</w:t>
      </w:r>
      <w:r>
        <w:t xml:space="preserve"> the demand of </w:t>
      </w:r>
      <w:r w:rsidRPr="0057570B">
        <w:rPr>
          <w:b/>
          <w:bCs/>
          <w:u w:val="single"/>
        </w:rPr>
        <w:t>“</w:t>
      </w:r>
      <w:r w:rsidRPr="001C30DC">
        <w:rPr>
          <w:b/>
          <w:bCs/>
          <w:highlight w:val="yellow"/>
          <w:u w:val="single"/>
        </w:rPr>
        <w:t>1.5º to stay alive</w:t>
      </w:r>
      <w:r w:rsidRPr="0057570B">
        <w:rPr>
          <w:b/>
          <w:bCs/>
          <w:u w:val="single"/>
        </w:rPr>
        <w:t>”</w:t>
      </w:r>
      <w:r>
        <w:t xml:space="preserve"> long </w:t>
      </w:r>
      <w:r w:rsidRPr="0057570B">
        <w:rPr>
          <w:u w:val="single"/>
        </w:rPr>
        <w:t>made by small island states and other vulnerable countries</w:t>
      </w:r>
      <w:r>
        <w:t xml:space="preserve">—a goal that a new Intergovernmental Panel on Climate Change report has stated is all but out of reach. </w:t>
      </w:r>
      <w:r w:rsidRPr="0057570B">
        <w:rPr>
          <w:u w:val="single"/>
        </w:rPr>
        <w:t xml:space="preserve">The </w:t>
      </w:r>
      <w:r w:rsidRPr="001C30DC">
        <w:rPr>
          <w:highlight w:val="yellow"/>
          <w:u w:val="single"/>
        </w:rPr>
        <w:t>effects of climate change</w:t>
      </w:r>
      <w:r w:rsidRPr="0057570B">
        <w:rPr>
          <w:u w:val="single"/>
        </w:rPr>
        <w:t xml:space="preserve">, which are materializing at much lower temperature increases than once predicted, </w:t>
      </w:r>
      <w:r w:rsidRPr="0028760D">
        <w:rPr>
          <w:u w:val="single"/>
        </w:rPr>
        <w:t xml:space="preserve">still </w:t>
      </w:r>
      <w:r w:rsidRPr="001C30DC">
        <w:rPr>
          <w:highlight w:val="yellow"/>
          <w:u w:val="single"/>
        </w:rPr>
        <w:t xml:space="preserve">threaten </w:t>
      </w:r>
      <w:r w:rsidRPr="001C30DC">
        <w:rPr>
          <w:b/>
          <w:bCs/>
          <w:highlight w:val="yellow"/>
          <w:u w:val="single"/>
        </w:rPr>
        <w:t>devastation for</w:t>
      </w:r>
      <w:r w:rsidRPr="0057570B">
        <w:rPr>
          <w:b/>
          <w:bCs/>
          <w:u w:val="single"/>
        </w:rPr>
        <w:t xml:space="preserve"> </w:t>
      </w:r>
      <w:r w:rsidRPr="001C30DC">
        <w:rPr>
          <w:b/>
          <w:bCs/>
          <w:highlight w:val="yellow"/>
          <w:u w:val="single"/>
        </w:rPr>
        <w:t>billions worldwide</w:t>
      </w:r>
      <w:r w:rsidRPr="0057570B">
        <w:rPr>
          <w:u w:val="single"/>
        </w:rPr>
        <w:t>, as evidenced by the deadly floods that swept Pakistan last fall</w:t>
      </w:r>
      <w:r>
        <w:t>. In recognition of this grim reality, the recent COP27 established a fund for loss and damages caused by climate change—a small but important step in the struggle for climate reparations. The Bridgetown Initiative, championed by Barbados Prime Minister Mia Mottley, seeks to connect global financial reform to the needs of climate-vulnerable countries in the Global South. But climate justice requires much more.</w:t>
      </w:r>
    </w:p>
    <w:p w14:paraId="48729530" w14:textId="77777777" w:rsidR="00A03C76" w:rsidRPr="0057570B" w:rsidRDefault="00A03C76" w:rsidP="00A03C76">
      <w:pPr>
        <w:rPr>
          <w:u w:val="single"/>
        </w:rPr>
      </w:pPr>
      <w:r>
        <w:t xml:space="preserve">The struggle to decarbonize is just beginning. So too is climate change itself, which will spur novel political developments of its own. The problems and questions addressed here, then, are just a handful of those that will emerge in years to come. </w:t>
      </w:r>
      <w:r w:rsidRPr="0057570B">
        <w:rPr>
          <w:u w:val="single"/>
        </w:rPr>
        <w:t>There are, after all, few political issues that will remain untouched by warming temperatures, or by the scale of social transformation required to confront the challenge of reducing emissions. Climate, in other words, still changes everything. Our thinking, and our action, will have to keep up.</w:t>
      </w:r>
    </w:p>
    <w:p w14:paraId="10FB5C26" w14:textId="77777777" w:rsidR="00857F44" w:rsidRDefault="00857F44" w:rsidP="00857F44">
      <w:pPr>
        <w:pStyle w:val="Heading4"/>
        <w:spacing w:after="20"/>
      </w:pPr>
      <w:r>
        <w:t xml:space="preserve">Climate change is a threat </w:t>
      </w:r>
      <w:r w:rsidRPr="001C7C43">
        <w:rPr>
          <w:u w:val="single"/>
        </w:rPr>
        <w:t>multiplier</w:t>
      </w:r>
      <w:r>
        <w:t xml:space="preserve"> that ensures </w:t>
      </w:r>
      <w:r>
        <w:rPr>
          <w:u w:val="single"/>
        </w:rPr>
        <w:t>collapse</w:t>
      </w:r>
      <w:r>
        <w:t xml:space="preserve">---prefer </w:t>
      </w:r>
      <w:r w:rsidRPr="00704759">
        <w:rPr>
          <w:u w:val="single"/>
        </w:rPr>
        <w:t>peer-reviewed</w:t>
      </w:r>
      <w:r>
        <w:t xml:space="preserve"> climate models.</w:t>
      </w:r>
    </w:p>
    <w:p w14:paraId="160AE7FD" w14:textId="65D68549" w:rsidR="00857F44" w:rsidRPr="00704759" w:rsidRDefault="00857F44" w:rsidP="00857F44">
      <w:pPr>
        <w:spacing w:after="20"/>
        <w:rPr>
          <w:b/>
          <w:bCs/>
          <w:sz w:val="24"/>
        </w:rPr>
      </w:pPr>
      <w:r w:rsidRPr="00704759">
        <w:rPr>
          <w:rStyle w:val="Style13ptBold"/>
        </w:rPr>
        <w:t>Kemp et al. 22</w:t>
      </w:r>
      <w:r>
        <w:rPr>
          <w:rStyle w:val="Style13ptBold"/>
        </w:rPr>
        <w:t xml:space="preserve"> </w:t>
      </w:r>
      <w:r>
        <w:rPr>
          <w:rStyle w:val="Style13ptBold"/>
        </w:rPr>
        <w:br/>
      </w:r>
      <w:r>
        <w:t xml:space="preserve">(Luke, Research Associate at the Centre for the Study of Existential Risk (CSER) at the University of Cambridge, PhD in International Relations from the Australian National University. Joanna Depledge, Research fellow at the Centre for Environment, Energy and Natural Resource Governance, Editor of the international, peer-reviewed journal Climate Policy. PhD from University College London. Proceedings of the National Academy of Sciences of the United States of America is a peer-reviewed multidisciplinary scientific journal. "Climate Endgame: Exploring catastrophic climate change scenarios", accessed 9-13-2022, https://www.pnas.org/doi/10.1073/pnas.2108146119) </w:t>
      </w:r>
    </w:p>
    <w:p w14:paraId="3B7281A5" w14:textId="77777777" w:rsidR="00857F44" w:rsidRDefault="00857F44" w:rsidP="00857F44">
      <w:pPr>
        <w:spacing w:after="20"/>
      </w:pPr>
      <w:r w:rsidRPr="00704759">
        <w:t xml:space="preserve">The </w:t>
      </w:r>
      <w:r w:rsidRPr="00EE7050">
        <w:rPr>
          <w:rStyle w:val="StyleUnderline"/>
        </w:rPr>
        <w:t xml:space="preserve">Potential for </w:t>
      </w:r>
      <w:r w:rsidRPr="00637D23">
        <w:rPr>
          <w:rStyle w:val="StyleUnderline"/>
        </w:rPr>
        <w:t>Climate Catastrophe</w:t>
      </w:r>
      <w:r w:rsidRPr="00704759">
        <w:t xml:space="preserve"> </w:t>
      </w:r>
    </w:p>
    <w:p w14:paraId="36428989" w14:textId="64E8CC04" w:rsidR="003D47E8" w:rsidRDefault="00857F44" w:rsidP="003D47E8">
      <w:pPr>
        <w:spacing w:after="20"/>
      </w:pPr>
      <w:r w:rsidRPr="00704759">
        <w:t>There are four key reasons to be concerned over the potential of a global climate catastrophe. First</w:t>
      </w:r>
      <w:r w:rsidRPr="00EE7050">
        <w:rPr>
          <w:rStyle w:val="StyleUnderline"/>
        </w:rPr>
        <w:t xml:space="preserve">, there are warnings from </w:t>
      </w:r>
      <w:r w:rsidRPr="00637D23">
        <w:rPr>
          <w:rStyle w:val="StyleUnderline"/>
        </w:rPr>
        <w:t>history</w:t>
      </w:r>
      <w:r w:rsidRPr="00EE7050">
        <w:rPr>
          <w:rStyle w:val="StyleUnderline"/>
        </w:rPr>
        <w:t xml:space="preserve">. </w:t>
      </w:r>
      <w:r w:rsidRPr="001C30DC">
        <w:rPr>
          <w:rStyle w:val="StyleUnderline"/>
          <w:highlight w:val="yellow"/>
        </w:rPr>
        <w:t>Climate change</w:t>
      </w:r>
      <w:r w:rsidRPr="00704759">
        <w:t xml:space="preserve"> (either regional or global) </w:t>
      </w:r>
      <w:r w:rsidRPr="00EE7050">
        <w:rPr>
          <w:rStyle w:val="StyleUnderline"/>
        </w:rPr>
        <w:t xml:space="preserve">has </w:t>
      </w:r>
      <w:r w:rsidRPr="001C30DC">
        <w:rPr>
          <w:rStyle w:val="StyleUnderline"/>
          <w:highlight w:val="yellow"/>
        </w:rPr>
        <w:t>played</w:t>
      </w:r>
      <w:r w:rsidRPr="00EE7050">
        <w:rPr>
          <w:rStyle w:val="StyleUnderline"/>
        </w:rPr>
        <w:t xml:space="preserve"> a </w:t>
      </w:r>
      <w:r w:rsidRPr="001C30DC">
        <w:rPr>
          <w:rStyle w:val="StyleUnderline"/>
          <w:highlight w:val="yellow"/>
        </w:rPr>
        <w:t>role</w:t>
      </w:r>
      <w:r w:rsidRPr="00EE7050">
        <w:rPr>
          <w:rStyle w:val="StyleUnderline"/>
        </w:rPr>
        <w:t xml:space="preserve"> in the </w:t>
      </w:r>
      <w:r w:rsidRPr="001C30DC">
        <w:rPr>
          <w:rStyle w:val="StyleUnderline"/>
          <w:highlight w:val="yellow"/>
        </w:rPr>
        <w:t>collapse</w:t>
      </w:r>
      <w:r w:rsidRPr="00704759">
        <w:t xml:space="preserve"> or transformation </w:t>
      </w:r>
      <w:r w:rsidRPr="00EE7050">
        <w:rPr>
          <w:rStyle w:val="StyleUnderline"/>
        </w:rPr>
        <w:t xml:space="preserve">of </w:t>
      </w:r>
      <w:r w:rsidRPr="001C30DC">
        <w:rPr>
          <w:rStyle w:val="StyleUnderline"/>
          <w:highlight w:val="yellow"/>
        </w:rPr>
        <w:t>numerous</w:t>
      </w:r>
      <w:r w:rsidRPr="00EE7050">
        <w:rPr>
          <w:rStyle w:val="StyleUnderline"/>
        </w:rPr>
        <w:t xml:space="preserve"> previous </w:t>
      </w:r>
      <w:r w:rsidRPr="001C30DC">
        <w:rPr>
          <w:rStyle w:val="StyleUnderline"/>
          <w:highlight w:val="yellow"/>
        </w:rPr>
        <w:t>societies</w:t>
      </w:r>
      <w:r w:rsidRPr="00704759">
        <w:t xml:space="preserve"> (37) </w:t>
      </w:r>
      <w:r w:rsidRPr="00EE7050">
        <w:rPr>
          <w:rStyle w:val="StyleUnderline"/>
        </w:rPr>
        <w:t xml:space="preserve">and in </w:t>
      </w:r>
      <w:r w:rsidRPr="001C30DC">
        <w:rPr>
          <w:rStyle w:val="StyleUnderline"/>
          <w:highlight w:val="yellow"/>
        </w:rPr>
        <w:t>each</w:t>
      </w:r>
      <w:r w:rsidRPr="00EE7050">
        <w:rPr>
          <w:rStyle w:val="StyleUnderline"/>
        </w:rPr>
        <w:t xml:space="preserve"> of the five mass </w:t>
      </w:r>
      <w:r w:rsidRPr="001C30DC">
        <w:rPr>
          <w:rStyle w:val="StyleUnderline"/>
          <w:highlight w:val="yellow"/>
        </w:rPr>
        <w:t>extinction event</w:t>
      </w:r>
      <w:r w:rsidRPr="00637D23">
        <w:rPr>
          <w:rStyle w:val="StyleUnderline"/>
        </w:rPr>
        <w:t>s</w:t>
      </w:r>
      <w:r w:rsidRPr="00704759">
        <w:t xml:space="preserve"> in Phanerozoic Earth history (38). </w:t>
      </w:r>
      <w:r w:rsidRPr="00EE7050">
        <w:rPr>
          <w:rStyle w:val="StyleUnderline"/>
        </w:rPr>
        <w:t xml:space="preserve">The </w:t>
      </w:r>
      <w:r w:rsidRPr="001C30DC">
        <w:rPr>
          <w:rStyle w:val="StyleUnderline"/>
          <w:highlight w:val="yellow"/>
        </w:rPr>
        <w:t>current</w:t>
      </w:r>
      <w:r w:rsidRPr="00EE7050">
        <w:rPr>
          <w:rStyle w:val="StyleUnderline"/>
        </w:rPr>
        <w:t xml:space="preserve"> carbon </w:t>
      </w:r>
      <w:r w:rsidRPr="001C30DC">
        <w:rPr>
          <w:rStyle w:val="StyleUnderline"/>
          <w:highlight w:val="yellow"/>
        </w:rPr>
        <w:t>pulse is</w:t>
      </w:r>
      <w:r w:rsidRPr="00EE7050">
        <w:rPr>
          <w:rStyle w:val="StyleUnderline"/>
        </w:rPr>
        <w:t xml:space="preserve"> occurring at an </w:t>
      </w:r>
      <w:r w:rsidRPr="001C30DC">
        <w:rPr>
          <w:rStyle w:val="StyleUnderline"/>
          <w:highlight w:val="yellow"/>
        </w:rPr>
        <w:t>unprecedented</w:t>
      </w:r>
      <w:r w:rsidRPr="00EE7050">
        <w:rPr>
          <w:rStyle w:val="StyleUnderline"/>
        </w:rPr>
        <w:t xml:space="preserve"> geological </w:t>
      </w:r>
      <w:r w:rsidRPr="00637D23">
        <w:rPr>
          <w:rStyle w:val="StyleUnderline"/>
        </w:rPr>
        <w:t>speed</w:t>
      </w:r>
      <w:r w:rsidRPr="00EE7050">
        <w:rPr>
          <w:rStyle w:val="StyleUnderline"/>
        </w:rPr>
        <w:t xml:space="preserve"> and</w:t>
      </w:r>
      <w:r w:rsidRPr="00704759">
        <w:t xml:space="preserve">, by the end of the century, may </w:t>
      </w:r>
      <w:r w:rsidRPr="001C30DC">
        <w:rPr>
          <w:rStyle w:val="StyleUnderline"/>
          <w:highlight w:val="yellow"/>
        </w:rPr>
        <w:t>surpass threshold</w:t>
      </w:r>
      <w:r w:rsidRPr="00704759">
        <w:rPr>
          <w:rStyle w:val="StyleUnderline"/>
        </w:rPr>
        <w:t>s</w:t>
      </w:r>
      <w:r w:rsidRPr="00EE7050">
        <w:rPr>
          <w:rStyle w:val="StyleUnderline"/>
        </w:rPr>
        <w:t xml:space="preserve"> that </w:t>
      </w:r>
      <w:r w:rsidRPr="001C30DC">
        <w:rPr>
          <w:rStyle w:val="StyleUnderline"/>
          <w:highlight w:val="yellow"/>
        </w:rPr>
        <w:t>trigger</w:t>
      </w:r>
      <w:r w:rsidRPr="00EE7050">
        <w:rPr>
          <w:rStyle w:val="StyleUnderline"/>
        </w:rPr>
        <w:t xml:space="preserve">ed previous mass </w:t>
      </w:r>
      <w:r w:rsidRPr="001C30DC">
        <w:rPr>
          <w:rStyle w:val="StyleUnderline"/>
          <w:highlight w:val="yellow"/>
        </w:rPr>
        <w:t>extinction</w:t>
      </w:r>
      <w:r w:rsidRPr="00EE7050">
        <w:rPr>
          <w:rStyle w:val="StyleUnderline"/>
        </w:rPr>
        <w:t>s</w:t>
      </w:r>
      <w:r w:rsidRPr="00704759">
        <w:t xml:space="preserve"> (39, 40). The worst-case scenarios in the IPCC report project temperatures by the 22nd century that last prevailed in the Early Eocene, reversing 50 million years of cooler climates in the space of two centuries (41). </w:t>
      </w:r>
      <w:r w:rsidRPr="00EE7050">
        <w:rPr>
          <w:rStyle w:val="StyleUnderline"/>
        </w:rPr>
        <w:t xml:space="preserve">This is particularly alarming, as human societies are </w:t>
      </w:r>
      <w:r w:rsidRPr="00637D23">
        <w:rPr>
          <w:rStyle w:val="StyleUnderline"/>
        </w:rPr>
        <w:t>locally</w:t>
      </w:r>
      <w:r w:rsidRPr="00EE7050">
        <w:rPr>
          <w:rStyle w:val="StyleUnderline"/>
        </w:rPr>
        <w:t xml:space="preserve"> adapted to a specific climatic </w:t>
      </w:r>
      <w:r w:rsidRPr="00637D23">
        <w:rPr>
          <w:rStyle w:val="StyleUnderline"/>
        </w:rPr>
        <w:t>niche</w:t>
      </w:r>
      <w:r w:rsidRPr="00704759">
        <w:t xml:space="preserve">. The rise of large-scale, urbanized agrarian societies began with the shift to the stable climate of the Holocene </w:t>
      </w:r>
      <w:r w:rsidRPr="00704759">
        <w:rPr>
          <w:rFonts w:ascii="Cambria Math" w:hAnsi="Cambria Math" w:cs="Cambria Math"/>
        </w:rPr>
        <w:t>∼</w:t>
      </w:r>
      <w:r w:rsidRPr="00704759">
        <w:t xml:space="preserve">12,000 y ago (42). Since then, human population density peaked within a narrow climatic envelope with a mean annual average temperature of </w:t>
      </w:r>
      <w:r w:rsidRPr="00704759">
        <w:rPr>
          <w:rFonts w:ascii="Cambria Math" w:hAnsi="Cambria Math" w:cs="Cambria Math"/>
        </w:rPr>
        <w:t>∼</w:t>
      </w:r>
      <w:r w:rsidRPr="00704759">
        <w:t>13 °C. Even today, the most economically productive centers of human activity are concentrated in those areas (43</w:t>
      </w:r>
      <w:r w:rsidRPr="00EE7050">
        <w:rPr>
          <w:rStyle w:val="StyleUnderline"/>
        </w:rPr>
        <w:t xml:space="preserve">). </w:t>
      </w:r>
      <w:r w:rsidRPr="00637D23">
        <w:rPr>
          <w:rStyle w:val="StyleUnderline"/>
        </w:rPr>
        <w:t xml:space="preserve">The </w:t>
      </w:r>
      <w:r w:rsidRPr="001C30DC">
        <w:rPr>
          <w:rStyle w:val="StyleUnderline"/>
          <w:highlight w:val="yellow"/>
        </w:rPr>
        <w:t>cumulative impacts</w:t>
      </w:r>
      <w:r w:rsidRPr="00637D23">
        <w:rPr>
          <w:rStyle w:val="StyleUnderline"/>
        </w:rPr>
        <w:t xml:space="preserve"> of warming may </w:t>
      </w:r>
      <w:r w:rsidRPr="001C30DC">
        <w:rPr>
          <w:rStyle w:val="StyleUnderline"/>
          <w:highlight w:val="yellow"/>
        </w:rPr>
        <w:t>overwhelm</w:t>
      </w:r>
      <w:r w:rsidRPr="00637D23">
        <w:rPr>
          <w:rStyle w:val="StyleUnderline"/>
        </w:rPr>
        <w:t xml:space="preserve"> societal </w:t>
      </w:r>
      <w:r w:rsidRPr="001C30DC">
        <w:rPr>
          <w:rStyle w:val="StyleUnderline"/>
          <w:highlight w:val="yellow"/>
        </w:rPr>
        <w:t>adaptive capacity</w:t>
      </w:r>
      <w:r w:rsidRPr="00704759">
        <w:t xml:space="preserve">. Second, </w:t>
      </w:r>
      <w:r w:rsidRPr="00EE7050">
        <w:rPr>
          <w:rStyle w:val="StyleUnderline"/>
        </w:rPr>
        <w:t xml:space="preserve">climate change could </w:t>
      </w:r>
      <w:r w:rsidRPr="001C30DC">
        <w:rPr>
          <w:rStyle w:val="Emphasis"/>
          <w:highlight w:val="yellow"/>
        </w:rPr>
        <w:t>directly</w:t>
      </w:r>
      <w:r w:rsidRPr="001C30DC">
        <w:rPr>
          <w:rStyle w:val="StyleUnderline"/>
          <w:highlight w:val="yellow"/>
        </w:rPr>
        <w:t xml:space="preserve"> trigger</w:t>
      </w:r>
      <w:r w:rsidRPr="00EE7050">
        <w:rPr>
          <w:rStyle w:val="StyleUnderline"/>
        </w:rPr>
        <w:t xml:space="preserve"> other </w:t>
      </w:r>
      <w:r w:rsidRPr="00637D23">
        <w:rPr>
          <w:rStyle w:val="Emphasis"/>
        </w:rPr>
        <w:t>catastrophic</w:t>
      </w:r>
      <w:r w:rsidRPr="00EE7050">
        <w:rPr>
          <w:rStyle w:val="StyleUnderline"/>
        </w:rPr>
        <w:t xml:space="preserve"> risks, such as </w:t>
      </w:r>
      <w:r w:rsidRPr="001C30DC">
        <w:rPr>
          <w:rStyle w:val="StyleUnderline"/>
          <w:highlight w:val="yellow"/>
        </w:rPr>
        <w:t xml:space="preserve">international </w:t>
      </w:r>
      <w:r w:rsidRPr="001C30DC">
        <w:rPr>
          <w:rStyle w:val="Emphasis"/>
          <w:highlight w:val="yellow"/>
        </w:rPr>
        <w:t>conflict</w:t>
      </w:r>
      <w:r w:rsidRPr="00EE7050">
        <w:rPr>
          <w:rStyle w:val="StyleUnderline"/>
        </w:rPr>
        <w:t xml:space="preserve">, or </w:t>
      </w:r>
      <w:r w:rsidRPr="001C30DC">
        <w:rPr>
          <w:rStyle w:val="StyleUnderline"/>
          <w:highlight w:val="yellow"/>
        </w:rPr>
        <w:t>exacerbate</w:t>
      </w:r>
      <w:r w:rsidRPr="00EE7050">
        <w:rPr>
          <w:rStyle w:val="StyleUnderline"/>
        </w:rPr>
        <w:t xml:space="preserve"> infectious </w:t>
      </w:r>
      <w:r w:rsidRPr="001C30DC">
        <w:rPr>
          <w:rStyle w:val="Emphasis"/>
          <w:highlight w:val="yellow"/>
        </w:rPr>
        <w:t>disease</w:t>
      </w:r>
      <w:r w:rsidRPr="00EE7050">
        <w:rPr>
          <w:rStyle w:val="StyleUnderline"/>
        </w:rPr>
        <w:t xml:space="preserve"> spread, and </w:t>
      </w:r>
      <w:r w:rsidRPr="00637D23">
        <w:rPr>
          <w:rStyle w:val="Emphasis"/>
        </w:rPr>
        <w:t>spillover</w:t>
      </w:r>
      <w:r w:rsidRPr="00EE7050">
        <w:rPr>
          <w:rStyle w:val="StyleUnderline"/>
        </w:rPr>
        <w:t xml:space="preserve"> risk</w:t>
      </w:r>
      <w:r w:rsidRPr="00704759">
        <w:t xml:space="preserve">. These could be </w:t>
      </w:r>
      <w:r w:rsidRPr="001C30DC">
        <w:rPr>
          <w:rStyle w:val="StyleUnderline"/>
          <w:highlight w:val="yellow"/>
        </w:rPr>
        <w:t>potent</w:t>
      </w:r>
      <w:r w:rsidRPr="00EE7050">
        <w:rPr>
          <w:rStyle w:val="StyleUnderline"/>
        </w:rPr>
        <w:t xml:space="preserve"> extreme </w:t>
      </w:r>
      <w:r w:rsidRPr="001C30DC">
        <w:rPr>
          <w:rStyle w:val="Emphasis"/>
          <w:b w:val="0"/>
          <w:bCs/>
          <w:highlight w:val="yellow"/>
        </w:rPr>
        <w:t>threat</w:t>
      </w:r>
      <w:r w:rsidRPr="001C30DC">
        <w:rPr>
          <w:rStyle w:val="Emphasis"/>
          <w:highlight w:val="yellow"/>
        </w:rPr>
        <w:t xml:space="preserve"> multiplier</w:t>
      </w:r>
      <w:r w:rsidRPr="00637D23">
        <w:rPr>
          <w:rStyle w:val="Emphasis"/>
        </w:rPr>
        <w:t>s</w:t>
      </w:r>
      <w:r w:rsidRPr="00704759">
        <w:t xml:space="preserve">. </w:t>
      </w:r>
      <w:r w:rsidRPr="00637D23">
        <w:rPr>
          <w:rStyle w:val="StyleUnderline"/>
        </w:rPr>
        <w:t>Third, climate change could exacerbate vulnerabilities and cause multiple, indirect stresses (such</w:t>
      </w:r>
      <w:r w:rsidRPr="00704759">
        <w:t xml:space="preserve"> </w:t>
      </w:r>
      <w:r w:rsidRPr="00EE7050">
        <w:rPr>
          <w:rStyle w:val="StyleUnderline"/>
        </w:rPr>
        <w:t xml:space="preserve">as </w:t>
      </w:r>
      <w:r w:rsidRPr="001C30DC">
        <w:rPr>
          <w:rStyle w:val="Emphasis"/>
          <w:highlight w:val="yellow"/>
        </w:rPr>
        <w:t>economic</w:t>
      </w:r>
      <w:r w:rsidRPr="00EE7050">
        <w:rPr>
          <w:rStyle w:val="StyleUnderline"/>
        </w:rPr>
        <w:t xml:space="preserve"> damage, loss of </w:t>
      </w:r>
      <w:r w:rsidRPr="001C30DC">
        <w:rPr>
          <w:rStyle w:val="Emphasis"/>
          <w:highlight w:val="yellow"/>
        </w:rPr>
        <w:t>land</w:t>
      </w:r>
      <w:r w:rsidRPr="00EE7050">
        <w:rPr>
          <w:rStyle w:val="StyleUnderline"/>
        </w:rPr>
        <w:t xml:space="preserve">, and </w:t>
      </w:r>
      <w:r w:rsidRPr="001C30DC">
        <w:rPr>
          <w:rStyle w:val="Emphasis"/>
          <w:highlight w:val="yellow"/>
        </w:rPr>
        <w:t>water</w:t>
      </w:r>
      <w:r w:rsidRPr="001C30DC">
        <w:rPr>
          <w:rStyle w:val="StyleUnderline"/>
          <w:highlight w:val="yellow"/>
        </w:rPr>
        <w:t xml:space="preserve"> and </w:t>
      </w:r>
      <w:r w:rsidRPr="001C30DC">
        <w:rPr>
          <w:rStyle w:val="Emphasis"/>
          <w:highlight w:val="yellow"/>
        </w:rPr>
        <w:t>food</w:t>
      </w:r>
      <w:r w:rsidRPr="001C30DC">
        <w:rPr>
          <w:rStyle w:val="StyleUnderline"/>
          <w:highlight w:val="yellow"/>
        </w:rPr>
        <w:t xml:space="preserve"> </w:t>
      </w:r>
      <w:r w:rsidRPr="001C30DC">
        <w:rPr>
          <w:rStyle w:val="Emphasis"/>
          <w:highlight w:val="yellow"/>
        </w:rPr>
        <w:t>insecurity</w:t>
      </w:r>
      <w:r w:rsidRPr="00704759">
        <w:t>) that coalesce into system-wide synchronous failures</w:t>
      </w:r>
      <w:r w:rsidRPr="00EE7050">
        <w:rPr>
          <w:rStyle w:val="StyleUnderline"/>
        </w:rPr>
        <w:t xml:space="preserve">. This is the path of </w:t>
      </w:r>
      <w:r w:rsidRPr="00637D23">
        <w:rPr>
          <w:rStyle w:val="Emphasis"/>
        </w:rPr>
        <w:t>systemic</w:t>
      </w:r>
      <w:r w:rsidRPr="00EE7050">
        <w:rPr>
          <w:rStyle w:val="StyleUnderline"/>
        </w:rPr>
        <w:t xml:space="preserve"> risk</w:t>
      </w:r>
      <w:r w:rsidRPr="00704759">
        <w:t xml:space="preserve">. Global </w:t>
      </w:r>
      <w:r w:rsidRPr="001C30DC">
        <w:rPr>
          <w:rStyle w:val="StyleUnderline"/>
          <w:highlight w:val="yellow"/>
        </w:rPr>
        <w:t>crises</w:t>
      </w:r>
      <w:r w:rsidRPr="00704759">
        <w:t xml:space="preserve"> tend to </w:t>
      </w:r>
      <w:r w:rsidRPr="001C30DC">
        <w:rPr>
          <w:rStyle w:val="StyleUnderline"/>
          <w:highlight w:val="yellow"/>
        </w:rPr>
        <w:t>occur through</w:t>
      </w:r>
      <w:r w:rsidRPr="00EE7050">
        <w:rPr>
          <w:rStyle w:val="StyleUnderline"/>
        </w:rPr>
        <w:t xml:space="preserve"> such </w:t>
      </w:r>
      <w:r w:rsidRPr="001C30DC">
        <w:rPr>
          <w:rStyle w:val="Emphasis"/>
          <w:highlight w:val="yellow"/>
        </w:rPr>
        <w:t>reinforcing</w:t>
      </w:r>
      <w:r w:rsidRPr="00EE7050">
        <w:rPr>
          <w:rStyle w:val="StyleUnderline"/>
        </w:rPr>
        <w:t xml:space="preserve"> “synchronous </w:t>
      </w:r>
      <w:r w:rsidRPr="001C30DC">
        <w:rPr>
          <w:rStyle w:val="StyleUnderline"/>
          <w:highlight w:val="yellow"/>
        </w:rPr>
        <w:t>failures</w:t>
      </w:r>
      <w:r w:rsidRPr="00EE7050">
        <w:rPr>
          <w:rStyle w:val="StyleUnderline"/>
        </w:rPr>
        <w:t xml:space="preserve">” that </w:t>
      </w:r>
      <w:r w:rsidRPr="001C30DC">
        <w:rPr>
          <w:rStyle w:val="Emphasis"/>
          <w:highlight w:val="yellow"/>
        </w:rPr>
        <w:t>spread</w:t>
      </w:r>
      <w:r w:rsidRPr="00EE7050">
        <w:rPr>
          <w:rStyle w:val="StyleUnderline"/>
        </w:rPr>
        <w:t xml:space="preserve"> across </w:t>
      </w:r>
      <w:r w:rsidRPr="00637D23">
        <w:rPr>
          <w:rStyle w:val="Emphasis"/>
        </w:rPr>
        <w:t>countries</w:t>
      </w:r>
      <w:r w:rsidRPr="00EE7050">
        <w:rPr>
          <w:rStyle w:val="StyleUnderline"/>
        </w:rPr>
        <w:t xml:space="preserve"> and </w:t>
      </w:r>
      <w:r w:rsidRPr="00637D23">
        <w:rPr>
          <w:rStyle w:val="Emphasis"/>
        </w:rPr>
        <w:t>systems</w:t>
      </w:r>
      <w:r w:rsidRPr="00704759">
        <w:t xml:space="preserve">, as with the 2007–2008 global financial crisis (44). It is plausible that a sudden </w:t>
      </w:r>
      <w:r w:rsidRPr="00EE7050">
        <w:rPr>
          <w:rStyle w:val="StyleUnderline"/>
        </w:rPr>
        <w:t xml:space="preserve">shift in climate could trigger </w:t>
      </w:r>
      <w:r w:rsidRPr="00637D23">
        <w:rPr>
          <w:rStyle w:val="Emphasis"/>
        </w:rPr>
        <w:t>systems</w:t>
      </w:r>
      <w:r w:rsidRPr="00EE7050">
        <w:rPr>
          <w:rStyle w:val="StyleUnderline"/>
        </w:rPr>
        <w:t xml:space="preserve"> failures that </w:t>
      </w:r>
      <w:r w:rsidRPr="001C30DC">
        <w:rPr>
          <w:rStyle w:val="Emphasis"/>
          <w:highlight w:val="yellow"/>
        </w:rPr>
        <w:t>unravel</w:t>
      </w:r>
      <w:r w:rsidRPr="001C30DC">
        <w:rPr>
          <w:rStyle w:val="StyleUnderline"/>
          <w:highlight w:val="yellow"/>
        </w:rPr>
        <w:t xml:space="preserve"> societies across the globe</w:t>
      </w:r>
      <w:r w:rsidRPr="00704759">
        <w:t xml:space="preserve">. The potential of systemic climate risk is marked: </w:t>
      </w:r>
      <w:r w:rsidRPr="00EE7050">
        <w:rPr>
          <w:rStyle w:val="StyleUnderline"/>
        </w:rPr>
        <w:t xml:space="preserve">The most </w:t>
      </w:r>
      <w:r w:rsidRPr="00637D23">
        <w:rPr>
          <w:rStyle w:val="Emphasis"/>
        </w:rPr>
        <w:t>vulnerable</w:t>
      </w:r>
      <w:r w:rsidRPr="00EE7050">
        <w:rPr>
          <w:rStyle w:val="StyleUnderline"/>
        </w:rPr>
        <w:t xml:space="preserve"> states and communities will continue to be the </w:t>
      </w:r>
      <w:r w:rsidRPr="00637D23">
        <w:rPr>
          <w:rStyle w:val="Emphasis"/>
        </w:rPr>
        <w:t>hardest</w:t>
      </w:r>
      <w:r w:rsidRPr="00EE7050">
        <w:rPr>
          <w:rStyle w:val="StyleUnderline"/>
        </w:rPr>
        <w:t xml:space="preserve"> hit in a warming world, </w:t>
      </w:r>
      <w:r w:rsidRPr="00637D23">
        <w:rPr>
          <w:rStyle w:val="Emphasis"/>
        </w:rPr>
        <w:t>exacerbating</w:t>
      </w:r>
      <w:r w:rsidRPr="00EE7050">
        <w:rPr>
          <w:rStyle w:val="StyleUnderline"/>
        </w:rPr>
        <w:t xml:space="preserve"> inequities</w:t>
      </w:r>
      <w:r w:rsidRPr="00704759">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 Extreme temperatures combined with high humidity can negatively affect outdoor worker productivity and yields of major cereal crops. These deadly heat conditions could significantly affect populated areas in South and southwest Asia(47). Fig. 2 takes a political lens on extreme heat, overlapping SSP3-7.0 or SSP5-8.5 projections of &gt;29 °C MAT circa 2070, with the Fragile States Index (a measurement of the instability of states). </w:t>
      </w:r>
      <w:r w:rsidRPr="00637D23">
        <w:rPr>
          <w:rStyle w:val="StyleUnderline"/>
        </w:rPr>
        <w:t xml:space="preserve">There is a striking overlap between currently </w:t>
      </w:r>
      <w:r w:rsidRPr="00637D23">
        <w:rPr>
          <w:rStyle w:val="Emphasis"/>
        </w:rPr>
        <w:t>vulnerable</w:t>
      </w:r>
      <w:r w:rsidRPr="00637D23">
        <w:rPr>
          <w:rStyle w:val="StyleUnderline"/>
        </w:rPr>
        <w:t xml:space="preserve"> states and future areas of </w:t>
      </w:r>
      <w:r w:rsidRPr="00637D23">
        <w:rPr>
          <w:rStyle w:val="Emphasis"/>
        </w:rPr>
        <w:t>extreme</w:t>
      </w:r>
      <w:r w:rsidRPr="00637D23">
        <w:rPr>
          <w:rStyle w:val="StyleUnderline"/>
        </w:rPr>
        <w:t xml:space="preserve"> warming</w:t>
      </w:r>
      <w:r w:rsidRPr="00704759">
        <w:t xml:space="preserve">. If current political fragility does not improve significantly in the coming decades, then </w:t>
      </w:r>
      <w:r w:rsidRPr="00637D23">
        <w:rPr>
          <w:rStyle w:val="StyleUnderline"/>
        </w:rPr>
        <w:t xml:space="preserve">a belt of </w:t>
      </w:r>
      <w:r w:rsidRPr="001C30DC">
        <w:rPr>
          <w:rStyle w:val="Emphasis"/>
          <w:highlight w:val="yellow"/>
        </w:rPr>
        <w:t>instability</w:t>
      </w:r>
      <w:r w:rsidRPr="00637D23">
        <w:rPr>
          <w:rStyle w:val="StyleUnderline"/>
        </w:rPr>
        <w:t xml:space="preserve"> with potentially </w:t>
      </w:r>
      <w:r w:rsidRPr="001C30DC">
        <w:rPr>
          <w:rStyle w:val="StyleUnderline"/>
          <w:highlight w:val="yellow"/>
        </w:rPr>
        <w:t>serious ramifications</w:t>
      </w:r>
      <w:r w:rsidRPr="00637D23">
        <w:rPr>
          <w:rStyle w:val="StyleUnderline"/>
        </w:rPr>
        <w:t xml:space="preserve"> could occur</w:t>
      </w:r>
      <w:r w:rsidRPr="00704759">
        <w:t xml:space="preserve">. Finally, </w:t>
      </w:r>
      <w:r w:rsidRPr="00637D23">
        <w:rPr>
          <w:rStyle w:val="StyleUnderline"/>
        </w:rPr>
        <w:t xml:space="preserve">climate change could </w:t>
      </w:r>
      <w:r w:rsidRPr="001C30DC">
        <w:rPr>
          <w:rStyle w:val="Emphasis"/>
          <w:highlight w:val="yellow"/>
        </w:rPr>
        <w:t>irrevocably</w:t>
      </w:r>
      <w:r w:rsidRPr="001C30DC">
        <w:rPr>
          <w:rStyle w:val="StyleUnderline"/>
          <w:highlight w:val="yellow"/>
        </w:rPr>
        <w:t xml:space="preserve"> undermine</w:t>
      </w:r>
      <w:r w:rsidRPr="00637D23">
        <w:rPr>
          <w:rStyle w:val="StyleUnderline"/>
        </w:rPr>
        <w:t xml:space="preserve"> humanity’s </w:t>
      </w:r>
      <w:r w:rsidRPr="001C30DC">
        <w:rPr>
          <w:rStyle w:val="StyleUnderline"/>
          <w:highlight w:val="yellow"/>
        </w:rPr>
        <w:t xml:space="preserve">ability to </w:t>
      </w:r>
      <w:r w:rsidRPr="001C30DC">
        <w:rPr>
          <w:rStyle w:val="Emphasis"/>
          <w:highlight w:val="yellow"/>
        </w:rPr>
        <w:t>recover</w:t>
      </w:r>
      <w:r w:rsidRPr="00637D23">
        <w:rPr>
          <w:rStyle w:val="StyleUnderline"/>
        </w:rPr>
        <w:t xml:space="preserve"> from another </w:t>
      </w:r>
      <w:r w:rsidRPr="00637D23">
        <w:rPr>
          <w:rStyle w:val="Emphasis"/>
        </w:rPr>
        <w:t>cataclysm</w:t>
      </w:r>
      <w:r w:rsidRPr="00637D23">
        <w:rPr>
          <w:rStyle w:val="StyleUnderline"/>
        </w:rPr>
        <w:t>,</w:t>
      </w:r>
      <w:r w:rsidRPr="00704759">
        <w:t xml:space="preserve"> such as nuclear war. That is, it could create significant latent risks (Table 1): Impacts that may be manageable during times of stability become dire when responding to and recovering from catastrophe. </w:t>
      </w:r>
      <w:r w:rsidRPr="00637D23">
        <w:rPr>
          <w:rStyle w:val="StyleUnderline"/>
        </w:rPr>
        <w:t xml:space="preserve">These different causes for catastrophic concern are </w:t>
      </w:r>
      <w:r w:rsidRPr="00637D23">
        <w:rPr>
          <w:rStyle w:val="Emphasis"/>
        </w:rPr>
        <w:t>interrelated</w:t>
      </w:r>
      <w:r w:rsidRPr="00637D23">
        <w:rPr>
          <w:rStyle w:val="StyleUnderline"/>
        </w:rPr>
        <w:t xml:space="preserve"> and must be examined </w:t>
      </w:r>
      <w:r w:rsidRPr="00637D23">
        <w:rPr>
          <w:rStyle w:val="Emphasis"/>
        </w:rPr>
        <w:t>together</w:t>
      </w:r>
      <w:r w:rsidRPr="00704759">
        <w:t xml:space="preserve">. </w:t>
      </w:r>
      <w:r>
        <w:br/>
      </w:r>
    </w:p>
    <w:p w14:paraId="16DE20A2" w14:textId="3AE2EDA0" w:rsidR="003D47E8" w:rsidRDefault="000E499B" w:rsidP="003D47E8">
      <w:pPr>
        <w:pStyle w:val="Heading4"/>
      </w:pPr>
      <w:r>
        <w:t>Climate</w:t>
      </w:r>
      <w:r w:rsidR="003D47E8">
        <w:t xml:space="preserve"> change magnifies environmental inequities</w:t>
      </w:r>
      <w:r w:rsidR="004A2B07">
        <w:t xml:space="preserve"> which influence social and health outcomes</w:t>
      </w:r>
      <w:r>
        <w:t xml:space="preserve"> – plan </w:t>
      </w:r>
      <w:r w:rsidR="00217330">
        <w:t>is a move towards equity</w:t>
      </w:r>
    </w:p>
    <w:p w14:paraId="71809BE8" w14:textId="458BE71F" w:rsidR="003D47E8" w:rsidRPr="00D91F2D" w:rsidRDefault="003D47E8" w:rsidP="003D47E8">
      <w:pPr>
        <w:rPr>
          <w:rStyle w:val="Style13ptBold"/>
        </w:rPr>
      </w:pPr>
      <w:r w:rsidRPr="00D91F2D">
        <w:rPr>
          <w:rStyle w:val="Style13ptBold"/>
        </w:rPr>
        <w:t>Novello, Century Foundation Policy Associate and Carlock, researcher,  ‘19</w:t>
      </w:r>
    </w:p>
    <w:p w14:paraId="6DEA191A" w14:textId="77777777" w:rsidR="003D47E8" w:rsidRDefault="003D47E8" w:rsidP="003D47E8">
      <w:r>
        <w:t>[Amanda Novello, Senior Policy Associate, The Century Foundation and Greg Carlock, researcher in climate action policy and data, “Redefining Green Jobs for a Sustainable Economy,” Century Foundation and Data for Progress, 12—2—19, p. 5]</w:t>
      </w:r>
    </w:p>
    <w:p w14:paraId="48D1E42B" w14:textId="77777777" w:rsidR="003D47E8" w:rsidRDefault="003D47E8" w:rsidP="003D47E8"/>
    <w:p w14:paraId="372B2ADA" w14:textId="77777777" w:rsidR="003D47E8" w:rsidRPr="003D47E8" w:rsidRDefault="003D47E8" w:rsidP="003D47E8">
      <w:pPr>
        <w:rPr>
          <w:u w:val="single"/>
        </w:rPr>
      </w:pPr>
      <w:r>
        <w:t xml:space="preserve">The concept of environmental equity—that everyone should have the right to a healthy environment, despite their race, class, or other social status—did not begin in the 1980s, but the idea grew more popular out of a greater awareness of the </w:t>
      </w:r>
      <w:r w:rsidRPr="003D47E8">
        <w:rPr>
          <w:b/>
          <w:bCs/>
          <w:u w:val="single"/>
        </w:rPr>
        <w:t xml:space="preserve">existing </w:t>
      </w:r>
      <w:r w:rsidRPr="001C30DC">
        <w:rPr>
          <w:b/>
          <w:bCs/>
          <w:highlight w:val="yellow"/>
          <w:u w:val="single"/>
        </w:rPr>
        <w:t>environmental inequity</w:t>
      </w:r>
      <w:r>
        <w:t xml:space="preserve">. A 1983 report by the U.S. General Accounting Office (GAO), “Siting of Hazardous Waste Landfills and their Correlation with Racial and Economic Status of Surrounding Communities,”15 found that </w:t>
      </w:r>
      <w:r w:rsidRPr="001C30DC">
        <w:rPr>
          <w:highlight w:val="yellow"/>
          <w:u w:val="single"/>
        </w:rPr>
        <w:t>blacks made up</w:t>
      </w:r>
      <w:r w:rsidRPr="003D47E8">
        <w:rPr>
          <w:u w:val="single"/>
        </w:rPr>
        <w:t xml:space="preserve"> </w:t>
      </w:r>
      <w:r w:rsidRPr="001C30DC">
        <w:rPr>
          <w:highlight w:val="yellow"/>
          <w:u w:val="single"/>
        </w:rPr>
        <w:t xml:space="preserve">the majority </w:t>
      </w:r>
      <w:r w:rsidRPr="005A70D8">
        <w:rPr>
          <w:u w:val="single"/>
        </w:rPr>
        <w:t xml:space="preserve">of the </w:t>
      </w:r>
      <w:r w:rsidRPr="001C30DC">
        <w:rPr>
          <w:highlight w:val="yellow"/>
          <w:u w:val="single"/>
        </w:rPr>
        <w:t xml:space="preserve">population in </w:t>
      </w:r>
      <w:r w:rsidRPr="005A70D8">
        <w:rPr>
          <w:u w:val="single"/>
        </w:rPr>
        <w:t>most</w:t>
      </w:r>
      <w:r w:rsidRPr="001C30DC">
        <w:rPr>
          <w:highlight w:val="yellow"/>
          <w:u w:val="single"/>
        </w:rPr>
        <w:t xml:space="preserve"> communities where</w:t>
      </w:r>
      <w:r w:rsidRPr="005A70D8">
        <w:rPr>
          <w:u w:val="single"/>
        </w:rPr>
        <w:t xml:space="preserve"> offsite </w:t>
      </w:r>
      <w:r w:rsidRPr="001C30DC">
        <w:rPr>
          <w:highlight w:val="yellow"/>
          <w:u w:val="single"/>
        </w:rPr>
        <w:t>hazardous waste</w:t>
      </w:r>
      <w:r w:rsidRPr="003D47E8">
        <w:rPr>
          <w:u w:val="single"/>
        </w:rPr>
        <w:t xml:space="preserve"> </w:t>
      </w:r>
      <w:r w:rsidRPr="001C30DC">
        <w:rPr>
          <w:highlight w:val="yellow"/>
          <w:u w:val="single"/>
        </w:rPr>
        <w:t>landfills were located</w:t>
      </w:r>
      <w:r w:rsidRPr="003D47E8">
        <w:rPr>
          <w:u w:val="single"/>
        </w:rPr>
        <w:t>. T</w:t>
      </w:r>
      <w:r>
        <w:t xml:space="preserve">he impact of this report fostered a flurry of research </w:t>
      </w:r>
      <w:r w:rsidRPr="003D47E8">
        <w:rPr>
          <w:b/>
          <w:bCs/>
          <w:u w:val="single"/>
        </w:rPr>
        <w:t xml:space="preserve">on </w:t>
      </w:r>
      <w:r w:rsidRPr="001C30DC">
        <w:rPr>
          <w:b/>
          <w:bCs/>
          <w:highlight w:val="yellow"/>
          <w:u w:val="single"/>
        </w:rPr>
        <w:t>the correlation between race, class, and access to</w:t>
      </w:r>
      <w:r w:rsidRPr="003D47E8">
        <w:rPr>
          <w:b/>
          <w:bCs/>
          <w:u w:val="single"/>
        </w:rPr>
        <w:t xml:space="preserve"> basic </w:t>
      </w:r>
      <w:r w:rsidRPr="001C30DC">
        <w:rPr>
          <w:b/>
          <w:bCs/>
          <w:highlight w:val="yellow"/>
          <w:u w:val="single"/>
        </w:rPr>
        <w:t>environmental goods</w:t>
      </w:r>
      <w:r>
        <w:t xml:space="preserve"> such as clean air and water, </w:t>
      </w:r>
      <w:r w:rsidRPr="003D47E8">
        <w:rPr>
          <w:u w:val="single"/>
        </w:rPr>
        <w:t>and the structural and institutional roots of environmental injustice.</w:t>
      </w:r>
      <w:r>
        <w:t xml:space="preserve"> Today’s movement recognizes that, nationwide, </w:t>
      </w:r>
      <w:r w:rsidRPr="001C30DC">
        <w:rPr>
          <w:highlight w:val="yellow"/>
          <w:u w:val="single"/>
        </w:rPr>
        <w:t>race is the primary indicator of</w:t>
      </w:r>
      <w:r w:rsidRPr="003D47E8">
        <w:rPr>
          <w:u w:val="single"/>
        </w:rPr>
        <w:t xml:space="preserve"> how likely someone is to live in </w:t>
      </w:r>
      <w:r w:rsidRPr="001C30DC">
        <w:rPr>
          <w:highlight w:val="yellow"/>
          <w:u w:val="single"/>
        </w:rPr>
        <w:t>proximity to toxic pollution</w:t>
      </w:r>
      <w:r>
        <w:t xml:space="preserve">, and that this correlation </w:t>
      </w:r>
      <w:r w:rsidRPr="003D47E8">
        <w:rPr>
          <w:b/>
          <w:bCs/>
          <w:u w:val="single"/>
        </w:rPr>
        <w:t xml:space="preserve">has </w:t>
      </w:r>
      <w:r w:rsidRPr="001C30DC">
        <w:rPr>
          <w:b/>
          <w:bCs/>
          <w:highlight w:val="yellow"/>
          <w:u w:val="single"/>
        </w:rPr>
        <w:t>serious consequences on health outcomes</w:t>
      </w:r>
      <w:r w:rsidRPr="001C30DC">
        <w:rPr>
          <w:highlight w:val="yellow"/>
        </w:rPr>
        <w:t xml:space="preserve">: </w:t>
      </w:r>
      <w:r w:rsidRPr="005A70D8">
        <w:rPr>
          <w:u w:val="single"/>
        </w:rPr>
        <w:t xml:space="preserve">black Americans are nearly 20 percent more likely to have </w:t>
      </w:r>
      <w:r w:rsidRPr="001C30DC">
        <w:rPr>
          <w:highlight w:val="yellow"/>
          <w:u w:val="single"/>
        </w:rPr>
        <w:t>asthma</w:t>
      </w:r>
      <w:r w:rsidRPr="005A70D8">
        <w:rPr>
          <w:u w:val="single"/>
        </w:rPr>
        <w:t xml:space="preserve"> than whites,1</w:t>
      </w:r>
      <w:r w:rsidRPr="003D47E8">
        <w:rPr>
          <w:u w:val="single"/>
        </w:rPr>
        <w:t xml:space="preserve">6 and nearly half of Latinos live in counties </w:t>
      </w:r>
      <w:r w:rsidRPr="001C30DC">
        <w:rPr>
          <w:highlight w:val="yellow"/>
          <w:u w:val="single"/>
        </w:rPr>
        <w:t xml:space="preserve">where air quality does </w:t>
      </w:r>
      <w:r w:rsidRPr="001C30DC">
        <w:rPr>
          <w:b/>
          <w:bCs/>
          <w:highlight w:val="yellow"/>
          <w:u w:val="single"/>
        </w:rPr>
        <w:t>not meet EPA</w:t>
      </w:r>
      <w:r w:rsidRPr="001C30DC">
        <w:rPr>
          <w:highlight w:val="yellow"/>
          <w:u w:val="single"/>
        </w:rPr>
        <w:t xml:space="preserve"> clean air standards</w:t>
      </w:r>
      <w:r>
        <w:t xml:space="preserve">.17 And in fact, </w:t>
      </w:r>
      <w:r w:rsidRPr="003D47E8">
        <w:rPr>
          <w:u w:val="single"/>
        </w:rPr>
        <w:t xml:space="preserve">these </w:t>
      </w:r>
      <w:r w:rsidRPr="001C30DC">
        <w:rPr>
          <w:b/>
          <w:bCs/>
          <w:highlight w:val="yellow"/>
          <w:u w:val="single"/>
        </w:rPr>
        <w:t>correlations have grown stronger</w:t>
      </w:r>
      <w:r w:rsidRPr="001C30DC">
        <w:rPr>
          <w:highlight w:val="yellow"/>
          <w:u w:val="single"/>
        </w:rPr>
        <w:t xml:space="preserve"> over the years</w:t>
      </w:r>
      <w:r>
        <w:t xml:space="preserve">: </w:t>
      </w:r>
      <w:r w:rsidRPr="003D47E8">
        <w:rPr>
          <w:u w:val="single"/>
        </w:rPr>
        <w:t>people of color were more concentrated around hazardous waste facilities in 2007 than they were twenty years prior.</w:t>
      </w:r>
      <w:r>
        <w:t xml:space="preserve">18 Van Jones, former Obama adviser and founder of environmental justice organization Green for All, </w:t>
      </w:r>
      <w:r w:rsidRPr="003D47E8">
        <w:rPr>
          <w:u w:val="single"/>
        </w:rPr>
        <w:t>calls the divide between ecological haves and have-nots—the difference between having clean air and water, and toxic air and water—“ecoaparthaid.” He has called instead for “eco-equity,” or a “green economy that is strong enough to lift people out of poverty, and give everybody a stake in the clean and green future.”19</w:t>
      </w:r>
    </w:p>
    <w:p w14:paraId="0E17AFE3" w14:textId="77777777" w:rsidR="003D47E8" w:rsidRPr="003D47E8" w:rsidRDefault="003D47E8" w:rsidP="003D47E8">
      <w:pPr>
        <w:rPr>
          <w:u w:val="single"/>
        </w:rPr>
      </w:pPr>
      <w:r>
        <w:t xml:space="preserve">One key factor in bridging the divides of eco-aparthaid and achieving an equitable economy focused on human and environmental well-being is investment. In particular, </w:t>
      </w:r>
      <w:r w:rsidRPr="003D47E8">
        <w:rPr>
          <w:u w:val="single"/>
        </w:rPr>
        <w:t xml:space="preserve">existing </w:t>
      </w:r>
      <w:r w:rsidRPr="001C30DC">
        <w:rPr>
          <w:highlight w:val="yellow"/>
          <w:u w:val="single"/>
        </w:rPr>
        <w:t>investment</w:t>
      </w:r>
      <w:r>
        <w:t xml:space="preserve">—according to third wave environmentalism— </w:t>
      </w:r>
      <w:r w:rsidRPr="001C30DC">
        <w:rPr>
          <w:b/>
          <w:bCs/>
          <w:highlight w:val="yellow"/>
          <w:u w:val="single"/>
        </w:rPr>
        <w:t xml:space="preserve">should flow away from extractive practices and toward sustainable </w:t>
      </w:r>
      <w:r w:rsidRPr="005A70D8">
        <w:rPr>
          <w:b/>
          <w:bCs/>
          <w:u w:val="single"/>
        </w:rPr>
        <w:t xml:space="preserve">and healing </w:t>
      </w:r>
      <w:r w:rsidRPr="001C30DC">
        <w:rPr>
          <w:b/>
          <w:bCs/>
          <w:highlight w:val="yellow"/>
          <w:u w:val="single"/>
        </w:rPr>
        <w:t>ones</w:t>
      </w:r>
      <w:r w:rsidRPr="001C30DC">
        <w:rPr>
          <w:highlight w:val="yellow"/>
        </w:rPr>
        <w:t xml:space="preserve">. </w:t>
      </w:r>
      <w:r w:rsidRPr="001C30DC">
        <w:rPr>
          <w:highlight w:val="yellow"/>
          <w:u w:val="single"/>
        </w:rPr>
        <w:t>This i</w:t>
      </w:r>
      <w:r w:rsidRPr="003D47E8">
        <w:rPr>
          <w:u w:val="single"/>
        </w:rPr>
        <w:t xml:space="preserve">nvestment could take the form of </w:t>
      </w:r>
      <w:r w:rsidRPr="001C30DC">
        <w:rPr>
          <w:highlight w:val="yellow"/>
          <w:u w:val="single"/>
        </w:rPr>
        <w:t>top-down public financial assistance</w:t>
      </w:r>
      <w:r w:rsidRPr="003D47E8">
        <w:rPr>
          <w:u w:val="single"/>
        </w:rPr>
        <w:t>, or the creation of community-based financial institutions to jumpstart sustainable economic development</w:t>
      </w:r>
      <w:r>
        <w:t xml:space="preserve"> projects. </w:t>
      </w:r>
      <w:r w:rsidRPr="003D47E8">
        <w:rPr>
          <w:u w:val="single"/>
        </w:rPr>
        <w:t xml:space="preserve">The transition </w:t>
      </w:r>
      <w:r w:rsidRPr="001C30DC">
        <w:rPr>
          <w:highlight w:val="yellow"/>
          <w:u w:val="single"/>
        </w:rPr>
        <w:t>envisioned by the federal-level Green New Deal,</w:t>
      </w:r>
      <w:r>
        <w:t xml:space="preserve"> for example, aims to </w:t>
      </w:r>
      <w:r w:rsidRPr="001C30DC">
        <w:rPr>
          <w:highlight w:val="yellow"/>
          <w:u w:val="single"/>
        </w:rPr>
        <w:t xml:space="preserve">mobilize federal resources to decarbonize all </w:t>
      </w:r>
      <w:r w:rsidRPr="005A70D8">
        <w:rPr>
          <w:u w:val="single"/>
        </w:rPr>
        <w:t xml:space="preserve">sectors </w:t>
      </w:r>
      <w:r w:rsidRPr="001C30DC">
        <w:rPr>
          <w:highlight w:val="yellow"/>
          <w:u w:val="single"/>
        </w:rPr>
        <w:t>of the economy</w:t>
      </w:r>
      <w:r w:rsidRPr="003D47E8">
        <w:rPr>
          <w:u w:val="single"/>
        </w:rPr>
        <w:t xml:space="preserve"> and transition it off of fossil fuels in a way that creates jobs and brings along all communities— </w:t>
      </w:r>
      <w:r w:rsidRPr="001C30DC">
        <w:rPr>
          <w:highlight w:val="yellow"/>
          <w:u w:val="single"/>
        </w:rPr>
        <w:t>capturing the essence of</w:t>
      </w:r>
      <w:r w:rsidRPr="003D47E8">
        <w:rPr>
          <w:u w:val="single"/>
        </w:rPr>
        <w:t xml:space="preserve"> both </w:t>
      </w:r>
      <w:r w:rsidRPr="001C30DC">
        <w:rPr>
          <w:highlight w:val="yellow"/>
          <w:u w:val="single"/>
        </w:rPr>
        <w:t>environmental</w:t>
      </w:r>
      <w:r w:rsidRPr="003D47E8">
        <w:rPr>
          <w:u w:val="single"/>
        </w:rPr>
        <w:t xml:space="preserve"> </w:t>
      </w:r>
      <w:r w:rsidRPr="001C30DC">
        <w:rPr>
          <w:highlight w:val="yellow"/>
          <w:u w:val="single"/>
        </w:rPr>
        <w:t>equity and investment</w:t>
      </w:r>
      <w:r w:rsidRPr="003D47E8">
        <w:rPr>
          <w:u w:val="single"/>
        </w:rPr>
        <w:t xml:space="preserve"> that characterizes third-wave environmentalism.</w:t>
      </w:r>
    </w:p>
    <w:p w14:paraId="3805CDC7" w14:textId="77777777" w:rsidR="003D47E8" w:rsidRDefault="003D47E8" w:rsidP="00857F44">
      <w:pPr>
        <w:spacing w:after="20"/>
      </w:pPr>
    </w:p>
    <w:p w14:paraId="7E8F44A5" w14:textId="77777777" w:rsidR="003D47E8" w:rsidRPr="00857F44" w:rsidRDefault="003D47E8" w:rsidP="00857F44">
      <w:pPr>
        <w:spacing w:after="20"/>
      </w:pPr>
    </w:p>
    <w:p w14:paraId="546BB545" w14:textId="246E356D" w:rsidR="005F60EC" w:rsidRDefault="00FB13A4" w:rsidP="005F60EC">
      <w:pPr>
        <w:pStyle w:val="Heading4"/>
      </w:pPr>
      <w:r>
        <w:t>Job guarantees that replicate the Green New Deal (GND)</w:t>
      </w:r>
      <w:r w:rsidR="00B95A86">
        <w:t xml:space="preserve"> </w:t>
      </w:r>
      <w:r w:rsidR="00217330">
        <w:t>decarbonize</w:t>
      </w:r>
      <w:r>
        <w:t xml:space="preserve"> </w:t>
      </w:r>
      <w:r w:rsidR="00217330">
        <w:t>and shift</w:t>
      </w:r>
      <w:r>
        <w:t xml:space="preserve"> </w:t>
      </w:r>
      <w:r w:rsidR="00217330">
        <w:t xml:space="preserve">the economy </w:t>
      </w:r>
      <w:r w:rsidR="00637B22">
        <w:t>towards notions of justice and sustainability.</w:t>
      </w:r>
    </w:p>
    <w:p w14:paraId="43160683" w14:textId="77777777" w:rsidR="005F60EC" w:rsidRPr="00D91F2D" w:rsidRDefault="005F60EC" w:rsidP="005F60EC">
      <w:pPr>
        <w:rPr>
          <w:rStyle w:val="Style13ptBold"/>
        </w:rPr>
      </w:pPr>
      <w:r w:rsidRPr="00D91F2D">
        <w:rPr>
          <w:rStyle w:val="Style13ptBold"/>
        </w:rPr>
        <w:t>Novello, Century Foundation Policy Associate and Carlock, researcher,  ‘19</w:t>
      </w:r>
    </w:p>
    <w:p w14:paraId="3F049F64" w14:textId="77777777" w:rsidR="005F60EC" w:rsidRDefault="005F60EC" w:rsidP="005F60EC">
      <w:r>
        <w:t>[Amanda Novello, Senior Policy Associate, The Century Foundation and Greg Carlock, researcher in climate action policy and data, “Redefining Green Jobs for a Sustainable Economy,” Century Foundation and Data for Progress, 12—2—19, p. 1]</w:t>
      </w:r>
    </w:p>
    <w:p w14:paraId="2F6383F7" w14:textId="77777777" w:rsidR="005F60EC" w:rsidRDefault="005F60EC" w:rsidP="005F60EC"/>
    <w:p w14:paraId="17CA5CE5" w14:textId="77777777" w:rsidR="005F60EC" w:rsidRPr="00E16F64" w:rsidRDefault="005F60EC" w:rsidP="005F60EC">
      <w:pPr>
        <w:rPr>
          <w:u w:val="single"/>
        </w:rPr>
      </w:pPr>
      <w:r>
        <w:t xml:space="preserve">The movement toward </w:t>
      </w:r>
      <w:r w:rsidRPr="001C30DC">
        <w:rPr>
          <w:highlight w:val="yellow"/>
          <w:u w:val="single"/>
        </w:rPr>
        <w:t>a</w:t>
      </w:r>
      <w:r w:rsidRPr="001B1FE5">
        <w:rPr>
          <w:u w:val="single"/>
        </w:rPr>
        <w:t xml:space="preserve"> </w:t>
      </w:r>
      <w:r w:rsidRPr="001C30DC">
        <w:rPr>
          <w:highlight w:val="yellow"/>
          <w:u w:val="single"/>
        </w:rPr>
        <w:t>G</w:t>
      </w:r>
      <w:r w:rsidRPr="0028760D">
        <w:rPr>
          <w:u w:val="single"/>
        </w:rPr>
        <w:t>reen</w:t>
      </w:r>
      <w:r w:rsidRPr="001C30DC">
        <w:rPr>
          <w:highlight w:val="yellow"/>
          <w:u w:val="single"/>
        </w:rPr>
        <w:t xml:space="preserve"> N</w:t>
      </w:r>
      <w:r w:rsidRPr="0028760D">
        <w:rPr>
          <w:u w:val="single"/>
        </w:rPr>
        <w:t>ew</w:t>
      </w:r>
      <w:r w:rsidRPr="001C30DC">
        <w:rPr>
          <w:highlight w:val="yellow"/>
          <w:u w:val="single"/>
        </w:rPr>
        <w:t xml:space="preserve"> D</w:t>
      </w:r>
      <w:r w:rsidRPr="0028760D">
        <w:rPr>
          <w:u w:val="single"/>
        </w:rPr>
        <w:t xml:space="preserve">eal </w:t>
      </w:r>
      <w:r w:rsidRPr="001C30DC">
        <w:rPr>
          <w:highlight w:val="yellow"/>
          <w:u w:val="single"/>
        </w:rPr>
        <w:t>policy platform1</w:t>
      </w:r>
      <w:r>
        <w:t xml:space="preserve"> has become the predominant idea </w:t>
      </w:r>
      <w:r w:rsidRPr="001B1FE5">
        <w:rPr>
          <w:u w:val="single"/>
        </w:rPr>
        <w:t>for addressing climate change</w:t>
      </w:r>
      <w:r>
        <w:t xml:space="preserve">. It </w:t>
      </w:r>
      <w:r w:rsidRPr="001C30DC">
        <w:rPr>
          <w:highlight w:val="yellow"/>
          <w:u w:val="single"/>
        </w:rPr>
        <w:t>would involve</w:t>
      </w:r>
      <w:r w:rsidRPr="001B1FE5">
        <w:rPr>
          <w:u w:val="single"/>
        </w:rPr>
        <w:t xml:space="preserve"> a massive </w:t>
      </w:r>
      <w:r w:rsidRPr="001C30DC">
        <w:rPr>
          <w:highlight w:val="yellow"/>
          <w:u w:val="single"/>
        </w:rPr>
        <w:t xml:space="preserve">government investment in </w:t>
      </w:r>
      <w:r w:rsidRPr="001C30DC">
        <w:rPr>
          <w:b/>
          <w:bCs/>
          <w:highlight w:val="yellow"/>
          <w:u w:val="single"/>
        </w:rPr>
        <w:t>equitable</w:t>
      </w:r>
      <w:r w:rsidRPr="001B1FE5">
        <w:rPr>
          <w:b/>
          <w:bCs/>
          <w:u w:val="single"/>
        </w:rPr>
        <w:t xml:space="preserve"> </w:t>
      </w:r>
      <w:r w:rsidRPr="001C30DC">
        <w:rPr>
          <w:b/>
          <w:bCs/>
          <w:highlight w:val="yellow"/>
          <w:u w:val="single"/>
        </w:rPr>
        <w:t>decarbonization</w:t>
      </w:r>
      <w:r w:rsidRPr="001C30DC">
        <w:rPr>
          <w:highlight w:val="yellow"/>
          <w:u w:val="single"/>
        </w:rPr>
        <w:t>, which would create millions of “green jobs</w:t>
      </w:r>
      <w:r w:rsidRPr="001B1FE5">
        <w:rPr>
          <w:u w:val="single"/>
        </w:rPr>
        <w:t>.”</w:t>
      </w:r>
      <w:r>
        <w:t xml:space="preserve"> The impact would be this large not only because </w:t>
      </w:r>
      <w:r w:rsidRPr="00E16F64">
        <w:rPr>
          <w:u w:val="single"/>
        </w:rPr>
        <w:t xml:space="preserve">greening the economy will be labor intensive across all sectors, but also because </w:t>
      </w:r>
      <w:r w:rsidRPr="001C30DC">
        <w:rPr>
          <w:highlight w:val="yellow"/>
          <w:u w:val="single"/>
        </w:rPr>
        <w:t>a green jobs guarantee would be required</w:t>
      </w:r>
      <w:r w:rsidRPr="00E16F64">
        <w:rPr>
          <w:u w:val="single"/>
        </w:rPr>
        <w:t xml:space="preserve"> in order </w:t>
      </w:r>
      <w:r w:rsidRPr="001C30DC">
        <w:rPr>
          <w:highlight w:val="yellow"/>
          <w:u w:val="single"/>
        </w:rPr>
        <w:t>to ensure that all workers would be supported throughout this</w:t>
      </w:r>
      <w:r w:rsidRPr="00E16F64">
        <w:rPr>
          <w:u w:val="single"/>
        </w:rPr>
        <w:t xml:space="preserve"> green </w:t>
      </w:r>
      <w:r w:rsidRPr="001C30DC">
        <w:rPr>
          <w:highlight w:val="yellow"/>
          <w:u w:val="single"/>
        </w:rPr>
        <w:t>transition.</w:t>
      </w:r>
    </w:p>
    <w:p w14:paraId="495A7F94" w14:textId="77777777" w:rsidR="005F60EC" w:rsidRDefault="005F60EC" w:rsidP="005F60EC">
      <w:r w:rsidRPr="00E16F64">
        <w:rPr>
          <w:rStyle w:val="StyleUnderline"/>
        </w:rPr>
        <w:t xml:space="preserve">This movement for addressing </w:t>
      </w:r>
      <w:r w:rsidRPr="001C30DC">
        <w:rPr>
          <w:rStyle w:val="StyleUnderline"/>
          <w:highlight w:val="yellow"/>
        </w:rPr>
        <w:t>the climate crisis presents</w:t>
      </w:r>
      <w:r w:rsidRPr="00E16F64">
        <w:rPr>
          <w:rStyle w:val="StyleUnderline"/>
        </w:rPr>
        <w:t xml:space="preserve"> a unique </w:t>
      </w:r>
      <w:r w:rsidRPr="001C30DC">
        <w:rPr>
          <w:rStyle w:val="StyleUnderline"/>
          <w:highlight w:val="yellow"/>
        </w:rPr>
        <w:t>opportunity to define the</w:t>
      </w:r>
      <w:r w:rsidRPr="00E16F64">
        <w:rPr>
          <w:rStyle w:val="StyleUnderline"/>
        </w:rPr>
        <w:t xml:space="preserve"> type of </w:t>
      </w:r>
      <w:r w:rsidRPr="001C30DC">
        <w:rPr>
          <w:rStyle w:val="StyleUnderline"/>
          <w:highlight w:val="yellow"/>
        </w:rPr>
        <w:t>economy</w:t>
      </w:r>
      <w:r w:rsidRPr="00E16F64">
        <w:rPr>
          <w:rStyle w:val="StyleUnderline"/>
        </w:rPr>
        <w:t xml:space="preserve"> that works for everyone—not just </w:t>
      </w:r>
      <w:r w:rsidRPr="001C30DC">
        <w:rPr>
          <w:rStyle w:val="StyleUnderline"/>
          <w:highlight w:val="yellow"/>
        </w:rPr>
        <w:t>one that moves away from extractive activities</w:t>
      </w:r>
      <w:r w:rsidRPr="00E16F64">
        <w:rPr>
          <w:rStyle w:val="StyleUnderline"/>
        </w:rPr>
        <w:t xml:space="preserve"> and toward regenerative ones, </w:t>
      </w:r>
      <w:r w:rsidRPr="001C30DC">
        <w:rPr>
          <w:rStyle w:val="StyleUnderline"/>
          <w:highlight w:val="yellow"/>
        </w:rPr>
        <w:t>but also</w:t>
      </w:r>
      <w:r w:rsidRPr="00E16F64">
        <w:rPr>
          <w:rStyle w:val="StyleUnderline"/>
        </w:rPr>
        <w:t xml:space="preserve"> one that </w:t>
      </w:r>
      <w:r w:rsidRPr="001C30DC">
        <w:rPr>
          <w:rStyle w:val="StyleUnderline"/>
          <w:highlight w:val="yellow"/>
        </w:rPr>
        <w:t>is</w:t>
      </w:r>
      <w:r w:rsidRPr="00E16F64">
        <w:rPr>
          <w:rStyle w:val="StyleUnderline"/>
        </w:rPr>
        <w:t xml:space="preserve"> also </w:t>
      </w:r>
      <w:r w:rsidRPr="001C30DC">
        <w:rPr>
          <w:rStyle w:val="StyleUnderline"/>
          <w:highlight w:val="yellow"/>
        </w:rPr>
        <w:t>centered on racial, economic, environmental</w:t>
      </w:r>
      <w:r w:rsidRPr="00E16F64">
        <w:rPr>
          <w:rStyle w:val="StyleUnderline"/>
        </w:rPr>
        <w:t xml:space="preserve">, </w:t>
      </w:r>
      <w:r w:rsidRPr="001C30DC">
        <w:rPr>
          <w:rStyle w:val="StyleUnderline"/>
          <w:highlight w:val="yellow"/>
        </w:rPr>
        <w:t>and intergenerational justice</w:t>
      </w:r>
      <w:r w:rsidRPr="001C30DC">
        <w:rPr>
          <w:b/>
          <w:bCs/>
          <w:highlight w:val="yellow"/>
        </w:rPr>
        <w:t>.</w:t>
      </w:r>
      <w:r>
        <w:t xml:space="preserve"> </w:t>
      </w:r>
      <w:r w:rsidRPr="00261B1E">
        <w:rPr>
          <w:u w:val="single"/>
        </w:rPr>
        <w:t xml:space="preserve">What the movement calls for is </w:t>
      </w:r>
      <w:r w:rsidRPr="001C30DC">
        <w:rPr>
          <w:highlight w:val="yellow"/>
          <w:u w:val="single"/>
        </w:rPr>
        <w:t>a sustainable economy</w:t>
      </w:r>
      <w:r>
        <w:t xml:space="preserve">—one that, in short, </w:t>
      </w:r>
      <w:r w:rsidRPr="00261B1E">
        <w:rPr>
          <w:u w:val="single"/>
        </w:rPr>
        <w:t xml:space="preserve">meets the needs of people now, and in the future. It </w:t>
      </w:r>
      <w:r w:rsidRPr="001C30DC">
        <w:rPr>
          <w:highlight w:val="yellow"/>
          <w:u w:val="single"/>
        </w:rPr>
        <w:t>should sustain the natural environment</w:t>
      </w:r>
      <w:r w:rsidRPr="00261B1E">
        <w:rPr>
          <w:u w:val="single"/>
        </w:rPr>
        <w:t xml:space="preserve">, </w:t>
      </w:r>
      <w:r w:rsidRPr="001C30DC">
        <w:rPr>
          <w:highlight w:val="yellow"/>
          <w:u w:val="single"/>
        </w:rPr>
        <w:t>while</w:t>
      </w:r>
      <w:r w:rsidRPr="00261B1E">
        <w:rPr>
          <w:u w:val="single"/>
        </w:rPr>
        <w:t xml:space="preserve"> </w:t>
      </w:r>
      <w:r w:rsidRPr="001C30DC">
        <w:rPr>
          <w:highlight w:val="yellow"/>
          <w:u w:val="single"/>
        </w:rPr>
        <w:t>ensuring equitable access</w:t>
      </w:r>
      <w:r w:rsidRPr="00261B1E">
        <w:rPr>
          <w:u w:val="single"/>
        </w:rPr>
        <w:t xml:space="preserve"> to environmental goods such as clean air and water;</w:t>
      </w:r>
      <w:r>
        <w:t xml:space="preserve"> it should also support the people who rely on those goods, by promoting family-sustaining jobs. It should provide and </w:t>
      </w:r>
      <w:r w:rsidRPr="00261B1E">
        <w:rPr>
          <w:u w:val="single"/>
        </w:rPr>
        <w:t>encourage work that contributes to meeting these goals, and discourage work that doesn’t.</w:t>
      </w:r>
      <w:r>
        <w:t xml:space="preserve"> As such, </w:t>
      </w:r>
      <w:r w:rsidRPr="00261B1E">
        <w:rPr>
          <w:u w:val="single"/>
        </w:rPr>
        <w:t>Green New Deal policies that would help achieve a sustainable economy should be guided by these principles, including but not limited to a green jobs guarantee.</w:t>
      </w:r>
    </w:p>
    <w:p w14:paraId="2FDD280F" w14:textId="77777777" w:rsidR="005F60EC" w:rsidRDefault="005F60EC" w:rsidP="005F60EC">
      <w:r>
        <w:t xml:space="preserve">One challenge faced by the movement toward a greener economy is that, if you ask anyone what the green economy is—who currently works in it, what they do, and what the green economy of the future should look like—you can get widely different answers, even from people inside the movement itself. That is because </w:t>
      </w:r>
      <w:r w:rsidRPr="00261B1E">
        <w:t>discussions of the past, present, and future of the green economy have not been supported by a unified definition and common understanding of what constitutes a green job.</w:t>
      </w:r>
    </w:p>
    <w:p w14:paraId="379E927F" w14:textId="392AD1F4" w:rsidR="006D59BF" w:rsidRDefault="00A837FE" w:rsidP="006D59BF">
      <w:pPr>
        <w:pStyle w:val="Heading4"/>
      </w:pPr>
      <w:r>
        <w:t xml:space="preserve">This makes fossil fuel reliant industries unviable. </w:t>
      </w:r>
    </w:p>
    <w:p w14:paraId="5966DC8A" w14:textId="77777777" w:rsidR="006D59BF" w:rsidRPr="00FD4C3A" w:rsidRDefault="006D59BF" w:rsidP="006D59BF">
      <w:pPr>
        <w:rPr>
          <w:szCs w:val="12"/>
        </w:rPr>
      </w:pPr>
      <w:r>
        <w:rPr>
          <w:rStyle w:val="Style13ptBold"/>
        </w:rPr>
        <w:t>Noor and Tcherneva,</w:t>
      </w:r>
      <w:r w:rsidRPr="0089120A">
        <w:rPr>
          <w:rStyle w:val="Style13ptBold"/>
          <w:sz w:val="16"/>
          <w:szCs w:val="12"/>
        </w:rPr>
        <w:t xml:space="preserve"> </w:t>
      </w:r>
      <w:r w:rsidRPr="008249FB">
        <w:rPr>
          <w:rStyle w:val="Style13ptBold"/>
          <w:szCs w:val="26"/>
        </w:rPr>
        <w:t>director of Economics program at Bard,</w:t>
      </w:r>
      <w:r>
        <w:rPr>
          <w:rStyle w:val="Style13ptBold"/>
          <w:szCs w:val="26"/>
        </w:rPr>
        <w:t xml:space="preserve"> 19 </w:t>
      </w:r>
      <w:r w:rsidRPr="008249FB">
        <w:rPr>
          <w:rStyle w:val="Style13ptBold"/>
          <w:b w:val="0"/>
          <w:bCs w:val="0"/>
          <w:sz w:val="16"/>
          <w:szCs w:val="16"/>
        </w:rPr>
        <w:t xml:space="preserve">(Pavlina, 2-20-2019, "Why the Green New Deal Includes a Jobs Guarantee," Real News Network, </w:t>
      </w:r>
      <w:hyperlink r:id="rId8" w:history="1">
        <w:r w:rsidRPr="008249FB">
          <w:rPr>
            <w:rStyle w:val="Hyperlink"/>
            <w:szCs w:val="16"/>
          </w:rPr>
          <w:t>https://therealnews.com/why-the-green-new-deal-includes-a-jobs-guarantee</w:t>
        </w:r>
      </w:hyperlink>
      <w:r w:rsidRPr="008249FB">
        <w:rPr>
          <w:rStyle w:val="Style13ptBold"/>
          <w:b w:val="0"/>
          <w:bCs w:val="0"/>
          <w:sz w:val="16"/>
          <w:szCs w:val="16"/>
        </w:rPr>
        <w:t>, GDI-MAM)</w:t>
      </w:r>
    </w:p>
    <w:p w14:paraId="5A278222" w14:textId="77777777" w:rsidR="006D59BF" w:rsidRPr="0089120A" w:rsidRDefault="006D59BF" w:rsidP="006D59BF">
      <w:pPr>
        <w:rPr>
          <w:szCs w:val="16"/>
        </w:rPr>
      </w:pPr>
      <w:r w:rsidRPr="0089120A">
        <w:rPr>
          <w:szCs w:val="16"/>
        </w:rPr>
        <w:t>DHARNA NOOR: So if there does need to be some reliance on the private sector, or some sort of public-private partnership, how do you regulate how much profit can be made, or ensure that private companies don’t just overcharge the public sector to make a profit like you sometimes see in the arms industry and other industries?</w:t>
      </w:r>
    </w:p>
    <w:p w14:paraId="38B830B0" w14:textId="77777777" w:rsidR="006D59BF" w:rsidRPr="0089120A" w:rsidRDefault="006D59BF" w:rsidP="006D59BF">
      <w:pPr>
        <w:rPr>
          <w:u w:val="single"/>
        </w:rPr>
      </w:pPr>
      <w:r>
        <w:t xml:space="preserve">PAVLINA TCHERNEVA: I mean, again, I should say the Job Guarantee is a public service employment opportunity. We have worked on that program way before the Green New Deal captured the imagination of the public. And I have always spoken of the Job Guarantee as a Green Job Guarantee, as one that takes care of environment, of public spaces, of communities, of people, that basically serves the public good, the public needs, and really addresses neglected areas of the public sphere. So the </w:t>
      </w:r>
      <w:r w:rsidRPr="001C30DC">
        <w:rPr>
          <w:b/>
          <w:bCs/>
          <w:highlight w:val="yellow"/>
          <w:u w:val="single"/>
        </w:rPr>
        <w:t>Job Guarantee</w:t>
      </w:r>
      <w:r w:rsidRPr="0089120A">
        <w:rPr>
          <w:b/>
          <w:bCs/>
          <w:u w:val="single"/>
        </w:rPr>
        <w:t xml:space="preserve"> has always been </w:t>
      </w:r>
      <w:r w:rsidRPr="001C30DC">
        <w:rPr>
          <w:b/>
          <w:bCs/>
          <w:highlight w:val="yellow"/>
          <w:u w:val="single"/>
        </w:rPr>
        <w:t>a</w:t>
      </w:r>
      <w:r w:rsidRPr="0089120A">
        <w:rPr>
          <w:b/>
          <w:bCs/>
          <w:u w:val="single"/>
        </w:rPr>
        <w:t xml:space="preserve"> publicly designed, </w:t>
      </w:r>
      <w:r w:rsidRPr="001C30DC">
        <w:rPr>
          <w:b/>
          <w:bCs/>
          <w:highlight w:val="yellow"/>
          <w:u w:val="single"/>
        </w:rPr>
        <w:t>federally funded, but locally administered program to serve the public good</w:t>
      </w:r>
      <w:r w:rsidRPr="0089120A">
        <w:rPr>
          <w:b/>
          <w:bCs/>
          <w:u w:val="single"/>
        </w:rPr>
        <w:t>.</w:t>
      </w:r>
      <w:r>
        <w:t xml:space="preserve"> And so, </w:t>
      </w:r>
      <w:r w:rsidRPr="0089120A">
        <w:rPr>
          <w:u w:val="single"/>
        </w:rPr>
        <w:t>I still envision it that way, even part and parcel of this bigger agenda that we are trading forward.</w:t>
      </w:r>
    </w:p>
    <w:p w14:paraId="0D309DB7" w14:textId="77777777" w:rsidR="006D59BF" w:rsidRDefault="006D59BF" w:rsidP="006D59BF">
      <w:r>
        <w:t xml:space="preserve">Now, when we talk about transforming the grid, for example, the energy grid, I still think that </w:t>
      </w:r>
      <w:r w:rsidRPr="0089120A">
        <w:rPr>
          <w:b/>
          <w:bCs/>
          <w:u w:val="single"/>
        </w:rPr>
        <w:t>this has to be a public initiative</w:t>
      </w:r>
      <w:r>
        <w:t xml:space="preserve">. Because we recognize that the transformation has public concern, widespread public concern. </w:t>
      </w:r>
      <w:r w:rsidRPr="0089120A">
        <w:rPr>
          <w:u w:val="single"/>
        </w:rPr>
        <w:t>It cannot be done if it is done for profit,</w:t>
      </w:r>
      <w:r w:rsidRPr="0089120A">
        <w:rPr>
          <w:b/>
          <w:bCs/>
          <w:u w:val="single"/>
        </w:rPr>
        <w:t xml:space="preserve"> and it will not be done adequately if it is done for profit.</w:t>
      </w:r>
      <w:r>
        <w:t xml:space="preserve"> So as a practical matter, probably private firms will be getting some contracts to put the large scale investment that is necessary. But as it has been done in the past, there is some bidding in the contract process. There are some other considerations in the implementation of these investments that are beyond the scope of profitability. In some cases, the profit margin can be capped, and there are protocols about how this can be done. </w:t>
      </w:r>
      <w:r w:rsidRPr="0089120A">
        <w:rPr>
          <w:u w:val="single"/>
        </w:rPr>
        <w:t xml:space="preserve">But because </w:t>
      </w:r>
      <w:r w:rsidRPr="001C30DC">
        <w:rPr>
          <w:highlight w:val="yellow"/>
          <w:u w:val="single"/>
        </w:rPr>
        <w:t>these are investments that serve the</w:t>
      </w:r>
      <w:r w:rsidRPr="0089120A">
        <w:rPr>
          <w:u w:val="single"/>
        </w:rPr>
        <w:t xml:space="preserve"> </w:t>
      </w:r>
      <w:r w:rsidRPr="001C30DC">
        <w:rPr>
          <w:highlight w:val="yellow"/>
          <w:u w:val="single"/>
        </w:rPr>
        <w:t>public</w:t>
      </w:r>
      <w:r w:rsidRPr="0089120A">
        <w:rPr>
          <w:u w:val="single"/>
        </w:rPr>
        <w:t xml:space="preserve"> purpose, you have to essentially think of them as utilities that are not run for profit, but are run for the public good</w:t>
      </w:r>
      <w:r>
        <w:t>.</w:t>
      </w:r>
    </w:p>
    <w:p w14:paraId="1D1F3DCA" w14:textId="77777777" w:rsidR="006D59BF" w:rsidRDefault="006D59BF" w:rsidP="006D59BF">
      <w:r>
        <w:t xml:space="preserve">DHARNA NOOR: And does that mean that you somehow absorb the fossil fuel industry into the public sector? Like </w:t>
      </w:r>
      <w:r w:rsidRPr="001C30DC">
        <w:rPr>
          <w:b/>
          <w:bCs/>
          <w:highlight w:val="yellow"/>
          <w:u w:val="single"/>
        </w:rPr>
        <w:t>how do you compel</w:t>
      </w:r>
      <w:r w:rsidRPr="0089120A">
        <w:rPr>
          <w:b/>
          <w:bCs/>
          <w:u w:val="single"/>
        </w:rPr>
        <w:t xml:space="preserve"> a Shell or an </w:t>
      </w:r>
      <w:r w:rsidRPr="001C30DC">
        <w:rPr>
          <w:b/>
          <w:bCs/>
          <w:highlight w:val="yellow"/>
          <w:u w:val="single"/>
        </w:rPr>
        <w:t>Exxon</w:t>
      </w:r>
      <w:r w:rsidRPr="0089120A">
        <w:rPr>
          <w:b/>
          <w:bCs/>
          <w:u w:val="single"/>
        </w:rPr>
        <w:t xml:space="preserve"> to get on board with it?</w:t>
      </w:r>
      <w:r>
        <w:t xml:space="preserve"> Through regulation, then?</w:t>
      </w:r>
    </w:p>
    <w:p w14:paraId="52922CB9" w14:textId="77777777" w:rsidR="006D59BF" w:rsidRDefault="006D59BF" w:rsidP="006D59BF">
      <w:r>
        <w:t>PAVLINA TCHERNEVA: It will have to be a range of these options</w:t>
      </w:r>
      <w:r w:rsidRPr="0089120A">
        <w:rPr>
          <w:u w:val="single"/>
        </w:rPr>
        <w:t xml:space="preserve">. The most effective will be simply to </w:t>
      </w:r>
      <w:r w:rsidRPr="001C30DC">
        <w:rPr>
          <w:b/>
          <w:bCs/>
          <w:highlight w:val="yellow"/>
          <w:u w:val="single"/>
        </w:rPr>
        <w:t>put the investment in the alternative infrastructure</w:t>
      </w:r>
      <w:r w:rsidRPr="0089120A">
        <w:rPr>
          <w:u w:val="single"/>
        </w:rPr>
        <w:t>. Because we know that Exxon for a very long time has known the impacts on fossil fuels</w:t>
      </w:r>
      <w:r>
        <w:t xml:space="preserve">, on climate. We know that in fact they led some of the really important scientific inquiry to find that the source of man made climate change is burning fossil fuels. But they did not find it profitable to pursue an alternative course of action. In fact, for them it was more profitable to spend millions of dollars on misinformation for forty years. </w:t>
      </w:r>
      <w:r w:rsidRPr="0089120A">
        <w:rPr>
          <w:u w:val="single"/>
        </w:rPr>
        <w:t xml:space="preserve">So </w:t>
      </w:r>
      <w:r w:rsidRPr="001C30DC">
        <w:rPr>
          <w:highlight w:val="yellow"/>
          <w:u w:val="single"/>
        </w:rPr>
        <w:t>we can’t incentivize them to do the right thing</w:t>
      </w:r>
      <w:r w:rsidRPr="0089120A">
        <w:rPr>
          <w:u w:val="single"/>
        </w:rPr>
        <w:t xml:space="preserve">, it’s clear. </w:t>
      </w:r>
      <w:r w:rsidRPr="001C30DC">
        <w:rPr>
          <w:highlight w:val="yellow"/>
          <w:u w:val="single"/>
        </w:rPr>
        <w:t>We need to</w:t>
      </w:r>
      <w:r w:rsidRPr="0089120A">
        <w:rPr>
          <w:u w:val="single"/>
        </w:rPr>
        <w:t xml:space="preserve"> be able to </w:t>
      </w:r>
      <w:r w:rsidRPr="001C30DC">
        <w:rPr>
          <w:highlight w:val="yellow"/>
          <w:u w:val="single"/>
        </w:rPr>
        <w:t>make</w:t>
      </w:r>
      <w:r w:rsidRPr="0089120A">
        <w:rPr>
          <w:u w:val="single"/>
        </w:rPr>
        <w:t xml:space="preserve"> the alternative investments and essentially </w:t>
      </w:r>
      <w:r w:rsidRPr="0089120A">
        <w:rPr>
          <w:b/>
          <w:bCs/>
          <w:u w:val="single"/>
        </w:rPr>
        <w:t xml:space="preserve">make </w:t>
      </w:r>
      <w:r w:rsidRPr="001C30DC">
        <w:rPr>
          <w:b/>
          <w:bCs/>
          <w:highlight w:val="yellow"/>
          <w:u w:val="single"/>
        </w:rPr>
        <w:t>the fossil fuel business unviable</w:t>
      </w:r>
      <w:r>
        <w:t>. And so, this is the reason why it’s the public sector that has to take the investment initiative. All of these alternative proposals that are emerging from carbon taxes and market-based initiatives still work within the old paradigm, that somehow, someway there is a possibility of incentivizing the current polluters to change course. And they have had their chance.</w:t>
      </w:r>
    </w:p>
    <w:p w14:paraId="4CCA93D7" w14:textId="77777777" w:rsidR="006D59BF" w:rsidRPr="0089120A" w:rsidRDefault="006D59BF" w:rsidP="006D59BF">
      <w:pPr>
        <w:rPr>
          <w:szCs w:val="16"/>
        </w:rPr>
      </w:pPr>
      <w:r w:rsidRPr="0089120A">
        <w:rPr>
          <w:szCs w:val="16"/>
        </w:rPr>
        <w:t>DHARNA NOOR: So there’s been quite a bit of debate about how to pay for this. Obviously, this would take massive investment from the public sector. And some people say that we need to defund the military to provide the funds for, some people say we need to tax the rich at a much higher rate. Others, I think like you, say that reallocation isn’t really the right way to look at it, that the fights can be decoupled, and what we need to be concerned about is ensuring that the legislation just passes. But either way, I think that with a Republican controlled Senate, a Republican controlled White House, and even many Democrats who might be wary of passing legislation like this, that seems to be so radical and so radically different, there’s a lot of challenges to be had in proposing any of this kind of legislation. Could you talk about what you plan to do and what the movement plans to do to take on some of those challenges?</w:t>
      </w:r>
    </w:p>
    <w:p w14:paraId="129688C2" w14:textId="77777777" w:rsidR="006D59BF" w:rsidRPr="0089120A" w:rsidRDefault="006D59BF" w:rsidP="006D59BF">
      <w:pPr>
        <w:rPr>
          <w:u w:val="single"/>
        </w:rPr>
      </w:pPr>
      <w:r>
        <w:t xml:space="preserve">PAVLINA TCHERNEVA: Well, the first thing is, I think, </w:t>
      </w:r>
      <w:r w:rsidRPr="0089120A">
        <w:rPr>
          <w:u w:val="single"/>
        </w:rPr>
        <w:t>the pressure from the public</w:t>
      </w:r>
      <w:r>
        <w:t xml:space="preserve">. </w:t>
      </w:r>
      <w:r w:rsidRPr="001C30DC">
        <w:rPr>
          <w:highlight w:val="yellow"/>
        </w:rPr>
        <w:t xml:space="preserve">These are </w:t>
      </w:r>
      <w:r w:rsidRPr="001C30DC">
        <w:rPr>
          <w:b/>
          <w:bCs/>
          <w:highlight w:val="yellow"/>
          <w:u w:val="single"/>
        </w:rPr>
        <w:t>enormously popular programs</w:t>
      </w:r>
      <w:r>
        <w:t xml:space="preserve">. The Green New Deal is enjoying overwhelming support, </w:t>
      </w:r>
      <w:r w:rsidRPr="001C30DC">
        <w:rPr>
          <w:highlight w:val="yellow"/>
          <w:u w:val="single"/>
        </w:rPr>
        <w:t>young people</w:t>
      </w:r>
      <w:r w:rsidRPr="0089120A">
        <w:rPr>
          <w:u w:val="single"/>
        </w:rPr>
        <w:t xml:space="preserve"> especially are behind it</w:t>
      </w:r>
      <w:r>
        <w:t xml:space="preserve">. The </w:t>
      </w:r>
      <w:r w:rsidRPr="0089120A">
        <w:rPr>
          <w:u w:val="single"/>
        </w:rPr>
        <w:t>components</w:t>
      </w:r>
      <w:r>
        <w:t xml:space="preserve"> of the Green New Deal also </w:t>
      </w:r>
      <w:r w:rsidRPr="001156BB">
        <w:rPr>
          <w:u w:val="single"/>
        </w:rPr>
        <w:t xml:space="preserve">have overwhelming </w:t>
      </w:r>
      <w:r w:rsidRPr="001C30DC">
        <w:rPr>
          <w:highlight w:val="yellow"/>
          <w:u w:val="single"/>
        </w:rPr>
        <w:t>support</w:t>
      </w:r>
      <w:r w:rsidRPr="0089120A">
        <w:rPr>
          <w:u w:val="single"/>
        </w:rPr>
        <w:t>.</w:t>
      </w:r>
      <w:r>
        <w:t xml:space="preserve"> And so, while you may hear that these are somehow radical proposals, unviable, </w:t>
      </w:r>
      <w:r w:rsidRPr="001C30DC">
        <w:rPr>
          <w:highlight w:val="yellow"/>
          <w:u w:val="single"/>
        </w:rPr>
        <w:t>every one of their components</w:t>
      </w:r>
      <w:r w:rsidRPr="0089120A">
        <w:rPr>
          <w:u w:val="single"/>
        </w:rPr>
        <w:t xml:space="preserve"> </w:t>
      </w:r>
      <w:r w:rsidRPr="001C30DC">
        <w:rPr>
          <w:highlight w:val="yellow"/>
          <w:u w:val="single"/>
        </w:rPr>
        <w:t>are extremely popular</w:t>
      </w:r>
      <w:r w:rsidRPr="0089120A">
        <w:rPr>
          <w:u w:val="single"/>
        </w:rPr>
        <w:t xml:space="preserve">, from the universal healthcare, which is the component that enjoys seventy percent popularity, to </w:t>
      </w:r>
      <w:r w:rsidRPr="001C30DC">
        <w:rPr>
          <w:highlight w:val="yellow"/>
          <w:u w:val="single"/>
        </w:rPr>
        <w:t xml:space="preserve">the </w:t>
      </w:r>
      <w:r w:rsidRPr="001C30DC">
        <w:rPr>
          <w:b/>
          <w:bCs/>
          <w:highlight w:val="yellow"/>
          <w:u w:val="single"/>
        </w:rPr>
        <w:t>Job Guarantee component that has sixty-five percent popularity</w:t>
      </w:r>
      <w:r w:rsidRPr="001C30DC">
        <w:rPr>
          <w:highlight w:val="yellow"/>
          <w:u w:val="single"/>
        </w:rPr>
        <w:t>, to the Green New Deal that is also in the sixties</w:t>
      </w:r>
      <w:r w:rsidRPr="00D97660">
        <w:rPr>
          <w:u w:val="single"/>
        </w:rPr>
        <w:t xml:space="preserve">. </w:t>
      </w:r>
      <w:r>
        <w:t xml:space="preserve">Essentially it’s a mainstream program. So what we really need to have, I think, is a groundswell of support from the public. To use FDR’s words, when he was putting in place the New Deal, he basically told his electorates, “Make me do it.” And I think that that is what is going to have to happen. </w:t>
      </w:r>
      <w:r w:rsidRPr="0089120A">
        <w:rPr>
          <w:u w:val="single"/>
        </w:rPr>
        <w:t>There has to be enormous pressure, and I think we see it. So I’m cautiously optimistic that whether presidential hopefuls or future members of Congress will feel enough pressure to start doing something meaningful.</w:t>
      </w:r>
    </w:p>
    <w:p w14:paraId="3409324D" w14:textId="77777777" w:rsidR="006D59BF" w:rsidRPr="0089120A" w:rsidRDefault="006D59BF" w:rsidP="006D59BF">
      <w:pPr>
        <w:rPr>
          <w:szCs w:val="16"/>
        </w:rPr>
      </w:pPr>
      <w:r w:rsidRPr="0089120A">
        <w:rPr>
          <w:szCs w:val="16"/>
        </w:rPr>
        <w:t>DHARNA NOOR: Ok, well as we see where that groundswell of support takes us, we’d love to talk to you again. Again, we’ve been speaking to economist Pavlina Tcherneva. Thank you so much for being on today.</w:t>
      </w:r>
    </w:p>
    <w:p w14:paraId="5FDB73CF" w14:textId="77777777" w:rsidR="006D59BF" w:rsidRPr="0089120A" w:rsidRDefault="006D59BF" w:rsidP="006D59BF">
      <w:pPr>
        <w:rPr>
          <w:szCs w:val="16"/>
        </w:rPr>
      </w:pPr>
      <w:r w:rsidRPr="0089120A">
        <w:rPr>
          <w:szCs w:val="16"/>
        </w:rPr>
        <w:t>PAVLINA TCHERNEVA: Thank you for having me.</w:t>
      </w:r>
    </w:p>
    <w:p w14:paraId="00F6C31D" w14:textId="77777777" w:rsidR="006D59BF" w:rsidRPr="005818C9" w:rsidRDefault="006D59BF" w:rsidP="006D59BF">
      <w:pPr>
        <w:rPr>
          <w:szCs w:val="16"/>
        </w:rPr>
      </w:pPr>
      <w:r w:rsidRPr="0089120A">
        <w:rPr>
          <w:szCs w:val="16"/>
        </w:rPr>
        <w:t>DHARNA NOOR: And thank you for joining us on The Real News Network.</w:t>
      </w:r>
    </w:p>
    <w:p w14:paraId="1D730448" w14:textId="403DD73A" w:rsidR="005F60EC" w:rsidRDefault="005F60EC" w:rsidP="005F60EC">
      <w:pPr>
        <w:pStyle w:val="Heading4"/>
      </w:pPr>
      <w:r>
        <w:t>Bundling climate and economic policy shifts political strategy towards the public – empowers new voters and broadens reach of environmental movements.</w:t>
      </w:r>
    </w:p>
    <w:p w14:paraId="6078118D" w14:textId="77777777" w:rsidR="005F60EC" w:rsidRPr="004E1124" w:rsidRDefault="005F60EC" w:rsidP="005F60EC">
      <w:pPr>
        <w:rPr>
          <w:rStyle w:val="Style13ptBold"/>
        </w:rPr>
      </w:pPr>
      <w:r>
        <w:rPr>
          <w:rStyle w:val="Style13ptBold"/>
        </w:rPr>
        <w:t xml:space="preserve">Bergquist et al., 2020 </w:t>
      </w:r>
      <w:r w:rsidRPr="00CE76E6">
        <w:rPr>
          <w:rStyle w:val="Style13ptBold"/>
          <w:b w:val="0"/>
          <w:bCs w:val="0"/>
          <w:sz w:val="16"/>
          <w:szCs w:val="12"/>
        </w:rPr>
        <w:t>(Parrish Bergquist, Assistant Professor at the McCourt School of Public Polic</w:t>
      </w:r>
      <w:r>
        <w:rPr>
          <w:rStyle w:val="Style13ptBold"/>
          <w:b w:val="0"/>
          <w:bCs w:val="0"/>
          <w:sz w:val="16"/>
          <w:szCs w:val="12"/>
        </w:rPr>
        <w:t>y at Georgetown</w:t>
      </w:r>
      <w:r w:rsidRPr="00CE76E6">
        <w:rPr>
          <w:rStyle w:val="Style13ptBold"/>
          <w:b w:val="0"/>
          <w:bCs w:val="0"/>
          <w:sz w:val="16"/>
          <w:szCs w:val="12"/>
        </w:rPr>
        <w:t>; Matto Mildenberger, Assistant Professor of Political Science at UC Santa Barbara, and Leah C Stokes, Anton Vonk Associate Professor of Environmental Politics in the Department of Political Science</w:t>
      </w:r>
      <w:r>
        <w:rPr>
          <w:rStyle w:val="Style13ptBold"/>
          <w:b w:val="0"/>
          <w:bCs w:val="0"/>
          <w:sz w:val="16"/>
          <w:szCs w:val="12"/>
        </w:rPr>
        <w:t xml:space="preserve"> at UCSB</w:t>
      </w:r>
      <w:r w:rsidRPr="00CE76E6">
        <w:rPr>
          <w:rStyle w:val="Style13ptBold"/>
          <w:b w:val="0"/>
          <w:bCs w:val="0"/>
          <w:sz w:val="16"/>
          <w:szCs w:val="12"/>
        </w:rPr>
        <w:t xml:space="preserve">, 5-12-2020, “Combining climate, economic, and social policy builds public support for climate action in the US,” Environmental Research Letters, Volume 15 (5), </w:t>
      </w:r>
      <w:hyperlink r:id="rId9" w:history="1">
        <w:r w:rsidRPr="00CE76E6">
          <w:rPr>
            <w:rStyle w:val="Hyperlink"/>
            <w:szCs w:val="12"/>
          </w:rPr>
          <w:t>https://iopscience.iop.org/article/10.1088/1748-9326/ab81c1</w:t>
        </w:r>
      </w:hyperlink>
      <w:r w:rsidRPr="00CE76E6">
        <w:rPr>
          <w:rStyle w:val="Style13ptBold"/>
          <w:b w:val="0"/>
          <w:bCs w:val="0"/>
          <w:sz w:val="16"/>
          <w:szCs w:val="12"/>
        </w:rPr>
        <w:t>, GDI-MAM)</w:t>
      </w:r>
    </w:p>
    <w:p w14:paraId="79462E6D" w14:textId="77777777" w:rsidR="005F60EC" w:rsidRDefault="005F60EC" w:rsidP="005F60EC">
      <w:r>
        <w:t>1. New strategies for building support for climate policy</w:t>
      </w:r>
    </w:p>
    <w:p w14:paraId="1470147F" w14:textId="77777777" w:rsidR="005F60EC" w:rsidRDefault="005F60EC" w:rsidP="005F60EC">
      <w:r w:rsidRPr="004E1124">
        <w:rPr>
          <w:u w:val="single"/>
        </w:rPr>
        <w:t xml:space="preserve">The </w:t>
      </w:r>
      <w:r w:rsidRPr="001C30DC">
        <w:rPr>
          <w:highlight w:val="yellow"/>
          <w:u w:val="single"/>
        </w:rPr>
        <w:t>impacts of climate change are</w:t>
      </w:r>
      <w:r w:rsidRPr="004E1124">
        <w:rPr>
          <w:u w:val="single"/>
        </w:rPr>
        <w:t xml:space="preserve"> already being </w:t>
      </w:r>
      <w:r w:rsidRPr="001C30DC">
        <w:rPr>
          <w:highlight w:val="yellow"/>
          <w:u w:val="single"/>
        </w:rPr>
        <w:t>felt around the world</w:t>
      </w:r>
      <w:r>
        <w:t xml:space="preserve"> (IPCC 2014, USGCRP 2018). Yet</w:t>
      </w:r>
      <w:r w:rsidRPr="001C30DC">
        <w:rPr>
          <w:highlight w:val="yellow"/>
        </w:rPr>
        <w:t xml:space="preserve">, </w:t>
      </w:r>
      <w:r w:rsidRPr="001C30DC">
        <w:rPr>
          <w:highlight w:val="yellow"/>
          <w:u w:val="single"/>
        </w:rPr>
        <w:t>governments have struggled to enact</w:t>
      </w:r>
      <w:r w:rsidRPr="004E1124">
        <w:rPr>
          <w:u w:val="single"/>
        </w:rPr>
        <w:t xml:space="preserve"> climate </w:t>
      </w:r>
      <w:r w:rsidRPr="001C30DC">
        <w:rPr>
          <w:highlight w:val="yellow"/>
          <w:u w:val="single"/>
        </w:rPr>
        <w:t>policies</w:t>
      </w:r>
      <w:r w:rsidRPr="004E1124">
        <w:rPr>
          <w:u w:val="single"/>
        </w:rPr>
        <w:t xml:space="preserve"> at the scale of the crisis</w:t>
      </w:r>
      <w:r>
        <w:t xml:space="preserve"> </w:t>
      </w:r>
      <w:r w:rsidRPr="001C30DC">
        <w:rPr>
          <w:b/>
          <w:bCs/>
          <w:highlight w:val="yellow"/>
          <w:u w:val="single"/>
        </w:rPr>
        <w:t>and are not on track to keep warming below</w:t>
      </w:r>
      <w:r w:rsidRPr="001C30DC">
        <w:rPr>
          <w:highlight w:val="yellow"/>
          <w:u w:val="single"/>
        </w:rPr>
        <w:t xml:space="preserve"> 2 °C</w:t>
      </w:r>
      <w:r>
        <w:t xml:space="preserve"> (Raftery et al 2017). As the world's largest economy, </w:t>
      </w:r>
      <w:r w:rsidRPr="004E1124">
        <w:rPr>
          <w:u w:val="single"/>
        </w:rPr>
        <w:t xml:space="preserve">the </w:t>
      </w:r>
      <w:r w:rsidRPr="001C30DC">
        <w:rPr>
          <w:highlight w:val="yellow"/>
          <w:u w:val="single"/>
        </w:rPr>
        <w:t>U</w:t>
      </w:r>
      <w:r w:rsidRPr="004E1124">
        <w:rPr>
          <w:u w:val="single"/>
        </w:rPr>
        <w:t xml:space="preserve">nited </w:t>
      </w:r>
      <w:r w:rsidRPr="001C30DC">
        <w:rPr>
          <w:highlight w:val="yellow"/>
          <w:u w:val="single"/>
        </w:rPr>
        <w:t>S</w:t>
      </w:r>
      <w:r w:rsidRPr="004E1124">
        <w:rPr>
          <w:u w:val="single"/>
        </w:rPr>
        <w:t xml:space="preserve">tates </w:t>
      </w:r>
      <w:r w:rsidRPr="001C30DC">
        <w:rPr>
          <w:highlight w:val="yellow"/>
          <w:u w:val="single"/>
        </w:rPr>
        <w:t>plays a pivotal role</w:t>
      </w:r>
      <w:r w:rsidRPr="004E1124">
        <w:rPr>
          <w:u w:val="single"/>
        </w:rPr>
        <w:t xml:space="preserve"> in the global effort </w:t>
      </w:r>
      <w:r w:rsidRPr="001C30DC">
        <w:rPr>
          <w:highlight w:val="yellow"/>
          <w:u w:val="single"/>
        </w:rPr>
        <w:t>to reduce emissions</w:t>
      </w:r>
      <w:r w:rsidRPr="004E1124">
        <w:rPr>
          <w:u w:val="single"/>
        </w:rPr>
        <w:t xml:space="preserve">. </w:t>
      </w:r>
      <w:r w:rsidRPr="001C30DC">
        <w:rPr>
          <w:highlight w:val="yellow"/>
          <w:u w:val="single"/>
        </w:rPr>
        <w:t>But</w:t>
      </w:r>
      <w:r>
        <w:t xml:space="preserve"> the U.S. </w:t>
      </w:r>
      <w:r w:rsidRPr="001C30DC">
        <w:rPr>
          <w:highlight w:val="yellow"/>
          <w:u w:val="single"/>
        </w:rPr>
        <w:t>has thus far failed</w:t>
      </w:r>
      <w:r>
        <w:t xml:space="preserve"> to enact federal climate policy, and </w:t>
      </w:r>
      <w:r w:rsidRPr="001C30DC">
        <w:rPr>
          <w:highlight w:val="yellow"/>
          <w:u w:val="single"/>
        </w:rPr>
        <w:t xml:space="preserve">even </w:t>
      </w:r>
      <w:r w:rsidRPr="001C30DC">
        <w:rPr>
          <w:b/>
          <w:bCs/>
          <w:highlight w:val="yellow"/>
          <w:u w:val="single"/>
        </w:rPr>
        <w:t>state-level efforts</w:t>
      </w:r>
      <w:r w:rsidRPr="004E1124">
        <w:rPr>
          <w:u w:val="single"/>
        </w:rPr>
        <w:t xml:space="preserve"> to address climate change </w:t>
      </w:r>
      <w:r w:rsidRPr="001C30DC">
        <w:rPr>
          <w:b/>
          <w:bCs/>
          <w:highlight w:val="yellow"/>
          <w:u w:val="single"/>
        </w:rPr>
        <w:t>are being rolled back</w:t>
      </w:r>
      <w:r w:rsidRPr="004E1124">
        <w:rPr>
          <w:u w:val="single"/>
        </w:rPr>
        <w:t xml:space="preserve"> in some cases</w:t>
      </w:r>
      <w:r>
        <w:t xml:space="preserve"> (Mildenberger 2020, Stokes 2020). Global efforts to combat climate change require the emergence of domestic US political coalitions in favor of ambitious climate reforms. And yet, despite apparently strong public support for action to address climate change (Bergquist and Warshaw 2019, Mildenberger et al 2017), a bipartisan support coalition has proven elusive.</w:t>
      </w:r>
    </w:p>
    <w:p w14:paraId="2ACEFA38" w14:textId="77777777" w:rsidR="005F60EC" w:rsidRDefault="005F60EC" w:rsidP="005F60EC">
      <w:r>
        <w:t xml:space="preserve">To break policy gridlock, </w:t>
      </w:r>
      <w:r w:rsidRPr="001C30DC">
        <w:rPr>
          <w:highlight w:val="yellow"/>
          <w:u w:val="single"/>
        </w:rPr>
        <w:t>US climate advocates have begun</w:t>
      </w:r>
      <w:r w:rsidRPr="004E1124">
        <w:rPr>
          <w:u w:val="single"/>
        </w:rPr>
        <w:t xml:space="preserve"> to champion a new strategy: </w:t>
      </w:r>
      <w:r w:rsidRPr="001C30DC">
        <w:rPr>
          <w:highlight w:val="yellow"/>
          <w:u w:val="single"/>
        </w:rPr>
        <w:t>linking climate policy to social and economic reforms</w:t>
      </w:r>
      <w:r>
        <w:t xml:space="preserve">. These advocates view climate change as one of several inter-linked crises that amplify poverty, inequality, and social vulnerability (Brulle and Pellow 2006, Mohai et al 2009). Some federal, state, and local politicians have embraced this policy bundling approach. </w:t>
      </w:r>
      <w:r w:rsidRPr="001C30DC">
        <w:rPr>
          <w:highlight w:val="yellow"/>
          <w:u w:val="single"/>
        </w:rPr>
        <w:t>Federal politicians</w:t>
      </w:r>
      <w:r w:rsidRPr="004E1124">
        <w:rPr>
          <w:u w:val="single"/>
        </w:rPr>
        <w:t xml:space="preserve"> have </w:t>
      </w:r>
      <w:r w:rsidRPr="001C30DC">
        <w:rPr>
          <w:highlight w:val="yellow"/>
          <w:u w:val="single"/>
        </w:rPr>
        <w:t>proposed a 'Green New Deal' that combines investments to transition carbon-intensive sectors</w:t>
      </w:r>
      <w:r w:rsidRPr="004E1124">
        <w:rPr>
          <w:u w:val="single"/>
        </w:rPr>
        <w:t>—such as electricity, transportation, and industry—</w:t>
      </w:r>
      <w:r w:rsidRPr="001C30DC">
        <w:rPr>
          <w:highlight w:val="yellow"/>
          <w:u w:val="single"/>
        </w:rPr>
        <w:t>with reforms to economic and social policies</w:t>
      </w:r>
      <w:r w:rsidRPr="004E1124">
        <w:rPr>
          <w:u w:val="single"/>
        </w:rPr>
        <w:t>—including healthcare, the minimum wage, and housing.</w:t>
      </w:r>
      <w:r>
        <w:t xml:space="preserve"> New York's Climate Leadership and Community Protection Act, passed in June 2019, combined aggressive climate policies with targeted investments in disadvantaged communities. The two largest cities in the United States—Los Angeles and New York City—have also adopted policies that would dramatically reduce carbon emissions while creating new jobs. These debates have also found new relevance in the context of the COVID-19 health and economic crisis. Governments around the world are debating whether and how to leverage stimulus packages to simultaneously manage climate risks and support economic recovery.</w:t>
      </w:r>
    </w:p>
    <w:p w14:paraId="61620504" w14:textId="77777777" w:rsidR="005F60EC" w:rsidRPr="004E1124" w:rsidRDefault="005F60EC" w:rsidP="005F60EC">
      <w:pPr>
        <w:rPr>
          <w:u w:val="single"/>
        </w:rPr>
      </w:pPr>
      <w:r w:rsidRPr="004E1124">
        <w:rPr>
          <w:u w:val="single"/>
        </w:rPr>
        <w:t xml:space="preserve">This bundling effort represents </w:t>
      </w:r>
      <w:r w:rsidRPr="001C30DC">
        <w:rPr>
          <w:highlight w:val="yellow"/>
          <w:u w:val="single"/>
        </w:rPr>
        <w:t>a fundamental shift in political strategy.</w:t>
      </w:r>
      <w:r w:rsidRPr="004E1124">
        <w:rPr>
          <w:u w:val="single"/>
        </w:rPr>
        <w:t xml:space="preserve"> Instead of building an elite bipartisan coalition as prior federal efforts did (Skocpol 2013), these </w:t>
      </w:r>
      <w:r w:rsidRPr="001C30DC">
        <w:rPr>
          <w:highlight w:val="yellow"/>
          <w:u w:val="single"/>
        </w:rPr>
        <w:t>advocates seek to mobilize massive public support</w:t>
      </w:r>
      <w:r w:rsidRPr="004E1124">
        <w:rPr>
          <w:u w:val="single"/>
        </w:rPr>
        <w:t>, including constituencies who may not consider themselves 'environmentalists'.</w:t>
      </w:r>
      <w:r>
        <w:t xml:space="preserve"> As such, bundling climate policy with progressive social and economic programs reflects an effort to expand the scope of political conflict (Schattschneider 1975) </w:t>
      </w:r>
      <w:r w:rsidRPr="001C30DC">
        <w:rPr>
          <w:highlight w:val="yellow"/>
          <w:u w:val="single"/>
        </w:rPr>
        <w:t>to engage new voters</w:t>
      </w:r>
      <w:r>
        <w:t xml:space="preserve">. These efforts view social movements as central to enactment. Conversely, </w:t>
      </w:r>
      <w:r w:rsidRPr="004E1124">
        <w:rPr>
          <w:u w:val="single"/>
        </w:rPr>
        <w:t xml:space="preserve">this strategy </w:t>
      </w:r>
      <w:r w:rsidRPr="001C30DC">
        <w:rPr>
          <w:highlight w:val="yellow"/>
          <w:u w:val="single"/>
        </w:rPr>
        <w:t>moves away</w:t>
      </w:r>
      <w:r w:rsidRPr="004E1124">
        <w:rPr>
          <w:u w:val="single"/>
        </w:rPr>
        <w:t xml:space="preserve"> away </w:t>
      </w:r>
      <w:r w:rsidRPr="001C30DC">
        <w:rPr>
          <w:highlight w:val="yellow"/>
          <w:u w:val="single"/>
        </w:rPr>
        <w:t>from bipartisanship</w:t>
      </w:r>
      <w:r w:rsidRPr="004E1124">
        <w:rPr>
          <w:u w:val="single"/>
        </w:rPr>
        <w:t xml:space="preserve"> </w:t>
      </w:r>
      <w:r w:rsidRPr="001C30DC">
        <w:rPr>
          <w:highlight w:val="yellow"/>
          <w:u w:val="single"/>
        </w:rPr>
        <w:t>as the central feature of federal climate policymaking</w:t>
      </w:r>
      <w:r w:rsidRPr="004E1124">
        <w:rPr>
          <w:u w:val="single"/>
        </w:rPr>
        <w:t xml:space="preserve"> (Layzer 2012, Mildenberger 2020) and could even alienate centrists or conservatives.</w:t>
      </w:r>
    </w:p>
    <w:p w14:paraId="08676005" w14:textId="77777777" w:rsidR="005F60EC" w:rsidRDefault="005F60EC" w:rsidP="005F60EC">
      <w:pPr>
        <w:rPr>
          <w:u w:val="single"/>
        </w:rPr>
      </w:pPr>
      <w:r>
        <w:t xml:space="preserve">Will combining climate, economic, and social policy increase public support for climate action relative to previous climate advocacy strategies? Prior research suggests that </w:t>
      </w:r>
      <w:r w:rsidRPr="001C30DC">
        <w:rPr>
          <w:highlight w:val="yellow"/>
          <w:u w:val="single"/>
        </w:rPr>
        <w:t>emphasizing co-benefits</w:t>
      </w:r>
      <w:r w:rsidRPr="004E1124">
        <w:rPr>
          <w:u w:val="single"/>
        </w:rPr>
        <w:t xml:space="preserve"> such as economic development and public health </w:t>
      </w:r>
      <w:r w:rsidRPr="001C30DC">
        <w:rPr>
          <w:highlight w:val="yellow"/>
          <w:u w:val="single"/>
        </w:rPr>
        <w:t xml:space="preserve">can </w:t>
      </w:r>
      <w:r w:rsidRPr="001C30DC">
        <w:rPr>
          <w:b/>
          <w:bCs/>
          <w:highlight w:val="yellow"/>
          <w:u w:val="single"/>
        </w:rPr>
        <w:t>expand support for climate</w:t>
      </w:r>
      <w:r w:rsidRPr="001C30DC">
        <w:rPr>
          <w:highlight w:val="yellow"/>
          <w:u w:val="single"/>
        </w:rPr>
        <w:t xml:space="preserve"> </w:t>
      </w:r>
      <w:r w:rsidRPr="001C30DC">
        <w:rPr>
          <w:b/>
          <w:bCs/>
          <w:highlight w:val="yellow"/>
          <w:u w:val="single"/>
        </w:rPr>
        <w:t>policy</w:t>
      </w:r>
      <w:r w:rsidRPr="004E1124">
        <w:rPr>
          <w:u w:val="single"/>
        </w:rPr>
        <w:t xml:space="preserve"> (Rabe 2004, Myers et al 2012, Stokes and Warshaw 2017).</w:t>
      </w:r>
      <w:r>
        <w:t xml:space="preserve"> </w:t>
      </w:r>
      <w:r w:rsidRPr="004E1124">
        <w:rPr>
          <w:u w:val="single"/>
        </w:rPr>
        <w:t>The policy bundling strategy</w:t>
      </w:r>
      <w:r>
        <w:t xml:space="preserve"> exemplified in the Green New Deal </w:t>
      </w:r>
      <w:r w:rsidRPr="004E1124">
        <w:rPr>
          <w:u w:val="single"/>
        </w:rPr>
        <w:t>goes a step further, by synthesizing across seemingly distinct policy areas.</w:t>
      </w:r>
      <w:r>
        <w:t xml:space="preserve"> To date, we have lacked empirical evidence to assess advocates' claims that bundling climate policy with economic and social programs can deliver broader support coalitions. Here, we offer a rigorous empirical test of this new coalition-building strategy. First, we use a conjoint survey experiment to evaluate whether integrating climate policy with economic and social policy reforms expands or shrinks public support for climate action. Next, we use a second conjoint experiment to examine how specific climate policies—including carbon pricing, clean energy standards, technology investments, and transportation policies—change the size of support coalitions. This analysis builds on work assessing variation in support for different policy instruments (e.g. Lachapelle et al (2012)). Our conjoint design allows us to examine public preferences in a choice setting that mirrors the tradeoffs inherent to real policy debates. Finally, we explore the composition of a potential coalition by analyzing differences in support by partisanship, race, and income. Overall, </w:t>
      </w:r>
      <w:r w:rsidRPr="001C30DC">
        <w:rPr>
          <w:highlight w:val="yellow"/>
          <w:u w:val="single"/>
        </w:rPr>
        <w:t>we find climate policy bundles that include</w:t>
      </w:r>
      <w:r w:rsidRPr="004E1124">
        <w:rPr>
          <w:u w:val="single"/>
        </w:rPr>
        <w:t xml:space="preserve"> social and economic reforms such as affordable housing, a $15 minimum wage, or </w:t>
      </w:r>
      <w:r w:rsidRPr="001C30DC">
        <w:rPr>
          <w:highlight w:val="yellow"/>
          <w:u w:val="single"/>
        </w:rPr>
        <w:t>a job guarantee increase US public support</w:t>
      </w:r>
      <w:r w:rsidRPr="004E1124">
        <w:rPr>
          <w:u w:val="single"/>
        </w:rPr>
        <w:t xml:space="preserve"> for climate mitigation. </w:t>
      </w:r>
      <w:r w:rsidRPr="003C5CDB">
        <w:rPr>
          <w:u w:val="single"/>
        </w:rPr>
        <w:t>Clean energy standards, regardless of what technologies are included, also make climate policies more popular</w:t>
      </w:r>
      <w:r w:rsidRPr="004E1124">
        <w:rPr>
          <w:u w:val="single"/>
        </w:rPr>
        <w:t>.</w:t>
      </w:r>
      <w:r>
        <w:t xml:space="preserve"> </w:t>
      </w:r>
      <w:r w:rsidRPr="004E1124">
        <w:rPr>
          <w:u w:val="single"/>
        </w:rPr>
        <w:t>Linking climate policy to economic and social issues is particularly effective at expanding support among people of color. This is notable, since these are the communities most vulnerable to the impacts of climate change and to the costs of climate policy (Harlan et al 2015).</w:t>
      </w:r>
    </w:p>
    <w:p w14:paraId="03986718" w14:textId="77777777" w:rsidR="00F867CE" w:rsidRDefault="00F867CE" w:rsidP="00F867CE">
      <w:pPr>
        <w:pStyle w:val="Heading4"/>
      </w:pPr>
      <w:r>
        <w:t>National GND policies inspire and direct global action that accounts for Least Developing Countries and Small Island Developing States.</w:t>
      </w:r>
    </w:p>
    <w:p w14:paraId="08B7AFEE" w14:textId="77777777" w:rsidR="00F867CE" w:rsidRPr="004A44E6" w:rsidRDefault="00F867CE" w:rsidP="00F867CE">
      <w:pPr>
        <w:rPr>
          <w:rStyle w:val="Style13ptBold"/>
        </w:rPr>
      </w:pPr>
      <w:r>
        <w:rPr>
          <w:rStyle w:val="Style13ptBold"/>
        </w:rPr>
        <w:t xml:space="preserve">Allam et al. 2022 </w:t>
      </w:r>
      <w:r w:rsidRPr="004A44E6">
        <w:rPr>
          <w:rStyle w:val="Style13ptBold"/>
          <w:b w:val="0"/>
          <w:bCs w:val="0"/>
          <w:sz w:val="16"/>
          <w:szCs w:val="16"/>
        </w:rPr>
        <w:t>(Zaheer Allam</w:t>
      </w:r>
      <w:r>
        <w:rPr>
          <w:rStyle w:val="Style13ptBold"/>
          <w:b w:val="0"/>
          <w:bCs w:val="0"/>
          <w:sz w:val="16"/>
          <w:szCs w:val="16"/>
        </w:rPr>
        <w:t>; Research Candidate at the Institute of Sustainable Futures at the University of Technology Sydney</w:t>
      </w:r>
      <w:r w:rsidRPr="004A44E6">
        <w:rPr>
          <w:rStyle w:val="Style13ptBold"/>
          <w:b w:val="0"/>
          <w:bCs w:val="0"/>
          <w:sz w:val="16"/>
          <w:szCs w:val="16"/>
        </w:rPr>
        <w:t>, Ayyoob Sharifid, Damien Giurcoa, Samantha A. Sharpe</w:t>
      </w:r>
      <w:r>
        <w:rPr>
          <w:rStyle w:val="Style13ptBold"/>
          <w:b w:val="0"/>
          <w:bCs w:val="0"/>
          <w:sz w:val="16"/>
          <w:szCs w:val="16"/>
        </w:rPr>
        <w:t xml:space="preserve">, “Green new deals could be the answer to COP26’s deep decarbonisation Needs,” Sustainable Horizons Volume 1, January 2022, 100006, </w:t>
      </w:r>
      <w:hyperlink r:id="rId10" w:history="1">
        <w:r w:rsidRPr="00E739B2">
          <w:rPr>
            <w:rStyle w:val="Hyperlink"/>
            <w:szCs w:val="16"/>
          </w:rPr>
          <w:t>https://doi.org/10.1016/j.horiz.2022.100006</w:t>
        </w:r>
      </w:hyperlink>
      <w:r>
        <w:rPr>
          <w:rStyle w:val="Style13ptBold"/>
          <w:b w:val="0"/>
          <w:bCs w:val="0"/>
          <w:sz w:val="16"/>
          <w:szCs w:val="16"/>
        </w:rPr>
        <w:t>, GDI-MAM</w:t>
      </w:r>
      <w:r w:rsidRPr="004A44E6">
        <w:rPr>
          <w:rStyle w:val="Style13ptBold"/>
          <w:b w:val="0"/>
          <w:bCs w:val="0"/>
          <w:sz w:val="16"/>
          <w:szCs w:val="16"/>
        </w:rPr>
        <w:t>)</w:t>
      </w:r>
    </w:p>
    <w:p w14:paraId="09E4F762" w14:textId="77777777" w:rsidR="00F867CE" w:rsidRPr="005B0DF4" w:rsidRDefault="00F867CE" w:rsidP="00F867CE">
      <w:pPr>
        <w:rPr>
          <w:u w:val="single"/>
        </w:rPr>
      </w:pPr>
      <w:r w:rsidRPr="008D2CD8">
        <w:rPr>
          <w:u w:val="single"/>
        </w:rPr>
        <w:t>Climate talks have been ongoing</w:t>
      </w:r>
      <w:r>
        <w:t xml:space="preserve"> for three decades since the first Conference of Parties (COPs) in 1992, </w:t>
      </w:r>
      <w:r w:rsidRPr="008D2CD8">
        <w:rPr>
          <w:u w:val="single"/>
        </w:rPr>
        <w:t xml:space="preserve">but negative climate impacts continue to increase both in terms of </w:t>
      </w:r>
      <w:r w:rsidRPr="008D2CD8">
        <w:rPr>
          <w:b/>
          <w:bCs/>
          <w:u w:val="single"/>
        </w:rPr>
        <w:t>frequency and intensity</w:t>
      </w:r>
      <w:r w:rsidRPr="008D2CD8">
        <w:rPr>
          <w:u w:val="single"/>
        </w:rPr>
        <w:t xml:space="preserve">. </w:t>
      </w:r>
      <w:r>
        <w:t xml:space="preserve">The United Nations Framework Convention of Climate Change (UNFCCC) points out that if all countries commit to their Nationally Determined Contributions (NDC), temperatures could still increase by as much as 2.7 °C (UNFCCC 2021), exceeding the Paris Agreement target of 2 °C, preferably below 1.5 °C. This will demand deep decarbonization and adequate financing needs. Still, it is now understood that </w:t>
      </w:r>
      <w:r w:rsidRPr="008D2CD8">
        <w:rPr>
          <w:u w:val="single"/>
        </w:rPr>
        <w:t>w</w:t>
      </w:r>
      <w:r w:rsidRPr="001C30DC">
        <w:rPr>
          <w:highlight w:val="yellow"/>
          <w:u w:val="single"/>
        </w:rPr>
        <w:t>ealthy</w:t>
      </w:r>
      <w:r w:rsidRPr="008D2CD8">
        <w:rPr>
          <w:u w:val="single"/>
        </w:rPr>
        <w:t xml:space="preserve"> </w:t>
      </w:r>
      <w:r w:rsidRPr="001C30DC">
        <w:rPr>
          <w:highlight w:val="yellow"/>
          <w:u w:val="single"/>
        </w:rPr>
        <w:t>governments</w:t>
      </w:r>
      <w:r w:rsidRPr="008D2CD8">
        <w:rPr>
          <w:u w:val="single"/>
        </w:rPr>
        <w:t xml:space="preserve"> will </w:t>
      </w:r>
      <w:r w:rsidRPr="001C30DC">
        <w:rPr>
          <w:highlight w:val="yellow"/>
          <w:u w:val="single"/>
        </w:rPr>
        <w:t>not</w:t>
      </w:r>
      <w:r w:rsidRPr="008D2CD8">
        <w:rPr>
          <w:u w:val="single"/>
        </w:rPr>
        <w:t xml:space="preserve"> be </w:t>
      </w:r>
      <w:r w:rsidRPr="001C30DC">
        <w:rPr>
          <w:highlight w:val="yellow"/>
          <w:u w:val="single"/>
        </w:rPr>
        <w:t>fulfilling their pledge</w:t>
      </w:r>
      <w:r>
        <w:t xml:space="preserve"> of USD 100 billion, </w:t>
      </w:r>
      <w:r w:rsidRPr="008D2CD8">
        <w:rPr>
          <w:u w:val="single"/>
        </w:rPr>
        <w:t xml:space="preserve">aimed at helping developing economies </w:t>
      </w:r>
      <w:r w:rsidRPr="001C30DC">
        <w:rPr>
          <w:highlight w:val="yellow"/>
          <w:u w:val="single"/>
        </w:rPr>
        <w:t>in their pursuit of climate mitigation</w:t>
      </w:r>
      <w:r>
        <w:t xml:space="preserve"> programs, until at least 2023 (OECD 2021), while it was initially proposed in 2009 and captured in the Paris Agreement (Article 9). </w:t>
      </w:r>
      <w:r w:rsidRPr="005B0DF4">
        <w:rPr>
          <w:u w:val="single"/>
        </w:rPr>
        <w:t xml:space="preserve">The initial target was for the </w:t>
      </w:r>
      <w:r w:rsidRPr="001C30DC">
        <w:rPr>
          <w:highlight w:val="yellow"/>
          <w:u w:val="single"/>
        </w:rPr>
        <w:t>developed economies to raise at least $100 billion by 2020,</w:t>
      </w:r>
      <w:r w:rsidRPr="005B0DF4">
        <w:rPr>
          <w:u w:val="single"/>
        </w:rPr>
        <w:t xml:space="preserve"> but, as reported by the OECD (OECD 2020), </w:t>
      </w:r>
      <w:r w:rsidRPr="001C30DC">
        <w:rPr>
          <w:highlight w:val="yellow"/>
          <w:u w:val="single"/>
        </w:rPr>
        <w:t>only $78 billion was</w:t>
      </w:r>
      <w:r w:rsidRPr="005B0DF4">
        <w:rPr>
          <w:u w:val="single"/>
        </w:rPr>
        <w:t xml:space="preserve"> noted to have been </w:t>
      </w:r>
      <w:r w:rsidRPr="001C30DC">
        <w:rPr>
          <w:highlight w:val="yellow"/>
          <w:u w:val="single"/>
        </w:rPr>
        <w:t>raised b</w:t>
      </w:r>
      <w:r w:rsidRPr="005B0DF4">
        <w:rPr>
          <w:u w:val="single"/>
        </w:rPr>
        <w:t xml:space="preserve">y the end of </w:t>
      </w:r>
      <w:r w:rsidRPr="001C30DC">
        <w:rPr>
          <w:highlight w:val="yellow"/>
          <w:u w:val="single"/>
        </w:rPr>
        <w:t>2019</w:t>
      </w:r>
      <w:r w:rsidRPr="005B0DF4">
        <w:rPr>
          <w:u w:val="single"/>
        </w:rPr>
        <w:t>.</w:t>
      </w:r>
    </w:p>
    <w:p w14:paraId="2FF32DBD" w14:textId="77777777" w:rsidR="00F867CE" w:rsidRDefault="00F867CE" w:rsidP="00F867CE">
      <w:r w:rsidRPr="001C30DC">
        <w:rPr>
          <w:highlight w:val="yellow"/>
          <w:u w:val="single"/>
        </w:rPr>
        <w:t>With</w:t>
      </w:r>
      <w:r w:rsidRPr="0024052A">
        <w:rPr>
          <w:u w:val="single"/>
        </w:rPr>
        <w:t xml:space="preserve"> the frequency and intensity of </w:t>
      </w:r>
      <w:r w:rsidRPr="001C30DC">
        <w:rPr>
          <w:highlight w:val="yellow"/>
          <w:u w:val="single"/>
        </w:rPr>
        <w:t>climate events</w:t>
      </w:r>
      <w:r w:rsidRPr="0024052A">
        <w:rPr>
          <w:u w:val="single"/>
        </w:rPr>
        <w:t xml:space="preserve"> such as storm surges, flash floods, desertification, and droughts, among others, is </w:t>
      </w:r>
      <w:r w:rsidRPr="001C30DC">
        <w:rPr>
          <w:highlight w:val="yellow"/>
          <w:u w:val="single"/>
        </w:rPr>
        <w:t>on the rise</w:t>
      </w:r>
      <w:r w:rsidRPr="0024052A">
        <w:rPr>
          <w:u w:val="single"/>
        </w:rPr>
        <w:t xml:space="preserve">, </w:t>
      </w:r>
      <w:r w:rsidRPr="001C30DC">
        <w:rPr>
          <w:highlight w:val="yellow"/>
          <w:u w:val="single"/>
        </w:rPr>
        <w:t xml:space="preserve">Developing, </w:t>
      </w:r>
      <w:r w:rsidRPr="001C30DC">
        <w:rPr>
          <w:b/>
          <w:bCs/>
          <w:highlight w:val="yellow"/>
          <w:u w:val="single"/>
        </w:rPr>
        <w:t>Least Developed Countries</w:t>
      </w:r>
      <w:r w:rsidRPr="0024052A">
        <w:rPr>
          <w:u w:val="single"/>
        </w:rPr>
        <w:t xml:space="preserve"> (LDCs) </w:t>
      </w:r>
      <w:r w:rsidRPr="001C30DC">
        <w:rPr>
          <w:highlight w:val="yellow"/>
          <w:u w:val="single"/>
        </w:rPr>
        <w:t xml:space="preserve">and </w:t>
      </w:r>
      <w:r w:rsidRPr="001C30DC">
        <w:rPr>
          <w:b/>
          <w:bCs/>
          <w:highlight w:val="yellow"/>
          <w:u w:val="single"/>
        </w:rPr>
        <w:t>Small Island Developing States</w:t>
      </w:r>
      <w:r w:rsidRPr="0024052A">
        <w:rPr>
          <w:u w:val="single"/>
        </w:rPr>
        <w:t xml:space="preserve"> (SIDS) </w:t>
      </w:r>
      <w:r w:rsidRPr="001C30DC">
        <w:rPr>
          <w:highlight w:val="yellow"/>
          <w:u w:val="single"/>
        </w:rPr>
        <w:t>continue to be exposed</w:t>
      </w:r>
      <w:r w:rsidRPr="0024052A">
        <w:rPr>
          <w:u w:val="single"/>
        </w:rPr>
        <w:t>.</w:t>
      </w:r>
      <w:r>
        <w:t xml:space="preserve"> These challenges </w:t>
      </w:r>
      <w:r w:rsidRPr="0024052A">
        <w:rPr>
          <w:u w:val="single"/>
        </w:rPr>
        <w:t>continue to impact the livelihood of communities</w:t>
      </w:r>
      <w:r>
        <w:t xml:space="preserve"> in those economies. </w:t>
      </w:r>
      <w:r w:rsidRPr="0024052A">
        <w:rPr>
          <w:u w:val="single"/>
        </w:rPr>
        <w:t xml:space="preserve">The resilience gap between these and developed economies can be huge, while developed economies are the largest carbon emitters </w:t>
      </w:r>
      <w:r>
        <w:t xml:space="preserve">(Ari and Sari, 2017) that induced climate changes. The inequitable resilience levels contributed to increasing climate migrations. For instance, the number of </w:t>
      </w:r>
      <w:r w:rsidRPr="001C30DC">
        <w:rPr>
          <w:highlight w:val="yellow"/>
          <w:u w:val="single"/>
        </w:rPr>
        <w:t>climate migrants had risen by over 30.7 million</w:t>
      </w:r>
      <w:r w:rsidRPr="00104775">
        <w:rPr>
          <w:u w:val="single"/>
        </w:rPr>
        <w:t xml:space="preserve"> by the end of 2020</w:t>
      </w:r>
      <w:r>
        <w:t xml:space="preserve"> (UNEP 2014). Additionally, in contrast with the Global North, which has financial means and capacities, </w:t>
      </w:r>
      <w:r w:rsidRPr="001C30DC">
        <w:rPr>
          <w:highlight w:val="yellow"/>
          <w:u w:val="single"/>
        </w:rPr>
        <w:t>SIDS experienced</w:t>
      </w:r>
      <w:r w:rsidRPr="00104775">
        <w:rPr>
          <w:u w:val="single"/>
        </w:rPr>
        <w:t xml:space="preserve"> at least </w:t>
      </w:r>
      <w:r w:rsidRPr="001C30DC">
        <w:rPr>
          <w:highlight w:val="yellow"/>
          <w:u w:val="single"/>
        </w:rPr>
        <w:t>four times the costs of infrastructure investments</w:t>
      </w:r>
      <w:r>
        <w:t xml:space="preserve"> due to high dependency on the importation, prompted by limited inland resources, and low resilience levels climate change (Mycoo and G.Donovan, 2017). </w:t>
      </w:r>
      <w:r w:rsidRPr="0029086D">
        <w:rPr>
          <w:u w:val="single"/>
        </w:rPr>
        <w:t xml:space="preserve">This then </w:t>
      </w:r>
      <w:r w:rsidRPr="001C30DC">
        <w:rPr>
          <w:highlight w:val="yellow"/>
          <w:u w:val="single"/>
        </w:rPr>
        <w:t>points to a</w:t>
      </w:r>
      <w:r w:rsidRPr="0029086D">
        <w:rPr>
          <w:u w:val="single"/>
        </w:rPr>
        <w:t xml:space="preserve"> disproportionally </w:t>
      </w:r>
      <w:r w:rsidRPr="001C30DC">
        <w:rPr>
          <w:highlight w:val="yellow"/>
          <w:u w:val="single"/>
        </w:rPr>
        <w:t>high budgetary need</w:t>
      </w:r>
      <w:r w:rsidRPr="0029086D">
        <w:rPr>
          <w:u w:val="single"/>
        </w:rPr>
        <w:t xml:space="preserve"> to warrant investing in projects that </w:t>
      </w:r>
      <w:r w:rsidRPr="001C30DC">
        <w:rPr>
          <w:b/>
          <w:bCs/>
          <w:highlight w:val="yellow"/>
          <w:u w:val="single"/>
        </w:rPr>
        <w:t xml:space="preserve">match </w:t>
      </w:r>
      <w:r w:rsidRPr="0028760D">
        <w:rPr>
          <w:b/>
          <w:bCs/>
          <w:u w:val="single"/>
        </w:rPr>
        <w:t>anticipated</w:t>
      </w:r>
      <w:r w:rsidRPr="001C30DC">
        <w:rPr>
          <w:b/>
          <w:bCs/>
          <w:highlight w:val="yellow"/>
          <w:u w:val="single"/>
        </w:rPr>
        <w:t xml:space="preserve"> climate risks</w:t>
      </w:r>
      <w:r w:rsidRPr="001C30DC">
        <w:rPr>
          <w:highlight w:val="yellow"/>
          <w:u w:val="single"/>
        </w:rPr>
        <w:t>,</w:t>
      </w:r>
      <w:r w:rsidRPr="0029086D">
        <w:rPr>
          <w:u w:val="single"/>
        </w:rPr>
        <w:t xml:space="preserve"> as well as capacities to promote adaptability, resilience, and economic growth.</w:t>
      </w:r>
    </w:p>
    <w:p w14:paraId="1F2E7BE9" w14:textId="77777777" w:rsidR="00F867CE" w:rsidRPr="00C710B5" w:rsidRDefault="00F867CE" w:rsidP="00F867CE">
      <w:pPr>
        <w:rPr>
          <w:u w:val="single"/>
        </w:rPr>
      </w:pPr>
      <w:r>
        <w:t xml:space="preserve">The </w:t>
      </w:r>
      <w:r w:rsidRPr="001C30DC">
        <w:rPr>
          <w:highlight w:val="yellow"/>
          <w:u w:val="single"/>
        </w:rPr>
        <w:t>challenges for building economic resilience</w:t>
      </w:r>
      <w:r w:rsidRPr="00C710B5">
        <w:rPr>
          <w:u w:val="single"/>
        </w:rPr>
        <w:t xml:space="preserve"> are made more complex when computing the realities of COVID-19</w:t>
      </w:r>
      <w:r>
        <w:t xml:space="preserve">, </w:t>
      </w:r>
      <w:r w:rsidRPr="00C710B5">
        <w:rPr>
          <w:u w:val="single"/>
        </w:rPr>
        <w:t>prompting a need for new strategies</w:t>
      </w:r>
      <w:r>
        <w:t xml:space="preserve">. The World Meteorological Organization (World Meteorological Organization 2021) highlights that during the height of the pandemic in 2020, emissions had significantly reduced due to widespread global lockdowns and reduced economic activities. However, </w:t>
      </w:r>
      <w:r w:rsidRPr="00C710B5">
        <w:rPr>
          <w:u w:val="single"/>
        </w:rPr>
        <w:t>as countries eased restrictions</w:t>
      </w:r>
      <w:r>
        <w:t xml:space="preserve"> and gradually resumed economic activities, an increase in </w:t>
      </w:r>
      <w:r w:rsidRPr="00C710B5">
        <w:rPr>
          <w:u w:val="single"/>
        </w:rPr>
        <w:t>emission levels was noted, reaching an all-time high</w:t>
      </w:r>
      <w:r>
        <w:t xml:space="preserve"> –far above the average reported in the past decade. While the steep emissions increase is being argued to result from activities supporting economic growth, this perception is gnawed long-term. </w:t>
      </w:r>
      <w:r w:rsidRPr="001C30DC">
        <w:rPr>
          <w:highlight w:val="yellow"/>
          <w:u w:val="single"/>
        </w:rPr>
        <w:t>With</w:t>
      </w:r>
      <w:r w:rsidRPr="00C710B5">
        <w:rPr>
          <w:u w:val="single"/>
        </w:rPr>
        <w:t xml:space="preserve"> the impacts of </w:t>
      </w:r>
      <w:r w:rsidRPr="001C30DC">
        <w:rPr>
          <w:highlight w:val="yellow"/>
          <w:u w:val="single"/>
        </w:rPr>
        <w:t>climate change</w:t>
      </w:r>
      <w:r w:rsidRPr="00C710B5">
        <w:rPr>
          <w:u w:val="single"/>
        </w:rPr>
        <w:t xml:space="preserve"> projected to continue </w:t>
      </w:r>
      <w:r w:rsidRPr="001C30DC">
        <w:rPr>
          <w:highlight w:val="yellow"/>
          <w:u w:val="single"/>
        </w:rPr>
        <w:t>increasing</w:t>
      </w:r>
      <w:r w:rsidRPr="00C710B5">
        <w:rPr>
          <w:u w:val="single"/>
        </w:rPr>
        <w:t xml:space="preserve"> in the coming years, </w:t>
      </w:r>
      <w:r w:rsidRPr="001C30DC">
        <w:rPr>
          <w:b/>
          <w:bCs/>
          <w:highlight w:val="yellow"/>
          <w:u w:val="single"/>
        </w:rPr>
        <w:t>accumulated wealth would be at risk</w:t>
      </w:r>
      <w:r w:rsidRPr="00C710B5">
        <w:rPr>
          <w:u w:val="single"/>
        </w:rPr>
        <w:t xml:space="preserve"> if sustainable practices are not incorporated in economic recovery programs, </w:t>
      </w:r>
      <w:r w:rsidRPr="0028760D">
        <w:rPr>
          <w:u w:val="single"/>
        </w:rPr>
        <w:t>posing</w:t>
      </w:r>
      <w:r w:rsidRPr="001C30DC">
        <w:rPr>
          <w:highlight w:val="yellow"/>
          <w:u w:val="single"/>
        </w:rPr>
        <w:t xml:space="preserve"> a direct threat to economic growth.</w:t>
      </w:r>
    </w:p>
    <w:p w14:paraId="555461B9" w14:textId="77777777" w:rsidR="00F867CE" w:rsidRDefault="00F867CE" w:rsidP="00F867CE">
      <w:pPr>
        <w:rPr>
          <w:u w:val="single"/>
        </w:rPr>
      </w:pPr>
      <w:r>
        <w:t xml:space="preserve">The COP26 came at a critical moment where </w:t>
      </w:r>
      <w:r w:rsidRPr="001C30DC">
        <w:rPr>
          <w:b/>
          <w:bCs/>
          <w:highlight w:val="yellow"/>
          <w:u w:val="single"/>
        </w:rPr>
        <w:t>deep decarbonization is required</w:t>
      </w:r>
      <w:r>
        <w:t xml:space="preserve">. At a time, countries were engaging in economic recovery agendas, including reconceptualizing resource use in circular economy models (Allam, 2020). </w:t>
      </w:r>
      <w:r w:rsidRPr="00830351">
        <w:rPr>
          <w:u w:val="single"/>
        </w:rPr>
        <w:t>Beyond the need for universally agreed economic models</w:t>
      </w:r>
      <w:r>
        <w:t xml:space="preserve">, such as fiscal models for regeneration and common areas such as the Blue Economic model for coastal economies and the Silver Economy for rapidly aging areas, </w:t>
      </w:r>
      <w:r w:rsidRPr="00830351">
        <w:rPr>
          <w:u w:val="single"/>
        </w:rPr>
        <w:t>there will be a need to ponder c</w:t>
      </w:r>
      <w:r w:rsidRPr="001C30DC">
        <w:rPr>
          <w:highlight w:val="yellow"/>
          <w:u w:val="single"/>
        </w:rPr>
        <w:t>ommunity-centric economic models.</w:t>
      </w:r>
      <w:r>
        <w:t xml:space="preserve"> This approach will aid in creating ownership of projects and aid in their success as sustainability approaches must be embraced at all levels. Currently, NDCs only represent emissions reduction and do not factor in this scaled approach. Hence, it could be argued to be dissociated with social frameworks. </w:t>
      </w:r>
      <w:r w:rsidRPr="00A178C8">
        <w:rPr>
          <w:u w:val="single"/>
        </w:rPr>
        <w:t xml:space="preserve">To </w:t>
      </w:r>
      <w:r w:rsidRPr="001C30DC">
        <w:rPr>
          <w:highlight w:val="yellow"/>
          <w:u w:val="single"/>
        </w:rPr>
        <w:t>ensure</w:t>
      </w:r>
      <w:r w:rsidRPr="00A178C8">
        <w:rPr>
          <w:u w:val="single"/>
        </w:rPr>
        <w:t xml:space="preserve"> </w:t>
      </w:r>
      <w:r w:rsidRPr="001C30DC">
        <w:rPr>
          <w:highlight w:val="yellow"/>
          <w:u w:val="single"/>
        </w:rPr>
        <w:t>that economic resilience is inclusive and equitable</w:t>
      </w:r>
      <w:r w:rsidRPr="00A178C8">
        <w:rPr>
          <w:u w:val="single"/>
        </w:rPr>
        <w:t xml:space="preserve">, it will thus be paramount to ensure that recovery models (from both climate and the COVID-19 pandemic) align with NDC targets </w:t>
      </w:r>
      <w:r w:rsidRPr="001C30DC">
        <w:rPr>
          <w:highlight w:val="yellow"/>
          <w:u w:val="single"/>
        </w:rPr>
        <w:t>while</w:t>
      </w:r>
      <w:r w:rsidRPr="00A178C8">
        <w:rPr>
          <w:u w:val="single"/>
        </w:rPr>
        <w:t xml:space="preserve"> also </w:t>
      </w:r>
      <w:r w:rsidRPr="001C30DC">
        <w:rPr>
          <w:highlight w:val="yellow"/>
          <w:u w:val="single"/>
        </w:rPr>
        <w:t>including social frameworks</w:t>
      </w:r>
      <w:r w:rsidRPr="00A178C8">
        <w:rPr>
          <w:u w:val="single"/>
        </w:rPr>
        <w:t>, as this will prompt community acceptability and ensure that wealth and green jobs are equally distributed, leading to economic stability and growth.</w:t>
      </w:r>
    </w:p>
    <w:p w14:paraId="4F7A2078" w14:textId="1C29BD5F" w:rsidR="0028760D" w:rsidRDefault="00FB13A4" w:rsidP="0028760D">
      <w:pPr>
        <w:pStyle w:val="Heading4"/>
      </w:pPr>
      <w:r>
        <w:t>GND</w:t>
      </w:r>
      <w:r w:rsidR="0028760D">
        <w:t xml:space="preserve"> inspire</w:t>
      </w:r>
      <w:r>
        <w:t>s</w:t>
      </w:r>
      <w:r w:rsidR="0028760D">
        <w:t xml:space="preserve"> green growth and innovation</w:t>
      </w:r>
      <w:r w:rsidR="008C5443">
        <w:t xml:space="preserve"> </w:t>
      </w:r>
      <w:r w:rsidR="00D1565F">
        <w:t>to meet demand for tech</w:t>
      </w:r>
      <w:r w:rsidR="008C5443">
        <w:t xml:space="preserve"> </w:t>
      </w:r>
    </w:p>
    <w:p w14:paraId="1A1FA354" w14:textId="63601A64" w:rsidR="00D05BE9" w:rsidRPr="00723441" w:rsidRDefault="00D05BE9" w:rsidP="00D05BE9">
      <w:pPr>
        <w:rPr>
          <w:b/>
          <w:bCs/>
          <w:sz w:val="26"/>
        </w:rPr>
      </w:pPr>
      <w:r w:rsidRPr="00723441">
        <w:rPr>
          <w:rStyle w:val="Style13ptBold"/>
        </w:rPr>
        <w:t xml:space="preserve">Allam et al. 2022 </w:t>
      </w:r>
      <w:r w:rsidRPr="00723441">
        <w:rPr>
          <w:rStyle w:val="Style13ptBold"/>
          <w:b w:val="0"/>
          <w:bCs w:val="0"/>
          <w:sz w:val="16"/>
          <w:szCs w:val="16"/>
        </w:rPr>
        <w:t xml:space="preserve">(Zaheer Allam; Research Candidate at the Institute of Sustainable Futures at the University of Technology Sydney, Ayyoob Sharifid, Damien Giurcoa, Samantha A. Sharpe, “Green new deals could be the answer to COP26’s deep decarbonisation Needs,” Sustainable Horizons Volume 1, January 2022, 100006, </w:t>
      </w:r>
      <w:hyperlink r:id="rId11" w:history="1">
        <w:r w:rsidRPr="00723441">
          <w:rPr>
            <w:rStyle w:val="Hyperlink"/>
            <w:szCs w:val="16"/>
          </w:rPr>
          <w:t>https://doi.org/10.1016/j.horiz.2022.100006</w:t>
        </w:r>
      </w:hyperlink>
      <w:r w:rsidRPr="00723441">
        <w:rPr>
          <w:rStyle w:val="Style13ptBold"/>
          <w:b w:val="0"/>
          <w:bCs w:val="0"/>
          <w:sz w:val="16"/>
          <w:szCs w:val="16"/>
        </w:rPr>
        <w:t>, GDI-MAM)</w:t>
      </w:r>
    </w:p>
    <w:p w14:paraId="2135EC5F" w14:textId="77777777" w:rsidR="00F867CE" w:rsidRDefault="00F867CE" w:rsidP="00F867CE">
      <w:r w:rsidRPr="0028760D">
        <w:rPr>
          <w:rStyle w:val="StyleUnderline"/>
        </w:rPr>
        <w:t>Green New Deals</w:t>
      </w:r>
      <w:r w:rsidRPr="001B08B1">
        <w:rPr>
          <w:rStyle w:val="StyleUnderline"/>
        </w:rPr>
        <w:t xml:space="preserve"> </w:t>
      </w:r>
      <w:r w:rsidRPr="001C30DC">
        <w:rPr>
          <w:rStyle w:val="StyleUnderline"/>
          <w:highlight w:val="yellow"/>
        </w:rPr>
        <w:t>(GND</w:t>
      </w:r>
      <w:r w:rsidRPr="001B08B1">
        <w:rPr>
          <w:rStyle w:val="StyleUnderline"/>
        </w:rPr>
        <w:t>)</w:t>
      </w:r>
      <w:r>
        <w:t xml:space="preserve"> </w:t>
      </w:r>
      <w:r w:rsidRPr="001C30DC">
        <w:rPr>
          <w:rStyle w:val="StyleUnderline"/>
          <w:highlight w:val="yellow"/>
        </w:rPr>
        <w:t>can be positioned as a potent model</w:t>
      </w:r>
      <w:r w:rsidRPr="001B08B1">
        <w:rPr>
          <w:rStyle w:val="StyleUnderline"/>
        </w:rPr>
        <w:t xml:space="preserve"> </w:t>
      </w:r>
      <w:r w:rsidRPr="001C30DC">
        <w:rPr>
          <w:rStyle w:val="StyleUnderline"/>
          <w:highlight w:val="yellow"/>
        </w:rPr>
        <w:t>to pursue green growth</w:t>
      </w:r>
      <w:r>
        <w:t xml:space="preserve">. </w:t>
      </w:r>
      <w:r w:rsidRPr="007655F2">
        <w:rPr>
          <w:u w:val="single"/>
        </w:rPr>
        <w:t>It simultaneously pursues economic growth, societal resilience, and community empowerment while addressing the core challenges of sustainability transitions.</w:t>
      </w:r>
      <w:r>
        <w:t xml:space="preserve"> Regarding this, </w:t>
      </w:r>
      <w:r w:rsidRPr="007655F2">
        <w:rPr>
          <w:u w:val="single"/>
        </w:rPr>
        <w:t xml:space="preserve">GNDs can be defined as a resolution agreed by either governments, institutions, or organizations to mobilize different aspects of economies and societies to ensure the transition to cleaner energy, production, and operation of varying human activities </w:t>
      </w:r>
      <w:r w:rsidRPr="001C30DC">
        <w:rPr>
          <w:highlight w:val="yellow"/>
          <w:u w:val="single"/>
        </w:rPr>
        <w:t>while increasing job opportunities</w:t>
      </w:r>
      <w:r>
        <w:t xml:space="preserve"> for all people </w:t>
      </w:r>
      <w:r w:rsidRPr="007655F2">
        <w:rPr>
          <w:b/>
          <w:bCs/>
          <w:u w:val="single"/>
        </w:rPr>
        <w:t xml:space="preserve">via a </w:t>
      </w:r>
      <w:r w:rsidRPr="001C30DC">
        <w:rPr>
          <w:b/>
          <w:bCs/>
          <w:highlight w:val="yellow"/>
          <w:u w:val="single"/>
        </w:rPr>
        <w:t>guarantee for social protection by authoritie</w:t>
      </w:r>
      <w:r w:rsidRPr="007655F2">
        <w:rPr>
          <w:b/>
          <w:bCs/>
          <w:u w:val="single"/>
        </w:rPr>
        <w:t>s</w:t>
      </w:r>
      <w:r>
        <w:t xml:space="preserve"> (Allam et al., 2021). As of 2021, </w:t>
      </w:r>
      <w:r w:rsidRPr="007655F2">
        <w:rPr>
          <w:u w:val="single"/>
        </w:rPr>
        <w:t>a variety of GNDs existed, varying dynamics</w:t>
      </w:r>
      <w:r>
        <w:t xml:space="preserve">. An example of such is the European Union's GND Model illustrated in Figure 1 below, which showcases the breadth of scope that the model can be made to approach. Similarly, other geographies can implement such strategies regarding contextual needs, where </w:t>
      </w:r>
      <w:r w:rsidRPr="00C904B4">
        <w:rPr>
          <w:u w:val="single"/>
        </w:rPr>
        <w:t>policies can be made to respond to localized socio-economic needs while collectively building towards global emissions reduction targets</w:t>
      </w:r>
      <w:r>
        <w:t>.</w:t>
      </w:r>
    </w:p>
    <w:p w14:paraId="2CB9BD26" w14:textId="77777777" w:rsidR="00F867CE" w:rsidRDefault="00F867CE" w:rsidP="00F867CE">
      <w:r>
        <w:t>The GND concept has gained traction in the last decade, with different regions formulating their versions. However, it is appreciated that the concept started to gain global popularity in 2008 after the United Nations announced a global Green Deal (Barbier, 2009). Following this, former United States President Barack Obama 2008 attempted, with no success, to introduce a GND for the U.S in 2008. However, in 2019, Representative Ocasio-Cortez and Senator Markey championed the policy and successfully advocated for its passing, which could be credited to the efforts of the civil societies firmly demanding an economic paradigm shift (Conte, 2019). In other jurisdictions such as Europe, the GND concept has gained similar popularity, especially with the proposal for the EU region to embrace and adopt a circular economy model, incorporating the aspects of a GND (European Commission 2019).</w:t>
      </w:r>
    </w:p>
    <w:p w14:paraId="6C9A1CF7" w14:textId="77777777" w:rsidR="00F867CE" w:rsidRPr="002F53EF" w:rsidRDefault="00F867CE" w:rsidP="00F867CE">
      <w:pPr>
        <w:rPr>
          <w:u w:val="single"/>
        </w:rPr>
      </w:pPr>
      <w:r w:rsidRPr="001C30DC">
        <w:rPr>
          <w:highlight w:val="yellow"/>
          <w:u w:val="single"/>
        </w:rPr>
        <w:t>The popularity of GNDs</w:t>
      </w:r>
      <w:r w:rsidRPr="00455583">
        <w:rPr>
          <w:u w:val="single"/>
        </w:rPr>
        <w:t xml:space="preserve"> is </w:t>
      </w:r>
      <w:r w:rsidRPr="001C30DC">
        <w:rPr>
          <w:highlight w:val="yellow"/>
          <w:u w:val="single"/>
        </w:rPr>
        <w:t>due to</w:t>
      </w:r>
      <w:r w:rsidRPr="00455583">
        <w:rPr>
          <w:u w:val="single"/>
        </w:rPr>
        <w:t xml:space="preserve"> the promise of addressing </w:t>
      </w:r>
      <w:r w:rsidRPr="001C30DC">
        <w:rPr>
          <w:highlight w:val="yellow"/>
          <w:u w:val="single"/>
        </w:rPr>
        <w:t>sustainability agendas and focusing on</w:t>
      </w:r>
      <w:r w:rsidRPr="00455583">
        <w:rPr>
          <w:u w:val="single"/>
        </w:rPr>
        <w:t xml:space="preserve"> social and economic justice, side-lined in linear economic and climate action discourses</w:t>
      </w:r>
      <w:r>
        <w:t xml:space="preserve">. With a solid cross-cutting approach, GNDs are </w:t>
      </w:r>
      <w:r w:rsidRPr="001C30DC">
        <w:rPr>
          <w:highlight w:val="yellow"/>
          <w:u w:val="single"/>
        </w:rPr>
        <w:t xml:space="preserve">structured to favour </w:t>
      </w:r>
      <w:r w:rsidRPr="001C30DC">
        <w:rPr>
          <w:b/>
          <w:bCs/>
          <w:highlight w:val="yellow"/>
          <w:u w:val="single"/>
        </w:rPr>
        <w:t>rapid transition</w:t>
      </w:r>
      <w:r w:rsidRPr="00455583">
        <w:rPr>
          <w:b/>
          <w:bCs/>
          <w:u w:val="single"/>
        </w:rPr>
        <w:t xml:space="preserve"> frameworks</w:t>
      </w:r>
      <w:r w:rsidRPr="00455583">
        <w:rPr>
          <w:u w:val="single"/>
        </w:rPr>
        <w:t>,</w:t>
      </w:r>
      <w:r>
        <w:t xml:space="preserve"> including the popular area of energy, </w:t>
      </w:r>
      <w:r w:rsidRPr="00455583">
        <w:rPr>
          <w:u w:val="single"/>
        </w:rPr>
        <w:t>focusing on the phasing out of fossil fuels to lower emissions</w:t>
      </w:r>
      <w:r>
        <w:t xml:space="preserve">. The </w:t>
      </w:r>
      <w:r w:rsidRPr="001C30DC">
        <w:rPr>
          <w:b/>
          <w:bCs/>
          <w:highlight w:val="yellow"/>
          <w:u w:val="single"/>
        </w:rPr>
        <w:t>U.S. GND version</w:t>
      </w:r>
      <w:r>
        <w:t xml:space="preserve">, for instance, </w:t>
      </w:r>
      <w:r w:rsidRPr="001C30DC">
        <w:rPr>
          <w:highlight w:val="yellow"/>
          <w:u w:val="single"/>
        </w:rPr>
        <w:t>proposes the need to make fossil fuels unattractive</w:t>
      </w:r>
      <w:r w:rsidRPr="003F722F">
        <w:rPr>
          <w:u w:val="single"/>
        </w:rPr>
        <w:t xml:space="preserve"> by rising fuel prices, akin to approaches like carbon taxation and carbon offsets</w:t>
      </w:r>
      <w:r>
        <w:t xml:space="preserve"> (Fischer and Jacobsen, 2021). While the latter is subject to contemporary debates about its moral purpose in business milieus, it </w:t>
      </w:r>
      <w:r w:rsidRPr="001C30DC">
        <w:rPr>
          <w:highlight w:val="yellow"/>
          <w:u w:val="single"/>
        </w:rPr>
        <w:t xml:space="preserve">will play a key role in </w:t>
      </w:r>
      <w:r w:rsidRPr="001C30DC">
        <w:rPr>
          <w:b/>
          <w:bCs/>
          <w:highlight w:val="yellow"/>
          <w:u w:val="single"/>
        </w:rPr>
        <w:t>bringing financial capacities</w:t>
      </w:r>
      <w:r w:rsidRPr="001C30DC">
        <w:rPr>
          <w:highlight w:val="yellow"/>
          <w:u w:val="single"/>
        </w:rPr>
        <w:t xml:space="preserve"> to southern geographies</w:t>
      </w:r>
      <w:r w:rsidRPr="003F722F">
        <w:rPr>
          <w:u w:val="single"/>
        </w:rPr>
        <w:t>, should the concept be extended to other economies</w:t>
      </w:r>
      <w:r>
        <w:t xml:space="preserve">. </w:t>
      </w:r>
      <w:r w:rsidRPr="001C30DC">
        <w:rPr>
          <w:highlight w:val="yellow"/>
          <w:u w:val="single"/>
        </w:rPr>
        <w:t xml:space="preserve">GNDs can </w:t>
      </w:r>
      <w:r w:rsidRPr="00D05BE9">
        <w:rPr>
          <w:u w:val="single"/>
        </w:rPr>
        <w:t>further</w:t>
      </w:r>
      <w:r w:rsidRPr="001C30DC">
        <w:rPr>
          <w:highlight w:val="yellow"/>
          <w:u w:val="single"/>
        </w:rPr>
        <w:t xml:space="preserve"> be crafted to encourage governments to undertake</w:t>
      </w:r>
      <w:r w:rsidRPr="003F722F">
        <w:rPr>
          <w:u w:val="single"/>
        </w:rPr>
        <w:t xml:space="preserve"> </w:t>
      </w:r>
      <w:r w:rsidRPr="001C30DC">
        <w:rPr>
          <w:highlight w:val="yellow"/>
          <w:u w:val="single"/>
        </w:rPr>
        <w:t>Research and Development</w:t>
      </w:r>
      <w:r w:rsidRPr="003F722F">
        <w:rPr>
          <w:u w:val="single"/>
        </w:rPr>
        <w:t xml:space="preserve"> (</w:t>
      </w:r>
      <w:r w:rsidRPr="00D05BE9">
        <w:rPr>
          <w:u w:val="single"/>
        </w:rPr>
        <w:t>R &amp; R&amp;D)</w:t>
      </w:r>
      <w:r w:rsidRPr="001C30DC">
        <w:rPr>
          <w:highlight w:val="yellow"/>
          <w:u w:val="single"/>
        </w:rPr>
        <w:t xml:space="preserve"> in green tech</w:t>
      </w:r>
      <w:r w:rsidRPr="00D05BE9">
        <w:rPr>
          <w:u w:val="single"/>
        </w:rPr>
        <w:t>nologies</w:t>
      </w:r>
      <w:r w:rsidRPr="001C30DC">
        <w:rPr>
          <w:highlight w:val="yellow"/>
          <w:u w:val="single"/>
        </w:rPr>
        <w:t xml:space="preserve"> to supply the upcoming market demand</w:t>
      </w:r>
      <w:r w:rsidRPr="003F722F">
        <w:rPr>
          <w:u w:val="single"/>
        </w:rPr>
        <w:t xml:space="preserve"> in many sectors, such as renewable energies, housing, and others</w:t>
      </w:r>
      <w:r>
        <w:t xml:space="preserve">. Interestingly, in </w:t>
      </w:r>
      <w:r w:rsidRPr="002F53EF">
        <w:rPr>
          <w:u w:val="single"/>
        </w:rPr>
        <w:t>the European GND</w:t>
      </w:r>
      <w:r>
        <w:t xml:space="preserve">, the target </w:t>
      </w:r>
      <w:r w:rsidRPr="002F53EF">
        <w:rPr>
          <w:u w:val="single"/>
        </w:rPr>
        <w:t>transcends national boundaries and instead cements a regional aim</w:t>
      </w:r>
      <w:r>
        <w:t xml:space="preserve"> of achieving net-zero emissions by 2050 (European Commission 2019). This is to be completed by ensuring that economic growth is decoupled from resource use and by addressing socioeconomic issues via extensive jobs creation and increased supply of basic amenities like food and clean water and quality healthcare, to name a few. This perspective is interesting, as it </w:t>
      </w:r>
      <w:r w:rsidRPr="002F53EF">
        <w:rPr>
          <w:u w:val="single"/>
        </w:rPr>
        <w:t xml:space="preserve">highlights possibilities for </w:t>
      </w:r>
      <w:r w:rsidRPr="001C30DC">
        <w:rPr>
          <w:highlight w:val="yellow"/>
          <w:u w:val="single"/>
        </w:rPr>
        <w:t>country-specific GND policies aligning with</w:t>
      </w:r>
      <w:r w:rsidRPr="002F53EF">
        <w:rPr>
          <w:u w:val="single"/>
        </w:rPr>
        <w:t xml:space="preserve"> regional </w:t>
      </w:r>
      <w:r w:rsidRPr="001C30DC">
        <w:rPr>
          <w:highlight w:val="yellow"/>
          <w:u w:val="single"/>
        </w:rPr>
        <w:t>net-zero objectives</w:t>
      </w:r>
      <w:r w:rsidRPr="002F53EF">
        <w:rPr>
          <w:u w:val="single"/>
        </w:rPr>
        <w:t xml:space="preserve"> while </w:t>
      </w:r>
      <w:r w:rsidRPr="001C30DC">
        <w:rPr>
          <w:highlight w:val="yellow"/>
          <w:u w:val="single"/>
        </w:rPr>
        <w:t>ensuring healthy</w:t>
      </w:r>
      <w:r w:rsidRPr="002F53EF">
        <w:rPr>
          <w:u w:val="single"/>
        </w:rPr>
        <w:t xml:space="preserve"> and sustainable </w:t>
      </w:r>
      <w:r w:rsidRPr="001C30DC">
        <w:rPr>
          <w:highlight w:val="yellow"/>
          <w:u w:val="single"/>
        </w:rPr>
        <w:t>cross-border transactions</w:t>
      </w:r>
      <w:r w:rsidRPr="002F53EF">
        <w:rPr>
          <w:u w:val="single"/>
        </w:rPr>
        <w:t xml:space="preserve">, </w:t>
      </w:r>
      <w:r w:rsidRPr="001C30DC">
        <w:rPr>
          <w:highlight w:val="yellow"/>
          <w:u w:val="single"/>
        </w:rPr>
        <w:t xml:space="preserve">being key to ensure that </w:t>
      </w:r>
      <w:r w:rsidRPr="00D1565F">
        <w:rPr>
          <w:b/>
          <w:bCs/>
          <w:u w:val="single"/>
        </w:rPr>
        <w:t>geopolitical balances are maintained</w:t>
      </w:r>
      <w:r w:rsidRPr="001C30DC">
        <w:rPr>
          <w:highlight w:val="yellow"/>
          <w:u w:val="single"/>
        </w:rPr>
        <w:t>.</w:t>
      </w:r>
    </w:p>
    <w:p w14:paraId="6F56187A" w14:textId="77777777" w:rsidR="00F867CE" w:rsidRDefault="00F867CE" w:rsidP="00F867CE">
      <w:r>
        <w:t xml:space="preserve">While varying versions of GNDs are geared to become successful shortly, thus, boosting climate actions in different regions, a few areas would still need to be furnished to increase their global acceptability. First, </w:t>
      </w:r>
      <w:r w:rsidRPr="001C30DC">
        <w:rPr>
          <w:highlight w:val="yellow"/>
          <w:u w:val="single"/>
        </w:rPr>
        <w:t>country</w:t>
      </w:r>
      <w:r w:rsidRPr="00366584">
        <w:rPr>
          <w:u w:val="single"/>
        </w:rPr>
        <w:t xml:space="preserve"> </w:t>
      </w:r>
      <w:r w:rsidRPr="00D1565F">
        <w:rPr>
          <w:u w:val="single"/>
        </w:rPr>
        <w:t>a</w:t>
      </w:r>
      <w:r w:rsidRPr="001C30DC">
        <w:rPr>
          <w:highlight w:val="yellow"/>
          <w:u w:val="single"/>
        </w:rPr>
        <w:t>nd region-specific GND policies</w:t>
      </w:r>
      <w:r w:rsidRPr="00366584">
        <w:rPr>
          <w:u w:val="single"/>
        </w:rPr>
        <w:t xml:space="preserve"> would need to be emphasized to ensure that most local challenges’ solutions emanate from communities themselves rather than from being proposed by governments</w:t>
      </w:r>
      <w:r>
        <w:t xml:space="preserve">. This would </w:t>
      </w:r>
      <w:r w:rsidRPr="001C30DC">
        <w:rPr>
          <w:b/>
          <w:bCs/>
          <w:highlight w:val="yellow"/>
          <w:u w:val="single"/>
        </w:rPr>
        <w:t>provide room for the bottom-up approaches</w:t>
      </w:r>
      <w:r>
        <w:t xml:space="preserve"> being championed within economic recovery programs in different geographies. By so doing, </w:t>
      </w:r>
      <w:r w:rsidRPr="00632A68">
        <w:rPr>
          <w:u w:val="single"/>
        </w:rPr>
        <w:t xml:space="preserve">this will have positive bearings on how limited financial resources are to be utilized; </w:t>
      </w:r>
      <w:r w:rsidRPr="001C30DC">
        <w:rPr>
          <w:highlight w:val="yellow"/>
          <w:u w:val="single"/>
        </w:rPr>
        <w:t>by specifically pressing programs that would have</w:t>
      </w:r>
      <w:r w:rsidRPr="00632A68">
        <w:rPr>
          <w:u w:val="single"/>
        </w:rPr>
        <w:t xml:space="preserve"> both short-term and long-term </w:t>
      </w:r>
      <w:r w:rsidRPr="001C30DC">
        <w:rPr>
          <w:highlight w:val="yellow"/>
          <w:u w:val="single"/>
        </w:rPr>
        <w:t>impacts on the livelihoods of local communities</w:t>
      </w:r>
      <w:r>
        <w:t xml:space="preserve"> </w:t>
      </w:r>
      <w:r w:rsidRPr="00632A68">
        <w:rPr>
          <w:u w:val="single"/>
        </w:rPr>
        <w:t>and how fiscal mechanisms could be used in an equitable way</w:t>
      </w:r>
      <w:r>
        <w:t xml:space="preserve"> to revitalize local economic landscapes. </w:t>
      </w:r>
      <w:r w:rsidRPr="00632A68">
        <w:rPr>
          <w:u w:val="single"/>
        </w:rPr>
        <w:t>Without considering this, GNDs may face the threat of being categorized as neo-capitalist philosophical discourse aimed at dictating policy on financially constrained economies</w:t>
      </w:r>
      <w:r>
        <w:t xml:space="preserve">. It would further be a strategy to extend the existing inequality gap between different geographical locations and regions. However, </w:t>
      </w:r>
      <w:r w:rsidRPr="00632A68">
        <w:rPr>
          <w:u w:val="single"/>
        </w:rPr>
        <w:t>suppose the GNDs are to be crafted to embrace an inclusive approach, supporting the formulation, and structuring of country-specific GNDs. In that case, it will be possible to align shareholder and stakeholder interest and further attract the private sector.</w:t>
      </w:r>
      <w:r>
        <w:t xml:space="preserve"> This way, it will be possible to secure larger financial capacities to support R&amp;D programs required for the development of green technologies and to invest in climate mitigation programs via Public-Private Partnership (PPP) ventures.</w:t>
      </w:r>
    </w:p>
    <w:p w14:paraId="1A6918F1" w14:textId="3FF23306" w:rsidR="00467BAD" w:rsidRPr="0007033A" w:rsidRDefault="00F867CE" w:rsidP="0007033A">
      <w:pPr>
        <w:rPr>
          <w:u w:val="single"/>
        </w:rPr>
      </w:pPr>
      <w:r>
        <w:t xml:space="preserve">Addressing equitable Public-Private financial needs is essential as sustainability transitioning is an expensive undertaking and a potentially disruptive one (Táíwò, 2019; Chatzky and Siripurapu, 2021). </w:t>
      </w:r>
      <w:r w:rsidRPr="001C30DC">
        <w:rPr>
          <w:highlight w:val="yellow"/>
          <w:u w:val="single"/>
        </w:rPr>
        <w:t>Carefully crafted GNDs can</w:t>
      </w:r>
      <w:r w:rsidRPr="00632A68">
        <w:rPr>
          <w:u w:val="single"/>
        </w:rPr>
        <w:t xml:space="preserve"> thus </w:t>
      </w:r>
      <w:r w:rsidRPr="001C30DC">
        <w:rPr>
          <w:highlight w:val="yellow"/>
          <w:u w:val="single"/>
        </w:rPr>
        <w:t>be</w:t>
      </w:r>
      <w:r w:rsidRPr="00632A68">
        <w:rPr>
          <w:u w:val="single"/>
        </w:rPr>
        <w:t xml:space="preserve"> positioned as </w:t>
      </w:r>
      <w:r w:rsidRPr="001C30DC">
        <w:rPr>
          <w:highlight w:val="yellow"/>
          <w:u w:val="single"/>
        </w:rPr>
        <w:t>a powerful solution at the national level</w:t>
      </w:r>
      <w:r w:rsidRPr="00632A68">
        <w:rPr>
          <w:u w:val="single"/>
        </w:rPr>
        <w:t xml:space="preserve"> while promoting economic justice through social frameworks and meeting national, regional, and global targets. This would, however, demand political support across the board. The popularity of the American version reflects this</w:t>
      </w:r>
      <w:r>
        <w:t xml:space="preserve">, as even though the proposal could be argued to address both economic and social justice, it received sharp criticisms from republicans (Bloomfield and Steward, 2020), outlining that sustainability transitions may suffer from political polarisation. It would thus be </w:t>
      </w:r>
      <w:r w:rsidRPr="00632A68">
        <w:rPr>
          <w:u w:val="single"/>
        </w:rPr>
        <w:t>essential to approach sustainability as a cross-cutting theme, beyond politics, and from a multi-scaled lens.</w:t>
      </w:r>
    </w:p>
    <w:p w14:paraId="05404D15" w14:textId="5085D239" w:rsidR="00AD1957" w:rsidRDefault="00AD1957" w:rsidP="00AD1957">
      <w:pPr>
        <w:pStyle w:val="Heading4"/>
      </w:pPr>
      <w:r>
        <w:t xml:space="preserve">Innovation influences national security </w:t>
      </w:r>
      <w:r w:rsidR="00930C33">
        <w:t xml:space="preserve">– prevents war with China </w:t>
      </w:r>
      <w:r w:rsidR="00930C33" w:rsidRPr="00A5487D">
        <w:rPr>
          <w:u w:val="single"/>
        </w:rPr>
        <w:t>– extinction.</w:t>
      </w:r>
      <w:r w:rsidR="00930C33">
        <w:t xml:space="preserve"> </w:t>
      </w:r>
    </w:p>
    <w:p w14:paraId="0ED9C67E" w14:textId="77777777" w:rsidR="00AD1957" w:rsidRPr="00FC0575" w:rsidRDefault="00AD1957" w:rsidP="00AD1957">
      <w:r w:rsidRPr="001671EE">
        <w:rPr>
          <w:rStyle w:val="Style13ptBold"/>
        </w:rPr>
        <w:t>Suchodolski et al. 20</w:t>
      </w:r>
      <w:r w:rsidRPr="00305B1D">
        <w:t xml:space="preserve"> (Jeanne</w:t>
      </w:r>
      <w:r>
        <w:t>, Attorney with the United States Navy Office of General Counsel—Patent and Intellectual Property Counsel for the Naval Undersea Warfare Center Division Keyport; Suzanne Harrison, Founder of Percipience, LLC, Bowman Heiden, co-director of the Center for Intellectual Property, visiting professor at University of California, Berkeley. "Innovation Warfare," December 2020, from North Carolina Journal of Law and Technology, Volume 22, Issue 2, Article 4, https://scholarship.law.unc.edu/cgi/viewcontent.cgi?article=1416&amp;context=ncjolt)</w:t>
      </w:r>
    </w:p>
    <w:p w14:paraId="4BCCA770" w14:textId="428909FE" w:rsidR="00AD1957" w:rsidRPr="00930C33" w:rsidRDefault="00AD1957" w:rsidP="00930C33">
      <w:pPr>
        <w:rPr>
          <w:u w:val="single"/>
        </w:rPr>
      </w:pPr>
      <w:r w:rsidRPr="001C30DC">
        <w:rPr>
          <w:rStyle w:val="Emphasis"/>
          <w:highlight w:val="yellow"/>
        </w:rPr>
        <w:t>Innovation</w:t>
      </w:r>
      <w:r w:rsidRPr="00305B1D">
        <w:t xml:space="preserve">, in particular, technology-based innovation, </w:t>
      </w:r>
      <w:r w:rsidRPr="001C30DC">
        <w:rPr>
          <w:rStyle w:val="StyleUnderline"/>
          <w:highlight w:val="yellow"/>
        </w:rPr>
        <w:t xml:space="preserve">is the </w:t>
      </w:r>
      <w:r w:rsidRPr="001C30DC">
        <w:rPr>
          <w:rStyle w:val="Emphasis"/>
          <w:highlight w:val="yellow"/>
        </w:rPr>
        <w:t>key driver</w:t>
      </w:r>
      <w:r w:rsidRPr="001C30DC">
        <w:rPr>
          <w:rStyle w:val="StyleUnderline"/>
          <w:highlight w:val="yellow"/>
        </w:rPr>
        <w:t xml:space="preserve"> for</w:t>
      </w:r>
      <w:r w:rsidRPr="00305B1D">
        <w:t xml:space="preserve"> both </w:t>
      </w:r>
      <w:r w:rsidRPr="001C30DC">
        <w:rPr>
          <w:rStyle w:val="Emphasis"/>
          <w:highlight w:val="yellow"/>
        </w:rPr>
        <w:t>economic competitiveness</w:t>
      </w:r>
      <w:r w:rsidRPr="00305B1D">
        <w:t xml:space="preserve"> </w:t>
      </w:r>
      <w:r w:rsidRPr="001C30DC">
        <w:rPr>
          <w:rStyle w:val="StyleUnderline"/>
          <w:highlight w:val="yellow"/>
        </w:rPr>
        <w:t xml:space="preserve">and </w:t>
      </w:r>
      <w:r w:rsidRPr="001C30DC">
        <w:rPr>
          <w:rStyle w:val="Emphasis"/>
          <w:highlight w:val="yellow"/>
        </w:rPr>
        <w:t>national security</w:t>
      </w:r>
      <w:r w:rsidRPr="001C30DC">
        <w:rPr>
          <w:rStyle w:val="StyleUnderline"/>
          <w:highlight w:val="yellow"/>
        </w:rPr>
        <w:t>.</w:t>
      </w:r>
      <w:r w:rsidRPr="001671EE">
        <w:rPr>
          <w:rStyle w:val="StyleUnderline"/>
        </w:rPr>
        <w:t xml:space="preserve"> Other </w:t>
      </w:r>
      <w:r w:rsidRPr="001C30DC">
        <w:rPr>
          <w:rStyle w:val="StyleUnderline"/>
          <w:highlight w:val="yellow"/>
        </w:rPr>
        <w:t>nations</w:t>
      </w:r>
      <w:r w:rsidRPr="001671EE">
        <w:rPr>
          <w:rStyle w:val="StyleUnderline"/>
        </w:rPr>
        <w:t xml:space="preserve">, with interests </w:t>
      </w:r>
      <w:r w:rsidRPr="001C30DC">
        <w:rPr>
          <w:rStyle w:val="StyleUnderline"/>
          <w:highlight w:val="yellow"/>
        </w:rPr>
        <w:t>adverse to the</w:t>
      </w:r>
      <w:r w:rsidRPr="001C30DC">
        <w:rPr>
          <w:highlight w:val="yellow"/>
        </w:rPr>
        <w:t xml:space="preserve"> </w:t>
      </w:r>
      <w:r w:rsidRPr="001C30DC">
        <w:rPr>
          <w:rStyle w:val="Emphasis"/>
          <w:highlight w:val="yellow"/>
        </w:rPr>
        <w:t>U</w:t>
      </w:r>
      <w:r w:rsidRPr="00305B1D">
        <w:t xml:space="preserve">nited </w:t>
      </w:r>
      <w:r w:rsidRPr="001C30DC">
        <w:rPr>
          <w:rStyle w:val="Emphasis"/>
          <w:highlight w:val="yellow"/>
        </w:rPr>
        <w:t>S</w:t>
      </w:r>
      <w:r w:rsidRPr="00305B1D">
        <w:t xml:space="preserve">tates, </w:t>
      </w:r>
      <w:r w:rsidRPr="001C30DC">
        <w:rPr>
          <w:rStyle w:val="StyleUnderline"/>
          <w:highlight w:val="yellow"/>
        </w:rPr>
        <w:t>recognize this</w:t>
      </w:r>
      <w:r w:rsidRPr="001671EE">
        <w:rPr>
          <w:rStyle w:val="StyleUnderline"/>
        </w:rPr>
        <w:t xml:space="preserve"> fact.</w:t>
      </w:r>
      <w:r w:rsidRPr="00305B1D">
        <w:t xml:space="preserve"> In an increasingly interconnected world, </w:t>
      </w:r>
      <w:r w:rsidRPr="00C80838">
        <w:rPr>
          <w:rStyle w:val="Emphasis"/>
        </w:rPr>
        <w:t xml:space="preserve">nation </w:t>
      </w:r>
      <w:r w:rsidRPr="001C30DC">
        <w:rPr>
          <w:rStyle w:val="Emphasis"/>
          <w:highlight w:val="yellow"/>
        </w:rPr>
        <w:t>states seek</w:t>
      </w:r>
      <w:r w:rsidRPr="00C80838">
        <w:rPr>
          <w:rStyle w:val="Emphasis"/>
        </w:rPr>
        <w:t xml:space="preserve"> to accumulate </w:t>
      </w:r>
      <w:r w:rsidRPr="001C30DC">
        <w:rPr>
          <w:rStyle w:val="Emphasis"/>
          <w:highlight w:val="yellow"/>
        </w:rPr>
        <w:t>innovation prowess</w:t>
      </w:r>
      <w:r w:rsidRPr="001C30DC">
        <w:rPr>
          <w:rStyle w:val="StyleUnderline"/>
          <w:highlight w:val="yellow"/>
        </w:rPr>
        <w:t>, and</w:t>
      </w:r>
      <w:r w:rsidRPr="001671EE">
        <w:rPr>
          <w:rStyle w:val="StyleUnderline"/>
        </w:rPr>
        <w:t xml:space="preserve"> hence </w:t>
      </w:r>
      <w:r w:rsidRPr="001C30DC">
        <w:rPr>
          <w:rStyle w:val="Emphasis"/>
          <w:highlight w:val="yellow"/>
        </w:rPr>
        <w:t>economic strength</w:t>
      </w:r>
      <w:r w:rsidRPr="001C30DC">
        <w:rPr>
          <w:rStyle w:val="StyleUnderline"/>
          <w:highlight w:val="yellow"/>
        </w:rPr>
        <w:t>, as</w:t>
      </w:r>
      <w:r w:rsidRPr="001671EE">
        <w:rPr>
          <w:rStyle w:val="StyleUnderline"/>
        </w:rPr>
        <w:t xml:space="preserve"> a key element of their </w:t>
      </w:r>
      <w:r w:rsidRPr="001C30DC">
        <w:rPr>
          <w:rStyle w:val="Emphasis"/>
          <w:highlight w:val="yellow"/>
        </w:rPr>
        <w:t>geopolitical power</w:t>
      </w:r>
      <w:r w:rsidRPr="001C30DC">
        <w:rPr>
          <w:rStyle w:val="StyleUnderline"/>
          <w:highlight w:val="yellow"/>
        </w:rPr>
        <w:t>.</w:t>
      </w:r>
      <w:r w:rsidRPr="00305B1D">
        <w:t xml:space="preserve"> Especially </w:t>
      </w:r>
      <w:r w:rsidRPr="001671EE">
        <w:rPr>
          <w:rStyle w:val="StyleUnderline"/>
        </w:rPr>
        <w:t xml:space="preserve">savvy nation states also pursue such ends as a </w:t>
      </w:r>
      <w:r w:rsidRPr="00C36795">
        <w:rPr>
          <w:rStyle w:val="Emphasis"/>
        </w:rPr>
        <w:t>mechanism to</w:t>
      </w:r>
      <w:r w:rsidRPr="00305B1D">
        <w:t xml:space="preserve"> influence or </w:t>
      </w:r>
      <w:r w:rsidRPr="00C36795">
        <w:rPr>
          <w:rStyle w:val="Emphasis"/>
        </w:rPr>
        <w:t>diminish the national security</w:t>
      </w:r>
      <w:r w:rsidRPr="001671EE">
        <w:rPr>
          <w:rStyle w:val="StyleUnderline"/>
        </w:rPr>
        <w:t xml:space="preserve"> and geopolitical power</w:t>
      </w:r>
      <w:r w:rsidRPr="00305B1D">
        <w:t xml:space="preserve"> </w:t>
      </w:r>
      <w:r w:rsidRPr="001671EE">
        <w:rPr>
          <w:rStyle w:val="StyleUnderline"/>
        </w:rPr>
        <w:t>of the</w:t>
      </w:r>
      <w:r w:rsidRPr="00305B1D">
        <w:t xml:space="preserve"> </w:t>
      </w:r>
      <w:r w:rsidRPr="00C36795">
        <w:rPr>
          <w:rStyle w:val="Emphasis"/>
        </w:rPr>
        <w:t>U</w:t>
      </w:r>
      <w:r w:rsidRPr="00305B1D">
        <w:t xml:space="preserve">nited </w:t>
      </w:r>
      <w:r w:rsidRPr="00C36795">
        <w:rPr>
          <w:rStyle w:val="Emphasis"/>
        </w:rPr>
        <w:t>S</w:t>
      </w:r>
      <w:r w:rsidRPr="00305B1D">
        <w:t>tates. There is no need to inflict upon the world the carnage of war if one’s geopolitical aims can be achieved via alternative competitive means.</w:t>
      </w:r>
      <w:r>
        <w:t xml:space="preserve"> </w:t>
      </w:r>
      <w:r w:rsidRPr="00305B1D">
        <w:t xml:space="preserve">Several authors suggest </w:t>
      </w:r>
      <w:r w:rsidRPr="001C30DC">
        <w:rPr>
          <w:rStyle w:val="StyleUnderline"/>
          <w:highlight w:val="yellow"/>
        </w:rPr>
        <w:t>China’s long-term ambitions include unseating the</w:t>
      </w:r>
      <w:r w:rsidRPr="001671EE">
        <w:rPr>
          <w:rStyle w:val="StyleUnderline"/>
        </w:rPr>
        <w:t xml:space="preserve"> </w:t>
      </w:r>
      <w:r w:rsidRPr="001C30DC">
        <w:rPr>
          <w:rStyle w:val="Emphasis"/>
          <w:highlight w:val="yellow"/>
        </w:rPr>
        <w:t>U</w:t>
      </w:r>
      <w:r w:rsidRPr="00305B1D">
        <w:t xml:space="preserve">nited </w:t>
      </w:r>
      <w:r w:rsidRPr="001C30DC">
        <w:rPr>
          <w:rStyle w:val="Emphasis"/>
          <w:highlight w:val="yellow"/>
        </w:rPr>
        <w:t>S</w:t>
      </w:r>
      <w:r w:rsidRPr="00305B1D">
        <w:t xml:space="preserve">tates </w:t>
      </w:r>
      <w:r w:rsidRPr="001671EE">
        <w:rPr>
          <w:rStyle w:val="StyleUnderline"/>
        </w:rPr>
        <w:t>as the world’s economic and political leader.</w:t>
      </w:r>
      <w:r w:rsidRPr="00305B1D">
        <w:t xml:space="preserve">1 More compelling than opinions, </w:t>
      </w:r>
      <w:r w:rsidRPr="001671EE">
        <w:rPr>
          <w:rStyle w:val="StyleUnderline"/>
        </w:rPr>
        <w:t>several</w:t>
      </w:r>
      <w:r w:rsidRPr="00305B1D">
        <w:t xml:space="preserve"> </w:t>
      </w:r>
      <w:r w:rsidRPr="00A46253">
        <w:rPr>
          <w:rStyle w:val="Emphasis"/>
        </w:rPr>
        <w:t>U</w:t>
      </w:r>
      <w:r w:rsidRPr="00305B1D">
        <w:t xml:space="preserve">nited </w:t>
      </w:r>
      <w:r w:rsidRPr="00A46253">
        <w:rPr>
          <w:rStyle w:val="Emphasis"/>
        </w:rPr>
        <w:t>S</w:t>
      </w:r>
      <w:r w:rsidRPr="00305B1D">
        <w:t xml:space="preserve">tates (“U.S.”) </w:t>
      </w:r>
      <w:r w:rsidRPr="001671EE">
        <w:rPr>
          <w:rStyle w:val="StyleUnderline"/>
        </w:rPr>
        <w:t xml:space="preserve">government and private </w:t>
      </w:r>
      <w:r w:rsidRPr="001C30DC">
        <w:rPr>
          <w:rStyle w:val="StyleUnderline"/>
          <w:highlight w:val="yellow"/>
        </w:rPr>
        <w:t xml:space="preserve">studies document a </w:t>
      </w:r>
      <w:r w:rsidRPr="001C30DC">
        <w:rPr>
          <w:rStyle w:val="Emphasis"/>
          <w:highlight w:val="yellow"/>
        </w:rPr>
        <w:t>systematic</w:t>
      </w:r>
      <w:r w:rsidRPr="001671EE">
        <w:rPr>
          <w:rStyle w:val="StyleUnderline"/>
        </w:rPr>
        <w:t xml:space="preserve"> and coordinated </w:t>
      </w:r>
      <w:r w:rsidRPr="001C30DC">
        <w:rPr>
          <w:rStyle w:val="StyleUnderline"/>
          <w:highlight w:val="yellow"/>
        </w:rPr>
        <w:t>effort</w:t>
      </w:r>
      <w:r w:rsidRPr="001671EE">
        <w:rPr>
          <w:rStyle w:val="StyleUnderline"/>
        </w:rPr>
        <w:t xml:space="preserve"> by China </w:t>
      </w:r>
      <w:r w:rsidRPr="001C30DC">
        <w:rPr>
          <w:rStyle w:val="StyleUnderline"/>
          <w:highlight w:val="yellow"/>
        </w:rPr>
        <w:t xml:space="preserve">to achieve </w:t>
      </w:r>
      <w:r w:rsidRPr="001C30DC">
        <w:rPr>
          <w:rStyle w:val="Emphasis"/>
          <w:highlight w:val="yellow"/>
        </w:rPr>
        <w:t>tech</w:t>
      </w:r>
      <w:r w:rsidRPr="00305B1D">
        <w:t xml:space="preserve">nical </w:t>
      </w:r>
      <w:r w:rsidRPr="001C30DC">
        <w:rPr>
          <w:rStyle w:val="StyleUnderline"/>
          <w:highlight w:val="yellow"/>
        </w:rPr>
        <w:t>and</w:t>
      </w:r>
      <w:r w:rsidRPr="001671EE">
        <w:rPr>
          <w:rStyle w:val="StyleUnderline"/>
        </w:rPr>
        <w:t xml:space="preserve"> </w:t>
      </w:r>
      <w:r w:rsidRPr="001C30DC">
        <w:rPr>
          <w:rStyle w:val="Emphasis"/>
          <w:highlight w:val="yellow"/>
        </w:rPr>
        <w:t>economic dominance</w:t>
      </w:r>
      <w:r w:rsidRPr="00305B1D">
        <w:t xml:space="preserve"> through misappropriation of U.S. technology.2 </w:t>
      </w:r>
      <w:r w:rsidRPr="001671EE">
        <w:rPr>
          <w:rStyle w:val="StyleUnderline"/>
        </w:rPr>
        <w:t>These efforts are</w:t>
      </w:r>
      <w:r w:rsidRPr="00305B1D">
        <w:t xml:space="preserve"> additionally </w:t>
      </w:r>
      <w:r w:rsidRPr="001671EE">
        <w:rPr>
          <w:rStyle w:val="StyleUnderline"/>
        </w:rPr>
        <w:t xml:space="preserve">supported by a companion effort to </w:t>
      </w:r>
      <w:r w:rsidRPr="00A46253">
        <w:rPr>
          <w:rStyle w:val="Emphasis"/>
        </w:rPr>
        <w:t>weaken international economic institutions</w:t>
      </w:r>
      <w:r w:rsidRPr="00305B1D">
        <w:t xml:space="preserve"> </w:t>
      </w:r>
      <w:r w:rsidRPr="001671EE">
        <w:rPr>
          <w:rStyle w:val="StyleUnderline"/>
        </w:rPr>
        <w:t xml:space="preserve">and norms </w:t>
      </w:r>
      <w:r w:rsidRPr="00501691">
        <w:rPr>
          <w:rStyle w:val="Emphasis"/>
        </w:rPr>
        <w:t>des</w:t>
      </w:r>
      <w:r w:rsidRPr="00A46253">
        <w:rPr>
          <w:rStyle w:val="Emphasis"/>
        </w:rPr>
        <w:t>igned to protect U.S. intellectual property</w:t>
      </w:r>
      <w:r w:rsidRPr="001671EE">
        <w:rPr>
          <w:rStyle w:val="StyleUnderline"/>
        </w:rPr>
        <w:t xml:space="preserve"> and free trade.</w:t>
      </w:r>
      <w:r w:rsidRPr="00305B1D">
        <w:t xml:space="preserve">3 The </w:t>
      </w:r>
      <w:r w:rsidRPr="001671EE">
        <w:rPr>
          <w:rStyle w:val="StyleUnderline"/>
        </w:rPr>
        <w:t>Chinese tactics include</w:t>
      </w:r>
      <w:r w:rsidRPr="00305B1D">
        <w:t xml:space="preserve"> illegal means, and </w:t>
      </w:r>
      <w:r w:rsidRPr="001671EE">
        <w:rPr>
          <w:rStyle w:val="StyleUnderline"/>
        </w:rPr>
        <w:t>sophisticated use of legal means, to</w:t>
      </w:r>
      <w:r w:rsidRPr="00305B1D">
        <w:t xml:space="preserve"> misappropriate U.S. technology and </w:t>
      </w:r>
      <w:r w:rsidRPr="001671EE">
        <w:rPr>
          <w:rStyle w:val="StyleUnderline"/>
        </w:rPr>
        <w:t>weaken</w:t>
      </w:r>
      <w:r w:rsidRPr="00305B1D">
        <w:t xml:space="preserve"> the </w:t>
      </w:r>
      <w:r w:rsidRPr="00A46253">
        <w:rPr>
          <w:rStyle w:val="Emphasis"/>
        </w:rPr>
        <w:t>U.S. innovation</w:t>
      </w:r>
      <w:r w:rsidRPr="00305B1D">
        <w:t xml:space="preserve"> infrastructure </w:t>
      </w:r>
      <w:r w:rsidRPr="001671EE">
        <w:rPr>
          <w:rStyle w:val="StyleUnderline"/>
        </w:rPr>
        <w:t>including</w:t>
      </w:r>
      <w:r w:rsidRPr="00305B1D">
        <w:t xml:space="preserve">: a) Leveraging the open university and laboratory ecosystem via direct sponsorship and engagement of Chinese nationals;4 b) </w:t>
      </w:r>
      <w:r w:rsidRPr="001671EE">
        <w:rPr>
          <w:rStyle w:val="StyleUnderline"/>
        </w:rPr>
        <w:t>Devaluing U.S. positions in patents and technology platforms</w:t>
      </w:r>
      <w:r w:rsidRPr="00305B1D">
        <w:t xml:space="preserve">;5 and c) </w:t>
      </w:r>
      <w:r w:rsidRPr="001671EE">
        <w:rPr>
          <w:rStyle w:val="StyleUnderline"/>
        </w:rPr>
        <w:t xml:space="preserve">Accessing private sector </w:t>
      </w:r>
      <w:r w:rsidRPr="00A46253">
        <w:rPr>
          <w:rStyle w:val="Emphasis"/>
        </w:rPr>
        <w:t>U.S. technology through acquisitions and ownership stakes</w:t>
      </w:r>
      <w:r w:rsidRPr="001671EE">
        <w:rPr>
          <w:rStyle w:val="StyleUnderline"/>
        </w:rPr>
        <w:t xml:space="preserve"> in existing firms</w:t>
      </w:r>
      <w:r w:rsidRPr="00305B1D">
        <w:t xml:space="preserve">, funding of high-tech start-ups, </w:t>
      </w:r>
      <w:r w:rsidRPr="001671EE">
        <w:rPr>
          <w:rStyle w:val="StyleUnderline"/>
        </w:rPr>
        <w:t>and forced joint ventures and other contractual agreements</w:t>
      </w:r>
      <w:r w:rsidRPr="00305B1D">
        <w:t xml:space="preserve"> as a prerequisite for entering the Chinese market.6</w:t>
      </w:r>
      <w:r>
        <w:t xml:space="preserve"> </w:t>
      </w:r>
      <w:r w:rsidRPr="001C30DC">
        <w:rPr>
          <w:rStyle w:val="StyleUnderline"/>
          <w:highlight w:val="yellow"/>
        </w:rPr>
        <w:t>This</w:t>
      </w:r>
      <w:r w:rsidRPr="00305B1D">
        <w:t xml:space="preserve"> particular </w:t>
      </w:r>
      <w:r w:rsidRPr="001671EE">
        <w:rPr>
          <w:rStyle w:val="StyleUnderline"/>
        </w:rPr>
        <w:t>form of competitive strategy targeting the innovation ecosystem in the</w:t>
      </w:r>
      <w:r w:rsidRPr="00305B1D">
        <w:t xml:space="preserve"> </w:t>
      </w:r>
      <w:r w:rsidRPr="00A46253">
        <w:rPr>
          <w:rStyle w:val="Emphasis"/>
        </w:rPr>
        <w:t>U</w:t>
      </w:r>
      <w:r w:rsidRPr="00305B1D">
        <w:t xml:space="preserve">nited </w:t>
      </w:r>
      <w:r w:rsidRPr="00A46253">
        <w:rPr>
          <w:rStyle w:val="Emphasis"/>
        </w:rPr>
        <w:t>S</w:t>
      </w:r>
      <w:r w:rsidRPr="00305B1D">
        <w:t xml:space="preserve">tates </w:t>
      </w:r>
      <w:r w:rsidRPr="001C30DC">
        <w:rPr>
          <w:rStyle w:val="StyleUnderline"/>
          <w:highlight w:val="yellow"/>
        </w:rPr>
        <w:t>is</w:t>
      </w:r>
      <w:r w:rsidRPr="00305B1D">
        <w:t xml:space="preserve"> labeled by the Authors as “</w:t>
      </w:r>
      <w:r w:rsidRPr="001C30DC">
        <w:rPr>
          <w:rStyle w:val="Emphasis"/>
          <w:highlight w:val="yellow"/>
        </w:rPr>
        <w:t>Innovation Warfare</w:t>
      </w:r>
      <w:r w:rsidRPr="00305B1D">
        <w:t xml:space="preserve">,”7 and it is defined as an executable competitive strategy: a) </w:t>
      </w:r>
      <w:r w:rsidRPr="001671EE">
        <w:rPr>
          <w:rStyle w:val="StyleUnderline"/>
        </w:rPr>
        <w:t>Reflecting</w:t>
      </w:r>
      <w:r w:rsidRPr="00305B1D">
        <w:t xml:space="preserve"> an innovation, intellectual property, and technology strategy articulated and executed by the state (e.g. China); b) Using illegal means, political means, and legal economic activities—of the type previously residing solely in the province of commercial enterprise, to achieve the state’s objectives; c) </w:t>
      </w:r>
      <w:r w:rsidRPr="001671EE">
        <w:rPr>
          <w:rStyle w:val="StyleUnderline"/>
        </w:rPr>
        <w:t>Employing</w:t>
      </w:r>
      <w:r w:rsidRPr="00305B1D">
        <w:t xml:space="preserve"> these </w:t>
      </w:r>
      <w:r w:rsidRPr="001671EE">
        <w:rPr>
          <w:rStyle w:val="StyleUnderline"/>
        </w:rPr>
        <w:t xml:space="preserve">economic and innovation activities </w:t>
      </w:r>
      <w:r w:rsidRPr="001C30DC">
        <w:rPr>
          <w:rStyle w:val="StyleUnderline"/>
          <w:highlight w:val="yellow"/>
        </w:rPr>
        <w:t>to achieve</w:t>
      </w:r>
      <w:r w:rsidRPr="00305B1D">
        <w:t xml:space="preserve"> both </w:t>
      </w:r>
      <w:r w:rsidRPr="00A46253">
        <w:rPr>
          <w:rStyle w:val="Emphasis"/>
        </w:rPr>
        <w:t xml:space="preserve">economic </w:t>
      </w:r>
      <w:r w:rsidRPr="001C30DC">
        <w:rPr>
          <w:rStyle w:val="Emphasis"/>
          <w:highlight w:val="yellow"/>
        </w:rPr>
        <w:t>geopolitical power</w:t>
      </w:r>
      <w:r w:rsidRPr="001C30DC">
        <w:rPr>
          <w:highlight w:val="yellow"/>
        </w:rPr>
        <w:t xml:space="preserve"> </w:t>
      </w:r>
      <w:r w:rsidRPr="001C30DC">
        <w:rPr>
          <w:rStyle w:val="StyleUnderline"/>
          <w:highlight w:val="yellow"/>
        </w:rPr>
        <w:t>and</w:t>
      </w:r>
      <w:r w:rsidRPr="00305B1D">
        <w:t xml:space="preserve"> to </w:t>
      </w:r>
      <w:r w:rsidRPr="001C30DC">
        <w:rPr>
          <w:rStyle w:val="Emphasis"/>
          <w:highlight w:val="yellow"/>
        </w:rPr>
        <w:t>enhance military capabilities</w:t>
      </w:r>
      <w:r w:rsidRPr="00305B1D">
        <w:t xml:space="preserve">; and d) </w:t>
      </w:r>
      <w:r w:rsidRPr="001671EE">
        <w:rPr>
          <w:rStyle w:val="StyleUnderline"/>
        </w:rPr>
        <w:t xml:space="preserve">Functioning as a </w:t>
      </w:r>
      <w:r w:rsidRPr="00FC0575">
        <w:rPr>
          <w:rStyle w:val="Emphasis"/>
        </w:rPr>
        <w:t>military</w:t>
      </w:r>
      <w:r w:rsidRPr="001671EE">
        <w:rPr>
          <w:rStyle w:val="StyleUnderline"/>
        </w:rPr>
        <w:t xml:space="preserve">, </w:t>
      </w:r>
      <w:r w:rsidRPr="00FC0575">
        <w:rPr>
          <w:rStyle w:val="Emphasis"/>
        </w:rPr>
        <w:t>national security</w:t>
      </w:r>
      <w:r w:rsidRPr="001671EE">
        <w:rPr>
          <w:rStyle w:val="StyleUnderline"/>
        </w:rPr>
        <w:t xml:space="preserve">, and </w:t>
      </w:r>
      <w:r w:rsidRPr="00FC0575">
        <w:rPr>
          <w:rStyle w:val="Emphasis"/>
        </w:rPr>
        <w:t>defense doctrine</w:t>
      </w:r>
      <w:r w:rsidRPr="00305B1D">
        <w:t xml:space="preserve"> </w:t>
      </w:r>
      <w:r w:rsidRPr="001671EE">
        <w:rPr>
          <w:rStyle w:val="StyleUnderline"/>
        </w:rPr>
        <w:t>not solely as a reflection of the state’s economic policy goals nor commercial competition</w:t>
      </w:r>
      <w:r w:rsidRPr="00305B1D">
        <w:t xml:space="preserve"> in the ordinary course.</w:t>
      </w:r>
      <w:r>
        <w:t xml:space="preserve"> </w:t>
      </w:r>
      <w:r w:rsidRPr="001C30DC">
        <w:rPr>
          <w:rStyle w:val="StyleUnderline"/>
          <w:highlight w:val="yellow"/>
        </w:rPr>
        <w:t xml:space="preserve">Innovation Warfare does not just </w:t>
      </w:r>
      <w:r w:rsidRPr="001C30DC">
        <w:rPr>
          <w:rStyle w:val="Emphasis"/>
          <w:highlight w:val="yellow"/>
        </w:rPr>
        <w:t>threaten American jobs</w:t>
      </w:r>
      <w:r w:rsidRPr="001C30DC">
        <w:rPr>
          <w:rStyle w:val="StyleUnderline"/>
          <w:highlight w:val="yellow"/>
        </w:rPr>
        <w:t xml:space="preserve"> and </w:t>
      </w:r>
      <w:r w:rsidRPr="001C30DC">
        <w:rPr>
          <w:rStyle w:val="Emphasis"/>
          <w:highlight w:val="yellow"/>
        </w:rPr>
        <w:t>economic prosperity</w:t>
      </w:r>
      <w:r w:rsidRPr="00305B1D">
        <w:t xml:space="preserve">. By simultaneously co-opting and </w:t>
      </w:r>
      <w:r w:rsidRPr="001C30DC">
        <w:rPr>
          <w:rStyle w:val="StyleUnderline"/>
          <w:highlight w:val="yellow"/>
        </w:rPr>
        <w:t>weakening</w:t>
      </w:r>
      <w:r w:rsidRPr="00305B1D">
        <w:t xml:space="preserve"> the </w:t>
      </w:r>
      <w:r w:rsidRPr="001C30DC">
        <w:rPr>
          <w:rStyle w:val="StyleUnderline"/>
          <w:highlight w:val="yellow"/>
        </w:rPr>
        <w:t>innovation</w:t>
      </w:r>
      <w:r w:rsidRPr="001671EE">
        <w:rPr>
          <w:rStyle w:val="StyleUnderline"/>
        </w:rPr>
        <w:t xml:space="preserve"> capabilities</w:t>
      </w:r>
      <w:r w:rsidRPr="00305B1D">
        <w:t xml:space="preserve"> of the United States, </w:t>
      </w:r>
      <w:r w:rsidRPr="001671EE">
        <w:rPr>
          <w:rStyle w:val="StyleUnderline"/>
        </w:rPr>
        <w:t>China seeks to advance its rise to world power.</w:t>
      </w:r>
      <w:r w:rsidRPr="00305B1D">
        <w:t xml:space="preserve"> China’s prosecution of Innovation Warfare </w:t>
      </w:r>
      <w:r w:rsidRPr="001671EE">
        <w:rPr>
          <w:rStyle w:val="StyleUnderline"/>
        </w:rPr>
        <w:t xml:space="preserve">not only </w:t>
      </w:r>
      <w:r w:rsidRPr="001C30DC">
        <w:rPr>
          <w:rStyle w:val="StyleUnderline"/>
          <w:highlight w:val="yellow"/>
        </w:rPr>
        <w:t xml:space="preserve">encompasses a rejection of a </w:t>
      </w:r>
      <w:r w:rsidRPr="001C30DC">
        <w:rPr>
          <w:rStyle w:val="Emphasis"/>
          <w:highlight w:val="yellow"/>
        </w:rPr>
        <w:t>rules-based international order</w:t>
      </w:r>
      <w:r w:rsidRPr="001C30DC">
        <w:rPr>
          <w:rStyle w:val="StyleUnderline"/>
          <w:highlight w:val="yellow"/>
        </w:rPr>
        <w:t xml:space="preserve">, but also </w:t>
      </w:r>
      <w:r w:rsidRPr="001C30DC">
        <w:rPr>
          <w:rStyle w:val="Emphasis"/>
          <w:sz w:val="28"/>
          <w:szCs w:val="28"/>
          <w:highlight w:val="yellow"/>
        </w:rPr>
        <w:t>poses an existential threat</w:t>
      </w:r>
      <w:r w:rsidRPr="001C30DC">
        <w:rPr>
          <w:rStyle w:val="StyleUnderline"/>
          <w:highlight w:val="yellow"/>
        </w:rPr>
        <w:t>. A world where China dominates</w:t>
      </w:r>
      <w:r w:rsidRPr="00305B1D">
        <w:t xml:space="preserve"> the </w:t>
      </w:r>
      <w:r w:rsidRPr="001C30DC">
        <w:rPr>
          <w:rStyle w:val="Emphasis"/>
          <w:highlight w:val="yellow"/>
        </w:rPr>
        <w:t>tech</w:t>
      </w:r>
      <w:r w:rsidRPr="00305B1D">
        <w:t xml:space="preserve">nology landscape </w:t>
      </w:r>
      <w:r w:rsidRPr="001C30DC">
        <w:rPr>
          <w:rStyle w:val="StyleUnderline"/>
          <w:highlight w:val="yellow"/>
        </w:rPr>
        <w:t>is not</w:t>
      </w:r>
      <w:r w:rsidRPr="001671EE">
        <w:rPr>
          <w:rStyle w:val="StyleUnderline"/>
        </w:rPr>
        <w:t xml:space="preserve"> just about who earns the profits or prevails in an </w:t>
      </w:r>
      <w:r w:rsidRPr="001C30DC">
        <w:rPr>
          <w:rStyle w:val="Emphasis"/>
          <w:highlight w:val="yellow"/>
        </w:rPr>
        <w:t>abstract</w:t>
      </w:r>
      <w:r w:rsidRPr="001671EE">
        <w:rPr>
          <w:rStyle w:val="StyleUnderline"/>
        </w:rPr>
        <w:t xml:space="preserve"> geopolitical fight.</w:t>
      </w:r>
      <w:r w:rsidRPr="00305B1D">
        <w:t xml:space="preserve"> According to the National Security Strategy of the United States of America (“National Security Strategy”),</w:t>
      </w:r>
      <w:r w:rsidRPr="001671EE">
        <w:rPr>
          <w:rStyle w:val="StyleUnderline"/>
        </w:rPr>
        <w:t xml:space="preserve"> China pursues a world in which economies are less free, less fair, and less likely to respect human dignity</w:t>
      </w:r>
      <w:r w:rsidRPr="00305B1D">
        <w:t xml:space="preserve"> and freedoms.8 </w:t>
      </w:r>
      <w:r w:rsidRPr="001C30DC">
        <w:rPr>
          <w:rStyle w:val="StyleUnderline"/>
          <w:highlight w:val="yellow"/>
        </w:rPr>
        <w:t>China’s Innovation Warfare</w:t>
      </w:r>
      <w:r w:rsidRPr="00305B1D">
        <w:t xml:space="preserve"> activities </w:t>
      </w:r>
      <w:r w:rsidRPr="001C30DC">
        <w:rPr>
          <w:rStyle w:val="StyleUnderline"/>
          <w:highlight w:val="yellow"/>
        </w:rPr>
        <w:t xml:space="preserve">risk the type of </w:t>
      </w:r>
      <w:r w:rsidRPr="001C30DC">
        <w:rPr>
          <w:rStyle w:val="Emphasis"/>
          <w:highlight w:val="yellow"/>
        </w:rPr>
        <w:t>economic</w:t>
      </w:r>
      <w:r w:rsidRPr="001C30DC">
        <w:rPr>
          <w:rStyle w:val="StyleUnderline"/>
          <w:highlight w:val="yellow"/>
        </w:rPr>
        <w:t xml:space="preserve"> and </w:t>
      </w:r>
      <w:r w:rsidRPr="001C30DC">
        <w:rPr>
          <w:rStyle w:val="Emphasis"/>
          <w:highlight w:val="yellow"/>
        </w:rPr>
        <w:t>geopolitical</w:t>
      </w:r>
      <w:r w:rsidRPr="001C30DC">
        <w:rPr>
          <w:rStyle w:val="StyleUnderline"/>
          <w:highlight w:val="yellow"/>
        </w:rPr>
        <w:t xml:space="preserve"> aggressions that were a </w:t>
      </w:r>
      <w:r w:rsidRPr="001C30DC">
        <w:rPr>
          <w:rStyle w:val="Emphasis"/>
          <w:sz w:val="28"/>
          <w:szCs w:val="28"/>
          <w:highlight w:val="yellow"/>
        </w:rPr>
        <w:t>root cause of two World Wars</w:t>
      </w:r>
      <w:r w:rsidRPr="001C30DC">
        <w:rPr>
          <w:rStyle w:val="StyleUnderline"/>
          <w:highlight w:val="yellow"/>
        </w:rPr>
        <w:t>.</w:t>
      </w:r>
    </w:p>
    <w:p w14:paraId="16ADFC2D" w14:textId="77777777" w:rsidR="008D313D" w:rsidRDefault="008D313D" w:rsidP="008D313D">
      <w:pPr>
        <w:pStyle w:val="Heading3"/>
      </w:pPr>
      <w:r>
        <w:t xml:space="preserve">Solvency </w:t>
      </w:r>
    </w:p>
    <w:p w14:paraId="2BB00B2A" w14:textId="77777777" w:rsidR="008D313D" w:rsidRPr="00536FA6" w:rsidRDefault="008D313D" w:rsidP="008D313D"/>
    <w:p w14:paraId="1BA9024F" w14:textId="77777777" w:rsidR="008D313D" w:rsidRDefault="008D313D" w:rsidP="008D313D">
      <w:pPr>
        <w:pStyle w:val="Heading4"/>
      </w:pPr>
      <w:r>
        <w:t>The Green New Deal and Job Guarantee are</w:t>
      </w:r>
      <w:r w:rsidRPr="006D0766">
        <w:rPr>
          <w:u w:val="single"/>
        </w:rPr>
        <w:t xml:space="preserve"> symbiotic</w:t>
      </w:r>
      <w:r>
        <w:t xml:space="preserve"> – formalize the labor market through environmental transition – holds both public and private employers accountable </w:t>
      </w:r>
    </w:p>
    <w:p w14:paraId="3DCA3F15" w14:textId="77777777" w:rsidR="008D313D" w:rsidRPr="00FD4C3A" w:rsidRDefault="008D313D" w:rsidP="008D313D">
      <w:pPr>
        <w:rPr>
          <w:szCs w:val="12"/>
        </w:rPr>
      </w:pPr>
      <w:r>
        <w:rPr>
          <w:rStyle w:val="Style13ptBold"/>
        </w:rPr>
        <w:t>Noor and Tcherneva,</w:t>
      </w:r>
      <w:r w:rsidRPr="0089120A">
        <w:rPr>
          <w:rStyle w:val="Style13ptBold"/>
          <w:sz w:val="16"/>
          <w:szCs w:val="12"/>
        </w:rPr>
        <w:t xml:space="preserve"> </w:t>
      </w:r>
      <w:r w:rsidRPr="008249FB">
        <w:rPr>
          <w:rStyle w:val="Style13ptBold"/>
          <w:szCs w:val="26"/>
        </w:rPr>
        <w:t>director of Economics program at Bard,</w:t>
      </w:r>
      <w:r>
        <w:rPr>
          <w:rStyle w:val="Style13ptBold"/>
          <w:szCs w:val="26"/>
        </w:rPr>
        <w:t xml:space="preserve"> 19 </w:t>
      </w:r>
      <w:r w:rsidRPr="008249FB">
        <w:rPr>
          <w:rStyle w:val="Style13ptBold"/>
          <w:b w:val="0"/>
          <w:bCs w:val="0"/>
          <w:sz w:val="16"/>
          <w:szCs w:val="16"/>
        </w:rPr>
        <w:t>(</w:t>
      </w:r>
      <w:r>
        <w:rPr>
          <w:rStyle w:val="Style13ptBold"/>
          <w:b w:val="0"/>
          <w:bCs w:val="0"/>
          <w:sz w:val="16"/>
          <w:szCs w:val="16"/>
        </w:rPr>
        <w:t xml:space="preserve">Dharna Noor, RNN reporter, interviewing </w:t>
      </w:r>
      <w:r w:rsidRPr="008249FB">
        <w:rPr>
          <w:rStyle w:val="Style13ptBold"/>
          <w:b w:val="0"/>
          <w:bCs w:val="0"/>
          <w:sz w:val="16"/>
          <w:szCs w:val="16"/>
        </w:rPr>
        <w:t xml:space="preserve">Pavlina, 2-20-2019, "Why the Green New Deal Includes a Jobs Guarantee," Real News Network, </w:t>
      </w:r>
      <w:hyperlink r:id="rId12" w:history="1">
        <w:r w:rsidRPr="008249FB">
          <w:rPr>
            <w:rStyle w:val="Hyperlink"/>
            <w:szCs w:val="16"/>
          </w:rPr>
          <w:t>https://therealnews.com/why-the-green-new-deal-includes-a-jobs-guarantee</w:t>
        </w:r>
      </w:hyperlink>
      <w:r w:rsidRPr="008249FB">
        <w:rPr>
          <w:rStyle w:val="Style13ptBold"/>
          <w:b w:val="0"/>
          <w:bCs w:val="0"/>
          <w:sz w:val="16"/>
          <w:szCs w:val="16"/>
        </w:rPr>
        <w:t>, GDI-MAM)</w:t>
      </w:r>
    </w:p>
    <w:p w14:paraId="12E2CCD1" w14:textId="77777777" w:rsidR="008D313D" w:rsidRDefault="008D313D" w:rsidP="008D313D">
      <w:r>
        <w:t xml:space="preserve">But I think it’s useful analytically to distinguish the millions of jobs that will be created through the green investment from specifically the Job Guarantee. </w:t>
      </w:r>
      <w:r w:rsidRPr="0089120A">
        <w:rPr>
          <w:b/>
          <w:bCs/>
          <w:u w:val="single"/>
        </w:rPr>
        <w:t xml:space="preserve">The </w:t>
      </w:r>
      <w:r w:rsidRPr="001C30DC">
        <w:rPr>
          <w:b/>
          <w:bCs/>
          <w:highlight w:val="yellow"/>
          <w:u w:val="single"/>
        </w:rPr>
        <w:t>Job Guarantee has a unique purpose</w:t>
      </w:r>
      <w:r>
        <w:t xml:space="preserve"> within this program, and that is the following, that it is essentially the backstop, </w:t>
      </w:r>
      <w:r w:rsidRPr="0089120A">
        <w:rPr>
          <w:u w:val="single"/>
        </w:rPr>
        <w:t xml:space="preserve">it is essentially </w:t>
      </w:r>
      <w:r w:rsidRPr="001C30DC">
        <w:rPr>
          <w:highlight w:val="yellow"/>
          <w:u w:val="single"/>
        </w:rPr>
        <w:t>the safety net</w:t>
      </w:r>
      <w:r w:rsidRPr="0089120A">
        <w:rPr>
          <w:u w:val="single"/>
        </w:rPr>
        <w:t xml:space="preserve">. </w:t>
      </w:r>
      <w:r>
        <w:t xml:space="preserve">It is a program that says </w:t>
      </w:r>
      <w:r w:rsidRPr="001C30DC">
        <w:rPr>
          <w:b/>
          <w:bCs/>
          <w:highlight w:val="yellow"/>
          <w:u w:val="single"/>
        </w:rPr>
        <w:t>if you have lost your fossil fuel job</w:t>
      </w:r>
      <w:r w:rsidRPr="001C30DC">
        <w:rPr>
          <w:highlight w:val="yellow"/>
        </w:rPr>
        <w:t xml:space="preserve">, </w:t>
      </w:r>
      <w:r w:rsidRPr="008249FB">
        <w:t>so</w:t>
      </w:r>
      <w:r>
        <w:t xml:space="preserve"> to speak, and you have not yet been incorporated into the green sector, we will ensure that transition for you, </w:t>
      </w:r>
      <w:r w:rsidRPr="001C30DC">
        <w:rPr>
          <w:b/>
          <w:bCs/>
          <w:highlight w:val="yellow"/>
          <w:u w:val="single"/>
        </w:rPr>
        <w:t>we will provide</w:t>
      </w:r>
      <w:r w:rsidRPr="0089120A">
        <w:rPr>
          <w:b/>
          <w:bCs/>
          <w:u w:val="single"/>
        </w:rPr>
        <w:t xml:space="preserve"> </w:t>
      </w:r>
      <w:r>
        <w:t xml:space="preserve">the safety net and </w:t>
      </w:r>
      <w:r w:rsidRPr="001C30DC">
        <w:rPr>
          <w:b/>
          <w:bCs/>
          <w:highlight w:val="yellow"/>
          <w:u w:val="single"/>
        </w:rPr>
        <w:t>employment opportunities</w:t>
      </w:r>
      <w:r>
        <w:t xml:space="preserve"> in the interim in this transition, which for some people will be disruptive, and most likely for the most vulnerable it will be disruptive.</w:t>
      </w:r>
    </w:p>
    <w:p w14:paraId="21D82CA5" w14:textId="77777777" w:rsidR="008D313D" w:rsidRDefault="008D313D" w:rsidP="008D313D">
      <w:r>
        <w:t xml:space="preserve">DHARNA NOOR: And </w:t>
      </w:r>
      <w:r w:rsidRPr="0089120A">
        <w:rPr>
          <w:u w:val="single"/>
        </w:rPr>
        <w:t xml:space="preserve">the New Deal, FDR’s New Deal of the 1930s, included protections for organizing with the National Labor Relations Act, the Wagner Act. The </w:t>
      </w:r>
      <w:r w:rsidRPr="001C30DC">
        <w:rPr>
          <w:highlight w:val="yellow"/>
          <w:u w:val="single"/>
        </w:rPr>
        <w:t>Green Deal</w:t>
      </w:r>
      <w:r w:rsidRPr="00564471">
        <w:rPr>
          <w:u w:val="single"/>
        </w:rPr>
        <w:t xml:space="preserve"> resolution</w:t>
      </w:r>
      <w:r w:rsidRPr="001C30DC">
        <w:rPr>
          <w:highlight w:val="yellow"/>
          <w:u w:val="single"/>
        </w:rPr>
        <w:t xml:space="preserve"> specifies that the jobs created under this Jobs Guarantee would be unionized</w:t>
      </w:r>
      <w:r>
        <w:t>. How could the policy protect workers’ right to organize?</w:t>
      </w:r>
    </w:p>
    <w:p w14:paraId="7D356AB0" w14:textId="77777777" w:rsidR="008D313D" w:rsidRDefault="008D313D" w:rsidP="008D313D">
      <w:r>
        <w:t xml:space="preserve">PAVLINA TCHERNEVA: Well, I think that’s a very important aspect of </w:t>
      </w:r>
      <w:r w:rsidRPr="0089120A">
        <w:rPr>
          <w:u w:val="single"/>
        </w:rPr>
        <w:t xml:space="preserve">the </w:t>
      </w:r>
      <w:r w:rsidRPr="001C30DC">
        <w:rPr>
          <w:highlight w:val="yellow"/>
          <w:u w:val="single"/>
        </w:rPr>
        <w:t>Green New Deal</w:t>
      </w:r>
      <w:r>
        <w:t xml:space="preserve">. So here we’re talking about inclusive policies. We’re talking about policies that will address climate change, but </w:t>
      </w:r>
      <w:r w:rsidRPr="001C30DC">
        <w:rPr>
          <w:highlight w:val="yellow"/>
          <w:u w:val="single"/>
        </w:rPr>
        <w:t>will directly target job creation in</w:t>
      </w:r>
      <w:r w:rsidRPr="0089120A">
        <w:rPr>
          <w:u w:val="single"/>
        </w:rPr>
        <w:t xml:space="preserve"> the </w:t>
      </w:r>
      <w:r w:rsidRPr="001C30DC">
        <w:rPr>
          <w:highlight w:val="yellow"/>
          <w:u w:val="single"/>
        </w:rPr>
        <w:t>most vulnerable communities</w:t>
      </w:r>
      <w:r w:rsidRPr="0089120A">
        <w:rPr>
          <w:u w:val="single"/>
        </w:rPr>
        <w:t xml:space="preserve"> </w:t>
      </w:r>
      <w:r w:rsidRPr="001156BB">
        <w:rPr>
          <w:u w:val="single"/>
        </w:rPr>
        <w:t>that experience</w:t>
      </w:r>
      <w:r w:rsidRPr="0089120A">
        <w:rPr>
          <w:u w:val="single"/>
        </w:rPr>
        <w:t xml:space="preserve"> the floods and the problems with the absence of clean water and pollution </w:t>
      </w:r>
      <w:r>
        <w:t>and hazardous site areas. And so, we’re talking about not only creating jobs, but really creating jobs in some of the most distressed communities. And those communities also have been the ones that have been lacking decent, good jobs for decades. And we have seen not just the deindustrialization of some of these areas, but also the assault on labor rights, for decades.</w:t>
      </w:r>
    </w:p>
    <w:p w14:paraId="054ADD59" w14:textId="77777777" w:rsidR="008D313D" w:rsidRDefault="008D313D" w:rsidP="008D313D">
      <w:r>
        <w:t xml:space="preserve">So here, the Green New Deal is turning the tide and saying look, if we’re going to be creating jobs, and </w:t>
      </w:r>
      <w:r w:rsidRPr="0089120A">
        <w:rPr>
          <w:b/>
          <w:bCs/>
          <w:u w:val="single"/>
        </w:rPr>
        <w:t xml:space="preserve">this will be </w:t>
      </w:r>
      <w:r w:rsidRPr="001C30DC">
        <w:rPr>
          <w:b/>
          <w:bCs/>
          <w:highlight w:val="yellow"/>
          <w:u w:val="single"/>
        </w:rPr>
        <w:t xml:space="preserve">an “all hands on deck” </w:t>
      </w:r>
      <w:r w:rsidRPr="001156BB">
        <w:rPr>
          <w:b/>
          <w:bCs/>
          <w:u w:val="single"/>
        </w:rPr>
        <w:t xml:space="preserve">kind of </w:t>
      </w:r>
      <w:r w:rsidRPr="001C30DC">
        <w:rPr>
          <w:b/>
          <w:bCs/>
          <w:highlight w:val="yellow"/>
          <w:u w:val="single"/>
        </w:rPr>
        <w:t>policy</w:t>
      </w:r>
      <w:r>
        <w:t xml:space="preserve">, we have to make sure that people are not going to be working in poverty wage jobs. They will be working in decent jobs. So </w:t>
      </w:r>
      <w:r w:rsidRPr="0089120A">
        <w:rPr>
          <w:u w:val="single"/>
        </w:rPr>
        <w:t xml:space="preserve">part of that </w:t>
      </w:r>
      <w:r w:rsidRPr="001C30DC">
        <w:rPr>
          <w:highlight w:val="yellow"/>
          <w:u w:val="single"/>
        </w:rPr>
        <w:t>will include</w:t>
      </w:r>
      <w:r w:rsidRPr="0089120A">
        <w:rPr>
          <w:u w:val="single"/>
        </w:rPr>
        <w:t xml:space="preserve"> a number of </w:t>
      </w:r>
      <w:r w:rsidRPr="001C30DC">
        <w:rPr>
          <w:highlight w:val="yellow"/>
          <w:u w:val="single"/>
        </w:rPr>
        <w:t xml:space="preserve">labor protections and </w:t>
      </w:r>
      <w:r w:rsidRPr="001156BB">
        <w:rPr>
          <w:u w:val="single"/>
        </w:rPr>
        <w:t xml:space="preserve">putting people into </w:t>
      </w:r>
      <w:r w:rsidRPr="001C30DC">
        <w:rPr>
          <w:highlight w:val="yellow"/>
          <w:u w:val="single"/>
        </w:rPr>
        <w:t>union jobs.</w:t>
      </w:r>
      <w:r w:rsidRPr="0089120A">
        <w:rPr>
          <w:u w:val="single"/>
        </w:rPr>
        <w:t xml:space="preserve"> I think </w:t>
      </w:r>
      <w:r w:rsidRPr="001C30DC">
        <w:rPr>
          <w:highlight w:val="yellow"/>
          <w:u w:val="single"/>
        </w:rPr>
        <w:t xml:space="preserve">prevailing wages </w:t>
      </w:r>
      <w:r w:rsidRPr="001156BB">
        <w:rPr>
          <w:u w:val="single"/>
        </w:rPr>
        <w:t>will be one aspect of the Green New Deal</w:t>
      </w:r>
      <w:r w:rsidRPr="0089120A">
        <w:rPr>
          <w:u w:val="single"/>
        </w:rPr>
        <w:t>.</w:t>
      </w:r>
      <w:r>
        <w:t xml:space="preserve"> </w:t>
      </w:r>
      <w:r w:rsidRPr="0089120A">
        <w:rPr>
          <w:u w:val="single"/>
        </w:rPr>
        <w:t>But other people who may not be able to find those employment opportunities, perhaps the most vulnerable amongst us</w:t>
      </w:r>
      <w:r>
        <w:t xml:space="preserve">, with the least amount of skill or education who could still contribute to the program, </w:t>
      </w:r>
      <w:r w:rsidRPr="0089120A">
        <w:rPr>
          <w:u w:val="single"/>
        </w:rPr>
        <w:t>will be absorbed in the Job Guarantee, that we’ll find them employment befitting their skill level. And this is not explicitly stated in the Green New Deal, but the Job Guarantee itself can be unionized</w:t>
      </w:r>
      <w:r>
        <w:t>.</w:t>
      </w:r>
    </w:p>
    <w:p w14:paraId="241A591B" w14:textId="77777777" w:rsidR="008D313D" w:rsidRDefault="008D313D" w:rsidP="008D313D">
      <w:r>
        <w:t xml:space="preserve">But I want to stress something else. </w:t>
      </w:r>
      <w:r w:rsidRPr="001C30DC">
        <w:rPr>
          <w:highlight w:val="yellow"/>
          <w:u w:val="single"/>
        </w:rPr>
        <w:t>The Job Guarantee</w:t>
      </w:r>
      <w:r>
        <w:t xml:space="preserve">, by its nature, </w:t>
      </w:r>
      <w:r w:rsidRPr="001C30DC">
        <w:rPr>
          <w:b/>
          <w:bCs/>
          <w:highlight w:val="yellow"/>
          <w:u w:val="single"/>
        </w:rPr>
        <w:t>formalizes the labor market</w:t>
      </w:r>
      <w:r>
        <w:t xml:space="preserve"> </w:t>
      </w:r>
      <w:r w:rsidRPr="0089120A">
        <w:rPr>
          <w:u w:val="single"/>
        </w:rPr>
        <w:t>in ways in which we have not seen from public policy in the past.</w:t>
      </w:r>
      <w:r>
        <w:t xml:space="preserve"> Imagine a world in which we have </w:t>
      </w:r>
      <w:r w:rsidRPr="0089120A">
        <w:rPr>
          <w:u w:val="single"/>
        </w:rPr>
        <w:t>a Job Guarantee</w:t>
      </w:r>
      <w:r>
        <w:t xml:space="preserve"> as a public option for jobs, </w:t>
      </w:r>
      <w:r w:rsidRPr="0089120A">
        <w:rPr>
          <w:u w:val="single"/>
        </w:rPr>
        <w:t xml:space="preserve">as a policy that </w:t>
      </w:r>
      <w:r w:rsidRPr="001C30DC">
        <w:rPr>
          <w:b/>
          <w:bCs/>
          <w:highlight w:val="yellow"/>
          <w:u w:val="single"/>
        </w:rPr>
        <w:t>guarantees a basic economic right</w:t>
      </w:r>
      <w:r w:rsidRPr="001C30DC">
        <w:rPr>
          <w:highlight w:val="yellow"/>
        </w:rPr>
        <w:t xml:space="preserve">, </w:t>
      </w:r>
      <w:r w:rsidRPr="001C30DC">
        <w:rPr>
          <w:highlight w:val="yellow"/>
          <w:u w:val="single"/>
        </w:rPr>
        <w:t>that says no one</w:t>
      </w:r>
      <w:r w:rsidRPr="0089120A">
        <w:rPr>
          <w:u w:val="single"/>
        </w:rPr>
        <w:t xml:space="preserve">, even the most vulnerable among us, </w:t>
      </w:r>
      <w:r w:rsidRPr="001C30DC">
        <w:rPr>
          <w:highlight w:val="yellow"/>
          <w:u w:val="single"/>
        </w:rPr>
        <w:t xml:space="preserve">will fall below a certain wage level. </w:t>
      </w:r>
      <w:r w:rsidRPr="001156BB">
        <w:rPr>
          <w:u w:val="single"/>
        </w:rPr>
        <w:t>And</w:t>
      </w:r>
      <w:r w:rsidRPr="0089120A">
        <w:rPr>
          <w:u w:val="single"/>
        </w:rPr>
        <w:t xml:space="preserve"> so, we will provide jobs and a base wage with some basic benefits.</w:t>
      </w:r>
      <w:r>
        <w:t xml:space="preserve"> </w:t>
      </w:r>
      <w:r w:rsidRPr="001C30DC">
        <w:rPr>
          <w:highlight w:val="yellow"/>
          <w:u w:val="single"/>
        </w:rPr>
        <w:t xml:space="preserve">That has a </w:t>
      </w:r>
      <w:r w:rsidRPr="001C30DC">
        <w:rPr>
          <w:b/>
          <w:bCs/>
          <w:highlight w:val="yellow"/>
          <w:u w:val="single"/>
        </w:rPr>
        <w:t>transformative effect</w:t>
      </w:r>
      <w:r w:rsidRPr="001C30DC">
        <w:rPr>
          <w:highlight w:val="yellow"/>
          <w:u w:val="single"/>
        </w:rPr>
        <w:t xml:space="preserve"> on the </w:t>
      </w:r>
      <w:r w:rsidRPr="001C30DC">
        <w:rPr>
          <w:b/>
          <w:bCs/>
          <w:highlight w:val="yellow"/>
          <w:u w:val="single"/>
        </w:rPr>
        <w:t>entire labor market</w:t>
      </w:r>
      <w:r>
        <w:t xml:space="preserve"> </w:t>
      </w:r>
      <w:r w:rsidRPr="0089120A">
        <w:rPr>
          <w:u w:val="single"/>
        </w:rPr>
        <w:t xml:space="preserve">on the entire spectrum of jobs, because </w:t>
      </w:r>
      <w:r w:rsidRPr="001C30DC">
        <w:rPr>
          <w:highlight w:val="yellow"/>
          <w:u w:val="single"/>
        </w:rPr>
        <w:t>that becomes the standard</w:t>
      </w:r>
      <w:r w:rsidRPr="0089120A">
        <w:rPr>
          <w:u w:val="single"/>
        </w:rPr>
        <w:t xml:space="preserve">. And then </w:t>
      </w:r>
      <w:r w:rsidRPr="001C30DC">
        <w:rPr>
          <w:b/>
          <w:bCs/>
          <w:highlight w:val="yellow"/>
          <w:u w:val="single"/>
        </w:rPr>
        <w:t>private employers</w:t>
      </w:r>
      <w:r w:rsidRPr="001C30DC">
        <w:rPr>
          <w:highlight w:val="yellow"/>
          <w:u w:val="single"/>
        </w:rPr>
        <w:t xml:space="preserve"> and public and nonprofit employers </w:t>
      </w:r>
      <w:r w:rsidRPr="001C30DC">
        <w:rPr>
          <w:b/>
          <w:bCs/>
          <w:highlight w:val="yellow"/>
          <w:u w:val="single"/>
        </w:rPr>
        <w:t>will have to meet the standard</w:t>
      </w:r>
      <w:r w:rsidRPr="001C30DC">
        <w:rPr>
          <w:highlight w:val="yellow"/>
        </w:rPr>
        <w:t>.</w:t>
      </w:r>
    </w:p>
    <w:p w14:paraId="21D91603" w14:textId="77777777" w:rsidR="008D313D" w:rsidRPr="0089120A" w:rsidRDefault="008D313D" w:rsidP="008D313D">
      <w:pPr>
        <w:rPr>
          <w:szCs w:val="16"/>
        </w:rPr>
      </w:pPr>
      <w:r w:rsidRPr="0089120A">
        <w:rPr>
          <w:szCs w:val="16"/>
        </w:rPr>
        <w:t>DHARNA NOOR: So I do want to talk about that a little bit more. What role, exactly, should the private sector play in this? Because, of course, so much of the American economy is in the private sector, so it seems that in order to create jobs that are in the public sector, you would need to rely in some way on the private sector. Because currently, there is not the ability for the public sector to create things like wind farms or solar panels.</w:t>
      </w:r>
    </w:p>
    <w:p w14:paraId="202E2338" w14:textId="77777777" w:rsidR="008D313D" w:rsidRPr="0089120A" w:rsidRDefault="008D313D" w:rsidP="008D313D">
      <w:pPr>
        <w:rPr>
          <w:u w:val="single"/>
        </w:rPr>
      </w:pPr>
      <w:r>
        <w:t xml:space="preserve">PAVLINA TCHERNEVA: That’s right. And so, that’s why I tend to think of these two programs as symbiotic, </w:t>
      </w:r>
      <w:r w:rsidRPr="001C30DC">
        <w:rPr>
          <w:b/>
          <w:bCs/>
          <w:highlight w:val="yellow"/>
          <w:u w:val="single"/>
        </w:rPr>
        <w:t>The Green Deal and the Job Guarantee as symbiotic</w:t>
      </w:r>
      <w:r>
        <w:t xml:space="preserve">, but somewhat different in their intent and in their macroeconomic effects. The Green New Deal is, as I said, all hands on deck. We’re going to need all level of skill, knowhow, a technique of production, innovation, et cetera. And that investment, large scale mobilization, will no doubt have to be led by the public sector. But </w:t>
      </w:r>
      <w:r w:rsidRPr="0089120A">
        <w:rPr>
          <w:u w:val="single"/>
        </w:rPr>
        <w:t xml:space="preserve">as </w:t>
      </w:r>
      <w:r w:rsidRPr="001C30DC">
        <w:rPr>
          <w:highlight w:val="yellow"/>
          <w:u w:val="single"/>
        </w:rPr>
        <w:t>a</w:t>
      </w:r>
      <w:r w:rsidRPr="0089120A">
        <w:rPr>
          <w:u w:val="single"/>
        </w:rPr>
        <w:t xml:space="preserve"> practical matter, it will be some sort of </w:t>
      </w:r>
      <w:r w:rsidRPr="001C30DC">
        <w:rPr>
          <w:highlight w:val="yellow"/>
          <w:u w:val="single"/>
        </w:rPr>
        <w:t>partnership through private firms</w:t>
      </w:r>
      <w:r w:rsidRPr="0089120A">
        <w:rPr>
          <w:u w:val="single"/>
        </w:rPr>
        <w:t xml:space="preserve"> that already perhaps are employing green technologies and that we need to scale up, and that can be mobilized to help with the transition. So </w:t>
      </w:r>
      <w:r w:rsidRPr="001C30DC">
        <w:rPr>
          <w:highlight w:val="yellow"/>
          <w:u w:val="single"/>
        </w:rPr>
        <w:t>it is important for the public sector to take that initiative</w:t>
      </w:r>
      <w:r w:rsidRPr="0089120A">
        <w:rPr>
          <w:u w:val="single"/>
        </w:rPr>
        <w:t xml:space="preserve"> because </w:t>
      </w:r>
      <w:r w:rsidRPr="001C30DC">
        <w:rPr>
          <w:highlight w:val="yellow"/>
          <w:u w:val="single"/>
        </w:rPr>
        <w:t>the private sector</w:t>
      </w:r>
      <w:r w:rsidRPr="0089120A">
        <w:rPr>
          <w:u w:val="single"/>
        </w:rPr>
        <w:t xml:space="preserve"> so far </w:t>
      </w:r>
      <w:r w:rsidRPr="001C30DC">
        <w:rPr>
          <w:highlight w:val="yellow"/>
          <w:u w:val="single"/>
        </w:rPr>
        <w:t>has not had the incentive to do so</w:t>
      </w:r>
      <w:r w:rsidRPr="0089120A">
        <w:rPr>
          <w:u w:val="single"/>
        </w:rPr>
        <w:t xml:space="preserve"> </w:t>
      </w:r>
      <w:r w:rsidRPr="0089120A">
        <w:t>and has really made very few strides towards the transition to a green economy,</w:t>
      </w:r>
      <w:r w:rsidRPr="0089120A">
        <w:rPr>
          <w:u w:val="single"/>
        </w:rPr>
        <w:t xml:space="preserve"> </w:t>
      </w:r>
      <w:r w:rsidRPr="001C30DC">
        <w:rPr>
          <w:highlight w:val="yellow"/>
          <w:u w:val="single"/>
        </w:rPr>
        <w:t>and we really need a very rapid response</w:t>
      </w:r>
      <w:r w:rsidRPr="0089120A">
        <w:rPr>
          <w:u w:val="single"/>
        </w:rPr>
        <w:t xml:space="preserve">. </w:t>
      </w:r>
      <w:r w:rsidRPr="0089120A">
        <w:t>So that’s number one.</w:t>
      </w:r>
    </w:p>
    <w:p w14:paraId="2509E2AD" w14:textId="77777777" w:rsidR="008D313D" w:rsidRDefault="008D313D" w:rsidP="008D313D">
      <w:r>
        <w:t xml:space="preserve">The second is the Job Guarantee component. And </w:t>
      </w:r>
      <w:r w:rsidRPr="0089120A">
        <w:rPr>
          <w:u w:val="single"/>
        </w:rPr>
        <w:t xml:space="preserve">that </w:t>
      </w:r>
      <w:r w:rsidRPr="001C30DC">
        <w:rPr>
          <w:highlight w:val="yellow"/>
          <w:u w:val="single"/>
        </w:rPr>
        <w:t>Job Guarantee</w:t>
      </w:r>
      <w:r w:rsidRPr="0089120A">
        <w:rPr>
          <w:u w:val="single"/>
        </w:rPr>
        <w:t xml:space="preserve"> component</w:t>
      </w:r>
      <w:r>
        <w:t xml:space="preserve">, as I said, </w:t>
      </w:r>
      <w:r w:rsidRPr="001C30DC">
        <w:rPr>
          <w:b/>
          <w:bCs/>
          <w:highlight w:val="yellow"/>
          <w:u w:val="single"/>
        </w:rPr>
        <w:t>is a publi</w:t>
      </w:r>
      <w:r w:rsidRPr="0089120A">
        <w:rPr>
          <w:b/>
          <w:bCs/>
          <w:u w:val="single"/>
        </w:rPr>
        <w:t xml:space="preserve">c option. It’s a </w:t>
      </w:r>
      <w:r w:rsidRPr="001C30DC">
        <w:rPr>
          <w:b/>
          <w:bCs/>
          <w:highlight w:val="yellow"/>
          <w:u w:val="single"/>
        </w:rPr>
        <w:t>transitional jobs program</w:t>
      </w:r>
      <w:r>
        <w:t xml:space="preserve"> that </w:t>
      </w:r>
      <w:r w:rsidRPr="0089120A">
        <w:rPr>
          <w:u w:val="single"/>
        </w:rPr>
        <w:t xml:space="preserve">allows people to </w:t>
      </w:r>
      <w:r w:rsidRPr="001C30DC">
        <w:rPr>
          <w:highlight w:val="yellow"/>
          <w:u w:val="single"/>
        </w:rPr>
        <w:t>find employment opportunities if they have been displaced</w:t>
      </w:r>
      <w:r w:rsidRPr="0089120A">
        <w:rPr>
          <w:u w:val="single"/>
        </w:rPr>
        <w:t xml:space="preserve"> </w:t>
      </w:r>
      <w:r>
        <w:t xml:space="preserve">from hurricanes, find opportunities if they have been </w:t>
      </w:r>
      <w:r w:rsidRPr="0089120A">
        <w:rPr>
          <w:u w:val="single"/>
        </w:rPr>
        <w:t>laid off,</w:t>
      </w:r>
      <w:r>
        <w:t xml:space="preserve"> maybe because of recessions, maybe because of restructuring, </w:t>
      </w:r>
      <w:r w:rsidRPr="001C30DC">
        <w:rPr>
          <w:highlight w:val="yellow"/>
          <w:u w:val="single"/>
        </w:rPr>
        <w:t>and then transition out</w:t>
      </w:r>
      <w:r w:rsidRPr="0089120A">
        <w:rPr>
          <w:u w:val="single"/>
        </w:rPr>
        <w:t xml:space="preserve"> of that program either </w:t>
      </w:r>
      <w:r w:rsidRPr="001C30DC">
        <w:rPr>
          <w:highlight w:val="yellow"/>
          <w:u w:val="single"/>
        </w:rPr>
        <w:t>in</w:t>
      </w:r>
      <w:r w:rsidRPr="0089120A">
        <w:rPr>
          <w:u w:val="single"/>
        </w:rPr>
        <w:t xml:space="preserve"> these </w:t>
      </w:r>
      <w:r w:rsidRPr="001C30DC">
        <w:rPr>
          <w:highlight w:val="yellow"/>
          <w:u w:val="single"/>
        </w:rPr>
        <w:t>large scale</w:t>
      </w:r>
      <w:r w:rsidRPr="0089120A">
        <w:rPr>
          <w:u w:val="single"/>
        </w:rPr>
        <w:t xml:space="preserve"> mobilization </w:t>
      </w:r>
      <w:r w:rsidRPr="001C30DC">
        <w:rPr>
          <w:highlight w:val="yellow"/>
          <w:u w:val="single"/>
        </w:rPr>
        <w:t>green efforts</w:t>
      </w:r>
      <w:r w:rsidRPr="0089120A">
        <w:rPr>
          <w:u w:val="single"/>
        </w:rPr>
        <w:t>, or elsewhere in the economy.</w:t>
      </w:r>
      <w:r>
        <w:t xml:space="preserve"> So the Job Guarantee has this very specific function of providing a transitional employment opportunity that is decent, that is well-paid, and that allows people to transition in the appropriate places elsewhere in this new economy, green economy. And so, </w:t>
      </w:r>
      <w:r w:rsidRPr="0089120A">
        <w:rPr>
          <w:u w:val="single"/>
        </w:rPr>
        <w:t>we also need the public sector to lead the way there, because unemployment is not something that the private sector resolves on its own.</w:t>
      </w:r>
      <w:r>
        <w:t xml:space="preserve"> And if you’re going to have structural change, you just need to have a backstop, something to capture people in the transition.</w:t>
      </w:r>
    </w:p>
    <w:p w14:paraId="0749DDB1" w14:textId="77777777" w:rsidR="008D313D" w:rsidRDefault="008D313D" w:rsidP="008D313D"/>
    <w:bookmarkEnd w:id="0"/>
    <w:p w14:paraId="46AA6B5C" w14:textId="08ABA474" w:rsidR="008C5D6A" w:rsidRDefault="008C5D6A" w:rsidP="008C5D6A">
      <w:pPr>
        <w:pStyle w:val="Heading2"/>
      </w:pPr>
      <w:r>
        <w:t>Adv. – Labor</w:t>
      </w:r>
    </w:p>
    <w:p w14:paraId="7A934521" w14:textId="77777777" w:rsidR="00732539" w:rsidRDefault="00732539" w:rsidP="00732539">
      <w:pPr>
        <w:pStyle w:val="Heading3"/>
      </w:pPr>
      <w:r>
        <w:t>Labor Problems: Market Fluctations</w:t>
      </w:r>
    </w:p>
    <w:p w14:paraId="7ECFF194" w14:textId="77777777" w:rsidR="00732539" w:rsidRDefault="00732539" w:rsidP="00732539"/>
    <w:p w14:paraId="0A73BEDE" w14:textId="3041F773" w:rsidR="00732539" w:rsidRDefault="00F8468D" w:rsidP="00732539">
      <w:pPr>
        <w:pStyle w:val="Heading4"/>
      </w:pPr>
      <w:r>
        <w:t xml:space="preserve">Labor fluctuations contribute to economic </w:t>
      </w:r>
      <w:r w:rsidR="003D07D2">
        <w:t>discrimination and destabilize demand – climate job guarantees solve.</w:t>
      </w:r>
    </w:p>
    <w:p w14:paraId="156E071E" w14:textId="77777777" w:rsidR="00732539" w:rsidRPr="00F64A1D" w:rsidRDefault="00732539" w:rsidP="00732539">
      <w:pPr>
        <w:rPr>
          <w:rStyle w:val="Style13ptBold"/>
        </w:rPr>
      </w:pPr>
      <w:r w:rsidRPr="00F64A1D">
        <w:rPr>
          <w:rStyle w:val="Style13ptBold"/>
        </w:rPr>
        <w:t xml:space="preserve">LNS  ’19 </w:t>
      </w:r>
    </w:p>
    <w:p w14:paraId="48B056E1" w14:textId="687BF6B0" w:rsidR="00732539" w:rsidRDefault="00732539" w:rsidP="00732539">
      <w:r>
        <w:t>[Labor Network for Sustainability, CLIMATE JOBS FOR ALL: BUILDING BLOCK FOR THE GREEN NEW DEAL, 12—18, p. 10]</w:t>
      </w:r>
    </w:p>
    <w:p w14:paraId="3001CA8F" w14:textId="77777777" w:rsidR="00732539" w:rsidRDefault="00732539" w:rsidP="00732539">
      <w:r>
        <w:t>The gyrating labor market</w:t>
      </w:r>
    </w:p>
    <w:p w14:paraId="4FC49B1A" w14:textId="77777777" w:rsidR="00732539" w:rsidRPr="00364C72" w:rsidRDefault="00732539" w:rsidP="00732539">
      <w:pPr>
        <w:rPr>
          <w:u w:val="single"/>
        </w:rPr>
      </w:pPr>
      <w:r w:rsidRPr="001432D2">
        <w:rPr>
          <w:u w:val="single"/>
        </w:rPr>
        <w:t>Booms, busts, and a labor reserve of the unemployed</w:t>
      </w:r>
      <w:r w:rsidRPr="00364C72">
        <w:rPr>
          <w:u w:val="single"/>
        </w:rPr>
        <w:t xml:space="preserve"> have been features of capitalism</w:t>
      </w:r>
      <w:r w:rsidRPr="00364C72">
        <w:t xml:space="preserve"> from its inception. For a few decades after World War II, </w:t>
      </w:r>
      <w:r w:rsidRPr="001C30DC">
        <w:rPr>
          <w:highlight w:val="yellow"/>
          <w:u w:val="single"/>
        </w:rPr>
        <w:t>US macroeconomic policies</w:t>
      </w:r>
      <w:r w:rsidRPr="00364C72">
        <w:rPr>
          <w:u w:val="single"/>
        </w:rPr>
        <w:t xml:space="preserve"> and domination of global markets </w:t>
      </w:r>
      <w:r w:rsidRPr="001C30DC">
        <w:rPr>
          <w:highlight w:val="yellow"/>
          <w:u w:val="single"/>
        </w:rPr>
        <w:t xml:space="preserve">kept </w:t>
      </w:r>
      <w:r w:rsidRPr="001432D2">
        <w:rPr>
          <w:u w:val="single"/>
        </w:rPr>
        <w:t>t</w:t>
      </w:r>
      <w:r w:rsidRPr="00364C72">
        <w:rPr>
          <w:u w:val="single"/>
        </w:rPr>
        <w:t xml:space="preserve">hese </w:t>
      </w:r>
      <w:r w:rsidRPr="001C30DC">
        <w:rPr>
          <w:highlight w:val="yellow"/>
          <w:u w:val="single"/>
        </w:rPr>
        <w:t>downsides at bay</w:t>
      </w:r>
      <w:r w:rsidRPr="00364C72">
        <w:t xml:space="preserve">. But since the recession of 1973, and even more since the Great Recession of 2007, the </w:t>
      </w:r>
      <w:r w:rsidRPr="001C30DC">
        <w:rPr>
          <w:b/>
          <w:bCs/>
          <w:highlight w:val="yellow"/>
          <w:u w:val="single"/>
        </w:rPr>
        <w:t xml:space="preserve">downward spirals </w:t>
      </w:r>
      <w:r w:rsidRPr="001432D2">
        <w:rPr>
          <w:b/>
          <w:bCs/>
          <w:u w:val="single"/>
        </w:rPr>
        <w:t xml:space="preserve">and declining </w:t>
      </w:r>
      <w:r w:rsidRPr="001432D2">
        <w:rPr>
          <w:rStyle w:val="StyleUnderline"/>
        </w:rPr>
        <w:t>percentage of the population</w:t>
      </w:r>
      <w:r w:rsidRPr="00364C72">
        <w:rPr>
          <w:rStyle w:val="StyleUnderline"/>
        </w:rPr>
        <w:t xml:space="preserve"> in the workforce </w:t>
      </w:r>
      <w:r w:rsidRPr="001C30DC">
        <w:rPr>
          <w:rStyle w:val="StyleUnderline"/>
          <w:highlight w:val="yellow"/>
        </w:rPr>
        <w:t>have grown more extreme</w:t>
      </w:r>
      <w:r w:rsidRPr="00364C72">
        <w:t xml:space="preserve">. Even in May 2018, with the lowest official unemployment in 18 years, the proportion of the population outside the workforce or receiving wages under $16 per hour has barely budged. As for so long, </w:t>
      </w:r>
      <w:r w:rsidRPr="001C30DC">
        <w:rPr>
          <w:highlight w:val="yellow"/>
          <w:u w:val="single"/>
        </w:rPr>
        <w:t>African Americans and</w:t>
      </w:r>
      <w:r w:rsidRPr="00364C72">
        <w:rPr>
          <w:u w:val="single"/>
        </w:rPr>
        <w:t xml:space="preserve"> </w:t>
      </w:r>
      <w:r w:rsidRPr="001C30DC">
        <w:rPr>
          <w:highlight w:val="yellow"/>
          <w:u w:val="single"/>
        </w:rPr>
        <w:t>other groups subject to discrimination</w:t>
      </w:r>
      <w:r w:rsidRPr="00364C72">
        <w:rPr>
          <w:u w:val="single"/>
        </w:rPr>
        <w:t xml:space="preserve"> </w:t>
      </w:r>
      <w:r w:rsidRPr="001C30DC">
        <w:rPr>
          <w:highlight w:val="yellow"/>
          <w:u w:val="single"/>
        </w:rPr>
        <w:t>are</w:t>
      </w:r>
      <w:r w:rsidRPr="00364C72">
        <w:rPr>
          <w:u w:val="single"/>
        </w:rPr>
        <w:t xml:space="preserve"> about </w:t>
      </w:r>
      <w:r w:rsidRPr="001C30DC">
        <w:rPr>
          <w:highlight w:val="yellow"/>
          <w:u w:val="single"/>
        </w:rPr>
        <w:t>twice as likely</w:t>
      </w:r>
      <w:r w:rsidRPr="00364C72">
        <w:rPr>
          <w:u w:val="single"/>
        </w:rPr>
        <w:t xml:space="preserve"> as average </w:t>
      </w:r>
      <w:r w:rsidRPr="001C30DC">
        <w:rPr>
          <w:highlight w:val="yellow"/>
          <w:u w:val="single"/>
        </w:rPr>
        <w:t>to be un</w:t>
      </w:r>
      <w:r w:rsidRPr="00364C72">
        <w:rPr>
          <w:u w:val="single"/>
        </w:rPr>
        <w:t xml:space="preserve">employed, </w:t>
      </w:r>
      <w:r w:rsidRPr="001C30DC">
        <w:rPr>
          <w:highlight w:val="yellow"/>
          <w:u w:val="single"/>
        </w:rPr>
        <w:t>underemployed, or outside the</w:t>
      </w:r>
      <w:r w:rsidRPr="00364C72">
        <w:rPr>
          <w:u w:val="single"/>
        </w:rPr>
        <w:t xml:space="preserve"> </w:t>
      </w:r>
      <w:r w:rsidRPr="001C30DC">
        <w:rPr>
          <w:highlight w:val="yellow"/>
          <w:u w:val="single"/>
        </w:rPr>
        <w:t>workforce</w:t>
      </w:r>
      <w:r w:rsidRPr="00364C72">
        <w:t xml:space="preserve">. </w:t>
      </w:r>
      <w:r w:rsidRPr="00364C72">
        <w:rPr>
          <w:u w:val="single"/>
        </w:rPr>
        <w:t xml:space="preserve">There is also great current concern that </w:t>
      </w:r>
      <w:r w:rsidRPr="001C30DC">
        <w:rPr>
          <w:highlight w:val="yellow"/>
          <w:u w:val="single"/>
        </w:rPr>
        <w:t>a new wave of technological change,</w:t>
      </w:r>
      <w:r w:rsidRPr="00364C72">
        <w:rPr>
          <w:u w:val="single"/>
        </w:rPr>
        <w:t xml:space="preserve"> such as 3-D print manufacturing and self-driving vehicles, </w:t>
      </w:r>
      <w:r w:rsidRPr="001C30DC">
        <w:rPr>
          <w:highlight w:val="yellow"/>
          <w:u w:val="single"/>
        </w:rPr>
        <w:t xml:space="preserve">may lead to mass layoffs </w:t>
      </w:r>
      <w:r w:rsidRPr="001432D2">
        <w:rPr>
          <w:u w:val="single"/>
        </w:rPr>
        <w:t>and</w:t>
      </w:r>
      <w:r w:rsidRPr="00364C72">
        <w:rPr>
          <w:u w:val="single"/>
        </w:rPr>
        <w:t xml:space="preserve"> additional </w:t>
      </w:r>
      <w:r w:rsidRPr="001432D2">
        <w:rPr>
          <w:u w:val="single"/>
        </w:rPr>
        <w:t>unemployment.</w:t>
      </w:r>
    </w:p>
    <w:p w14:paraId="447F1567" w14:textId="77777777" w:rsidR="00732539" w:rsidRPr="00364C72" w:rsidRDefault="00732539" w:rsidP="00732539">
      <w:pPr>
        <w:rPr>
          <w:b/>
          <w:bCs/>
          <w:u w:val="single"/>
        </w:rPr>
      </w:pPr>
      <w:r w:rsidRPr="00364C72">
        <w:t xml:space="preserve">The </w:t>
      </w:r>
      <w:r w:rsidRPr="00364C72">
        <w:rPr>
          <w:u w:val="single"/>
        </w:rPr>
        <w:t xml:space="preserve">gyrations of demand for labor </w:t>
      </w:r>
      <w:r w:rsidRPr="001C30DC">
        <w:rPr>
          <w:b/>
          <w:bCs/>
          <w:highlight w:val="yellow"/>
          <w:u w:val="single"/>
        </w:rPr>
        <w:t>take a terrible toll on working people</w:t>
      </w:r>
      <w:r w:rsidRPr="00364C72">
        <w:rPr>
          <w:u w:val="single"/>
        </w:rPr>
        <w:t xml:space="preserve">, leading to </w:t>
      </w:r>
      <w:r w:rsidRPr="001C30DC">
        <w:rPr>
          <w:highlight w:val="yellow"/>
          <w:u w:val="single"/>
        </w:rPr>
        <w:t>sudden drops into poverty</w:t>
      </w:r>
      <w:r w:rsidRPr="001432D2">
        <w:rPr>
          <w:u w:val="single"/>
        </w:rPr>
        <w:t xml:space="preserve"> and</w:t>
      </w:r>
      <w:r w:rsidRPr="00364C72">
        <w:rPr>
          <w:u w:val="single"/>
        </w:rPr>
        <w:t xml:space="preserve"> deprivation and stress about where the next job – or even the next meal – is coming from. </w:t>
      </w:r>
      <w:r w:rsidRPr="00364C72">
        <w:t xml:space="preserve">They also have had a </w:t>
      </w:r>
      <w:r w:rsidRPr="001C30DC">
        <w:rPr>
          <w:b/>
          <w:bCs/>
          <w:highlight w:val="yellow"/>
          <w:u w:val="single"/>
        </w:rPr>
        <w:t>destructive effect on climate</w:t>
      </w:r>
      <w:r w:rsidRPr="00364C72">
        <w:rPr>
          <w:b/>
          <w:bCs/>
          <w:u w:val="single"/>
        </w:rPr>
        <w:t xml:space="preserve"> protection </w:t>
      </w:r>
      <w:r w:rsidRPr="001C30DC">
        <w:rPr>
          <w:b/>
          <w:bCs/>
          <w:highlight w:val="yellow"/>
          <w:u w:val="single"/>
        </w:rPr>
        <w:t>efforts</w:t>
      </w:r>
      <w:r w:rsidRPr="001C30DC">
        <w:rPr>
          <w:highlight w:val="yellow"/>
        </w:rPr>
        <w:t>,</w:t>
      </w:r>
      <w:r w:rsidRPr="00364C72">
        <w:t xml:space="preserve"> </w:t>
      </w:r>
      <w:r w:rsidRPr="00364C72">
        <w:rPr>
          <w:u w:val="single"/>
        </w:rPr>
        <w:t xml:space="preserve">which have often been </w:t>
      </w:r>
      <w:r w:rsidRPr="001C30DC">
        <w:rPr>
          <w:highlight w:val="yellow"/>
          <w:u w:val="single"/>
        </w:rPr>
        <w:t>initiated during good times</w:t>
      </w:r>
      <w:r w:rsidRPr="00364C72">
        <w:rPr>
          <w:u w:val="single"/>
        </w:rPr>
        <w:t xml:space="preserve"> only </w:t>
      </w:r>
      <w:r w:rsidRPr="001C30DC">
        <w:rPr>
          <w:highlight w:val="yellow"/>
          <w:u w:val="single"/>
        </w:rPr>
        <w:t>to be slashed in</w:t>
      </w:r>
      <w:r w:rsidRPr="00364C72">
        <w:rPr>
          <w:u w:val="single"/>
        </w:rPr>
        <w:t xml:space="preserve"> times of </w:t>
      </w:r>
      <w:r w:rsidRPr="001C30DC">
        <w:rPr>
          <w:highlight w:val="yellow"/>
          <w:u w:val="single"/>
        </w:rPr>
        <w:t>economic contraction</w:t>
      </w:r>
      <w:r w:rsidRPr="00364C72">
        <w:t xml:space="preserve">. Climate protection requires orderly, sustained development. </w:t>
      </w:r>
      <w:r w:rsidRPr="00364C72">
        <w:rPr>
          <w:b/>
          <w:bCs/>
          <w:u w:val="single"/>
        </w:rPr>
        <w:t xml:space="preserve">A </w:t>
      </w:r>
      <w:r w:rsidRPr="001C30DC">
        <w:rPr>
          <w:b/>
          <w:bCs/>
          <w:highlight w:val="yellow"/>
          <w:u w:val="single"/>
        </w:rPr>
        <w:t>CJG will</w:t>
      </w:r>
      <w:r w:rsidRPr="00364C72">
        <w:rPr>
          <w:b/>
          <w:bCs/>
          <w:u w:val="single"/>
        </w:rPr>
        <w:t xml:space="preserve"> help </w:t>
      </w:r>
      <w:r w:rsidRPr="001C30DC">
        <w:rPr>
          <w:b/>
          <w:bCs/>
          <w:highlight w:val="yellow"/>
          <w:u w:val="single"/>
        </w:rPr>
        <w:t>stabilize</w:t>
      </w:r>
      <w:r w:rsidRPr="00364C72">
        <w:rPr>
          <w:b/>
          <w:bCs/>
          <w:u w:val="single"/>
        </w:rPr>
        <w:t xml:space="preserve"> effective </w:t>
      </w:r>
      <w:r w:rsidRPr="001C30DC">
        <w:rPr>
          <w:b/>
          <w:bCs/>
          <w:highlight w:val="yellow"/>
          <w:u w:val="single"/>
        </w:rPr>
        <w:t>demand and</w:t>
      </w:r>
      <w:r w:rsidRPr="00364C72">
        <w:rPr>
          <w:b/>
          <w:bCs/>
          <w:u w:val="single"/>
        </w:rPr>
        <w:t xml:space="preserve"> thereby </w:t>
      </w:r>
      <w:r w:rsidRPr="001C30DC">
        <w:rPr>
          <w:b/>
          <w:bCs/>
          <w:highlight w:val="yellow"/>
          <w:u w:val="single"/>
        </w:rPr>
        <w:t>the entire economy</w:t>
      </w:r>
      <w:r w:rsidRPr="00364C72">
        <w:rPr>
          <w:b/>
          <w:bCs/>
          <w:u w:val="single"/>
        </w:rPr>
        <w:t>.</w:t>
      </w:r>
    </w:p>
    <w:p w14:paraId="5A64EBE7" w14:textId="77777777" w:rsidR="00732539" w:rsidRDefault="00732539" w:rsidP="00732539"/>
    <w:p w14:paraId="6CBAF4CD" w14:textId="77777777" w:rsidR="00732539" w:rsidRDefault="00732539" w:rsidP="00732539">
      <w:pPr>
        <w:pStyle w:val="Heading3"/>
      </w:pPr>
      <w:r>
        <w:t>Labor Problems—Wages</w:t>
      </w:r>
    </w:p>
    <w:p w14:paraId="5B4E4E4A" w14:textId="77777777" w:rsidR="00732539" w:rsidRDefault="00732539" w:rsidP="00732539"/>
    <w:p w14:paraId="661E436C" w14:textId="55CD73EA" w:rsidR="00732539" w:rsidRDefault="008A29AF" w:rsidP="008A29AF">
      <w:pPr>
        <w:pStyle w:val="Heading4"/>
        <w:tabs>
          <w:tab w:val="left" w:pos="4078"/>
        </w:tabs>
      </w:pPr>
      <w:r>
        <w:t>Job guarantees address wage gap between public and private sector employment.</w:t>
      </w:r>
    </w:p>
    <w:p w14:paraId="320D7E92" w14:textId="77777777" w:rsidR="00732539" w:rsidRPr="00F64A1D" w:rsidRDefault="00732539" w:rsidP="00732539">
      <w:pPr>
        <w:rPr>
          <w:rStyle w:val="Style13ptBold"/>
        </w:rPr>
      </w:pPr>
      <w:r w:rsidRPr="00F64A1D">
        <w:rPr>
          <w:rStyle w:val="Style13ptBold"/>
        </w:rPr>
        <w:t xml:space="preserve">LNS  ’19 </w:t>
      </w:r>
    </w:p>
    <w:p w14:paraId="4ABD75F0" w14:textId="77777777" w:rsidR="00732539" w:rsidRDefault="00732539" w:rsidP="00732539">
      <w:r>
        <w:t>[Labor Network for Sustainability, CLIMATE JOBS FOR ALL: BUILDING BLOCK FOR THE GREEN NEW DEAL, 12—18, p. 9]</w:t>
      </w:r>
    </w:p>
    <w:p w14:paraId="61625C4A" w14:textId="77777777" w:rsidR="00732539" w:rsidRDefault="00732539" w:rsidP="00732539"/>
    <w:p w14:paraId="157B7680" w14:textId="77777777" w:rsidR="00732539" w:rsidRDefault="00732539" w:rsidP="00732539">
      <w:r>
        <w:t>The low wage labor market</w:t>
      </w:r>
    </w:p>
    <w:p w14:paraId="3C7DCA64" w14:textId="77777777" w:rsidR="00732539" w:rsidRDefault="00732539" w:rsidP="00732539">
      <w:r>
        <w:t xml:space="preserve">As inequality has grown throughout American society it has also grown within the working class. </w:t>
      </w:r>
      <w:r w:rsidRPr="001C30DC">
        <w:rPr>
          <w:b/>
          <w:bCs/>
          <w:highlight w:val="yellow"/>
          <w:u w:val="single"/>
        </w:rPr>
        <w:t>Labor</w:t>
      </w:r>
      <w:r w:rsidRPr="003D07D2">
        <w:rPr>
          <w:b/>
          <w:bCs/>
          <w:u w:val="single"/>
        </w:rPr>
        <w:t xml:space="preserve"> market </w:t>
      </w:r>
      <w:r w:rsidRPr="001C30DC">
        <w:rPr>
          <w:b/>
          <w:bCs/>
          <w:highlight w:val="yellow"/>
          <w:u w:val="single"/>
        </w:rPr>
        <w:t>segmentation is now extreme</w:t>
      </w:r>
      <w:r>
        <w:t>. According to the GAO, “</w:t>
      </w:r>
      <w:r w:rsidRPr="003D07D2">
        <w:rPr>
          <w:u w:val="single"/>
        </w:rPr>
        <w:t xml:space="preserve">about </w:t>
      </w:r>
      <w:r w:rsidRPr="001C30DC">
        <w:rPr>
          <w:highlight w:val="yellow"/>
          <w:u w:val="single"/>
        </w:rPr>
        <w:t>40% of the U.S. workforce</w:t>
      </w:r>
      <w:r w:rsidRPr="003D07D2">
        <w:rPr>
          <w:u w:val="single"/>
        </w:rPr>
        <w:t xml:space="preserve"> ages 25-64 </w:t>
      </w:r>
      <w:r w:rsidRPr="001C30DC">
        <w:rPr>
          <w:highlight w:val="yellow"/>
          <w:u w:val="single"/>
        </w:rPr>
        <w:t>earned</w:t>
      </w:r>
      <w:r w:rsidRPr="003D07D2">
        <w:rPr>
          <w:u w:val="single"/>
        </w:rPr>
        <w:t xml:space="preserve"> hourly wages of </w:t>
      </w:r>
      <w:r w:rsidRPr="001C30DC">
        <w:rPr>
          <w:highlight w:val="yellow"/>
          <w:u w:val="single"/>
        </w:rPr>
        <w:t>$16 or less</w:t>
      </w:r>
      <w:r w:rsidRPr="003D07D2">
        <w:rPr>
          <w:u w:val="single"/>
        </w:rPr>
        <w:t>” from 1995 to 2016</w:t>
      </w:r>
      <w:r>
        <w:t>.12</w:t>
      </w:r>
    </w:p>
    <w:p w14:paraId="40CA3984" w14:textId="77777777" w:rsidR="00732539" w:rsidRPr="003D07D2" w:rsidRDefault="00732539" w:rsidP="00732539">
      <w:pPr>
        <w:rPr>
          <w:u w:val="single"/>
        </w:rPr>
      </w:pPr>
      <w:r w:rsidRPr="003D07D2">
        <w:rPr>
          <w:u w:val="single"/>
        </w:rPr>
        <w:t xml:space="preserve">There is </w:t>
      </w:r>
      <w:r w:rsidRPr="001C30DC">
        <w:rPr>
          <w:highlight w:val="yellow"/>
          <w:u w:val="single"/>
        </w:rPr>
        <w:t>a sharp divide between</w:t>
      </w:r>
      <w:r w:rsidRPr="003D07D2">
        <w:rPr>
          <w:u w:val="single"/>
        </w:rPr>
        <w:t xml:space="preserve"> this </w:t>
      </w:r>
      <w:r w:rsidRPr="001C30DC">
        <w:rPr>
          <w:highlight w:val="yellow"/>
          <w:u w:val="single"/>
        </w:rPr>
        <w:t>40% of the workforce</w:t>
      </w:r>
      <w:r>
        <w:t xml:space="preserve"> who make less than $16 per hour </w:t>
      </w:r>
      <w:r w:rsidRPr="003D07D2">
        <w:rPr>
          <w:u w:val="single"/>
        </w:rPr>
        <w:t>and the better paid sectors</w:t>
      </w:r>
      <w:r>
        <w:t xml:space="preserve">. Nine years after the Great Recession began, </w:t>
      </w:r>
      <w:r w:rsidRPr="003D07D2">
        <w:rPr>
          <w:u w:val="single"/>
        </w:rPr>
        <w:t xml:space="preserve">the largest and fastest-growing sector of the economy is </w:t>
      </w:r>
      <w:r w:rsidRPr="001C30DC">
        <w:rPr>
          <w:highlight w:val="yellow"/>
          <w:u w:val="single"/>
        </w:rPr>
        <w:t xml:space="preserve">in </w:t>
      </w:r>
      <w:r w:rsidRPr="001C30DC">
        <w:rPr>
          <w:b/>
          <w:bCs/>
          <w:highlight w:val="yellow"/>
          <w:u w:val="single"/>
        </w:rPr>
        <w:t>low- paid, "service class"</w:t>
      </w:r>
      <w:r w:rsidRPr="001C30DC">
        <w:rPr>
          <w:highlight w:val="yellow"/>
          <w:u w:val="single"/>
        </w:rPr>
        <w:t xml:space="preserve"> jobs</w:t>
      </w:r>
      <w:r w:rsidRPr="003D07D2">
        <w:rPr>
          <w:u w:val="single"/>
        </w:rPr>
        <w:t>. These</w:t>
      </w:r>
      <w:r>
        <w:t xml:space="preserve"> workers are largely </w:t>
      </w:r>
      <w:r w:rsidRPr="003D07D2">
        <w:rPr>
          <w:u w:val="single"/>
        </w:rPr>
        <w:t xml:space="preserve">trapped within this sector -- </w:t>
      </w:r>
      <w:r w:rsidRPr="001C30DC">
        <w:rPr>
          <w:highlight w:val="yellow"/>
          <w:u w:val="single"/>
        </w:rPr>
        <w:t xml:space="preserve">there is little mobility </w:t>
      </w:r>
      <w:r w:rsidRPr="001432D2">
        <w:rPr>
          <w:u w:val="single"/>
        </w:rPr>
        <w:t xml:space="preserve">from lower </w:t>
      </w:r>
      <w:r w:rsidRPr="001C30DC">
        <w:rPr>
          <w:highlight w:val="yellow"/>
          <w:u w:val="single"/>
        </w:rPr>
        <w:t>to higher wage employment</w:t>
      </w:r>
      <w:r w:rsidRPr="001C30DC">
        <w:rPr>
          <w:highlight w:val="yellow"/>
        </w:rPr>
        <w:t>.</w:t>
      </w:r>
      <w:r>
        <w:t xml:space="preserve"> A study of the 65 million workers in low-wage service jobs found that, over the course of one year, </w:t>
      </w:r>
      <w:r w:rsidRPr="001C30DC">
        <w:rPr>
          <w:highlight w:val="yellow"/>
          <w:u w:val="single"/>
        </w:rPr>
        <w:t>only 5 percent moved to</w:t>
      </w:r>
      <w:r w:rsidRPr="003D07D2">
        <w:rPr>
          <w:u w:val="single"/>
        </w:rPr>
        <w:t xml:space="preserve"> a </w:t>
      </w:r>
      <w:r w:rsidRPr="001C30DC">
        <w:rPr>
          <w:highlight w:val="yellow"/>
          <w:u w:val="single"/>
        </w:rPr>
        <w:t>higher-paying</w:t>
      </w:r>
      <w:r w:rsidRPr="003D07D2">
        <w:rPr>
          <w:u w:val="single"/>
        </w:rPr>
        <w:t xml:space="preserve"> job. 10% left the workforce and nearly 7 percent became unemployed.13 As the official unemployment rate has fallen the wages of these low-wage jobs have barely risen.</w:t>
      </w:r>
    </w:p>
    <w:p w14:paraId="290D58F7" w14:textId="77777777" w:rsidR="00732539" w:rsidRDefault="00732539" w:rsidP="00732539">
      <w:r>
        <w:t xml:space="preserve">Like the unemployed and underemployed, </w:t>
      </w:r>
      <w:r w:rsidRPr="003D07D2">
        <w:rPr>
          <w:u w:val="single"/>
        </w:rPr>
        <w:t xml:space="preserve">these </w:t>
      </w:r>
      <w:r w:rsidRPr="001C30DC">
        <w:rPr>
          <w:highlight w:val="yellow"/>
          <w:u w:val="single"/>
        </w:rPr>
        <w:t>workers would</w:t>
      </w:r>
      <w:r w:rsidRPr="003D07D2">
        <w:rPr>
          <w:u w:val="single"/>
        </w:rPr>
        <w:t xml:space="preserve"> also </w:t>
      </w:r>
      <w:r w:rsidRPr="001C30DC">
        <w:rPr>
          <w:highlight w:val="yellow"/>
          <w:u w:val="single"/>
        </w:rPr>
        <w:t>benefit from a job that paid $15 per hour plus benefits.</w:t>
      </w:r>
    </w:p>
    <w:p w14:paraId="001AD7AC" w14:textId="77777777" w:rsidR="00732539" w:rsidRDefault="00732539" w:rsidP="00732539"/>
    <w:p w14:paraId="20D09018" w14:textId="77777777" w:rsidR="00732539" w:rsidRPr="00192CB4" w:rsidRDefault="00732539" w:rsidP="00732539"/>
    <w:p w14:paraId="7C349B71" w14:textId="77777777" w:rsidR="00732539" w:rsidRDefault="00732539" w:rsidP="00732539">
      <w:pPr>
        <w:pStyle w:val="Heading3"/>
      </w:pPr>
      <w:r>
        <w:t xml:space="preserve">Underemployment Now: General </w:t>
      </w:r>
    </w:p>
    <w:p w14:paraId="093C4B85" w14:textId="77777777" w:rsidR="00732539" w:rsidRDefault="00732539" w:rsidP="00732539"/>
    <w:p w14:paraId="6929DE64" w14:textId="2073E782" w:rsidR="00732539" w:rsidRDefault="008A29AF" w:rsidP="00732539">
      <w:pPr>
        <w:pStyle w:val="Heading4"/>
      </w:pPr>
      <w:r>
        <w:t>Job loss and precarity is ongoing, forcing millions into working multiple low paying jobs.</w:t>
      </w:r>
    </w:p>
    <w:p w14:paraId="0645A18F" w14:textId="77777777" w:rsidR="00732539" w:rsidRPr="006C4D5C" w:rsidRDefault="00732539" w:rsidP="00732539">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3853AEC3" w14:textId="77777777" w:rsidR="00732539" w:rsidRDefault="00732539" w:rsidP="00732539">
      <w:r>
        <w:t>[Pavlina R. Tcherneva, Associate Professor, Economics, Bard College, THE CASE FOR A JOB GUARANTEE, Polity Press, Medford MA, 2020, epub]</w:t>
      </w:r>
    </w:p>
    <w:p w14:paraId="7D643113" w14:textId="77777777" w:rsidR="00732539" w:rsidRDefault="00732539" w:rsidP="00732539"/>
    <w:p w14:paraId="07BB95A0" w14:textId="77777777" w:rsidR="00732539" w:rsidRPr="008A29AF" w:rsidRDefault="00732539" w:rsidP="00732539">
      <w:pPr>
        <w:rPr>
          <w:u w:val="single"/>
        </w:rPr>
      </w:pPr>
      <w:r>
        <w:t xml:space="preserve">How many of these stories can we tell? In the US – millions; globally – hundreds of </w:t>
      </w:r>
      <w:r w:rsidRPr="008A29AF">
        <w:rPr>
          <w:u w:val="single"/>
        </w:rPr>
        <w:t xml:space="preserve">millions. </w:t>
      </w:r>
      <w:r w:rsidRPr="001C30DC">
        <w:rPr>
          <w:highlight w:val="yellow"/>
          <w:u w:val="single"/>
        </w:rPr>
        <w:t xml:space="preserve">The loss of one’s job </w:t>
      </w:r>
      <w:r w:rsidRPr="001432D2">
        <w:rPr>
          <w:u w:val="single"/>
        </w:rPr>
        <w:t xml:space="preserve">and livelihood </w:t>
      </w:r>
      <w:r w:rsidRPr="001C30DC">
        <w:rPr>
          <w:highlight w:val="yellow"/>
          <w:u w:val="single"/>
        </w:rPr>
        <w:t>is</w:t>
      </w:r>
      <w:r w:rsidRPr="008A29AF">
        <w:rPr>
          <w:u w:val="single"/>
        </w:rPr>
        <w:t xml:space="preserve"> not just a consequence of unusual circumstances or “acts of God.” It is </w:t>
      </w:r>
      <w:r w:rsidRPr="001C30DC">
        <w:rPr>
          <w:b/>
          <w:bCs/>
          <w:highlight w:val="yellow"/>
          <w:u w:val="single"/>
        </w:rPr>
        <w:t>a regular occurrence</w:t>
      </w:r>
      <w:r w:rsidRPr="008A29AF">
        <w:rPr>
          <w:u w:val="single"/>
        </w:rPr>
        <w:t xml:space="preserve">. </w:t>
      </w:r>
      <w:r w:rsidRPr="001C30DC">
        <w:rPr>
          <w:highlight w:val="yellow"/>
          <w:u w:val="single"/>
        </w:rPr>
        <w:t>The</w:t>
      </w:r>
      <w:r w:rsidRPr="008A29AF">
        <w:rPr>
          <w:u w:val="single"/>
        </w:rPr>
        <w:t xml:space="preserve"> drumbeat of the </w:t>
      </w:r>
      <w:r w:rsidRPr="001C30DC">
        <w:rPr>
          <w:highlight w:val="yellow"/>
          <w:u w:val="single"/>
        </w:rPr>
        <w:t>economy,</w:t>
      </w:r>
      <w:r w:rsidRPr="008A29AF">
        <w:rPr>
          <w:u w:val="single"/>
        </w:rPr>
        <w:t xml:space="preserve"> expanding in good times and shrinking in bad, along with outsourcing and technological change, </w:t>
      </w:r>
      <w:r w:rsidRPr="001C30DC">
        <w:rPr>
          <w:highlight w:val="yellow"/>
          <w:u w:val="single"/>
        </w:rPr>
        <w:t xml:space="preserve">creates </w:t>
      </w:r>
      <w:r w:rsidRPr="001C30DC">
        <w:rPr>
          <w:b/>
          <w:bCs/>
          <w:highlight w:val="yellow"/>
          <w:u w:val="single"/>
        </w:rPr>
        <w:t>ongoing job losses</w:t>
      </w:r>
      <w:r w:rsidRPr="008A29AF">
        <w:rPr>
          <w:u w:val="single"/>
        </w:rPr>
        <w:t>.</w:t>
      </w:r>
      <w:r>
        <w:t xml:space="preserve"> And while </w:t>
      </w:r>
      <w:r w:rsidRPr="001C30DC">
        <w:rPr>
          <w:highlight w:val="yellow"/>
          <w:u w:val="single"/>
        </w:rPr>
        <w:t>new employment opportunities</w:t>
      </w:r>
      <w:r>
        <w:t xml:space="preserve"> are also created, they </w:t>
      </w:r>
      <w:r w:rsidRPr="001C30DC">
        <w:rPr>
          <w:highlight w:val="yellow"/>
          <w:u w:val="single"/>
        </w:rPr>
        <w:t xml:space="preserve">are never enough for all </w:t>
      </w:r>
      <w:r w:rsidRPr="001432D2">
        <w:rPr>
          <w:u w:val="single"/>
        </w:rPr>
        <w:t xml:space="preserve">jobseekers </w:t>
      </w:r>
      <w:r w:rsidRPr="001C30DC">
        <w:rPr>
          <w:highlight w:val="yellow"/>
          <w:u w:val="single"/>
        </w:rPr>
        <w:t>even at</w:t>
      </w:r>
      <w:r w:rsidRPr="008A29AF">
        <w:rPr>
          <w:u w:val="single"/>
        </w:rPr>
        <w:t xml:space="preserve"> the </w:t>
      </w:r>
      <w:r w:rsidRPr="001C30DC">
        <w:rPr>
          <w:highlight w:val="yellow"/>
          <w:u w:val="single"/>
        </w:rPr>
        <w:t>peak</w:t>
      </w:r>
      <w:r w:rsidRPr="008A29AF">
        <w:rPr>
          <w:u w:val="single"/>
        </w:rPr>
        <w:t xml:space="preserve"> of expansions. Meanwhile </w:t>
      </w:r>
      <w:r w:rsidRPr="001C30DC">
        <w:rPr>
          <w:highlight w:val="yellow"/>
          <w:u w:val="single"/>
        </w:rPr>
        <w:t>many workers are in unstable</w:t>
      </w:r>
      <w:r w:rsidRPr="008A29AF">
        <w:rPr>
          <w:u w:val="single"/>
        </w:rPr>
        <w:t xml:space="preserve">, </w:t>
      </w:r>
      <w:r w:rsidRPr="001C30DC">
        <w:rPr>
          <w:highlight w:val="yellow"/>
          <w:u w:val="single"/>
        </w:rPr>
        <w:t>poorly paid jobs</w:t>
      </w:r>
      <w:r w:rsidRPr="008A29AF">
        <w:rPr>
          <w:u w:val="single"/>
        </w:rPr>
        <w:t xml:space="preserve">. In 2018, there were </w:t>
      </w:r>
      <w:r w:rsidRPr="001C30DC">
        <w:rPr>
          <w:highlight w:val="yellow"/>
          <w:u w:val="single"/>
        </w:rPr>
        <w:t>6.9 million</w:t>
      </w:r>
      <w:r w:rsidRPr="008A29AF">
        <w:rPr>
          <w:u w:val="single"/>
        </w:rPr>
        <w:t xml:space="preserve"> working people </w:t>
      </w:r>
      <w:r w:rsidRPr="001C30DC">
        <w:rPr>
          <w:highlight w:val="yellow"/>
          <w:u w:val="single"/>
        </w:rPr>
        <w:t>earning below the official poverty leve</w:t>
      </w:r>
      <w:r w:rsidRPr="008A29AF">
        <w:rPr>
          <w:u w:val="single"/>
        </w:rPr>
        <w:t xml:space="preserve">l.7 </w:t>
      </w:r>
      <w:r w:rsidRPr="001C30DC">
        <w:rPr>
          <w:highlight w:val="yellow"/>
          <w:u w:val="single"/>
        </w:rPr>
        <w:t xml:space="preserve">For millions of Americans, </w:t>
      </w:r>
      <w:r w:rsidRPr="001C30DC">
        <w:rPr>
          <w:b/>
          <w:bCs/>
          <w:highlight w:val="yellow"/>
          <w:u w:val="single"/>
        </w:rPr>
        <w:t>one job is just not enough.</w:t>
      </w:r>
    </w:p>
    <w:p w14:paraId="4267C802" w14:textId="77777777" w:rsidR="00732539" w:rsidRDefault="00732539" w:rsidP="00732539"/>
    <w:p w14:paraId="2270C700" w14:textId="32BDA833" w:rsidR="00732539" w:rsidRDefault="004E6C15" w:rsidP="00732539">
      <w:pPr>
        <w:pStyle w:val="Heading4"/>
      </w:pPr>
      <w:r>
        <w:t xml:space="preserve">Evidence of labor market recovery ignores </w:t>
      </w:r>
      <w:r w:rsidR="00480083">
        <w:t>disproportional wages and risk of secular stagnation</w:t>
      </w:r>
    </w:p>
    <w:p w14:paraId="5B8F0F68" w14:textId="77777777" w:rsidR="00732539" w:rsidRPr="001861ED" w:rsidRDefault="00732539" w:rsidP="00732539">
      <w:pPr>
        <w:rPr>
          <w:rStyle w:val="Style13ptBold"/>
        </w:rPr>
      </w:pPr>
      <w:r w:rsidRPr="001861ED">
        <w:rPr>
          <w:rStyle w:val="Style13ptBold"/>
        </w:rPr>
        <w:t>Wray et al., Bard College</w:t>
      </w:r>
      <w:r>
        <w:rPr>
          <w:rStyle w:val="Style13ptBold"/>
        </w:rPr>
        <w:t xml:space="preserve"> researcher</w:t>
      </w:r>
      <w:r w:rsidRPr="001861ED">
        <w:rPr>
          <w:rStyle w:val="Style13ptBold"/>
        </w:rPr>
        <w:t>, ‘18</w:t>
      </w:r>
    </w:p>
    <w:p w14:paraId="1A4F02C4" w14:textId="77777777" w:rsidR="00732539" w:rsidRDefault="00732539" w:rsidP="00732539">
      <w:r>
        <w:t>[L.Randall Wray, Levy Economics Institute, Bard College, Flavia Dantas, SUNY-Cortland, Scott Fullwiler, UMKC, Pavlina R. Tcherneva, Levy Economics Institute, Bard College, and Stephanie A. Kelton, Stony Brook University, PUBLIC SERVICE EMPLOYMENT: A PATH TO FULL EMPLOYMENT, Levy Economics Institute, Bard College, 4—18, p. 8]</w:t>
      </w:r>
    </w:p>
    <w:p w14:paraId="6429E7F3" w14:textId="77777777" w:rsidR="00732539" w:rsidRDefault="00732539" w:rsidP="00732539">
      <w:r>
        <w:t>Note: PSE = Public Service Employment (form of job guarantee)</w:t>
      </w:r>
    </w:p>
    <w:p w14:paraId="36B451CF" w14:textId="77777777" w:rsidR="00732539" w:rsidRDefault="00732539" w:rsidP="00732539"/>
    <w:p w14:paraId="3EB347B1" w14:textId="77777777" w:rsidR="00732539" w:rsidRPr="00F9255E" w:rsidRDefault="00732539" w:rsidP="00732539">
      <w:pPr>
        <w:rPr>
          <w:u w:val="single"/>
        </w:rPr>
      </w:pPr>
      <w:r>
        <w:t xml:space="preserve">The Federal Reserve, many of the media’s pundits, and </w:t>
      </w:r>
      <w:r w:rsidRPr="00F9255E">
        <w:rPr>
          <w:u w:val="single"/>
        </w:rPr>
        <w:t xml:space="preserve">most </w:t>
      </w:r>
      <w:r w:rsidRPr="001C30DC">
        <w:rPr>
          <w:highlight w:val="yellow"/>
          <w:u w:val="single"/>
        </w:rPr>
        <w:t>policymakers</w:t>
      </w:r>
      <w:r w:rsidRPr="00F9255E">
        <w:rPr>
          <w:u w:val="single"/>
        </w:rPr>
        <w:t xml:space="preserve"> seem to </w:t>
      </w:r>
      <w:r w:rsidRPr="001C30DC">
        <w:rPr>
          <w:highlight w:val="yellow"/>
          <w:u w:val="single"/>
        </w:rPr>
        <w:t>agree that labor markets have recovered</w:t>
      </w:r>
      <w:r w:rsidRPr="00F9255E">
        <w:rPr>
          <w:u w:val="single"/>
        </w:rPr>
        <w:t xml:space="preserve">. </w:t>
      </w:r>
      <w:r w:rsidRPr="001432D2">
        <w:rPr>
          <w:u w:val="single"/>
        </w:rPr>
        <w:t xml:space="preserve">Official </w:t>
      </w:r>
      <w:r w:rsidRPr="001C30DC">
        <w:rPr>
          <w:highlight w:val="yellow"/>
          <w:u w:val="single"/>
        </w:rPr>
        <w:t>unemployment rates</w:t>
      </w:r>
      <w:r w:rsidRPr="00F9255E">
        <w:rPr>
          <w:u w:val="single"/>
        </w:rPr>
        <w:t xml:space="preserve"> have </w:t>
      </w:r>
      <w:r w:rsidRPr="001C30DC">
        <w:rPr>
          <w:highlight w:val="yellow"/>
          <w:u w:val="single"/>
        </w:rPr>
        <w:t xml:space="preserve">reached the floor </w:t>
      </w:r>
      <w:r w:rsidRPr="001432D2">
        <w:rPr>
          <w:u w:val="single"/>
        </w:rPr>
        <w:t>that</w:t>
      </w:r>
      <w:r w:rsidRPr="00F9255E">
        <w:rPr>
          <w:u w:val="single"/>
        </w:rPr>
        <w:t xml:space="preserve"> is conventionally believed to be the lowest that should be pursued</w:t>
      </w:r>
      <w:r>
        <w:t xml:space="preserve">. And despite core and headline inflation measures that have remained below the Federal Open Market Committee’s target for the past five years, </w:t>
      </w:r>
      <w:r w:rsidRPr="00F9255E">
        <w:rPr>
          <w:u w:val="single"/>
        </w:rPr>
        <w:t>economists inside and outside the Fed generally agree that the course of normalization of the federal funds rate should continue.</w:t>
      </w:r>
    </w:p>
    <w:p w14:paraId="7ED234CD" w14:textId="77777777" w:rsidR="00732539" w:rsidRDefault="00732539" w:rsidP="00732539">
      <w:r>
        <w:t xml:space="preserve">While naysayers are in the minority, </w:t>
      </w:r>
      <w:r w:rsidRPr="001C30DC">
        <w:rPr>
          <w:b/>
          <w:bCs/>
          <w:highlight w:val="yellow"/>
          <w:u w:val="single"/>
        </w:rPr>
        <w:t>there is</w:t>
      </w:r>
      <w:r w:rsidRPr="00F9255E">
        <w:rPr>
          <w:b/>
          <w:bCs/>
          <w:u w:val="single"/>
        </w:rPr>
        <w:t xml:space="preserve"> some </w:t>
      </w:r>
      <w:r w:rsidRPr="001C30DC">
        <w:rPr>
          <w:b/>
          <w:bCs/>
          <w:highlight w:val="yellow"/>
          <w:u w:val="single"/>
        </w:rPr>
        <w:t>contrary evidence</w:t>
      </w:r>
      <w:r w:rsidRPr="00F9255E">
        <w:rPr>
          <w:b/>
          <w:bCs/>
          <w:u w:val="single"/>
        </w:rPr>
        <w:t xml:space="preserve"> </w:t>
      </w:r>
      <w:r>
        <w:t xml:space="preserve">that troubles at least some observers. </w:t>
      </w:r>
      <w:r w:rsidRPr="001C30DC">
        <w:rPr>
          <w:highlight w:val="yellow"/>
          <w:u w:val="single"/>
        </w:rPr>
        <w:t>Labor force participation rates remain</w:t>
      </w:r>
      <w:r w:rsidRPr="004E6C15">
        <w:rPr>
          <w:u w:val="single"/>
        </w:rPr>
        <w:t xml:space="preserve"> well </w:t>
      </w:r>
      <w:r w:rsidRPr="001C30DC">
        <w:rPr>
          <w:highlight w:val="yellow"/>
          <w:u w:val="single"/>
        </w:rPr>
        <w:t>below</w:t>
      </w:r>
      <w:r w:rsidRPr="004E6C15">
        <w:rPr>
          <w:u w:val="single"/>
        </w:rPr>
        <w:t xml:space="preserve"> their </w:t>
      </w:r>
      <w:r w:rsidRPr="001C30DC">
        <w:rPr>
          <w:highlight w:val="yellow"/>
          <w:u w:val="single"/>
        </w:rPr>
        <w:t>precrisis levels. Most workers have not seen significant wage increases</w:t>
      </w:r>
      <w:r w:rsidRPr="004E6C15">
        <w:rPr>
          <w:u w:val="single"/>
        </w:rPr>
        <w:t>.</w:t>
      </w:r>
      <w:r>
        <w:t xml:space="preserve"> Further, a few—including Paul Krugman and Larry Summers—</w:t>
      </w:r>
      <w:r w:rsidRPr="00F9255E">
        <w:rPr>
          <w:u w:val="single"/>
        </w:rPr>
        <w:t xml:space="preserve">have warned that the </w:t>
      </w:r>
      <w:r w:rsidRPr="001C30DC">
        <w:rPr>
          <w:highlight w:val="yellow"/>
          <w:u w:val="single"/>
        </w:rPr>
        <w:t>nation faces secular stagnation</w:t>
      </w:r>
      <w:r w:rsidRPr="00F9255E">
        <w:rPr>
          <w:u w:val="single"/>
        </w:rPr>
        <w:t xml:space="preserve">. This is believed to be </w:t>
      </w:r>
      <w:r w:rsidRPr="001C30DC">
        <w:rPr>
          <w:highlight w:val="yellow"/>
          <w:u w:val="single"/>
        </w:rPr>
        <w:t>compounded by growing numbers</w:t>
      </w:r>
      <w:r w:rsidRPr="00F9255E">
        <w:rPr>
          <w:u w:val="single"/>
        </w:rPr>
        <w:t xml:space="preserve"> </w:t>
      </w:r>
      <w:r w:rsidRPr="001432D2">
        <w:t>of prime-age males</w:t>
      </w:r>
      <w:r w:rsidRPr="00F9255E">
        <w:rPr>
          <w:u w:val="single"/>
        </w:rPr>
        <w:t xml:space="preserve"> </w:t>
      </w:r>
      <w:r w:rsidRPr="001C30DC">
        <w:rPr>
          <w:highlight w:val="yellow"/>
          <w:u w:val="single"/>
        </w:rPr>
        <w:t xml:space="preserve">who are counted as </w:t>
      </w:r>
      <w:r w:rsidRPr="001432D2">
        <w:rPr>
          <w:u w:val="single"/>
        </w:rPr>
        <w:t xml:space="preserve">neither employed nor unemployed, but as </w:t>
      </w:r>
      <w:r w:rsidRPr="001C30DC">
        <w:rPr>
          <w:highlight w:val="yellow"/>
          <w:u w:val="single"/>
        </w:rPr>
        <w:t>out of the labor force</w:t>
      </w:r>
      <w:r w:rsidRPr="001432D2">
        <w:t xml:space="preserve">. On any given day, one out of every six prime-age men has no work of any kind. In addition, </w:t>
      </w:r>
      <w:r w:rsidRPr="001432D2">
        <w:rPr>
          <w:u w:val="single"/>
        </w:rPr>
        <w:t>growth</w:t>
      </w:r>
      <w:r w:rsidRPr="00F9255E">
        <w:rPr>
          <w:u w:val="single"/>
        </w:rPr>
        <w:t xml:space="preserve"> of labor productivity has generally been disappointing throughout the recovery.</w:t>
      </w:r>
      <w:r>
        <w:t xml:space="preserve"> </w:t>
      </w:r>
    </w:p>
    <w:p w14:paraId="6140A511" w14:textId="77777777" w:rsidR="00732539" w:rsidRDefault="00732539" w:rsidP="00732539"/>
    <w:p w14:paraId="08095C1D" w14:textId="77777777" w:rsidR="00732539" w:rsidRDefault="00732539" w:rsidP="00732539">
      <w:pPr>
        <w:pStyle w:val="Heading3"/>
      </w:pPr>
      <w:r>
        <w:t>Underemployment Now: Unemployment</w:t>
      </w:r>
    </w:p>
    <w:p w14:paraId="6A1F7D54" w14:textId="77777777" w:rsidR="00732539" w:rsidRDefault="00732539" w:rsidP="00732539"/>
    <w:p w14:paraId="5517F394" w14:textId="08DAEFCF" w:rsidR="00732539" w:rsidRDefault="00B579CA" w:rsidP="00B579CA">
      <w:pPr>
        <w:pStyle w:val="Heading4"/>
      </w:pPr>
      <w:r>
        <w:t>Unemployment metrics understate and only count recent unemployment</w:t>
      </w:r>
    </w:p>
    <w:p w14:paraId="12E85C78" w14:textId="77777777" w:rsidR="00732539" w:rsidRPr="001861ED" w:rsidRDefault="00732539" w:rsidP="00732539">
      <w:pPr>
        <w:rPr>
          <w:rStyle w:val="Style13ptBold"/>
        </w:rPr>
      </w:pPr>
      <w:r w:rsidRPr="001861ED">
        <w:rPr>
          <w:rStyle w:val="Style13ptBold"/>
        </w:rPr>
        <w:t>Wray et al., Bard College</w:t>
      </w:r>
      <w:r>
        <w:rPr>
          <w:rStyle w:val="Style13ptBold"/>
        </w:rPr>
        <w:t xml:space="preserve"> researcher</w:t>
      </w:r>
      <w:r w:rsidRPr="001861ED">
        <w:rPr>
          <w:rStyle w:val="Style13ptBold"/>
        </w:rPr>
        <w:t>, ‘18</w:t>
      </w:r>
    </w:p>
    <w:p w14:paraId="77302A0D" w14:textId="77777777" w:rsidR="00732539" w:rsidRDefault="00732539" w:rsidP="00732539">
      <w:r>
        <w:t>[L.Randall Wray, Levy Economics Institute, Bard College, Flavia Dantas, SUNY-Cortland, Scott Fullwiler, UMKC, Pavlina R. Tcherneva, Levy Economics Institute, Bard College, and Stephanie A. Kelton, Stony Brook University, PUBLIC SERVICE EMPLOYMENT: A PATH TO FULL EMPLOYMENT, Levy Economics Institute, Bard College, 4—18, p. 9-10]</w:t>
      </w:r>
    </w:p>
    <w:p w14:paraId="0DCA3959" w14:textId="77777777" w:rsidR="00732539" w:rsidRDefault="00732539" w:rsidP="00732539">
      <w:r>
        <w:t>Note: PSE = Public Service Employment (form of job guarantee)</w:t>
      </w:r>
    </w:p>
    <w:p w14:paraId="2206D24B" w14:textId="77777777" w:rsidR="00732539" w:rsidRDefault="00732539" w:rsidP="00732539"/>
    <w:p w14:paraId="7ABE3B3E" w14:textId="77777777" w:rsidR="00732539" w:rsidRPr="00B579CA" w:rsidRDefault="00732539" w:rsidP="00732539">
      <w:pPr>
        <w:rPr>
          <w:u w:val="single"/>
        </w:rPr>
      </w:pPr>
      <w:r>
        <w:t xml:space="preserve">While all these developments are welcome, a closer look at labor markets leaves us less comfortable. Part of the problem is that </w:t>
      </w:r>
      <w:r w:rsidRPr="00B579CA">
        <w:rPr>
          <w:u w:val="single"/>
        </w:rPr>
        <w:t xml:space="preserve">the </w:t>
      </w:r>
      <w:r w:rsidRPr="001C30DC">
        <w:rPr>
          <w:highlight w:val="yellow"/>
          <w:u w:val="single"/>
        </w:rPr>
        <w:t>official measure of unemployment does not count</w:t>
      </w:r>
      <w:r w:rsidRPr="00B579CA">
        <w:rPr>
          <w:u w:val="single"/>
        </w:rPr>
        <w:t xml:space="preserve"> </w:t>
      </w:r>
      <w:r w:rsidRPr="001C30DC">
        <w:rPr>
          <w:highlight w:val="yellow"/>
          <w:u w:val="single"/>
        </w:rPr>
        <w:t>many</w:t>
      </w:r>
      <w:r w:rsidRPr="00B579CA">
        <w:rPr>
          <w:u w:val="single"/>
        </w:rPr>
        <w:t xml:space="preserve"> of those </w:t>
      </w:r>
      <w:r w:rsidRPr="001C30DC">
        <w:rPr>
          <w:highlight w:val="yellow"/>
          <w:u w:val="single"/>
        </w:rPr>
        <w:t>without work</w:t>
      </w:r>
      <w:r w:rsidRPr="00B579CA">
        <w:rPr>
          <w:u w:val="single"/>
        </w:rPr>
        <w:t xml:space="preserve"> who do want jobs </w:t>
      </w:r>
      <w:r w:rsidRPr="001C30DC">
        <w:rPr>
          <w:highlight w:val="yellow"/>
          <w:u w:val="single"/>
        </w:rPr>
        <w:t>and those</w:t>
      </w:r>
      <w:r w:rsidRPr="00B579CA">
        <w:rPr>
          <w:u w:val="single"/>
        </w:rPr>
        <w:t xml:space="preserve"> with </w:t>
      </w:r>
      <w:r w:rsidRPr="001C30DC">
        <w:rPr>
          <w:highlight w:val="yellow"/>
          <w:u w:val="single"/>
        </w:rPr>
        <w:t>part-time</w:t>
      </w:r>
      <w:r w:rsidRPr="00B579CA">
        <w:rPr>
          <w:u w:val="single"/>
        </w:rPr>
        <w:t xml:space="preserve"> work </w:t>
      </w:r>
      <w:r w:rsidRPr="001C30DC">
        <w:rPr>
          <w:highlight w:val="yellow"/>
          <w:u w:val="single"/>
        </w:rPr>
        <w:t>who want to work full time</w:t>
      </w:r>
      <w:r>
        <w:t>. After reaching its lowest postcrisis levels in October and November 2017, the broader U-6 unemployment rate7 remained at 8.2 percent in January and February of 2018. In February 2018, there were 6.7 million people unemployed, 5.3 million people employed part time for economic reasons, and 1.6 million people marginally attached to the labor force</w:t>
      </w:r>
      <w:r w:rsidRPr="00B579CA">
        <w:rPr>
          <w:u w:val="single"/>
        </w:rPr>
        <w:t xml:space="preserve">. </w:t>
      </w:r>
      <w:r w:rsidRPr="001C30DC">
        <w:rPr>
          <w:highlight w:val="yellow"/>
          <w:u w:val="single"/>
        </w:rPr>
        <w:t>A large portion</w:t>
      </w:r>
      <w:r w:rsidRPr="00B579CA">
        <w:rPr>
          <w:u w:val="single"/>
        </w:rPr>
        <w:t xml:space="preserve"> of the marginally attached </w:t>
      </w:r>
      <w:r w:rsidRPr="001C30DC">
        <w:rPr>
          <w:highlight w:val="yellow"/>
          <w:u w:val="single"/>
        </w:rPr>
        <w:t>were discouraged over job prospects</w:t>
      </w:r>
      <w:r w:rsidRPr="00B579CA">
        <w:rPr>
          <w:u w:val="single"/>
        </w:rPr>
        <w:t xml:space="preserve"> (could not find a job) </w:t>
      </w:r>
      <w:r w:rsidRPr="001C30DC">
        <w:rPr>
          <w:highlight w:val="yellow"/>
          <w:u w:val="single"/>
        </w:rPr>
        <w:t xml:space="preserve">or out of the labor force for </w:t>
      </w:r>
      <w:r w:rsidRPr="00B579CA">
        <w:rPr>
          <w:u w:val="single"/>
        </w:rPr>
        <w:t xml:space="preserve">other </w:t>
      </w:r>
      <w:r w:rsidRPr="001C30DC">
        <w:rPr>
          <w:highlight w:val="yellow"/>
          <w:u w:val="single"/>
        </w:rPr>
        <w:t>factors</w:t>
      </w:r>
      <w:r w:rsidRPr="00B579CA">
        <w:rPr>
          <w:u w:val="single"/>
        </w:rPr>
        <w:t xml:space="preserve"> that made participation difficult, </w:t>
      </w:r>
      <w:r w:rsidRPr="001C30DC">
        <w:rPr>
          <w:highlight w:val="yellow"/>
          <w:u w:val="single"/>
        </w:rPr>
        <w:t>including childcare</w:t>
      </w:r>
      <w:r w:rsidRPr="00B579CA">
        <w:rPr>
          <w:u w:val="single"/>
        </w:rPr>
        <w:t xml:space="preserve"> and other </w:t>
      </w:r>
      <w:r w:rsidRPr="001C30DC">
        <w:rPr>
          <w:highlight w:val="yellow"/>
          <w:u w:val="single"/>
        </w:rPr>
        <w:t>family</w:t>
      </w:r>
      <w:r w:rsidRPr="00B579CA">
        <w:rPr>
          <w:u w:val="single"/>
        </w:rPr>
        <w:t xml:space="preserve"> responsibilities </w:t>
      </w:r>
      <w:r w:rsidRPr="001C30DC">
        <w:rPr>
          <w:highlight w:val="yellow"/>
          <w:u w:val="single"/>
        </w:rPr>
        <w:t>or lack of</w:t>
      </w:r>
      <w:r w:rsidRPr="00B579CA">
        <w:rPr>
          <w:u w:val="single"/>
        </w:rPr>
        <w:t xml:space="preserve"> access to the means of </w:t>
      </w:r>
      <w:r w:rsidRPr="001C30DC">
        <w:rPr>
          <w:highlight w:val="yellow"/>
          <w:u w:val="single"/>
        </w:rPr>
        <w:t>transportation</w:t>
      </w:r>
      <w:r w:rsidRPr="00B579CA">
        <w:rPr>
          <w:u w:val="single"/>
        </w:rPr>
        <w:t xml:space="preserve"> to work. This is not surprising, given the difficulty of accessing affordable, available, and adequate childcare and public transportation in the United States.</w:t>
      </w:r>
    </w:p>
    <w:p w14:paraId="0DB87CF8" w14:textId="7C94D149" w:rsidR="00732539" w:rsidRPr="00B579CA" w:rsidRDefault="00732539" w:rsidP="00732539">
      <w:pPr>
        <w:rPr>
          <w:u w:val="single"/>
        </w:rPr>
      </w:pPr>
      <w:r>
        <w:t xml:space="preserve">However, even the U-6 measure of unemployment is likely to understate the challenges, because the Bureau of Labor Statistics considers the “marginally attached” to include only those officially out of the labor force who want a job, are available now, and </w:t>
      </w:r>
      <w:r w:rsidRPr="00B579CA">
        <w:rPr>
          <w:u w:val="single"/>
        </w:rPr>
        <w:t xml:space="preserve">have searched for employment in the previous year. In February 2018, there were </w:t>
      </w:r>
      <w:r w:rsidRPr="001C30DC">
        <w:rPr>
          <w:highlight w:val="yellow"/>
          <w:u w:val="single"/>
        </w:rPr>
        <w:t>an additional 3 million people</w:t>
      </w:r>
      <w:r w:rsidRPr="00B579CA">
        <w:rPr>
          <w:u w:val="single"/>
        </w:rPr>
        <w:t xml:space="preserve"> outside of the labor force who wanted a job then but </w:t>
      </w:r>
      <w:r w:rsidRPr="001C30DC">
        <w:rPr>
          <w:highlight w:val="yellow"/>
          <w:u w:val="single"/>
        </w:rPr>
        <w:t>had not searched</w:t>
      </w:r>
      <w:r w:rsidRPr="00B579CA">
        <w:rPr>
          <w:u w:val="single"/>
        </w:rPr>
        <w:t xml:space="preserve"> for work </w:t>
      </w:r>
      <w:r w:rsidRPr="001C30DC">
        <w:rPr>
          <w:highlight w:val="yellow"/>
          <w:u w:val="single"/>
        </w:rPr>
        <w:t>in the previous year.</w:t>
      </w:r>
      <w:r w:rsidRPr="00B579CA">
        <w:rPr>
          <w:u w:val="single"/>
        </w:rPr>
        <w:t xml:space="preserve"> Taking these people into account, a more comprehensive measure boosts the rate of idle labor to 10.2 percent, a measure labelled “Augmented Labor Underutilization Rate” in Figure 1.1. This means there were </w:t>
      </w:r>
      <w:r w:rsidRPr="001C30DC">
        <w:rPr>
          <w:highlight w:val="yellow"/>
          <w:u w:val="single"/>
        </w:rPr>
        <w:t>approximately 17 million people</w:t>
      </w:r>
      <w:r w:rsidRPr="00B579CA">
        <w:rPr>
          <w:u w:val="single"/>
        </w:rPr>
        <w:t xml:space="preserve"> who would have </w:t>
      </w:r>
      <w:r w:rsidRPr="001C30DC">
        <w:rPr>
          <w:highlight w:val="yellow"/>
          <w:u w:val="single"/>
        </w:rPr>
        <w:t xml:space="preserve">wanted a job </w:t>
      </w:r>
      <w:r w:rsidRPr="00B579CA">
        <w:rPr>
          <w:u w:val="single"/>
        </w:rPr>
        <w:t>in the United States in February 2018.</w:t>
      </w:r>
    </w:p>
    <w:p w14:paraId="799EEA51" w14:textId="77777777" w:rsidR="00732539" w:rsidRDefault="00732539" w:rsidP="00732539">
      <w:pPr>
        <w:pStyle w:val="Heading3"/>
      </w:pPr>
      <w:r>
        <w:t>Underemployment Now: Particiation Rates</w:t>
      </w:r>
    </w:p>
    <w:p w14:paraId="60902D6B" w14:textId="77777777" w:rsidR="00732539" w:rsidRDefault="00732539" w:rsidP="00732539"/>
    <w:p w14:paraId="162B55CA" w14:textId="77777777" w:rsidR="00732539" w:rsidRDefault="00732539" w:rsidP="00732539">
      <w:pPr>
        <w:pStyle w:val="Heading4"/>
      </w:pPr>
      <w:r>
        <w:t>Labor problems—low participation, GJ S</w:t>
      </w:r>
    </w:p>
    <w:p w14:paraId="1786D9C9" w14:textId="77777777" w:rsidR="00732539" w:rsidRPr="00F64A1D" w:rsidRDefault="00732539" w:rsidP="00732539">
      <w:pPr>
        <w:rPr>
          <w:rStyle w:val="Style13ptBold"/>
        </w:rPr>
      </w:pPr>
      <w:r w:rsidRPr="00F64A1D">
        <w:rPr>
          <w:rStyle w:val="Style13ptBold"/>
        </w:rPr>
        <w:t xml:space="preserve">LNS  ’19 </w:t>
      </w:r>
    </w:p>
    <w:p w14:paraId="2B5DBEBA" w14:textId="77777777" w:rsidR="00732539" w:rsidRDefault="00732539" w:rsidP="00732539">
      <w:r>
        <w:t>[Labor Network for Sustainability, CLIMATE JOBS FOR ALL: BUILDING BLOCK FOR THE GREEN NEW DEAL, 12—18, p. 8-9]</w:t>
      </w:r>
    </w:p>
    <w:p w14:paraId="466A9CB8" w14:textId="77777777" w:rsidR="00732539" w:rsidRDefault="00732539" w:rsidP="00732539"/>
    <w:p w14:paraId="030B0CB3" w14:textId="77777777" w:rsidR="00732539" w:rsidRDefault="00732539" w:rsidP="00732539">
      <w:r w:rsidRPr="001C30DC">
        <w:rPr>
          <w:highlight w:val="yellow"/>
        </w:rPr>
        <w:t>People who are unemployed, underemployed, and outside the workforce, combined with low-wage workers</w:t>
      </w:r>
      <w:r w:rsidRPr="00B579CA">
        <w:t xml:space="preserve"> making less than $16 per hour,</w:t>
      </w:r>
      <w:r w:rsidRPr="001C30DC">
        <w:rPr>
          <w:highlight w:val="yellow"/>
        </w:rPr>
        <w:t xml:space="preserve"> add up to about half the potential working population.</w:t>
      </w:r>
      <w:r>
        <w:t xml:space="preserve"> Putting them to work building a fossil free economy can not only combat climate change but also sharply reduce poverty and unemployment.</w:t>
      </w:r>
    </w:p>
    <w:p w14:paraId="59F2D7F0" w14:textId="77777777" w:rsidR="00732539" w:rsidRDefault="00732539" w:rsidP="00732539">
      <w:r>
        <w:t>The labor reserve</w:t>
      </w:r>
    </w:p>
    <w:p w14:paraId="5452F2C6" w14:textId="77777777" w:rsidR="00732539" w:rsidRDefault="00732539" w:rsidP="00732539">
      <w:r>
        <w:t>Government statistics portray the official unemployment rate as the lowest in half a century. However, in August 2018 there were:</w:t>
      </w:r>
    </w:p>
    <w:p w14:paraId="0D386595" w14:textId="77777777" w:rsidR="00732539" w:rsidRDefault="00732539" w:rsidP="00732539">
      <w:r>
        <w:t>• 6.2 million people officially unemployed;</w:t>
      </w:r>
    </w:p>
    <w:p w14:paraId="479DBBD4" w14:textId="77777777" w:rsidR="00732539" w:rsidRDefault="00732539" w:rsidP="00732539">
      <w:r>
        <w:t>• 4.4 million people working part-time but wanting full-time work;</w:t>
      </w:r>
    </w:p>
    <w:p w14:paraId="093B7E6C" w14:textId="77777777" w:rsidR="00732539" w:rsidRDefault="00732539" w:rsidP="00732539">
      <w:r>
        <w:t>• 5.4 million people who want to work but were not counted in the official statistics.</w:t>
      </w:r>
    </w:p>
    <w:p w14:paraId="4A6DB6DF" w14:textId="77777777" w:rsidR="00732539" w:rsidRDefault="00732539" w:rsidP="00732539">
      <w:r>
        <w:t xml:space="preserve">That is, there were at least 16 million people – </w:t>
      </w:r>
      <w:r w:rsidRPr="001C30DC">
        <w:rPr>
          <w:highlight w:val="yellow"/>
        </w:rPr>
        <w:t>9.4% of the labor force</w:t>
      </w:r>
      <w:r>
        <w:t xml:space="preserve"> -- who</w:t>
      </w:r>
    </w:p>
    <w:p w14:paraId="6E0D6758" w14:textId="77777777" w:rsidR="00732539" w:rsidRDefault="00732539" w:rsidP="00732539">
      <w:r w:rsidRPr="001C30DC">
        <w:rPr>
          <w:highlight w:val="yellow"/>
        </w:rPr>
        <w:t>wanted but were unable to find stable, reasonably-paid work</w:t>
      </w:r>
      <w:r>
        <w:t>.11</w:t>
      </w:r>
    </w:p>
    <w:p w14:paraId="13428F1C" w14:textId="77777777" w:rsidR="00732539" w:rsidRDefault="00732539" w:rsidP="00732539">
      <w:r>
        <w:t xml:space="preserve">There are also </w:t>
      </w:r>
      <w:r w:rsidRPr="001C30DC">
        <w:rPr>
          <w:highlight w:val="yellow"/>
        </w:rPr>
        <w:t>millions</w:t>
      </w:r>
      <w:r>
        <w:t xml:space="preserve"> of people who have </w:t>
      </w:r>
      <w:r w:rsidRPr="001C30DC">
        <w:rPr>
          <w:highlight w:val="yellow"/>
        </w:rPr>
        <w:t>dropped out</w:t>
      </w:r>
      <w:r>
        <w:t xml:space="preserve"> </w:t>
      </w:r>
      <w:r w:rsidRPr="001C30DC">
        <w:rPr>
          <w:highlight w:val="yellow"/>
        </w:rPr>
        <w:t>of the labor force or</w:t>
      </w:r>
      <w:r>
        <w:t xml:space="preserve"> who have </w:t>
      </w:r>
      <w:r w:rsidRPr="001C30DC">
        <w:rPr>
          <w:highlight w:val="yellow"/>
        </w:rPr>
        <w:t>never joined</w:t>
      </w:r>
      <w:r>
        <w:t xml:space="preserve"> it. The size of this group is indicated by the long-term decline in the percentage of the population in the labor force. The causes of this exodus – or exclusion -- from the world of work are debated. But whatever the causes, the result is that tens of millions of people have adapted to a life without work. This means that </w:t>
      </w:r>
      <w:r w:rsidRPr="001C30DC">
        <w:rPr>
          <w:highlight w:val="yellow"/>
        </w:rPr>
        <w:t>any effort to draw them back into the labor force will have to provide a secure way of life</w:t>
      </w:r>
      <w:r w:rsidRPr="00B579CA">
        <w:t xml:space="preserve"> more attractive than the one they have adapted to.</w:t>
      </w:r>
    </w:p>
    <w:p w14:paraId="7B78EDA0" w14:textId="77777777" w:rsidR="00732539" w:rsidRDefault="00732539" w:rsidP="00732539">
      <w:r w:rsidRPr="001C30DC">
        <w:rPr>
          <w:highlight w:val="yellow"/>
        </w:rPr>
        <w:t>Climate mobilization requires drawing</w:t>
      </w:r>
      <w:r>
        <w:t xml:space="preserve"> such potential </w:t>
      </w:r>
      <w:r w:rsidRPr="001C30DC">
        <w:rPr>
          <w:highlight w:val="yellow"/>
        </w:rPr>
        <w:t>workers</w:t>
      </w:r>
      <w:r>
        <w:t xml:space="preserve"> into the workforce both to </w:t>
      </w:r>
      <w:r w:rsidRPr="001C30DC">
        <w:rPr>
          <w:highlight w:val="yellow"/>
        </w:rPr>
        <w:t>do the work of protecting the climate and to prevent labor shortages</w:t>
      </w:r>
      <w:r>
        <w:t xml:space="preserve"> that will lead to inflation. The </w:t>
      </w:r>
      <w:r w:rsidRPr="001C30DC">
        <w:rPr>
          <w:highlight w:val="yellow"/>
        </w:rPr>
        <w:t>CJG provides a way to do this</w:t>
      </w:r>
      <w:r>
        <w:t xml:space="preserve"> that will accomplish what war-time jobs, education, training, and special recruitment of women and other groups did during the World War II homefront mobilization. </w:t>
      </w:r>
    </w:p>
    <w:p w14:paraId="6256801B" w14:textId="42B93C76" w:rsidR="005C7EAD" w:rsidRDefault="005C7EAD" w:rsidP="005C7EAD">
      <w:pPr>
        <w:pStyle w:val="Heading3"/>
      </w:pPr>
      <w:r>
        <w:t xml:space="preserve">Solvency – Democratize Work </w:t>
      </w:r>
    </w:p>
    <w:p w14:paraId="208E04D2" w14:textId="77777777" w:rsidR="00700EEA" w:rsidRDefault="00700EEA" w:rsidP="00700EEA">
      <w:pPr>
        <w:pStyle w:val="Heading4"/>
      </w:pPr>
      <w:r>
        <w:t>Job Guarantee democratizes the economy.</w:t>
      </w:r>
    </w:p>
    <w:p w14:paraId="035BB679" w14:textId="77777777" w:rsidR="00700EEA" w:rsidRPr="00F64A1D" w:rsidRDefault="00700EEA" w:rsidP="00700EEA">
      <w:pPr>
        <w:rPr>
          <w:rStyle w:val="Style13ptBold"/>
        </w:rPr>
      </w:pPr>
      <w:r w:rsidRPr="00F64A1D">
        <w:rPr>
          <w:rStyle w:val="Style13ptBold"/>
        </w:rPr>
        <w:t xml:space="preserve">LNS  ’19 </w:t>
      </w:r>
    </w:p>
    <w:p w14:paraId="7073ECB0" w14:textId="77777777" w:rsidR="00700EEA" w:rsidRDefault="00700EEA" w:rsidP="00700EEA">
      <w:r>
        <w:t>[Labor Network for Sustainability, CLIMATE JOBS FOR ALL: BUILDING BLOCK FOR THE GREEN NEW DEAL, 12—18, p. 8]</w:t>
      </w:r>
    </w:p>
    <w:p w14:paraId="2A4C06A3" w14:textId="77777777" w:rsidR="00700EEA" w:rsidRDefault="00700EEA" w:rsidP="00700EEA"/>
    <w:p w14:paraId="41A767DE" w14:textId="77777777" w:rsidR="00700EEA" w:rsidRDefault="00700EEA" w:rsidP="00700EEA">
      <w:r>
        <w:t>4. Economic democratization</w:t>
      </w:r>
    </w:p>
    <w:p w14:paraId="4E488285" w14:textId="77777777" w:rsidR="00700EEA" w:rsidRDefault="00700EEA" w:rsidP="00700EEA">
      <w:r>
        <w:t xml:space="preserve">The </w:t>
      </w:r>
      <w:r w:rsidRPr="001C30DC">
        <w:rPr>
          <w:highlight w:val="yellow"/>
          <w:u w:val="single"/>
        </w:rPr>
        <w:t>JG provides a way to challenge</w:t>
      </w:r>
      <w:r w:rsidRPr="000C4EF9">
        <w:rPr>
          <w:u w:val="single"/>
        </w:rPr>
        <w:t xml:space="preserve"> our society’s growing </w:t>
      </w:r>
      <w:r w:rsidRPr="001C30DC">
        <w:rPr>
          <w:highlight w:val="yellow"/>
          <w:u w:val="single"/>
        </w:rPr>
        <w:t>democracy deficits</w:t>
      </w:r>
      <w:r w:rsidRPr="000C4EF9">
        <w:rPr>
          <w:u w:val="single"/>
        </w:rPr>
        <w:t>.</w:t>
      </w:r>
      <w:r>
        <w:t xml:space="preserve"> According to Tcherneva, it </w:t>
      </w:r>
      <w:r w:rsidRPr="001C30DC">
        <w:rPr>
          <w:highlight w:val="yellow"/>
          <w:u w:val="single"/>
        </w:rPr>
        <w:t>can encourage</w:t>
      </w:r>
      <w:r w:rsidRPr="000C4EF9">
        <w:rPr>
          <w:u w:val="single"/>
        </w:rPr>
        <w:t xml:space="preserve"> “citizen </w:t>
      </w:r>
      <w:r w:rsidRPr="001C30DC">
        <w:rPr>
          <w:highlight w:val="yellow"/>
          <w:u w:val="single"/>
        </w:rPr>
        <w:t>engagement, public decision-making, and</w:t>
      </w:r>
      <w:r w:rsidRPr="000C4EF9">
        <w:rPr>
          <w:u w:val="single"/>
        </w:rPr>
        <w:t xml:space="preserve"> local </w:t>
      </w:r>
      <w:r w:rsidRPr="001C30DC">
        <w:rPr>
          <w:highlight w:val="yellow"/>
          <w:u w:val="single"/>
        </w:rPr>
        <w:t>institution building</w:t>
      </w:r>
      <w:r w:rsidRPr="000C4EF9">
        <w:rPr>
          <w:u w:val="single"/>
        </w:rPr>
        <w:t>,”</w:t>
      </w:r>
      <w:r>
        <w:t xml:space="preserve"> for example </w:t>
      </w:r>
      <w:r w:rsidRPr="000C4EF9">
        <w:rPr>
          <w:u w:val="single"/>
        </w:rPr>
        <w:t>through local participatory budgeting and community input about local projects</w:t>
      </w:r>
      <w:r>
        <w:t>. 10</w:t>
      </w:r>
    </w:p>
    <w:p w14:paraId="4EC3FE1C" w14:textId="77777777" w:rsidR="00700EEA" w:rsidRPr="000C4EF9" w:rsidRDefault="00700EEA" w:rsidP="00700EEA">
      <w:pPr>
        <w:rPr>
          <w:u w:val="single"/>
        </w:rPr>
      </w:pPr>
      <w:r>
        <w:t xml:space="preserve">Because the program aspires for citizen input, because it </w:t>
      </w:r>
      <w:r w:rsidRPr="001C30DC">
        <w:rPr>
          <w:highlight w:val="yellow"/>
          <w:u w:val="single"/>
        </w:rPr>
        <w:t>drastically reduces</w:t>
      </w:r>
      <w:r w:rsidRPr="000C4EF9">
        <w:rPr>
          <w:u w:val="single"/>
        </w:rPr>
        <w:t xml:space="preserve"> the threat of </w:t>
      </w:r>
      <w:r w:rsidRPr="001C30DC">
        <w:rPr>
          <w:highlight w:val="yellow"/>
          <w:u w:val="single"/>
        </w:rPr>
        <w:t>unemployment</w:t>
      </w:r>
      <w:r>
        <w:t xml:space="preserve">, because it </w:t>
      </w:r>
      <w:r w:rsidRPr="001C30DC">
        <w:rPr>
          <w:highlight w:val="yellow"/>
          <w:u w:val="single"/>
        </w:rPr>
        <w:t>puts pressure on</w:t>
      </w:r>
      <w:r w:rsidRPr="000C4EF9">
        <w:rPr>
          <w:u w:val="single"/>
        </w:rPr>
        <w:t xml:space="preserve"> punitive </w:t>
      </w:r>
      <w:r w:rsidRPr="001C30DC">
        <w:rPr>
          <w:highlight w:val="yellow"/>
          <w:u w:val="single"/>
        </w:rPr>
        <w:t>labor practices</w:t>
      </w:r>
      <w:r w:rsidRPr="000C4EF9">
        <w:rPr>
          <w:u w:val="single"/>
        </w:rPr>
        <w:t xml:space="preserve"> in the private sector</w:t>
      </w:r>
      <w:r>
        <w:t xml:space="preserve">, because it </w:t>
      </w:r>
      <w:r w:rsidRPr="001C30DC">
        <w:rPr>
          <w:highlight w:val="yellow"/>
          <w:u w:val="single"/>
        </w:rPr>
        <w:t>establishes</w:t>
      </w:r>
      <w:r w:rsidRPr="000C4EF9">
        <w:rPr>
          <w:u w:val="single"/>
        </w:rPr>
        <w:t xml:space="preserve"> </w:t>
      </w:r>
      <w:r w:rsidRPr="00D61468">
        <w:rPr>
          <w:u w:val="single"/>
        </w:rPr>
        <w:t xml:space="preserve">a </w:t>
      </w:r>
      <w:r w:rsidRPr="001C30DC">
        <w:rPr>
          <w:highlight w:val="yellow"/>
          <w:u w:val="single"/>
        </w:rPr>
        <w:t>labor standard for pay and working conditions</w:t>
      </w:r>
      <w:r>
        <w:t xml:space="preserve">, and because it focuses exclusively on investing in the public good, it can be an institution with profound democratizing tendencies, and </w:t>
      </w:r>
      <w:r w:rsidRPr="001C30DC">
        <w:rPr>
          <w:b/>
          <w:bCs/>
          <w:highlight w:val="yellow"/>
          <w:u w:val="single"/>
        </w:rPr>
        <w:t>a conduit for transformative change</w:t>
      </w:r>
      <w:r w:rsidRPr="001C30DC">
        <w:rPr>
          <w:highlight w:val="yellow"/>
        </w:rPr>
        <w:t xml:space="preserve"> </w:t>
      </w:r>
      <w:r w:rsidRPr="001C30DC">
        <w:rPr>
          <w:highlight w:val="yellow"/>
          <w:u w:val="single"/>
        </w:rPr>
        <w:t>in the workpla</w:t>
      </w:r>
      <w:r w:rsidRPr="000C4EF9">
        <w:rPr>
          <w:u w:val="single"/>
        </w:rPr>
        <w:t xml:space="preserve">ce, people’s </w:t>
      </w:r>
      <w:r w:rsidRPr="001C30DC">
        <w:rPr>
          <w:highlight w:val="yellow"/>
          <w:u w:val="single"/>
        </w:rPr>
        <w:t>everyday lives, and the economy</w:t>
      </w:r>
      <w:r w:rsidRPr="000C4EF9">
        <w:rPr>
          <w:u w:val="single"/>
        </w:rPr>
        <w:t xml:space="preserve"> as a whole.</w:t>
      </w:r>
    </w:p>
    <w:p w14:paraId="4FF85130" w14:textId="77777777" w:rsidR="00700EEA" w:rsidRDefault="00700EEA" w:rsidP="00700EEA">
      <w:pPr>
        <w:rPr>
          <w:u w:val="single"/>
        </w:rPr>
      </w:pPr>
      <w:r>
        <w:t xml:space="preserve">The </w:t>
      </w:r>
      <w:r w:rsidRPr="001C30DC">
        <w:rPr>
          <w:highlight w:val="yellow"/>
          <w:u w:val="single"/>
        </w:rPr>
        <w:t>JG</w:t>
      </w:r>
      <w:r w:rsidRPr="000C4EF9">
        <w:rPr>
          <w:u w:val="single"/>
        </w:rPr>
        <w:t xml:space="preserve"> also </w:t>
      </w:r>
      <w:r w:rsidRPr="001C30DC">
        <w:rPr>
          <w:highlight w:val="yellow"/>
          <w:u w:val="single"/>
        </w:rPr>
        <w:t>provides opportunities for</w:t>
      </w:r>
      <w:r w:rsidRPr="000C4EF9">
        <w:rPr>
          <w:u w:val="single"/>
        </w:rPr>
        <w:t xml:space="preserve"> </w:t>
      </w:r>
      <w:r w:rsidRPr="001C30DC">
        <w:rPr>
          <w:highlight w:val="yellow"/>
          <w:u w:val="single"/>
        </w:rPr>
        <w:t xml:space="preserve">workers </w:t>
      </w:r>
      <w:r w:rsidRPr="00D61468">
        <w:rPr>
          <w:u w:val="single"/>
        </w:rPr>
        <w:t xml:space="preserve">and communities </w:t>
      </w:r>
      <w:r w:rsidRPr="001C30DC">
        <w:rPr>
          <w:highlight w:val="yellow"/>
          <w:u w:val="single"/>
        </w:rPr>
        <w:t>to experiment with</w:t>
      </w:r>
      <w:r w:rsidRPr="000C4EF9">
        <w:rPr>
          <w:u w:val="single"/>
        </w:rPr>
        <w:t xml:space="preserve"> alternative, </w:t>
      </w:r>
      <w:r w:rsidRPr="001C30DC">
        <w:rPr>
          <w:highlight w:val="yellow"/>
          <w:u w:val="single"/>
        </w:rPr>
        <w:t>more democratic forms of enterprise</w:t>
      </w:r>
      <w:r w:rsidRPr="000C4EF9">
        <w:rPr>
          <w:u w:val="single"/>
        </w:rPr>
        <w:t xml:space="preserve">, </w:t>
      </w:r>
      <w:r w:rsidRPr="001C30DC">
        <w:rPr>
          <w:highlight w:val="yellow"/>
          <w:u w:val="single"/>
        </w:rPr>
        <w:t>such as coops and public utilities</w:t>
      </w:r>
      <w:r w:rsidRPr="000C4EF9">
        <w:rPr>
          <w:u w:val="single"/>
        </w:rPr>
        <w:t xml:space="preserve">. </w:t>
      </w:r>
      <w:r w:rsidRPr="001C30DC">
        <w:rPr>
          <w:highlight w:val="yellow"/>
          <w:u w:val="single"/>
        </w:rPr>
        <w:t>The JG should encourage such</w:t>
      </w:r>
      <w:r w:rsidRPr="000C4EF9">
        <w:rPr>
          <w:u w:val="single"/>
        </w:rPr>
        <w:t xml:space="preserve"> </w:t>
      </w:r>
      <w:r w:rsidRPr="001C30DC">
        <w:rPr>
          <w:highlight w:val="yellow"/>
          <w:u w:val="single"/>
        </w:rPr>
        <w:t>experiments</w:t>
      </w:r>
      <w:r w:rsidRPr="000C4EF9">
        <w:rPr>
          <w:u w:val="single"/>
        </w:rPr>
        <w:t xml:space="preserve"> and ensure a level playing field for them</w:t>
      </w:r>
      <w:r>
        <w:rPr>
          <w:u w:val="single"/>
        </w:rPr>
        <w:t>.</w:t>
      </w:r>
    </w:p>
    <w:p w14:paraId="26A8A606" w14:textId="08CC85A1" w:rsidR="002651A0" w:rsidRDefault="002651A0" w:rsidP="002651A0">
      <w:pPr>
        <w:pStyle w:val="Heading3"/>
      </w:pPr>
      <w:r>
        <w:t>! – Inequality</w:t>
      </w:r>
    </w:p>
    <w:p w14:paraId="3072E292" w14:textId="77777777" w:rsidR="0083747A" w:rsidRDefault="0083747A" w:rsidP="0083747A">
      <w:pPr>
        <w:pStyle w:val="Heading4"/>
        <w:spacing w:before="30" w:line="235" w:lineRule="atLeast"/>
        <w:rPr>
          <w:rFonts w:cs="Calibri"/>
          <w:color w:val="000000"/>
          <w:szCs w:val="26"/>
        </w:rPr>
      </w:pPr>
      <w:r>
        <w:rPr>
          <w:rFonts w:cs="Calibri"/>
          <w:color w:val="000000"/>
          <w:szCs w:val="26"/>
        </w:rPr>
        <w:t>Extinction – threatens the structure of society while lowering the chance for international collaboration</w:t>
      </w:r>
    </w:p>
    <w:p w14:paraId="426AC990" w14:textId="77777777" w:rsidR="0083747A" w:rsidRPr="00BF4A87" w:rsidRDefault="0083747A" w:rsidP="0083747A">
      <w:r w:rsidRPr="00BF4A87">
        <w:rPr>
          <w:rStyle w:val="Style13ptBold"/>
        </w:rPr>
        <w:t>Schwab et. Al. 17</w:t>
      </w:r>
      <w:r w:rsidRPr="00BF4A87">
        <w:t xml:space="preserve"> – Professor Klaus Schwab is Founder and Executive Chairman of the World Economic Forum, the International Organization for Public-Private Cooperation.</w:t>
      </w:r>
    </w:p>
    <w:p w14:paraId="15C380F1" w14:textId="77777777" w:rsidR="0083747A" w:rsidRPr="009C0AB2" w:rsidRDefault="0083747A" w:rsidP="0083747A">
      <w:pPr>
        <w:rPr>
          <w:color w:val="000000"/>
        </w:rPr>
      </w:pPr>
      <w:r w:rsidRPr="00BF4A87">
        <w:t>Klaus Schwab, 2017, “The Global Risks Report 2017," World Economic Forum, https://www3.weforum.org/docs/GRR17_Report_web.</w:t>
      </w:r>
      <w:r w:rsidRPr="00BF4A87">
        <w:rPr>
          <w:color w:val="000000"/>
        </w:rPr>
        <w:t>pdf</w:t>
      </w:r>
    </w:p>
    <w:p w14:paraId="0836590C" w14:textId="77777777" w:rsidR="0083747A" w:rsidRPr="009C0AB2" w:rsidRDefault="0083747A" w:rsidP="0083747A">
      <w:pPr>
        <w:rPr>
          <w:rStyle w:val="StyleUnderline"/>
        </w:rPr>
      </w:pPr>
      <w:r w:rsidRPr="00760ECD">
        <w:rPr>
          <w:rStyle w:val="StyleUnderline"/>
        </w:rPr>
        <w:t xml:space="preserve">The </w:t>
      </w:r>
      <w:r w:rsidRPr="00ED68B6">
        <w:rPr>
          <w:rStyle w:val="StyleUnderline"/>
        </w:rPr>
        <w:t>combination of</w:t>
      </w:r>
      <w:r w:rsidRPr="00ED68B6">
        <w:rPr>
          <w:sz w:val="8"/>
        </w:rPr>
        <w:t xml:space="preserve"> </w:t>
      </w:r>
      <w:r w:rsidRPr="00ED68B6">
        <w:rPr>
          <w:rStyle w:val="Emphasis"/>
        </w:rPr>
        <w:t>economic</w:t>
      </w:r>
      <w:r w:rsidRPr="00760ECD">
        <w:rPr>
          <w:rStyle w:val="Emphasis"/>
        </w:rPr>
        <w:t xml:space="preserve"> </w:t>
      </w:r>
      <w:r w:rsidRPr="001C30DC">
        <w:rPr>
          <w:rStyle w:val="Emphasis"/>
          <w:highlight w:val="yellow"/>
        </w:rPr>
        <w:t>inequality</w:t>
      </w:r>
      <w:r w:rsidRPr="000776DC">
        <w:rPr>
          <w:sz w:val="8"/>
        </w:rPr>
        <w:t xml:space="preserve"> and political polarization </w:t>
      </w:r>
      <w:r w:rsidRPr="00ED68B6">
        <w:rPr>
          <w:rStyle w:val="StyleUnderline"/>
        </w:rPr>
        <w:t xml:space="preserve">threatens </w:t>
      </w:r>
      <w:r w:rsidRPr="001C30DC">
        <w:rPr>
          <w:rStyle w:val="StyleUnderline"/>
          <w:highlight w:val="yellow"/>
        </w:rPr>
        <w:t>to amplify</w:t>
      </w:r>
      <w:r w:rsidRPr="00760ECD">
        <w:rPr>
          <w:rStyle w:val="StyleUnderline"/>
        </w:rPr>
        <w:t xml:space="preserve"> global </w:t>
      </w:r>
      <w:r w:rsidRPr="001C30DC">
        <w:rPr>
          <w:rStyle w:val="StyleUnderline"/>
          <w:highlight w:val="yellow"/>
        </w:rPr>
        <w:t>risks</w:t>
      </w:r>
      <w:r w:rsidRPr="001C30DC">
        <w:rPr>
          <w:sz w:val="8"/>
          <w:highlight w:val="yellow"/>
        </w:rPr>
        <w:t xml:space="preserve">, </w:t>
      </w:r>
      <w:r w:rsidRPr="001C30DC">
        <w:rPr>
          <w:rStyle w:val="StyleUnderline"/>
          <w:highlight w:val="yellow"/>
        </w:rPr>
        <w:t>fraying</w:t>
      </w:r>
      <w:r w:rsidRPr="00760ECD">
        <w:rPr>
          <w:rStyle w:val="StyleUnderline"/>
        </w:rPr>
        <w:t xml:space="preserve"> the social </w:t>
      </w:r>
      <w:r w:rsidRPr="001C30DC">
        <w:rPr>
          <w:rStyle w:val="StyleUnderline"/>
          <w:highlight w:val="yellow"/>
        </w:rPr>
        <w:t>solidarity</w:t>
      </w:r>
      <w:r w:rsidRPr="000776DC">
        <w:rPr>
          <w:sz w:val="8"/>
        </w:rPr>
        <w:t xml:space="preserve"> on </w:t>
      </w:r>
      <w:r w:rsidRPr="001C30DC">
        <w:rPr>
          <w:rStyle w:val="StyleUnderline"/>
          <w:highlight w:val="yellow"/>
        </w:rPr>
        <w:t>which the legitimacy of</w:t>
      </w:r>
      <w:r w:rsidRPr="00760ECD">
        <w:rPr>
          <w:rStyle w:val="StyleUnderline"/>
        </w:rPr>
        <w:t xml:space="preserve"> our economic and </w:t>
      </w:r>
      <w:r w:rsidRPr="001C30DC">
        <w:rPr>
          <w:rStyle w:val="StyleUnderline"/>
          <w:highlight w:val="yellow"/>
        </w:rPr>
        <w:t>political systems rests</w:t>
      </w:r>
      <w:r w:rsidRPr="00760ECD">
        <w:rPr>
          <w:rStyle w:val="StyleUnderline"/>
        </w:rPr>
        <w:t>.</w:t>
      </w:r>
      <w:r w:rsidRPr="000776DC">
        <w:rPr>
          <w:sz w:val="8"/>
        </w:rPr>
        <w:t xml:space="preserve"> New economic systems and policy paradigms are urgently needed to address the sources of popular disenchantment.20 These could include more effective human capital policies, to enable more people to benefit from skill-biased technological change; better public goods (whether publicly or privately provided) to address the ambitions of the growing middle class around the world; and more responsive governance systems to empower individuals at the local level without sacrificing the many benefits of globalization. Society: Rebuilding Communities Issues of identity and culture were central to the two most dramatic Western political results of 2016, in the United Kingdom and the United States. This is part of a broader trend affecting both international and domestic politics. Across the European Union, parties stressing national sovereignty and/or values have prospered,21 boosted in part by migration flows that GRPS respondents continue to point to as a major geopolitical risk. Outside the European Union, polarization in Turkey has deepened since 2010,22 while Russia has been expressing its national political identity in increasingly assertive foreign policy stances.23 Globally, politics is increasingly defined by the rise of charismatic “strongman” national politicians and emotive political debate: “post-truth” was the Oxford English Dictionary’s word of the year.24 In the latest GRPS, respondents ranked “increasing polarization” as the third most important trend for the next 10 years – it was cited by 31% of respondents, with “increasing national sentiment” cited by 14%. The survey recorded an increase in the perceived impact of “failure of national governance” but, perhaps surprisingly, “profound social instability” dropped in the rankings for both perceived likelihood and impact. One possibility is that the global decision-makers who mostly comprise the GRPS panel have not been sufficiently attuned to this risk. Another way of interpreting the GRPS, however, is to focus on the underlying trends rather than the risks. By placing both polarization and intensifying national sentiment among the top five trends (see Table 1.1), GRPS respondents have highlighted long-term patterns that, if they persist, are likely to continue to amplify a range of social and political risks. In the West, decades of rapid social and economic change have widened generation gaps in values, disrupted traditional patterns of affiliation and community, and eroded the support of mainstream political parties.25 Early analysis by political scientists Ronald Inglehart and Pippa Norris points to the populism behind the victories of Brexit and President-elect Trump as being driven more by demographics and cultural factors than income inequality:26 a backlash among older and less-educated voters who “feel that they are being marginalized within their own countries” by changing values in areas such as gender, sexual orientation, race, multiculturalism, environmental protection and international cooperation. Pew research found stark divisions in the self-described values of supporters of President-elect Trump and Democrat candidate Hillary Clinton: for example, 72% of President-elect Trump’s supporters described themselves as “traditional”, </w:t>
      </w:r>
      <w:r w:rsidRPr="00720296">
        <w:rPr>
          <w:rStyle w:val="Emphasis"/>
        </w:rPr>
        <w:t>versus</w:t>
      </w:r>
      <w:r w:rsidRPr="000776DC">
        <w:rPr>
          <w:sz w:val="8"/>
        </w:rPr>
        <w:t xml:space="preserve"> 31% of Clinton supporters; other big differences Source: OECD Economic Outlook 100 database Figure 1.2: Fiscal Balances 2009–2018 General government balance; % of GDP 2009 10 11 12 13 14 15 16 17 18 0 -2 -4 -6 -8 -10 -12 -14 United States Euro–zone 14 The Global Risks Report 2017 Part 1 Part 2 Part 3 included “honor and duty are my core values” (59% vs 35%); “typical American” (72% vs 49%), “feminist” (5% vs 38%) and “supporter of LGBT rights” (24% vs 66%).27 Many established political parties are ill-equipped to respond to voters’ placing greater emphasis on culture and values, because the parties have shifted towards the centre of the political spectrum and a managerial or technocratic style of politics.28 They have lost touch with their traditional core constituencies, particularly those with class-based roots.29 In 2013, political scientist Peter Mair wrote that political parties’ failure to engage voters meant democracy was starting to buckle as electorates “are becoming effectively non-sovereign”.30 Events last year suggest that verdict may have been premature. Both the Brexit and President-elect Trump victories featured (1) outsiders to major party politics (2) successfully engaging traditionalist voters with (3) appeals to sovereignty rooted in national identity and pride. Unusually, older voters were in the vanguard of these disruptive movements – and with populations ageing, the pendulum may not swing back towards the younger generation’s views for some time.31 </w:t>
      </w:r>
      <w:r w:rsidRPr="001C30DC">
        <w:rPr>
          <w:rStyle w:val="StyleUnderline"/>
          <w:highlight w:val="yellow"/>
        </w:rPr>
        <w:t>Dramatic events</w:t>
      </w:r>
      <w:r w:rsidRPr="00760ECD">
        <w:rPr>
          <w:rStyle w:val="StyleUnderline"/>
        </w:rPr>
        <w:t xml:space="preserve"> can </w:t>
      </w:r>
      <w:r w:rsidRPr="001C30DC">
        <w:rPr>
          <w:rStyle w:val="StyleUnderline"/>
          <w:highlight w:val="yellow"/>
        </w:rPr>
        <w:t>have</w:t>
      </w:r>
      <w:r w:rsidRPr="00760ECD">
        <w:rPr>
          <w:rStyle w:val="StyleUnderline"/>
        </w:rPr>
        <w:t xml:space="preserve"> complex </w:t>
      </w:r>
      <w:r w:rsidRPr="001C30DC">
        <w:rPr>
          <w:rStyle w:val="StyleUnderline"/>
          <w:highlight w:val="yellow"/>
        </w:rPr>
        <w:t xml:space="preserve">effects on </w:t>
      </w:r>
      <w:r w:rsidRPr="00ED68B6">
        <w:rPr>
          <w:rStyle w:val="StyleUnderline"/>
        </w:rPr>
        <w:t xml:space="preserve">the risk </w:t>
      </w:r>
      <w:r w:rsidRPr="001C30DC">
        <w:rPr>
          <w:rStyle w:val="StyleUnderline"/>
          <w:highlight w:val="yellow"/>
        </w:rPr>
        <w:t>landscape</w:t>
      </w:r>
      <w:r w:rsidRPr="001C30DC">
        <w:rPr>
          <w:sz w:val="8"/>
          <w:highlight w:val="yellow"/>
        </w:rPr>
        <w:t>.</w:t>
      </w:r>
      <w:r w:rsidRPr="000776DC">
        <w:rPr>
          <w:sz w:val="8"/>
        </w:rPr>
        <w:t xml:space="preserve"> </w:t>
      </w:r>
      <w:r w:rsidRPr="00ED68B6">
        <w:rPr>
          <w:rStyle w:val="Emphasis"/>
        </w:rPr>
        <w:t xml:space="preserve">They can </w:t>
      </w:r>
      <w:r w:rsidRPr="001C30DC">
        <w:rPr>
          <w:rStyle w:val="Emphasis"/>
          <w:highlight w:val="yellow"/>
        </w:rPr>
        <w:t xml:space="preserve">trigger new risks </w:t>
      </w:r>
      <w:r w:rsidRPr="00ED68B6">
        <w:rPr>
          <w:rStyle w:val="Emphasis"/>
        </w:rPr>
        <w:t>or exacerbate existing ones</w:t>
      </w:r>
      <w:r w:rsidRPr="000776DC">
        <w:rPr>
          <w:sz w:val="8"/>
        </w:rPr>
        <w:t xml:space="preserve">, but </w:t>
      </w:r>
      <w:r w:rsidRPr="00760ECD">
        <w:rPr>
          <w:rStyle w:val="StyleUnderline"/>
        </w:rPr>
        <w:t>they can also open the way to responses that mitigate risks</w:t>
      </w:r>
      <w:r w:rsidRPr="000776DC">
        <w:rPr>
          <w:sz w:val="8"/>
        </w:rPr>
        <w:t xml:space="preserve">. As many of the West’s democracies face up to the growing electoral influence of traditionalist political identities, there are potential gains for social solidarity and democratic legitimacy if processes of political debate and compromise re-connect with the older, less-educated and predominantly male voters who currently feel excluded. However, it will be challenging to find political narratives and policies that can repair decades-long cultural fault-lines while preserving, for example, gender and minority rights. </w:t>
      </w:r>
      <w:r w:rsidRPr="00ED68B6">
        <w:rPr>
          <w:rStyle w:val="StyleUnderline"/>
        </w:rPr>
        <w:t xml:space="preserve">Failure could further </w:t>
      </w:r>
      <w:r w:rsidRPr="001C30DC">
        <w:rPr>
          <w:rStyle w:val="StyleUnderline"/>
          <w:highlight w:val="yellow"/>
        </w:rPr>
        <w:t>undermine social</w:t>
      </w:r>
      <w:r w:rsidRPr="000776DC">
        <w:rPr>
          <w:rStyle w:val="StyleUnderline"/>
        </w:rPr>
        <w:t xml:space="preserve"> and cultural </w:t>
      </w:r>
      <w:r w:rsidRPr="001C30DC">
        <w:rPr>
          <w:rStyle w:val="StyleUnderline"/>
          <w:highlight w:val="yellow"/>
        </w:rPr>
        <w:t>cohesion</w:t>
      </w:r>
      <w:r w:rsidRPr="000776DC">
        <w:rPr>
          <w:sz w:val="8"/>
        </w:rPr>
        <w:t>: Daron Acemoglu, author with James Robinson of Why Nations Fail, has cautioned that current</w:t>
      </w:r>
      <w:r w:rsidRPr="000776DC">
        <w:rPr>
          <w:rStyle w:val="StyleUnderline"/>
        </w:rPr>
        <w:t xml:space="preserve"> </w:t>
      </w:r>
      <w:r w:rsidRPr="00ED68B6">
        <w:rPr>
          <w:rStyle w:val="StyleUnderline"/>
        </w:rPr>
        <w:t>divisions</w:t>
      </w:r>
      <w:r w:rsidRPr="00ED68B6">
        <w:rPr>
          <w:sz w:val="8"/>
        </w:rPr>
        <w:t xml:space="preserve"> in the United States </w:t>
      </w:r>
      <w:r w:rsidRPr="00ED68B6">
        <w:rPr>
          <w:rStyle w:val="Emphasis"/>
        </w:rPr>
        <w:t>risk undermining</w:t>
      </w:r>
      <w:r w:rsidRPr="00ED68B6">
        <w:rPr>
          <w:sz w:val="8"/>
        </w:rPr>
        <w:t xml:space="preserve"> not just the electoral process but </w:t>
      </w:r>
      <w:r w:rsidRPr="00ED68B6">
        <w:rPr>
          <w:rStyle w:val="Emphasis"/>
        </w:rPr>
        <w:t>the institutions and norms on which it is founded.</w:t>
      </w:r>
      <w:r w:rsidRPr="00ED68B6">
        <w:rPr>
          <w:sz w:val="8"/>
        </w:rPr>
        <w:t xml:space="preserve">32 Technology: Managing Disruption Evidence suggests that technological change provides a better explanation than globalization for the industrial decline and deteriorating labour-market prospects that have catalyzed antiestablishment voting in many of the world’s advanced economies. Today’s world is one in which production, mobility, communication, energy and other systems are changing with unprecedented speed and scope, disrupting everything from employment patterns to social relationships and geopolitical stability. Driven by the convergence between digital, biological and physical technologies, the Fourth Industrial Revolution (4IR) is creating new global risks and exacerbating existing risks. Perhaps because of the increasing ubiquity of innovative technology, respondents to the GRPS have tended not to include technological risks among the most impactful or the most likely to occur. This can be seen in the comparatively few technological risks that appear in the evolving risk matrix (Figure 2, inner cover). There are possible signs of change, however. The year 2014 was the first in which two technological risks made it into the evolving risk matrix, and this year, although only one is included (“massive incident of data fraud/theft”), another (“large-scale cyberattacks”) came sixth in the list of risks most likely to occur in the next 10 years. According to the economists Michael Hicks and Srikant Devaraj, 86% of manufacturing job losses in the United States between 1997 and 2007 were the result of rising productivity, compared to less than 14% lost because of trade. Most assessments suggest that technology’s disruptive effect on labour markets will accelerate across non-manufacturing sectors in the years ahead, as rapid advances in robotics, sensors and machine learning enable capital to replace labour in an expanding range of service-sector job. Estimates of the number of jobs at risk to technological displacement vary: a frequently cited 2013 Oxford Martin School study has suggested that </w:t>
      </w:r>
      <w:r w:rsidRPr="00ED68B6">
        <w:rPr>
          <w:rStyle w:val="StyleUnderline"/>
        </w:rPr>
        <w:t>47% of US jobs were at high risk from automation</w:t>
      </w:r>
      <w:r w:rsidRPr="000776DC">
        <w:rPr>
          <w:sz w:val="8"/>
        </w:rPr>
        <w:t xml:space="preserve">; in 2016 an OECD Source: Adapted from Inglehart and Norris (2016), drawing on Döring and Manow (2016). Parliaments and government database (ParlGov) ‘Elections’ dataset. Note: Vote shares of populist-right parties in national parliamentary and European parliamentary elections in 24 European countries. Figure 1.3: Populist Voting in Europe 1970s 2000s 5.1% 14 12 10 8 6 4 2 0 Mean vote share (%) 13.2% The Global Risks Report 2017 15 Part 1 Part 2 Part 3 working paper put the figure lower, at 9%.33 In 2015 a McKinsey study concluded that 45% of the activities that workers do today could already be automated if companies choose to do so.34 As discussed in Chapter 3.1, respondents to this year’s GRPS rate artificial intelligence and robotics as the emerging technology with the greatest potential for negative consequences over the coming decade. </w:t>
      </w:r>
      <w:r w:rsidRPr="009C0AB2">
        <w:rPr>
          <w:rStyle w:val="StyleUnderline"/>
        </w:rPr>
        <w:t>Technology has always created jobs as well as destroying them,</w:t>
      </w:r>
      <w:r w:rsidRPr="000776DC">
        <w:rPr>
          <w:sz w:val="8"/>
        </w:rPr>
        <w:t xml:space="preserve"> but </w:t>
      </w:r>
      <w:r w:rsidRPr="001C30DC">
        <w:rPr>
          <w:rStyle w:val="Emphasis"/>
          <w:highlight w:val="yellow"/>
        </w:rPr>
        <w:t>there is evidence that</w:t>
      </w:r>
      <w:r w:rsidRPr="009C0AB2">
        <w:rPr>
          <w:rStyle w:val="Emphasis"/>
        </w:rPr>
        <w:t xml:space="preserve"> the engine of </w:t>
      </w:r>
      <w:r w:rsidRPr="001C30DC">
        <w:rPr>
          <w:rStyle w:val="Emphasis"/>
          <w:highlight w:val="yellow"/>
        </w:rPr>
        <w:t>tech</w:t>
      </w:r>
      <w:r w:rsidRPr="009C0AB2">
        <w:rPr>
          <w:rStyle w:val="Emphasis"/>
        </w:rPr>
        <w:t xml:space="preserve">nological </w:t>
      </w:r>
      <w:r w:rsidRPr="001C30DC">
        <w:rPr>
          <w:rStyle w:val="Emphasis"/>
          <w:highlight w:val="yellow"/>
        </w:rPr>
        <w:t>job creation is sputtering</w:t>
      </w:r>
      <w:r w:rsidRPr="009C0AB2">
        <w:rPr>
          <w:rStyle w:val="Emphasis"/>
        </w:rPr>
        <w:t>.</w:t>
      </w:r>
      <w:r w:rsidRPr="000776DC">
        <w:rPr>
          <w:sz w:val="8"/>
        </w:rPr>
        <w:t xml:space="preserve"> The Oxford Martin School estimates that </w:t>
      </w:r>
      <w:r w:rsidRPr="009C0AB2">
        <w:rPr>
          <w:rStyle w:val="StyleUnderline"/>
        </w:rPr>
        <w:t>only 0.5% of today’s US workforce is employed in sectors created since 2000</w:t>
      </w:r>
      <w:r w:rsidRPr="000776DC">
        <w:rPr>
          <w:sz w:val="8"/>
        </w:rPr>
        <w:t xml:space="preserve">, compared with approximately 8% in industries created during the 1980s.35 Technological change is shifting the distribution of income from labour to capital: according to the OECD, up to 80% of the decline in labour’s share of national income between 1990 and 2007 was the result of the impact of technology.36 At a global level, however, many people are being left behind altogether: more than 4 billion people still lack access to the internet, and more than 1.2 billion people are without even electricity.37 We can shape the dynamics of the 4IR. Careful governance can guide the distribution of benefits and impact on global risks, because the evolution of new technologies will be heavily influenced by the social norms, corporate policies, industry standards and regulatory principles being debated and written today.38 Unfortunately, however, current legal, policy-making and standard-setting institutions tend to move slowly. For example, the US Federal Aviation Authority took eight months to grant Amazon an “experimental airworthiness certificate” to test a particular model of drone, by which time the model was obsolete;39 Amazon conducted its trials in Canada and the United Kingdom instead. In 2015, the US Food and Drug Administration (FDA) approved an application by AquaBounty Technologies for regulatory approval of genetically modified salmon – an application made in 1995. The salmon still cannot be sold in the United States, pending an update to labelling regulations.40 Such regulatory delays can mean social and economic benefits are missed – but when health, the environment and broader social impacts are at stake, a cautiously deliberative approach is prudent. How best to strike this balance is currently causing debate, for example, in efforts to accelerate the regulation of self-driving vehicles.41 Although populist movements have recently tapped public hostility to globalization more than to technology, </w:t>
      </w:r>
      <w:r w:rsidRPr="001C30DC">
        <w:rPr>
          <w:rStyle w:val="StyleUnderline"/>
          <w:highlight w:val="yellow"/>
        </w:rPr>
        <w:t xml:space="preserve">there is still the risk of backlash </w:t>
      </w:r>
      <w:r w:rsidRPr="00ED68B6">
        <w:rPr>
          <w:rStyle w:val="StyleUnderline"/>
        </w:rPr>
        <w:t>against technological change</w:t>
      </w:r>
      <w:r w:rsidRPr="000776DC">
        <w:rPr>
          <w:sz w:val="8"/>
        </w:rPr>
        <w:t xml:space="preserve">. For example, public concerns about genetically modified foods have consistently exceeded scientific assessments of the risks associated with them, and concerns about climate change have not precluded public opposition to wind farms.42 </w:t>
      </w:r>
      <w:r w:rsidRPr="009C0AB2">
        <w:rPr>
          <w:rStyle w:val="StyleUnderline"/>
        </w:rPr>
        <w:t>We are in a highly disruptive phase of technological development</w:t>
      </w:r>
      <w:r w:rsidRPr="000776DC">
        <w:rPr>
          <w:sz w:val="8"/>
        </w:rPr>
        <w:t xml:space="preserve">, at a time of rising challenges to social cohesion and policy-makers’ legitimacy. </w:t>
      </w:r>
      <w:r w:rsidRPr="009C0AB2">
        <w:rPr>
          <w:rStyle w:val="StyleUnderline"/>
        </w:rPr>
        <w:t>Given the power of the 4IR to create and exacerbate global risks</w:t>
      </w:r>
      <w:r w:rsidRPr="000776DC">
        <w:rPr>
          <w:sz w:val="8"/>
        </w:rPr>
        <w:t xml:space="preserve">, the </w:t>
      </w:r>
      <w:r w:rsidRPr="00ED68B6">
        <w:rPr>
          <w:rStyle w:val="StyleUnderline"/>
        </w:rPr>
        <w:t xml:space="preserve">associated governance </w:t>
      </w:r>
      <w:r w:rsidRPr="001C30DC">
        <w:rPr>
          <w:rStyle w:val="StyleUnderline"/>
          <w:highlight w:val="yellow"/>
        </w:rPr>
        <w:t>challenges are both huge and pressing</w:t>
      </w:r>
      <w:r w:rsidRPr="009C0AB2">
        <w:rPr>
          <w:rStyle w:val="StyleUnderline"/>
        </w:rPr>
        <w:t>,</w:t>
      </w:r>
      <w:r w:rsidRPr="000776DC">
        <w:rPr>
          <w:sz w:val="8"/>
        </w:rPr>
        <w:t xml:space="preserve"> as further discussed in Part 3. It is critical that policy-makers and other stakeholders – across government, civil society, academia and the media – collaborate to create more agile and adaptive forms of local, national and global governance and risk management. Geopolitics: Strengthening Cooperation In a worrying sign of deteriorating commitment to global cooperation, </w:t>
      </w:r>
      <w:r w:rsidRPr="00ED68B6">
        <w:rPr>
          <w:rStyle w:val="StyleUnderline"/>
        </w:rPr>
        <w:t>states are stepping back from</w:t>
      </w:r>
      <w:r w:rsidRPr="00A04527">
        <w:rPr>
          <w:rStyle w:val="StyleUnderline"/>
        </w:rPr>
        <w:t xml:space="preserve"> </w:t>
      </w:r>
      <w:r w:rsidRPr="00ED68B6">
        <w:rPr>
          <w:rStyle w:val="StyleUnderline"/>
        </w:rPr>
        <w:t>mechanisms set up</w:t>
      </w:r>
      <w:r w:rsidRPr="00A04527">
        <w:rPr>
          <w:rStyle w:val="StyleUnderline"/>
        </w:rPr>
        <w:t xml:space="preserve"> to underpin international security</w:t>
      </w:r>
      <w:r w:rsidRPr="000776DC">
        <w:rPr>
          <w:sz w:val="8"/>
        </w:rPr>
        <w:t xml:space="preserve"> through mutual accountability and respect for common norms. For example, 2016 saw Russia, South Africa, Burundi and Gambia withdraw from the International Criminal Court, and China reject the verdict of the international tribunal on the South China Sea. At the time of writing, the incoming US president is considering withdrawal from the recent Joint Comprehensive Plan of Action (Iran nuclear deal) and the Paris Climate Change agreement. The exit of major stakeholders from economic agreements such as the Trans-Pacific Partnership and Trans-Atlantic Trade and Investment Partnership also carries geopolitical significance. In Syria, the drawn-out nature of the war indicates how the absence of a great-power accord handicaps the United Nations, compounding the difficulties of brokering a settlement to a conflict with multiple stakeholders at global, regional and non-state levels, or even organizing a limited intervention to facilitate humanitarian relief or protect civilians. The death toll among non-combatants – including from chemical weapons – has been met with despairing rhetoric but no effective action to enforce long-standing humanitarian laws and norms. In parallel to their withdrawal of support for collective solutions, major powers now openly trade accusations of undermining international security or interfering in their domestic politics. For years President Putin has accused the United States of seeking to undermine global stability and Russian sovereignty, and in 2016 the US National Security Agency blamed Russia for interference in the presidential election. Tensions rose between the United States and China over freedom of navigation in the South China Sea and the deployment of US missile defence systems to the Republic of Korea, which led to Beijing warning the United States not to “harm China’s strategic security interests”. In response to the general loss of faith in collective security mechanisms, regional powers and smaller nations are increasingly exploring the acquisition of new conventional weapons capabilities, offensive cyber weapons and even nuclear ones. Notwithstanding the normative and practical obstacles confronting a state seeking nuclear capability, political leaders in nuclear and non-nuclear weapons states alike have increasingly made reference to the utility of nuclear weapons in the context of changing threat perceptions and wavering confidence in alliance structures. If this rhetoric turns into policy, </w:t>
      </w:r>
      <w:r w:rsidRPr="00ED68B6">
        <w:rPr>
          <w:rStyle w:val="StyleUnderline"/>
        </w:rPr>
        <w:t xml:space="preserve">it could entail a </w:t>
      </w:r>
      <w:r w:rsidRPr="001C30DC">
        <w:rPr>
          <w:rStyle w:val="StyleUnderline"/>
          <w:highlight w:val="yellow"/>
        </w:rPr>
        <w:t xml:space="preserve">huge diversion of resources into </w:t>
      </w:r>
      <w:r w:rsidRPr="00ED68B6">
        <w:rPr>
          <w:rStyle w:val="StyleUnderline"/>
        </w:rPr>
        <w:t xml:space="preserve">a new </w:t>
      </w:r>
      <w:r w:rsidRPr="001C30DC">
        <w:rPr>
          <w:rStyle w:val="StyleUnderline"/>
          <w:highlight w:val="yellow"/>
        </w:rPr>
        <w:t>nuclear arms race</w:t>
      </w:r>
      <w:r w:rsidRPr="001C30DC">
        <w:rPr>
          <w:sz w:val="8"/>
          <w:highlight w:val="yellow"/>
        </w:rPr>
        <w:t xml:space="preserve"> </w:t>
      </w:r>
      <w:r w:rsidRPr="001C30DC">
        <w:rPr>
          <w:rStyle w:val="Emphasis"/>
          <w:highlight w:val="yellow"/>
        </w:rPr>
        <w:t xml:space="preserve">and a jump in </w:t>
      </w:r>
      <w:r w:rsidRPr="00ED68B6">
        <w:rPr>
          <w:rStyle w:val="Emphasis"/>
        </w:rPr>
        <w:t xml:space="preserve">the </w:t>
      </w:r>
      <w:r w:rsidRPr="001C30DC">
        <w:rPr>
          <w:rStyle w:val="Emphasis"/>
          <w:highlight w:val="yellow"/>
        </w:rPr>
        <w:t>risk of preemptive strikes</w:t>
      </w:r>
      <w:r w:rsidRPr="001C30DC">
        <w:rPr>
          <w:sz w:val="8"/>
          <w:highlight w:val="yellow"/>
        </w:rPr>
        <w:t xml:space="preserve"> </w:t>
      </w:r>
      <w:r w:rsidRPr="00ED68B6">
        <w:rPr>
          <w:rStyle w:val="StyleUnderline"/>
        </w:rPr>
        <w:t>aimed at preventing an adversary gaining nuclear capability</w:t>
      </w:r>
      <w:r w:rsidRPr="000776DC">
        <w:rPr>
          <w:sz w:val="8"/>
        </w:rPr>
        <w:t xml:space="preserve">. In summary, developments in 2016 present numerous reminders that international security requires collective 16 The Global Risks Report 2017 Part 1 Part 2 Part 3 commitments and investment to define a positive vision, as well as political will to make responsible trade-offs and commit resources (Box 1.1). </w:t>
      </w:r>
      <w:r w:rsidRPr="001C30DC">
        <w:rPr>
          <w:rStyle w:val="StyleUnderline"/>
          <w:highlight w:val="yellow"/>
        </w:rPr>
        <w:t>As</w:t>
      </w:r>
      <w:r w:rsidRPr="009C0AB2">
        <w:rPr>
          <w:rStyle w:val="StyleUnderline"/>
        </w:rPr>
        <w:t xml:space="preserve"> technological, demographic and climate </w:t>
      </w:r>
      <w:r w:rsidRPr="001C30DC">
        <w:rPr>
          <w:rStyle w:val="StyleUnderline"/>
          <w:highlight w:val="yellow"/>
        </w:rPr>
        <w:t>pressures</w:t>
      </w:r>
      <w:r w:rsidRPr="009C0AB2">
        <w:rPr>
          <w:rStyle w:val="StyleUnderline"/>
        </w:rPr>
        <w:t xml:space="preserve"> </w:t>
      </w:r>
      <w:r w:rsidRPr="001C30DC">
        <w:rPr>
          <w:rStyle w:val="StyleUnderline"/>
          <w:highlight w:val="yellow"/>
        </w:rPr>
        <w:t>intensify</w:t>
      </w:r>
      <w:r w:rsidRPr="000776DC">
        <w:rPr>
          <w:sz w:val="8"/>
        </w:rPr>
        <w:t xml:space="preserve"> the </w:t>
      </w:r>
      <w:r w:rsidRPr="001C30DC">
        <w:rPr>
          <w:rStyle w:val="StyleUnderline"/>
          <w:highlight w:val="yellow"/>
        </w:rPr>
        <w:t>danger of systems failure</w:t>
      </w:r>
      <w:r w:rsidRPr="009C0AB2">
        <w:rPr>
          <w:rStyle w:val="StyleUnderline"/>
        </w:rPr>
        <w:t xml:space="preserve">, </w:t>
      </w:r>
      <w:r w:rsidRPr="001C30DC">
        <w:rPr>
          <w:rStyle w:val="StyleUnderline"/>
          <w:highlight w:val="yellow"/>
        </w:rPr>
        <w:t>competition</w:t>
      </w:r>
      <w:r w:rsidRPr="009C0AB2">
        <w:rPr>
          <w:rStyle w:val="StyleUnderline"/>
        </w:rPr>
        <w:t xml:space="preserve"> among world powers and fragmentation of security</w:t>
      </w:r>
      <w:r w:rsidRPr="000776DC">
        <w:rPr>
          <w:sz w:val="8"/>
        </w:rPr>
        <w:t xml:space="preserve"> efforts </w:t>
      </w:r>
      <w:r w:rsidRPr="009C0AB2">
        <w:rPr>
          <w:rStyle w:val="Emphasis"/>
        </w:rPr>
        <w:t>m</w:t>
      </w:r>
      <w:r w:rsidRPr="001C30DC">
        <w:rPr>
          <w:rStyle w:val="Emphasis"/>
          <w:highlight w:val="yellow"/>
        </w:rPr>
        <w:t>akes the international system more fragile</w:t>
      </w:r>
      <w:r w:rsidRPr="001C30DC">
        <w:rPr>
          <w:sz w:val="8"/>
          <w:highlight w:val="yellow"/>
        </w:rPr>
        <w:t xml:space="preserve">, </w:t>
      </w:r>
      <w:r w:rsidRPr="001C30DC">
        <w:rPr>
          <w:rStyle w:val="StyleUnderline"/>
          <w:highlight w:val="yellow"/>
        </w:rPr>
        <w:t>p</w:t>
      </w:r>
      <w:r w:rsidRPr="009C0AB2">
        <w:rPr>
          <w:rStyle w:val="StyleUnderline"/>
        </w:rPr>
        <w:t>lacing collective prosperity and survival at risk.</w:t>
      </w:r>
    </w:p>
    <w:p w14:paraId="5324F2EB" w14:textId="6E0A92A5" w:rsidR="002651A0" w:rsidRDefault="002651A0" w:rsidP="002651A0">
      <w:pPr>
        <w:pStyle w:val="Heading3"/>
      </w:pPr>
      <w:r>
        <w:t>! - Democracy</w:t>
      </w:r>
    </w:p>
    <w:p w14:paraId="7CD7ED40" w14:textId="77777777" w:rsidR="00B13129" w:rsidRPr="000A4AE6" w:rsidRDefault="00B13129" w:rsidP="00B13129">
      <w:pPr>
        <w:pStyle w:val="Heading4"/>
        <w:rPr>
          <w:rFonts w:cstheme="minorHAnsi"/>
        </w:rPr>
      </w:pPr>
      <w:r>
        <w:rPr>
          <w:rFonts w:cstheme="minorHAnsi"/>
        </w:rPr>
        <w:t>Democratic collapse is existential.</w:t>
      </w:r>
    </w:p>
    <w:p w14:paraId="02B5AD29" w14:textId="77777777" w:rsidR="00B13129" w:rsidRPr="000A4AE6" w:rsidRDefault="00B13129" w:rsidP="00B13129">
      <w:pPr>
        <w:rPr>
          <w:rFonts w:cstheme="minorHAnsi"/>
        </w:rPr>
      </w:pPr>
      <w:r w:rsidRPr="000A4AE6">
        <w:rPr>
          <w:rStyle w:val="Style13ptBold"/>
          <w:rFonts w:cstheme="minorHAnsi"/>
        </w:rPr>
        <w:t xml:space="preserve">Hadley ’17 </w:t>
      </w:r>
      <w:r w:rsidRPr="000A4AE6">
        <w:rPr>
          <w:rFonts w:cstheme="minorHAnsi"/>
        </w:rPr>
        <w:t>[Stephen; March 21; Chair of the Board of Directors at the United States Institute of Peace, former director of the National Security Council, J.D. from Yale University; United States Institute of Peace, “America’s Role in the World,” https://www.usip.org/publications/2017/03/americas-role-world;]</w:t>
      </w:r>
    </w:p>
    <w:p w14:paraId="0EC0A995" w14:textId="77777777" w:rsidR="00B13129" w:rsidRPr="000A4AE6" w:rsidRDefault="00B13129" w:rsidP="00B13129">
      <w:pPr>
        <w:rPr>
          <w:rFonts w:cstheme="minorHAnsi"/>
          <w:sz w:val="16"/>
        </w:rPr>
      </w:pPr>
      <w:r w:rsidRPr="000A4AE6">
        <w:rPr>
          <w:rFonts w:cstheme="minorHAnsi"/>
          <w:sz w:val="16"/>
        </w:rPr>
        <w:t xml:space="preserve">Over the past seventy years, Democratic and Republican administrations alike have understood that </w:t>
      </w:r>
      <w:r w:rsidRPr="000A4AE6">
        <w:rPr>
          <w:rStyle w:val="StyleUnderline"/>
          <w:rFonts w:cstheme="minorHAnsi"/>
        </w:rPr>
        <w:t xml:space="preserve">American </w:t>
      </w:r>
      <w:r w:rsidRPr="000A4AE6">
        <w:rPr>
          <w:rStyle w:val="Emphasis"/>
          <w:rFonts w:cstheme="minorHAnsi"/>
        </w:rPr>
        <w:t>security</w:t>
      </w:r>
      <w:r w:rsidRPr="000A4AE6">
        <w:rPr>
          <w:rStyle w:val="StyleUnderline"/>
          <w:rFonts w:cstheme="minorHAnsi"/>
        </w:rPr>
        <w:t xml:space="preserve"> and </w:t>
      </w:r>
      <w:r w:rsidRPr="000A4AE6">
        <w:rPr>
          <w:rStyle w:val="Emphasis"/>
          <w:rFonts w:cstheme="minorHAnsi"/>
        </w:rPr>
        <w:t>prosperity</w:t>
      </w:r>
      <w:r w:rsidRPr="000A4AE6">
        <w:rPr>
          <w:rFonts w:cstheme="minorHAnsi"/>
          <w:sz w:val="16"/>
        </w:rPr>
        <w:t xml:space="preserve"> at home </w:t>
      </w:r>
      <w:r w:rsidRPr="000A4AE6">
        <w:rPr>
          <w:rStyle w:val="StyleUnderline"/>
          <w:rFonts w:cstheme="minorHAnsi"/>
        </w:rPr>
        <w:t xml:space="preserve">are linked to economic and political health abroad, and that </w:t>
      </w:r>
      <w:r w:rsidRPr="001C30DC">
        <w:rPr>
          <w:rStyle w:val="StyleUnderline"/>
          <w:rFonts w:cstheme="minorHAnsi"/>
          <w:highlight w:val="yellow"/>
        </w:rPr>
        <w:t>America</w:t>
      </w:r>
      <w:r w:rsidRPr="000A4AE6">
        <w:rPr>
          <w:rStyle w:val="StyleUnderline"/>
          <w:rFonts w:cstheme="minorHAnsi"/>
        </w:rPr>
        <w:t xml:space="preserve"> </w:t>
      </w:r>
      <w:r w:rsidRPr="000A4AE6">
        <w:rPr>
          <w:rStyle w:val="Emphasis"/>
          <w:rFonts w:cstheme="minorHAnsi"/>
        </w:rPr>
        <w:t>does better</w:t>
      </w:r>
      <w:r w:rsidRPr="000A4AE6">
        <w:rPr>
          <w:rStyle w:val="StyleUnderline"/>
          <w:rFonts w:cstheme="minorHAnsi"/>
        </w:rPr>
        <w:t xml:space="preserve"> when other countries have the incentive and</w:t>
      </w:r>
      <w:r w:rsidRPr="000A4AE6">
        <w:rPr>
          <w:rFonts w:cstheme="minorHAnsi"/>
          <w:sz w:val="16"/>
        </w:rPr>
        <w:t xml:space="preserve"> the </w:t>
      </w:r>
      <w:r w:rsidRPr="000A4AE6">
        <w:rPr>
          <w:rStyle w:val="StyleUnderline"/>
          <w:rFonts w:cstheme="minorHAnsi"/>
        </w:rPr>
        <w:t xml:space="preserve">capacity to </w:t>
      </w:r>
      <w:r w:rsidRPr="001C30DC">
        <w:rPr>
          <w:rStyle w:val="Emphasis"/>
          <w:rFonts w:cstheme="minorHAnsi"/>
          <w:highlight w:val="yellow"/>
        </w:rPr>
        <w:t>work alongside</w:t>
      </w:r>
      <w:r w:rsidRPr="000A4AE6">
        <w:rPr>
          <w:rFonts w:cstheme="minorHAnsi"/>
          <w:sz w:val="16"/>
        </w:rPr>
        <w:t xml:space="preserve"> us </w:t>
      </w:r>
      <w:r w:rsidRPr="000A4AE6">
        <w:rPr>
          <w:rStyle w:val="StyleUnderline"/>
          <w:rFonts w:cstheme="minorHAnsi"/>
        </w:rPr>
        <w:t xml:space="preserve">in </w:t>
      </w:r>
      <w:r w:rsidRPr="001C30DC">
        <w:rPr>
          <w:rStyle w:val="StyleUnderline"/>
          <w:rFonts w:cstheme="minorHAnsi"/>
          <w:highlight w:val="yellow"/>
        </w:rPr>
        <w:t xml:space="preserve">tackling </w:t>
      </w:r>
      <w:r w:rsidRPr="001C30DC">
        <w:rPr>
          <w:rStyle w:val="Emphasis"/>
          <w:rFonts w:cstheme="minorHAnsi"/>
          <w:highlight w:val="yellow"/>
        </w:rPr>
        <w:t>global challenges</w:t>
      </w:r>
      <w:r w:rsidRPr="000A4AE6">
        <w:rPr>
          <w:rStyle w:val="StyleUnderline"/>
          <w:rFonts w:cstheme="minorHAnsi"/>
        </w:rPr>
        <w:t>. This is why we constructed a system of</w:t>
      </w:r>
      <w:r w:rsidRPr="000A4AE6">
        <w:rPr>
          <w:rFonts w:cstheme="minorHAnsi"/>
          <w:sz w:val="16"/>
        </w:rPr>
        <w:t xml:space="preserve"> international </w:t>
      </w:r>
      <w:r w:rsidRPr="000A4AE6">
        <w:rPr>
          <w:rStyle w:val="StyleUnderline"/>
          <w:rFonts w:cstheme="minorHAnsi"/>
        </w:rPr>
        <w:t xml:space="preserve">institutions and </w:t>
      </w:r>
      <w:r w:rsidRPr="000A4AE6">
        <w:rPr>
          <w:rStyle w:val="Emphasis"/>
          <w:rFonts w:cstheme="minorHAnsi"/>
        </w:rPr>
        <w:t>security alliances</w:t>
      </w:r>
      <w:r w:rsidRPr="000A4AE6">
        <w:rPr>
          <w:rFonts w:cstheme="minorHAnsi"/>
          <w:sz w:val="16"/>
        </w:rPr>
        <w:t xml:space="preserve"> after World War II. They provided a framework for advancing economic openness and political freedom in the years that followed. </w:t>
      </w:r>
      <w:r w:rsidRPr="000A4AE6">
        <w:rPr>
          <w:rStyle w:val="StyleUnderline"/>
          <w:rFonts w:cstheme="minorHAnsi"/>
        </w:rPr>
        <w:t>The international order</w:t>
      </w:r>
      <w:r w:rsidRPr="000A4AE6">
        <w:rPr>
          <w:rFonts w:cstheme="minorHAnsi"/>
          <w:sz w:val="16"/>
        </w:rPr>
        <w:t xml:space="preserve"> America built and led </w:t>
      </w:r>
      <w:r w:rsidRPr="000A4AE6">
        <w:rPr>
          <w:rStyle w:val="StyleUnderline"/>
          <w:rFonts w:cstheme="minorHAnsi"/>
        </w:rPr>
        <w:t>has not been perfect, but</w:t>
      </w:r>
      <w:r w:rsidRPr="000A4AE6">
        <w:rPr>
          <w:rFonts w:cstheme="minorHAnsi"/>
          <w:sz w:val="16"/>
        </w:rPr>
        <w:t xml:space="preserve"> it has </w:t>
      </w:r>
      <w:r w:rsidRPr="000A4AE6">
        <w:rPr>
          <w:rStyle w:val="StyleUnderline"/>
          <w:rFonts w:cstheme="minorHAnsi"/>
        </w:rPr>
        <w:t>coincided with</w:t>
      </w:r>
      <w:r w:rsidRPr="000A4AE6">
        <w:rPr>
          <w:rFonts w:cstheme="minorHAnsi"/>
          <w:sz w:val="16"/>
        </w:rPr>
        <w:t xml:space="preserve"> a period of </w:t>
      </w:r>
      <w:r w:rsidRPr="000A4AE6">
        <w:rPr>
          <w:rStyle w:val="StyleUnderline"/>
          <w:rFonts w:cstheme="minorHAnsi"/>
        </w:rPr>
        <w:t xml:space="preserve">security and prosperity </w:t>
      </w:r>
      <w:r w:rsidRPr="000A4AE6">
        <w:rPr>
          <w:rStyle w:val="Emphasis"/>
          <w:rFonts w:cstheme="minorHAnsi"/>
        </w:rPr>
        <w:t>unmatched</w:t>
      </w:r>
      <w:r w:rsidRPr="000A4AE6">
        <w:rPr>
          <w:rFonts w:cstheme="minorHAnsi"/>
          <w:sz w:val="16"/>
        </w:rPr>
        <w:t xml:space="preserve"> in human history. And while many nations benefited from the investments America made in global security and prosperity, none benefited more than the United States. Yet today, </w:t>
      </w:r>
      <w:r w:rsidRPr="000A4AE6">
        <w:rPr>
          <w:rStyle w:val="StyleUnderline"/>
          <w:rFonts w:cstheme="minorHAnsi"/>
        </w:rPr>
        <w:t>the value of</w:t>
      </w:r>
      <w:r w:rsidRPr="000A4AE6">
        <w:rPr>
          <w:rFonts w:cstheme="minorHAnsi"/>
          <w:sz w:val="16"/>
        </w:rPr>
        <w:t xml:space="preserve"> America’s </w:t>
      </w:r>
      <w:r w:rsidRPr="000A4AE6">
        <w:rPr>
          <w:rStyle w:val="StyleUnderline"/>
          <w:rFonts w:cstheme="minorHAnsi"/>
        </w:rPr>
        <w:t>global engagement is under question</w:t>
      </w:r>
      <w:r w:rsidRPr="000A4AE6">
        <w:rPr>
          <w:rFonts w:cstheme="minorHAnsi"/>
          <w:sz w:val="16"/>
        </w:rPr>
        <w:t xml:space="preserve">. A substantial number of </w:t>
      </w:r>
      <w:r w:rsidRPr="000A4AE6">
        <w:rPr>
          <w:rStyle w:val="StyleUnderline"/>
          <w:rFonts w:cstheme="minorHAnsi"/>
        </w:rPr>
        <w:t>Americans feel</w:t>
      </w:r>
      <w:r w:rsidRPr="000A4AE6">
        <w:rPr>
          <w:rFonts w:cstheme="minorHAnsi"/>
          <w:sz w:val="16"/>
        </w:rPr>
        <w:t xml:space="preserve"> that </w:t>
      </w:r>
      <w:r w:rsidRPr="000A4AE6">
        <w:rPr>
          <w:rStyle w:val="StyleUnderline"/>
          <w:rFonts w:cstheme="minorHAnsi"/>
        </w:rPr>
        <w:t>their</w:t>
      </w:r>
      <w:r w:rsidRPr="000A4AE6">
        <w:rPr>
          <w:rFonts w:cstheme="minorHAnsi"/>
          <w:sz w:val="16"/>
        </w:rPr>
        <w:t xml:space="preserve"> lives and </w:t>
      </w:r>
      <w:r w:rsidRPr="000A4AE6">
        <w:rPr>
          <w:rStyle w:val="StyleUnderline"/>
          <w:rFonts w:cstheme="minorHAnsi"/>
        </w:rPr>
        <w:t>livelihoods have been threatened rather than enhanced</w:t>
      </w:r>
      <w:r w:rsidRPr="000A4AE6">
        <w:rPr>
          <w:rFonts w:cstheme="minorHAnsi"/>
          <w:sz w:val="16"/>
        </w:rPr>
        <w:t xml:space="preserve"> by it. They view international trade as having shuttered the factories at which they worked, immigrants as threatening their standard of living or safety, and globalization as undermining American culture. This popular </w:t>
      </w:r>
      <w:r w:rsidRPr="000A4AE6">
        <w:rPr>
          <w:rStyle w:val="StyleUnderline"/>
          <w:rFonts w:cstheme="minorHAnsi"/>
        </w:rPr>
        <w:t>dissatisfaction needs to be</w:t>
      </w:r>
      <w:r w:rsidRPr="000A4AE6">
        <w:rPr>
          <w:rFonts w:cstheme="minorHAnsi"/>
          <w:sz w:val="16"/>
        </w:rPr>
        <w:t xml:space="preserve"> understood and </w:t>
      </w:r>
      <w:r w:rsidRPr="000A4AE6">
        <w:rPr>
          <w:rStyle w:val="StyleUnderline"/>
          <w:rFonts w:cstheme="minorHAnsi"/>
        </w:rPr>
        <w:t>acknowledged. Washington needs to ensure</w:t>
      </w:r>
      <w:r w:rsidRPr="000A4AE6">
        <w:rPr>
          <w:rFonts w:cstheme="minorHAnsi"/>
          <w:sz w:val="16"/>
        </w:rPr>
        <w:t xml:space="preserve"> that the </w:t>
      </w:r>
      <w:r w:rsidRPr="000A4AE6">
        <w:rPr>
          <w:rStyle w:val="StyleUnderline"/>
          <w:rFonts w:cstheme="minorHAnsi"/>
        </w:rPr>
        <w:t xml:space="preserve">benefits of America’s </w:t>
      </w:r>
      <w:r w:rsidRPr="000A4AE6">
        <w:rPr>
          <w:rStyle w:val="Emphasis"/>
          <w:rFonts w:cstheme="minorHAnsi"/>
        </w:rPr>
        <w:t>international engagement</w:t>
      </w:r>
      <w:r w:rsidRPr="000A4AE6">
        <w:rPr>
          <w:rStyle w:val="StyleUnderline"/>
          <w:rFonts w:cstheme="minorHAnsi"/>
        </w:rPr>
        <w:t xml:space="preserve"> are shared</w:t>
      </w:r>
      <w:r w:rsidRPr="000A4AE6">
        <w:rPr>
          <w:rFonts w:cstheme="minorHAnsi"/>
          <w:sz w:val="16"/>
        </w:rPr>
        <w:t xml:space="preserve"> by all of our citizens. </w:t>
      </w:r>
      <w:r w:rsidRPr="000A4AE6">
        <w:rPr>
          <w:rStyle w:val="StyleUnderline"/>
          <w:rFonts w:cstheme="minorHAnsi"/>
        </w:rPr>
        <w:t>But we</w:t>
      </w:r>
      <w:r w:rsidRPr="000A4AE6">
        <w:rPr>
          <w:rFonts w:cstheme="minorHAnsi"/>
          <w:sz w:val="16"/>
        </w:rPr>
        <w:t xml:space="preserve"> also </w:t>
      </w:r>
      <w:r w:rsidRPr="000A4AE6">
        <w:rPr>
          <w:rStyle w:val="StyleUnderline"/>
          <w:rFonts w:cstheme="minorHAnsi"/>
        </w:rPr>
        <w:t>need to be clear about</w:t>
      </w:r>
      <w:r w:rsidRPr="000A4AE6">
        <w:rPr>
          <w:rFonts w:cstheme="minorHAnsi"/>
          <w:sz w:val="16"/>
        </w:rPr>
        <w:t xml:space="preserve"> the </w:t>
      </w:r>
      <w:r w:rsidRPr="000A4AE6">
        <w:rPr>
          <w:rStyle w:val="StyleUnderline"/>
          <w:rFonts w:cstheme="minorHAnsi"/>
        </w:rPr>
        <w:t xml:space="preserve">consequences of </w:t>
      </w:r>
      <w:r w:rsidRPr="000A4AE6">
        <w:rPr>
          <w:rStyle w:val="Emphasis"/>
          <w:rFonts w:cstheme="minorHAnsi"/>
        </w:rPr>
        <w:t>disengagement</w:t>
      </w:r>
      <w:r w:rsidRPr="000A4AE6">
        <w:rPr>
          <w:rFonts w:cstheme="minorHAnsi"/>
          <w:sz w:val="16"/>
        </w:rPr>
        <w:t xml:space="preserve">. For while it is comforting to believe that we can wall ourselves off from the ailments of the world, </w:t>
      </w:r>
      <w:r w:rsidRPr="000A4AE6">
        <w:rPr>
          <w:rStyle w:val="StyleUnderline"/>
          <w:rFonts w:cstheme="minorHAnsi"/>
        </w:rPr>
        <w:t>history teaches us</w:t>
      </w:r>
      <w:r w:rsidRPr="000A4AE6">
        <w:rPr>
          <w:rFonts w:cstheme="minorHAnsi"/>
          <w:sz w:val="16"/>
        </w:rPr>
        <w:t xml:space="preserve"> that </w:t>
      </w:r>
      <w:r w:rsidRPr="000A4AE6">
        <w:rPr>
          <w:rStyle w:val="StyleUnderline"/>
          <w:rFonts w:cstheme="minorHAnsi"/>
        </w:rPr>
        <w:t>whenever problems abroad</w:t>
      </w:r>
      <w:r w:rsidRPr="000A4AE6">
        <w:rPr>
          <w:rFonts w:cstheme="minorHAnsi"/>
          <w:sz w:val="16"/>
        </w:rPr>
        <w:t xml:space="preserve"> are allowed to </w:t>
      </w:r>
      <w:r w:rsidRPr="000A4AE6">
        <w:rPr>
          <w:rStyle w:val="StyleUnderline"/>
          <w:rFonts w:cstheme="minorHAnsi"/>
        </w:rPr>
        <w:t>fester</w:t>
      </w:r>
      <w:r w:rsidRPr="000A4AE6">
        <w:rPr>
          <w:rFonts w:cstheme="minorHAnsi"/>
          <w:sz w:val="16"/>
        </w:rPr>
        <w:t xml:space="preserve"> and grow, sooner or later, </w:t>
      </w:r>
      <w:r w:rsidRPr="000A4AE6">
        <w:rPr>
          <w:rStyle w:val="StyleUnderline"/>
          <w:rFonts w:cstheme="minorHAnsi"/>
        </w:rPr>
        <w:t>they come home to America</w:t>
      </w:r>
      <w:r w:rsidRPr="000A4AE6">
        <w:rPr>
          <w:rFonts w:cstheme="minorHAnsi"/>
          <w:sz w:val="16"/>
        </w:rPr>
        <w:t xml:space="preserve">. </w:t>
      </w:r>
      <w:r w:rsidRPr="001C30DC">
        <w:rPr>
          <w:rStyle w:val="Emphasis"/>
          <w:rFonts w:cstheme="minorHAnsi"/>
          <w:highlight w:val="yellow"/>
        </w:rPr>
        <w:t>Isolationism</w:t>
      </w:r>
      <w:r w:rsidRPr="000A4AE6">
        <w:rPr>
          <w:rStyle w:val="StyleUnderline"/>
          <w:rFonts w:cstheme="minorHAnsi"/>
        </w:rPr>
        <w:t xml:space="preserve"> and retreat </w:t>
      </w:r>
      <w:r w:rsidRPr="001C30DC">
        <w:rPr>
          <w:rStyle w:val="Emphasis"/>
          <w:rFonts w:cstheme="minorHAnsi"/>
          <w:highlight w:val="yellow"/>
        </w:rPr>
        <w:t>do not work</w:t>
      </w:r>
      <w:r w:rsidRPr="000A4AE6">
        <w:rPr>
          <w:rFonts w:cstheme="minorHAnsi"/>
          <w:sz w:val="16"/>
        </w:rPr>
        <w:t xml:space="preserve">; we know because </w:t>
      </w:r>
      <w:r w:rsidRPr="000A4AE6">
        <w:rPr>
          <w:rStyle w:val="StyleUnderline"/>
          <w:rFonts w:cstheme="minorHAnsi"/>
        </w:rPr>
        <w:t>we have tried them before</w:t>
      </w:r>
      <w:r w:rsidRPr="000A4AE6">
        <w:rPr>
          <w:rFonts w:cstheme="minorHAnsi"/>
          <w:sz w:val="16"/>
        </w:rPr>
        <w:t xml:space="preserve">. We also know, from recent experience, that </w:t>
      </w:r>
      <w:r w:rsidRPr="001C30DC">
        <w:rPr>
          <w:rStyle w:val="StyleUnderline"/>
          <w:rFonts w:cstheme="minorHAnsi"/>
          <w:highlight w:val="yellow"/>
        </w:rPr>
        <w:t xml:space="preserve">if America </w:t>
      </w:r>
      <w:r w:rsidRPr="001C30DC">
        <w:rPr>
          <w:rStyle w:val="Emphasis"/>
          <w:rFonts w:cstheme="minorHAnsi"/>
          <w:highlight w:val="yellow"/>
        </w:rPr>
        <w:t>recedes</w:t>
      </w:r>
      <w:r w:rsidRPr="000A4AE6">
        <w:rPr>
          <w:rStyle w:val="StyleUnderline"/>
          <w:rFonts w:cstheme="minorHAnsi"/>
        </w:rPr>
        <w:t xml:space="preserve"> from the global stage, people in </w:t>
      </w:r>
      <w:r w:rsidRPr="001C30DC">
        <w:rPr>
          <w:rStyle w:val="StyleUnderline"/>
          <w:rFonts w:cstheme="minorHAnsi"/>
          <w:highlight w:val="yellow"/>
        </w:rPr>
        <w:t>Africa, Asia, Europe, Latin America, and the Middle East</w:t>
      </w:r>
      <w:r w:rsidRPr="000A4AE6">
        <w:rPr>
          <w:rStyle w:val="StyleUnderline"/>
          <w:rFonts w:cstheme="minorHAnsi"/>
        </w:rPr>
        <w:t xml:space="preserve"> will</w:t>
      </w:r>
      <w:r w:rsidRPr="000A4AE6">
        <w:rPr>
          <w:rFonts w:cstheme="minorHAnsi"/>
          <w:sz w:val="16"/>
        </w:rPr>
        <w:t xml:space="preserve"> increasingly </w:t>
      </w:r>
      <w:r w:rsidRPr="001C30DC">
        <w:rPr>
          <w:rStyle w:val="Emphasis"/>
          <w:rFonts w:cstheme="minorHAnsi"/>
          <w:highlight w:val="yellow"/>
        </w:rPr>
        <w:t>look</w:t>
      </w:r>
      <w:r w:rsidRPr="000A4AE6">
        <w:rPr>
          <w:rStyle w:val="Emphasis"/>
          <w:rFonts w:cstheme="minorHAnsi"/>
        </w:rPr>
        <w:t xml:space="preserve"> elsewhere</w:t>
      </w:r>
      <w:r w:rsidRPr="000A4AE6">
        <w:rPr>
          <w:rStyle w:val="StyleUnderline"/>
          <w:rFonts w:cstheme="minorHAnsi"/>
        </w:rPr>
        <w:t xml:space="preserve"> for</w:t>
      </w:r>
      <w:r w:rsidRPr="000A4AE6">
        <w:rPr>
          <w:rFonts w:cstheme="minorHAnsi"/>
          <w:sz w:val="16"/>
        </w:rPr>
        <w:t xml:space="preserve"> inspiration and </w:t>
      </w:r>
      <w:r w:rsidRPr="000A4AE6">
        <w:rPr>
          <w:rStyle w:val="StyleUnderline"/>
          <w:rFonts w:cstheme="minorHAnsi"/>
        </w:rPr>
        <w:t xml:space="preserve">guidance – whether </w:t>
      </w:r>
      <w:r w:rsidRPr="001C30DC">
        <w:rPr>
          <w:rStyle w:val="StyleUnderline"/>
          <w:rFonts w:cstheme="minorHAnsi"/>
          <w:highlight w:val="yellow"/>
        </w:rPr>
        <w:t xml:space="preserve">to </w:t>
      </w:r>
      <w:r w:rsidRPr="001C30DC">
        <w:rPr>
          <w:rStyle w:val="Emphasis"/>
          <w:rFonts w:cstheme="minorHAnsi"/>
          <w:highlight w:val="yellow"/>
        </w:rPr>
        <w:t>authoritarianism</w:t>
      </w:r>
      <w:r w:rsidRPr="000A4AE6">
        <w:rPr>
          <w:rStyle w:val="StyleUnderline"/>
          <w:rFonts w:cstheme="minorHAnsi"/>
        </w:rPr>
        <w:t xml:space="preserve"> or </w:t>
      </w:r>
      <w:r w:rsidRPr="000A4AE6">
        <w:rPr>
          <w:rStyle w:val="Emphasis"/>
          <w:rFonts w:cstheme="minorHAnsi"/>
        </w:rPr>
        <w:t xml:space="preserve">extremist </w:t>
      </w:r>
      <w:r w:rsidRPr="001C30DC">
        <w:rPr>
          <w:rStyle w:val="Emphasis"/>
          <w:rFonts w:cstheme="minorHAnsi"/>
          <w:highlight w:val="yellow"/>
        </w:rPr>
        <w:t>ideology</w:t>
      </w:r>
      <w:r w:rsidRPr="000A4AE6">
        <w:rPr>
          <w:rFonts w:cstheme="minorHAnsi"/>
          <w:sz w:val="16"/>
        </w:rPr>
        <w:t xml:space="preserve">. In our opinion, </w:t>
      </w:r>
      <w:r w:rsidRPr="000A4AE6">
        <w:rPr>
          <w:rStyle w:val="StyleUnderline"/>
          <w:rFonts w:cstheme="minorHAnsi"/>
        </w:rPr>
        <w:t>such a shift would be harmful to</w:t>
      </w:r>
      <w:r w:rsidRPr="000A4AE6">
        <w:rPr>
          <w:rFonts w:cstheme="minorHAnsi"/>
          <w:sz w:val="16"/>
        </w:rPr>
        <w:t xml:space="preserve"> the interests of </w:t>
      </w:r>
      <w:r w:rsidRPr="000A4AE6">
        <w:rPr>
          <w:rStyle w:val="StyleUnderline"/>
          <w:rFonts w:cstheme="minorHAnsi"/>
        </w:rPr>
        <w:t>those populations</w:t>
      </w:r>
      <w:r w:rsidRPr="000A4AE6">
        <w:rPr>
          <w:rFonts w:cstheme="minorHAnsi"/>
          <w:sz w:val="16"/>
        </w:rPr>
        <w:t xml:space="preserve">, but it would be harmful above all to the interests of the United States, because </w:t>
      </w:r>
      <w:r w:rsidRPr="000A4AE6">
        <w:rPr>
          <w:rStyle w:val="StyleUnderline"/>
          <w:rFonts w:cstheme="minorHAnsi"/>
        </w:rPr>
        <w:t>our security</w:t>
      </w:r>
      <w:r w:rsidRPr="000A4AE6">
        <w:rPr>
          <w:rFonts w:cstheme="minorHAnsi"/>
          <w:sz w:val="16"/>
        </w:rPr>
        <w:t xml:space="preserve"> and our prosperity </w:t>
      </w:r>
      <w:r w:rsidRPr="000A4AE6">
        <w:rPr>
          <w:rStyle w:val="StyleUnderline"/>
          <w:rFonts w:cstheme="minorHAnsi"/>
        </w:rPr>
        <w:t>depend on</w:t>
      </w:r>
      <w:r w:rsidRPr="000A4AE6">
        <w:rPr>
          <w:rFonts w:cstheme="minorHAnsi"/>
          <w:sz w:val="16"/>
        </w:rPr>
        <w:t xml:space="preserve"> having </w:t>
      </w:r>
      <w:r w:rsidRPr="000A4AE6">
        <w:rPr>
          <w:rStyle w:val="StyleUnderline"/>
          <w:rFonts w:cstheme="minorHAnsi"/>
        </w:rPr>
        <w:t>friends abroad that share our values – including</w:t>
      </w:r>
      <w:r w:rsidRPr="000A4AE6">
        <w:rPr>
          <w:rFonts w:cstheme="minorHAnsi"/>
          <w:sz w:val="16"/>
        </w:rPr>
        <w:t xml:space="preserve"> our </w:t>
      </w:r>
      <w:r w:rsidRPr="000A4AE6">
        <w:rPr>
          <w:rStyle w:val="StyleUnderline"/>
          <w:rFonts w:cstheme="minorHAnsi"/>
        </w:rPr>
        <w:t xml:space="preserve">belief in the </w:t>
      </w:r>
      <w:r w:rsidRPr="000A4AE6">
        <w:rPr>
          <w:rStyle w:val="Emphasis"/>
          <w:rFonts w:cstheme="minorHAnsi"/>
        </w:rPr>
        <w:t>rule of law</w:t>
      </w:r>
      <w:r w:rsidRPr="000A4AE6">
        <w:rPr>
          <w:rFonts w:cstheme="minorHAnsi"/>
          <w:sz w:val="16"/>
        </w:rPr>
        <w:t xml:space="preserve">, freedom of </w:t>
      </w:r>
      <w:r w:rsidRPr="000A4AE6">
        <w:rPr>
          <w:rStyle w:val="StyleUnderline"/>
          <w:rFonts w:cstheme="minorHAnsi"/>
        </w:rPr>
        <w:t>movement, and access to markets</w:t>
      </w:r>
      <w:r w:rsidRPr="000A4AE6">
        <w:rPr>
          <w:rFonts w:cstheme="minorHAnsi"/>
          <w:sz w:val="16"/>
        </w:rPr>
        <w:t xml:space="preserve">. </w:t>
      </w:r>
      <w:r w:rsidRPr="000A4AE6">
        <w:rPr>
          <w:rStyle w:val="StyleUnderline"/>
          <w:rFonts w:cstheme="minorHAnsi"/>
        </w:rPr>
        <w:t xml:space="preserve">Neither </w:t>
      </w:r>
      <w:r w:rsidRPr="001C30DC">
        <w:rPr>
          <w:rStyle w:val="Emphasis"/>
          <w:rFonts w:cstheme="minorHAnsi"/>
          <w:highlight w:val="yellow"/>
        </w:rPr>
        <w:t>Russia</w:t>
      </w:r>
      <w:r w:rsidRPr="000A4AE6">
        <w:rPr>
          <w:rStyle w:val="StyleUnderline"/>
          <w:rFonts w:cstheme="minorHAnsi"/>
        </w:rPr>
        <w:t xml:space="preserve"> nor </w:t>
      </w:r>
      <w:r w:rsidRPr="001C30DC">
        <w:rPr>
          <w:rStyle w:val="Emphasis"/>
          <w:rFonts w:cstheme="minorHAnsi"/>
          <w:highlight w:val="yellow"/>
        </w:rPr>
        <w:t>China</w:t>
      </w:r>
      <w:r w:rsidRPr="000A4AE6">
        <w:rPr>
          <w:rStyle w:val="StyleUnderline"/>
          <w:rFonts w:cstheme="minorHAnsi"/>
        </w:rPr>
        <w:t xml:space="preserve"> proclaim</w:t>
      </w:r>
      <w:r w:rsidRPr="000A4AE6">
        <w:rPr>
          <w:rFonts w:cstheme="minorHAnsi"/>
          <w:sz w:val="16"/>
        </w:rPr>
        <w:t xml:space="preserve"> the same </w:t>
      </w:r>
      <w:r w:rsidRPr="000A4AE6">
        <w:rPr>
          <w:rStyle w:val="StyleUnderline"/>
          <w:rFonts w:cstheme="minorHAnsi"/>
        </w:rPr>
        <w:t>loyalty to those principles</w:t>
      </w:r>
      <w:r w:rsidRPr="000A4AE6">
        <w:rPr>
          <w:rFonts w:cstheme="minorHAnsi"/>
          <w:sz w:val="16"/>
        </w:rPr>
        <w:t xml:space="preserve"> as we do. </w:t>
      </w:r>
      <w:r w:rsidRPr="000A4AE6">
        <w:rPr>
          <w:rStyle w:val="StyleUnderline"/>
          <w:rFonts w:cstheme="minorHAnsi"/>
        </w:rPr>
        <w:t xml:space="preserve">Were they </w:t>
      </w:r>
      <w:r w:rsidRPr="000A4AE6">
        <w:rPr>
          <w:rStyle w:val="Emphasis"/>
          <w:rFonts w:cstheme="minorHAnsi"/>
        </w:rPr>
        <w:t xml:space="preserve">to </w:t>
      </w:r>
      <w:r w:rsidRPr="001C30DC">
        <w:rPr>
          <w:rStyle w:val="Emphasis"/>
          <w:rFonts w:cstheme="minorHAnsi"/>
          <w:highlight w:val="yellow"/>
        </w:rPr>
        <w:t>fill a vacuum</w:t>
      </w:r>
      <w:r w:rsidRPr="000A4AE6">
        <w:rPr>
          <w:rStyle w:val="StyleUnderline"/>
          <w:rFonts w:cstheme="minorHAnsi"/>
        </w:rPr>
        <w:t xml:space="preserve"> left by the U</w:t>
      </w:r>
      <w:r w:rsidRPr="000A4AE6">
        <w:rPr>
          <w:rFonts w:cstheme="minorHAnsi"/>
          <w:sz w:val="16"/>
        </w:rPr>
        <w:t xml:space="preserve">nited </w:t>
      </w:r>
      <w:r w:rsidRPr="000A4AE6">
        <w:rPr>
          <w:rStyle w:val="StyleUnderline"/>
          <w:rFonts w:cstheme="minorHAnsi"/>
        </w:rPr>
        <w:t>S</w:t>
      </w:r>
      <w:r w:rsidRPr="000A4AE6">
        <w:rPr>
          <w:rFonts w:cstheme="minorHAnsi"/>
          <w:sz w:val="16"/>
        </w:rPr>
        <w:t xml:space="preserve">tates, </w:t>
      </w:r>
      <w:r w:rsidRPr="000A4AE6">
        <w:rPr>
          <w:rStyle w:val="StyleUnderline"/>
          <w:rFonts w:cstheme="minorHAnsi"/>
        </w:rPr>
        <w:t>it could</w:t>
      </w:r>
      <w:r w:rsidRPr="000A4AE6">
        <w:rPr>
          <w:rFonts w:cstheme="minorHAnsi"/>
          <w:sz w:val="16"/>
        </w:rPr>
        <w:t xml:space="preserve"> very well </w:t>
      </w:r>
      <w:r w:rsidRPr="000A4AE6">
        <w:rPr>
          <w:rStyle w:val="StyleUnderline"/>
          <w:rFonts w:cstheme="minorHAnsi"/>
        </w:rPr>
        <w:t xml:space="preserve">mark a return to a balance of power system, </w:t>
      </w:r>
      <w:r w:rsidRPr="001C30DC">
        <w:rPr>
          <w:rStyle w:val="StyleUnderline"/>
          <w:rFonts w:cstheme="minorHAnsi"/>
          <w:highlight w:val="yellow"/>
        </w:rPr>
        <w:t>where</w:t>
      </w:r>
      <w:r w:rsidRPr="000A4AE6">
        <w:rPr>
          <w:rFonts w:cstheme="minorHAnsi"/>
          <w:sz w:val="16"/>
        </w:rPr>
        <w:t xml:space="preserve"> the world’s </w:t>
      </w:r>
      <w:r w:rsidRPr="000A4AE6">
        <w:rPr>
          <w:rStyle w:val="StyleUnderline"/>
          <w:rFonts w:cstheme="minorHAnsi"/>
        </w:rPr>
        <w:t xml:space="preserve">major </w:t>
      </w:r>
      <w:r w:rsidRPr="001C30DC">
        <w:rPr>
          <w:rStyle w:val="StyleUnderline"/>
          <w:rFonts w:cstheme="minorHAnsi"/>
          <w:highlight w:val="yellow"/>
        </w:rPr>
        <w:t xml:space="preserve">powers </w:t>
      </w:r>
      <w:r w:rsidRPr="001C30DC">
        <w:rPr>
          <w:rStyle w:val="Emphasis"/>
          <w:rFonts w:cstheme="minorHAnsi"/>
          <w:highlight w:val="yellow"/>
        </w:rPr>
        <w:t>competed</w:t>
      </w:r>
      <w:r w:rsidRPr="000A4AE6">
        <w:rPr>
          <w:rStyle w:val="Emphasis"/>
          <w:rFonts w:cstheme="minorHAnsi"/>
        </w:rPr>
        <w:t xml:space="preserve"> militarily</w:t>
      </w:r>
      <w:r w:rsidRPr="000A4AE6">
        <w:rPr>
          <w:rStyle w:val="StyleUnderline"/>
          <w:rFonts w:cstheme="minorHAnsi"/>
        </w:rPr>
        <w:t xml:space="preserve"> </w:t>
      </w:r>
      <w:r w:rsidRPr="001C30DC">
        <w:rPr>
          <w:rStyle w:val="StyleUnderline"/>
          <w:rFonts w:cstheme="minorHAnsi"/>
          <w:highlight w:val="yellow"/>
        </w:rPr>
        <w:t>for</w:t>
      </w:r>
      <w:r w:rsidRPr="000A4AE6">
        <w:rPr>
          <w:rStyle w:val="StyleUnderline"/>
          <w:rFonts w:cstheme="minorHAnsi"/>
        </w:rPr>
        <w:t xml:space="preserve"> territory and </w:t>
      </w:r>
      <w:r w:rsidRPr="000A4AE6">
        <w:rPr>
          <w:rStyle w:val="Emphasis"/>
          <w:rFonts w:cstheme="minorHAnsi"/>
        </w:rPr>
        <w:t xml:space="preserve">spheres of </w:t>
      </w:r>
      <w:r w:rsidRPr="001C30DC">
        <w:rPr>
          <w:rStyle w:val="Emphasis"/>
          <w:rFonts w:cstheme="minorHAnsi"/>
          <w:highlight w:val="yellow"/>
        </w:rPr>
        <w:t>influence</w:t>
      </w:r>
      <w:r w:rsidRPr="000A4AE6">
        <w:rPr>
          <w:rStyle w:val="StyleUnderline"/>
          <w:rFonts w:cstheme="minorHAnsi"/>
        </w:rPr>
        <w:t xml:space="preserve"> at great human</w:t>
      </w:r>
      <w:r w:rsidRPr="000A4AE6">
        <w:rPr>
          <w:rFonts w:cstheme="minorHAnsi"/>
          <w:sz w:val="16"/>
        </w:rPr>
        <w:t xml:space="preserve"> and financial </w:t>
      </w:r>
      <w:r w:rsidRPr="000A4AE6">
        <w:rPr>
          <w:rStyle w:val="StyleUnderline"/>
          <w:rFonts w:cstheme="minorHAnsi"/>
        </w:rPr>
        <w:t>cost. This is a world</w:t>
      </w:r>
      <w:r w:rsidRPr="000A4AE6">
        <w:rPr>
          <w:rFonts w:cstheme="minorHAnsi"/>
          <w:sz w:val="16"/>
        </w:rPr>
        <w:t xml:space="preserve"> to which </w:t>
      </w:r>
      <w:r w:rsidRPr="000A4AE6">
        <w:rPr>
          <w:rStyle w:val="StyleUnderline"/>
          <w:rFonts w:cstheme="minorHAnsi"/>
        </w:rPr>
        <w:t>none of us</w:t>
      </w:r>
      <w:r w:rsidRPr="000A4AE6">
        <w:rPr>
          <w:rFonts w:cstheme="minorHAnsi"/>
          <w:sz w:val="16"/>
        </w:rPr>
        <w:t xml:space="preserve"> should </w:t>
      </w:r>
      <w:r w:rsidRPr="000A4AE6">
        <w:rPr>
          <w:rStyle w:val="StyleUnderline"/>
          <w:rFonts w:cstheme="minorHAnsi"/>
        </w:rPr>
        <w:t>want to return</w:t>
      </w:r>
      <w:r w:rsidRPr="000A4AE6">
        <w:rPr>
          <w:rFonts w:cstheme="minorHAnsi"/>
          <w:sz w:val="16"/>
        </w:rPr>
        <w:t xml:space="preserve">. </w:t>
      </w:r>
      <w:r w:rsidRPr="000A4AE6">
        <w:rPr>
          <w:rStyle w:val="StyleUnderline"/>
          <w:rFonts w:cstheme="minorHAnsi"/>
        </w:rPr>
        <w:t>America’s</w:t>
      </w:r>
      <w:r w:rsidRPr="000A4AE6">
        <w:rPr>
          <w:rFonts w:cstheme="minorHAnsi"/>
          <w:sz w:val="16"/>
        </w:rPr>
        <w:t xml:space="preserve"> continued </w:t>
      </w:r>
      <w:r w:rsidRPr="000A4AE6">
        <w:rPr>
          <w:rStyle w:val="StyleUnderline"/>
          <w:rFonts w:cstheme="minorHAnsi"/>
        </w:rPr>
        <w:t xml:space="preserve">global </w:t>
      </w:r>
      <w:r w:rsidRPr="000A4AE6">
        <w:rPr>
          <w:rStyle w:val="Emphasis"/>
          <w:rFonts w:cstheme="minorHAnsi"/>
        </w:rPr>
        <w:t>leadership</w:t>
      </w:r>
      <w:r w:rsidRPr="000A4AE6">
        <w:rPr>
          <w:rStyle w:val="StyleUnderline"/>
          <w:rFonts w:cstheme="minorHAnsi"/>
        </w:rPr>
        <w:t xml:space="preserve"> cannot be taken for granted, but</w:t>
      </w:r>
      <w:r w:rsidRPr="000A4AE6">
        <w:rPr>
          <w:rFonts w:cstheme="minorHAnsi"/>
          <w:sz w:val="16"/>
        </w:rPr>
        <w:t xml:space="preserve"> a </w:t>
      </w:r>
      <w:r w:rsidRPr="000A4AE6">
        <w:rPr>
          <w:rStyle w:val="StyleUnderline"/>
          <w:rFonts w:cstheme="minorHAnsi"/>
        </w:rPr>
        <w:t>retreat into isolationism is not preordained</w:t>
      </w:r>
      <w:r w:rsidRPr="000A4AE6">
        <w:rPr>
          <w:rFonts w:cstheme="minorHAnsi"/>
          <w:sz w:val="16"/>
        </w:rPr>
        <w:t xml:space="preserve">. We have an opportunity – and, in our view, an obligation – to defend those aspects of the international system that work in the twenty-first century, and to adapt those that do not. In doing so, </w:t>
      </w:r>
      <w:r w:rsidRPr="000A4AE6">
        <w:rPr>
          <w:rStyle w:val="StyleUnderline"/>
          <w:rFonts w:cstheme="minorHAnsi"/>
        </w:rPr>
        <w:t>we should acknowledge</w:t>
      </w:r>
      <w:r w:rsidRPr="000A4AE6">
        <w:rPr>
          <w:rFonts w:cstheme="minorHAnsi"/>
          <w:sz w:val="16"/>
        </w:rPr>
        <w:t xml:space="preserve"> that </w:t>
      </w:r>
      <w:r w:rsidRPr="000A4AE6">
        <w:rPr>
          <w:rStyle w:val="StyleUnderline"/>
          <w:rFonts w:cstheme="minorHAnsi"/>
        </w:rPr>
        <w:t xml:space="preserve">the existing order is in need of </w:t>
      </w:r>
      <w:r w:rsidRPr="000A4AE6">
        <w:rPr>
          <w:rStyle w:val="Emphasis"/>
          <w:rFonts w:cstheme="minorHAnsi"/>
        </w:rPr>
        <w:t>revision</w:t>
      </w:r>
      <w:r w:rsidRPr="000A4AE6">
        <w:rPr>
          <w:rFonts w:cstheme="minorHAnsi"/>
          <w:sz w:val="16"/>
        </w:rPr>
        <w:t xml:space="preserve"> and refurbishment. </w:t>
      </w:r>
      <w:r w:rsidRPr="000A4AE6">
        <w:rPr>
          <w:rStyle w:val="StyleUnderline"/>
          <w:rFonts w:cstheme="minorHAnsi"/>
        </w:rPr>
        <w:t>The international system</w:t>
      </w:r>
      <w:r w:rsidRPr="000A4AE6">
        <w:rPr>
          <w:rFonts w:cstheme="minorHAnsi"/>
          <w:sz w:val="16"/>
        </w:rPr>
        <w:t xml:space="preserve"> was designed for a different era, and it </w:t>
      </w:r>
      <w:r w:rsidRPr="000A4AE6">
        <w:rPr>
          <w:rStyle w:val="StyleUnderline"/>
          <w:rFonts w:cstheme="minorHAnsi"/>
        </w:rPr>
        <w:t xml:space="preserve">requires a renewal of purpose and a reform of </w:t>
      </w:r>
      <w:r w:rsidRPr="000A4AE6">
        <w:rPr>
          <w:rFonts w:cstheme="minorHAnsi"/>
          <w:sz w:val="16"/>
        </w:rPr>
        <w:t xml:space="preserve">its </w:t>
      </w:r>
      <w:r w:rsidRPr="000A4AE6">
        <w:rPr>
          <w:rStyle w:val="StyleUnderline"/>
          <w:rFonts w:cstheme="minorHAnsi"/>
        </w:rPr>
        <w:t>structures. Its mission should</w:t>
      </w:r>
      <w:r w:rsidRPr="000A4AE6">
        <w:rPr>
          <w:rFonts w:cstheme="minorHAnsi"/>
          <w:sz w:val="16"/>
        </w:rPr>
        <w:t xml:space="preserve"> more clearly </w:t>
      </w:r>
      <w:r w:rsidRPr="000A4AE6">
        <w:rPr>
          <w:rStyle w:val="StyleUnderline"/>
          <w:rFonts w:cstheme="minorHAnsi"/>
        </w:rPr>
        <w:t>extend beyond</w:t>
      </w:r>
      <w:r w:rsidRPr="000A4AE6">
        <w:rPr>
          <w:rFonts w:cstheme="minorHAnsi"/>
          <w:sz w:val="16"/>
        </w:rPr>
        <w:t xml:space="preserve"> preventing </w:t>
      </w:r>
      <w:r w:rsidRPr="000A4AE6">
        <w:rPr>
          <w:rStyle w:val="Emphasis"/>
          <w:rFonts w:cstheme="minorHAnsi"/>
        </w:rPr>
        <w:t>war</w:t>
      </w:r>
      <w:r w:rsidRPr="000A4AE6">
        <w:rPr>
          <w:rStyle w:val="StyleUnderline"/>
          <w:rFonts w:cstheme="minorHAnsi"/>
        </w:rPr>
        <w:t xml:space="preserve"> in Europe to</w:t>
      </w:r>
      <w:r w:rsidRPr="000A4AE6">
        <w:rPr>
          <w:rFonts w:cstheme="minorHAnsi"/>
          <w:sz w:val="16"/>
        </w:rPr>
        <w:t xml:space="preserve"> include </w:t>
      </w:r>
      <w:r w:rsidRPr="000A4AE6">
        <w:rPr>
          <w:rStyle w:val="Emphasis"/>
          <w:rFonts w:cstheme="minorHAnsi"/>
        </w:rPr>
        <w:t>stabilizing</w:t>
      </w:r>
      <w:r w:rsidRPr="000A4AE6">
        <w:rPr>
          <w:rStyle w:val="StyleUnderline"/>
          <w:rFonts w:cstheme="minorHAnsi"/>
        </w:rPr>
        <w:t xml:space="preserve"> other </w:t>
      </w:r>
      <w:r w:rsidRPr="000A4AE6">
        <w:rPr>
          <w:rStyle w:val="Emphasis"/>
          <w:rFonts w:cstheme="minorHAnsi"/>
        </w:rPr>
        <w:t>strategic regions</w:t>
      </w:r>
      <w:r w:rsidRPr="000A4AE6">
        <w:rPr>
          <w:rFonts w:cstheme="minorHAnsi"/>
          <w:sz w:val="16"/>
        </w:rPr>
        <w:t xml:space="preserve"> that affect our well-being. Its approach should reflect the fact that </w:t>
      </w:r>
      <w:r w:rsidRPr="000A4AE6">
        <w:rPr>
          <w:rStyle w:val="StyleUnderline"/>
          <w:rFonts w:cstheme="minorHAnsi"/>
        </w:rPr>
        <w:t xml:space="preserve">long-term stability depends on </w:t>
      </w:r>
      <w:r w:rsidRPr="000A4AE6">
        <w:rPr>
          <w:rStyle w:val="Emphasis"/>
          <w:rFonts w:cstheme="minorHAnsi"/>
        </w:rPr>
        <w:t>well-governed</w:t>
      </w:r>
      <w:r w:rsidRPr="000A4AE6">
        <w:rPr>
          <w:rStyle w:val="StyleUnderline"/>
          <w:rFonts w:cstheme="minorHAnsi"/>
        </w:rPr>
        <w:t xml:space="preserve"> states whose leaders are seen as legitimate</w:t>
      </w:r>
      <w:r w:rsidRPr="000A4AE6">
        <w:rPr>
          <w:rFonts w:cstheme="minorHAnsi"/>
          <w:sz w:val="16"/>
        </w:rPr>
        <w:t xml:space="preserve"> by their people. And its </w:t>
      </w:r>
      <w:r w:rsidRPr="000A4AE6">
        <w:rPr>
          <w:rStyle w:val="StyleUnderline"/>
          <w:rFonts w:cstheme="minorHAnsi"/>
        </w:rPr>
        <w:t>structure must be adapted to the realities of a world in which power is</w:t>
      </w:r>
      <w:r w:rsidRPr="000A4AE6">
        <w:rPr>
          <w:rFonts w:cstheme="minorHAnsi"/>
          <w:sz w:val="16"/>
        </w:rPr>
        <w:t xml:space="preserve"> more </w:t>
      </w:r>
      <w:r w:rsidRPr="000A4AE6">
        <w:rPr>
          <w:rStyle w:val="StyleUnderline"/>
          <w:rFonts w:cstheme="minorHAnsi"/>
        </w:rPr>
        <w:t>diffuse</w:t>
      </w:r>
      <w:r w:rsidRPr="000A4AE6">
        <w:rPr>
          <w:rFonts w:cstheme="minorHAnsi"/>
          <w:sz w:val="16"/>
        </w:rPr>
        <w:t xml:space="preserve">, so other countries can take on a greater role commensurate with the contributions they make and the responsibilities they assume. </w:t>
      </w:r>
      <w:r w:rsidRPr="000A4AE6">
        <w:rPr>
          <w:rStyle w:val="StyleUnderline"/>
          <w:rFonts w:cstheme="minorHAnsi"/>
        </w:rPr>
        <w:t>China, Russia, and other countries should understand</w:t>
      </w:r>
      <w:r w:rsidRPr="000A4AE6">
        <w:rPr>
          <w:rFonts w:cstheme="minorHAnsi"/>
          <w:sz w:val="16"/>
        </w:rPr>
        <w:t xml:space="preserve"> that </w:t>
      </w:r>
      <w:r w:rsidRPr="000A4AE6">
        <w:rPr>
          <w:rStyle w:val="StyleUnderline"/>
          <w:rFonts w:cstheme="minorHAnsi"/>
        </w:rPr>
        <w:t>there is a larger place</w:t>
      </w:r>
      <w:r w:rsidRPr="000A4AE6">
        <w:rPr>
          <w:rFonts w:cstheme="minorHAnsi"/>
          <w:sz w:val="16"/>
        </w:rPr>
        <w:t xml:space="preserve"> for them </w:t>
      </w:r>
      <w:r w:rsidRPr="000A4AE6">
        <w:rPr>
          <w:rStyle w:val="StyleUnderline"/>
          <w:rFonts w:cstheme="minorHAnsi"/>
        </w:rPr>
        <w:t xml:space="preserve">at the decision-making table, provided they are </w:t>
      </w:r>
      <w:r w:rsidRPr="000A4AE6">
        <w:rPr>
          <w:rStyle w:val="Emphasis"/>
          <w:rFonts w:cstheme="minorHAnsi"/>
        </w:rPr>
        <w:t>constructive</w:t>
      </w:r>
      <w:r w:rsidRPr="000A4AE6">
        <w:rPr>
          <w:rStyle w:val="StyleUnderline"/>
          <w:rFonts w:cstheme="minorHAnsi"/>
        </w:rPr>
        <w:t xml:space="preserve"> and respect</w:t>
      </w:r>
      <w:r w:rsidRPr="000A4AE6">
        <w:rPr>
          <w:rFonts w:cstheme="minorHAnsi"/>
          <w:sz w:val="16"/>
        </w:rPr>
        <w:t xml:space="preserve"> the </w:t>
      </w:r>
      <w:r w:rsidRPr="000A4AE6">
        <w:rPr>
          <w:rStyle w:val="StyleUnderline"/>
          <w:rFonts w:cstheme="minorHAnsi"/>
        </w:rPr>
        <w:t>interests of other nations</w:t>
      </w:r>
      <w:r w:rsidRPr="000A4AE6">
        <w:rPr>
          <w:rFonts w:cstheme="minorHAnsi"/>
          <w:sz w:val="16"/>
        </w:rPr>
        <w:t xml:space="preserve">. And they need to understand that </w:t>
      </w:r>
      <w:r w:rsidRPr="000A4AE6">
        <w:rPr>
          <w:rStyle w:val="StyleUnderline"/>
          <w:rFonts w:cstheme="minorHAnsi"/>
        </w:rPr>
        <w:t xml:space="preserve">there will be </w:t>
      </w:r>
      <w:r w:rsidRPr="000A4AE6">
        <w:rPr>
          <w:rStyle w:val="Emphasis"/>
          <w:rFonts w:cstheme="minorHAnsi"/>
        </w:rPr>
        <w:t>costs</w:t>
      </w:r>
      <w:r w:rsidRPr="000A4AE6">
        <w:rPr>
          <w:rStyle w:val="StyleUnderline"/>
          <w:rFonts w:cstheme="minorHAnsi"/>
        </w:rPr>
        <w:t xml:space="preserve"> if they do not</w:t>
      </w:r>
      <w:r w:rsidRPr="000A4AE6">
        <w:rPr>
          <w:rFonts w:cstheme="minorHAnsi"/>
          <w:sz w:val="16"/>
        </w:rPr>
        <w:t xml:space="preserve">. For this and other reasons, </w:t>
      </w:r>
      <w:r w:rsidRPr="000A4AE6">
        <w:rPr>
          <w:rStyle w:val="StyleUnderline"/>
          <w:rFonts w:cstheme="minorHAnsi"/>
        </w:rPr>
        <w:t>U.S. military power will remain vital in a renewed international order. We appreciate</w:t>
      </w:r>
      <w:r w:rsidRPr="000A4AE6">
        <w:rPr>
          <w:rFonts w:cstheme="minorHAnsi"/>
          <w:sz w:val="16"/>
        </w:rPr>
        <w:t xml:space="preserve"> this committee’s </w:t>
      </w:r>
      <w:r w:rsidRPr="000A4AE6">
        <w:rPr>
          <w:rStyle w:val="StyleUnderline"/>
          <w:rFonts w:cstheme="minorHAnsi"/>
        </w:rPr>
        <w:t>efforts to ensure</w:t>
      </w:r>
      <w:r w:rsidRPr="000A4AE6">
        <w:rPr>
          <w:rFonts w:cstheme="minorHAnsi"/>
          <w:sz w:val="16"/>
        </w:rPr>
        <w:t xml:space="preserve"> that </w:t>
      </w:r>
      <w:r w:rsidRPr="000A4AE6">
        <w:rPr>
          <w:rStyle w:val="StyleUnderline"/>
          <w:rFonts w:cstheme="minorHAnsi"/>
        </w:rPr>
        <w:t>our military remains the best-trained</w:t>
      </w:r>
      <w:r w:rsidRPr="000A4AE6">
        <w:rPr>
          <w:rFonts w:cstheme="minorHAnsi"/>
          <w:sz w:val="16"/>
        </w:rPr>
        <w:t>, best-</w:t>
      </w:r>
      <w:r w:rsidRPr="000A4AE6">
        <w:rPr>
          <w:rStyle w:val="StyleUnderline"/>
          <w:rFonts w:cstheme="minorHAnsi"/>
        </w:rPr>
        <w:t>equipped, and</w:t>
      </w:r>
      <w:r w:rsidRPr="000A4AE6">
        <w:rPr>
          <w:rFonts w:cstheme="minorHAnsi"/>
          <w:sz w:val="16"/>
        </w:rPr>
        <w:t xml:space="preserve"> best-</w:t>
      </w:r>
      <w:r w:rsidRPr="000A4AE6">
        <w:rPr>
          <w:rStyle w:val="StyleUnderline"/>
          <w:rFonts w:cstheme="minorHAnsi"/>
        </w:rPr>
        <w:t>led</w:t>
      </w:r>
      <w:r w:rsidRPr="000A4AE6">
        <w:rPr>
          <w:rFonts w:cstheme="minorHAnsi"/>
          <w:sz w:val="16"/>
        </w:rPr>
        <w:t xml:space="preserve"> force </w:t>
      </w:r>
      <w:r w:rsidRPr="000A4AE6">
        <w:rPr>
          <w:rStyle w:val="StyleUnderline"/>
          <w:rFonts w:cstheme="minorHAnsi"/>
        </w:rPr>
        <w:t xml:space="preserve">on earth. </w:t>
      </w:r>
      <w:r w:rsidRPr="001C30DC">
        <w:rPr>
          <w:rStyle w:val="StyleUnderline"/>
          <w:rFonts w:cstheme="minorHAnsi"/>
          <w:highlight w:val="yellow"/>
        </w:rPr>
        <w:t xml:space="preserve">Given the </w:t>
      </w:r>
      <w:r w:rsidRPr="001C30DC">
        <w:rPr>
          <w:rStyle w:val="Emphasis"/>
          <w:rFonts w:cstheme="minorHAnsi"/>
          <w:highlight w:val="yellow"/>
        </w:rPr>
        <w:t>variety of threats</w:t>
      </w:r>
      <w:r w:rsidRPr="000A4AE6">
        <w:rPr>
          <w:rFonts w:cstheme="minorHAnsi"/>
          <w:sz w:val="16"/>
        </w:rPr>
        <w:t xml:space="preserve"> facing our country, </w:t>
      </w:r>
      <w:r w:rsidRPr="000A4AE6">
        <w:rPr>
          <w:rStyle w:val="StyleUnderline"/>
          <w:rFonts w:cstheme="minorHAnsi"/>
        </w:rPr>
        <w:t>it makes sense to continue</w:t>
      </w:r>
      <w:r w:rsidRPr="000A4AE6">
        <w:rPr>
          <w:rFonts w:cstheme="minorHAnsi"/>
          <w:sz w:val="16"/>
        </w:rPr>
        <w:t xml:space="preserve"> upgrading and </w:t>
      </w:r>
      <w:r w:rsidRPr="000A4AE6">
        <w:rPr>
          <w:rStyle w:val="StyleUnderline"/>
          <w:rFonts w:cstheme="minorHAnsi"/>
        </w:rPr>
        <w:t>enhancing</w:t>
      </w:r>
      <w:r w:rsidRPr="000A4AE6">
        <w:rPr>
          <w:rFonts w:cstheme="minorHAnsi"/>
          <w:sz w:val="16"/>
        </w:rPr>
        <w:t xml:space="preserve"> our country’s military </w:t>
      </w:r>
      <w:r w:rsidRPr="000A4AE6">
        <w:rPr>
          <w:rStyle w:val="StyleUnderline"/>
          <w:rFonts w:cstheme="minorHAnsi"/>
        </w:rPr>
        <w:t>capabilities</w:t>
      </w:r>
      <w:r w:rsidRPr="000A4AE6">
        <w:rPr>
          <w:rFonts w:cstheme="minorHAnsi"/>
          <w:sz w:val="16"/>
        </w:rPr>
        <w:t xml:space="preserve"> and deterrent power. </w:t>
      </w:r>
      <w:r w:rsidRPr="000A4AE6">
        <w:rPr>
          <w:rStyle w:val="StyleUnderline"/>
          <w:rFonts w:cstheme="minorHAnsi"/>
        </w:rPr>
        <w:t>But</w:t>
      </w:r>
      <w:r w:rsidRPr="000A4AE6">
        <w:rPr>
          <w:rFonts w:cstheme="minorHAnsi"/>
          <w:sz w:val="16"/>
        </w:rPr>
        <w:t xml:space="preserve"> we strongly believe that </w:t>
      </w:r>
      <w:r w:rsidRPr="001C30DC">
        <w:rPr>
          <w:rStyle w:val="StyleUnderline"/>
          <w:rFonts w:cstheme="minorHAnsi"/>
          <w:highlight w:val="yellow"/>
        </w:rPr>
        <w:t>it would be a mistake to increase defense</w:t>
      </w:r>
      <w:r w:rsidRPr="000A4AE6">
        <w:rPr>
          <w:rFonts w:cstheme="minorHAnsi"/>
          <w:sz w:val="16"/>
        </w:rPr>
        <w:t xml:space="preserve"> spending </w:t>
      </w:r>
      <w:r w:rsidRPr="001C30DC">
        <w:rPr>
          <w:rStyle w:val="StyleUnderline"/>
          <w:rFonts w:cstheme="minorHAnsi"/>
          <w:highlight w:val="yellow"/>
        </w:rPr>
        <w:t xml:space="preserve">at the </w:t>
      </w:r>
      <w:r w:rsidRPr="001C30DC">
        <w:rPr>
          <w:rStyle w:val="Emphasis"/>
          <w:rFonts w:cstheme="minorHAnsi"/>
          <w:highlight w:val="yellow"/>
        </w:rPr>
        <w:t>expense</w:t>
      </w:r>
      <w:r w:rsidRPr="001C30DC">
        <w:rPr>
          <w:rStyle w:val="StyleUnderline"/>
          <w:rFonts w:cstheme="minorHAnsi"/>
          <w:highlight w:val="yellow"/>
        </w:rPr>
        <w:t xml:space="preserve"> of</w:t>
      </w:r>
      <w:r w:rsidRPr="000A4AE6">
        <w:rPr>
          <w:rStyle w:val="StyleUnderline"/>
          <w:rFonts w:cstheme="minorHAnsi"/>
        </w:rPr>
        <w:t xml:space="preserve"> other </w:t>
      </w:r>
      <w:r w:rsidRPr="000A4AE6">
        <w:rPr>
          <w:rStyle w:val="Emphasis"/>
          <w:rFonts w:cstheme="minorHAnsi"/>
        </w:rPr>
        <w:t>critical investments</w:t>
      </w:r>
      <w:r w:rsidRPr="000A4AE6">
        <w:rPr>
          <w:rStyle w:val="StyleUnderline"/>
          <w:rFonts w:cstheme="minorHAnsi"/>
        </w:rPr>
        <w:t xml:space="preserve"> in</w:t>
      </w:r>
      <w:r w:rsidRPr="000A4AE6">
        <w:rPr>
          <w:rFonts w:cstheme="minorHAnsi"/>
          <w:sz w:val="16"/>
        </w:rPr>
        <w:t xml:space="preserve"> national </w:t>
      </w:r>
      <w:r w:rsidRPr="000A4AE6">
        <w:rPr>
          <w:rStyle w:val="StyleUnderline"/>
          <w:rFonts w:cstheme="minorHAnsi"/>
        </w:rPr>
        <w:t>security – especially</w:t>
      </w:r>
      <w:r w:rsidRPr="000A4AE6">
        <w:rPr>
          <w:rFonts w:cstheme="minorHAnsi"/>
          <w:sz w:val="16"/>
        </w:rPr>
        <w:t xml:space="preserve"> those in </w:t>
      </w:r>
      <w:r w:rsidRPr="001C30DC">
        <w:rPr>
          <w:rStyle w:val="Emphasis"/>
          <w:rFonts w:cstheme="minorHAnsi"/>
          <w:highlight w:val="yellow"/>
        </w:rPr>
        <w:t>diplomacy</w:t>
      </w:r>
      <w:r w:rsidRPr="000A4AE6">
        <w:rPr>
          <w:rStyle w:val="StyleUnderline"/>
          <w:rFonts w:cstheme="minorHAnsi"/>
        </w:rPr>
        <w:t xml:space="preserve">, development, </w:t>
      </w:r>
      <w:r w:rsidRPr="001C30DC">
        <w:rPr>
          <w:rStyle w:val="Emphasis"/>
          <w:rFonts w:cstheme="minorHAnsi"/>
          <w:highlight w:val="yellow"/>
        </w:rPr>
        <w:t>democracy</w:t>
      </w:r>
      <w:r w:rsidRPr="001C30DC">
        <w:rPr>
          <w:rStyle w:val="StyleUnderline"/>
          <w:rFonts w:cstheme="minorHAnsi"/>
          <w:highlight w:val="yellow"/>
        </w:rPr>
        <w:t>, and peacebuilding</w:t>
      </w:r>
      <w:r w:rsidRPr="000A4AE6">
        <w:rPr>
          <w:rFonts w:cstheme="minorHAnsi"/>
          <w:sz w:val="16"/>
        </w:rPr>
        <w:t xml:space="preserve">. We know from experience that force, and </w:t>
      </w:r>
      <w:r w:rsidRPr="000A4AE6">
        <w:rPr>
          <w:rStyle w:val="StyleUnderline"/>
          <w:rFonts w:cstheme="minorHAnsi"/>
        </w:rPr>
        <w:t xml:space="preserve">the </w:t>
      </w:r>
      <w:r w:rsidRPr="000A4AE6">
        <w:rPr>
          <w:rStyle w:val="Emphasis"/>
          <w:rFonts w:cstheme="minorHAnsi"/>
        </w:rPr>
        <w:t>credible possibility</w:t>
      </w:r>
      <w:r w:rsidRPr="000A4AE6">
        <w:rPr>
          <w:rFonts w:cstheme="minorHAnsi"/>
          <w:sz w:val="16"/>
        </w:rPr>
        <w:t xml:space="preserve"> of its use, </w:t>
      </w:r>
      <w:r w:rsidRPr="000A4AE6">
        <w:rPr>
          <w:rStyle w:val="StyleUnderline"/>
          <w:rFonts w:cstheme="minorHAnsi"/>
        </w:rPr>
        <w:t>are essential to defend our vital interests</w:t>
      </w:r>
      <w:r w:rsidRPr="000A4AE6">
        <w:rPr>
          <w:rFonts w:cstheme="minorHAnsi"/>
          <w:sz w:val="16"/>
        </w:rPr>
        <w:t xml:space="preserve"> and keep America safe. </w:t>
      </w:r>
      <w:r w:rsidRPr="000A4AE6">
        <w:rPr>
          <w:rStyle w:val="StyleUnderline"/>
          <w:rFonts w:cstheme="minorHAnsi"/>
        </w:rPr>
        <w:t>But</w:t>
      </w:r>
      <w:r w:rsidRPr="000A4AE6">
        <w:rPr>
          <w:rFonts w:cstheme="minorHAnsi"/>
          <w:sz w:val="16"/>
        </w:rPr>
        <w:t xml:space="preserve"> as one of us has said in the past, </w:t>
      </w:r>
      <w:r w:rsidRPr="000A4AE6">
        <w:rPr>
          <w:rStyle w:val="StyleUnderline"/>
          <w:rFonts w:cstheme="minorHAnsi"/>
        </w:rPr>
        <w:t xml:space="preserve">force alone can be a </w:t>
      </w:r>
      <w:r w:rsidRPr="000A4AE6">
        <w:rPr>
          <w:rStyle w:val="Emphasis"/>
          <w:rFonts w:cstheme="minorHAnsi"/>
        </w:rPr>
        <w:t>blunt instrument</w:t>
      </w:r>
      <w:r w:rsidRPr="000A4AE6">
        <w:rPr>
          <w:rStyle w:val="StyleUnderline"/>
          <w:rFonts w:cstheme="minorHAnsi"/>
        </w:rPr>
        <w:t>, and there are</w:t>
      </w:r>
      <w:r w:rsidRPr="000A4AE6">
        <w:rPr>
          <w:rFonts w:cstheme="minorHAnsi"/>
          <w:sz w:val="16"/>
        </w:rPr>
        <w:t xml:space="preserve"> many </w:t>
      </w:r>
      <w:r w:rsidRPr="000A4AE6">
        <w:rPr>
          <w:rStyle w:val="StyleUnderline"/>
          <w:rFonts w:cstheme="minorHAnsi"/>
        </w:rPr>
        <w:t>problems it cannot solve</w:t>
      </w:r>
      <w:r w:rsidRPr="000A4AE6">
        <w:rPr>
          <w:rFonts w:cstheme="minorHAnsi"/>
          <w:sz w:val="16"/>
        </w:rPr>
        <w:t xml:space="preserve">. The </w:t>
      </w:r>
      <w:r w:rsidRPr="000A4AE6">
        <w:rPr>
          <w:rStyle w:val="StyleUnderline"/>
          <w:rFonts w:cstheme="minorHAnsi"/>
        </w:rPr>
        <w:t>military leaders</w:t>
      </w:r>
      <w:r w:rsidRPr="000A4AE6">
        <w:rPr>
          <w:rFonts w:cstheme="minorHAnsi"/>
          <w:sz w:val="16"/>
        </w:rPr>
        <w:t xml:space="preserve"> who so frequently testify before this committee </w:t>
      </w:r>
      <w:r w:rsidRPr="000A4AE6">
        <w:rPr>
          <w:rStyle w:val="StyleUnderline"/>
          <w:rFonts w:cstheme="minorHAnsi"/>
        </w:rPr>
        <w:t>would</w:t>
      </w:r>
      <w:r w:rsidRPr="000A4AE6">
        <w:rPr>
          <w:rFonts w:cstheme="minorHAnsi"/>
          <w:sz w:val="16"/>
        </w:rPr>
        <w:t xml:space="preserve"> be the first to </w:t>
      </w:r>
      <w:r w:rsidRPr="000A4AE6">
        <w:rPr>
          <w:rStyle w:val="StyleUnderline"/>
          <w:rFonts w:cstheme="minorHAnsi"/>
        </w:rPr>
        <w:t>tell you</w:t>
      </w:r>
      <w:r w:rsidRPr="000A4AE6">
        <w:rPr>
          <w:rFonts w:cstheme="minorHAnsi"/>
          <w:sz w:val="16"/>
        </w:rPr>
        <w:t xml:space="preserve"> that </w:t>
      </w:r>
      <w:r w:rsidRPr="000A4AE6">
        <w:rPr>
          <w:rStyle w:val="StyleUnderline"/>
          <w:rFonts w:cstheme="minorHAnsi"/>
        </w:rPr>
        <w:t>they cannot succeed in</w:t>
      </w:r>
      <w:r w:rsidRPr="000A4AE6">
        <w:rPr>
          <w:rFonts w:cstheme="minorHAnsi"/>
          <w:sz w:val="16"/>
        </w:rPr>
        <w:t xml:space="preserve"> their </w:t>
      </w:r>
      <w:r w:rsidRPr="000A4AE6">
        <w:rPr>
          <w:rStyle w:val="StyleUnderline"/>
          <w:rFonts w:cstheme="minorHAnsi"/>
        </w:rPr>
        <w:t>missions without</w:t>
      </w:r>
      <w:r w:rsidRPr="000A4AE6">
        <w:rPr>
          <w:rFonts w:cstheme="minorHAnsi"/>
          <w:sz w:val="16"/>
        </w:rPr>
        <w:t xml:space="preserve"> the vital capabilities that our </w:t>
      </w:r>
      <w:r w:rsidRPr="000A4AE6">
        <w:rPr>
          <w:rStyle w:val="StyleUnderline"/>
          <w:rFonts w:cstheme="minorHAnsi"/>
        </w:rPr>
        <w:t>civilian agencies</w:t>
      </w:r>
      <w:r w:rsidRPr="000A4AE6">
        <w:rPr>
          <w:rFonts w:cstheme="minorHAnsi"/>
          <w:sz w:val="16"/>
        </w:rPr>
        <w:t xml:space="preserve"> bring to the table. </w:t>
      </w:r>
      <w:r w:rsidRPr="000A4AE6">
        <w:rPr>
          <w:rStyle w:val="StyleUnderline"/>
          <w:rFonts w:cstheme="minorHAnsi"/>
        </w:rPr>
        <w:t>Gutting these</w:t>
      </w:r>
      <w:r w:rsidRPr="000A4AE6">
        <w:rPr>
          <w:rFonts w:cstheme="minorHAnsi"/>
          <w:sz w:val="16"/>
        </w:rPr>
        <w:t xml:space="preserve"> capabilities </w:t>
      </w:r>
      <w:r w:rsidRPr="000A4AE6">
        <w:rPr>
          <w:rStyle w:val="StyleUnderline"/>
          <w:rFonts w:cstheme="minorHAnsi"/>
        </w:rPr>
        <w:t>will put an unacceptable burden</w:t>
      </w:r>
      <w:r w:rsidRPr="000A4AE6">
        <w:rPr>
          <w:rFonts w:cstheme="minorHAnsi"/>
          <w:sz w:val="16"/>
        </w:rPr>
        <w:t xml:space="preserve"> on our men and women in uniform, and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also your responsibility to protect our national security institutions from arbitrary and senseless cuts. The Middle East Strategy Task Force </w:t>
      </w:r>
      <w:r w:rsidRPr="000A4AE6">
        <w:rPr>
          <w:rStyle w:val="StyleUnderline"/>
          <w:rFonts w:cstheme="minorHAnsi"/>
        </w:rPr>
        <w:t xml:space="preserve">No region has seen </w:t>
      </w:r>
      <w:r w:rsidRPr="000A4AE6">
        <w:rPr>
          <w:rStyle w:val="Emphasis"/>
          <w:rFonts w:cstheme="minorHAnsi"/>
        </w:rPr>
        <w:t>more death</w:t>
      </w:r>
      <w:r w:rsidRPr="000A4AE6">
        <w:rPr>
          <w:rFonts w:cstheme="minorHAnsi"/>
          <w:sz w:val="16"/>
        </w:rPr>
        <w:t xml:space="preserve"> and suffering </w:t>
      </w:r>
      <w:r w:rsidRPr="000A4AE6">
        <w:rPr>
          <w:rStyle w:val="StyleUnderline"/>
          <w:rFonts w:cstheme="minorHAnsi"/>
        </w:rPr>
        <w:t>or presented</w:t>
      </w:r>
      <w:r w:rsidRPr="000A4AE6">
        <w:rPr>
          <w:rFonts w:cstheme="minorHAnsi"/>
          <w:sz w:val="16"/>
        </w:rPr>
        <w:t xml:space="preserve"> more </w:t>
      </w:r>
      <w:r w:rsidRPr="000A4AE6">
        <w:rPr>
          <w:rStyle w:val="StyleUnderline"/>
          <w:rFonts w:cstheme="minorHAnsi"/>
        </w:rPr>
        <w:t xml:space="preserve">challenges to the international order than the </w:t>
      </w:r>
      <w:r w:rsidRPr="000A4AE6">
        <w:rPr>
          <w:rStyle w:val="Emphasis"/>
          <w:rFonts w:cstheme="minorHAnsi"/>
        </w:rPr>
        <w:t>Middle East</w:t>
      </w:r>
      <w:r w:rsidRPr="000A4AE6">
        <w:rPr>
          <w:rFonts w:cstheme="minorHAnsi"/>
          <w:sz w:val="16"/>
        </w:rPr>
        <w:t xml:space="preserve">, with outcomes that have frustrated both Democratic and Republican administrations. </w:t>
      </w:r>
      <w:r w:rsidRPr="000A4AE6">
        <w:rPr>
          <w:rStyle w:val="StyleUnderline"/>
          <w:rFonts w:cstheme="minorHAnsi"/>
        </w:rPr>
        <w:t>The Middle East is likely to be an</w:t>
      </w:r>
      <w:r w:rsidRPr="000A4AE6">
        <w:rPr>
          <w:rFonts w:cstheme="minorHAnsi"/>
          <w:sz w:val="16"/>
        </w:rPr>
        <w:t xml:space="preserve"> important </w:t>
      </w:r>
      <w:r w:rsidRPr="000A4AE6">
        <w:rPr>
          <w:rStyle w:val="Emphasis"/>
          <w:rFonts w:cstheme="minorHAnsi"/>
        </w:rPr>
        <w:t>test case</w:t>
      </w:r>
      <w:r w:rsidRPr="000A4AE6">
        <w:rPr>
          <w:rFonts w:cstheme="minorHAnsi"/>
          <w:sz w:val="16"/>
        </w:rPr>
        <w:t xml:space="preserve"> in the coming years </w:t>
      </w:r>
      <w:r w:rsidRPr="000A4AE6">
        <w:rPr>
          <w:rStyle w:val="StyleUnderline"/>
          <w:rFonts w:cstheme="minorHAnsi"/>
        </w:rPr>
        <w:t>– the region in which the</w:t>
      </w:r>
      <w:r w:rsidRPr="000A4AE6">
        <w:rPr>
          <w:rFonts w:cstheme="minorHAnsi"/>
          <w:sz w:val="16"/>
        </w:rPr>
        <w:t xml:space="preserve"> international </w:t>
      </w:r>
      <w:r w:rsidRPr="000A4AE6">
        <w:rPr>
          <w:rStyle w:val="StyleUnderline"/>
          <w:rFonts w:cstheme="minorHAnsi"/>
        </w:rPr>
        <w:t>order gets rejuvenated</w:t>
      </w:r>
      <w:r w:rsidRPr="000A4AE6">
        <w:rPr>
          <w:rFonts w:cstheme="minorHAnsi"/>
          <w:sz w:val="16"/>
        </w:rPr>
        <w:t xml:space="preserve"> for a new era </w:t>
      </w:r>
      <w:r w:rsidRPr="000A4AE6">
        <w:rPr>
          <w:rStyle w:val="StyleUnderline"/>
          <w:rFonts w:cstheme="minorHAnsi"/>
        </w:rPr>
        <w:t xml:space="preserve">or </w:t>
      </w:r>
      <w:r w:rsidRPr="000A4AE6">
        <w:rPr>
          <w:rStyle w:val="Emphasis"/>
          <w:rFonts w:cstheme="minorHAnsi"/>
        </w:rPr>
        <w:t>ceases to function</w:t>
      </w:r>
      <w:r w:rsidRPr="000A4AE6">
        <w:rPr>
          <w:rStyle w:val="StyleUnderline"/>
          <w:rFonts w:cstheme="minorHAnsi"/>
        </w:rPr>
        <w:t xml:space="preserve"> entirely</w:t>
      </w:r>
      <w:r w:rsidRPr="000A4AE6">
        <w:rPr>
          <w:rFonts w:cstheme="minorHAnsi"/>
          <w:sz w:val="16"/>
        </w:rPr>
        <w:t xml:space="preserve">. From 2015 to 2016, we served as Co-Chairs of the Atlantic Council’s Middle East Strategy Task Force, which sought to understand better the underlying challenges in the region and to articulate a long-term strategy for meeting them. </w:t>
      </w:r>
      <w:r w:rsidRPr="000A4AE6">
        <w:rPr>
          <w:rStyle w:val="StyleUnderline"/>
          <w:rFonts w:cstheme="minorHAnsi"/>
        </w:rPr>
        <w:t xml:space="preserve">Our goal was </w:t>
      </w:r>
      <w:r w:rsidRPr="000A4AE6">
        <w:rPr>
          <w:rFonts w:cstheme="minorHAnsi"/>
          <w:sz w:val="16"/>
        </w:rPr>
        <w:t xml:space="preserve">not </w:t>
      </w:r>
      <w:r w:rsidRPr="000A4AE6">
        <w:rPr>
          <w:rStyle w:val="StyleUnderline"/>
          <w:rFonts w:cstheme="minorHAnsi"/>
        </w:rPr>
        <w:t>to</w:t>
      </w:r>
      <w:r w:rsidRPr="000A4AE6">
        <w:rPr>
          <w:rFonts w:cstheme="minorHAnsi"/>
          <w:sz w:val="16"/>
        </w:rPr>
        <w:t xml:space="preserve"> develop a new U.S. strategy, but to </w:t>
      </w:r>
      <w:r w:rsidRPr="000A4AE6">
        <w:rPr>
          <w:rStyle w:val="StyleUnderline"/>
          <w:rFonts w:cstheme="minorHAnsi"/>
        </w:rPr>
        <w:t>understand the role</w:t>
      </w:r>
      <w:r w:rsidRPr="000A4AE6">
        <w:rPr>
          <w:rFonts w:cstheme="minorHAnsi"/>
          <w:sz w:val="16"/>
        </w:rPr>
        <w:t xml:space="preserve"> that </w:t>
      </w:r>
      <w:r w:rsidRPr="000A4AE6">
        <w:rPr>
          <w:rStyle w:val="StyleUnderline"/>
          <w:rFonts w:cstheme="minorHAnsi"/>
        </w:rPr>
        <w:t>the U.S. can play in supporting a larger international effort</w:t>
      </w:r>
      <w:r w:rsidRPr="000A4AE6">
        <w:rPr>
          <w:rFonts w:cstheme="minorHAnsi"/>
          <w:sz w:val="16"/>
        </w:rPr>
        <w:t xml:space="preserve"> led by the region itself. One of our initial insights was that </w:t>
      </w:r>
      <w:r w:rsidRPr="000A4AE6">
        <w:rPr>
          <w:rStyle w:val="StyleUnderline"/>
          <w:rFonts w:cstheme="minorHAnsi"/>
        </w:rPr>
        <w:t xml:space="preserve">we face not just a </w:t>
      </w:r>
      <w:r w:rsidRPr="000A4AE6">
        <w:rPr>
          <w:rStyle w:val="Emphasis"/>
          <w:rFonts w:cstheme="minorHAnsi"/>
        </w:rPr>
        <w:t>crisis</w:t>
      </w:r>
      <w:r w:rsidRPr="000A4AE6">
        <w:rPr>
          <w:rStyle w:val="StyleUnderline"/>
          <w:rFonts w:cstheme="minorHAnsi"/>
        </w:rPr>
        <w:t xml:space="preserve"> in the Middle East, but</w:t>
      </w:r>
      <w:r w:rsidRPr="000A4AE6">
        <w:rPr>
          <w:rFonts w:cstheme="minorHAnsi"/>
          <w:sz w:val="16"/>
        </w:rPr>
        <w:t xml:space="preserve"> from the Middle East having </w:t>
      </w:r>
      <w:r w:rsidRPr="000A4AE6">
        <w:rPr>
          <w:rStyle w:val="StyleUnderline"/>
          <w:rFonts w:cstheme="minorHAnsi"/>
        </w:rPr>
        <w:t xml:space="preserve">global impact. The </w:t>
      </w:r>
      <w:r w:rsidRPr="000A4AE6">
        <w:rPr>
          <w:rStyle w:val="Emphasis"/>
          <w:rFonts w:cstheme="minorHAnsi"/>
        </w:rPr>
        <w:t>roots</w:t>
      </w:r>
      <w:r w:rsidRPr="000A4AE6">
        <w:rPr>
          <w:rFonts w:cstheme="minorHAnsi"/>
          <w:sz w:val="16"/>
        </w:rPr>
        <w:t xml:space="preserve"> of this crisis </w:t>
      </w:r>
      <w:r w:rsidRPr="000A4AE6">
        <w:rPr>
          <w:rStyle w:val="StyleUnderline"/>
          <w:rFonts w:cstheme="minorHAnsi"/>
        </w:rPr>
        <w:t xml:space="preserve">lie in a long history of </w:t>
      </w:r>
      <w:r w:rsidRPr="000A4AE6">
        <w:rPr>
          <w:rStyle w:val="Emphasis"/>
          <w:rFonts w:cstheme="minorHAnsi"/>
        </w:rPr>
        <w:t>poor governance</w:t>
      </w:r>
      <w:r w:rsidRPr="000A4AE6">
        <w:rPr>
          <w:rStyle w:val="StyleUnderline"/>
          <w:rFonts w:cstheme="minorHAnsi"/>
        </w:rPr>
        <w:t xml:space="preserve"> in many states in the region. The Arab Spring was a consequence of</w:t>
      </w:r>
      <w:r w:rsidRPr="000A4AE6">
        <w:rPr>
          <w:rFonts w:cstheme="minorHAnsi"/>
          <w:sz w:val="16"/>
        </w:rPr>
        <w:t xml:space="preserve"> the </w:t>
      </w:r>
      <w:r w:rsidRPr="000A4AE6">
        <w:rPr>
          <w:rStyle w:val="StyleUnderline"/>
          <w:rFonts w:cstheme="minorHAnsi"/>
        </w:rPr>
        <w:t>dissatisfaction</w:t>
      </w:r>
      <w:r w:rsidRPr="000A4AE6">
        <w:rPr>
          <w:rFonts w:cstheme="minorHAnsi"/>
          <w:sz w:val="16"/>
        </w:rPr>
        <w:t xml:space="preserve"> of increasingly connected and empowered citizens with a number of political leaders who ruled ineptly and often corruptly. Where leaders sought to quash these popular protests by force, </w:t>
      </w:r>
      <w:r w:rsidRPr="000A4AE6">
        <w:rPr>
          <w:rStyle w:val="StyleUnderline"/>
          <w:rFonts w:cstheme="minorHAnsi"/>
        </w:rPr>
        <w:t xml:space="preserve">the </w:t>
      </w:r>
      <w:r w:rsidRPr="000A4AE6">
        <w:rPr>
          <w:rStyle w:val="Emphasis"/>
          <w:rFonts w:cstheme="minorHAnsi"/>
        </w:rPr>
        <w:t>result</w:t>
      </w:r>
      <w:r w:rsidRPr="000A4AE6">
        <w:rPr>
          <w:rStyle w:val="StyleUnderline"/>
          <w:rFonts w:cstheme="minorHAnsi"/>
        </w:rPr>
        <w:t xml:space="preserve"> in most cases was </w:t>
      </w:r>
      <w:r w:rsidRPr="000A4AE6">
        <w:rPr>
          <w:rStyle w:val="Emphasis"/>
          <w:rFonts w:cstheme="minorHAnsi"/>
        </w:rPr>
        <w:t>civil war</w:t>
      </w:r>
      <w:r w:rsidRPr="000A4AE6">
        <w:rPr>
          <w:rFonts w:cstheme="minorHAnsi"/>
          <w:sz w:val="16"/>
        </w:rPr>
        <w:t xml:space="preserve">. </w:t>
      </w:r>
      <w:r w:rsidRPr="000A4AE6">
        <w:rPr>
          <w:rStyle w:val="StyleUnderline"/>
          <w:rFonts w:cstheme="minorHAnsi"/>
        </w:rPr>
        <w:t xml:space="preserve">The </w:t>
      </w:r>
      <w:r w:rsidRPr="000A4AE6">
        <w:rPr>
          <w:rStyle w:val="Emphasis"/>
          <w:rFonts w:cstheme="minorHAnsi"/>
        </w:rPr>
        <w:t>four civil wars</w:t>
      </w:r>
      <w:r w:rsidRPr="000A4AE6">
        <w:rPr>
          <w:rStyle w:val="StyleUnderline"/>
          <w:rFonts w:cstheme="minorHAnsi"/>
        </w:rPr>
        <w:t xml:space="preserve"> raging in the Middle East</w:t>
      </w:r>
      <w:r w:rsidRPr="000A4AE6">
        <w:rPr>
          <w:rFonts w:cstheme="minorHAnsi"/>
          <w:sz w:val="16"/>
        </w:rPr>
        <w:t xml:space="preserve"> – in </w:t>
      </w:r>
      <w:r w:rsidRPr="000A4AE6">
        <w:rPr>
          <w:rStyle w:val="StyleUnderline"/>
          <w:rFonts w:cstheme="minorHAnsi"/>
        </w:rPr>
        <w:t>Syria, Iraq, Libya, and Yemen</w:t>
      </w:r>
      <w:r w:rsidRPr="000A4AE6">
        <w:rPr>
          <w:rFonts w:cstheme="minorHAnsi"/>
          <w:sz w:val="16"/>
        </w:rPr>
        <w:t xml:space="preserve"> – have </w:t>
      </w:r>
      <w:r w:rsidRPr="000A4AE6">
        <w:rPr>
          <w:rStyle w:val="StyleUnderline"/>
          <w:rFonts w:cstheme="minorHAnsi"/>
        </w:rPr>
        <w:t xml:space="preserve">had </w:t>
      </w:r>
      <w:r w:rsidRPr="000A4AE6">
        <w:rPr>
          <w:rStyle w:val="Emphasis"/>
          <w:rFonts w:cstheme="minorHAnsi"/>
        </w:rPr>
        <w:t>destabilizing</w:t>
      </w:r>
      <w:r w:rsidRPr="000A4AE6">
        <w:rPr>
          <w:rStyle w:val="StyleUnderline"/>
          <w:rFonts w:cstheme="minorHAnsi"/>
        </w:rPr>
        <w:t xml:space="preserve"> consequences for the region</w:t>
      </w:r>
      <w:r w:rsidRPr="000A4AE6">
        <w:rPr>
          <w:rFonts w:cstheme="minorHAnsi"/>
          <w:sz w:val="16"/>
        </w:rPr>
        <w:t xml:space="preserve"> and </w:t>
      </w:r>
      <w:r w:rsidRPr="000A4AE6">
        <w:rPr>
          <w:rStyle w:val="StyleUnderline"/>
          <w:rFonts w:cstheme="minorHAnsi"/>
        </w:rPr>
        <w:t>beyond. They</w:t>
      </w:r>
      <w:r w:rsidRPr="000A4AE6">
        <w:rPr>
          <w:rFonts w:cstheme="minorHAnsi"/>
          <w:sz w:val="16"/>
        </w:rPr>
        <w:t xml:space="preserve"> have </w:t>
      </w:r>
      <w:r w:rsidRPr="000A4AE6">
        <w:rPr>
          <w:rStyle w:val="StyleUnderline"/>
          <w:rFonts w:cstheme="minorHAnsi"/>
        </w:rPr>
        <w:t>produced</w:t>
      </w:r>
      <w:r w:rsidRPr="000A4AE6">
        <w:rPr>
          <w:rFonts w:cstheme="minorHAnsi"/>
          <w:sz w:val="16"/>
        </w:rPr>
        <w:t xml:space="preserve"> the </w:t>
      </w:r>
      <w:r w:rsidRPr="000A4AE6">
        <w:rPr>
          <w:rStyle w:val="StyleUnderline"/>
          <w:rFonts w:cstheme="minorHAnsi"/>
        </w:rPr>
        <w:t>ungoverned spaces</w:t>
      </w:r>
      <w:r w:rsidRPr="000A4AE6">
        <w:rPr>
          <w:rFonts w:cstheme="minorHAnsi"/>
          <w:sz w:val="16"/>
        </w:rPr>
        <w:t xml:space="preserve"> and grievances </w:t>
      </w:r>
      <w:r w:rsidRPr="000A4AE6">
        <w:rPr>
          <w:rStyle w:val="StyleUnderline"/>
          <w:rFonts w:cstheme="minorHAnsi"/>
        </w:rPr>
        <w:t>that</w:t>
      </w:r>
      <w:r w:rsidRPr="000A4AE6">
        <w:rPr>
          <w:rFonts w:cstheme="minorHAnsi"/>
          <w:sz w:val="16"/>
        </w:rPr>
        <w:t xml:space="preserve"> have </w:t>
      </w:r>
      <w:r w:rsidRPr="000A4AE6">
        <w:rPr>
          <w:rStyle w:val="StyleUnderline"/>
          <w:rFonts w:cstheme="minorHAnsi"/>
        </w:rPr>
        <w:t xml:space="preserve">allowed </w:t>
      </w:r>
      <w:r w:rsidRPr="000A4AE6">
        <w:rPr>
          <w:rStyle w:val="Emphasis"/>
          <w:rFonts w:cstheme="minorHAnsi"/>
        </w:rPr>
        <w:t>terrorist groups</w:t>
      </w:r>
      <w:r w:rsidRPr="000A4AE6">
        <w:rPr>
          <w:rStyle w:val="StyleUnderline"/>
          <w:rFonts w:cstheme="minorHAnsi"/>
        </w:rPr>
        <w:t xml:space="preserve"> to direct</w:t>
      </w:r>
      <w:r w:rsidRPr="000A4AE6">
        <w:rPr>
          <w:rFonts w:cstheme="minorHAnsi"/>
          <w:sz w:val="16"/>
        </w:rPr>
        <w:t xml:space="preserve"> or inspire </w:t>
      </w:r>
      <w:r w:rsidRPr="000A4AE6">
        <w:rPr>
          <w:rStyle w:val="StyleUnderline"/>
          <w:rFonts w:cstheme="minorHAnsi"/>
        </w:rPr>
        <w:t>attacks in the West. They</w:t>
      </w:r>
      <w:r w:rsidRPr="000A4AE6">
        <w:rPr>
          <w:rFonts w:cstheme="minorHAnsi"/>
          <w:sz w:val="16"/>
        </w:rPr>
        <w:t xml:space="preserve"> have also </w:t>
      </w:r>
      <w:r w:rsidRPr="000A4AE6">
        <w:rPr>
          <w:rStyle w:val="StyleUnderline"/>
          <w:rFonts w:cstheme="minorHAnsi"/>
        </w:rPr>
        <w:t xml:space="preserve">created the greatest worldwide </w:t>
      </w:r>
      <w:r w:rsidRPr="000A4AE6">
        <w:rPr>
          <w:rStyle w:val="Emphasis"/>
          <w:rFonts w:cstheme="minorHAnsi"/>
        </w:rPr>
        <w:t>refugee crisis</w:t>
      </w:r>
      <w:r w:rsidRPr="000A4AE6">
        <w:rPr>
          <w:rFonts w:cstheme="minorHAnsi"/>
          <w:sz w:val="16"/>
        </w:rPr>
        <w:t xml:space="preserve"> since the Second World War, the devastating human cost of which has been </w:t>
      </w:r>
      <w:r w:rsidRPr="000A4AE6">
        <w:rPr>
          <w:rStyle w:val="StyleUnderline"/>
          <w:rFonts w:cstheme="minorHAnsi"/>
        </w:rPr>
        <w:t>coupled with profound effects on</w:t>
      </w:r>
      <w:r w:rsidRPr="000A4AE6">
        <w:rPr>
          <w:rFonts w:cstheme="minorHAnsi"/>
          <w:sz w:val="16"/>
        </w:rPr>
        <w:t xml:space="preserve"> our own domestic politics and those of </w:t>
      </w:r>
      <w:r w:rsidRPr="000A4AE6">
        <w:rPr>
          <w:rStyle w:val="StyleUnderline"/>
          <w:rFonts w:cstheme="minorHAnsi"/>
        </w:rPr>
        <w:t>Europe</w:t>
      </w:r>
      <w:r w:rsidRPr="000A4AE6">
        <w:rPr>
          <w:rFonts w:cstheme="minorHAnsi"/>
          <w:sz w:val="16"/>
        </w:rPr>
        <w:t xml:space="preserve">. </w:t>
      </w:r>
      <w:r w:rsidRPr="000A4AE6">
        <w:rPr>
          <w:rStyle w:val="StyleUnderline"/>
          <w:rFonts w:cstheme="minorHAnsi"/>
        </w:rPr>
        <w:t xml:space="preserve">The </w:t>
      </w:r>
      <w:r w:rsidRPr="001C30DC">
        <w:rPr>
          <w:rStyle w:val="StyleUnderline"/>
          <w:rFonts w:cstheme="minorHAnsi"/>
          <w:highlight w:val="yellow"/>
        </w:rPr>
        <w:t>challenges</w:t>
      </w:r>
      <w:r w:rsidRPr="000A4AE6">
        <w:rPr>
          <w:rFonts w:cstheme="minorHAnsi"/>
          <w:sz w:val="16"/>
        </w:rPr>
        <w:t xml:space="preserve"> we face in the Middle East </w:t>
      </w:r>
      <w:r w:rsidRPr="001C30DC">
        <w:rPr>
          <w:rStyle w:val="StyleUnderline"/>
          <w:rFonts w:cstheme="minorHAnsi"/>
          <w:highlight w:val="yellow"/>
        </w:rPr>
        <w:t>bear</w:t>
      </w:r>
      <w:r w:rsidRPr="000A4AE6">
        <w:rPr>
          <w:rFonts w:cstheme="minorHAnsi"/>
          <w:sz w:val="16"/>
        </w:rPr>
        <w:t xml:space="preserve"> some </w:t>
      </w:r>
      <w:r w:rsidRPr="001C30DC">
        <w:rPr>
          <w:rStyle w:val="StyleUnderline"/>
          <w:rFonts w:cstheme="minorHAnsi"/>
          <w:highlight w:val="yellow"/>
        </w:rPr>
        <w:t>resemblance to</w:t>
      </w:r>
      <w:r w:rsidRPr="000A4AE6">
        <w:rPr>
          <w:rFonts w:cstheme="minorHAnsi"/>
          <w:sz w:val="16"/>
        </w:rPr>
        <w:t xml:space="preserve"> those of </w:t>
      </w:r>
      <w:r w:rsidRPr="000A4AE6">
        <w:rPr>
          <w:rStyle w:val="StyleUnderline"/>
          <w:rFonts w:cstheme="minorHAnsi"/>
        </w:rPr>
        <w:t xml:space="preserve">post-war Europe. </w:t>
      </w:r>
      <w:r w:rsidRPr="001C30DC">
        <w:rPr>
          <w:rStyle w:val="Emphasis"/>
          <w:rFonts w:cstheme="minorHAnsi"/>
          <w:highlight w:val="yellow"/>
        </w:rPr>
        <w:t>Countries torn apart</w:t>
      </w:r>
      <w:r w:rsidRPr="000A4AE6">
        <w:rPr>
          <w:rFonts w:cstheme="minorHAnsi"/>
          <w:sz w:val="16"/>
        </w:rPr>
        <w:t xml:space="preserve"> by war </w:t>
      </w:r>
      <w:r w:rsidRPr="000A4AE6">
        <w:rPr>
          <w:rStyle w:val="StyleUnderline"/>
          <w:rFonts w:cstheme="minorHAnsi"/>
        </w:rPr>
        <w:t>will need to determine</w:t>
      </w:r>
      <w:r w:rsidRPr="000A4AE6">
        <w:rPr>
          <w:rFonts w:cstheme="minorHAnsi"/>
          <w:sz w:val="16"/>
        </w:rPr>
        <w:t xml:space="preserve"> the </w:t>
      </w:r>
      <w:r w:rsidRPr="000A4AE6">
        <w:rPr>
          <w:rStyle w:val="StyleUnderline"/>
          <w:rFonts w:cstheme="minorHAnsi"/>
        </w:rPr>
        <w:t>new shape of</w:t>
      </w:r>
      <w:r w:rsidRPr="000A4AE6">
        <w:rPr>
          <w:rFonts w:cstheme="minorHAnsi"/>
          <w:sz w:val="16"/>
        </w:rPr>
        <w:t xml:space="preserve"> their </w:t>
      </w:r>
      <w:r w:rsidRPr="000A4AE6">
        <w:rPr>
          <w:rStyle w:val="StyleUnderline"/>
          <w:rFonts w:cstheme="minorHAnsi"/>
        </w:rPr>
        <w:t>governments</w:t>
      </w:r>
      <w:r w:rsidRPr="000A4AE6">
        <w:rPr>
          <w:rFonts w:cstheme="minorHAnsi"/>
          <w:sz w:val="16"/>
        </w:rPr>
        <w:t xml:space="preserve">, and how those governments interact with their people. </w:t>
      </w:r>
      <w:r w:rsidRPr="001C30DC">
        <w:rPr>
          <w:rStyle w:val="StyleUnderline"/>
          <w:rFonts w:cstheme="minorHAnsi"/>
          <w:highlight w:val="yellow"/>
        </w:rPr>
        <w:t xml:space="preserve">The </w:t>
      </w:r>
      <w:r w:rsidRPr="001C30DC">
        <w:rPr>
          <w:rStyle w:val="Emphasis"/>
          <w:rFonts w:cstheme="minorHAnsi"/>
          <w:highlight w:val="yellow"/>
        </w:rPr>
        <w:t>entire</w:t>
      </w:r>
      <w:r w:rsidRPr="000A4AE6">
        <w:rPr>
          <w:rStyle w:val="Emphasis"/>
          <w:rFonts w:cstheme="minorHAnsi"/>
        </w:rPr>
        <w:t xml:space="preserve"> state </w:t>
      </w:r>
      <w:r w:rsidRPr="001C30DC">
        <w:rPr>
          <w:rStyle w:val="Emphasis"/>
          <w:rFonts w:cstheme="minorHAnsi"/>
          <w:highlight w:val="yellow"/>
        </w:rPr>
        <w:t>system</w:t>
      </w:r>
      <w:r w:rsidRPr="001C30DC">
        <w:rPr>
          <w:rStyle w:val="StyleUnderline"/>
          <w:rFonts w:cstheme="minorHAnsi"/>
          <w:highlight w:val="yellow"/>
        </w:rPr>
        <w:t xml:space="preserve"> will need to be shored up so</w:t>
      </w:r>
      <w:r w:rsidRPr="000A4AE6">
        <w:rPr>
          <w:rStyle w:val="StyleUnderline"/>
          <w:rFonts w:cstheme="minorHAnsi"/>
        </w:rPr>
        <w:t xml:space="preserve"> that </w:t>
      </w:r>
      <w:r w:rsidRPr="001C30DC">
        <w:rPr>
          <w:rStyle w:val="StyleUnderline"/>
          <w:rFonts w:cstheme="minorHAnsi"/>
          <w:highlight w:val="yellow"/>
        </w:rPr>
        <w:t>countries are less prone to</w:t>
      </w:r>
      <w:r w:rsidRPr="000A4AE6">
        <w:rPr>
          <w:rStyle w:val="StyleUnderline"/>
          <w:rFonts w:cstheme="minorHAnsi"/>
        </w:rPr>
        <w:t xml:space="preserve"> subversion, supported by</w:t>
      </w:r>
      <w:r w:rsidRPr="000A4AE6">
        <w:rPr>
          <w:rFonts w:cstheme="minorHAnsi"/>
          <w:sz w:val="16"/>
        </w:rPr>
        <w:t xml:space="preserve"> effective </w:t>
      </w:r>
      <w:r w:rsidRPr="000A4AE6">
        <w:rPr>
          <w:rStyle w:val="Emphasis"/>
          <w:rFonts w:cstheme="minorHAnsi"/>
        </w:rPr>
        <w:t>regional institutions</w:t>
      </w:r>
      <w:r w:rsidRPr="000A4AE6">
        <w:rPr>
          <w:rStyle w:val="StyleUnderline"/>
          <w:rFonts w:cstheme="minorHAnsi"/>
        </w:rPr>
        <w:t xml:space="preserve"> to mediate conflicts and prevent</w:t>
      </w:r>
      <w:r w:rsidRPr="000A4AE6">
        <w:rPr>
          <w:rFonts w:cstheme="minorHAnsi"/>
          <w:sz w:val="16"/>
        </w:rPr>
        <w:t xml:space="preserve"> them from </w:t>
      </w:r>
      <w:r w:rsidRPr="001C30DC">
        <w:rPr>
          <w:rStyle w:val="Emphasis"/>
          <w:rFonts w:cstheme="minorHAnsi"/>
          <w:highlight w:val="yellow"/>
        </w:rPr>
        <w:t>spiraling into</w:t>
      </w:r>
      <w:r w:rsidRPr="000A4AE6">
        <w:rPr>
          <w:rStyle w:val="Emphasis"/>
          <w:rFonts w:cstheme="minorHAnsi"/>
        </w:rPr>
        <w:t xml:space="preserve"> all-out </w:t>
      </w:r>
      <w:r w:rsidRPr="001C30DC">
        <w:rPr>
          <w:rStyle w:val="Emphasis"/>
          <w:rFonts w:cstheme="minorHAnsi"/>
          <w:highlight w:val="yellow"/>
        </w:rPr>
        <w:t>war</w:t>
      </w:r>
      <w:r w:rsidRPr="000A4AE6">
        <w:rPr>
          <w:rFonts w:cstheme="minorHAnsi"/>
          <w:sz w:val="16"/>
        </w:rPr>
        <w:t xml:space="preserve">. 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 </w:t>
      </w:r>
      <w:r w:rsidRPr="000A4AE6">
        <w:rPr>
          <w:rStyle w:val="StyleUnderline"/>
          <w:rFonts w:cstheme="minorHAnsi"/>
        </w:rPr>
        <w:t>There is reason for hope</w:t>
      </w:r>
      <w:r w:rsidRPr="000A4AE6">
        <w:rPr>
          <w:rFonts w:cstheme="minorHAnsi"/>
          <w:sz w:val="16"/>
        </w:rPr>
        <w:t xml:space="preserve">. The fact is that now, more than any time in the Middle East’s modern history, </w:t>
      </w:r>
      <w:r w:rsidRPr="000A4AE6">
        <w:rPr>
          <w:rStyle w:val="StyleUnderline"/>
          <w:rFonts w:cstheme="minorHAnsi"/>
        </w:rPr>
        <w:t xml:space="preserve">the region has significant </w:t>
      </w:r>
      <w:r w:rsidRPr="000A4AE6">
        <w:rPr>
          <w:rStyle w:val="Emphasis"/>
          <w:rFonts w:cstheme="minorHAnsi"/>
        </w:rPr>
        <w:t>capabilities</w:t>
      </w:r>
      <w:r w:rsidRPr="000A4AE6">
        <w:rPr>
          <w:rStyle w:val="StyleUnderline"/>
          <w:rFonts w:cstheme="minorHAnsi"/>
        </w:rPr>
        <w:t xml:space="preserve"> and resources of its own</w:t>
      </w:r>
      <w:r w:rsidRPr="000A4AE6">
        <w:rPr>
          <w:rFonts w:cstheme="minorHAnsi"/>
          <w:sz w:val="16"/>
        </w:rPr>
        <w:t xml:space="preserve"> to define and work toward this vision and secure better opportunities for its people. And more than ever, </w:t>
      </w:r>
      <w:r w:rsidRPr="000A4AE6">
        <w:rPr>
          <w:rStyle w:val="StyleUnderline"/>
          <w:rFonts w:cstheme="minorHAnsi"/>
        </w:rPr>
        <w:t>there are</w:t>
      </w:r>
      <w:r w:rsidRPr="000A4AE6">
        <w:rPr>
          <w:rFonts w:cstheme="minorHAnsi"/>
          <w:sz w:val="16"/>
        </w:rPr>
        <w:t xml:space="preserve"> also </w:t>
      </w:r>
      <w:r w:rsidRPr="000A4AE6">
        <w:rPr>
          <w:rStyle w:val="StyleUnderline"/>
          <w:rFonts w:cstheme="minorHAnsi"/>
        </w:rPr>
        <w:t>indications</w:t>
      </w:r>
      <w:r w:rsidRPr="000A4AE6">
        <w:rPr>
          <w:rFonts w:cstheme="minorHAnsi"/>
          <w:sz w:val="16"/>
        </w:rPr>
        <w:t xml:space="preserve"> that people and some </w:t>
      </w:r>
      <w:r w:rsidRPr="000A4AE6">
        <w:rPr>
          <w:rStyle w:val="StyleUnderline"/>
          <w:rFonts w:cstheme="minorHAnsi"/>
        </w:rPr>
        <w:t>governments in the Middle East have the will to take on</w:t>
      </w:r>
      <w:r w:rsidRPr="000A4AE6">
        <w:rPr>
          <w:rFonts w:cstheme="minorHAnsi"/>
          <w:sz w:val="16"/>
        </w:rPr>
        <w:t xml:space="preserve"> the region’s </w:t>
      </w:r>
      <w:r w:rsidRPr="000A4AE6">
        <w:rPr>
          <w:rStyle w:val="StyleUnderline"/>
          <w:rFonts w:cstheme="minorHAnsi"/>
        </w:rPr>
        <w:t>hard challenges</w:t>
      </w:r>
      <w:r w:rsidRPr="000A4AE6">
        <w:rPr>
          <w:rFonts w:cstheme="minorHAnsi"/>
          <w:sz w:val="16"/>
        </w:rPr>
        <w:t xml:space="preserve">. 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Nafham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 Some </w:t>
      </w:r>
      <w:r w:rsidRPr="000A4AE6">
        <w:rPr>
          <w:rStyle w:val="StyleUnderline"/>
          <w:rFonts w:cstheme="minorHAnsi"/>
        </w:rPr>
        <w:t>governments are beginning to understand</w:t>
      </w:r>
      <w:r w:rsidRPr="000A4AE6">
        <w:rPr>
          <w:rFonts w:cstheme="minorHAnsi"/>
          <w:sz w:val="16"/>
        </w:rPr>
        <w:t xml:space="preserve"> that </w:t>
      </w:r>
      <w:r w:rsidRPr="000A4AE6">
        <w:rPr>
          <w:rStyle w:val="StyleUnderline"/>
          <w:rFonts w:cstheme="minorHAnsi"/>
        </w:rPr>
        <w:t xml:space="preserve">their </w:t>
      </w:r>
      <w:r w:rsidRPr="000A4AE6">
        <w:rPr>
          <w:rStyle w:val="Emphasis"/>
          <w:rFonts w:cstheme="minorHAnsi"/>
        </w:rPr>
        <w:t>future depends</w:t>
      </w:r>
      <w:r w:rsidRPr="000A4AE6">
        <w:rPr>
          <w:rStyle w:val="StyleUnderline"/>
          <w:rFonts w:cstheme="minorHAnsi"/>
        </w:rPr>
        <w:t xml:space="preserve"> on promoting these efforts</w:t>
      </w:r>
      <w:r w:rsidRPr="000A4AE6">
        <w:rPr>
          <w:rFonts w:cstheme="minorHAnsi"/>
          <w:sz w:val="16"/>
        </w:rPr>
        <w:t xml:space="preserve"> and partnering with their people to build a common future. </w:t>
      </w:r>
      <w:r w:rsidRPr="001C30DC">
        <w:rPr>
          <w:rStyle w:val="Emphasis"/>
          <w:rFonts w:cstheme="minorHAnsi"/>
          <w:highlight w:val="yellow"/>
        </w:rPr>
        <w:t>Tunisia</w:t>
      </w:r>
      <w:r w:rsidRPr="000A4AE6">
        <w:rPr>
          <w:rStyle w:val="StyleUnderline"/>
          <w:rFonts w:cstheme="minorHAnsi"/>
        </w:rPr>
        <w:t xml:space="preserve"> is </w:t>
      </w:r>
      <w:r w:rsidRPr="001C30DC">
        <w:rPr>
          <w:rStyle w:val="StyleUnderline"/>
          <w:rFonts w:cstheme="minorHAnsi"/>
          <w:highlight w:val="yellow"/>
        </w:rPr>
        <w:t>show</w:t>
      </w:r>
      <w:r w:rsidRPr="000A4AE6">
        <w:rPr>
          <w:rStyle w:val="StyleUnderline"/>
          <w:rFonts w:cstheme="minorHAnsi"/>
        </w:rPr>
        <w:t xml:space="preserve">ing that </w:t>
      </w:r>
      <w:r w:rsidRPr="001C30DC">
        <w:rPr>
          <w:rStyle w:val="StyleUnderline"/>
          <w:rFonts w:cstheme="minorHAnsi"/>
          <w:highlight w:val="yellow"/>
        </w:rPr>
        <w:t>revolution</w:t>
      </w:r>
      <w:r w:rsidRPr="000A4AE6">
        <w:rPr>
          <w:rStyle w:val="StyleUnderline"/>
          <w:rFonts w:cstheme="minorHAnsi"/>
        </w:rPr>
        <w:t xml:space="preserve"> need not result in</w:t>
      </w:r>
      <w:r w:rsidRPr="000A4AE6">
        <w:rPr>
          <w:rFonts w:cstheme="minorHAnsi"/>
          <w:sz w:val="16"/>
        </w:rPr>
        <w:t xml:space="preserve"> either chaos or </w:t>
      </w:r>
      <w:r w:rsidRPr="000A4AE6">
        <w:rPr>
          <w:rStyle w:val="Emphasis"/>
          <w:rFonts w:cstheme="minorHAnsi"/>
        </w:rPr>
        <w:t>authoritarianism</w:t>
      </w:r>
      <w:r w:rsidRPr="000A4AE6">
        <w:rPr>
          <w:rStyle w:val="StyleUnderline"/>
          <w:rFonts w:cstheme="minorHAnsi"/>
        </w:rPr>
        <w:t xml:space="preserve">, but </w:t>
      </w:r>
      <w:r w:rsidRPr="001C30DC">
        <w:rPr>
          <w:rStyle w:val="StyleUnderline"/>
          <w:rFonts w:cstheme="minorHAnsi"/>
          <w:highlight w:val="yellow"/>
        </w:rPr>
        <w:t>can</w:t>
      </w:r>
      <w:r w:rsidRPr="000A4AE6">
        <w:rPr>
          <w:rStyle w:val="StyleUnderline"/>
          <w:rFonts w:cstheme="minorHAnsi"/>
        </w:rPr>
        <w:t xml:space="preserve"> begin a </w:t>
      </w:r>
      <w:r w:rsidRPr="001C30DC">
        <w:rPr>
          <w:rStyle w:val="Emphasis"/>
          <w:rFonts w:cstheme="minorHAnsi"/>
          <w:highlight w:val="yellow"/>
        </w:rPr>
        <w:t>transition</w:t>
      </w:r>
      <w:r w:rsidRPr="001C30DC">
        <w:rPr>
          <w:rStyle w:val="StyleUnderline"/>
          <w:rFonts w:cstheme="minorHAnsi"/>
          <w:highlight w:val="yellow"/>
        </w:rPr>
        <w:t xml:space="preserve"> to</w:t>
      </w:r>
      <w:r w:rsidRPr="000A4AE6">
        <w:rPr>
          <w:rFonts w:cstheme="minorHAnsi"/>
          <w:sz w:val="16"/>
        </w:rPr>
        <w:t xml:space="preserve"> an inclusive, </w:t>
      </w:r>
      <w:r w:rsidRPr="001C30DC">
        <w:rPr>
          <w:rStyle w:val="StyleUnderline"/>
          <w:rFonts w:cstheme="minorHAnsi"/>
          <w:highlight w:val="yellow"/>
        </w:rPr>
        <w:t>democratic future</w:t>
      </w:r>
      <w:r w:rsidRPr="000A4AE6">
        <w:rPr>
          <w:rFonts w:cstheme="minorHAnsi"/>
          <w:sz w:val="16"/>
        </w:rPr>
        <w:t xml:space="preserve">. The UAE has led the way for positive economic and social reforms and Saudi Arabia has now adopted its own vision for the future. Jordan is making its own efforts. </w:t>
      </w:r>
      <w:r w:rsidRPr="000A4AE6">
        <w:rPr>
          <w:rStyle w:val="StyleUnderline"/>
          <w:rFonts w:cstheme="minorHAnsi"/>
        </w:rPr>
        <w:t xml:space="preserve">These can be </w:t>
      </w:r>
      <w:r w:rsidRPr="000A4AE6">
        <w:rPr>
          <w:rStyle w:val="Emphasis"/>
          <w:rFonts w:cstheme="minorHAnsi"/>
        </w:rPr>
        <w:t>examples</w:t>
      </w:r>
      <w:r w:rsidRPr="000A4AE6">
        <w:rPr>
          <w:rStyle w:val="StyleUnderline"/>
          <w:rFonts w:cstheme="minorHAnsi"/>
        </w:rPr>
        <w:t xml:space="preserve"> for other countries</w:t>
      </w:r>
      <w:r w:rsidRPr="000A4AE6">
        <w:rPr>
          <w:rFonts w:cstheme="minorHAnsi"/>
          <w:sz w:val="16"/>
        </w:rPr>
        <w:t xml:space="preserve"> in the region. </w:t>
      </w:r>
      <w:r w:rsidRPr="000A4AE6">
        <w:rPr>
          <w:rStyle w:val="StyleUnderline"/>
          <w:rFonts w:cstheme="minorHAnsi"/>
        </w:rPr>
        <w:t xml:space="preserve">Renewed and </w:t>
      </w:r>
      <w:r w:rsidRPr="001C30DC">
        <w:rPr>
          <w:rStyle w:val="Emphasis"/>
          <w:rFonts w:cstheme="minorHAnsi"/>
          <w:highlight w:val="yellow"/>
        </w:rPr>
        <w:t>enhanced</w:t>
      </w:r>
      <w:r w:rsidRPr="000A4AE6">
        <w:rPr>
          <w:rStyle w:val="Emphasis"/>
          <w:rFonts w:cstheme="minorHAnsi"/>
        </w:rPr>
        <w:t xml:space="preserve"> American </w:t>
      </w:r>
      <w:r w:rsidRPr="001C30DC">
        <w:rPr>
          <w:rStyle w:val="Emphasis"/>
          <w:rFonts w:cstheme="minorHAnsi"/>
          <w:highlight w:val="yellow"/>
        </w:rPr>
        <w:t>leadership</w:t>
      </w:r>
      <w:r w:rsidRPr="000A4AE6">
        <w:rPr>
          <w:rStyle w:val="StyleUnderline"/>
          <w:rFonts w:cstheme="minorHAnsi"/>
        </w:rPr>
        <w:t xml:space="preserve"> is needed in the Middle East. But not to impose our will militarily</w:t>
      </w:r>
      <w:r w:rsidRPr="000A4AE6">
        <w:rPr>
          <w:rFonts w:cstheme="minorHAnsi"/>
          <w:sz w:val="16"/>
        </w:rPr>
        <w:t xml:space="preserve"> or otherwise. Instead, </w:t>
      </w:r>
      <w:r w:rsidRPr="000A4AE6">
        <w:rPr>
          <w:rStyle w:val="StyleUnderline"/>
          <w:rFonts w:cstheme="minorHAnsi"/>
        </w:rPr>
        <w:t xml:space="preserve">America has a </w:t>
      </w:r>
      <w:r w:rsidRPr="000A4AE6">
        <w:rPr>
          <w:rStyle w:val="Emphasis"/>
          <w:rFonts w:cstheme="minorHAnsi"/>
        </w:rPr>
        <w:t>clear interest</w:t>
      </w:r>
      <w:r w:rsidRPr="000A4AE6">
        <w:rPr>
          <w:rStyle w:val="StyleUnderline"/>
          <w:rFonts w:cstheme="minorHAnsi"/>
        </w:rPr>
        <w:t xml:space="preserve"> in supporting </w:t>
      </w:r>
      <w:r w:rsidRPr="000A4AE6">
        <w:rPr>
          <w:rFonts w:cstheme="minorHAnsi"/>
          <w:sz w:val="16"/>
        </w:rPr>
        <w:t xml:space="preserve">and accelerating the </w:t>
      </w:r>
      <w:r w:rsidRPr="000A4AE6">
        <w:rPr>
          <w:rStyle w:val="StyleUnderline"/>
          <w:rFonts w:cstheme="minorHAnsi"/>
        </w:rPr>
        <w:t>positive changes</w:t>
      </w:r>
      <w:r w:rsidRPr="000A4AE6">
        <w:rPr>
          <w:rFonts w:cstheme="minorHAnsi"/>
          <w:sz w:val="16"/>
        </w:rPr>
        <w:t xml:space="preserve"> that are already happening. The goal of </w:t>
      </w:r>
      <w:r w:rsidRPr="000A4AE6">
        <w:rPr>
          <w:rStyle w:val="StyleUnderline"/>
          <w:rFonts w:cstheme="minorHAnsi"/>
        </w:rPr>
        <w:t>our strategy</w:t>
      </w:r>
      <w:r w:rsidRPr="000A4AE6">
        <w:rPr>
          <w:rFonts w:cstheme="minorHAnsi"/>
          <w:sz w:val="16"/>
        </w:rPr>
        <w:t xml:space="preserve"> in the region </w:t>
      </w:r>
      <w:r w:rsidRPr="000A4AE6">
        <w:rPr>
          <w:rStyle w:val="StyleUnderline"/>
          <w:rFonts w:cstheme="minorHAnsi"/>
        </w:rPr>
        <w:t>should</w:t>
      </w:r>
      <w:r w:rsidRPr="000A4AE6">
        <w:rPr>
          <w:rFonts w:cstheme="minorHAnsi"/>
          <w:sz w:val="16"/>
        </w:rPr>
        <w:t xml:space="preserve"> be to </w:t>
      </w:r>
      <w:r w:rsidRPr="000A4AE6">
        <w:rPr>
          <w:rStyle w:val="StyleUnderline"/>
          <w:rFonts w:cstheme="minorHAnsi"/>
        </w:rPr>
        <w:t>help the Middle East move from the</w:t>
      </w:r>
      <w:r w:rsidRPr="000A4AE6">
        <w:rPr>
          <w:rFonts w:cstheme="minorHAnsi"/>
          <w:sz w:val="16"/>
        </w:rPr>
        <w:t xml:space="preserve"> current </w:t>
      </w:r>
      <w:r w:rsidRPr="000A4AE6">
        <w:rPr>
          <w:rStyle w:val="Emphasis"/>
          <w:rFonts w:cstheme="minorHAnsi"/>
        </w:rPr>
        <w:t>vicious cycle</w:t>
      </w:r>
      <w:r w:rsidRPr="000A4AE6">
        <w:rPr>
          <w:rFonts w:cstheme="minorHAnsi"/>
          <w:sz w:val="16"/>
        </w:rPr>
        <w:t xml:space="preserve"> in which it finds itself </w:t>
      </w:r>
      <w:r w:rsidRPr="000A4AE6">
        <w:rPr>
          <w:rStyle w:val="StyleUnderline"/>
          <w:rFonts w:cstheme="minorHAnsi"/>
        </w:rPr>
        <w:t>to</w:t>
      </w:r>
      <w:r w:rsidRPr="000A4AE6">
        <w:rPr>
          <w:rFonts w:cstheme="minorHAnsi"/>
          <w:sz w:val="16"/>
        </w:rPr>
        <w:t xml:space="preserve"> a more virtuous one -- </w:t>
      </w:r>
      <w:r w:rsidRPr="000A4AE6">
        <w:rPr>
          <w:rStyle w:val="StyleUnderline"/>
          <w:rFonts w:cstheme="minorHAnsi"/>
        </w:rPr>
        <w:t>one in which the Middle East no longer spawns violence</w:t>
      </w:r>
      <w:r w:rsidRPr="000A4AE6">
        <w:rPr>
          <w:rFonts w:cstheme="minorHAnsi"/>
          <w:sz w:val="16"/>
        </w:rPr>
        <w:t xml:space="preserve"> and refugees, </w:t>
      </w:r>
      <w:r w:rsidRPr="001C30DC">
        <w:rPr>
          <w:rStyle w:val="StyleUnderline"/>
          <w:rFonts w:cstheme="minorHAnsi"/>
          <w:highlight w:val="yellow"/>
        </w:rPr>
        <w:t xml:space="preserve">is not a </w:t>
      </w:r>
      <w:r w:rsidRPr="001C30DC">
        <w:rPr>
          <w:rStyle w:val="Emphasis"/>
          <w:rFonts w:cstheme="minorHAnsi"/>
          <w:highlight w:val="yellow"/>
        </w:rPr>
        <w:t>drain</w:t>
      </w:r>
      <w:r w:rsidRPr="001C30DC">
        <w:rPr>
          <w:rStyle w:val="StyleUnderline"/>
          <w:rFonts w:cstheme="minorHAnsi"/>
          <w:highlight w:val="yellow"/>
        </w:rPr>
        <w:t xml:space="preserve"> on</w:t>
      </w:r>
      <w:r w:rsidRPr="000A4AE6">
        <w:rPr>
          <w:rStyle w:val="StyleUnderline"/>
          <w:rFonts w:cstheme="minorHAnsi"/>
        </w:rPr>
        <w:t xml:space="preserve"> international </w:t>
      </w:r>
      <w:r w:rsidRPr="001C30DC">
        <w:rPr>
          <w:rStyle w:val="Emphasis"/>
          <w:rFonts w:cstheme="minorHAnsi"/>
          <w:highlight w:val="yellow"/>
        </w:rPr>
        <w:t>resources</w:t>
      </w:r>
      <w:r w:rsidRPr="001C30DC">
        <w:rPr>
          <w:rStyle w:val="StyleUnderline"/>
          <w:rFonts w:cstheme="minorHAnsi"/>
          <w:highlight w:val="yellow"/>
        </w:rPr>
        <w:t>, and does not</w:t>
      </w:r>
      <w:r w:rsidRPr="000A4AE6">
        <w:rPr>
          <w:rStyle w:val="StyleUnderline"/>
          <w:rFonts w:cstheme="minorHAnsi"/>
        </w:rPr>
        <w:t xml:space="preserve"> through</w:t>
      </w:r>
      <w:r w:rsidRPr="000A4AE6">
        <w:rPr>
          <w:rFonts w:cstheme="minorHAnsi"/>
          <w:sz w:val="16"/>
        </w:rPr>
        <w:t xml:space="preserve"> its </w:t>
      </w:r>
      <w:r w:rsidRPr="000A4AE6">
        <w:rPr>
          <w:rStyle w:val="StyleUnderline"/>
          <w:rFonts w:cstheme="minorHAnsi"/>
        </w:rPr>
        <w:t>instability</w:t>
      </w:r>
      <w:r w:rsidRPr="000A4AE6">
        <w:rPr>
          <w:rFonts w:cstheme="minorHAnsi"/>
          <w:sz w:val="16"/>
        </w:rPr>
        <w:t xml:space="preserve"> and political vacuums </w:t>
      </w:r>
      <w:r w:rsidRPr="001C30DC">
        <w:rPr>
          <w:rStyle w:val="StyleUnderline"/>
          <w:rFonts w:cstheme="minorHAnsi"/>
          <w:highlight w:val="yellow"/>
        </w:rPr>
        <w:t>aggravate</w:t>
      </w:r>
      <w:r w:rsidRPr="000A4AE6">
        <w:rPr>
          <w:rStyle w:val="StyleUnderline"/>
          <w:rFonts w:cstheme="minorHAnsi"/>
        </w:rPr>
        <w:t xml:space="preserve"> </w:t>
      </w:r>
      <w:r w:rsidRPr="000A4AE6">
        <w:rPr>
          <w:rStyle w:val="Emphasis"/>
          <w:rFonts w:cstheme="minorHAnsi"/>
        </w:rPr>
        <w:t xml:space="preserve">great power </w:t>
      </w:r>
      <w:r w:rsidRPr="001C30DC">
        <w:rPr>
          <w:rStyle w:val="Emphasis"/>
          <w:rFonts w:cstheme="minorHAnsi"/>
          <w:highlight w:val="yellow"/>
        </w:rPr>
        <w:t>competition</w:t>
      </w:r>
      <w:r w:rsidRPr="000A4AE6">
        <w:rPr>
          <w:rFonts w:cstheme="minorHAnsi"/>
          <w:sz w:val="16"/>
        </w:rPr>
        <w:t xml:space="preserve">. With this goal in mind, US foreign policy toward the Middle East should be informed by a set of guiding principles that represent the new reality of the region since 2011. 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 Second, </w:t>
      </w:r>
      <w:r w:rsidRPr="001C30DC">
        <w:rPr>
          <w:rStyle w:val="Emphasis"/>
          <w:rFonts w:cstheme="minorHAnsi"/>
          <w:highlight w:val="yellow"/>
        </w:rPr>
        <w:t>disengagement</w:t>
      </w:r>
      <w:r w:rsidRPr="000A4AE6">
        <w:rPr>
          <w:rStyle w:val="StyleUnderline"/>
          <w:rFonts w:cstheme="minorHAnsi"/>
        </w:rPr>
        <w:t xml:space="preserve"> is not a practical solution</w:t>
      </w:r>
      <w:r w:rsidRPr="000A4AE6">
        <w:rPr>
          <w:rFonts w:cstheme="minorHAnsi"/>
          <w:sz w:val="16"/>
        </w:rPr>
        <w:t xml:space="preserve"> for the West. </w:t>
      </w:r>
      <w:r w:rsidRPr="000A4AE6">
        <w:rPr>
          <w:rStyle w:val="StyleUnderline"/>
          <w:rFonts w:cstheme="minorHAnsi"/>
        </w:rPr>
        <w:t xml:space="preserve">Disengagement </w:t>
      </w:r>
      <w:r w:rsidRPr="001C30DC">
        <w:rPr>
          <w:rStyle w:val="StyleUnderline"/>
          <w:rFonts w:cstheme="minorHAnsi"/>
          <w:highlight w:val="yellow"/>
        </w:rPr>
        <w:t>will</w:t>
      </w:r>
      <w:r w:rsidRPr="000A4AE6">
        <w:rPr>
          <w:rStyle w:val="StyleUnderline"/>
          <w:rFonts w:cstheme="minorHAnsi"/>
        </w:rPr>
        <w:t xml:space="preserve"> only </w:t>
      </w:r>
      <w:r w:rsidRPr="001C30DC">
        <w:rPr>
          <w:rStyle w:val="StyleUnderline"/>
          <w:rFonts w:cstheme="minorHAnsi"/>
          <w:highlight w:val="yellow"/>
        </w:rPr>
        <w:t>allow</w:t>
      </w:r>
      <w:r w:rsidRPr="000A4AE6">
        <w:rPr>
          <w:rStyle w:val="StyleUnderline"/>
          <w:rFonts w:cstheme="minorHAnsi"/>
        </w:rPr>
        <w:t xml:space="preserve"> the region’s </w:t>
      </w:r>
      <w:r w:rsidRPr="001C30DC">
        <w:rPr>
          <w:rStyle w:val="Emphasis"/>
          <w:rFonts w:cstheme="minorHAnsi"/>
          <w:highlight w:val="yellow"/>
        </w:rPr>
        <w:t>problems to spread</w:t>
      </w:r>
      <w:r w:rsidRPr="001C30DC">
        <w:rPr>
          <w:rStyle w:val="StyleUnderline"/>
          <w:rFonts w:cstheme="minorHAnsi"/>
          <w:highlight w:val="yellow"/>
        </w:rPr>
        <w:t xml:space="preserve"> and</w:t>
      </w:r>
      <w:r w:rsidRPr="000A4AE6">
        <w:rPr>
          <w:rStyle w:val="StyleUnderline"/>
          <w:rFonts w:cstheme="minorHAnsi"/>
        </w:rPr>
        <w:t xml:space="preserve"> deepen</w:t>
      </w:r>
      <w:r w:rsidRPr="000A4AE6">
        <w:rPr>
          <w:rFonts w:cstheme="minorHAnsi"/>
          <w:sz w:val="16"/>
        </w:rPr>
        <w:t xml:space="preserve"> unchecked, </w:t>
      </w:r>
      <w:r w:rsidRPr="001C30DC">
        <w:rPr>
          <w:rStyle w:val="StyleUnderline"/>
          <w:rFonts w:cstheme="minorHAnsi"/>
          <w:highlight w:val="yellow"/>
        </w:rPr>
        <w:t>creat</w:t>
      </w:r>
      <w:r w:rsidRPr="000A4AE6">
        <w:rPr>
          <w:rStyle w:val="StyleUnderline"/>
          <w:rFonts w:cstheme="minorHAnsi"/>
        </w:rPr>
        <w:t xml:space="preserve">ing </w:t>
      </w:r>
      <w:r w:rsidRPr="000A4AE6">
        <w:rPr>
          <w:rStyle w:val="Emphasis"/>
          <w:rFonts w:cstheme="minorHAnsi"/>
        </w:rPr>
        <w:t xml:space="preserve">further </w:t>
      </w:r>
      <w:r w:rsidRPr="001C30DC">
        <w:rPr>
          <w:rStyle w:val="Emphasis"/>
          <w:rFonts w:cstheme="minorHAnsi"/>
          <w:highlight w:val="yellow"/>
        </w:rPr>
        <w:t>threats</w:t>
      </w:r>
      <w:r w:rsidRPr="000A4AE6">
        <w:rPr>
          <w:rFonts w:cstheme="minorHAnsi"/>
          <w:sz w:val="16"/>
        </w:rPr>
        <w:t xml:space="preserve">. Instead, </w:t>
      </w:r>
      <w:r w:rsidRPr="000A4AE6">
        <w:rPr>
          <w:rStyle w:val="StyleUnderline"/>
          <w:rFonts w:cstheme="minorHAnsi"/>
        </w:rPr>
        <w:t>it is in the interest of the U</w:t>
      </w:r>
      <w:r w:rsidRPr="000A4AE6">
        <w:rPr>
          <w:rFonts w:cstheme="minorHAnsi"/>
          <w:sz w:val="16"/>
        </w:rPr>
        <w:t xml:space="preserve">nited </w:t>
      </w:r>
      <w:r w:rsidRPr="000A4AE6">
        <w:rPr>
          <w:rStyle w:val="StyleUnderline"/>
          <w:rFonts w:cstheme="minorHAnsi"/>
        </w:rPr>
        <w:t>S</w:t>
      </w:r>
      <w:r w:rsidRPr="000A4AE6">
        <w:rPr>
          <w:rFonts w:cstheme="minorHAnsi"/>
          <w:sz w:val="16"/>
        </w:rPr>
        <w:t xml:space="preserve">tates and others </w:t>
      </w:r>
      <w:r w:rsidRPr="000A4AE6">
        <w:rPr>
          <w:rStyle w:val="StyleUnderline"/>
          <w:rFonts w:cstheme="minorHAnsi"/>
        </w:rPr>
        <w:t>to</w:t>
      </w:r>
      <w:r w:rsidRPr="000A4AE6">
        <w:rPr>
          <w:rFonts w:cstheme="minorHAnsi"/>
          <w:sz w:val="16"/>
        </w:rPr>
        <w:t xml:space="preserve"> help the Middle East </w:t>
      </w:r>
      <w:r w:rsidRPr="000A4AE6">
        <w:rPr>
          <w:rStyle w:val="StyleUnderline"/>
          <w:rFonts w:cstheme="minorHAnsi"/>
        </w:rPr>
        <w:t>achieve a more peaceful vision</w:t>
      </w:r>
      <w:r w:rsidRPr="000A4AE6">
        <w:rPr>
          <w:rFonts w:cstheme="minorHAnsi"/>
          <w:sz w:val="16"/>
        </w:rPr>
        <w:t xml:space="preserve">. But </w:t>
      </w:r>
      <w:r w:rsidRPr="000A4AE6">
        <w:rPr>
          <w:rStyle w:val="StyleUnderline"/>
          <w:rFonts w:cstheme="minorHAnsi"/>
        </w:rPr>
        <w:t>their role must be different</w:t>
      </w:r>
      <w:r w:rsidRPr="000A4AE6">
        <w:rPr>
          <w:rFonts w:cstheme="minorHAnsi"/>
          <w:sz w:val="16"/>
        </w:rPr>
        <w:t xml:space="preserve"> from what it has been in the past. </w:t>
      </w:r>
      <w:r w:rsidRPr="000A4AE6">
        <w:rPr>
          <w:rStyle w:val="StyleUnderline"/>
          <w:rFonts w:cstheme="minorHAnsi"/>
        </w:rPr>
        <w:t>Rather than dictating</w:t>
      </w:r>
      <w:r w:rsidRPr="000A4AE6">
        <w:rPr>
          <w:rFonts w:cstheme="minorHAnsi"/>
          <w:sz w:val="16"/>
        </w:rPr>
        <w:t xml:space="preserve"> from the outside how countries should behave, </w:t>
      </w:r>
      <w:r w:rsidRPr="000A4AE6">
        <w:rPr>
          <w:rStyle w:val="StyleUnderline"/>
          <w:rFonts w:cstheme="minorHAnsi"/>
        </w:rPr>
        <w:t>they should</w:t>
      </w:r>
      <w:r w:rsidRPr="000A4AE6">
        <w:rPr>
          <w:rFonts w:cstheme="minorHAnsi"/>
          <w:sz w:val="16"/>
        </w:rPr>
        <w:t xml:space="preserve"> support and </w:t>
      </w:r>
      <w:r w:rsidRPr="000A4AE6">
        <w:rPr>
          <w:rStyle w:val="Emphasis"/>
          <w:rFonts w:cstheme="minorHAnsi"/>
        </w:rPr>
        <w:t>facilitate</w:t>
      </w:r>
      <w:r w:rsidRPr="000A4AE6">
        <w:rPr>
          <w:rFonts w:cstheme="minorHAnsi"/>
          <w:sz w:val="16"/>
        </w:rPr>
        <w:t xml:space="preserve"> the </w:t>
      </w:r>
      <w:r w:rsidRPr="000A4AE6">
        <w:rPr>
          <w:rStyle w:val="StyleUnderline"/>
          <w:rFonts w:cstheme="minorHAnsi"/>
        </w:rPr>
        <w:t>positive efforts</w:t>
      </w:r>
      <w:r w:rsidRPr="000A4AE6">
        <w:rPr>
          <w:rFonts w:cstheme="minorHAnsi"/>
          <w:sz w:val="16"/>
        </w:rPr>
        <w:t xml:space="preserve"> that some people and </w:t>
      </w:r>
      <w:r w:rsidRPr="000A4AE6">
        <w:rPr>
          <w:rStyle w:val="StyleUnderline"/>
          <w:rFonts w:cstheme="minorHAnsi"/>
        </w:rPr>
        <w:t>governments</w:t>
      </w:r>
      <w:r w:rsidRPr="000A4AE6">
        <w:rPr>
          <w:rFonts w:cstheme="minorHAnsi"/>
          <w:sz w:val="16"/>
        </w:rPr>
        <w:t xml:space="preserve"> in the region </w:t>
      </w:r>
      <w:r w:rsidRPr="000A4AE6">
        <w:rPr>
          <w:rStyle w:val="StyleUnderline"/>
          <w:rFonts w:cstheme="minorHAnsi"/>
        </w:rPr>
        <w:t>are beginning to take</w:t>
      </w:r>
      <w:r w:rsidRPr="000A4AE6">
        <w:rPr>
          <w:rFonts w:cstheme="minorHAnsi"/>
          <w:sz w:val="16"/>
        </w:rPr>
        <w:t>.</w:t>
      </w:r>
    </w:p>
    <w:p w14:paraId="044F7030" w14:textId="77777777" w:rsidR="00700EEA" w:rsidRDefault="00700EEA" w:rsidP="00700EEA">
      <w:pPr>
        <w:rPr>
          <w:u w:val="single"/>
        </w:rPr>
      </w:pPr>
    </w:p>
    <w:p w14:paraId="1DE55B8E" w14:textId="542BEEB2" w:rsidR="008C5D6A" w:rsidRDefault="008C5D6A" w:rsidP="008C5D6A">
      <w:pPr>
        <w:pStyle w:val="Heading2"/>
      </w:pPr>
      <w:r>
        <w:t xml:space="preserve">Adv. </w:t>
      </w:r>
      <w:r w:rsidR="00FB13A4">
        <w:t xml:space="preserve">– </w:t>
      </w:r>
      <w:r w:rsidR="00CE76E6">
        <w:t>Green Job</w:t>
      </w:r>
      <w:r>
        <w:t>s</w:t>
      </w:r>
    </w:p>
    <w:p w14:paraId="647A0CBA" w14:textId="7F9B86B2" w:rsidR="00591E1D" w:rsidRDefault="00591E1D" w:rsidP="00855240">
      <w:pPr>
        <w:pStyle w:val="Heading3"/>
      </w:pPr>
      <w:r>
        <w:t>I</w:t>
      </w:r>
      <w:r w:rsidR="005C7EAD">
        <w:t>nternal Link</w:t>
      </w:r>
      <w:r>
        <w:t xml:space="preserve"> – Climate </w:t>
      </w:r>
    </w:p>
    <w:p w14:paraId="03CFFCE4" w14:textId="77777777" w:rsidR="00591E1D" w:rsidRPr="004B6DE9" w:rsidRDefault="00591E1D" w:rsidP="00591E1D">
      <w:pPr>
        <w:pStyle w:val="Heading4"/>
      </w:pPr>
      <w:r>
        <w:t xml:space="preserve">Climate and economic policy must be integrated to achieve green jobs </w:t>
      </w:r>
    </w:p>
    <w:p w14:paraId="5D2579AA" w14:textId="77777777" w:rsidR="00591E1D" w:rsidRPr="006C4D5C" w:rsidRDefault="00591E1D" w:rsidP="00591E1D">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3C4565B4" w14:textId="027366A7" w:rsidR="00591E1D" w:rsidRDefault="00591E1D" w:rsidP="00591E1D">
      <w:r>
        <w:t>[Pavlina R. Tcherneva, Associate Professor, Economics, Bard College, THE CASE FOR A JOB GUARANTEE, Polity Press, Medford MA, 2020, epub]</w:t>
      </w:r>
    </w:p>
    <w:p w14:paraId="4D5B78B1" w14:textId="77777777" w:rsidR="00591E1D" w:rsidRDefault="00591E1D" w:rsidP="00591E1D">
      <w:r w:rsidRPr="001C30DC">
        <w:rPr>
          <w:b/>
          <w:bCs/>
          <w:highlight w:val="yellow"/>
          <w:u w:val="single"/>
        </w:rPr>
        <w:t>Climate policy is</w:t>
      </w:r>
      <w:r w:rsidRPr="00546E2F">
        <w:rPr>
          <w:b/>
          <w:bCs/>
          <w:u w:val="single"/>
        </w:rPr>
        <w:t xml:space="preserve"> social and </w:t>
      </w:r>
      <w:r w:rsidRPr="001C30DC">
        <w:rPr>
          <w:b/>
          <w:bCs/>
          <w:highlight w:val="yellow"/>
          <w:u w:val="single"/>
        </w:rPr>
        <w:t>economic policy</w:t>
      </w:r>
      <w:r>
        <w:t xml:space="preserve">. </w:t>
      </w:r>
      <w:r w:rsidRPr="00546E2F">
        <w:rPr>
          <w:u w:val="single"/>
        </w:rPr>
        <w:t>Every climate solution</w:t>
      </w:r>
      <w:r>
        <w:t xml:space="preserve"> and the manner of its implementation </w:t>
      </w:r>
      <w:r w:rsidRPr="00546E2F">
        <w:rPr>
          <w:u w:val="single"/>
        </w:rPr>
        <w:t>will have deep economic, social, and political ramifications.</w:t>
      </w:r>
      <w:r>
        <w:t xml:space="preserve"> </w:t>
      </w:r>
      <w:r w:rsidRPr="001C30DC">
        <w:rPr>
          <w:highlight w:val="yellow"/>
          <w:u w:val="single"/>
        </w:rPr>
        <w:t xml:space="preserve">To </w:t>
      </w:r>
      <w:r w:rsidRPr="00B44EEF">
        <w:rPr>
          <w:u w:val="single"/>
        </w:rPr>
        <w:t xml:space="preserve">answer the question of how to </w:t>
      </w:r>
      <w:r w:rsidRPr="001C30DC">
        <w:rPr>
          <w:highlight w:val="yellow"/>
          <w:u w:val="single"/>
        </w:rPr>
        <w:t>tackle the climate threat is</w:t>
      </w:r>
      <w:r w:rsidRPr="00546E2F">
        <w:rPr>
          <w:u w:val="single"/>
        </w:rPr>
        <w:t xml:space="preserve"> necessarily to answer the question of </w:t>
      </w:r>
      <w:r w:rsidRPr="00546E2F">
        <w:rPr>
          <w:b/>
          <w:bCs/>
          <w:u w:val="single"/>
        </w:rPr>
        <w:t xml:space="preserve">how </w:t>
      </w:r>
      <w:r w:rsidRPr="001C30DC">
        <w:rPr>
          <w:b/>
          <w:bCs/>
          <w:highlight w:val="yellow"/>
          <w:u w:val="single"/>
        </w:rPr>
        <w:t>to reorganize</w:t>
      </w:r>
      <w:r w:rsidRPr="001C30DC">
        <w:rPr>
          <w:highlight w:val="yellow"/>
          <w:u w:val="single"/>
        </w:rPr>
        <w:t xml:space="preserve"> our social and </w:t>
      </w:r>
      <w:r w:rsidRPr="001C30DC">
        <w:rPr>
          <w:b/>
          <w:bCs/>
          <w:highlight w:val="yellow"/>
          <w:u w:val="single"/>
        </w:rPr>
        <w:t>economic life</w:t>
      </w:r>
      <w:r w:rsidRPr="001C30DC">
        <w:rPr>
          <w:highlight w:val="yellow"/>
          <w:u w:val="single"/>
        </w:rPr>
        <w:t>.</w:t>
      </w:r>
      <w:r>
        <w:t xml:space="preserve"> The challenge before us is not just about switching techniques of production. </w:t>
      </w:r>
      <w:r w:rsidRPr="001C30DC">
        <w:rPr>
          <w:highlight w:val="yellow"/>
          <w:u w:val="single"/>
        </w:rPr>
        <w:t>If</w:t>
      </w:r>
      <w:r w:rsidRPr="00546E2F">
        <w:rPr>
          <w:u w:val="single"/>
        </w:rPr>
        <w:t xml:space="preserve"> the </w:t>
      </w:r>
      <w:r w:rsidRPr="001C30DC">
        <w:rPr>
          <w:highlight w:val="yellow"/>
          <w:u w:val="single"/>
        </w:rPr>
        <w:t>inequities</w:t>
      </w:r>
      <w:r w:rsidRPr="00546E2F">
        <w:rPr>
          <w:u w:val="single"/>
        </w:rPr>
        <w:t xml:space="preserve"> in the current system </w:t>
      </w:r>
      <w:r w:rsidRPr="001C30DC">
        <w:rPr>
          <w:highlight w:val="yellow"/>
          <w:u w:val="single"/>
        </w:rPr>
        <w:t>are not addressed</w:t>
      </w:r>
      <w:r>
        <w:t xml:space="preserve">, then by definition, a </w:t>
      </w:r>
      <w:r w:rsidRPr="00546E2F">
        <w:rPr>
          <w:u w:val="single"/>
        </w:rPr>
        <w:t xml:space="preserve">new technique of </w:t>
      </w:r>
      <w:r w:rsidRPr="001C30DC">
        <w:rPr>
          <w:highlight w:val="yellow"/>
          <w:u w:val="single"/>
        </w:rPr>
        <w:t>production would not ensure a</w:t>
      </w:r>
      <w:r w:rsidRPr="00546E2F">
        <w:rPr>
          <w:u w:val="single"/>
        </w:rPr>
        <w:t xml:space="preserve"> </w:t>
      </w:r>
      <w:r w:rsidRPr="001C30DC">
        <w:rPr>
          <w:highlight w:val="yellow"/>
          <w:u w:val="single"/>
        </w:rPr>
        <w:t>sustainable and livable future</w:t>
      </w:r>
      <w:r>
        <w:t>. Would adequate housing be accessible to all if we weatherized our buildings? Would food deserts and food insecurity be wiped out if we moved from industrial to regenerative agriculture? Would gaps in public transportation be fixed if we electrified our transport systems? Would this new world provide economic security for all? Or would unemployment and poorly paid employment continue to be the norm and access to basic necessities (even if produced by green techniques) remain out of reach for many?</w:t>
      </w:r>
    </w:p>
    <w:p w14:paraId="49320806" w14:textId="77777777" w:rsidR="00591E1D" w:rsidRDefault="00591E1D" w:rsidP="00591E1D">
      <w:r w:rsidRPr="001C30DC">
        <w:rPr>
          <w:highlight w:val="yellow"/>
          <w:u w:val="single"/>
        </w:rPr>
        <w:t>The</w:t>
      </w:r>
      <w:r w:rsidRPr="00546E2F">
        <w:rPr>
          <w:u w:val="single"/>
        </w:rPr>
        <w:t xml:space="preserve"> living-wage </w:t>
      </w:r>
      <w:r w:rsidRPr="001C30DC">
        <w:rPr>
          <w:highlight w:val="yellow"/>
          <w:u w:val="single"/>
        </w:rPr>
        <w:t>Job Guarantee</w:t>
      </w:r>
      <w:r w:rsidRPr="00546E2F">
        <w:rPr>
          <w:u w:val="single"/>
        </w:rPr>
        <w:t xml:space="preserve"> </w:t>
      </w:r>
      <w:r w:rsidRPr="001C30DC">
        <w:rPr>
          <w:highlight w:val="yellow"/>
          <w:u w:val="single"/>
        </w:rPr>
        <w:t>embeds social justice into</w:t>
      </w:r>
      <w:r w:rsidRPr="00546E2F">
        <w:rPr>
          <w:u w:val="single"/>
        </w:rPr>
        <w:t xml:space="preserve"> </w:t>
      </w:r>
      <w:r w:rsidRPr="001C30DC">
        <w:rPr>
          <w:highlight w:val="yellow"/>
          <w:u w:val="single"/>
        </w:rPr>
        <w:t>the climate response</w:t>
      </w:r>
      <w:r>
        <w:t xml:space="preserve">. It </w:t>
      </w:r>
      <w:r w:rsidRPr="00546E2F">
        <w:rPr>
          <w:u w:val="single"/>
        </w:rPr>
        <w:t xml:space="preserve">recognizes that </w:t>
      </w:r>
      <w:r w:rsidRPr="001C30DC">
        <w:rPr>
          <w:highlight w:val="yellow"/>
          <w:u w:val="single"/>
        </w:rPr>
        <w:t>fixing the environment takes work,</w:t>
      </w:r>
      <w:r w:rsidRPr="00546E2F">
        <w:rPr>
          <w:u w:val="single"/>
        </w:rPr>
        <w:t xml:space="preserve"> that </w:t>
      </w:r>
      <w:r w:rsidRPr="001C30DC">
        <w:rPr>
          <w:highlight w:val="yellow"/>
          <w:u w:val="single"/>
        </w:rPr>
        <w:t>many</w:t>
      </w:r>
      <w:r w:rsidRPr="00546E2F">
        <w:rPr>
          <w:u w:val="single"/>
        </w:rPr>
        <w:t xml:space="preserve"> who want decent paid work </w:t>
      </w:r>
      <w:r w:rsidRPr="001C30DC">
        <w:rPr>
          <w:highlight w:val="yellow"/>
          <w:u w:val="single"/>
        </w:rPr>
        <w:t>cannot find it</w:t>
      </w:r>
      <w:r>
        <w:t xml:space="preserve">, that paid work must support traditionally undervalued activities like environmental conservation and community upkeep, and that the </w:t>
      </w:r>
      <w:r w:rsidRPr="001C30DC">
        <w:rPr>
          <w:highlight w:val="yellow"/>
          <w:u w:val="single"/>
        </w:rPr>
        <w:t>work</w:t>
      </w:r>
      <w:r w:rsidRPr="00546E2F">
        <w:rPr>
          <w:u w:val="single"/>
        </w:rPr>
        <w:t xml:space="preserve"> experience for millions of people </w:t>
      </w:r>
      <w:r w:rsidRPr="001C30DC">
        <w:rPr>
          <w:highlight w:val="yellow"/>
          <w:u w:val="single"/>
        </w:rPr>
        <w:t>needs</w:t>
      </w:r>
      <w:r w:rsidRPr="00546E2F">
        <w:rPr>
          <w:u w:val="single"/>
        </w:rPr>
        <w:t xml:space="preserve"> to be rehabilitated with </w:t>
      </w:r>
      <w:r w:rsidRPr="001C30DC">
        <w:rPr>
          <w:highlight w:val="yellow"/>
          <w:u w:val="single"/>
        </w:rPr>
        <w:t>better</w:t>
      </w:r>
      <w:r w:rsidRPr="00546E2F">
        <w:rPr>
          <w:u w:val="single"/>
        </w:rPr>
        <w:t xml:space="preserve"> working </w:t>
      </w:r>
      <w:r w:rsidRPr="001C30DC">
        <w:rPr>
          <w:highlight w:val="yellow"/>
          <w:u w:val="single"/>
        </w:rPr>
        <w:t>conditions</w:t>
      </w:r>
      <w:r w:rsidRPr="00546E2F">
        <w:rPr>
          <w:u w:val="single"/>
        </w:rPr>
        <w:t xml:space="preserve">, essential </w:t>
      </w:r>
      <w:r w:rsidRPr="001C30DC">
        <w:rPr>
          <w:highlight w:val="yellow"/>
          <w:u w:val="single"/>
        </w:rPr>
        <w:t>benefits, and</w:t>
      </w:r>
      <w:r w:rsidRPr="00546E2F">
        <w:rPr>
          <w:u w:val="single"/>
        </w:rPr>
        <w:t xml:space="preserve"> a sharper </w:t>
      </w:r>
      <w:r w:rsidRPr="001C30DC">
        <w:rPr>
          <w:highlight w:val="yellow"/>
          <w:u w:val="single"/>
        </w:rPr>
        <w:t>focus on individual and community needs.</w:t>
      </w:r>
      <w:r w:rsidRPr="00546E2F">
        <w:rPr>
          <w:u w:val="single"/>
        </w:rPr>
        <w:t xml:space="preserve"> </w:t>
      </w:r>
      <w:r>
        <w:t xml:space="preserve">The Job Guarantee also recognizes that public service must improve the lives of those who cannot work. And while </w:t>
      </w:r>
      <w:r w:rsidRPr="001C30DC">
        <w:rPr>
          <w:highlight w:val="yellow"/>
          <w:u w:val="single"/>
        </w:rPr>
        <w:t>the program</w:t>
      </w:r>
      <w:r>
        <w:t xml:space="preserve"> is not the panacea to all forms of economic insecurity or socioeconomic problems, it </w:t>
      </w:r>
      <w:r w:rsidRPr="00546E2F">
        <w:rPr>
          <w:u w:val="single"/>
        </w:rPr>
        <w:t xml:space="preserve">is </w:t>
      </w:r>
      <w:r w:rsidRPr="001C30DC">
        <w:rPr>
          <w:highlight w:val="yellow"/>
          <w:u w:val="single"/>
        </w:rPr>
        <w:t>the cornerstone of a modern Economic Bill of Rights</w:t>
      </w:r>
      <w:r w:rsidRPr="00546E2F">
        <w:rPr>
          <w:u w:val="single"/>
        </w:rPr>
        <w:t xml:space="preserve"> – that tapestry of policies that constitute the Green New Deal agenda</w:t>
      </w:r>
      <w:r>
        <w:t>.</w:t>
      </w:r>
    </w:p>
    <w:p w14:paraId="0AFF6B9C" w14:textId="0C3EA2FE" w:rsidR="00591E1D" w:rsidRDefault="00591E1D" w:rsidP="00591E1D">
      <w:r>
        <w:t xml:space="preserve">As proposed in this book, </w:t>
      </w:r>
      <w:r w:rsidRPr="00546E2F">
        <w:rPr>
          <w:u w:val="single"/>
        </w:rPr>
        <w:t xml:space="preserve">the </w:t>
      </w:r>
      <w:r w:rsidRPr="001C30DC">
        <w:rPr>
          <w:highlight w:val="yellow"/>
          <w:u w:val="single"/>
        </w:rPr>
        <w:t>J</w:t>
      </w:r>
      <w:r w:rsidRPr="00B44EEF">
        <w:rPr>
          <w:u w:val="single"/>
        </w:rPr>
        <w:t>ob</w:t>
      </w:r>
      <w:r w:rsidRPr="00546E2F">
        <w:rPr>
          <w:u w:val="single"/>
        </w:rPr>
        <w:t xml:space="preserve"> </w:t>
      </w:r>
      <w:r w:rsidRPr="001C30DC">
        <w:rPr>
          <w:highlight w:val="yellow"/>
          <w:u w:val="single"/>
        </w:rPr>
        <w:t>G</w:t>
      </w:r>
      <w:r w:rsidRPr="00546E2F">
        <w:rPr>
          <w:u w:val="single"/>
        </w:rPr>
        <w:t xml:space="preserve">uarantee is </w:t>
      </w:r>
      <w:r w:rsidRPr="001C30DC">
        <w:rPr>
          <w:highlight w:val="yellow"/>
          <w:u w:val="single"/>
        </w:rPr>
        <w:t>designed around care and environmental stewardship</w:t>
      </w:r>
      <w:r>
        <w:t xml:space="preserve"> and </w:t>
      </w:r>
      <w:r w:rsidRPr="001C30DC">
        <w:rPr>
          <w:highlight w:val="yellow"/>
          <w:u w:val="single"/>
        </w:rPr>
        <w:t>uses</w:t>
      </w:r>
      <w:r w:rsidRPr="00546E2F">
        <w:rPr>
          <w:u w:val="single"/>
        </w:rPr>
        <w:t xml:space="preserve"> democratic and </w:t>
      </w:r>
      <w:r w:rsidRPr="001C30DC">
        <w:rPr>
          <w:highlight w:val="yellow"/>
          <w:u w:val="single"/>
        </w:rPr>
        <w:t xml:space="preserve">participatory processes in </w:t>
      </w:r>
      <w:r w:rsidRPr="00B44EEF">
        <w:rPr>
          <w:u w:val="single"/>
        </w:rPr>
        <w:t>the</w:t>
      </w:r>
      <w:r w:rsidRPr="001C30DC">
        <w:rPr>
          <w:highlight w:val="yellow"/>
          <w:u w:val="single"/>
        </w:rPr>
        <w:t xml:space="preserve"> </w:t>
      </w:r>
      <w:r w:rsidRPr="00B44EEF">
        <w:rPr>
          <w:u w:val="single"/>
        </w:rPr>
        <w:t xml:space="preserve">creation of </w:t>
      </w:r>
      <w:r w:rsidRPr="001C30DC">
        <w:rPr>
          <w:highlight w:val="yellow"/>
          <w:u w:val="single"/>
        </w:rPr>
        <w:t>projects and employment</w:t>
      </w:r>
      <w:r w:rsidRPr="00546E2F">
        <w:rPr>
          <w:u w:val="single"/>
        </w:rPr>
        <w:t xml:space="preserve"> opportunities</w:t>
      </w:r>
      <w:r>
        <w:t xml:space="preserve">. There are, however, </w:t>
      </w:r>
      <w:r w:rsidRPr="00546E2F">
        <w:rPr>
          <w:u w:val="single"/>
        </w:rPr>
        <w:t>two different ways in which the idea of “guaranteeing jobs” has been used</w:t>
      </w:r>
      <w:r>
        <w:t xml:space="preserve"> in the contemporary climate discourse. The first, which most closely resembles the proposal in this book, </w:t>
      </w:r>
      <w:r w:rsidRPr="00546E2F">
        <w:rPr>
          <w:u w:val="single"/>
        </w:rPr>
        <w:t>aims to “</w:t>
      </w:r>
      <w:r w:rsidRPr="001C30DC">
        <w:rPr>
          <w:highlight w:val="yellow"/>
          <w:u w:val="single"/>
        </w:rPr>
        <w:t>guarantee a job with a family-sustaining wage</w:t>
      </w:r>
      <w:r w:rsidRPr="00546E2F">
        <w:rPr>
          <w:u w:val="single"/>
        </w:rPr>
        <w:t>, adequate family and medical leave, paid vacations, and retirement security to all people of the United States.” The second focuses on “</w:t>
      </w:r>
      <w:r w:rsidRPr="001C30DC">
        <w:rPr>
          <w:highlight w:val="yellow"/>
          <w:u w:val="single"/>
        </w:rPr>
        <w:t>ensuring that the Green New Deal mobilization</w:t>
      </w:r>
      <w:r w:rsidRPr="00546E2F">
        <w:rPr>
          <w:u w:val="single"/>
        </w:rPr>
        <w:t xml:space="preserve"> </w:t>
      </w:r>
      <w:r w:rsidRPr="001C30DC">
        <w:rPr>
          <w:highlight w:val="yellow"/>
          <w:u w:val="single"/>
        </w:rPr>
        <w:t>creates high-quality union jobs</w:t>
      </w:r>
      <w:r w:rsidRPr="00546E2F">
        <w:rPr>
          <w:u w:val="single"/>
        </w:rPr>
        <w:t xml:space="preserve"> that pay prevailing wages, … and guarantees wage and benefit parity for workers affected by the transition</w:t>
      </w:r>
      <w:r>
        <w:t xml:space="preserve">.”7 </w:t>
      </w:r>
      <w:r w:rsidRPr="001C30DC">
        <w:rPr>
          <w:b/>
          <w:bCs/>
          <w:highlight w:val="yellow"/>
          <w:u w:val="single"/>
        </w:rPr>
        <w:t>Both of these guarantees are articulated</w:t>
      </w:r>
      <w:r w:rsidRPr="001C30DC">
        <w:rPr>
          <w:highlight w:val="yellow"/>
          <w:u w:val="single"/>
        </w:rPr>
        <w:t xml:space="preserve"> in the Green New Deal Resolution</w:t>
      </w:r>
      <w:r>
        <w:t>. Some policy proposals specifically guarantee job training and priority job placement to fossil fuel workers, along with five years of their current salary or an early retirement option with pension support.8</w:t>
      </w:r>
    </w:p>
    <w:p w14:paraId="6A706C62" w14:textId="185FCFDB" w:rsidR="00747E2D" w:rsidRDefault="00747E2D" w:rsidP="00747E2D">
      <w:pPr>
        <w:pStyle w:val="Heading3"/>
      </w:pPr>
      <w:r>
        <w:t>Solvency - GND</w:t>
      </w:r>
    </w:p>
    <w:p w14:paraId="11731210" w14:textId="225F45E8" w:rsidR="00461773" w:rsidRDefault="008C13A3" w:rsidP="00461773">
      <w:pPr>
        <w:pStyle w:val="Heading4"/>
      </w:pPr>
      <w:r>
        <w:t xml:space="preserve">Green New Deal </w:t>
      </w:r>
      <w:r w:rsidR="0080357F">
        <w:t>integrates environmental concerns in addressing economic inequality.</w:t>
      </w:r>
    </w:p>
    <w:p w14:paraId="0688BBCC" w14:textId="77777777" w:rsidR="00461773" w:rsidRPr="008249FB" w:rsidRDefault="00461773" w:rsidP="00461773">
      <w:pPr>
        <w:rPr>
          <w:rStyle w:val="Style13ptBold"/>
          <w:b w:val="0"/>
          <w:bCs w:val="0"/>
          <w:sz w:val="16"/>
          <w:szCs w:val="12"/>
        </w:rPr>
      </w:pPr>
      <w:r>
        <w:rPr>
          <w:rStyle w:val="Style13ptBold"/>
        </w:rPr>
        <w:t>Noor and Tcherneva,</w:t>
      </w:r>
      <w:r w:rsidRPr="0089120A">
        <w:rPr>
          <w:rStyle w:val="Style13ptBold"/>
          <w:sz w:val="16"/>
          <w:szCs w:val="12"/>
        </w:rPr>
        <w:t xml:space="preserve"> </w:t>
      </w:r>
      <w:r w:rsidRPr="008249FB">
        <w:rPr>
          <w:rStyle w:val="Style13ptBold"/>
          <w:szCs w:val="26"/>
        </w:rPr>
        <w:t>director of Economics program at Bard,</w:t>
      </w:r>
      <w:r>
        <w:rPr>
          <w:rStyle w:val="Style13ptBold"/>
          <w:szCs w:val="26"/>
        </w:rPr>
        <w:t xml:space="preserve"> 19 </w:t>
      </w:r>
      <w:r w:rsidRPr="008249FB">
        <w:rPr>
          <w:rStyle w:val="Style13ptBold"/>
          <w:b w:val="0"/>
          <w:bCs w:val="0"/>
          <w:sz w:val="16"/>
          <w:szCs w:val="16"/>
        </w:rPr>
        <w:t xml:space="preserve">(Pavlina, 2-20-2019, "Why the Green New Deal Includes a Jobs Guarantee," Real News Network, </w:t>
      </w:r>
      <w:hyperlink r:id="rId13" w:history="1">
        <w:r w:rsidRPr="008249FB">
          <w:rPr>
            <w:rStyle w:val="Hyperlink"/>
            <w:szCs w:val="16"/>
          </w:rPr>
          <w:t>https://therealnews.com/why-the-green-new-deal-includes-a-jobs-guarantee</w:t>
        </w:r>
      </w:hyperlink>
      <w:r w:rsidRPr="008249FB">
        <w:rPr>
          <w:rStyle w:val="Style13ptBold"/>
          <w:b w:val="0"/>
          <w:bCs w:val="0"/>
          <w:sz w:val="16"/>
          <w:szCs w:val="16"/>
        </w:rPr>
        <w:t>, GDI-MAM)</w:t>
      </w:r>
    </w:p>
    <w:p w14:paraId="46992C45" w14:textId="77777777" w:rsidR="00461773" w:rsidRPr="0089120A" w:rsidRDefault="00461773" w:rsidP="00461773">
      <w:pPr>
        <w:rPr>
          <w:szCs w:val="16"/>
        </w:rPr>
      </w:pPr>
      <w:r w:rsidRPr="0089120A">
        <w:rPr>
          <w:szCs w:val="16"/>
        </w:rPr>
        <w:t>DHARNA NOOR: It’s The Real News. I’m Dharna Noor.</w:t>
      </w:r>
    </w:p>
    <w:p w14:paraId="7D441E84" w14:textId="77777777" w:rsidR="00461773" w:rsidRPr="0079030C" w:rsidRDefault="00461773" w:rsidP="00461773">
      <w:pPr>
        <w:rPr>
          <w:u w:val="single"/>
        </w:rPr>
      </w:pPr>
      <w:r w:rsidRPr="001C30DC">
        <w:rPr>
          <w:b/>
          <w:bCs/>
          <w:highlight w:val="yellow"/>
          <w:u w:val="single"/>
        </w:rPr>
        <w:t>The Green New Deal</w:t>
      </w:r>
      <w:r w:rsidRPr="001C30DC">
        <w:rPr>
          <w:highlight w:val="yellow"/>
          <w:u w:val="single"/>
        </w:rPr>
        <w:t>,</w:t>
      </w:r>
      <w:r w:rsidRPr="0079030C">
        <w:rPr>
          <w:u w:val="single"/>
        </w:rPr>
        <w:t xml:space="preserve"> </w:t>
      </w:r>
      <w:r w:rsidRPr="001C30DC">
        <w:rPr>
          <w:highlight w:val="yellow"/>
          <w:u w:val="single"/>
        </w:rPr>
        <w:t>a plan to rapidly decarbonize the American economy</w:t>
      </w:r>
      <w:r w:rsidRPr="0079030C">
        <w:rPr>
          <w:u w:val="single"/>
        </w:rPr>
        <w:t xml:space="preserve"> and create millions of jobs,</w:t>
      </w:r>
      <w:r>
        <w:t xml:space="preserve"> has captured headlines. A resolution introduced by Alexandria Ocasio Cortez, the representative from New York, and Senator Ed Markey outlines the need and plan for the program. And the resolution </w:t>
      </w:r>
      <w:r w:rsidRPr="001C30DC">
        <w:rPr>
          <w:b/>
          <w:bCs/>
          <w:highlight w:val="yellow"/>
          <w:u w:val="single"/>
        </w:rPr>
        <w:t>calls for</w:t>
      </w:r>
      <w:r w:rsidRPr="0079030C">
        <w:rPr>
          <w:u w:val="single"/>
        </w:rPr>
        <w:t xml:space="preserve"> a very specific policy to ensure the creation of these millions of green jobs, </w:t>
      </w:r>
      <w:r w:rsidRPr="001C30DC">
        <w:rPr>
          <w:highlight w:val="yellow"/>
          <w:u w:val="single"/>
        </w:rPr>
        <w:t xml:space="preserve">a </w:t>
      </w:r>
      <w:r w:rsidRPr="001C30DC">
        <w:rPr>
          <w:b/>
          <w:bCs/>
          <w:highlight w:val="yellow"/>
          <w:u w:val="single"/>
        </w:rPr>
        <w:t>federal jobs guarantee</w:t>
      </w:r>
      <w:r w:rsidRPr="0079030C">
        <w:rPr>
          <w:u w:val="single"/>
        </w:rPr>
        <w:t>.</w:t>
      </w:r>
    </w:p>
    <w:p w14:paraId="3953AAC9" w14:textId="77777777" w:rsidR="00461773" w:rsidRDefault="00461773" w:rsidP="00461773">
      <w:r>
        <w:t>Now joining us to talk about that is economist Pavlina Tcherneva. She directs the Economics Program at Bard College and she’s provided research to Ocasio Cortez’s team on the proposal for a jobs guarantee. Thanks so much for being here today.</w:t>
      </w:r>
    </w:p>
    <w:p w14:paraId="59CBAC2C" w14:textId="77777777" w:rsidR="00461773" w:rsidRDefault="00461773" w:rsidP="00461773">
      <w:r>
        <w:t>PAVLINA TCHERNEVA: Thank you for having me.</w:t>
      </w:r>
    </w:p>
    <w:p w14:paraId="7598F4F0" w14:textId="77777777" w:rsidR="00461773" w:rsidRDefault="00461773" w:rsidP="00461773">
      <w:r>
        <w:t>DHARNA NOOR: So before we get into the specifics of this program, talk a little bit about what something like a jobs guarantee is doing in the Green New Deal. Why aren’t climate change and employment two separate issues?</w:t>
      </w:r>
    </w:p>
    <w:p w14:paraId="07F99D0B" w14:textId="77777777" w:rsidR="00461773" w:rsidRDefault="00461773" w:rsidP="00461773">
      <w:r>
        <w:t xml:space="preserve">PAVLINA TCHERNEVA: Well, </w:t>
      </w:r>
      <w:r w:rsidRPr="0079030C">
        <w:rPr>
          <w:u w:val="single"/>
        </w:rPr>
        <w:t xml:space="preserve">the </w:t>
      </w:r>
      <w:r w:rsidRPr="001C30DC">
        <w:rPr>
          <w:highlight w:val="yellow"/>
          <w:u w:val="single"/>
        </w:rPr>
        <w:t>G</w:t>
      </w:r>
      <w:r w:rsidRPr="0079030C">
        <w:rPr>
          <w:u w:val="single"/>
        </w:rPr>
        <w:t xml:space="preserve">reen </w:t>
      </w:r>
      <w:r w:rsidRPr="001C30DC">
        <w:rPr>
          <w:highlight w:val="yellow"/>
          <w:u w:val="single"/>
        </w:rPr>
        <w:t>N</w:t>
      </w:r>
      <w:r w:rsidRPr="0079030C">
        <w:rPr>
          <w:u w:val="single"/>
        </w:rPr>
        <w:t xml:space="preserve">ew </w:t>
      </w:r>
      <w:r w:rsidRPr="001C30DC">
        <w:rPr>
          <w:highlight w:val="yellow"/>
          <w:u w:val="single"/>
        </w:rPr>
        <w:t>D</w:t>
      </w:r>
      <w:r w:rsidRPr="0079030C">
        <w:rPr>
          <w:u w:val="single"/>
        </w:rPr>
        <w:t>eal</w:t>
      </w:r>
      <w:r>
        <w:t xml:space="preserve">, as see it form in the public consciousness and debate, </w:t>
      </w:r>
      <w:r w:rsidRPr="0079030C">
        <w:rPr>
          <w:u w:val="single"/>
        </w:rPr>
        <w:t xml:space="preserve">is </w:t>
      </w:r>
      <w:r w:rsidRPr="0079030C">
        <w:t>really a call to action, and it’s</w:t>
      </w:r>
      <w:r w:rsidRPr="0079030C">
        <w:rPr>
          <w:u w:val="single"/>
        </w:rPr>
        <w:t xml:space="preserve"> a </w:t>
      </w:r>
      <w:r w:rsidRPr="001C30DC">
        <w:rPr>
          <w:highlight w:val="yellow"/>
          <w:u w:val="single"/>
        </w:rPr>
        <w:t>call to</w:t>
      </w:r>
      <w:r w:rsidRPr="0079030C">
        <w:rPr>
          <w:u w:val="single"/>
        </w:rPr>
        <w:t xml:space="preserve"> action to </w:t>
      </w:r>
      <w:r w:rsidRPr="001C30DC">
        <w:rPr>
          <w:highlight w:val="yellow"/>
          <w:u w:val="single"/>
        </w:rPr>
        <w:t>address</w:t>
      </w:r>
      <w:r w:rsidRPr="0079030C">
        <w:rPr>
          <w:u w:val="single"/>
        </w:rPr>
        <w:t xml:space="preserve"> the </w:t>
      </w:r>
      <w:r w:rsidRPr="001C30DC">
        <w:rPr>
          <w:highlight w:val="yellow"/>
          <w:u w:val="single"/>
        </w:rPr>
        <w:t>climate concerns</w:t>
      </w:r>
      <w:r w:rsidRPr="0079030C">
        <w:rPr>
          <w:u w:val="single"/>
        </w:rPr>
        <w:t>.</w:t>
      </w:r>
      <w:r>
        <w:t xml:space="preserve"> But there is a broad recognition that really, the </w:t>
      </w:r>
      <w:r w:rsidRPr="001C30DC">
        <w:rPr>
          <w:b/>
          <w:bCs/>
          <w:highlight w:val="yellow"/>
          <w:u w:val="single"/>
        </w:rPr>
        <w:t>climate threats</w:t>
      </w:r>
      <w:r w:rsidRPr="0079030C">
        <w:rPr>
          <w:b/>
          <w:bCs/>
          <w:u w:val="single"/>
        </w:rPr>
        <w:t xml:space="preserve"> </w:t>
      </w:r>
      <w:r w:rsidRPr="001C30DC">
        <w:rPr>
          <w:b/>
          <w:bCs/>
          <w:highlight w:val="yellow"/>
          <w:u w:val="single"/>
        </w:rPr>
        <w:t>cannot be separated from</w:t>
      </w:r>
      <w:r>
        <w:t xml:space="preserve"> other forms of insecurity that people experience in their daily lives, and that is </w:t>
      </w:r>
      <w:r w:rsidRPr="001C30DC">
        <w:rPr>
          <w:rStyle w:val="Emphasis"/>
          <w:highlight w:val="yellow"/>
        </w:rPr>
        <w:t>economic insecurity</w:t>
      </w:r>
      <w:r>
        <w:t xml:space="preserve">. So basically, environmental policy to tackle climate change is essentially economic policy, </w:t>
      </w:r>
      <w:r w:rsidRPr="0079030C">
        <w:rPr>
          <w:u w:val="single"/>
        </w:rPr>
        <w:t>and every economic policy has impact</w:t>
      </w:r>
      <w:r>
        <w:t xml:space="preserve"> on jobs, on livelihoods. And I think there is a recognition that when we make this call for action to address one existential threat, and that would be the threat of climate change, we are essentially saying, “Look, we’re going to do it in a way to address other existential threats that might not be so visible, but they’re ever-present.” And those would be basically </w:t>
      </w:r>
      <w:r w:rsidRPr="0079030C">
        <w:rPr>
          <w:u w:val="single"/>
        </w:rPr>
        <w:t>the absence of an adequate number of jobs, of well-paying jobs, poverty, inequality, and various other socioeconomic concerns</w:t>
      </w:r>
      <w:r>
        <w:t>. So they are organically linked. One battle is essentially the same thing as the other battle.</w:t>
      </w:r>
    </w:p>
    <w:p w14:paraId="0E0A5A3C" w14:textId="77777777" w:rsidR="00461773" w:rsidRDefault="00461773" w:rsidP="00461773">
      <w:r>
        <w:t xml:space="preserve">DHARNA NOOR: And of course, </w:t>
      </w:r>
      <w:r w:rsidRPr="001C30DC">
        <w:rPr>
          <w:highlight w:val="yellow"/>
          <w:u w:val="single"/>
        </w:rPr>
        <w:t>the resolution aims to create</w:t>
      </w:r>
      <w:r w:rsidRPr="0079030C">
        <w:rPr>
          <w:u w:val="single"/>
        </w:rPr>
        <w:t xml:space="preserve"> these </w:t>
      </w:r>
      <w:r w:rsidRPr="001C30DC">
        <w:rPr>
          <w:highlight w:val="yellow"/>
          <w:u w:val="single"/>
        </w:rPr>
        <w:t>millions of jobs</w:t>
      </w:r>
      <w:r>
        <w:t>, at least in part, to create the new infrastructure that would be needed to support this new green economy. What kinds of jobs would those be? I mean, they can’t possibly all be in constructing solar panels or wind farms. So what kinds of jobs?</w:t>
      </w:r>
    </w:p>
    <w:p w14:paraId="3E345BDB" w14:textId="77777777" w:rsidR="00461773" w:rsidRDefault="00461773" w:rsidP="00461773">
      <w:pPr>
        <w:rPr>
          <w:u w:val="single"/>
        </w:rPr>
      </w:pPr>
      <w:r>
        <w:t xml:space="preserve">PAVLINA TCHERNEVA: Well, I think it’s useful to </w:t>
      </w:r>
      <w:r w:rsidRPr="001C30DC">
        <w:rPr>
          <w:highlight w:val="yellow"/>
          <w:u w:val="single"/>
        </w:rPr>
        <w:t>think of the G</w:t>
      </w:r>
      <w:r w:rsidRPr="0079030C">
        <w:rPr>
          <w:u w:val="single"/>
        </w:rPr>
        <w:t xml:space="preserve">reen </w:t>
      </w:r>
      <w:r w:rsidRPr="001C30DC">
        <w:rPr>
          <w:highlight w:val="yellow"/>
          <w:u w:val="single"/>
        </w:rPr>
        <w:t>N</w:t>
      </w:r>
      <w:r w:rsidRPr="0079030C">
        <w:rPr>
          <w:u w:val="single"/>
        </w:rPr>
        <w:t xml:space="preserve">ew </w:t>
      </w:r>
      <w:r w:rsidRPr="001C30DC">
        <w:rPr>
          <w:highlight w:val="yellow"/>
          <w:u w:val="single"/>
        </w:rPr>
        <w:t>D</w:t>
      </w:r>
      <w:r w:rsidRPr="0079030C">
        <w:rPr>
          <w:u w:val="single"/>
        </w:rPr>
        <w:t xml:space="preserve">eal </w:t>
      </w:r>
      <w:r w:rsidRPr="001C30DC">
        <w:rPr>
          <w:highlight w:val="yellow"/>
          <w:u w:val="single"/>
        </w:rPr>
        <w:t xml:space="preserve">as </w:t>
      </w:r>
      <w:r w:rsidRPr="001C30DC">
        <w:rPr>
          <w:b/>
          <w:bCs/>
          <w:highlight w:val="yellow"/>
          <w:u w:val="single"/>
        </w:rPr>
        <w:t>a mass mobilization effort</w:t>
      </w:r>
      <w:r>
        <w:t xml:space="preserve">. So here we are really talking about an urgent, very bold, very ambitious program that restructures the economy to make fossil fuels a thing of the past and transition to clean energy. The goal here, of course, is </w:t>
      </w:r>
      <w:r w:rsidRPr="001C30DC">
        <w:rPr>
          <w:highlight w:val="yellow"/>
          <w:u w:val="single"/>
        </w:rPr>
        <w:t>to stabilize</w:t>
      </w:r>
      <w:r w:rsidRPr="0079030C">
        <w:rPr>
          <w:u w:val="single"/>
        </w:rPr>
        <w:t xml:space="preserve"> carbon </w:t>
      </w:r>
      <w:r w:rsidRPr="001C30DC">
        <w:rPr>
          <w:highlight w:val="yellow"/>
          <w:u w:val="single"/>
        </w:rPr>
        <w:t>emissions</w:t>
      </w:r>
      <w:r w:rsidRPr="0079030C">
        <w:rPr>
          <w:u w:val="single"/>
        </w:rPr>
        <w:t xml:space="preserve"> and to limit warming within the decade</w:t>
      </w:r>
      <w:r>
        <w:t xml:space="preserve">. So we’re going to be talking about </w:t>
      </w:r>
      <w:r w:rsidRPr="001C30DC">
        <w:rPr>
          <w:highlight w:val="yellow"/>
          <w:u w:val="single"/>
        </w:rPr>
        <w:t>a wide range of jobs</w:t>
      </w:r>
      <w:r w:rsidRPr="0079030C">
        <w:rPr>
          <w:u w:val="single"/>
        </w:rPr>
        <w:t xml:space="preserve"> that </w:t>
      </w:r>
      <w:r w:rsidRPr="001C30DC">
        <w:rPr>
          <w:highlight w:val="yellow"/>
          <w:u w:val="single"/>
        </w:rPr>
        <w:t>will be in</w:t>
      </w:r>
      <w:r w:rsidRPr="0079030C">
        <w:rPr>
          <w:u w:val="single"/>
        </w:rPr>
        <w:t xml:space="preserve"> the </w:t>
      </w:r>
      <w:r w:rsidRPr="001C30DC">
        <w:rPr>
          <w:highlight w:val="yellow"/>
          <w:u w:val="single"/>
        </w:rPr>
        <w:t>energy</w:t>
      </w:r>
      <w:r w:rsidRPr="0079030C">
        <w:rPr>
          <w:u w:val="single"/>
        </w:rPr>
        <w:t xml:space="preserve"> sector, in the </w:t>
      </w:r>
      <w:r w:rsidRPr="001C30DC">
        <w:rPr>
          <w:highlight w:val="yellow"/>
          <w:u w:val="single"/>
        </w:rPr>
        <w:t>agriculture</w:t>
      </w:r>
      <w:r w:rsidRPr="0079030C">
        <w:rPr>
          <w:u w:val="single"/>
        </w:rPr>
        <w:t xml:space="preserve"> sector, in the </w:t>
      </w:r>
      <w:r w:rsidRPr="001C30DC">
        <w:rPr>
          <w:highlight w:val="yellow"/>
          <w:u w:val="single"/>
        </w:rPr>
        <w:t>infrastructure</w:t>
      </w:r>
      <w:r w:rsidRPr="0079030C">
        <w:rPr>
          <w:u w:val="single"/>
        </w:rPr>
        <w:t xml:space="preserve"> sector</w:t>
      </w:r>
      <w:r w:rsidRPr="001C30DC">
        <w:rPr>
          <w:highlight w:val="yellow"/>
          <w:u w:val="single"/>
        </w:rPr>
        <w:t>, to address</w:t>
      </w:r>
      <w:r w:rsidRPr="0079030C">
        <w:rPr>
          <w:u w:val="single"/>
        </w:rPr>
        <w:t xml:space="preserve"> </w:t>
      </w:r>
      <w:r w:rsidRPr="008249FB">
        <w:rPr>
          <w:u w:val="single"/>
        </w:rPr>
        <w:t xml:space="preserve">problems of </w:t>
      </w:r>
      <w:r w:rsidRPr="001C30DC">
        <w:rPr>
          <w:highlight w:val="yellow"/>
          <w:u w:val="single"/>
        </w:rPr>
        <w:t>fallout from</w:t>
      </w:r>
      <w:r w:rsidRPr="0079030C">
        <w:rPr>
          <w:u w:val="single"/>
        </w:rPr>
        <w:t xml:space="preserve"> </w:t>
      </w:r>
      <w:r w:rsidRPr="001C30DC">
        <w:rPr>
          <w:highlight w:val="yellow"/>
          <w:u w:val="single"/>
        </w:rPr>
        <w:t>climate change</w:t>
      </w:r>
      <w:r w:rsidRPr="0079030C">
        <w:rPr>
          <w:u w:val="single"/>
        </w:rPr>
        <w:t>, like the fires that we’re watching in California, like the destruction that we see from hurricanes and tornadoes and floods. So we really are talking about a comprehensive program.</w:t>
      </w:r>
    </w:p>
    <w:p w14:paraId="4283E595" w14:textId="0A1796F5" w:rsidR="00B5606E" w:rsidRDefault="00B5606E" w:rsidP="00B5606E">
      <w:pPr>
        <w:pStyle w:val="Heading3"/>
      </w:pPr>
      <w:r>
        <w:t>Solvency – Climate Job Guarantees</w:t>
      </w:r>
    </w:p>
    <w:p w14:paraId="2F703572" w14:textId="702E7D25" w:rsidR="00B5606E" w:rsidRDefault="00B5606E" w:rsidP="00B5606E">
      <w:pPr>
        <w:pStyle w:val="Heading4"/>
      </w:pPr>
      <w:r>
        <w:t>Climate job guarantees solve – easily integrated with existing action plans and enables emergency mobilization</w:t>
      </w:r>
    </w:p>
    <w:p w14:paraId="7EBF3412" w14:textId="77777777" w:rsidR="00B5606E" w:rsidRPr="00F64A1D" w:rsidRDefault="00B5606E" w:rsidP="00B5606E">
      <w:pPr>
        <w:rPr>
          <w:rStyle w:val="Style13ptBold"/>
        </w:rPr>
      </w:pPr>
      <w:r w:rsidRPr="00F64A1D">
        <w:rPr>
          <w:rStyle w:val="Style13ptBold"/>
        </w:rPr>
        <w:t xml:space="preserve">LNS  ’19 </w:t>
      </w:r>
    </w:p>
    <w:p w14:paraId="083D98B1" w14:textId="77777777" w:rsidR="00B5606E" w:rsidRDefault="00B5606E" w:rsidP="00B5606E">
      <w:r>
        <w:t>[Labor Network for Sustainability, CLIMATE JOBS FOR ALL: BUILDING BLOCK FOR THE GREEN NEW DEAL, 12—18, p. 12]</w:t>
      </w:r>
    </w:p>
    <w:p w14:paraId="56A4D711" w14:textId="5B1B995A" w:rsidR="0080357F" w:rsidRDefault="0080357F" w:rsidP="00B5606E">
      <w:r>
        <w:t>*CJG – Climate Jobs Guarantee</w:t>
      </w:r>
    </w:p>
    <w:p w14:paraId="3E178568" w14:textId="77777777" w:rsidR="00B5606E" w:rsidRDefault="00B5606E" w:rsidP="00B5606E"/>
    <w:p w14:paraId="2765CF15" w14:textId="77777777" w:rsidR="00B5606E" w:rsidRDefault="00B5606E" w:rsidP="00B5606E">
      <w:r w:rsidRPr="000277B9">
        <w:rPr>
          <w:u w:val="single"/>
        </w:rPr>
        <w:t xml:space="preserve">A </w:t>
      </w:r>
      <w:r w:rsidRPr="001C30DC">
        <w:rPr>
          <w:highlight w:val="yellow"/>
          <w:u w:val="single"/>
        </w:rPr>
        <w:t xml:space="preserve">labor reserve of more than 20 million workers is </w:t>
      </w:r>
      <w:r w:rsidRPr="001C30DC">
        <w:rPr>
          <w:b/>
          <w:bCs/>
          <w:highlight w:val="yellow"/>
          <w:u w:val="single"/>
        </w:rPr>
        <w:t>available</w:t>
      </w:r>
      <w:r w:rsidRPr="001C30DC">
        <w:rPr>
          <w:highlight w:val="yellow"/>
          <w:u w:val="single"/>
        </w:rPr>
        <w:t xml:space="preserve"> to</w:t>
      </w:r>
      <w:r w:rsidRPr="000277B9">
        <w:rPr>
          <w:u w:val="single"/>
        </w:rPr>
        <w:t xml:space="preserve"> </w:t>
      </w:r>
      <w:r w:rsidRPr="001C30DC">
        <w:rPr>
          <w:highlight w:val="yellow"/>
          <w:u w:val="single"/>
        </w:rPr>
        <w:t>go to work protecting the climate</w:t>
      </w:r>
      <w:r w:rsidRPr="000277B9">
        <w:rPr>
          <w:u w:val="single"/>
        </w:rPr>
        <w:t xml:space="preserve">. </w:t>
      </w:r>
      <w:r>
        <w:t xml:space="preserve">However, </w:t>
      </w:r>
      <w:r w:rsidRPr="000277B9">
        <w:rPr>
          <w:u w:val="single"/>
        </w:rPr>
        <w:t>ways will be needed to redirect workers to the growing employment sectors.</w:t>
      </w:r>
      <w:r>
        <w:t xml:space="preserve"> During World War II, this was done by the War Labor Board, which actively recruited workers to regions and industries where they were most needed and controlled wages to limit competitive bidding for scarce labor. Government took the leading role in the rapid expansion of education, training, child care, and housing for the new workforce.</w:t>
      </w:r>
    </w:p>
    <w:p w14:paraId="07C62C7A" w14:textId="77777777" w:rsidR="00B5606E" w:rsidRPr="000277B9" w:rsidRDefault="00B5606E" w:rsidP="00B5606E">
      <w:pPr>
        <w:rPr>
          <w:u w:val="single"/>
        </w:rPr>
      </w:pPr>
      <w:r w:rsidRPr="000277B9">
        <w:rPr>
          <w:u w:val="single"/>
        </w:rPr>
        <w:t xml:space="preserve">A </w:t>
      </w:r>
      <w:r w:rsidRPr="001C30DC">
        <w:rPr>
          <w:highlight w:val="yellow"/>
          <w:u w:val="single"/>
        </w:rPr>
        <w:t>CJG program is</w:t>
      </w:r>
      <w:r w:rsidRPr="000277B9">
        <w:rPr>
          <w:u w:val="single"/>
        </w:rPr>
        <w:t xml:space="preserve"> likely to be </w:t>
      </w:r>
      <w:r w:rsidRPr="001C30DC">
        <w:rPr>
          <w:highlight w:val="yellow"/>
          <w:u w:val="single"/>
        </w:rPr>
        <w:t>most compatible</w:t>
      </w:r>
      <w:r w:rsidRPr="000277B9">
        <w:rPr>
          <w:u w:val="single"/>
        </w:rPr>
        <w:t xml:space="preserve"> </w:t>
      </w:r>
      <w:r w:rsidRPr="001C30DC">
        <w:rPr>
          <w:highlight w:val="yellow"/>
          <w:u w:val="single"/>
        </w:rPr>
        <w:t>with climate programs</w:t>
      </w:r>
      <w:r w:rsidRPr="000277B9">
        <w:rPr>
          <w:u w:val="single"/>
        </w:rPr>
        <w:t xml:space="preserve"> </w:t>
      </w:r>
      <w:r w:rsidRPr="001C30DC">
        <w:rPr>
          <w:highlight w:val="yellow"/>
          <w:u w:val="single"/>
        </w:rPr>
        <w:t>that include an emergency mobilization</w:t>
      </w:r>
      <w:r w:rsidRPr="001C30DC">
        <w:rPr>
          <w:highlight w:val="yellow"/>
        </w:rPr>
        <w:t xml:space="preserve"> </w:t>
      </w:r>
      <w:r w:rsidRPr="0080357F">
        <w:t>designed</w:t>
      </w:r>
      <w:r>
        <w:t xml:space="preserve"> to utilize all available human resources. </w:t>
      </w:r>
      <w:r w:rsidRPr="000277B9">
        <w:rPr>
          <w:u w:val="single"/>
        </w:rPr>
        <w:t xml:space="preserve">More selective strategies </w:t>
      </w:r>
      <w:r w:rsidRPr="000277B9">
        <w:t>may be</w:t>
      </w:r>
      <w:r>
        <w:t xml:space="preserve"> more efficient in some ways, but they </w:t>
      </w:r>
      <w:r w:rsidRPr="000277B9">
        <w:rPr>
          <w:u w:val="single"/>
        </w:rPr>
        <w:t>are less likely to adequately address either the climate emergency or the jobs deficit.</w:t>
      </w:r>
    </w:p>
    <w:p w14:paraId="58A5019C" w14:textId="77777777" w:rsidR="00B5606E" w:rsidRDefault="00B5606E" w:rsidP="00B5606E">
      <w:r w:rsidRPr="008A598D">
        <w:rPr>
          <w:u w:val="single"/>
        </w:rPr>
        <w:t xml:space="preserve">Alongside these various climate protection strategies are </w:t>
      </w:r>
      <w:r w:rsidRPr="001C30DC">
        <w:rPr>
          <w:highlight w:val="yellow"/>
          <w:u w:val="single"/>
        </w:rPr>
        <w:t>Climate Action Plans</w:t>
      </w:r>
      <w:r>
        <w:t xml:space="preserve"> that have developed at local, state, national, corporate, and institutional levels. They similarly </w:t>
      </w:r>
      <w:r w:rsidRPr="008A598D">
        <w:rPr>
          <w:u w:val="single"/>
        </w:rPr>
        <w:t xml:space="preserve">entail differing mixtures of jobs. CAPs </w:t>
      </w:r>
      <w:r w:rsidRPr="001C30DC">
        <w:rPr>
          <w:highlight w:val="yellow"/>
          <w:u w:val="single"/>
        </w:rPr>
        <w:t>can provide another vehicle for integrating CJG</w:t>
      </w:r>
      <w:r w:rsidRPr="008A598D">
        <w:rPr>
          <w:u w:val="single"/>
        </w:rPr>
        <w:t xml:space="preserve"> with the need for climate protection action </w:t>
      </w:r>
      <w:r w:rsidRPr="001C30DC">
        <w:rPr>
          <w:highlight w:val="yellow"/>
          <w:u w:val="single"/>
        </w:rPr>
        <w:t>at every level.</w:t>
      </w:r>
    </w:p>
    <w:p w14:paraId="4D3BADD7" w14:textId="77777777" w:rsidR="00B5606E" w:rsidRDefault="00B5606E" w:rsidP="00B5606E"/>
    <w:p w14:paraId="0588E7BA" w14:textId="77777777" w:rsidR="00B5606E" w:rsidRPr="00591E1D" w:rsidRDefault="00B5606E" w:rsidP="00B5606E"/>
    <w:p w14:paraId="3ABD4874" w14:textId="0900F911" w:rsidR="00AF71E6" w:rsidRDefault="00AF71E6" w:rsidP="001A5E1D">
      <w:pPr>
        <w:pStyle w:val="Heading3"/>
      </w:pPr>
      <w:r>
        <w:t xml:space="preserve">I/L </w:t>
      </w:r>
      <w:r w:rsidR="004F339C">
        <w:t>– Innovation</w:t>
      </w:r>
      <w:r>
        <w:t xml:space="preserve"> </w:t>
      </w:r>
    </w:p>
    <w:p w14:paraId="10B7D599" w14:textId="77777777" w:rsidR="004F339C" w:rsidRPr="00A21D0C" w:rsidRDefault="004F339C" w:rsidP="004F339C">
      <w:pPr>
        <w:pStyle w:val="Heading4"/>
        <w:rPr>
          <w:rFonts w:cs="Calibri"/>
        </w:rPr>
      </w:pPr>
      <w:r w:rsidRPr="00A21D0C">
        <w:rPr>
          <w:rFonts w:cs="Calibri"/>
        </w:rPr>
        <w:t xml:space="preserve">Increased competition </w:t>
      </w:r>
      <w:r w:rsidRPr="00A21D0C">
        <w:rPr>
          <w:rFonts w:cs="Calibri"/>
          <w:u w:val="single"/>
        </w:rPr>
        <w:t>aligns innovation with profit motive</w:t>
      </w:r>
      <w:r w:rsidRPr="00A21D0C">
        <w:rPr>
          <w:rFonts w:cs="Calibri"/>
        </w:rPr>
        <w:t xml:space="preserve"> and drives technological breakthroughs in every sector of the economy. </w:t>
      </w:r>
    </w:p>
    <w:p w14:paraId="778A15FC" w14:textId="77777777" w:rsidR="004F339C" w:rsidRPr="00A21D0C" w:rsidRDefault="004F339C" w:rsidP="004F339C">
      <w:r w:rsidRPr="00A21D0C">
        <w:t xml:space="preserve">Giulio </w:t>
      </w:r>
      <w:r w:rsidRPr="00A21D0C">
        <w:rPr>
          <w:rStyle w:val="Style13ptBold"/>
        </w:rPr>
        <w:t>Federico 20</w:t>
      </w:r>
      <w:r w:rsidRPr="00A21D0C">
        <w:t>. Head of the Unit at the Chief Economist Team (CET) of DG Competition, European Commission, et al., 2020. “Antitrust and Innovation: Welcoming and Protecting Disruption.” https://www.law.berkeley.edu/wp-content/uploads/2020/08/Shapiro-Carl-Antitrust-and-Innovation-Welcoming-and-Protecting-Disruption.pdf.</w:t>
      </w:r>
    </w:p>
    <w:p w14:paraId="077A68B9" w14:textId="77777777" w:rsidR="004F339C" w:rsidRPr="00A21D0C" w:rsidRDefault="004F339C" w:rsidP="004F339C">
      <w:r w:rsidRPr="00A21D0C">
        <w:rPr>
          <w:rStyle w:val="StyleUnderline"/>
        </w:rPr>
        <w:t>The goal of antitrust policy is to protect and promote a vigorous competitive process</w:t>
      </w:r>
      <w:r w:rsidRPr="00A21D0C">
        <w:t xml:space="preserve">. Effective </w:t>
      </w:r>
      <w:r w:rsidRPr="001C30DC">
        <w:rPr>
          <w:rStyle w:val="StyleUnderline"/>
          <w:highlight w:val="yellow"/>
        </w:rPr>
        <w:t>rivalry spurs firms to introduce new</w:t>
      </w:r>
      <w:r w:rsidRPr="00A21D0C">
        <w:rPr>
          <w:rStyle w:val="StyleUnderline"/>
        </w:rPr>
        <w:t xml:space="preserve"> and innovative </w:t>
      </w:r>
      <w:r w:rsidRPr="001C30DC">
        <w:rPr>
          <w:rStyle w:val="StyleUnderline"/>
          <w:highlight w:val="yellow"/>
        </w:rPr>
        <w:t>products</w:t>
      </w:r>
      <w:r w:rsidRPr="00A21D0C">
        <w:rPr>
          <w:rStyle w:val="StyleUnderline"/>
        </w:rPr>
        <w:t>, as they</w:t>
      </w:r>
      <w:r w:rsidRPr="00A21D0C">
        <w:t xml:space="preserve"> seek to </w:t>
      </w:r>
      <w:r w:rsidRPr="00A21D0C">
        <w:rPr>
          <w:rStyle w:val="StyleUnderline"/>
        </w:rPr>
        <w:t>capture profitable sales from their competitors and</w:t>
      </w:r>
      <w:r w:rsidRPr="00A21D0C">
        <w:t xml:space="preserve"> to </w:t>
      </w:r>
      <w:r w:rsidRPr="00A21D0C">
        <w:rPr>
          <w:rStyle w:val="StyleUnderline"/>
        </w:rPr>
        <w:t>protect their existing sales from future challengers</w:t>
      </w:r>
      <w:r w:rsidRPr="00A21D0C">
        <w:t xml:space="preserve">. In this fundamental way, </w:t>
      </w:r>
      <w:r w:rsidRPr="00A21D0C">
        <w:rPr>
          <w:rStyle w:val="Emphasis"/>
        </w:rPr>
        <w:t>competition promotes innovation</w:t>
      </w:r>
      <w:r w:rsidRPr="00A21D0C">
        <w:rPr>
          <w:rStyle w:val="StyleUnderline"/>
        </w:rPr>
        <w:t>. We apply this basic insight to the antitrust treatment of horizontal mergers and of exclusionary conduct by dominant firms</w:t>
      </w:r>
      <w:r w:rsidRPr="00A21D0C">
        <w:t xml:space="preserve">. A </w:t>
      </w:r>
      <w:r w:rsidRPr="00A21D0C">
        <w:rPr>
          <w:rStyle w:val="StyleUnderline"/>
        </w:rPr>
        <w:t>merger between rivals internalizes business-stealing effects</w:t>
      </w:r>
      <w:r w:rsidRPr="00A21D0C">
        <w:t xml:space="preserve"> arising </w:t>
      </w:r>
      <w:r w:rsidRPr="00A21D0C">
        <w:rPr>
          <w:rStyle w:val="StyleUnderline"/>
        </w:rPr>
        <w:t xml:space="preserve">from their parallel innovation efforts and thus tends to </w:t>
      </w:r>
      <w:r w:rsidRPr="00A21D0C">
        <w:rPr>
          <w:rStyle w:val="Emphasis"/>
        </w:rPr>
        <w:t>depress innovation incentives</w:t>
      </w:r>
      <w:r w:rsidRPr="00A21D0C">
        <w:t xml:space="preserve">. Merger-specific synergies, such as the internalization of involuntary spillovers or an increase in the productivity of R&amp;D, may offset the adverse effect of a merger on innovation. </w:t>
      </w:r>
      <w:r w:rsidRPr="00A21D0C">
        <w:rPr>
          <w:rStyle w:val="StyleUnderline"/>
        </w:rPr>
        <w:t xml:space="preserve">We describe the possible effects of a merger on innovation by developing a taxonomy of cases, with reference to recent US and EU examples. </w:t>
      </w:r>
      <w:r w:rsidRPr="001C30DC">
        <w:rPr>
          <w:rStyle w:val="StyleUnderline"/>
          <w:highlight w:val="yellow"/>
        </w:rPr>
        <w:t>A dominant firm may engage in exclusionary conduct</w:t>
      </w:r>
      <w:r w:rsidRPr="00A21D0C">
        <w:rPr>
          <w:rStyle w:val="StyleUnderline"/>
        </w:rPr>
        <w:t xml:space="preserve"> to eliminate the threat from disruptive firms. This </w:t>
      </w:r>
      <w:r w:rsidRPr="00A21D0C">
        <w:rPr>
          <w:rStyle w:val="Emphasis"/>
        </w:rPr>
        <w:t>suppresses innovation</w:t>
      </w:r>
      <w:r w:rsidRPr="00A21D0C">
        <w:rPr>
          <w:rStyle w:val="StyleUnderline"/>
        </w:rPr>
        <w:t xml:space="preserve"> by foreclosing disruptive rivals and by </w:t>
      </w:r>
      <w:r w:rsidRPr="001C30DC">
        <w:rPr>
          <w:rStyle w:val="StyleUnderline"/>
          <w:highlight w:val="yellow"/>
        </w:rPr>
        <w:t>reducing the pressure to innovative</w:t>
      </w:r>
      <w:r w:rsidRPr="00A21D0C">
        <w:rPr>
          <w:rStyle w:val="StyleUnderline"/>
        </w:rPr>
        <w:t xml:space="preserve"> on the incumbent</w:t>
      </w:r>
      <w:r w:rsidRPr="00A21D0C">
        <w:t>. We apply this broad principle to possible exclusionary strategies by dominant firms.</w:t>
      </w:r>
    </w:p>
    <w:p w14:paraId="7E104490" w14:textId="77777777" w:rsidR="004F339C" w:rsidRPr="00A21D0C" w:rsidRDefault="004F339C" w:rsidP="004F339C">
      <w:r w:rsidRPr="00A21D0C">
        <w:t>I. Introduction</w:t>
      </w:r>
    </w:p>
    <w:p w14:paraId="512353D4" w14:textId="77777777" w:rsidR="004F339C" w:rsidRPr="00A21D0C" w:rsidRDefault="004F339C" w:rsidP="004F339C">
      <w:r w:rsidRPr="00A21D0C">
        <w:t xml:space="preserve">We write in praise of </w:t>
      </w:r>
      <w:r w:rsidRPr="001C30DC">
        <w:rPr>
          <w:rStyle w:val="Emphasis"/>
          <w:highlight w:val="yellow"/>
        </w:rPr>
        <w:t>market disrupters</w:t>
      </w:r>
      <w:r w:rsidRPr="00A21D0C">
        <w:t xml:space="preserve">—firms that </w:t>
      </w:r>
      <w:r w:rsidRPr="001C30DC">
        <w:rPr>
          <w:rStyle w:val="StyleUnderline"/>
          <w:highlight w:val="yellow"/>
        </w:rPr>
        <w:t>shake up the status quo</w:t>
      </w:r>
      <w:r w:rsidRPr="00A21D0C">
        <w:rPr>
          <w:rStyle w:val="StyleUnderline"/>
        </w:rPr>
        <w:t xml:space="preserve">, threaten incumbent firms, </w:t>
      </w:r>
      <w:r w:rsidRPr="001C30DC">
        <w:rPr>
          <w:rStyle w:val="StyleUnderline"/>
          <w:highlight w:val="yellow"/>
        </w:rPr>
        <w:t>and</w:t>
      </w:r>
      <w:r w:rsidRPr="00A21D0C">
        <w:rPr>
          <w:rStyle w:val="StyleUnderline"/>
        </w:rPr>
        <w:t xml:space="preserve"> sometimes transform entire industries</w:t>
      </w:r>
      <w:r w:rsidRPr="00A21D0C">
        <w:t xml:space="preserve">. Through this process, which Joseph Schumpeter famously called “creative destruction,” </w:t>
      </w:r>
      <w:r w:rsidRPr="00A21D0C">
        <w:rPr>
          <w:rStyle w:val="StyleUnderline"/>
        </w:rPr>
        <w:t xml:space="preserve">disruptive firms </w:t>
      </w:r>
      <w:r w:rsidRPr="001C30DC">
        <w:rPr>
          <w:rStyle w:val="StyleUnderline"/>
          <w:highlight w:val="yellow"/>
        </w:rPr>
        <w:t>promote</w:t>
      </w:r>
      <w:r w:rsidRPr="00A21D0C">
        <w:rPr>
          <w:rStyle w:val="StyleUnderline"/>
        </w:rPr>
        <w:t xml:space="preserve"> economic </w:t>
      </w:r>
      <w:r w:rsidRPr="001C30DC">
        <w:rPr>
          <w:rStyle w:val="StyleUnderline"/>
          <w:highlight w:val="yellow"/>
        </w:rPr>
        <w:t>growth</w:t>
      </w:r>
      <w:r w:rsidRPr="00A21D0C">
        <w:rPr>
          <w:rStyle w:val="StyleUnderline"/>
        </w:rPr>
        <w:t xml:space="preserve"> and bring the benefits of new technologies and new business practices and business models to consumers</w:t>
      </w:r>
      <w:r w:rsidRPr="00A21D0C">
        <w:t>.</w:t>
      </w:r>
    </w:p>
    <w:p w14:paraId="5353CE3F" w14:textId="77777777" w:rsidR="004F339C" w:rsidRPr="00A21D0C" w:rsidRDefault="004F339C" w:rsidP="004F339C">
      <w:r w:rsidRPr="00A21D0C">
        <w:rPr>
          <w:rStyle w:val="StyleUnderline"/>
        </w:rPr>
        <w:t xml:space="preserve">We focus on the impact of </w:t>
      </w:r>
      <w:r w:rsidRPr="00A21D0C">
        <w:rPr>
          <w:rStyle w:val="Emphasis"/>
        </w:rPr>
        <w:t>antitrust policy</w:t>
      </w:r>
      <w:r w:rsidRPr="00A21D0C">
        <w:t>—known globally as competition policy—</w:t>
      </w:r>
      <w:r w:rsidRPr="00A21D0C">
        <w:rPr>
          <w:rStyle w:val="StyleUnderline"/>
        </w:rPr>
        <w:t>on innovation</w:t>
      </w:r>
      <w:r w:rsidRPr="00A21D0C">
        <w:t xml:space="preserve">.1 </w:t>
      </w:r>
      <w:r w:rsidRPr="001C30DC">
        <w:rPr>
          <w:rStyle w:val="StyleUnderline"/>
          <w:highlight w:val="yellow"/>
        </w:rPr>
        <w:t>Competition</w:t>
      </w:r>
      <w:r w:rsidRPr="00A21D0C">
        <w:rPr>
          <w:rStyle w:val="StyleUnderline"/>
        </w:rPr>
        <w:t xml:space="preserve"> policy seeks to </w:t>
      </w:r>
      <w:r w:rsidRPr="001C30DC">
        <w:rPr>
          <w:rStyle w:val="StyleUnderline"/>
          <w:highlight w:val="yellow"/>
        </w:rPr>
        <w:t>protect and promote</w:t>
      </w:r>
      <w:r w:rsidRPr="00A21D0C">
        <w:rPr>
          <w:rStyle w:val="StyleUnderline"/>
        </w:rPr>
        <w:t xml:space="preserve"> a vigorous competitive process by which </w:t>
      </w:r>
      <w:r w:rsidRPr="001C30DC">
        <w:rPr>
          <w:rStyle w:val="StyleUnderline"/>
          <w:highlight w:val="yellow"/>
        </w:rPr>
        <w:t xml:space="preserve">new ideas </w:t>
      </w:r>
      <w:r w:rsidRPr="00A21D0C">
        <w:rPr>
          <w:rStyle w:val="StyleUnderline"/>
        </w:rPr>
        <w:t xml:space="preserve">are </w:t>
      </w:r>
      <w:r w:rsidRPr="001C30DC">
        <w:rPr>
          <w:rStyle w:val="StyleUnderline"/>
          <w:highlight w:val="yellow"/>
        </w:rPr>
        <w:t xml:space="preserve">transformed into realized </w:t>
      </w:r>
      <w:r w:rsidRPr="00A21D0C">
        <w:rPr>
          <w:rStyle w:val="StyleUnderline"/>
        </w:rPr>
        <w:t xml:space="preserve">consumer </w:t>
      </w:r>
      <w:r w:rsidRPr="001C30DC">
        <w:rPr>
          <w:rStyle w:val="StyleUnderline"/>
          <w:highlight w:val="yellow"/>
        </w:rPr>
        <w:t>benefits</w:t>
      </w:r>
      <w:r w:rsidRPr="00A21D0C">
        <w:t xml:space="preserve">. In this fundamental way, </w:t>
      </w:r>
      <w:r w:rsidRPr="00A21D0C">
        <w:rPr>
          <w:rStyle w:val="StyleUnderline"/>
        </w:rPr>
        <w:t>competition spurs innovation</w:t>
      </w:r>
      <w:r w:rsidRPr="00A21D0C">
        <w:t xml:space="preserve">. The </w:t>
      </w:r>
      <w:r w:rsidRPr="00A21D0C">
        <w:rPr>
          <w:rStyle w:val="StyleUnderline"/>
        </w:rPr>
        <w:t>productivity and growth literature teach us that innovation is the primary driver of rising standards of living over time</w:t>
      </w:r>
      <w:r w:rsidRPr="00A21D0C">
        <w:t xml:space="preserve">, so </w:t>
      </w:r>
      <w:r w:rsidRPr="00A21D0C">
        <w:rPr>
          <w:rStyle w:val="StyleUnderline"/>
        </w:rPr>
        <w:t xml:space="preserve">promoting innovation through effective competition policy is likely to be </w:t>
      </w:r>
      <w:r w:rsidRPr="00A21D0C">
        <w:rPr>
          <w:rStyle w:val="Emphasis"/>
        </w:rPr>
        <w:t>very consequential for economic growth and welfare</w:t>
      </w:r>
      <w:r w:rsidRPr="00A21D0C">
        <w:t>.</w:t>
      </w:r>
    </w:p>
    <w:p w14:paraId="511C25BF" w14:textId="77777777" w:rsidR="004F339C" w:rsidRPr="00A21D0C" w:rsidRDefault="004F339C" w:rsidP="004F339C">
      <w:r w:rsidRPr="00A21D0C">
        <w:rPr>
          <w:rStyle w:val="StyleUnderline"/>
        </w:rPr>
        <w:t xml:space="preserve">Disruptive firms drive a </w:t>
      </w:r>
      <w:r w:rsidRPr="00A21D0C">
        <w:rPr>
          <w:rStyle w:val="Emphasis"/>
        </w:rPr>
        <w:t>significant amount of innovation</w:t>
      </w:r>
      <w:r w:rsidRPr="00A21D0C">
        <w:t xml:space="preserve">.2 </w:t>
      </w:r>
      <w:r w:rsidRPr="00A21D0C">
        <w:rPr>
          <w:rStyle w:val="StyleUnderline"/>
        </w:rPr>
        <w:t xml:space="preserve">They do not use the same technology or business model as incumbents. They offer consumers a distinct value proposition, </w:t>
      </w:r>
      <w:r w:rsidRPr="00A21D0C">
        <w:rPr>
          <w:rStyle w:val="Emphasis"/>
        </w:rPr>
        <w:t>not simply lower prices</w:t>
      </w:r>
      <w:r w:rsidRPr="00A21D0C">
        <w:t xml:space="preserve">. By making its offer to customers attractive in a new way, </w:t>
      </w:r>
      <w:r w:rsidRPr="00A21D0C">
        <w:rPr>
          <w:rStyle w:val="StyleUnderline"/>
        </w:rPr>
        <w:t>a disruptive firm can destroy a great deal of incumbent profit while creating a large amount of consumer surplus. The resulting churn in products and market shares</w:t>
      </w:r>
      <w:r w:rsidRPr="00A21D0C">
        <w:t xml:space="preserve">, as new products enter and old ones exit, and as newer business methods and business models supplant older ones, </w:t>
      </w:r>
      <w:r w:rsidRPr="00A21D0C">
        <w:rPr>
          <w:rStyle w:val="StyleUnderline"/>
        </w:rPr>
        <w:t xml:space="preserve">represents a healthy competitive process. </w:t>
      </w:r>
      <w:r w:rsidRPr="001C30DC">
        <w:rPr>
          <w:rStyle w:val="StyleUnderline"/>
          <w:highlight w:val="yellow"/>
        </w:rPr>
        <w:t xml:space="preserve">If </w:t>
      </w:r>
      <w:r w:rsidRPr="00A21D0C">
        <w:rPr>
          <w:rStyle w:val="StyleUnderline"/>
        </w:rPr>
        <w:t xml:space="preserve">that </w:t>
      </w:r>
      <w:r w:rsidRPr="001C30DC">
        <w:rPr>
          <w:rStyle w:val="StyleUnderline"/>
          <w:highlight w:val="yellow"/>
        </w:rPr>
        <w:t xml:space="preserve">competitive process </w:t>
      </w:r>
      <w:r w:rsidRPr="00A21D0C">
        <w:rPr>
          <w:rStyle w:val="StyleUnderline"/>
        </w:rPr>
        <w:t xml:space="preserve">is </w:t>
      </w:r>
      <w:r w:rsidRPr="001C30DC">
        <w:rPr>
          <w:rStyle w:val="Emphasis"/>
          <w:highlight w:val="yellow"/>
        </w:rPr>
        <w:t xml:space="preserve">slowed or biased </w:t>
      </w:r>
      <w:r w:rsidRPr="00A21D0C">
        <w:rPr>
          <w:rStyle w:val="Emphasis"/>
        </w:rPr>
        <w:t>by mergers or by exclusionary conduct</w:t>
      </w:r>
      <w:r w:rsidRPr="00A21D0C">
        <w:rPr>
          <w:rStyle w:val="StyleUnderline"/>
        </w:rPr>
        <w:t xml:space="preserve">, </w:t>
      </w:r>
      <w:r w:rsidRPr="001C30DC">
        <w:rPr>
          <w:rStyle w:val="StyleUnderline"/>
          <w:highlight w:val="yellow"/>
        </w:rPr>
        <w:t>innovation</w:t>
      </w:r>
      <w:r w:rsidRPr="00A21D0C">
        <w:rPr>
          <w:rStyle w:val="StyleUnderline"/>
        </w:rPr>
        <w:t xml:space="preserve"> is </w:t>
      </w:r>
      <w:r w:rsidRPr="001C30DC">
        <w:rPr>
          <w:rStyle w:val="StyleUnderline"/>
          <w:highlight w:val="yellow"/>
        </w:rPr>
        <w:t xml:space="preserve">lessened and consumers </w:t>
      </w:r>
      <w:r w:rsidRPr="00A21D0C">
        <w:rPr>
          <w:rStyle w:val="StyleUnderline"/>
        </w:rPr>
        <w:t xml:space="preserve">are </w:t>
      </w:r>
      <w:r w:rsidRPr="001C30DC">
        <w:rPr>
          <w:rStyle w:val="StyleUnderline"/>
          <w:highlight w:val="yellow"/>
        </w:rPr>
        <w:t>harmed</w:t>
      </w:r>
      <w:r w:rsidRPr="00A21D0C">
        <w:rPr>
          <w:rStyle w:val="StyleUnderline"/>
        </w:rPr>
        <w:t>. This same competitive process promotes</w:t>
      </w:r>
      <w:r w:rsidRPr="00A21D0C">
        <w:t xml:space="preserve"> the development and diffusion of </w:t>
      </w:r>
      <w:r w:rsidRPr="00A21D0C">
        <w:rPr>
          <w:rStyle w:val="StyleUnderline"/>
        </w:rPr>
        <w:t>best practices, including</w:t>
      </w:r>
      <w:r w:rsidRPr="00A21D0C">
        <w:t xml:space="preserve"> what might be termed </w:t>
      </w:r>
      <w:r w:rsidRPr="00A21D0C">
        <w:rPr>
          <w:rStyle w:val="StyleUnderline"/>
        </w:rPr>
        <w:t>reductions in X-inefficiency</w:t>
      </w:r>
      <w:r w:rsidRPr="00A21D0C">
        <w:t xml:space="preserve">. The trade and productivity literature both convincingly demonstrate that </w:t>
      </w:r>
      <w:r w:rsidRPr="00A21D0C">
        <w:rPr>
          <w:rStyle w:val="StyleUnderline"/>
        </w:rPr>
        <w:t>firms vary significantly in their productivity levels and</w:t>
      </w:r>
      <w:r w:rsidRPr="00A21D0C">
        <w:t xml:space="preserve"> that </w:t>
      </w:r>
      <w:r w:rsidRPr="00A21D0C">
        <w:rPr>
          <w:rStyle w:val="Emphasis"/>
        </w:rPr>
        <w:t>stiffer competition reallocates sales to more productive firms</w:t>
      </w:r>
      <w:r w:rsidRPr="00A21D0C">
        <w:t>. The diffusion of best practices also is promoted if sales are contestable, going to the better-performing firms.</w:t>
      </w:r>
    </w:p>
    <w:p w14:paraId="3FE0E894" w14:textId="77777777" w:rsidR="004F339C" w:rsidRPr="00A21D0C" w:rsidRDefault="004F339C" w:rsidP="004F339C">
      <w:r w:rsidRPr="001C30DC">
        <w:rPr>
          <w:rStyle w:val="StyleUnderline"/>
          <w:highlight w:val="yellow"/>
        </w:rPr>
        <w:t>Competition</w:t>
      </w:r>
      <w:r w:rsidRPr="00A21D0C">
        <w:rPr>
          <w:rStyle w:val="StyleUnderline"/>
        </w:rPr>
        <w:t xml:space="preserve"> policy seeks to </w:t>
      </w:r>
      <w:r w:rsidRPr="001C30DC">
        <w:rPr>
          <w:rStyle w:val="StyleUnderline"/>
          <w:highlight w:val="yellow"/>
        </w:rPr>
        <w:t>protect the competitive process by which disruptive firms challenge the status quo</w:t>
      </w:r>
      <w:r w:rsidRPr="00A21D0C">
        <w:t xml:space="preserve">. </w:t>
      </w:r>
      <w:r w:rsidRPr="001C30DC">
        <w:rPr>
          <w:rStyle w:val="StyleUnderline"/>
          <w:highlight w:val="yellow"/>
        </w:rPr>
        <w:t>Competition</w:t>
      </w:r>
      <w:r w:rsidRPr="00A21D0C">
        <w:rPr>
          <w:rStyle w:val="StyleUnderline"/>
        </w:rPr>
        <w:t xml:space="preserve"> policy </w:t>
      </w:r>
      <w:r w:rsidRPr="001C30DC">
        <w:rPr>
          <w:rStyle w:val="StyleUnderline"/>
          <w:highlight w:val="yellow"/>
        </w:rPr>
        <w:t xml:space="preserve">is </w:t>
      </w:r>
      <w:r w:rsidRPr="001C30DC">
        <w:rPr>
          <w:rStyle w:val="Emphasis"/>
          <w:highlight w:val="yellow"/>
        </w:rPr>
        <w:t>agnostic regarding the type of firm or the type of innovation involved</w:t>
      </w:r>
      <w:r w:rsidRPr="00A21D0C">
        <w:rPr>
          <w:rStyle w:val="StyleUnderline"/>
        </w:rPr>
        <w:t>. Start-ups that grow rapidly can certainly be disruptive</w:t>
      </w:r>
      <w:r w:rsidRPr="00A21D0C">
        <w:t xml:space="preserve">. Uber and Airbnb are prominent recent examples. </w:t>
      </w:r>
      <w:r w:rsidRPr="00A21D0C">
        <w:rPr>
          <w:rStyle w:val="StyleUnderline"/>
        </w:rPr>
        <w:t>But large established firms can also be disruptive, especially when they attack adjacent markets</w:t>
      </w:r>
      <w:r w:rsidRPr="00A21D0C">
        <w:t>. Think of Walmart entering local retail markets, Microsoft Bing challenging Google in search, or Netflix producing its own video content.</w:t>
      </w:r>
    </w:p>
    <w:p w14:paraId="32474797" w14:textId="77777777" w:rsidR="004F339C" w:rsidRPr="00A21D0C" w:rsidRDefault="004F339C" w:rsidP="004F339C">
      <w:r w:rsidRPr="00A21D0C">
        <w:t xml:space="preserve">In contrast, </w:t>
      </w:r>
      <w:r w:rsidRPr="00A21D0C">
        <w:rPr>
          <w:rStyle w:val="StyleUnderline"/>
        </w:rPr>
        <w:t>the role played by successful incumbent firms in their own core markets is deeply conflicted</w:t>
      </w:r>
      <w:r w:rsidRPr="00A21D0C">
        <w:t xml:space="preserve">. On the one hand, </w:t>
      </w:r>
      <w:r w:rsidRPr="00A21D0C">
        <w:rPr>
          <w:rStyle w:val="StyleUnderline"/>
        </w:rPr>
        <w:t>process innovations that lower costs can be most valuable at the largest firms</w:t>
      </w:r>
      <w:r w:rsidRPr="00A21D0C">
        <w:t xml:space="preserve">, and market leaders often invest substantial sums to introduce new generations of products. Examples abound: Intel developing a new generation of technology and building new fabs to manufacture microprocessors; Boeing developing a new generation of large commercial aircraft; and Verizon investing to build its 5G wireless network. In many industries experiencing rapid technological change, the biggest firms are also some of the most impressive innovators, as Schumpeter observed 75 years ago.3 </w:t>
      </w:r>
      <w:r w:rsidRPr="00A21D0C">
        <w:rPr>
          <w:rStyle w:val="StyleUnderline"/>
        </w:rPr>
        <w:t>This should not be surprising, given the economies of scale associated with R&amp;D</w:t>
      </w:r>
      <w:r w:rsidRPr="00A21D0C">
        <w:t xml:space="preserve">, especially in industries where developing the next-generation product or process requires investments of hundreds of millions of dollars and/or extensive experience with the current technology.4 </w:t>
      </w:r>
      <w:r w:rsidRPr="00A21D0C">
        <w:rPr>
          <w:rStyle w:val="StyleUnderline"/>
        </w:rPr>
        <w:t xml:space="preserve">On the other hand, a successful </w:t>
      </w:r>
      <w:r w:rsidRPr="001C30DC">
        <w:rPr>
          <w:rStyle w:val="StyleUnderline"/>
          <w:highlight w:val="yellow"/>
        </w:rPr>
        <w:t>incumbent firm</w:t>
      </w:r>
      <w:r w:rsidRPr="00A21D0C">
        <w:rPr>
          <w:rStyle w:val="StyleUnderline"/>
        </w:rPr>
        <w:t xml:space="preserve"> that is profiting greatly from the status quo </w:t>
      </w:r>
      <w:r w:rsidRPr="001C30DC">
        <w:rPr>
          <w:rStyle w:val="StyleUnderline"/>
          <w:highlight w:val="yellow"/>
        </w:rPr>
        <w:t xml:space="preserve">has a </w:t>
      </w:r>
      <w:r w:rsidRPr="001C30DC">
        <w:rPr>
          <w:rStyle w:val="Emphasis"/>
          <w:highlight w:val="yellow"/>
        </w:rPr>
        <w:t xml:space="preserve">powerful incentive to </w:t>
      </w:r>
      <w:r w:rsidRPr="00A21D0C">
        <w:rPr>
          <w:rStyle w:val="Emphasis"/>
        </w:rPr>
        <w:t>preserve those profits</w:t>
      </w:r>
      <w:r w:rsidRPr="00A21D0C">
        <w:rPr>
          <w:rStyle w:val="StyleUnderline"/>
        </w:rPr>
        <w:t xml:space="preserve">, and this can mean </w:t>
      </w:r>
      <w:r w:rsidRPr="00A21D0C">
        <w:rPr>
          <w:rStyle w:val="Emphasis"/>
        </w:rPr>
        <w:t xml:space="preserve">slowing down or </w:t>
      </w:r>
      <w:r w:rsidRPr="001C30DC">
        <w:rPr>
          <w:rStyle w:val="Emphasis"/>
          <w:highlight w:val="yellow"/>
        </w:rPr>
        <w:t>block</w:t>
      </w:r>
      <w:r w:rsidRPr="00A21D0C">
        <w:rPr>
          <w:rStyle w:val="Emphasis"/>
        </w:rPr>
        <w:t xml:space="preserve">ing disruptive </w:t>
      </w:r>
      <w:r w:rsidRPr="001C30DC">
        <w:rPr>
          <w:rStyle w:val="Emphasis"/>
          <w:highlight w:val="yellow"/>
        </w:rPr>
        <w:t>threats</w:t>
      </w:r>
      <w:r w:rsidRPr="00A21D0C">
        <w:rPr>
          <w:rStyle w:val="StyleUnderline"/>
        </w:rPr>
        <w:t>. Successful incumbents also may find it very difficult organizationally to invest in disruptive technologies</w:t>
      </w:r>
      <w:r w:rsidRPr="00A21D0C">
        <w:t>. 5 Competition valuably increases the diversity of approaches taken to the development of new technology.</w:t>
      </w:r>
    </w:p>
    <w:p w14:paraId="73922CD1" w14:textId="77777777" w:rsidR="004F339C" w:rsidRPr="00A21D0C" w:rsidRDefault="004F339C" w:rsidP="004F339C">
      <w:r w:rsidRPr="00A21D0C">
        <w:t xml:space="preserve">We stress in this article that </w:t>
      </w:r>
      <w:r w:rsidRPr="00A21D0C">
        <w:rPr>
          <w:rStyle w:val="Emphasis"/>
        </w:rPr>
        <w:t>innovation is best promoted</w:t>
      </w:r>
      <w:r w:rsidRPr="00A21D0C">
        <w:rPr>
          <w:rStyle w:val="StyleUnderline"/>
        </w:rPr>
        <w:t xml:space="preserve"> when market leaders are allowed to exploit their competitive advantages while also facing pressure to perform</w:t>
      </w:r>
      <w:r w:rsidRPr="00A21D0C">
        <w:t xml:space="preserve"> coming </w:t>
      </w:r>
      <w:r w:rsidRPr="00A21D0C">
        <w:rPr>
          <w:rStyle w:val="StyleUnderline"/>
        </w:rPr>
        <w:t>from</w:t>
      </w:r>
      <w:r w:rsidRPr="00A21D0C">
        <w:t xml:space="preserve"> both </w:t>
      </w:r>
      <w:r w:rsidRPr="00A21D0C">
        <w:rPr>
          <w:rStyle w:val="StyleUnderline"/>
        </w:rPr>
        <w:t>conventional rivals and</w:t>
      </w:r>
      <w:r w:rsidRPr="00A21D0C">
        <w:t xml:space="preserve"> from </w:t>
      </w:r>
      <w:r w:rsidRPr="00A21D0C">
        <w:rPr>
          <w:rStyle w:val="StyleUnderline"/>
        </w:rPr>
        <w:t>disruptive entrants</w:t>
      </w:r>
      <w:r w:rsidRPr="00A21D0C">
        <w:t>. These labels depend on context: the same firm can be a market leader in one area and a disruptive upstart in another. Market leaders may face competitive pressures to innovate coming from (a) other large firms in the same market, (b) other large firms in adjacent spaces, or (c) smaller, pesky disruptive firms. Casual empiricism indicates that all of these sources of competition are important in different settings. All have historically been protected using competition policy.</w:t>
      </w:r>
    </w:p>
    <w:p w14:paraId="49CE3A46" w14:textId="77777777" w:rsidR="004F339C" w:rsidRPr="00A21D0C" w:rsidRDefault="004F339C" w:rsidP="004F339C">
      <w:r w:rsidRPr="00A21D0C">
        <w:t xml:space="preserve">The central theme animating our analysis is that </w:t>
      </w:r>
      <w:r w:rsidRPr="001C30DC">
        <w:rPr>
          <w:rStyle w:val="StyleUnderline"/>
          <w:highlight w:val="yellow"/>
        </w:rPr>
        <w:t xml:space="preserve">a market leader is best motivated to innovate if it </w:t>
      </w:r>
      <w:r w:rsidRPr="001C30DC">
        <w:rPr>
          <w:rStyle w:val="Emphasis"/>
          <w:highlight w:val="yellow"/>
        </w:rPr>
        <w:t xml:space="preserve">fears losing </w:t>
      </w:r>
      <w:r w:rsidRPr="00A21D0C">
        <w:rPr>
          <w:rStyle w:val="Emphasis"/>
        </w:rPr>
        <w:t xml:space="preserve">its </w:t>
      </w:r>
      <w:r w:rsidRPr="001C30DC">
        <w:rPr>
          <w:rStyle w:val="Emphasis"/>
          <w:highlight w:val="yellow"/>
        </w:rPr>
        <w:t xml:space="preserve">leadership </w:t>
      </w:r>
      <w:r w:rsidRPr="00A21D0C">
        <w:rPr>
          <w:rStyle w:val="Emphasis"/>
        </w:rPr>
        <w:t>position to a disruptive rival</w:t>
      </w:r>
      <w:r w:rsidRPr="00A21D0C">
        <w:t xml:space="preserve">.6 </w:t>
      </w:r>
      <w:r w:rsidRPr="00A21D0C">
        <w:rPr>
          <w:rStyle w:val="StyleUnderline"/>
        </w:rPr>
        <w:t>Even a dominant incumbent will feel pressure to innovate if the bulk of tomorrow’s sales will be won by the firm that is most innovative</w:t>
      </w:r>
      <w:r w:rsidRPr="00A21D0C">
        <w:t xml:space="preserve">, be that the incumbent or a disruptive challenger, </w:t>
      </w:r>
      <w:r w:rsidRPr="00A21D0C">
        <w:rPr>
          <w:rStyle w:val="StyleUnderline"/>
        </w:rPr>
        <w:t>and if other firms are in a position to leapfrog the current incumbent</w:t>
      </w:r>
      <w:r w:rsidRPr="00A21D0C">
        <w:t xml:space="preserve">. Once one properly understands the dynamic nature of the competitive process, it becomes clear that </w:t>
      </w:r>
      <w:r w:rsidRPr="00A21D0C">
        <w:rPr>
          <w:rStyle w:val="StyleUnderline"/>
        </w:rPr>
        <w:t>greater rivalry—meaning greater contestability of tomorrow’s sales—leads to more innovation</w:t>
      </w:r>
      <w:r w:rsidRPr="00A21D0C">
        <w:t xml:space="preserve">.7 </w:t>
      </w:r>
      <w:r w:rsidRPr="00A21D0C">
        <w:rPr>
          <w:rStyle w:val="StyleUnderline"/>
        </w:rPr>
        <w:t xml:space="preserve">The </w:t>
      </w:r>
      <w:r w:rsidRPr="00A21D0C">
        <w:rPr>
          <w:rStyle w:val="Emphasis"/>
        </w:rPr>
        <w:t>critical role of competition policy</w:t>
      </w:r>
      <w:r w:rsidRPr="00A21D0C">
        <w:rPr>
          <w:rStyle w:val="StyleUnderline"/>
        </w:rPr>
        <w:t xml:space="preserve"> is thus to prevent today’s market leaders from using their market power to disable disruptive threats</w:t>
      </w:r>
      <w:r w:rsidRPr="00A21D0C">
        <w:t xml:space="preserve">, either </w:t>
      </w:r>
      <w:r w:rsidRPr="00A21D0C">
        <w:rPr>
          <w:rStyle w:val="StyleUnderline"/>
        </w:rPr>
        <w:t>by acquiring would-be rivals or by using anticompetitive tactics to exclude them</w:t>
      </w:r>
      <w:r w:rsidRPr="00A21D0C">
        <w:t>. Sections II and III discuss the treatment of horizontal mergers that may harm innovation. Section IV discusses the antitrust limits on the business conduct of dominant incumbent firms.</w:t>
      </w:r>
    </w:p>
    <w:p w14:paraId="36C1F905" w14:textId="77777777" w:rsidR="004F339C" w:rsidRPr="004F339C" w:rsidRDefault="004F339C" w:rsidP="004F339C"/>
    <w:p w14:paraId="7151F542" w14:textId="506E83A6" w:rsidR="00173401" w:rsidRDefault="00173401" w:rsidP="001A5E1D">
      <w:pPr>
        <w:pStyle w:val="Heading3"/>
      </w:pPr>
      <w:r>
        <w:t>! – Innovation</w:t>
      </w:r>
    </w:p>
    <w:p w14:paraId="02665058" w14:textId="77777777" w:rsidR="00173401" w:rsidRPr="00A21D0C" w:rsidRDefault="00173401" w:rsidP="00173401">
      <w:pPr>
        <w:pStyle w:val="Heading4"/>
        <w:rPr>
          <w:rFonts w:cs="Calibri"/>
        </w:rPr>
      </w:pPr>
      <w:r w:rsidRPr="00A21D0C">
        <w:rPr>
          <w:rFonts w:cs="Calibri"/>
        </w:rPr>
        <w:t xml:space="preserve">US-China competition isn’t defined by military strength, but </w:t>
      </w:r>
      <w:r w:rsidRPr="00A21D0C">
        <w:rPr>
          <w:rFonts w:cs="Calibri"/>
          <w:u w:val="single"/>
        </w:rPr>
        <w:t>relative innovation capacity</w:t>
      </w:r>
      <w:r w:rsidRPr="00A21D0C">
        <w:rPr>
          <w:rFonts w:cs="Calibri"/>
        </w:rPr>
        <w:t xml:space="preserve">. Outpacing China is the only way to </w:t>
      </w:r>
      <w:r w:rsidRPr="00A21D0C">
        <w:rPr>
          <w:rFonts w:cs="Calibri"/>
          <w:u w:val="single"/>
        </w:rPr>
        <w:t>prevent a war</w:t>
      </w:r>
      <w:r w:rsidRPr="00A21D0C">
        <w:rPr>
          <w:rFonts w:cs="Calibri"/>
        </w:rPr>
        <w:t xml:space="preserve">. </w:t>
      </w:r>
    </w:p>
    <w:p w14:paraId="2A24DF71" w14:textId="77777777" w:rsidR="00173401" w:rsidRPr="00A21D0C" w:rsidRDefault="00173401" w:rsidP="00173401">
      <w:r w:rsidRPr="00A21D0C">
        <w:t xml:space="preserve">James </w:t>
      </w:r>
      <w:r w:rsidRPr="00A21D0C">
        <w:rPr>
          <w:rStyle w:val="Style13ptBold"/>
        </w:rPr>
        <w:t>Lewis 18</w:t>
      </w:r>
      <w:r w:rsidRPr="00A21D0C">
        <w:t xml:space="preserve">. Senior vice president at the Center for Strategic and International Studies. “Technological Competition and China.” </w:t>
      </w:r>
      <w:hyperlink r:id="rId14" w:history="1">
        <w:r w:rsidRPr="00A21D0C">
          <w:rPr>
            <w:rStyle w:val="Hyperlink"/>
          </w:rPr>
          <w:t>https://www.csis.org/analysis/technological-competition-and-china</w:t>
        </w:r>
      </w:hyperlink>
      <w:r w:rsidRPr="00A21D0C">
        <w:t xml:space="preserve">. </w:t>
      </w:r>
    </w:p>
    <w:p w14:paraId="639CB09E" w14:textId="77777777" w:rsidR="00173401" w:rsidRPr="00A21D0C" w:rsidRDefault="00173401" w:rsidP="00173401">
      <w:r w:rsidRPr="001C30DC">
        <w:rPr>
          <w:rStyle w:val="StyleUnderline"/>
          <w:highlight w:val="yellow"/>
        </w:rPr>
        <w:t>The U</w:t>
      </w:r>
      <w:r w:rsidRPr="00A21D0C">
        <w:rPr>
          <w:rStyle w:val="StyleUnderline"/>
        </w:rPr>
        <w:t xml:space="preserve">nited </w:t>
      </w:r>
      <w:r w:rsidRPr="001C30DC">
        <w:rPr>
          <w:rStyle w:val="StyleUnderline"/>
          <w:highlight w:val="yellow"/>
        </w:rPr>
        <w:t>S</w:t>
      </w:r>
      <w:r w:rsidRPr="00A21D0C">
        <w:rPr>
          <w:rStyle w:val="StyleUnderline"/>
        </w:rPr>
        <w:t xml:space="preserve">tates </w:t>
      </w:r>
      <w:r w:rsidRPr="001C30DC">
        <w:rPr>
          <w:rStyle w:val="StyleUnderline"/>
          <w:highlight w:val="yellow"/>
        </w:rPr>
        <w:t xml:space="preserve">and China </w:t>
      </w:r>
      <w:r w:rsidRPr="00A21D0C">
        <w:rPr>
          <w:rStyle w:val="StyleUnderline"/>
        </w:rPr>
        <w:t>are in a growing competition</w:t>
      </w:r>
      <w:r w:rsidRPr="00A21D0C">
        <w:t xml:space="preserve">, perhaps </w:t>
      </w:r>
      <w:r w:rsidRPr="001C30DC">
        <w:rPr>
          <w:rStyle w:val="Emphasis"/>
          <w:highlight w:val="yellow"/>
        </w:rPr>
        <w:t>verging on conflict</w:t>
      </w:r>
      <w:r w:rsidRPr="00A21D0C">
        <w:t xml:space="preserve">, </w:t>
      </w:r>
      <w:r w:rsidRPr="00A21D0C">
        <w:rPr>
          <w:rStyle w:val="StyleUnderline"/>
        </w:rPr>
        <w:t>but it is not a nineteenth century competition between empires for control of territory and resources</w:t>
      </w:r>
      <w:r w:rsidRPr="00A21D0C">
        <w:t xml:space="preserve">. </w:t>
      </w:r>
      <w:r w:rsidRPr="00A21D0C">
        <w:rPr>
          <w:rStyle w:val="StyleUnderline"/>
        </w:rPr>
        <w:t>Unlike great power competition in previous centuries,</w:t>
      </w:r>
      <w:r w:rsidRPr="00A21D0C">
        <w:t xml:space="preserve"> </w:t>
      </w:r>
      <w:r w:rsidRPr="001C30DC">
        <w:rPr>
          <w:rStyle w:val="Emphasis"/>
          <w:highlight w:val="yellow"/>
        </w:rPr>
        <w:t xml:space="preserve">the focal point </w:t>
      </w:r>
      <w:r w:rsidRPr="00A21D0C">
        <w:rPr>
          <w:rStyle w:val="Emphasis"/>
        </w:rPr>
        <w:t xml:space="preserve">is </w:t>
      </w:r>
      <w:r w:rsidRPr="001C30DC">
        <w:rPr>
          <w:rStyle w:val="Emphasis"/>
          <w:highlight w:val="yellow"/>
        </w:rPr>
        <w:t>not military</w:t>
      </w:r>
      <w:r w:rsidRPr="00A21D0C">
        <w:rPr>
          <w:rStyle w:val="Emphasis"/>
        </w:rPr>
        <w:t xml:space="preserve"> strength or territorial expansion. This conflict </w:t>
      </w:r>
      <w:r w:rsidRPr="001C30DC">
        <w:rPr>
          <w:rStyle w:val="Emphasis"/>
          <w:highlight w:val="yellow"/>
        </w:rPr>
        <w:t>is</w:t>
      </w:r>
      <w:r w:rsidRPr="00A21D0C">
        <w:rPr>
          <w:rStyle w:val="Emphasis"/>
        </w:rPr>
        <w:t xml:space="preserve"> over control of the modern levers of power</w:t>
      </w:r>
      <w:r w:rsidRPr="00A21D0C">
        <w:t xml:space="preserve">—global rules and institutions, standards, trade, and </w:t>
      </w:r>
      <w:r w:rsidRPr="001C30DC">
        <w:rPr>
          <w:rStyle w:val="Emphasis"/>
          <w:highlight w:val="yellow"/>
        </w:rPr>
        <w:t>technology</w:t>
      </w:r>
      <w:r w:rsidRPr="00A21D0C">
        <w:t xml:space="preserve">. </w:t>
      </w:r>
      <w:r w:rsidRPr="00A21D0C">
        <w:rPr>
          <w:rStyle w:val="StyleUnderline"/>
        </w:rPr>
        <w:t>The ability to create new technologies</w:t>
      </w:r>
      <w:r w:rsidRPr="00A21D0C">
        <w:t xml:space="preserve">, particularly digital technologies (given their importance for politics, security, and economic growth) </w:t>
      </w:r>
      <w:r w:rsidRPr="00A21D0C">
        <w:rPr>
          <w:rStyle w:val="StyleUnderline"/>
        </w:rPr>
        <w:t>have become key factors in the U.S.-China relationship</w:t>
      </w:r>
      <w:r w:rsidRPr="00A21D0C">
        <w:t xml:space="preserve">, which is </w:t>
      </w:r>
      <w:r w:rsidRPr="00A21D0C">
        <w:rPr>
          <w:rStyle w:val="StyleUnderline"/>
        </w:rPr>
        <w:t>marked by</w:t>
      </w:r>
      <w:r w:rsidRPr="00A21D0C">
        <w:t xml:space="preserve"> close commercial </w:t>
      </w:r>
      <w:r w:rsidRPr="00A21D0C">
        <w:rPr>
          <w:rStyle w:val="StyleUnderline"/>
        </w:rPr>
        <w:t>cooperation and</w:t>
      </w:r>
      <w:r w:rsidRPr="00A21D0C">
        <w:t xml:space="preserve"> deep </w:t>
      </w:r>
      <w:r w:rsidRPr="00A21D0C">
        <w:rPr>
          <w:rStyle w:val="Emphasis"/>
        </w:rPr>
        <w:t>governmental distrust</w:t>
      </w:r>
      <w:r w:rsidRPr="00A21D0C">
        <w:t xml:space="preserve">. </w:t>
      </w:r>
      <w:r w:rsidRPr="00A21D0C">
        <w:rPr>
          <w:rStyle w:val="StyleUnderline"/>
        </w:rPr>
        <w:t>This</w:t>
      </w:r>
      <w:r w:rsidRPr="00A21D0C">
        <w:t xml:space="preserve"> disparity </w:t>
      </w:r>
      <w:r w:rsidRPr="00A21D0C">
        <w:rPr>
          <w:rStyle w:val="Emphasis"/>
        </w:rPr>
        <w:t>creates unavoidable tensions</w:t>
      </w:r>
      <w:r w:rsidRPr="00A21D0C">
        <w:t>.</w:t>
      </w:r>
    </w:p>
    <w:p w14:paraId="0D308195" w14:textId="77777777" w:rsidR="00173401" w:rsidRPr="00A21D0C" w:rsidRDefault="00173401" w:rsidP="00173401">
      <w:r w:rsidRPr="00A21D0C">
        <w:rPr>
          <w:rStyle w:val="StyleUnderline"/>
        </w:rPr>
        <w:t>The link between technology, innovation, national security, and international power is now widely recognized</w:t>
      </w:r>
      <w:r w:rsidRPr="00A21D0C">
        <w:t xml:space="preserve">. When Vladimir Putin says that the country that leads in artificial intelligence (AI) “will be the ruler of the world,” it is hyperbole, but hyperbole that confirms that </w:t>
      </w:r>
      <w:r w:rsidRPr="00A21D0C">
        <w:rPr>
          <w:rStyle w:val="Emphasis"/>
        </w:rPr>
        <w:t xml:space="preserve">political </w:t>
      </w:r>
      <w:r w:rsidRPr="001C30DC">
        <w:rPr>
          <w:rStyle w:val="Emphasis"/>
          <w:highlight w:val="yellow"/>
        </w:rPr>
        <w:t xml:space="preserve">leaders recognize </w:t>
      </w:r>
      <w:r w:rsidRPr="00A21D0C">
        <w:rPr>
          <w:rStyle w:val="Emphasis"/>
        </w:rPr>
        <w:t xml:space="preserve">that the </w:t>
      </w:r>
      <w:r w:rsidRPr="001C30DC">
        <w:rPr>
          <w:rStyle w:val="Emphasis"/>
          <w:highlight w:val="yellow"/>
        </w:rPr>
        <w:t xml:space="preserve">ability to innovate </w:t>
      </w:r>
      <w:r w:rsidRPr="00A21D0C">
        <w:rPr>
          <w:rStyle w:val="Emphasis"/>
        </w:rPr>
        <w:t xml:space="preserve">is </w:t>
      </w:r>
      <w:r w:rsidRPr="001C30DC">
        <w:rPr>
          <w:rStyle w:val="Emphasis"/>
          <w:highlight w:val="yellow"/>
        </w:rPr>
        <w:t xml:space="preserve">a </w:t>
      </w:r>
      <w:r w:rsidRPr="00A21D0C">
        <w:rPr>
          <w:rStyle w:val="Emphasis"/>
        </w:rPr>
        <w:t xml:space="preserve">potent </w:t>
      </w:r>
      <w:r w:rsidRPr="001C30DC">
        <w:rPr>
          <w:rStyle w:val="Emphasis"/>
          <w:highlight w:val="yellow"/>
        </w:rPr>
        <w:t xml:space="preserve">source of </w:t>
      </w:r>
      <w:r w:rsidRPr="00A21D0C">
        <w:rPr>
          <w:rStyle w:val="Emphasis"/>
        </w:rPr>
        <w:t xml:space="preserve">national </w:t>
      </w:r>
      <w:r w:rsidRPr="001C30DC">
        <w:rPr>
          <w:rStyle w:val="Emphasis"/>
          <w:highlight w:val="yellow"/>
        </w:rPr>
        <w:t>power</w:t>
      </w:r>
      <w:r w:rsidRPr="00A21D0C">
        <w:t xml:space="preserve">. In the digital age, </w:t>
      </w:r>
      <w:r w:rsidRPr="00A21D0C">
        <w:rPr>
          <w:rStyle w:val="StyleUnderline"/>
        </w:rPr>
        <w:t>national security and national power have different requirements shaped by technological change and cyberspace</w:t>
      </w:r>
      <w:r w:rsidRPr="00A21D0C">
        <w:t xml:space="preserve">. </w:t>
      </w:r>
    </w:p>
    <w:p w14:paraId="18E7DEFD" w14:textId="77777777" w:rsidR="00173401" w:rsidRPr="00A21D0C" w:rsidRDefault="00173401" w:rsidP="00173401">
      <w:pPr>
        <w:rPr>
          <w:u w:val="single"/>
        </w:rPr>
      </w:pPr>
      <w:r w:rsidRPr="001C30DC">
        <w:rPr>
          <w:rStyle w:val="StyleUnderline"/>
          <w:highlight w:val="yellow"/>
        </w:rPr>
        <w:t>Innovation</w:t>
      </w:r>
      <w:r w:rsidRPr="00A21D0C">
        <w:rPr>
          <w:rStyle w:val="StyleUnderline"/>
        </w:rPr>
        <w:t xml:space="preserve"> has become </w:t>
      </w:r>
      <w:r w:rsidRPr="001C30DC">
        <w:rPr>
          <w:rStyle w:val="StyleUnderline"/>
          <w:highlight w:val="yellow"/>
        </w:rPr>
        <w:t xml:space="preserve">a central element of </w:t>
      </w:r>
      <w:r w:rsidRPr="00A21D0C">
        <w:rPr>
          <w:rStyle w:val="StyleUnderline"/>
        </w:rPr>
        <w:t xml:space="preserve">its international </w:t>
      </w:r>
      <w:r w:rsidRPr="001C30DC">
        <w:rPr>
          <w:rStyle w:val="StyleUnderline"/>
          <w:highlight w:val="yellow"/>
        </w:rPr>
        <w:t>influence</w:t>
      </w:r>
      <w:r w:rsidRPr="00A21D0C">
        <w:t xml:space="preserve">. This is not new—the U.S.-Soviet space race was a contest of the ability of different systems to produce new technologies, but those were unique government programs. </w:t>
      </w:r>
      <w:r w:rsidRPr="00A21D0C">
        <w:rPr>
          <w:rStyle w:val="StyleUnderline"/>
        </w:rPr>
        <w:t xml:space="preserve">Technological </w:t>
      </w:r>
      <w:r w:rsidRPr="001C30DC">
        <w:rPr>
          <w:rStyle w:val="StyleUnderline"/>
          <w:highlight w:val="yellow"/>
        </w:rPr>
        <w:t xml:space="preserve">competition </w:t>
      </w:r>
      <w:r w:rsidRPr="00A21D0C">
        <w:rPr>
          <w:rStyle w:val="StyleUnderline"/>
        </w:rPr>
        <w:t xml:space="preserve">today is </w:t>
      </w:r>
      <w:r w:rsidRPr="001C30DC">
        <w:rPr>
          <w:rStyle w:val="StyleUnderline"/>
          <w:highlight w:val="yellow"/>
        </w:rPr>
        <w:t>as much between companies as states</w:t>
      </w:r>
      <w:r w:rsidRPr="00A21D0C">
        <w:t xml:space="preserve">. </w:t>
      </w:r>
      <w:r w:rsidRPr="00A21D0C">
        <w:rPr>
          <w:rStyle w:val="StyleUnderline"/>
        </w:rPr>
        <w:t>A country’s ability to innovate and produce advanced technologies provides</w:t>
      </w:r>
      <w:r w:rsidRPr="00A21D0C">
        <w:t xml:space="preserve"> economic strength, military power, and an </w:t>
      </w:r>
      <w:r w:rsidRPr="00A21D0C">
        <w:rPr>
          <w:rStyle w:val="StyleUnderline"/>
        </w:rPr>
        <w:t>intangible benefit of perceived leadership.</w:t>
      </w:r>
    </w:p>
    <w:p w14:paraId="126249AF" w14:textId="77777777" w:rsidR="00173401" w:rsidRPr="00A21D0C" w:rsidRDefault="00173401" w:rsidP="00173401">
      <w:r w:rsidRPr="00A21D0C">
        <w:t xml:space="preserve">Both China and the United States have advantages and disadvantages in this contest, and while it is usual to focus on quantitative aspects—such as the number of engineers or patents and spending on research and development (R&amp;D)—these are not the key determinants of technological competition between states. </w:t>
      </w:r>
      <w:r w:rsidRPr="00A21D0C">
        <w:rPr>
          <w:rStyle w:val="StyleUnderline"/>
        </w:rPr>
        <w:t>This competition is a contest of ideas on governance for investment, innovation, and the internet</w:t>
      </w:r>
      <w:r w:rsidRPr="00A21D0C">
        <w:t xml:space="preserve">. </w:t>
      </w:r>
      <w:r w:rsidRPr="001C30DC">
        <w:rPr>
          <w:rStyle w:val="Emphasis"/>
          <w:highlight w:val="yellow"/>
        </w:rPr>
        <w:t>The</w:t>
      </w:r>
      <w:r w:rsidRPr="00A21D0C">
        <w:rPr>
          <w:rStyle w:val="Emphasis"/>
        </w:rPr>
        <w:t xml:space="preserve"> internet and global connectivity not only reshape the </w:t>
      </w:r>
      <w:r w:rsidRPr="001C30DC">
        <w:rPr>
          <w:rStyle w:val="Emphasis"/>
          <w:highlight w:val="yellow"/>
        </w:rPr>
        <w:t>environment for competition</w:t>
      </w:r>
      <w:r w:rsidRPr="00A21D0C">
        <w:rPr>
          <w:rStyle w:val="Emphasis"/>
        </w:rPr>
        <w:t xml:space="preserve"> but also </w:t>
      </w:r>
      <w:r w:rsidRPr="001C30DC">
        <w:rPr>
          <w:rStyle w:val="Emphasis"/>
          <w:highlight w:val="yellow"/>
        </w:rPr>
        <w:t>create political and market forces that both nations find difficult to control.</w:t>
      </w:r>
    </w:p>
    <w:p w14:paraId="5FB173C6" w14:textId="77777777" w:rsidR="00173401" w:rsidRPr="00A21D0C" w:rsidRDefault="00173401" w:rsidP="00173401">
      <w:pPr>
        <w:pStyle w:val="Heading4"/>
        <w:rPr>
          <w:rFonts w:cs="Calibri"/>
        </w:rPr>
      </w:pPr>
      <w:r w:rsidRPr="00A21D0C">
        <w:rPr>
          <w:rFonts w:cs="Calibri"/>
        </w:rPr>
        <w:t xml:space="preserve">That goes </w:t>
      </w:r>
      <w:r w:rsidRPr="00A21D0C">
        <w:rPr>
          <w:rFonts w:cs="Calibri"/>
          <w:u w:val="single"/>
        </w:rPr>
        <w:t>nuclear</w:t>
      </w:r>
      <w:r w:rsidRPr="00A21D0C">
        <w:rPr>
          <w:rFonts w:cs="Calibri"/>
        </w:rPr>
        <w:t xml:space="preserve">. </w:t>
      </w:r>
    </w:p>
    <w:p w14:paraId="35B34B6C" w14:textId="77777777" w:rsidR="00173401" w:rsidRPr="00A21D0C" w:rsidRDefault="00173401" w:rsidP="00173401">
      <w:r w:rsidRPr="00A21D0C">
        <w:t xml:space="preserve">Graham </w:t>
      </w:r>
      <w:r w:rsidRPr="00A21D0C">
        <w:rPr>
          <w:rStyle w:val="Style13ptBold"/>
        </w:rPr>
        <w:t>Allison 17</w:t>
      </w:r>
      <w:r w:rsidRPr="00A21D0C">
        <w:t>. American political scientist and professor at the John F. Kennedy School of Government at Harvard. “Destined for War: Can America and China Escape Thucydides's Trap?” Scribe Publications Pty Limited.</w:t>
      </w:r>
    </w:p>
    <w:p w14:paraId="3A613591" w14:textId="77777777" w:rsidR="00173401" w:rsidRPr="00A21D0C" w:rsidRDefault="00173401" w:rsidP="00173401">
      <w:r w:rsidRPr="00A21D0C">
        <w:t xml:space="preserve">Two centuries ago, Napoleon warned, "Let China sleep; when she wakes, she will shake the world." Today China has awakened, and the world is beginning to shake. Yet many Americans are still in denial about </w:t>
      </w:r>
      <w:r w:rsidRPr="00A21D0C">
        <w:rPr>
          <w:rStyle w:val="StyleUnderline"/>
        </w:rPr>
        <w:t xml:space="preserve">what China's transfor- mation </w:t>
      </w:r>
      <w:r w:rsidRPr="00A21D0C">
        <w:t xml:space="preserve">from agrarian backwater </w:t>
      </w:r>
      <w:r w:rsidRPr="00A21D0C">
        <w:rPr>
          <w:rStyle w:val="StyleUnderline"/>
        </w:rPr>
        <w:t>to "the biggest player</w:t>
      </w:r>
      <w:r w:rsidRPr="00A21D0C">
        <w:t xml:space="preserve"> in the history of the world" </w:t>
      </w:r>
      <w:r w:rsidRPr="00A21D0C">
        <w:rPr>
          <w:rStyle w:val="StyleUnderline"/>
        </w:rPr>
        <w:t>means for the</w:t>
      </w:r>
      <w:r w:rsidRPr="00A21D0C">
        <w:t xml:space="preserve"> </w:t>
      </w:r>
      <w:r w:rsidRPr="00A21D0C">
        <w:rPr>
          <w:rStyle w:val="Emphasis"/>
        </w:rPr>
        <w:t>U</w:t>
      </w:r>
      <w:r w:rsidRPr="00A21D0C">
        <w:t xml:space="preserve">nited </w:t>
      </w:r>
      <w:r w:rsidRPr="00A21D0C">
        <w:rPr>
          <w:rStyle w:val="Emphasis"/>
        </w:rPr>
        <w:t>S</w:t>
      </w:r>
      <w:r w:rsidRPr="00A21D0C">
        <w:t xml:space="preserve">tates. What is this book's Big Idea? In a phrase. Thucydidess Trap; </w:t>
      </w:r>
      <w:r w:rsidRPr="001C30DC">
        <w:rPr>
          <w:rStyle w:val="StyleUnderline"/>
          <w:highlight w:val="yellow"/>
        </w:rPr>
        <w:t>When rising power</w:t>
      </w:r>
      <w:r w:rsidRPr="00A21D0C">
        <w:rPr>
          <w:rStyle w:val="StyleUnderline"/>
        </w:rPr>
        <w:t xml:space="preserve"> </w:t>
      </w:r>
      <w:r w:rsidRPr="001C30DC">
        <w:rPr>
          <w:rStyle w:val="StyleUnderline"/>
          <w:highlight w:val="yellow"/>
        </w:rPr>
        <w:t>threatens</w:t>
      </w:r>
      <w:r w:rsidRPr="00A21D0C">
        <w:t xml:space="preserve"> to displace </w:t>
      </w:r>
      <w:r w:rsidRPr="001C30DC">
        <w:rPr>
          <w:rStyle w:val="StyleUnderline"/>
          <w:highlight w:val="yellow"/>
        </w:rPr>
        <w:t>a ruling power</w:t>
      </w:r>
      <w:r w:rsidRPr="00A21D0C">
        <w:rPr>
          <w:rStyle w:val="StyleUnderline"/>
        </w:rPr>
        <w:t>,</w:t>
      </w:r>
      <w:r w:rsidRPr="00A21D0C">
        <w:t xml:space="preserve"> </w:t>
      </w:r>
      <w:r w:rsidRPr="001C30DC">
        <w:rPr>
          <w:rStyle w:val="Emphasis"/>
          <w:highlight w:val="yellow"/>
        </w:rPr>
        <w:t>alarm</w:t>
      </w:r>
      <w:r w:rsidRPr="00A21D0C">
        <w:rPr>
          <w:rStyle w:val="Emphasis"/>
        </w:rPr>
        <w:t xml:space="preserve"> bells </w:t>
      </w:r>
      <w:r w:rsidRPr="001C30DC">
        <w:rPr>
          <w:rStyle w:val="Emphasis"/>
          <w:highlight w:val="yellow"/>
        </w:rPr>
        <w:t>should sound</w:t>
      </w:r>
      <w:r w:rsidRPr="00A21D0C">
        <w:t xml:space="preserve">: danger ahead. </w:t>
      </w:r>
      <w:r w:rsidRPr="00A21D0C">
        <w:rPr>
          <w:rStyle w:val="StyleUnderline"/>
        </w:rPr>
        <w:t>China and the</w:t>
      </w:r>
      <w:r w:rsidRPr="00A21D0C">
        <w:t xml:space="preserve"> </w:t>
      </w:r>
      <w:r w:rsidRPr="00A21D0C">
        <w:rPr>
          <w:rStyle w:val="Emphasis"/>
        </w:rPr>
        <w:t>U</w:t>
      </w:r>
      <w:r w:rsidRPr="00A21D0C">
        <w:t xml:space="preserve">nited </w:t>
      </w:r>
      <w:r w:rsidRPr="00A21D0C">
        <w:rPr>
          <w:rStyle w:val="Emphasis"/>
        </w:rPr>
        <w:t>S</w:t>
      </w:r>
      <w:r w:rsidRPr="00A21D0C">
        <w:t xml:space="preserve">tates </w:t>
      </w:r>
      <w:r w:rsidRPr="00A21D0C">
        <w:rPr>
          <w:rStyle w:val="StyleUnderline"/>
        </w:rPr>
        <w:t>are</w:t>
      </w:r>
      <w:r w:rsidRPr="00A21D0C">
        <w:t xml:space="preserve"> currently </w:t>
      </w:r>
      <w:r w:rsidRPr="00A21D0C">
        <w:rPr>
          <w:rStyle w:val="StyleUnderline"/>
        </w:rPr>
        <w:t xml:space="preserve">on </w:t>
      </w:r>
      <w:r w:rsidRPr="00A21D0C">
        <w:rPr>
          <w:rStyle w:val="Emphasis"/>
        </w:rPr>
        <w:t>a collision course for war</w:t>
      </w:r>
      <w:r w:rsidRPr="00A21D0C">
        <w:t xml:space="preserve">-unless both parties take difficult and painful actions to avert it. </w:t>
      </w:r>
      <w:r w:rsidRPr="00A21D0C">
        <w:rPr>
          <w:rStyle w:val="StyleUnderline"/>
        </w:rPr>
        <w:t>As a rapidly ascending China</w:t>
      </w:r>
      <w:r w:rsidRPr="00A21D0C">
        <w:t xml:space="preserve"> </w:t>
      </w:r>
      <w:r w:rsidRPr="00A21D0C">
        <w:rPr>
          <w:rStyle w:val="StyleUnderline"/>
        </w:rPr>
        <w:t>challenges</w:t>
      </w:r>
      <w:r w:rsidRPr="00A21D0C">
        <w:t xml:space="preserve"> </w:t>
      </w:r>
      <w:r w:rsidRPr="00A21D0C">
        <w:rPr>
          <w:rStyle w:val="StyleUnderline"/>
        </w:rPr>
        <w:t>America's</w:t>
      </w:r>
      <w:r w:rsidRPr="00A21D0C">
        <w:t xml:space="preserve"> accustomed </w:t>
      </w:r>
      <w:r w:rsidRPr="00A21D0C">
        <w:rPr>
          <w:rStyle w:val="StyleUnderline"/>
        </w:rPr>
        <w:t>pre- dominance</w:t>
      </w:r>
      <w:r w:rsidRPr="00A21D0C">
        <w:t xml:space="preserve">, these two </w:t>
      </w:r>
      <w:r w:rsidRPr="00A21D0C">
        <w:rPr>
          <w:rStyle w:val="StyleUnderline"/>
        </w:rPr>
        <w:t xml:space="preserve">nations risk falling into </w:t>
      </w:r>
      <w:r w:rsidRPr="00A21D0C">
        <w:rPr>
          <w:rStyle w:val="Emphasis"/>
        </w:rPr>
        <w:t>a</w:t>
      </w:r>
      <w:r w:rsidRPr="00A21D0C">
        <w:t xml:space="preserve"> deadly </w:t>
      </w:r>
      <w:r w:rsidRPr="00A21D0C">
        <w:rPr>
          <w:rStyle w:val="Emphasis"/>
        </w:rPr>
        <w:t>trap</w:t>
      </w:r>
      <w:r w:rsidRPr="00A21D0C">
        <w:t xml:space="preserve"> first identified the 'ancient' Greek historian Thucydides. Writing about a war that devastated the two leading city-states of classical Greece two and a half. millennia ago, he explained: "It was the rise of Athens and the fear that this instilled in Sparta that made war inevitable." That primal insight describes :1 perilous historical pattern. </w:t>
      </w:r>
      <w:r w:rsidRPr="00A21D0C">
        <w:rPr>
          <w:rStyle w:val="StyleUnderline"/>
        </w:rPr>
        <w:t>Reviewing</w:t>
      </w:r>
      <w:r w:rsidRPr="00A21D0C">
        <w:t xml:space="preserve"> </w:t>
      </w:r>
      <w:r w:rsidRPr="00A21D0C">
        <w:rPr>
          <w:rStyle w:val="StyleUnderline"/>
        </w:rPr>
        <w:t xml:space="preserve">the record of the </w:t>
      </w:r>
      <w:r w:rsidRPr="00A21D0C">
        <w:rPr>
          <w:rStyle w:val="Emphasis"/>
        </w:rPr>
        <w:t>past five hundred years</w:t>
      </w:r>
      <w:r w:rsidRPr="00A21D0C">
        <w:t xml:space="preserve">, the Thucydides's Trap Project </w:t>
      </w:r>
      <w:r w:rsidRPr="00A21D0C">
        <w:rPr>
          <w:rStyle w:val="StyleUnderline"/>
        </w:rPr>
        <w:t>I</w:t>
      </w:r>
      <w:r w:rsidRPr="00A21D0C">
        <w:t xml:space="preserve"> direct at Harvard has </w:t>
      </w:r>
      <w:r w:rsidRPr="00A21D0C">
        <w:rPr>
          <w:rStyle w:val="StyleUnderline"/>
        </w:rPr>
        <w:t>found</w:t>
      </w:r>
      <w:r w:rsidRPr="00A21D0C">
        <w:t xml:space="preserve"> </w:t>
      </w:r>
      <w:r w:rsidRPr="001C30DC">
        <w:rPr>
          <w:rStyle w:val="Emphasis"/>
          <w:highlight w:val="yellow"/>
        </w:rPr>
        <w:t>sixteen</w:t>
      </w:r>
      <w:r w:rsidRPr="00A21D0C">
        <w:rPr>
          <w:rStyle w:val="Emphasis"/>
        </w:rPr>
        <w:t xml:space="preserve"> </w:t>
      </w:r>
      <w:r w:rsidRPr="001C30DC">
        <w:rPr>
          <w:rStyle w:val="Emphasis"/>
          <w:highlight w:val="yellow"/>
        </w:rPr>
        <w:t>cases</w:t>
      </w:r>
      <w:r w:rsidRPr="00A21D0C">
        <w:t xml:space="preserve"> </w:t>
      </w:r>
      <w:r w:rsidRPr="001C30DC">
        <w:rPr>
          <w:rStyle w:val="StyleUnderline"/>
          <w:highlight w:val="yellow"/>
        </w:rPr>
        <w:t>in which a</w:t>
      </w:r>
      <w:r w:rsidRPr="00A21D0C">
        <w:rPr>
          <w:rStyle w:val="StyleUnderline"/>
        </w:rPr>
        <w:t xml:space="preserve"> major </w:t>
      </w:r>
      <w:r w:rsidRPr="001C30DC">
        <w:rPr>
          <w:rStyle w:val="StyleUnderline"/>
          <w:highlight w:val="yellow"/>
        </w:rPr>
        <w:t>nation's rise</w:t>
      </w:r>
      <w:r w:rsidRPr="00A21D0C">
        <w:rPr>
          <w:rStyle w:val="StyleUnderline"/>
        </w:rPr>
        <w:t xml:space="preserve"> has </w:t>
      </w:r>
      <w:r w:rsidRPr="001C30DC">
        <w:rPr>
          <w:rStyle w:val="StyleUnderline"/>
          <w:highlight w:val="yellow"/>
        </w:rPr>
        <w:t>disrupted</w:t>
      </w:r>
      <w:r w:rsidRPr="00A21D0C">
        <w:rPr>
          <w:rStyle w:val="StyleUnderline"/>
        </w:rPr>
        <w:t xml:space="preserve"> the position of a </w:t>
      </w:r>
      <w:r w:rsidRPr="001C30DC">
        <w:rPr>
          <w:rStyle w:val="StyleUnderline"/>
          <w:highlight w:val="yellow"/>
        </w:rPr>
        <w:t>dominant state.</w:t>
      </w:r>
      <w:r w:rsidRPr="00A21D0C">
        <w:t xml:space="preserve"> In the most infamous example, an industrial Germany rattled Britain's established position at the top of the pecking order a century ago. </w:t>
      </w:r>
      <w:r w:rsidRPr="001C30DC">
        <w:rPr>
          <w:rStyle w:val="StyleUnderline"/>
          <w:highlight w:val="yellow"/>
        </w:rPr>
        <w:t>The</w:t>
      </w:r>
      <w:r w:rsidRPr="00A21D0C">
        <w:t xml:space="preserve"> </w:t>
      </w:r>
      <w:r w:rsidRPr="00A21D0C">
        <w:rPr>
          <w:rStyle w:val="Emphasis"/>
        </w:rPr>
        <w:t xml:space="preserve">catastrophic </w:t>
      </w:r>
      <w:r w:rsidRPr="001C30DC">
        <w:rPr>
          <w:rStyle w:val="Emphasis"/>
          <w:highlight w:val="yellow"/>
        </w:rPr>
        <w:t>outcome</w:t>
      </w:r>
      <w:r w:rsidRPr="00A21D0C">
        <w:t xml:space="preserve"> </w:t>
      </w:r>
      <w:r w:rsidRPr="00A21D0C">
        <w:rPr>
          <w:rStyle w:val="StyleUnderline"/>
        </w:rPr>
        <w:t>of</w:t>
      </w:r>
      <w:r w:rsidRPr="00A21D0C">
        <w:t xml:space="preserve"> their </w:t>
      </w:r>
      <w:r w:rsidRPr="00A21D0C">
        <w:rPr>
          <w:rStyle w:val="StyleUnderline"/>
        </w:rPr>
        <w:t xml:space="preserve">competition </w:t>
      </w:r>
      <w:r w:rsidRPr="001C30DC">
        <w:rPr>
          <w:rStyle w:val="StyleUnderline"/>
          <w:highlight w:val="yellow"/>
        </w:rPr>
        <w:t>necessitated</w:t>
      </w:r>
      <w:r w:rsidRPr="00A21D0C">
        <w:t xml:space="preserve"> a new category of violent conflict: </w:t>
      </w:r>
      <w:r w:rsidRPr="001C30DC">
        <w:rPr>
          <w:rStyle w:val="Emphasis"/>
          <w:highlight w:val="yellow"/>
        </w:rPr>
        <w:t>world war</w:t>
      </w:r>
      <w:r w:rsidRPr="00A21D0C">
        <w:t xml:space="preserve">. Our </w:t>
      </w:r>
      <w:r w:rsidRPr="00A21D0C">
        <w:rPr>
          <w:rStyle w:val="StyleUnderline"/>
        </w:rPr>
        <w:t>research finds that twelve of</w:t>
      </w:r>
      <w:r w:rsidRPr="00A21D0C">
        <w:t xml:space="preserve"> these </w:t>
      </w:r>
      <w:r w:rsidRPr="00A21D0C">
        <w:rPr>
          <w:rStyle w:val="StyleUnderline"/>
        </w:rPr>
        <w:t>rivalries</w:t>
      </w:r>
      <w:r w:rsidRPr="00A21D0C">
        <w:t xml:space="preserve"> </w:t>
      </w:r>
      <w:r w:rsidRPr="00A21D0C">
        <w:rPr>
          <w:rStyle w:val="Emphasis"/>
        </w:rPr>
        <w:t>ended in war</w:t>
      </w:r>
      <w:r w:rsidRPr="00A21D0C">
        <w:t xml:space="preserve"> and four did not - not a comforting ratio for the twenty- first century's most important geopolitical contest. </w:t>
      </w:r>
      <w:r w:rsidRPr="00A21D0C">
        <w:rPr>
          <w:rStyle w:val="StyleUnderline"/>
        </w:rPr>
        <w:t>This is not</w:t>
      </w:r>
      <w:r w:rsidRPr="00A21D0C">
        <w:t xml:space="preserve"> a book </w:t>
      </w:r>
      <w:r w:rsidRPr="00A21D0C">
        <w:rPr>
          <w:rStyle w:val="StyleUnderline"/>
        </w:rPr>
        <w:t>about China</w:t>
      </w:r>
      <w:r w:rsidRPr="00A21D0C">
        <w:t xml:space="preserve">. </w:t>
      </w:r>
      <w:r w:rsidRPr="00A21D0C">
        <w:rPr>
          <w:rStyle w:val="StyleUnderline"/>
        </w:rPr>
        <w:t xml:space="preserve">It is about the </w:t>
      </w:r>
      <w:r w:rsidRPr="00A21D0C">
        <w:rPr>
          <w:rStyle w:val="Emphasis"/>
          <w:i/>
        </w:rPr>
        <w:t>impact</w:t>
      </w:r>
      <w:r w:rsidRPr="00A21D0C">
        <w:rPr>
          <w:rStyle w:val="Emphasis"/>
        </w:rPr>
        <w:t xml:space="preserve"> of a rising China</w:t>
      </w:r>
      <w:r w:rsidRPr="00A21D0C">
        <w:t xml:space="preserve"> </w:t>
      </w:r>
      <w:r w:rsidRPr="00A21D0C">
        <w:rPr>
          <w:rStyle w:val="StyleUnderline"/>
        </w:rPr>
        <w:t>on the US and the global order</w:t>
      </w:r>
      <w:r w:rsidRPr="00A21D0C">
        <w:t xml:space="preserve">. </w:t>
      </w:r>
      <w:r w:rsidRPr="00A21D0C">
        <w:rPr>
          <w:rStyle w:val="StyleUnderline"/>
        </w:rPr>
        <w:t>For seven decades since World War II</w:t>
      </w:r>
      <w:r w:rsidRPr="00A21D0C">
        <w:t xml:space="preserve">, </w:t>
      </w:r>
      <w:r w:rsidRPr="00A21D0C">
        <w:rPr>
          <w:rStyle w:val="Emphasis"/>
        </w:rPr>
        <w:t>a rules-based framework</w:t>
      </w:r>
      <w:r w:rsidRPr="00A21D0C">
        <w:t xml:space="preserve"> </w:t>
      </w:r>
      <w:r w:rsidRPr="00A21D0C">
        <w:rPr>
          <w:rStyle w:val="StyleUnderline"/>
        </w:rPr>
        <w:t xml:space="preserve">led by </w:t>
      </w:r>
      <w:r w:rsidRPr="001C30DC">
        <w:rPr>
          <w:rStyle w:val="StyleUnderline"/>
          <w:highlight w:val="yellow"/>
        </w:rPr>
        <w:t>Washington</w:t>
      </w:r>
      <w:r w:rsidRPr="00A21D0C">
        <w:rPr>
          <w:rStyle w:val="StyleUnderline"/>
        </w:rPr>
        <w:t xml:space="preserve"> has </w:t>
      </w:r>
      <w:r w:rsidRPr="001C30DC">
        <w:rPr>
          <w:rStyle w:val="StyleUnderline"/>
          <w:highlight w:val="yellow"/>
        </w:rPr>
        <w:t>defined world</w:t>
      </w:r>
      <w:r w:rsidRPr="00A21D0C">
        <w:rPr>
          <w:rStyle w:val="StyleUnderline"/>
        </w:rPr>
        <w:t xml:space="preserve"> </w:t>
      </w:r>
      <w:r w:rsidRPr="001C30DC">
        <w:rPr>
          <w:rStyle w:val="StyleUnderline"/>
          <w:highlight w:val="yellow"/>
        </w:rPr>
        <w:t>order</w:t>
      </w:r>
      <w:r w:rsidRPr="00A21D0C">
        <w:t xml:space="preserve">, </w:t>
      </w:r>
      <w:r w:rsidRPr="001C30DC">
        <w:rPr>
          <w:rStyle w:val="StyleUnderline"/>
          <w:highlight w:val="yellow"/>
        </w:rPr>
        <w:t xml:space="preserve">producing </w:t>
      </w:r>
      <w:r w:rsidRPr="00A21D0C">
        <w:rPr>
          <w:rStyle w:val="StyleUnderline"/>
        </w:rPr>
        <w:t xml:space="preserve">an </w:t>
      </w:r>
      <w:r w:rsidRPr="001C30DC">
        <w:rPr>
          <w:rStyle w:val="StyleUnderline"/>
          <w:highlight w:val="yellow"/>
        </w:rPr>
        <w:t xml:space="preserve">era </w:t>
      </w:r>
      <w:r w:rsidRPr="001C30DC">
        <w:rPr>
          <w:rStyle w:val="Emphasis"/>
          <w:highlight w:val="yellow"/>
        </w:rPr>
        <w:t>without war among great powers</w:t>
      </w:r>
      <w:r w:rsidRPr="00A21D0C">
        <w:t xml:space="preserve">. Most people now think of this as normal. Historians call it a rare "Long Peace." To- day, </w:t>
      </w:r>
      <w:r w:rsidRPr="00A21D0C">
        <w:rPr>
          <w:rStyle w:val="StyleUnderline"/>
        </w:rPr>
        <w:t xml:space="preserve">an increasingly powerful </w:t>
      </w:r>
      <w:r w:rsidRPr="001C30DC">
        <w:rPr>
          <w:rStyle w:val="StyleUnderline"/>
          <w:highlight w:val="yellow"/>
        </w:rPr>
        <w:t>China is</w:t>
      </w:r>
      <w:r w:rsidRPr="00A21D0C">
        <w:rPr>
          <w:rStyle w:val="StyleUnderline"/>
        </w:rPr>
        <w:t xml:space="preserve"> </w:t>
      </w:r>
      <w:r w:rsidRPr="001C30DC">
        <w:rPr>
          <w:rStyle w:val="Emphasis"/>
          <w:highlight w:val="yellow"/>
        </w:rPr>
        <w:t>unraveling</w:t>
      </w:r>
      <w:r w:rsidRPr="001C30DC">
        <w:rPr>
          <w:highlight w:val="yellow"/>
        </w:rPr>
        <w:t xml:space="preserve"> </w:t>
      </w:r>
      <w:r w:rsidRPr="001C30DC">
        <w:rPr>
          <w:rStyle w:val="StyleUnderline"/>
          <w:highlight w:val="yellow"/>
        </w:rPr>
        <w:t>this</w:t>
      </w:r>
      <w:r w:rsidRPr="00A21D0C">
        <w:rPr>
          <w:rStyle w:val="StyleUnderline"/>
        </w:rPr>
        <w:t xml:space="preserve"> order</w:t>
      </w:r>
      <w:r w:rsidRPr="00A21D0C">
        <w:t xml:space="preserve">, </w:t>
      </w:r>
      <w:r w:rsidRPr="00A21D0C">
        <w:rPr>
          <w:rStyle w:val="StyleUnderline"/>
        </w:rPr>
        <w:t>throwing into question the peace generations have taken for granted</w:t>
      </w:r>
      <w:r w:rsidRPr="00A21D0C">
        <w:t xml:space="preserve">. In 2015, the Atlantic published "The Thucydides Trap: Are the US and China headed for War?" In that essay I argued that this histori- cal metaphor provides the best lens available for illuminating relations between China and the US today. Since then, the concept has ignited considerable debate. Rather than face the evidence and reflect on the uncomfortable but necessary adjustments both sides might make, pol- icy wonlts and presidents alike have constructed a straw man around Thucydides's claim about "inevitability." They have then put a torch to it -arguing that war between Washington and Beijing is not predetermined. At their 2015 summit, Presidents Barack Obama and Xijinping discussed the Trap at length. Obama emphasized that despite the structural stress created by China's rise. "the two countries are capable of managing their disagreements." At the same time, they acknowledged that. in Xi's words. "should major countries time and again make the mistakes of strategic miscalculation, they might create such traps for themselves." I concur: war between the US and China is not inevitable. Indeed, Thucydides would agree that neither was war between Athens and Sparta. Read in context. it is clear that he meant his claim about inevitability as hyperbole: exaggeration for the purpose of emphasis. The point of Thucydides's Trap is neither fatalism nor pessimism. Instead. it points us beyond the headlines and regime rhetoric to recognize the tectonic structural stress that Beijing and Washington must master to construct a peaceful relationship. If Hollywood were making a movie pitting China against the United States on the path to war. central casting could not find two better leading actors than </w:t>
      </w:r>
      <w:r w:rsidRPr="001C30DC">
        <w:rPr>
          <w:rStyle w:val="StyleUnderline"/>
          <w:highlight w:val="yellow"/>
        </w:rPr>
        <w:t>Xi</w:t>
      </w:r>
      <w:r w:rsidRPr="00A21D0C">
        <w:t xml:space="preserve"> jinping </w:t>
      </w:r>
      <w:r w:rsidRPr="00A21D0C">
        <w:rPr>
          <w:rStyle w:val="StyleUnderline"/>
        </w:rPr>
        <w:t>and</w:t>
      </w:r>
      <w:r w:rsidRPr="00A21D0C">
        <w:t xml:space="preserve"> Donald </w:t>
      </w:r>
      <w:r w:rsidRPr="00A21D0C">
        <w:rPr>
          <w:rStyle w:val="StyleUnderline"/>
        </w:rPr>
        <w:t>Trump</w:t>
      </w:r>
      <w:r w:rsidRPr="00A21D0C">
        <w:t xml:space="preserve">. </w:t>
      </w:r>
      <w:r w:rsidRPr="00A21D0C">
        <w:rPr>
          <w:rStyle w:val="StyleUnderline"/>
        </w:rPr>
        <w:t>Each personifies</w:t>
      </w:r>
      <w:r w:rsidRPr="00A21D0C">
        <w:t xml:space="preserve"> his </w:t>
      </w:r>
      <w:r w:rsidRPr="00A21D0C">
        <w:rPr>
          <w:rStyle w:val="StyleUnderline"/>
        </w:rPr>
        <w:t>country's</w:t>
      </w:r>
      <w:r w:rsidRPr="00A21D0C">
        <w:t xml:space="preserve"> deep </w:t>
      </w:r>
      <w:r w:rsidRPr="00A21D0C">
        <w:rPr>
          <w:rStyle w:val="Emphasis"/>
        </w:rPr>
        <w:t>aspirations of national greatness</w:t>
      </w:r>
      <w:r w:rsidRPr="00A21D0C">
        <w:t xml:space="preserve">. Much as Xi's appointment as leader (if China in 2012 accentuated the role of the rising power, America': election of Donald Trump in a campaign that vilified China promises a more vigorous response from the ruling power. As personalities, Trump and Xi could not be more different. As protagonists in a struggle to be number one. however, they share por- tentous similarities. </w:t>
      </w:r>
      <w:r w:rsidRPr="00A21D0C">
        <w:rPr>
          <w:rStyle w:val="StyleUnderline"/>
        </w:rPr>
        <w:t>Both</w:t>
      </w:r>
      <w:r w:rsidRPr="00A21D0C">
        <w:t xml:space="preserve"> - </w:t>
      </w:r>
      <w:r w:rsidRPr="00A21D0C">
        <w:rPr>
          <w:rStyle w:val="StyleUnderline"/>
        </w:rPr>
        <w:t>Are</w:t>
      </w:r>
      <w:r w:rsidRPr="00A21D0C">
        <w:t xml:space="preserve"> </w:t>
      </w:r>
      <w:r w:rsidRPr="001C30DC">
        <w:rPr>
          <w:rStyle w:val="StyleUnderline"/>
          <w:highlight w:val="yellow"/>
        </w:rPr>
        <w:t>driven by</w:t>
      </w:r>
      <w:r w:rsidRPr="00A21D0C">
        <w:t xml:space="preserve"> .1 </w:t>
      </w:r>
      <w:r w:rsidRPr="00A21D0C">
        <w:rPr>
          <w:rStyle w:val="StyleUnderline"/>
        </w:rPr>
        <w:t xml:space="preserve">common </w:t>
      </w:r>
      <w:r w:rsidRPr="001C30DC">
        <w:rPr>
          <w:rStyle w:val="StyleUnderline"/>
          <w:highlight w:val="yellow"/>
        </w:rPr>
        <w:t>ambition</w:t>
      </w:r>
      <w:r w:rsidRPr="00A21D0C">
        <w:t xml:space="preserve">: to malte their nation great again. - Identify the nation ruled by the other as the principal obstacle to their dream. - Take pride in their own unique leadership capabilities. ' </w:t>
      </w:r>
      <w:r w:rsidRPr="00A21D0C">
        <w:rPr>
          <w:rStyle w:val="StyleUnderline"/>
        </w:rPr>
        <w:t xml:space="preserve">See themselves playing </w:t>
      </w:r>
      <w:r w:rsidRPr="00A21D0C">
        <w:rPr>
          <w:rStyle w:val="Emphasis"/>
        </w:rPr>
        <w:t>a central role</w:t>
      </w:r>
      <w:r w:rsidRPr="00A21D0C">
        <w:t xml:space="preserve"> </w:t>
      </w:r>
      <w:r w:rsidRPr="00A21D0C">
        <w:rPr>
          <w:rStyle w:val="StyleUnderline"/>
        </w:rPr>
        <w:t>in revitalizing their nation</w:t>
      </w:r>
      <w:r w:rsidRPr="00A21D0C">
        <w:t xml:space="preserve">. ° Have announced daunting domestic </w:t>
      </w:r>
      <w:r w:rsidRPr="00A21D0C">
        <w:rPr>
          <w:rStyle w:val="StyleUnderline"/>
        </w:rPr>
        <w:t>agendas that call for radical</w:t>
      </w:r>
      <w:r w:rsidRPr="00A21D0C">
        <w:t xml:space="preserve"> changes. - </w:t>
      </w:r>
      <w:r w:rsidRPr="00A21D0C">
        <w:rPr>
          <w:rStyle w:val="StyleUnderline"/>
        </w:rPr>
        <w:t xml:space="preserve">Have </w:t>
      </w:r>
      <w:r w:rsidRPr="001C30DC">
        <w:rPr>
          <w:rStyle w:val="StyleUnderline"/>
          <w:highlight w:val="yellow"/>
        </w:rPr>
        <w:t>fired up</w:t>
      </w:r>
      <w:r w:rsidRPr="001C30DC">
        <w:rPr>
          <w:highlight w:val="yellow"/>
        </w:rPr>
        <w:t xml:space="preserve"> </w:t>
      </w:r>
      <w:r w:rsidRPr="00A21D0C">
        <w:rPr>
          <w:rStyle w:val="Emphasis"/>
        </w:rPr>
        <w:t xml:space="preserve">populist </w:t>
      </w:r>
      <w:r w:rsidRPr="001C30DC">
        <w:rPr>
          <w:rStyle w:val="Emphasis"/>
          <w:highlight w:val="yellow"/>
        </w:rPr>
        <w:t>nationalist support</w:t>
      </w:r>
      <w:r w:rsidRPr="00A21D0C">
        <w:t xml:space="preserve"> to "drain the swamp" of corruption </w:t>
      </w:r>
      <w:r w:rsidRPr="001C30DC">
        <w:rPr>
          <w:rStyle w:val="StyleUnderline"/>
          <w:highlight w:val="yellow"/>
        </w:rPr>
        <w:t>at home</w:t>
      </w:r>
      <w:r w:rsidRPr="00A21D0C">
        <w:rPr>
          <w:rStyle w:val="StyleUnderline"/>
        </w:rPr>
        <w:t xml:space="preserve"> and confront attempts by each other to thwart</w:t>
      </w:r>
      <w:r w:rsidRPr="00A21D0C">
        <w:t xml:space="preserve"> their nation's historic mission. Will the impending clash between these two great nations lead to war? Will Presidents Trump and Xi, or their successors. follow in the tragic footsteps of the leaders of Athens and Sparta or Britain and Ger- many? Or will they find a way to avoid war as effectively as Britain and the US did a century ago or the US and the Soviet Union did through four decades of Cold War? Obviously, no one knows. We can be cer- tain, however, that the dynamic Thucydides identified will intensify in the years ahead. Denying Thucydides’s Trap does not make it less real. Recognizing it does not mean just accepting whatever happens. We owe it to future generations to face one of history’s most brutal tendencies head on and then do everything we can to defy the odds. h, if we only knew." That was the best the Gemian chancellor could offer. Even when a colleague pressed Theobald von Beth- mann Hollweg. he could not explain how his choices. and those of other European statesmen, had led to the most devastating war the world had seen to that point. By the time the slaughter of the Great War finally ended in 1918, the key players had lost all they fought for: the Austro-Hungarian Empire dissolved. the German kaiser ousted, the Russian tsar overthrown, France bled for a generation, and England shorn of its treasure and youth. And for what? If we only knew. Bethmann Hollweg's phrase haunted the president of the United States nearly half a century later. In 1962.]ohn F. Kennedy was forty- five years old and in his second year in oï¬‚ice, but still struggling to get his mind around his responsibilities commander in chief. He knew that his finger was on the button of a nuclear arsenal that could ltill hundreds of millions of human beings in a matter of minutes. But for what? A slogan at the time declared. "Better dead than red." Kennedy rejected that dichotomy as not just facile, but false. "Our goal," as he put it, had to be "not peace at the expense of freedom, but both peace and freedom." The question was how he and his administration could achieve both. As he vacationecl at the family compound on Cape Cod in the sum- mer of 1902, Kennedy found himself reading The Gun: q/'August, Bar- bara Tuchman's compelling account of the outbrealt of war in 1914. Tuclnnan traced the thoughts and actions of Germany's Kaiser Wil- helm and his chancellor Bethmann Hollweg. Britain's King George and his foreign secretary Edward Grey, Tsar Nicholas, Austro-Hungarian emperor Franz Joseph. and others as they sleepwalked into the abyss. Tuchman argued that none of these men understood the danger they faced. None wanted the war they got. Given the opportunity for a do- -mwm he made. Reflecting on his own responsibilities, Kennedy pledged that if he ever found himself facing his own responsibilities, Kennedy pledged that if ever found himself facing choices that could make the difference between catastrophic war and peace, he would be able to give history a better answer than Bethmann Holloweg’s. Kennedy had no inkling of what lay ahead. In October 1962, just two months after he read Tuchman's book, he faced off against Soviet leader Nikita Khrushchev in the most dangerous confrontation in hu- man history. The Cuban Missile Crisis began when the United States discovered the Soviets attempting to sneak nuclear-tipped missiles into Cuba, a mere ninety miles from Florida. The situation quickly esca- lated from diplomatic threats to an American blockade of the island, military mobilizations in both the US and USSR, and several high- stakes clashes. including the shooting down of an American U-2 spy plane over Cuba. At the height of the crisis, which lasted for a tense thirteen days. Kennedy confided to his brother Robert that he believed the chances it would end in nuclear war were "between one-in-three and even." Nothing historians have discovered since has lengthened ' those odds. Although he appreciated the dangers of his predicament. Kennedy repeatedly made choices he knew actually increased the risk of war, in- cluding nuclear war. He chose to confront Khrushchev publicly (rather than my to resolve the issue privately through diplomatic channels); to draw an unambiguous red line requiring the removal of Soviet missiles (rather than leave himself more wiggle room); to threaten air strikes to destroy the missiles (knowing this could trigger Soviet retaliation against Berlin); and finally, on the penultimate day of the crisis. to give Khrushchev a time-limited ultimatum (that. if rejected. would have re- quired the US to fire the first shot). In each of these choices, Kennedy understood that he was raising the risk that further events and choices by others beyond his control could lead to nuclear bombs destroying American cities. including Washing- ton, DC (where his family stayed throughout the ordeal). For example, when Kennedy elevated the alert level of the American nuclear arse- nal to Defcon II. he made US weapons less vulnerable to a preemptive Soviet attack but simultaneously relaxed a score of safety catches. At Defcon ll. German and Turkish pilots took their seats in NATO fighter bombers loaded with armed nuclear weapons less than two hours away from their targets in the Soviet Union. Since electronic locks on nu- clm weapons had not yet been invented, there was no physical or tech- nica barrier preventing a pilot from deciding to ï¬‚y to Moscow, drop a mic ar bomb, and start World War III. ith no way to wish away these "risks of the uncontrollable," Ken- ned ' and his secretary of defense, Robert McNamara, reached deeply into organizational procedures to minimize accidents or mistakes. De- spit those efforts, historians have identified more than a dozen close calls outside Kennedy's span of control that could have sparked a war. A US ntisubmarine campaign, For example, dropped explosives around Soviet submarines to force them to surface, leading a Soviet captain to believe he was under attack and almost fire his nuclear-armed torpe- does. In another incident, the pilot of a U-2 spy craft mistakenly ï¬‚ew over the Soviet Union, causing Khrushchev to fear that Washington was refining coordinates for a preemptive nuclear attack. If one of these actions had sparked a nuclear World War III. could_]FK explain how his choices contributed to it? Could he give a better answer to an inquisi- tor's question than Bethmann Hollweg did? The complexity of causation in human affairs has vexed philoso- phers, jurists, and social scientists. </w:t>
      </w:r>
      <w:r w:rsidRPr="00A21D0C">
        <w:rPr>
          <w:rStyle w:val="StyleUnderline"/>
        </w:rPr>
        <w:t>In analyzing how wars break out</w:t>
      </w:r>
      <w:r w:rsidRPr="00A21D0C">
        <w:t xml:space="preserve">, </w:t>
      </w:r>
      <w:r w:rsidRPr="00A21D0C">
        <w:rPr>
          <w:rStyle w:val="StyleUnderline"/>
        </w:rPr>
        <w:t>historians focus</w:t>
      </w:r>
      <w:r w:rsidRPr="00A21D0C">
        <w:t xml:space="preserve"> primarily </w:t>
      </w:r>
      <w:r w:rsidRPr="00A21D0C">
        <w:rPr>
          <w:rStyle w:val="StyleUnderline"/>
        </w:rPr>
        <w:t>on proximate</w:t>
      </w:r>
      <w:r w:rsidRPr="00A21D0C">
        <w:t xml:space="preserve"> </w:t>
      </w:r>
      <w:r w:rsidRPr="00A21D0C">
        <w:rPr>
          <w:rStyle w:val="StyleUnderline"/>
        </w:rPr>
        <w:t>or</w:t>
      </w:r>
      <w:r w:rsidRPr="00A21D0C">
        <w:t xml:space="preserve"> </w:t>
      </w:r>
      <w:r w:rsidRPr="00A21D0C">
        <w:rPr>
          <w:rStyle w:val="StyleUnderline"/>
        </w:rPr>
        <w:t>immediate causes</w:t>
      </w:r>
      <w:r w:rsidRPr="00A21D0C">
        <w:t xml:space="preserve">. In the case of World War I, these include the assassination of the Hapsburg archduke Franz Ferdinand and the decision by Tsar Nicholas II to mo- bilize Russian forces against the Central Powers. If the Cuban Missile Crisis had resulted in war, the proximate causes could have been the Soviet submarine captain's decision to fire his torpedoes rather than al- low his submarine to sink, or a Turkish pilot's errant choice to fly his nuclear payload to Moscow. </w:t>
      </w:r>
      <w:r w:rsidRPr="00A21D0C">
        <w:rPr>
          <w:rStyle w:val="StyleUnderline"/>
        </w:rPr>
        <w:t>Proximate causes for war are undeniably important</w:t>
      </w:r>
      <w:r w:rsidRPr="00A21D0C">
        <w:t xml:space="preserve">. </w:t>
      </w:r>
      <w:r w:rsidRPr="00A21D0C">
        <w:rPr>
          <w:rStyle w:val="StyleUnderline"/>
        </w:rPr>
        <w:t>But</w:t>
      </w:r>
      <w:r w:rsidRPr="00A21D0C">
        <w:t xml:space="preserve"> the founder of history believed </w:t>
      </w:r>
      <w:r w:rsidRPr="00A21D0C">
        <w:rPr>
          <w:rStyle w:val="Emphasis"/>
        </w:rPr>
        <w:t>that the most obvious causes for bloodshed mask even more significant ones</w:t>
      </w:r>
      <w:r w:rsidRPr="00A21D0C">
        <w:t xml:space="preserve">. </w:t>
      </w:r>
      <w:r w:rsidRPr="001C30DC">
        <w:rPr>
          <w:rStyle w:val="StyleUnderline"/>
          <w:highlight w:val="yellow"/>
        </w:rPr>
        <w:t xml:space="preserve">More import- ant than </w:t>
      </w:r>
      <w:r w:rsidRPr="001C30DC">
        <w:rPr>
          <w:rStyle w:val="Emphasis"/>
          <w:highlight w:val="yellow"/>
        </w:rPr>
        <w:t>the sparks</w:t>
      </w:r>
      <w:r w:rsidRPr="001C30DC">
        <w:rPr>
          <w:highlight w:val="yellow"/>
        </w:rPr>
        <w:t xml:space="preserve"> </w:t>
      </w:r>
      <w:r w:rsidRPr="001C30DC">
        <w:rPr>
          <w:rStyle w:val="StyleUnderline"/>
          <w:highlight w:val="yellow"/>
        </w:rPr>
        <w:t>that lead to war</w:t>
      </w:r>
      <w:r w:rsidRPr="001C30DC">
        <w:rPr>
          <w:highlight w:val="yellow"/>
        </w:rPr>
        <w:t>,</w:t>
      </w:r>
      <w:r w:rsidRPr="00A21D0C">
        <w:t xml:space="preserve"> Thucydides teaches us, </w:t>
      </w:r>
      <w:r w:rsidRPr="001C30DC">
        <w:rPr>
          <w:rStyle w:val="StyleUnderline"/>
          <w:highlight w:val="yellow"/>
        </w:rPr>
        <w:t xml:space="preserve">are the </w:t>
      </w:r>
      <w:r w:rsidRPr="001C30DC">
        <w:rPr>
          <w:rStyle w:val="Emphasis"/>
          <w:highlight w:val="yellow"/>
        </w:rPr>
        <w:t>structural factors that lay its</w:t>
      </w:r>
      <w:r w:rsidRPr="00A21D0C">
        <w:rPr>
          <w:rStyle w:val="Emphasis"/>
        </w:rPr>
        <w:t xml:space="preserve"> </w:t>
      </w:r>
      <w:r w:rsidRPr="001C30DC">
        <w:rPr>
          <w:rStyle w:val="Emphasis"/>
          <w:highlight w:val="yellow"/>
        </w:rPr>
        <w:t>foundations</w:t>
      </w:r>
      <w:r w:rsidRPr="00A21D0C">
        <w:t xml:space="preserve">: </w:t>
      </w:r>
      <w:r w:rsidRPr="00A21D0C">
        <w:rPr>
          <w:rStyle w:val="StyleUnderline"/>
        </w:rPr>
        <w:t xml:space="preserve">conditions in which </w:t>
      </w:r>
      <w:r w:rsidRPr="00A21D0C">
        <w:rPr>
          <w:rStyle w:val="Emphasis"/>
        </w:rPr>
        <w:t>other- wise manageable events can escalate</w:t>
      </w:r>
      <w:r w:rsidRPr="00A21D0C">
        <w:rPr>
          <w:rStyle w:val="StyleUnderline"/>
          <w:sz w:val="24"/>
        </w:rPr>
        <w:t xml:space="preserve"> </w:t>
      </w:r>
      <w:r w:rsidRPr="00A21D0C">
        <w:rPr>
          <w:rStyle w:val="StyleUnderline"/>
        </w:rPr>
        <w:t>with unforeseeable</w:t>
      </w:r>
      <w:r w:rsidRPr="00A21D0C">
        <w:t xml:space="preserve"> </w:t>
      </w:r>
      <w:r w:rsidRPr="00A21D0C">
        <w:rPr>
          <w:rStyle w:val="StyleUnderline"/>
        </w:rPr>
        <w:t>severity and produce unimaginable consequences</w:t>
      </w:r>
      <w:r w:rsidRPr="00A21D0C">
        <w:t xml:space="preserve">. Tl-IUCYDIDES'S TRAP In the most frequently cited one-liner in the study of international re- lations, the ancient Greek historian Thucydides explained, "It was the rise of Athens and the fear that this instilled in Sparta that made war a} . I I .99 Tliucydides wrote about the Peloponnesian War, a conflict that en- gulfcd his homeland, the city-state of Athens, in the fifth century BCB, and which in time came to consume almost the entirety of ancient Greece. A former soldier. Thucydides watched as Athens challenged the dominant Greek power of the day, the martial city-state of Sparta. He observed the outbreak of armed hostilities between the two powers and detailed the fighting's horrific toll. He did not live to see its bitter end. when a weakened Sparta finally vanquished Athens. but it is just as well for him. While others identified an array of contributing causes of the Pelo- ponncsian War. Thucydides went to the heart of the matter. When he turned the spotlight on "the rise of Athens and the fear that this in- stilled in Sparta." he identified a primary driver at the root of some of history's most catastrophic and puzzling wars. Intentions aside, </w:t>
      </w:r>
      <w:r w:rsidRPr="00A21D0C">
        <w:rPr>
          <w:rStyle w:val="StyleUnderline"/>
        </w:rPr>
        <w:t>when a rising power threatens to displace a ruling power,</w:t>
      </w:r>
      <w:r w:rsidRPr="00A21D0C">
        <w:t xml:space="preserve"> </w:t>
      </w:r>
      <w:r w:rsidRPr="00A21D0C">
        <w:rPr>
          <w:rStyle w:val="StyleUnderline"/>
        </w:rPr>
        <w:t xml:space="preserve">the resulting </w:t>
      </w:r>
      <w:r w:rsidRPr="00A21D0C">
        <w:rPr>
          <w:rStyle w:val="Emphasis"/>
        </w:rPr>
        <w:t>structural stress</w:t>
      </w:r>
      <w:r w:rsidRPr="00A21D0C">
        <w:t xml:space="preserve"> </w:t>
      </w:r>
      <w:r w:rsidRPr="00A21D0C">
        <w:rPr>
          <w:rStyle w:val="StyleUnderline"/>
        </w:rPr>
        <w:t>makes a violent clash the rule</w:t>
      </w:r>
      <w:r w:rsidRPr="00A21D0C">
        <w:t xml:space="preserve">, </w:t>
      </w:r>
      <w:r w:rsidRPr="00A21D0C">
        <w:rPr>
          <w:rStyle w:val="Emphasis"/>
        </w:rPr>
        <w:t>not the exception</w:t>
      </w:r>
      <w:r w:rsidRPr="00A21D0C">
        <w:t xml:space="preserve">. It happened between Athens and Sparta in the fifth century ncia, between Germany and Britain a century ago. and almost led to war between the Soviet Union and the United States in the 1950s and 19605. Like so many others. Athens believed its advance to be benign. Over the half century that preceded the conï¬‚ict, it had emerged as a steeple of civilization. Philosophy, drama. architecture, democracy. history, and naval prowess-Athens had it all. beyond anything previously -s'eel'I'Imder the sun. Its rapid development began to threaten Sparta, which had grown accustomed to its position as the dominant power on the Peloponnese. As Athenian confidence and pride grew, so too did its demands for respect and expectations that arrangements be revised to reflect new realities of power. These were, Thucydides tells us, natural reactions to its changing station. How could Athenians not believe that their interests deserved more weight? How could Athenians not expect that they should have greater inï¬‚uence in resolving differences? But it was also natural. Thucydides explained. that Spartans should see the Athenian claims as unreasonable, and even ungrateful. Who, Spartans rightly asked. provided the security environment that allowed Athens to ï¬‚ourish? As Athens swelled with a growing sense of its own importance, and felt entitled to greater say and sway, Sparta reacted with insecurity. fear. and a determination to defend the status quo. Similar dynamics can be found in a host of other settings, indeed even in families. When a young man's adolescent surge poses the prospect that he will overshadow his older sibling (or even his father), what do we expect? Should the allocation of bedrooms. or closet space, or seat- ing be adjusted to reflect relative size as well as age? In alpha-dominated species like gorillas, as a potential successor grows larger and stronger, both the pack leader and the wannabe prepare for a showdown. In businesses, when disruptive technologies allow upstart companies like Apple. Google. or Uber to break quickly into new industries. the re- sult is often a bitter competition that forces established companies like : ifliiexpvlett-Packard, Microsoft. or taxi operators to adapt their business models -or perish. Thucydides's Trap refers to the natural, inevitable discombobulation that occurs when a rising power threatens to displace a ruling power. This can happen in any sphere. But its implications are most dangerous in international affairs. For just as the original instance of Thucydides's Trap resulted in a war that brought ancient Greece to its knees, this phenomenon has haunted diplomacy in the millennia since. Today it has set the world's two biggest powers on a path to a cataclysm nobody wants, bud which they may prove unable to avoid. ARE THE US AND CHINA DESTINED FOR WAR? </w:t>
      </w:r>
      <w:r w:rsidRPr="00A21D0C">
        <w:rPr>
          <w:rStyle w:val="StyleUnderline"/>
        </w:rPr>
        <w:t xml:space="preserve">The world has never seen anything like the rapid, tectonic shift in the global balance of power created by </w:t>
      </w:r>
      <w:r w:rsidRPr="00A21D0C">
        <w:rPr>
          <w:rStyle w:val="Emphasis"/>
        </w:rPr>
        <w:t>the rise of China</w:t>
      </w:r>
      <w:r w:rsidRPr="00A21D0C">
        <w:t xml:space="preserve">. If the US were a corporation. it would have accounted for 50 percent of the global eco- nomic market in the years immediately after World War II. By 1980, that had declined to 22 percent. Three decades of double-digit Chi- nese growth has reduced that US share to 16 percent today. If current trends continue, the US share of global economic output will decline further over the next three decades to 'ust ll rcent. Over this same J P' criod, China's share of the global economy will have soared from 2 P 8 Y percent in 1980 to 18 percent in 2016, well on its way to 30 percent in 2040. </w:t>
      </w:r>
      <w:r w:rsidRPr="001C30DC">
        <w:rPr>
          <w:rStyle w:val="StyleUnderline"/>
          <w:highlight w:val="yellow"/>
        </w:rPr>
        <w:t>China's economic development is transforming it into a formida- ble</w:t>
      </w:r>
      <w:r w:rsidRPr="00A21D0C">
        <w:rPr>
          <w:rStyle w:val="StyleUnderline"/>
        </w:rPr>
        <w:t xml:space="preserve"> </w:t>
      </w:r>
      <w:r w:rsidRPr="00A21D0C">
        <w:rPr>
          <w:rStyle w:val="Emphasis"/>
        </w:rPr>
        <w:t>political</w:t>
      </w:r>
      <w:r w:rsidRPr="00A21D0C">
        <w:rPr>
          <w:rStyle w:val="StyleUnderline"/>
        </w:rPr>
        <w:t xml:space="preserve"> and </w:t>
      </w:r>
      <w:r w:rsidRPr="001C30DC">
        <w:rPr>
          <w:rStyle w:val="Emphasis"/>
          <w:highlight w:val="yellow"/>
        </w:rPr>
        <w:t>military competitor</w:t>
      </w:r>
      <w:r w:rsidRPr="00A21D0C">
        <w:t xml:space="preserve">. During the Cold War. as the US mounted clumsy responses to Soviet provocations, a sign in the Penta- gon said: "lf we ever faced a real enemy, we would be in deep trouble." China is a serious potential enemy. The possibility that the United States and China could find them- selves at war appears as unlikely as it would be unwise. The centennials recalling World War l, however, have reminded us of man's capacity for folly. When we say that war is "inconceivable." is this a statement about what is possible in the world-or only about what our limited minds can conceive? As far ahead as the eye can see. the defining question about global order is whether China and the US can escape Thucydides's Trap. Most contests that fit this pattern have ended badly. Over the past five hun- drcd years, in sixteen cases a major rising power has threatened to dis- place a ruling power. In twelve of those, the result was war. The four cases that avoided this outcome did so only because of huge, painful adjustments in attitudes and actions on the part of challenger and chal- lenged alilte. The United States and China can likewise avoid war, but only if they can internalize two difficult truths. First. on the current trajectory. war between the US and China in the decades ahead is not just possible, but much more likely than currently recognized. Indeed. on the historical record. war lS IUOT? add to they h tainly major likely than not. By underestimating the danger, moreover, we the risk. If leaders in Beijing and Washington keep doing what ave done for the past decade. the US and China will almost cer- wind up at war. Second, war is not inevitable. History shows that ruling powers can manage relations with rivals. even those that threaten to overtake them, without triggering a war. The record of those successes, as well as the failures. offers many lessons for statesmen today. As George Santayana noted, only those who fail to study history are condemned to repeat it. The chapters that follow describe the origins of Thucydides's Trap, explore its dynamics. and explain its implications for the present con- test between the US and China. Part One provides a succinct summary of the rise of China. Everyone knows about China's growth but few have realized its magnitude or its consequences. To paraphrase former Czech president Vaclav Havel. it has happened so quickly that we have not yet had time to be astonished. Part Two locates recent developments in US-China relations on the broader canvas of history. This not only helps us understand current events. but also provides clues about where events are trending. Our review stretches back 2,500 years, to the time when the rapid growth of Athens shocked a dominant martial Sparta and led to the Pelopon- nesian War. Key examples from the past 500 years also provide insights into the ways in which the tension between rising and ruling powers can tilt the chessboard toward war. The closest analogue to the current standoff--Germany's challenge to Britain's ruling global empire be- fore World War I--should give us all pause. Part Three asks whether we should see current trends in America's relations with China as a gathering storm of similar proportions. Daily media reports of China's "aggressive" behavior and unwillingness to accept the "intemational rules-based order" established by the US af- -!El"W6l'l'd War I] describe incidents and accidents reminiscent of 1914. At the same time. a dose of self-awareness is due. If China were "just lilte us" when the US burst into the twentieth century brimming with confidence that the hundred years ahead would be an American era. the rivalry would be even more severe, and war even harder to avoid. If it actually followed in America's footsteps, we should expect to see Chi- nese troops enforcing Beijing's will from Mongolia to Australia, just as Theodore Roosevelt molded "our hemisphere" to his China is following a different trajectory than did the United States during its own surge to primacy. But in many aspects of China's rise, we can hear echoes. </w:t>
      </w:r>
      <w:r w:rsidRPr="00A21D0C">
        <w:rPr>
          <w:rStyle w:val="StyleUnderline"/>
        </w:rPr>
        <w:t>What does</w:t>
      </w:r>
      <w:r w:rsidRPr="00A21D0C">
        <w:t xml:space="preserve"> President </w:t>
      </w:r>
      <w:r w:rsidRPr="00A21D0C">
        <w:rPr>
          <w:rStyle w:val="StyleUnderline"/>
        </w:rPr>
        <w:t>X</w:t>
      </w:r>
      <w:r w:rsidRPr="00A21D0C">
        <w:t xml:space="preserve">i_|inping's China </w:t>
      </w:r>
      <w:r w:rsidRPr="00A21D0C">
        <w:rPr>
          <w:rStyle w:val="StyleUnderline"/>
        </w:rPr>
        <w:t>want</w:t>
      </w:r>
      <w:r w:rsidRPr="00A21D0C">
        <w:t xml:space="preserve">? In one line: </w:t>
      </w:r>
      <w:r w:rsidRPr="00A21D0C">
        <w:rPr>
          <w:rStyle w:val="StyleUnderline"/>
        </w:rPr>
        <w:t>to make China great again</w:t>
      </w:r>
      <w:r w:rsidRPr="00A21D0C">
        <w:t xml:space="preserve">. The deepest aspiration of over a billion Chinese citizens is to make their nation not only rich, but also pow- erful. Indeed, their goal is a China so rich and so powerful that other nations will have no choice but to recognize its interests and give it the respect that it deserves. The sheer scale and ambition of this "China Dream" should disabuse us of any notion that the contest between (jliina and the United States will naturally subside as China becomes a "responsible stakeholder." This is especially so given what my former colleague Sam Huntington famously called a "clash of civilizations," a historical disjunction in which fundamentally different Chinese and American values and traditions make rapprochement between the two powers even more elusive. While resolution of the present rivalry may seem difficult to foresee. actual armed conflict appears distant. But is it? In truth, </w:t>
      </w:r>
      <w:r w:rsidRPr="00A21D0C">
        <w:rPr>
          <w:rStyle w:val="StyleUnderline"/>
        </w:rPr>
        <w:t>the paths to war are more</w:t>
      </w:r>
      <w:r w:rsidRPr="00A21D0C">
        <w:t xml:space="preserve"> </w:t>
      </w:r>
      <w:r w:rsidRPr="00A21D0C">
        <w:rPr>
          <w:rStyle w:val="StyleUnderline"/>
        </w:rPr>
        <w:t>varied</w:t>
      </w:r>
      <w:r w:rsidRPr="00A21D0C">
        <w:t xml:space="preserve"> and plausible (</w:t>
      </w:r>
      <w:r w:rsidRPr="00A21D0C">
        <w:rPr>
          <w:rStyle w:val="StyleUnderline"/>
        </w:rPr>
        <w:t>and</w:t>
      </w:r>
      <w:r w:rsidRPr="00A21D0C">
        <w:t xml:space="preserve"> even </w:t>
      </w:r>
      <w:r w:rsidRPr="00A21D0C">
        <w:rPr>
          <w:rStyle w:val="Emphasis"/>
        </w:rPr>
        <w:t>mundane</w:t>
      </w:r>
      <w:r w:rsidRPr="00A21D0C">
        <w:t xml:space="preserve">) than we want to believe. </w:t>
      </w:r>
      <w:r w:rsidRPr="00A21D0C">
        <w:rPr>
          <w:rStyle w:val="StyleUnderline"/>
        </w:rPr>
        <w:t xml:space="preserve">From </w:t>
      </w:r>
      <w:r w:rsidRPr="001C30DC">
        <w:rPr>
          <w:rStyle w:val="StyleUnderline"/>
          <w:highlight w:val="yellow"/>
        </w:rPr>
        <w:t>current</w:t>
      </w:r>
      <w:r w:rsidRPr="00A21D0C">
        <w:rPr>
          <w:rStyle w:val="StyleUnderline"/>
        </w:rPr>
        <w:t xml:space="preserve"> </w:t>
      </w:r>
      <w:r w:rsidRPr="001C30DC">
        <w:rPr>
          <w:rStyle w:val="StyleUnderline"/>
          <w:highlight w:val="yellow"/>
        </w:rPr>
        <w:t>confrontations in the</w:t>
      </w:r>
      <w:r w:rsidRPr="00A21D0C">
        <w:t xml:space="preserve"> </w:t>
      </w:r>
      <w:r w:rsidRPr="001C30DC">
        <w:rPr>
          <w:rStyle w:val="Emphasis"/>
          <w:highlight w:val="yellow"/>
        </w:rPr>
        <w:t>S</w:t>
      </w:r>
      <w:r w:rsidRPr="00A21D0C">
        <w:t xml:space="preserve">outh </w:t>
      </w:r>
      <w:r w:rsidRPr="001C30DC">
        <w:rPr>
          <w:rStyle w:val="Emphasis"/>
          <w:highlight w:val="yellow"/>
        </w:rPr>
        <w:t>C</w:t>
      </w:r>
      <w:r w:rsidRPr="00A21D0C">
        <w:t xml:space="preserve">hina </w:t>
      </w:r>
      <w:r w:rsidRPr="001C30DC">
        <w:rPr>
          <w:rStyle w:val="Emphasis"/>
          <w:highlight w:val="yellow"/>
        </w:rPr>
        <w:t>S</w:t>
      </w:r>
      <w:r w:rsidRPr="00A21D0C">
        <w:t xml:space="preserve">ea, the </w:t>
      </w:r>
      <w:r w:rsidRPr="001C30DC">
        <w:rPr>
          <w:rStyle w:val="Emphasis"/>
          <w:highlight w:val="yellow"/>
        </w:rPr>
        <w:t>E</w:t>
      </w:r>
      <w:r w:rsidRPr="00A21D0C">
        <w:t xml:space="preserve">ast </w:t>
      </w:r>
      <w:r w:rsidRPr="001C30DC">
        <w:rPr>
          <w:rStyle w:val="Emphasis"/>
          <w:highlight w:val="yellow"/>
        </w:rPr>
        <w:t>C</w:t>
      </w:r>
      <w:r w:rsidRPr="00A21D0C">
        <w:t xml:space="preserve">hina </w:t>
      </w:r>
      <w:r w:rsidRPr="001C30DC">
        <w:rPr>
          <w:rStyle w:val="Emphasis"/>
          <w:highlight w:val="yellow"/>
        </w:rPr>
        <w:t>S</w:t>
      </w:r>
      <w:r w:rsidRPr="00A21D0C">
        <w:t xml:space="preserve">ea, </w:t>
      </w:r>
      <w:r w:rsidRPr="001C30DC">
        <w:rPr>
          <w:rStyle w:val="StyleUnderline"/>
          <w:highlight w:val="yellow"/>
        </w:rPr>
        <w:t xml:space="preserve">and </w:t>
      </w:r>
      <w:r w:rsidRPr="001C30DC">
        <w:rPr>
          <w:rStyle w:val="Emphasis"/>
          <w:highlight w:val="yellow"/>
        </w:rPr>
        <w:t>cyberspace</w:t>
      </w:r>
      <w:r w:rsidRPr="001C30DC">
        <w:rPr>
          <w:rStyle w:val="StyleUnderline"/>
          <w:highlight w:val="yellow"/>
        </w:rPr>
        <w:t xml:space="preserve">, </w:t>
      </w:r>
      <w:r w:rsidRPr="00A21D0C">
        <w:rPr>
          <w:rStyle w:val="StyleUnderline"/>
        </w:rPr>
        <w:t>to</w:t>
      </w:r>
      <w:r w:rsidRPr="00A21D0C">
        <w:t xml:space="preserve"> </w:t>
      </w:r>
      <w:r w:rsidRPr="00A21D0C">
        <w:rPr>
          <w:rStyle w:val="Emphasis"/>
        </w:rPr>
        <w:t>a trade conflict</w:t>
      </w:r>
      <w:r w:rsidRPr="00A21D0C">
        <w:t xml:space="preserve"> </w:t>
      </w:r>
      <w:r w:rsidRPr="00A21D0C">
        <w:rPr>
          <w:rStyle w:val="StyleUnderline"/>
        </w:rPr>
        <w:t>that spirals out of control, it is</w:t>
      </w:r>
      <w:r w:rsidRPr="00A21D0C">
        <w:t xml:space="preserve"> frighteningly </w:t>
      </w:r>
      <w:r w:rsidRPr="001C30DC">
        <w:rPr>
          <w:rStyle w:val="StyleUnderline"/>
          <w:highlight w:val="yellow"/>
        </w:rPr>
        <w:t>easy to develop</w:t>
      </w:r>
      <w:r w:rsidRPr="00A21D0C">
        <w:rPr>
          <w:rStyle w:val="StyleUnderline"/>
        </w:rPr>
        <w:t xml:space="preserve"> </w:t>
      </w:r>
      <w:r w:rsidRPr="001C30DC">
        <w:rPr>
          <w:rStyle w:val="StyleUnderline"/>
          <w:highlight w:val="yellow"/>
        </w:rPr>
        <w:t>scenarios in which</w:t>
      </w:r>
      <w:r w:rsidRPr="00A21D0C">
        <w:rPr>
          <w:rStyle w:val="StyleUnderline"/>
        </w:rPr>
        <w:t xml:space="preserve"> Ameri- can and Chinese </w:t>
      </w:r>
      <w:r w:rsidRPr="001C30DC">
        <w:rPr>
          <w:rStyle w:val="StyleUnderline"/>
          <w:highlight w:val="yellow"/>
        </w:rPr>
        <w:t>soldiers are killing each other</w:t>
      </w:r>
      <w:r w:rsidRPr="00A21D0C">
        <w:rPr>
          <w:rStyle w:val="StyleUnderline"/>
        </w:rPr>
        <w:t>.</w:t>
      </w:r>
      <w:r w:rsidRPr="00A21D0C">
        <w:t xml:space="preserve"> </w:t>
      </w:r>
      <w:r w:rsidRPr="00A21D0C">
        <w:rPr>
          <w:rStyle w:val="StyleUnderline"/>
        </w:rPr>
        <w:t>Though none of these scenarios seem likely,</w:t>
      </w:r>
      <w:r w:rsidRPr="00A21D0C">
        <w:t xml:space="preserve"> </w:t>
      </w:r>
      <w:r w:rsidRPr="00A21D0C">
        <w:rPr>
          <w:rStyle w:val="StyleUnderline"/>
        </w:rPr>
        <w:t>when we recall the</w:t>
      </w:r>
      <w:r w:rsidRPr="00A21D0C">
        <w:t xml:space="preserve"> </w:t>
      </w:r>
      <w:r w:rsidRPr="00A21D0C">
        <w:rPr>
          <w:rStyle w:val="Emphasis"/>
        </w:rPr>
        <w:t>unintended consequences</w:t>
      </w:r>
      <w:r w:rsidRPr="00A21D0C">
        <w:t xml:space="preserve"> </w:t>
      </w:r>
      <w:r w:rsidRPr="00A21D0C">
        <w:rPr>
          <w:rStyle w:val="StyleUnderline"/>
        </w:rPr>
        <w:t>of</w:t>
      </w:r>
      <w:r w:rsidRPr="00A21D0C">
        <w:t xml:space="preserve"> the assassination of the Hapsburg archdulte or of l(hrushchev's </w:t>
      </w:r>
      <w:r w:rsidRPr="00A21D0C">
        <w:rPr>
          <w:rStyle w:val="Emphasis"/>
        </w:rPr>
        <w:t>nuclear adventure</w:t>
      </w:r>
      <w:r w:rsidRPr="00A21D0C">
        <w:t xml:space="preserve"> in Cuba, </w:t>
      </w:r>
      <w:r w:rsidRPr="00A21D0C">
        <w:rPr>
          <w:rStyle w:val="StyleUnderline"/>
        </w:rPr>
        <w:t>we are reminded of just how narrow the gap is be- tween "unlikely" and "impossible</w:t>
      </w:r>
      <w:r w:rsidRPr="00A21D0C">
        <w:t xml:space="preserve">." Part Four explains why war is not inevitable. </w:t>
      </w:r>
      <w:r w:rsidRPr="00A21D0C">
        <w:rPr>
          <w:rStyle w:val="StyleUnderline"/>
        </w:rPr>
        <w:t>Most of the</w:t>
      </w:r>
      <w:r w:rsidRPr="00A21D0C">
        <w:t xml:space="preserve"> </w:t>
      </w:r>
      <w:r w:rsidRPr="00A21D0C">
        <w:rPr>
          <w:rStyle w:val="Emphasis"/>
        </w:rPr>
        <w:t>policy community</w:t>
      </w:r>
      <w:r w:rsidRPr="00A21D0C">
        <w:t xml:space="preserve"> and general public </w:t>
      </w:r>
      <w:r w:rsidRPr="00A21D0C">
        <w:rPr>
          <w:rStyle w:val="StyleUnderline"/>
        </w:rPr>
        <w:t>are</w:t>
      </w:r>
      <w:r w:rsidRPr="00A21D0C">
        <w:t xml:space="preserve"> naively </w:t>
      </w:r>
      <w:r w:rsidRPr="00A21D0C">
        <w:rPr>
          <w:rStyle w:val="Emphasis"/>
        </w:rPr>
        <w:t>complacent</w:t>
      </w:r>
      <w:r w:rsidRPr="00A21D0C">
        <w:t xml:space="preserve"> about the possi- bility of war. Fatalists. meanwhile, see an irresistible force rapidly ap- proaching an immovable object. Neither side has it right. If leaders in both societies will study the successes and failures of the past, they will find a rich source of clues from which to fashion a strategy that can meet each nation's essential interests without war. The return to prominence of a 5,000-year-old civilization with 1.4 billion people is not a problem to be fixed. It is a condin'on-a chronic condition that will have to be managed over a generation. Success will require not just a new slogan, more frequent presidential summits. or additional meetings of departmental working groups. Managing this relationship without war will demand sustained attention, week by Wcclc. at the highest levels in both governments. It will require a depth of mutual understanding not seen since the Henry Kissinger-Zhou En- lai conversations that reestablished US-China relations in the 19705. Most significant, it will mean more radical changes in attitudes and ac- tions by leaders and the public alilte than anyone has yet undertaken. To escape Thucydides's Trap. we must be willing to think the unthinkable -:md imagine the unimaginable. Avoiding Thucydides's Trap in this case will require nothing less than bending the arc of history. </w:t>
      </w:r>
    </w:p>
    <w:p w14:paraId="58B39C05" w14:textId="77777777" w:rsidR="00173401" w:rsidRPr="00173401" w:rsidRDefault="00173401" w:rsidP="00173401"/>
    <w:p w14:paraId="655E9913" w14:textId="03EE8ADD" w:rsidR="001A5E1D" w:rsidRDefault="001A5E1D" w:rsidP="001A5E1D">
      <w:pPr>
        <w:pStyle w:val="Heading3"/>
      </w:pPr>
      <w:r>
        <w:t xml:space="preserve">! – Climate Change </w:t>
      </w:r>
    </w:p>
    <w:p w14:paraId="7923536D" w14:textId="77777777" w:rsidR="001A5E1D" w:rsidRPr="00D45E94" w:rsidRDefault="001A5E1D" w:rsidP="001A5E1D">
      <w:pPr>
        <w:pStyle w:val="Heading4"/>
        <w:spacing w:after="20"/>
        <w:rPr>
          <w:rFonts w:cs="Times New Roman"/>
        </w:rPr>
      </w:pPr>
      <w:r w:rsidRPr="006A45B3">
        <w:rPr>
          <w:rFonts w:cs="Times New Roman"/>
        </w:rPr>
        <w:t xml:space="preserve">Climate change </w:t>
      </w:r>
      <w:r>
        <w:rPr>
          <w:rFonts w:cs="Times New Roman"/>
        </w:rPr>
        <w:t xml:space="preserve">causes </w:t>
      </w:r>
      <w:r w:rsidRPr="008148BF">
        <w:rPr>
          <w:rFonts w:cs="Times New Roman"/>
          <w:u w:val="single"/>
        </w:rPr>
        <w:t>extinction</w:t>
      </w:r>
      <w:r>
        <w:rPr>
          <w:rFonts w:cs="Times New Roman"/>
        </w:rPr>
        <w:t>.</w:t>
      </w:r>
    </w:p>
    <w:p w14:paraId="5B448185" w14:textId="77777777" w:rsidR="001A5E1D" w:rsidRPr="006A45B3" w:rsidRDefault="001A5E1D" w:rsidP="001A5E1D">
      <w:pPr>
        <w:spacing w:after="20"/>
        <w:rPr>
          <w:rStyle w:val="Style13ptBold"/>
        </w:rPr>
      </w:pPr>
      <w:r w:rsidRPr="006A45B3">
        <w:rPr>
          <w:rStyle w:val="Style13ptBold"/>
        </w:rPr>
        <w:t>Sears, 21</w:t>
      </w:r>
    </w:p>
    <w:p w14:paraId="6E29AE25" w14:textId="77777777" w:rsidR="001A5E1D" w:rsidRPr="006A45B3" w:rsidRDefault="001A5E1D" w:rsidP="001A5E1D">
      <w:pPr>
        <w:spacing w:after="20"/>
        <w:rPr>
          <w:rStyle w:val="StyleUnderline"/>
          <w:u w:val="none"/>
        </w:rPr>
      </w:pPr>
      <w:r w:rsidRPr="006A45B3">
        <w:t>(Natha</w:t>
      </w:r>
      <w:r>
        <w:t>n</w:t>
      </w:r>
      <w:r w:rsidRPr="006A45B3">
        <w:t>, PhD Candidate in Political Science at The University of Toronto, Professor of International Relations at the Universidad de Las Américas “Great Powers, Polarity, and Existential Threats to Humanity: An Analysis of the Distribution of the Forces of Total Destruction in International Security” accessed 5-18-2021, https://www.researchgate.net/profile/Nathan-Sears-2/publication/350500094_Great_Powers_Polarity_and_Existential_Threats_to_Humanity_An_Analysis_of_the_Distribution_of_the_Forces_of_Total_Destruction_in_International_Security/links/60639248a6fdccbfea1a4cc4/Great-Powers-Polarity-and-Existential-Threats-to-Humanity-An-Analysis-of-the-Distribution-of-the-Forces-of-Total-Destruction-in-International-Security.pdf) jcw</w:t>
      </w:r>
    </w:p>
    <w:p w14:paraId="500AB1AF" w14:textId="77777777" w:rsidR="001A5E1D" w:rsidRDefault="001A5E1D" w:rsidP="001A5E1D">
      <w:pPr>
        <w:spacing w:after="20"/>
        <w:rPr>
          <w:u w:val="single"/>
        </w:rPr>
      </w:pPr>
      <w:r w:rsidRPr="00D45E94">
        <w:rPr>
          <w:rStyle w:val="StyleUnderline"/>
        </w:rPr>
        <w:t>Climate Change</w:t>
      </w:r>
      <w:r w:rsidRPr="00D45E94">
        <w:rPr>
          <w:rStyle w:val="StyleUnderline"/>
          <w:sz w:val="16"/>
          <w:u w:val="none"/>
        </w:rPr>
        <w:t xml:space="preserve"> </w:t>
      </w:r>
      <w:r w:rsidRPr="001C30DC">
        <w:rPr>
          <w:rStyle w:val="StyleUnderline"/>
          <w:highlight w:val="yellow"/>
        </w:rPr>
        <w:t>Humanity faces existential risks</w:t>
      </w:r>
      <w:r w:rsidRPr="00D45E94">
        <w:rPr>
          <w:rStyle w:val="StyleUnderline"/>
        </w:rPr>
        <w:t xml:space="preserve"> from the large-scale </w:t>
      </w:r>
      <w:r w:rsidRPr="001C30DC">
        <w:rPr>
          <w:rStyle w:val="StyleUnderline"/>
          <w:highlight w:val="yellow"/>
        </w:rPr>
        <w:t>destruction</w:t>
      </w:r>
      <w:r w:rsidRPr="00D45E94">
        <w:rPr>
          <w:rStyle w:val="StyleUnderline"/>
        </w:rPr>
        <w:t xml:space="preserve"> of Earth’s natural </w:t>
      </w:r>
      <w:r w:rsidRPr="001C30DC">
        <w:rPr>
          <w:rStyle w:val="StyleUnderline"/>
          <w:highlight w:val="yellow"/>
        </w:rPr>
        <w:t>environment</w:t>
      </w:r>
      <w:r w:rsidRPr="00D45E94">
        <w:rPr>
          <w:rStyle w:val="StyleUnderline"/>
        </w:rPr>
        <w:t xml:space="preserve"> making the planet </w:t>
      </w:r>
      <w:r w:rsidRPr="001C30DC">
        <w:rPr>
          <w:rStyle w:val="StyleUnderline"/>
          <w:highlight w:val="yellow"/>
        </w:rPr>
        <w:t>less hospitable for humankind</w:t>
      </w:r>
      <w:r w:rsidRPr="00294688">
        <w:rPr>
          <w:rStyle w:val="StyleUnderline"/>
        </w:rPr>
        <w:t xml:space="preserve"> (Wallace-Wells 2019). </w:t>
      </w:r>
      <w:r w:rsidRPr="00D45E94">
        <w:rPr>
          <w:rStyle w:val="StyleUnderline"/>
        </w:rPr>
        <w:t xml:space="preserve">The </w:t>
      </w:r>
      <w:r w:rsidRPr="001C30DC">
        <w:rPr>
          <w:rStyle w:val="StyleUnderline"/>
          <w:highlight w:val="yellow"/>
        </w:rPr>
        <w:t>decline</w:t>
      </w:r>
      <w:r w:rsidRPr="00D45E94">
        <w:rPr>
          <w:rStyle w:val="StyleUnderline"/>
        </w:rPr>
        <w:t xml:space="preserve"> of some of Earth’s natural systems may already </w:t>
      </w:r>
      <w:r w:rsidRPr="001C30DC">
        <w:rPr>
          <w:rStyle w:val="StyleUnderline"/>
          <w:highlight w:val="yellow"/>
        </w:rPr>
        <w:t>exceed</w:t>
      </w:r>
      <w:r w:rsidRPr="00D45E94">
        <w:rPr>
          <w:rStyle w:val="StyleUnderline"/>
        </w:rPr>
        <w:t xml:space="preserve"> the “</w:t>
      </w:r>
      <w:r w:rsidRPr="001C30DC">
        <w:rPr>
          <w:rStyle w:val="StyleUnderline"/>
          <w:highlight w:val="yellow"/>
        </w:rPr>
        <w:t>planetary boundaries</w:t>
      </w:r>
      <w:r w:rsidRPr="00D45E94">
        <w:rPr>
          <w:rStyle w:val="StyleUnderline"/>
        </w:rPr>
        <w:t>” that represent a “safe operating space for humanity</w:t>
      </w:r>
      <w:r w:rsidRPr="00D45E94">
        <w:rPr>
          <w:rStyle w:val="StyleUnderline"/>
          <w:sz w:val="16"/>
          <w:u w:val="none"/>
        </w:rPr>
        <w:t xml:space="preserve">” (Rockstrom et al. 2009). </w:t>
      </w:r>
      <w:r w:rsidRPr="001C30DC">
        <w:rPr>
          <w:rStyle w:val="StyleUnderline"/>
          <w:highlight w:val="yellow"/>
        </w:rPr>
        <w:t>Humanity</w:t>
      </w:r>
      <w:r w:rsidRPr="00D45E94">
        <w:rPr>
          <w:rStyle w:val="StyleUnderline"/>
        </w:rPr>
        <w:t xml:space="preserve"> has become one of </w:t>
      </w:r>
      <w:r w:rsidRPr="001C30DC">
        <w:rPr>
          <w:rStyle w:val="StyleUnderline"/>
          <w:highlight w:val="yellow"/>
        </w:rPr>
        <w:t>the driving</w:t>
      </w:r>
      <w:r w:rsidRPr="001C30DC">
        <w:rPr>
          <w:rStyle w:val="StyleUnderline"/>
          <w:bCs/>
          <w:highlight w:val="yellow"/>
        </w:rPr>
        <w:t xml:space="preserve"> force</w:t>
      </w:r>
      <w:r w:rsidRPr="00D45E94">
        <w:rPr>
          <w:rStyle w:val="StyleUnderline"/>
          <w:bCs/>
        </w:rPr>
        <w:t>s</w:t>
      </w:r>
      <w:r w:rsidRPr="00D45E94">
        <w:rPr>
          <w:rStyle w:val="StyleUnderline"/>
        </w:rPr>
        <w:t xml:space="preserve"> behind Earth’s climate system</w:t>
      </w:r>
      <w:r w:rsidRPr="00D45E94">
        <w:rPr>
          <w:rStyle w:val="StyleUnderline"/>
          <w:sz w:val="16"/>
          <w:u w:val="none"/>
        </w:rPr>
        <w:t xml:space="preserve"> (Crutzen 2002). The </w:t>
      </w:r>
      <w:r w:rsidRPr="00D45E94">
        <w:rPr>
          <w:rStyle w:val="StyleUnderline"/>
        </w:rPr>
        <w:t xml:space="preserve">major anthropogenic drivers of climate change are the burning of fossil fuels (e.g., coal, oil, and gas), combined with the degradation of Earth’s natural </w:t>
      </w:r>
      <w:r w:rsidRPr="00D45E94">
        <w:rPr>
          <w:rStyle w:val="StyleUnderline"/>
          <w:bCs/>
        </w:rPr>
        <w:t>systems</w:t>
      </w:r>
      <w:r w:rsidRPr="00D45E94">
        <w:rPr>
          <w:rStyle w:val="StyleUnderline"/>
        </w:rPr>
        <w:t xml:space="preserve"> for absorbing carbon dioxide</w:t>
      </w:r>
      <w:r w:rsidRPr="00D45E94">
        <w:rPr>
          <w:rStyle w:val="StyleUnderline"/>
          <w:sz w:val="16"/>
          <w:u w:val="none"/>
        </w:rPr>
        <w:t xml:space="preserve">, such as deforestation for agriculture (e.g., livestock and monocultures) and resource extraction (e.g., mining and oil), and the warming of the oceans (Kump et al. 2003). While </w:t>
      </w:r>
      <w:r w:rsidRPr="00D45E94">
        <w:rPr>
          <w:rStyle w:val="StyleUnderline"/>
        </w:rPr>
        <w:t xml:space="preserve">humanity has influenced Earth’s climate since at least the Industrial Revolution, the </w:t>
      </w:r>
      <w:r w:rsidRPr="001C30DC">
        <w:rPr>
          <w:rStyle w:val="StyleUnderline"/>
          <w:highlight w:val="yellow"/>
        </w:rPr>
        <w:t>dramatic increase in</w:t>
      </w:r>
      <w:r w:rsidRPr="00D45E94">
        <w:rPr>
          <w:rStyle w:val="StyleUnderline"/>
        </w:rPr>
        <w:t xml:space="preserve"> greenhouse gas </w:t>
      </w:r>
      <w:r w:rsidRPr="001C30DC">
        <w:rPr>
          <w:rStyle w:val="StyleUnderline"/>
          <w:highlight w:val="yellow"/>
        </w:rPr>
        <w:t>emissions</w:t>
      </w:r>
      <w:r w:rsidRPr="00D45E94">
        <w:rPr>
          <w:rStyle w:val="StyleUnderline"/>
        </w:rPr>
        <w:t xml:space="preserve"> since the mid-twentieth century—the “Great Acceleration</w:t>
      </w:r>
      <w:r w:rsidRPr="00D45E94">
        <w:rPr>
          <w:rStyle w:val="StyleUnderline"/>
          <w:sz w:val="16"/>
          <w:u w:val="none"/>
        </w:rPr>
        <w:t xml:space="preserve">” (Steffen et al. 2007; 2015; McNeill &amp; Engelke 2016)— </w:t>
      </w:r>
      <w:r w:rsidRPr="00D45E94">
        <w:rPr>
          <w:rStyle w:val="StyleUnderline"/>
        </w:rPr>
        <w:t xml:space="preserve">is </w:t>
      </w:r>
      <w:r w:rsidRPr="001C30DC">
        <w:rPr>
          <w:rStyle w:val="StyleUnderline"/>
          <w:highlight w:val="yellow"/>
        </w:rPr>
        <w:t>responsible</w:t>
      </w:r>
      <w:r w:rsidRPr="00D45E94">
        <w:rPr>
          <w:rStyle w:val="StyleUnderline"/>
        </w:rPr>
        <w:t xml:space="preserve"> for contemporary climate change</w:t>
      </w:r>
      <w:r w:rsidRPr="00D45E94">
        <w:rPr>
          <w:rStyle w:val="StyleUnderline"/>
          <w:sz w:val="16"/>
          <w:u w:val="none"/>
        </w:rPr>
        <w:t xml:space="preserve">, which has reached approximately 1°C above preindustrial levels (IPCC 2018). </w:t>
      </w:r>
      <w:r w:rsidRPr="000A7569">
        <w:rPr>
          <w:rStyle w:val="StyleUnderline"/>
        </w:rPr>
        <w:t>Climate change could become an existential threat to humanity if the planet’s climate reaches a “Hothouse Earth” state (Ripple et al. 2020).</w:t>
      </w:r>
      <w:r w:rsidRPr="00D45E94">
        <w:rPr>
          <w:rStyle w:val="StyleUnderline"/>
          <w:sz w:val="16"/>
          <w:u w:val="none"/>
        </w:rPr>
        <w:t xml:space="preserve"> What are the dangers? There are two mechanisms of climate change that threaten humankind. </w:t>
      </w:r>
      <w:r w:rsidRPr="00D45E94">
        <w:rPr>
          <w:rStyle w:val="StyleUnderline"/>
        </w:rPr>
        <w:t>The direct threat is extreme heat.</w:t>
      </w:r>
      <w:r w:rsidRPr="00D45E94">
        <w:rPr>
          <w:rStyle w:val="StyleUnderline"/>
          <w:sz w:val="16"/>
          <w:u w:val="none"/>
        </w:rPr>
        <w:t xml:space="preserve"> </w:t>
      </w:r>
      <w:r w:rsidRPr="00D45E94">
        <w:rPr>
          <w:rStyle w:val="StyleUnderline"/>
        </w:rPr>
        <w:t xml:space="preserve">While human </w:t>
      </w:r>
      <w:r w:rsidRPr="001C30DC">
        <w:rPr>
          <w:rStyle w:val="StyleUnderline"/>
          <w:highlight w:val="yellow"/>
        </w:rPr>
        <w:t>societies possesses some</w:t>
      </w:r>
      <w:r w:rsidRPr="00D45E94">
        <w:rPr>
          <w:rStyle w:val="StyleUnderline"/>
        </w:rPr>
        <w:t xml:space="preserve"> capacity for </w:t>
      </w:r>
      <w:r w:rsidRPr="001C30DC">
        <w:rPr>
          <w:rStyle w:val="StyleUnderline"/>
          <w:highlight w:val="yellow"/>
        </w:rPr>
        <w:t>adaptation</w:t>
      </w:r>
      <w:r w:rsidRPr="00D45E94">
        <w:rPr>
          <w:rStyle w:val="StyleUnderline"/>
        </w:rPr>
        <w:t xml:space="preserve"> and resilience to climate change, the physiological response of humans </w:t>
      </w:r>
      <w:r w:rsidRPr="001C30DC">
        <w:rPr>
          <w:rStyle w:val="StyleUnderline"/>
          <w:highlight w:val="yellow"/>
        </w:rPr>
        <w:t>to heat stress imposes physical limits</w:t>
      </w:r>
      <w:r w:rsidRPr="00D45E94">
        <w:rPr>
          <w:rStyle w:val="StyleUnderline"/>
          <w:sz w:val="16"/>
          <w:u w:val="none"/>
        </w:rPr>
        <w:t xml:space="preserve">—with a hard limit at roughly 35°C wet-bulb temperature (Sherwood et al. 2010). </w:t>
      </w:r>
      <w:r w:rsidRPr="00D45E94">
        <w:rPr>
          <w:rStyle w:val="StyleUnderline"/>
        </w:rPr>
        <w:t xml:space="preserve">A </w:t>
      </w:r>
      <w:r w:rsidRPr="001C30DC">
        <w:rPr>
          <w:rStyle w:val="StyleUnderline"/>
          <w:highlight w:val="yellow"/>
        </w:rPr>
        <w:t>rise in</w:t>
      </w:r>
      <w:r w:rsidRPr="00D45E94">
        <w:rPr>
          <w:rStyle w:val="StyleUnderline"/>
        </w:rPr>
        <w:t xml:space="preserve"> global average </w:t>
      </w:r>
      <w:r w:rsidRPr="001C30DC">
        <w:rPr>
          <w:rStyle w:val="StyleUnderline"/>
          <w:highlight w:val="yellow"/>
        </w:rPr>
        <w:t>temperatures</w:t>
      </w:r>
      <w:r w:rsidRPr="00D45E94">
        <w:rPr>
          <w:rStyle w:val="StyleUnderline"/>
        </w:rPr>
        <w:t xml:space="preserve"> by 3–4°C would increase the risk of heat stress, while 7°C could </w:t>
      </w:r>
      <w:r w:rsidRPr="001C30DC">
        <w:rPr>
          <w:rStyle w:val="StyleUnderline"/>
          <w:highlight w:val="yellow"/>
        </w:rPr>
        <w:t>render</w:t>
      </w:r>
      <w:r w:rsidRPr="00D45E94">
        <w:rPr>
          <w:rStyle w:val="StyleUnderline"/>
        </w:rPr>
        <w:t xml:space="preserve"> some </w:t>
      </w:r>
      <w:r w:rsidRPr="001C30DC">
        <w:rPr>
          <w:rStyle w:val="StyleUnderline"/>
          <w:highlight w:val="yellow"/>
        </w:rPr>
        <w:t>regions uninhabitable</w:t>
      </w:r>
      <w:r w:rsidRPr="00D45E94">
        <w:rPr>
          <w:rStyle w:val="StyleUnderline"/>
          <w:sz w:val="16"/>
          <w:u w:val="none"/>
        </w:rPr>
        <w:t xml:space="preserve">, and 11–12°C </w:t>
      </w:r>
      <w:r w:rsidRPr="00D45E94">
        <w:rPr>
          <w:rStyle w:val="StyleUnderline"/>
        </w:rPr>
        <w:t xml:space="preserve">would </w:t>
      </w:r>
      <w:r w:rsidRPr="001C30DC">
        <w:rPr>
          <w:rStyle w:val="StyleUnderline"/>
          <w:highlight w:val="yellow"/>
        </w:rPr>
        <w:t>leave</w:t>
      </w:r>
      <w:r w:rsidRPr="00D45E94">
        <w:rPr>
          <w:rStyle w:val="StyleUnderline"/>
        </w:rPr>
        <w:t xml:space="preserve"> much of the </w:t>
      </w:r>
      <w:r w:rsidRPr="001C30DC">
        <w:rPr>
          <w:rStyle w:val="StyleUnderline"/>
          <w:highlight w:val="yellow"/>
        </w:rPr>
        <w:t>planet too hot for</w:t>
      </w:r>
      <w:r w:rsidRPr="00D45E94">
        <w:rPr>
          <w:rStyle w:val="StyleUnderline"/>
        </w:rPr>
        <w:t xml:space="preserve"> human </w:t>
      </w:r>
      <w:r w:rsidRPr="001C30DC">
        <w:rPr>
          <w:rStyle w:val="StyleUnderline"/>
          <w:highlight w:val="yellow"/>
        </w:rPr>
        <w:t>habitation</w:t>
      </w:r>
      <w:r w:rsidRPr="00D45E94">
        <w:rPr>
          <w:rStyle w:val="StyleUnderline"/>
          <w:sz w:val="16"/>
          <w:u w:val="none"/>
        </w:rPr>
        <w:t xml:space="preserve"> (</w:t>
      </w:r>
      <w:r w:rsidRPr="000B0D24">
        <w:rPr>
          <w:rStyle w:val="StyleUnderline"/>
          <w:sz w:val="16"/>
          <w:u w:val="none"/>
        </w:rPr>
        <w:t xml:space="preserve">Sherwood et al. 2010). </w:t>
      </w:r>
      <w:r w:rsidRPr="000B0D24">
        <w:rPr>
          <w:rStyle w:val="StyleUnderline"/>
        </w:rPr>
        <w:t xml:space="preserve">The indirect effects of climate change could include, inter alia, rising sea levels affecting coastal regions </w:t>
      </w:r>
      <w:r w:rsidRPr="000B0D24">
        <w:rPr>
          <w:rStyle w:val="StyleUnderline"/>
          <w:sz w:val="16"/>
          <w:u w:val="none"/>
        </w:rPr>
        <w:t xml:space="preserve">(e.g., Miami and Shanghai), or even swallowing entire countries (e.g., Bangladesh and the Maldives); </w:t>
      </w:r>
      <w:r w:rsidRPr="000B0D24">
        <w:rPr>
          <w:rStyle w:val="StyleUnderline"/>
        </w:rPr>
        <w:t>extreme and unpredictable weather and natural disasters</w:t>
      </w:r>
      <w:r w:rsidRPr="000B0D24">
        <w:rPr>
          <w:rStyle w:val="StyleUnderline"/>
          <w:sz w:val="16"/>
          <w:u w:val="none"/>
        </w:rPr>
        <w:t xml:space="preserve"> (e.g., hurricanes and forest fires); </w:t>
      </w:r>
      <w:r w:rsidRPr="000B0D24">
        <w:rPr>
          <w:rStyle w:val="StyleUnderline"/>
        </w:rPr>
        <w:t xml:space="preserve">environmental pressures on water and food </w:t>
      </w:r>
      <w:r w:rsidRPr="000B0D24">
        <w:rPr>
          <w:rStyle w:val="StyleUnderline"/>
          <w:bCs/>
        </w:rPr>
        <w:t>scarcity</w:t>
      </w:r>
      <w:r w:rsidRPr="000B0D24">
        <w:rPr>
          <w:rStyle w:val="StyleUnderline"/>
          <w:sz w:val="16"/>
          <w:u w:val="none"/>
        </w:rPr>
        <w:t xml:space="preserve"> </w:t>
      </w:r>
      <w:r w:rsidRPr="000B0D24">
        <w:rPr>
          <w:rStyle w:val="StyleUnderline"/>
        </w:rPr>
        <w:t>(e.g., droughts from less-dispersed rainfall, and lower wheat-yields at higher temperatures);</w:t>
      </w:r>
      <w:r w:rsidRPr="00D45E94">
        <w:rPr>
          <w:rStyle w:val="StyleUnderline"/>
        </w:rPr>
        <w:t>the possible inception of new bacteria and viruses; and, of course, large-scale human migration</w:t>
      </w:r>
      <w:r w:rsidRPr="00D45E94">
        <w:rPr>
          <w:rStyle w:val="StyleUnderline"/>
          <w:sz w:val="16"/>
          <w:u w:val="none"/>
        </w:rPr>
        <w:t xml:space="preserve"> (World Bank 2012; Wallace-Well 2019; Richards, Lupton &amp; Allywood 2001). While it is difficult to determine the existential implications of extreme environmental conditions, </w:t>
      </w:r>
      <w:r w:rsidRPr="00D45E94">
        <w:rPr>
          <w:rStyle w:val="StyleUnderline"/>
        </w:rPr>
        <w:t xml:space="preserve">there are </w:t>
      </w:r>
      <w:r w:rsidRPr="001C30DC">
        <w:rPr>
          <w:rStyle w:val="StyleUnderline"/>
          <w:highlight w:val="yellow"/>
        </w:rPr>
        <w:t>historic precedent</w:t>
      </w:r>
      <w:r w:rsidRPr="000B0D24">
        <w:rPr>
          <w:rStyle w:val="StyleUnderline"/>
        </w:rPr>
        <w:t>s</w:t>
      </w:r>
      <w:r w:rsidRPr="00D45E94">
        <w:rPr>
          <w:rStyle w:val="StyleUnderline"/>
        </w:rPr>
        <w:t xml:space="preserve"> for the </w:t>
      </w:r>
      <w:r w:rsidRPr="001C30DC">
        <w:rPr>
          <w:rStyle w:val="StyleUnderline"/>
          <w:highlight w:val="yellow"/>
        </w:rPr>
        <w:t>collapse</w:t>
      </w:r>
      <w:r w:rsidRPr="00D45E94">
        <w:rPr>
          <w:rStyle w:val="StyleUnderline"/>
        </w:rPr>
        <w:t xml:space="preserve"> of human </w:t>
      </w:r>
      <w:r w:rsidRPr="001C30DC">
        <w:rPr>
          <w:rStyle w:val="StyleUnderline"/>
          <w:highlight w:val="yellow"/>
        </w:rPr>
        <w:t>societies under environmental pressures</w:t>
      </w:r>
      <w:r w:rsidRPr="00D45E94">
        <w:rPr>
          <w:rStyle w:val="StyleUnderline"/>
          <w:sz w:val="16"/>
          <w:u w:val="none"/>
        </w:rPr>
        <w:t xml:space="preserve"> (Diamond 2005). </w:t>
      </w:r>
      <w:r w:rsidRPr="00D45E94">
        <w:rPr>
          <w:rStyle w:val="StyleUnderline"/>
        </w:rPr>
        <w:t>Earth’s “big five” mass extinction events have been linked to dramatic shifts in Earth’s climate</w:t>
      </w:r>
      <w:r w:rsidRPr="00D45E94">
        <w:rPr>
          <w:rStyle w:val="StyleUnderline"/>
          <w:sz w:val="16"/>
          <w:u w:val="none"/>
        </w:rPr>
        <w:t xml:space="preserve"> (Ward 2008; Payne &amp; Clapham 2012; Kolbert 2014; Brannen 2017), and a Hothouse Earth climate would represent terra incognita for humanity. Thus, the assumption here is that a</w:t>
      </w:r>
      <w:r w:rsidRPr="00D45E94">
        <w:rPr>
          <w:rStyle w:val="StyleUnderline"/>
        </w:rPr>
        <w:t xml:space="preserve"> Hothouse Earth climate could </w:t>
      </w:r>
      <w:r w:rsidRPr="001C30DC">
        <w:rPr>
          <w:rStyle w:val="StyleUnderline"/>
          <w:highlight w:val="yellow"/>
        </w:rPr>
        <w:t>pose</w:t>
      </w:r>
      <w:r w:rsidRPr="00D45E94">
        <w:rPr>
          <w:rStyle w:val="StyleUnderline"/>
        </w:rPr>
        <w:t xml:space="preserve"> an </w:t>
      </w:r>
      <w:r w:rsidRPr="001C30DC">
        <w:rPr>
          <w:rStyle w:val="StyleUnderline"/>
          <w:highlight w:val="yellow"/>
        </w:rPr>
        <w:t>existential threat to</w:t>
      </w:r>
      <w:r w:rsidRPr="00D45E94">
        <w:rPr>
          <w:rStyle w:val="StyleUnderline"/>
        </w:rPr>
        <w:t xml:space="preserve"> the habitability of the planet for </w:t>
      </w:r>
      <w:r w:rsidRPr="001C30DC">
        <w:rPr>
          <w:rStyle w:val="StyleUnderline"/>
          <w:highlight w:val="yellow"/>
        </w:rPr>
        <w:t>humanity</w:t>
      </w:r>
      <w:r w:rsidRPr="00D45E94">
        <w:rPr>
          <w:rStyle w:val="StyleUnderline"/>
          <w:sz w:val="16"/>
          <w:u w:val="none"/>
        </w:rPr>
        <w:t xml:space="preserve"> (Steffen et al. 2018., 5). At what point could climate change cross the threshold of an existential threat to humankind? The complexity of Earth’s natural systems makes it extremely difficult to give a precise figure (Rockstrom et al. 2009; ). However, much of the concern about climate change is over the danger of crossing “tipping points,” whereby </w:t>
      </w:r>
      <w:r w:rsidRPr="001C30DC">
        <w:rPr>
          <w:rStyle w:val="StyleUnderline"/>
          <w:highlight w:val="yellow"/>
        </w:rPr>
        <w:t>positive feedback loops</w:t>
      </w:r>
      <w:r w:rsidRPr="00D45E94">
        <w:rPr>
          <w:rStyle w:val="StyleUnderline"/>
        </w:rPr>
        <w:t xml:space="preserve"> in Earth’s climate system could </w:t>
      </w:r>
      <w:r w:rsidRPr="001C30DC">
        <w:rPr>
          <w:rStyle w:val="StyleUnderline"/>
          <w:highlight w:val="yellow"/>
        </w:rPr>
        <w:t>lead to</w:t>
      </w:r>
      <w:r w:rsidRPr="00D45E94">
        <w:rPr>
          <w:rStyle w:val="StyleUnderline"/>
        </w:rPr>
        <w:t xml:space="preserve"> potentially </w:t>
      </w:r>
      <w:r w:rsidRPr="001C30DC">
        <w:rPr>
          <w:rStyle w:val="StyleUnderline"/>
          <w:highlight w:val="yellow"/>
        </w:rPr>
        <w:t>irreversible</w:t>
      </w:r>
      <w:r w:rsidRPr="00D45E94">
        <w:rPr>
          <w:rStyle w:val="StyleUnderline"/>
        </w:rPr>
        <w:t xml:space="preserve"> and self-reinforcing “</w:t>
      </w:r>
      <w:r w:rsidRPr="001C30DC">
        <w:rPr>
          <w:rStyle w:val="StyleUnderline"/>
          <w:highlight w:val="yellow"/>
        </w:rPr>
        <w:t>runaway</w:t>
      </w:r>
      <w:r w:rsidRPr="00D45E94">
        <w:rPr>
          <w:rStyle w:val="StyleUnderline"/>
        </w:rPr>
        <w:t xml:space="preserve">” </w:t>
      </w:r>
      <w:r w:rsidRPr="001C30DC">
        <w:rPr>
          <w:rStyle w:val="StyleUnderline"/>
          <w:highlight w:val="yellow"/>
        </w:rPr>
        <w:t>climate change</w:t>
      </w:r>
      <w:r w:rsidRPr="00D45E94">
        <w:rPr>
          <w:rStyle w:val="StyleUnderline"/>
          <w:sz w:val="16"/>
          <w:u w:val="none"/>
        </w:rPr>
        <w:t xml:space="preserve">. For example, the </w:t>
      </w:r>
      <w:r w:rsidRPr="00D45E94">
        <w:rPr>
          <w:rStyle w:val="StyleUnderline"/>
        </w:rPr>
        <w:t>melting of Arctic “permafrost” could produce additional warming, as glacial retreat reduces the refractory effect of the ice and releases huge quantities of methane currently trapped beneath it</w:t>
      </w:r>
      <w:r w:rsidRPr="00D45E94">
        <w:rPr>
          <w:rStyle w:val="StyleUnderline"/>
          <w:sz w:val="16"/>
          <w:u w:val="none"/>
        </w:rPr>
        <w:t xml:space="preserve">. A recent study suggests that </w:t>
      </w:r>
      <w:r w:rsidRPr="00D45E94">
        <w:rPr>
          <w:rStyle w:val="StyleUnderline"/>
        </w:rPr>
        <w:t>a “planetary threshold” could exist at global average temperature of 2°C above preindustrial levels</w:t>
      </w:r>
      <w:r w:rsidRPr="00D45E94">
        <w:rPr>
          <w:rStyle w:val="StyleUnderline"/>
          <w:sz w:val="16"/>
          <w:u w:val="none"/>
        </w:rPr>
        <w:t xml:space="preserve"> (Steffen et al. 2018; also IPCC 2018). Therefore, </w:t>
      </w:r>
      <w:r w:rsidRPr="00D45E94">
        <w:rPr>
          <w:rStyle w:val="StyleUnderline"/>
        </w:rPr>
        <w:t>the analysis here takes the 2°C rise in global average temperatures as representing the lower-boundary of an existential threat to humanity, with higher temperatures increasing the risk of runaway climate change leading to a Hothouse Earth.</w:t>
      </w:r>
      <w:r>
        <w:rPr>
          <w:rStyle w:val="StyleUnderline"/>
        </w:rPr>
        <w:br/>
      </w:r>
    </w:p>
    <w:p w14:paraId="454F644F" w14:textId="77777777" w:rsidR="001A5E1D" w:rsidRDefault="001A5E1D" w:rsidP="001A5E1D">
      <w:pPr>
        <w:pStyle w:val="Heading4"/>
        <w:spacing w:after="20"/>
      </w:pPr>
      <w:r>
        <w:t xml:space="preserve">Climate change causes rapid </w:t>
      </w:r>
      <w:r w:rsidRPr="00D15738">
        <w:rPr>
          <w:u w:val="single"/>
        </w:rPr>
        <w:t>disease</w:t>
      </w:r>
      <w:r>
        <w:t xml:space="preserve"> spread---</w:t>
      </w:r>
      <w:r w:rsidRPr="00D15738">
        <w:rPr>
          <w:u w:val="single"/>
        </w:rPr>
        <w:t>extinction</w:t>
      </w:r>
      <w:r>
        <w:t>.</w:t>
      </w:r>
    </w:p>
    <w:p w14:paraId="11C80D75" w14:textId="77777777" w:rsidR="001A5E1D" w:rsidRPr="00D15738" w:rsidRDefault="001A5E1D" w:rsidP="001A5E1D">
      <w:pPr>
        <w:spacing w:after="20"/>
        <w:rPr>
          <w:rStyle w:val="Style13ptBold"/>
        </w:rPr>
      </w:pPr>
      <w:r w:rsidRPr="00D15738">
        <w:rPr>
          <w:rStyle w:val="Style13ptBold"/>
        </w:rPr>
        <w:t xml:space="preserve">Cassata, 22 </w:t>
      </w:r>
    </w:p>
    <w:p w14:paraId="42B9046A" w14:textId="77777777" w:rsidR="001A5E1D" w:rsidRDefault="001A5E1D" w:rsidP="001A5E1D">
      <w:pPr>
        <w:spacing w:after="20"/>
      </w:pPr>
      <w:r>
        <w:t>(Cathy, and Marley Hall, bachelor's degree in English from Clemson University. She also earned a graduate certificate in clinical and translational research from Clemson University, 8-19-2022, "How Climate Change Is Worsening Infectious Diseases Across the Globe", accessed 10-8-2022, https://www.health.com/news/climate-change-infectious-disease) jcw</w:t>
      </w:r>
    </w:p>
    <w:p w14:paraId="4EEB3837" w14:textId="77777777" w:rsidR="001A5E1D" w:rsidRDefault="001A5E1D" w:rsidP="001A5E1D">
      <w:pPr>
        <w:spacing w:after="20"/>
      </w:pPr>
      <w:r w:rsidRPr="00D15738">
        <w:rPr>
          <w:rStyle w:val="StyleUnderline"/>
        </w:rPr>
        <w:t xml:space="preserve">The global COVID-19 </w:t>
      </w:r>
      <w:r w:rsidRPr="00D15738">
        <w:rPr>
          <w:rStyle w:val="Emphasis"/>
        </w:rPr>
        <w:t>pandemic</w:t>
      </w:r>
      <w:r w:rsidRPr="00D15738">
        <w:rPr>
          <w:rStyle w:val="StyleUnderline"/>
        </w:rPr>
        <w:t xml:space="preserve">, followed in short-order by a worldwide </w:t>
      </w:r>
      <w:r w:rsidRPr="00D15738">
        <w:rPr>
          <w:rStyle w:val="Emphasis"/>
        </w:rPr>
        <w:t>monkeypox</w:t>
      </w:r>
      <w:r w:rsidRPr="00D15738">
        <w:rPr>
          <w:rStyle w:val="StyleUnderline"/>
        </w:rPr>
        <w:t xml:space="preserve"> outbreak, have opened the world's eyes anew to the harm </w:t>
      </w:r>
      <w:r w:rsidRPr="00D15738">
        <w:rPr>
          <w:rStyle w:val="Emphasis"/>
        </w:rPr>
        <w:t>infectious</w:t>
      </w:r>
      <w:r w:rsidRPr="00D15738">
        <w:rPr>
          <w:rStyle w:val="StyleUnderline"/>
        </w:rPr>
        <w:t xml:space="preserve"> diseases can cause</w:t>
      </w:r>
      <w:r w:rsidRPr="00D15738">
        <w:t xml:space="preserve">. And it seems </w:t>
      </w:r>
      <w:r w:rsidRPr="00D15738">
        <w:rPr>
          <w:rStyle w:val="StyleUnderline"/>
        </w:rPr>
        <w:t xml:space="preserve">these types of </w:t>
      </w:r>
      <w:r w:rsidRPr="001C30DC">
        <w:rPr>
          <w:rStyle w:val="StyleUnderline"/>
          <w:highlight w:val="yellow"/>
        </w:rPr>
        <w:t>global disease</w:t>
      </w:r>
      <w:r w:rsidRPr="00D15738">
        <w:rPr>
          <w:rStyle w:val="StyleUnderline"/>
        </w:rPr>
        <w:t xml:space="preserve">-related challenges </w:t>
      </w:r>
      <w:r w:rsidRPr="001C30DC">
        <w:rPr>
          <w:rStyle w:val="StyleUnderline"/>
          <w:highlight w:val="yellow"/>
        </w:rPr>
        <w:t>may</w:t>
      </w:r>
      <w:r w:rsidRPr="00D15738">
        <w:rPr>
          <w:rStyle w:val="StyleUnderline"/>
        </w:rPr>
        <w:t xml:space="preserve"> only </w:t>
      </w:r>
      <w:r w:rsidRPr="001C30DC">
        <w:rPr>
          <w:rStyle w:val="Emphasis"/>
          <w:highlight w:val="yellow"/>
        </w:rPr>
        <w:t>intensify</w:t>
      </w:r>
      <w:r w:rsidRPr="001C30DC">
        <w:rPr>
          <w:rStyle w:val="StyleUnderline"/>
          <w:highlight w:val="yellow"/>
        </w:rPr>
        <w:t xml:space="preserve"> amid </w:t>
      </w:r>
      <w:r w:rsidRPr="001C30DC">
        <w:rPr>
          <w:rStyle w:val="Emphasis"/>
          <w:highlight w:val="yellow"/>
        </w:rPr>
        <w:t>climate change</w:t>
      </w:r>
      <w:r w:rsidRPr="00D15738">
        <w:rPr>
          <w:rStyle w:val="Emphasis"/>
        </w:rPr>
        <w:t>.</w:t>
      </w:r>
      <w:r w:rsidRPr="00D15738">
        <w:t xml:space="preserve"> A new study published by researchers at the University of Hawai'i is bringing awareness to the fact </w:t>
      </w:r>
      <w:r w:rsidRPr="00D15738">
        <w:rPr>
          <w:rStyle w:val="StyleUnderline"/>
        </w:rPr>
        <w:t xml:space="preserve">that climate change—including increasingly </w:t>
      </w:r>
      <w:r w:rsidRPr="00D15738">
        <w:rPr>
          <w:rStyle w:val="Emphasis"/>
        </w:rPr>
        <w:t>frequent</w:t>
      </w:r>
      <w:r w:rsidRPr="00D15738">
        <w:rPr>
          <w:rStyle w:val="StyleUnderline"/>
        </w:rPr>
        <w:t xml:space="preserve"> occurrences of </w:t>
      </w:r>
      <w:r w:rsidRPr="001C30DC">
        <w:rPr>
          <w:rStyle w:val="Emphasis"/>
          <w:highlight w:val="yellow"/>
        </w:rPr>
        <w:t>heat</w:t>
      </w:r>
      <w:r w:rsidRPr="001C30DC">
        <w:rPr>
          <w:rStyle w:val="StyleUnderline"/>
          <w:highlight w:val="yellow"/>
        </w:rPr>
        <w:t xml:space="preserve"> waves</w:t>
      </w:r>
      <w:r w:rsidRPr="00D15738">
        <w:rPr>
          <w:rStyle w:val="StyleUnderline"/>
        </w:rPr>
        <w:t xml:space="preserve">, </w:t>
      </w:r>
      <w:r w:rsidRPr="001C30DC">
        <w:rPr>
          <w:rStyle w:val="Emphasis"/>
          <w:highlight w:val="yellow"/>
        </w:rPr>
        <w:t>droughts</w:t>
      </w:r>
      <w:r w:rsidRPr="00D15738">
        <w:rPr>
          <w:rStyle w:val="StyleUnderline"/>
        </w:rPr>
        <w:t xml:space="preserve">, and </w:t>
      </w:r>
      <w:r w:rsidRPr="001C30DC">
        <w:rPr>
          <w:rStyle w:val="Emphasis"/>
          <w:highlight w:val="yellow"/>
        </w:rPr>
        <w:t>wildfires</w:t>
      </w:r>
      <w:r w:rsidRPr="00D15738">
        <w:rPr>
          <w:rStyle w:val="StyleUnderline"/>
        </w:rPr>
        <w:t xml:space="preserve">— has a </w:t>
      </w:r>
      <w:r w:rsidRPr="001C30DC">
        <w:rPr>
          <w:rStyle w:val="StyleUnderline"/>
          <w:highlight w:val="yellow"/>
        </w:rPr>
        <w:t>major impact on</w:t>
      </w:r>
      <w:r w:rsidRPr="00D15738">
        <w:rPr>
          <w:rStyle w:val="StyleUnderline"/>
        </w:rPr>
        <w:t xml:space="preserve"> infectious </w:t>
      </w:r>
      <w:r w:rsidRPr="001C30DC">
        <w:rPr>
          <w:rStyle w:val="Emphasis"/>
          <w:highlight w:val="yellow"/>
        </w:rPr>
        <w:t>diseases</w:t>
      </w:r>
      <w:r w:rsidRPr="00D15738">
        <w:t xml:space="preserve">. In particular, the study notes that 58% </w:t>
      </w:r>
      <w:r w:rsidRPr="00D15738">
        <w:rPr>
          <w:rStyle w:val="StyleUnderline"/>
        </w:rPr>
        <w:t xml:space="preserve">percent of infectious diseases confronted by humanity have at some point been </w:t>
      </w:r>
      <w:r w:rsidRPr="00D15738">
        <w:rPr>
          <w:rStyle w:val="Emphasis"/>
        </w:rPr>
        <w:t>aggravated</w:t>
      </w:r>
      <w:r w:rsidRPr="00D15738">
        <w:rPr>
          <w:rStyle w:val="StyleUnderline"/>
        </w:rPr>
        <w:t xml:space="preserve"> by various climatic </w:t>
      </w:r>
      <w:r w:rsidRPr="00D15738">
        <w:rPr>
          <w:rStyle w:val="Emphasis"/>
        </w:rPr>
        <w:t>hazards</w:t>
      </w:r>
      <w:r w:rsidRPr="00D15738">
        <w:t xml:space="preserve">. The same study revealed 1,006 unique pathways in which climatic hazards, via different transmission types, led to pathogenic diseases. </w:t>
      </w:r>
      <w:r w:rsidRPr="00D15738">
        <w:rPr>
          <w:rStyle w:val="StyleUnderline"/>
        </w:rPr>
        <w:t xml:space="preserve">These findings, according to the study authors, point to the </w:t>
      </w:r>
      <w:r w:rsidRPr="001C30DC">
        <w:rPr>
          <w:rStyle w:val="Emphasis"/>
          <w:highlight w:val="yellow"/>
        </w:rPr>
        <w:t>urgent</w:t>
      </w:r>
      <w:r w:rsidRPr="001C30DC">
        <w:rPr>
          <w:rStyle w:val="StyleUnderline"/>
          <w:highlight w:val="yellow"/>
        </w:rPr>
        <w:t xml:space="preserve"> need to control</w:t>
      </w:r>
      <w:r w:rsidRPr="00D15738">
        <w:rPr>
          <w:rStyle w:val="StyleUnderline"/>
        </w:rPr>
        <w:t xml:space="preserve"> greenhouse gas (</w:t>
      </w:r>
      <w:r w:rsidRPr="001C30DC">
        <w:rPr>
          <w:rStyle w:val="Emphasis"/>
          <w:highlight w:val="yellow"/>
        </w:rPr>
        <w:t>GHG</w:t>
      </w:r>
      <w:r w:rsidRPr="00D15738">
        <w:rPr>
          <w:rStyle w:val="StyleUnderline"/>
        </w:rPr>
        <w:t>) emissions</w:t>
      </w:r>
      <w:r w:rsidRPr="00D15738">
        <w:t xml:space="preserve">. "Climate change is a human health issue, not just an environmental issue," Erik Franklin, associate research professor at the Hawaii Institute of Marine Biology at the University of Hawai'i at Manoa, told Health. "Based on prior research, we expected to find some relationships between climate hazards and diseases but the sheer number of pathways (over 1000) was a wake-up call that climate change will have a dramatic impact on human health," Franklin said. While the study's results focus on impacts that have already occurred and don't predict future outcomes, Franklin said the results are "sobering." Here's a closer look at the study, its findings and its ramifications. </w:t>
      </w:r>
      <w:r w:rsidRPr="00D15738">
        <w:rPr>
          <w:rStyle w:val="StyleUnderline"/>
        </w:rPr>
        <w:t xml:space="preserve">The </w:t>
      </w:r>
      <w:r w:rsidRPr="00D15738">
        <w:rPr>
          <w:rStyle w:val="Emphasis"/>
        </w:rPr>
        <w:t>Link</w:t>
      </w:r>
      <w:r w:rsidRPr="00D15738">
        <w:rPr>
          <w:rStyle w:val="StyleUnderline"/>
        </w:rPr>
        <w:t xml:space="preserve"> Between Climate Change and Infectious Disease</w:t>
      </w:r>
      <w:r w:rsidRPr="00D15738">
        <w:t xml:space="preserve"> The University of Hawai'i study, which was published in the journal Nature Climate Change, reviewed medical literature that linked climatic hazards to specific pathogenic diseases. The review found that 218 out of the known 375</w:t>
      </w:r>
      <w:r w:rsidRPr="00D15738">
        <w:rPr>
          <w:rStyle w:val="StyleUnderline"/>
        </w:rPr>
        <w:t xml:space="preserve"> human infectious diseases appear to be made </w:t>
      </w:r>
      <w:r w:rsidRPr="00D15738">
        <w:rPr>
          <w:rStyle w:val="Emphasis"/>
        </w:rPr>
        <w:t>worse</w:t>
      </w:r>
      <w:r w:rsidRPr="00D15738">
        <w:rPr>
          <w:rStyle w:val="StyleUnderline"/>
        </w:rPr>
        <w:t xml:space="preserve"> by one of 10 types of extreme </w:t>
      </w:r>
      <w:r w:rsidRPr="00D15738">
        <w:rPr>
          <w:rStyle w:val="Emphasis"/>
        </w:rPr>
        <w:t>weather</w:t>
      </w:r>
      <w:r w:rsidRPr="00D15738">
        <w:rPr>
          <w:rStyle w:val="StyleUnderline"/>
        </w:rPr>
        <w:t xml:space="preserve"> connected to climate change</w:t>
      </w:r>
      <w:r w:rsidRPr="00D15738">
        <w:t>. Some of the extreme weather types considered by study included drought, heatwaves, wildfires, flooding, sea level rise, and changes in land cover. Based on the study, researchers uncovered four basic relationships between climate and human disease</w:t>
      </w:r>
      <w:r w:rsidRPr="00D15738">
        <w:rPr>
          <w:rStyle w:val="StyleUnderline"/>
        </w:rPr>
        <w:t xml:space="preserve">: Climate </w:t>
      </w:r>
      <w:r w:rsidRPr="001C30DC">
        <w:rPr>
          <w:rStyle w:val="Emphasis"/>
          <w:highlight w:val="yellow"/>
        </w:rPr>
        <w:t>hazards</w:t>
      </w:r>
      <w:r w:rsidRPr="00D15738">
        <w:rPr>
          <w:rStyle w:val="StyleUnderline"/>
        </w:rPr>
        <w:t xml:space="preserve">, such as </w:t>
      </w:r>
      <w:r w:rsidRPr="00D15738">
        <w:rPr>
          <w:rStyle w:val="Emphasis"/>
          <w:b w:val="0"/>
          <w:bCs/>
        </w:rPr>
        <w:t>warming</w:t>
      </w:r>
      <w:r w:rsidRPr="00D15738">
        <w:rPr>
          <w:rStyle w:val="StyleUnderline"/>
        </w:rPr>
        <w:t xml:space="preserve">, </w:t>
      </w:r>
      <w:r w:rsidRPr="00D15738">
        <w:rPr>
          <w:rStyle w:val="Emphasis"/>
          <w:b w:val="0"/>
          <w:bCs/>
        </w:rPr>
        <w:t xml:space="preserve">floods, and droughts, </w:t>
      </w:r>
      <w:r w:rsidRPr="001C30DC">
        <w:rPr>
          <w:rStyle w:val="Emphasis"/>
          <w:b w:val="0"/>
          <w:bCs/>
          <w:highlight w:val="yellow"/>
        </w:rPr>
        <w:t>affect</w:t>
      </w:r>
      <w:r w:rsidRPr="00D15738">
        <w:rPr>
          <w:rStyle w:val="Emphasis"/>
          <w:b w:val="0"/>
          <w:bCs/>
        </w:rPr>
        <w:t xml:space="preserve">ed </w:t>
      </w:r>
      <w:r w:rsidRPr="001C30DC">
        <w:rPr>
          <w:rStyle w:val="Emphasis"/>
          <w:highlight w:val="yellow"/>
        </w:rPr>
        <w:t>insects</w:t>
      </w:r>
      <w:r w:rsidRPr="001C30DC">
        <w:rPr>
          <w:rStyle w:val="Emphasis"/>
          <w:b w:val="0"/>
          <w:bCs/>
          <w:highlight w:val="yellow"/>
        </w:rPr>
        <w:t xml:space="preserve"> and </w:t>
      </w:r>
      <w:r w:rsidRPr="001C30DC">
        <w:rPr>
          <w:rStyle w:val="Emphasis"/>
          <w:highlight w:val="yellow"/>
        </w:rPr>
        <w:t>animals</w:t>
      </w:r>
      <w:r w:rsidRPr="00D15738">
        <w:rPr>
          <w:rStyle w:val="StyleUnderline"/>
        </w:rPr>
        <w:t xml:space="preserve"> carrying diseases by </w:t>
      </w:r>
      <w:r w:rsidRPr="001C30DC">
        <w:rPr>
          <w:rStyle w:val="StyleUnderline"/>
          <w:highlight w:val="yellow"/>
        </w:rPr>
        <w:t>bringing</w:t>
      </w:r>
      <w:r w:rsidRPr="00D15738">
        <w:rPr>
          <w:rStyle w:val="StyleUnderline"/>
        </w:rPr>
        <w:t xml:space="preserve"> </w:t>
      </w:r>
      <w:r w:rsidRPr="001C30DC">
        <w:rPr>
          <w:rStyle w:val="StyleUnderline"/>
          <w:highlight w:val="yellow"/>
        </w:rPr>
        <w:t>them i</w:t>
      </w:r>
      <w:r w:rsidRPr="00D15738">
        <w:rPr>
          <w:rStyle w:val="StyleUnderline"/>
        </w:rPr>
        <w:t xml:space="preserve">n closer </w:t>
      </w:r>
      <w:r w:rsidRPr="001C30DC">
        <w:rPr>
          <w:rStyle w:val="Emphasis"/>
          <w:highlight w:val="yellow"/>
        </w:rPr>
        <w:t>contact</w:t>
      </w:r>
      <w:r w:rsidRPr="001C30DC">
        <w:rPr>
          <w:rStyle w:val="StyleUnderline"/>
          <w:highlight w:val="yellow"/>
        </w:rPr>
        <w:t xml:space="preserve"> with humans</w:t>
      </w:r>
      <w:r w:rsidRPr="00D15738">
        <w:t xml:space="preserve">. </w:t>
      </w:r>
      <w:r w:rsidRPr="001C30DC">
        <w:rPr>
          <w:rStyle w:val="StyleUnderline"/>
          <w:highlight w:val="yellow"/>
        </w:rPr>
        <w:t>Humans</w:t>
      </w:r>
      <w:r w:rsidRPr="00D15738">
        <w:rPr>
          <w:rStyle w:val="StyleUnderline"/>
        </w:rPr>
        <w:t xml:space="preserve">, in turn, </w:t>
      </w:r>
      <w:r w:rsidRPr="001C30DC">
        <w:rPr>
          <w:rStyle w:val="Emphasis"/>
          <w:highlight w:val="yellow"/>
        </w:rPr>
        <w:t>react</w:t>
      </w:r>
      <w:r w:rsidRPr="00D15738">
        <w:rPr>
          <w:rStyle w:val="Emphasis"/>
        </w:rPr>
        <w:t>ed</w:t>
      </w:r>
      <w:r w:rsidRPr="00D15738">
        <w:rPr>
          <w:rStyle w:val="StyleUnderline"/>
        </w:rPr>
        <w:t xml:space="preserve"> to climate hazards by </w:t>
      </w:r>
      <w:r w:rsidRPr="001C30DC">
        <w:rPr>
          <w:rStyle w:val="StyleUnderline"/>
          <w:highlight w:val="yellow"/>
        </w:rPr>
        <w:t>moving closer</w:t>
      </w:r>
      <w:r w:rsidRPr="00D15738">
        <w:rPr>
          <w:rStyle w:val="StyleUnderline"/>
        </w:rPr>
        <w:t xml:space="preserve"> to the </w:t>
      </w:r>
      <w:r w:rsidRPr="00D15738">
        <w:rPr>
          <w:rStyle w:val="Emphasis"/>
        </w:rPr>
        <w:t>sources</w:t>
      </w:r>
      <w:r w:rsidRPr="00D15738">
        <w:rPr>
          <w:rStyle w:val="StyleUnderline"/>
        </w:rPr>
        <w:t xml:space="preserve"> of the diseases. Some </w:t>
      </w:r>
      <w:r w:rsidRPr="001C30DC">
        <w:rPr>
          <w:rStyle w:val="StyleUnderline"/>
          <w:highlight w:val="yellow"/>
        </w:rPr>
        <w:t>diseases</w:t>
      </w:r>
      <w:r w:rsidRPr="00D15738">
        <w:rPr>
          <w:rStyle w:val="StyleUnderline"/>
        </w:rPr>
        <w:t xml:space="preserve"> were also </w:t>
      </w:r>
      <w:r w:rsidRPr="00D15738">
        <w:rPr>
          <w:rStyle w:val="Emphasis"/>
        </w:rPr>
        <w:t>strengthened</w:t>
      </w:r>
      <w:r w:rsidRPr="00D15738">
        <w:rPr>
          <w:rStyle w:val="StyleUnderline"/>
        </w:rPr>
        <w:t xml:space="preserve"> by climate hazards. In some cases, humans' </w:t>
      </w:r>
      <w:r w:rsidRPr="001C30DC">
        <w:rPr>
          <w:rStyle w:val="StyleUnderline"/>
          <w:highlight w:val="yellow"/>
        </w:rPr>
        <w:t>immune systems</w:t>
      </w:r>
      <w:r w:rsidRPr="00D15738">
        <w:rPr>
          <w:rStyle w:val="StyleUnderline"/>
        </w:rPr>
        <w:t xml:space="preserve"> were </w:t>
      </w:r>
      <w:r w:rsidRPr="001C30DC">
        <w:rPr>
          <w:rStyle w:val="Emphasis"/>
          <w:highlight w:val="yellow"/>
        </w:rPr>
        <w:t>weakened</w:t>
      </w:r>
      <w:r w:rsidRPr="00D15738">
        <w:rPr>
          <w:rStyle w:val="StyleUnderline"/>
        </w:rPr>
        <w:t xml:space="preserve"> by climate hazards, which made them more </w:t>
      </w:r>
      <w:r w:rsidRPr="00D15738">
        <w:rPr>
          <w:rStyle w:val="Emphasis"/>
        </w:rPr>
        <w:t>susceptible</w:t>
      </w:r>
      <w:r w:rsidRPr="00D15738">
        <w:rPr>
          <w:rStyle w:val="StyleUnderline"/>
        </w:rPr>
        <w:t xml:space="preserve"> to diseases</w:t>
      </w:r>
      <w:r w:rsidRPr="00D15738">
        <w:t xml:space="preserve">. The researchers did not limit their investigations to the microorganisms that cause infectious diseases. They expanded their scope to include all types of human illnesses, meaning the study also encompassed non-infectious sicknesses such as asthma and allergies. The goal was to determine if these health issues were also impacted by climate change. "Reducing the [study] scope to just microbes would have excluded plant and fungal allergens, which are aggravated by warming, floods and storms," said the study, noting that these things and indeed becoming a serious health problem for non-communicable outbreaks of asthma, skin, and respiratory illness. How </w:t>
      </w:r>
      <w:r w:rsidRPr="001C30DC">
        <w:rPr>
          <w:rStyle w:val="StyleUnderline"/>
          <w:highlight w:val="yellow"/>
        </w:rPr>
        <w:t xml:space="preserve">Climate Change </w:t>
      </w:r>
      <w:r w:rsidRPr="001C30DC">
        <w:rPr>
          <w:rStyle w:val="Emphasis"/>
          <w:highlight w:val="yellow"/>
        </w:rPr>
        <w:t>Exacerbates</w:t>
      </w:r>
      <w:r w:rsidRPr="001C30DC">
        <w:rPr>
          <w:rStyle w:val="StyleUnderline"/>
          <w:highlight w:val="yellow"/>
        </w:rPr>
        <w:t xml:space="preserve"> Disease</w:t>
      </w:r>
      <w:r w:rsidRPr="00D15738">
        <w:t xml:space="preserve"> </w:t>
      </w:r>
      <w:r w:rsidRPr="00D15738">
        <w:rPr>
          <w:rStyle w:val="StyleUnderline"/>
        </w:rPr>
        <w:t xml:space="preserve">To help better understand the </w:t>
      </w:r>
      <w:r w:rsidRPr="00D15738">
        <w:rPr>
          <w:rStyle w:val="Emphasis"/>
        </w:rPr>
        <w:t>direct</w:t>
      </w:r>
      <w:r w:rsidRPr="00D15738">
        <w:rPr>
          <w:rStyle w:val="StyleUnderline"/>
        </w:rPr>
        <w:t xml:space="preserve"> connection between climate change and diseases, William Schaffner, MD, professor of preventive medicine and infectious diseases at Vanderbilt University Medical Center in Nashville, Tennessee, explained that</w:t>
      </w:r>
      <w:r w:rsidRPr="00D15738">
        <w:t xml:space="preserve"> "</w:t>
      </w:r>
      <w:r w:rsidRPr="001C30DC">
        <w:rPr>
          <w:rStyle w:val="StyleUnderline"/>
          <w:highlight w:val="yellow"/>
        </w:rPr>
        <w:t xml:space="preserve">as temperatures </w:t>
      </w:r>
      <w:r w:rsidRPr="001C30DC">
        <w:rPr>
          <w:rStyle w:val="Emphasis"/>
          <w:highlight w:val="yellow"/>
        </w:rPr>
        <w:t>rise</w:t>
      </w:r>
      <w:r w:rsidRPr="00D15738">
        <w:rPr>
          <w:rStyle w:val="StyleUnderline"/>
        </w:rPr>
        <w:t xml:space="preserve">, they can </w:t>
      </w:r>
      <w:r w:rsidRPr="001C30DC">
        <w:rPr>
          <w:rStyle w:val="StyleUnderline"/>
          <w:highlight w:val="yellow"/>
        </w:rPr>
        <w:t>influence</w:t>
      </w:r>
      <w:r w:rsidRPr="00D15738">
        <w:rPr>
          <w:rStyle w:val="StyleUnderline"/>
        </w:rPr>
        <w:t xml:space="preserve"> the </w:t>
      </w:r>
      <w:r w:rsidRPr="001C30DC">
        <w:rPr>
          <w:rStyle w:val="StyleUnderline"/>
          <w:highlight w:val="yellow"/>
        </w:rPr>
        <w:t>range</w:t>
      </w:r>
      <w:r w:rsidRPr="00D15738">
        <w:rPr>
          <w:rStyle w:val="StyleUnderline"/>
        </w:rPr>
        <w:t xml:space="preserve"> of </w:t>
      </w:r>
      <w:r w:rsidRPr="00D15738">
        <w:rPr>
          <w:rStyle w:val="Emphasis"/>
        </w:rPr>
        <w:t>insects</w:t>
      </w:r>
      <w:r w:rsidRPr="00D15738">
        <w:rPr>
          <w:rStyle w:val="StyleUnderline"/>
        </w:rPr>
        <w:t xml:space="preserve">, practically mosquitoes, but also ticks and other </w:t>
      </w:r>
      <w:r w:rsidRPr="001C30DC">
        <w:rPr>
          <w:rStyle w:val="StyleUnderline"/>
          <w:highlight w:val="yellow"/>
        </w:rPr>
        <w:t>insects that</w:t>
      </w:r>
      <w:r w:rsidRPr="00D15738">
        <w:rPr>
          <w:rStyle w:val="StyleUnderline"/>
        </w:rPr>
        <w:t xml:space="preserve"> can </w:t>
      </w:r>
      <w:r w:rsidRPr="001C30DC">
        <w:rPr>
          <w:rStyle w:val="Emphasis"/>
          <w:highlight w:val="yellow"/>
        </w:rPr>
        <w:t>carry</w:t>
      </w:r>
      <w:r w:rsidRPr="00D15738">
        <w:rPr>
          <w:rStyle w:val="StyleUnderline"/>
        </w:rPr>
        <w:t xml:space="preserve"> </w:t>
      </w:r>
      <w:r w:rsidRPr="00D15738">
        <w:rPr>
          <w:rStyle w:val="Emphasis"/>
        </w:rPr>
        <w:t>infectious</w:t>
      </w:r>
      <w:r w:rsidRPr="00D15738">
        <w:rPr>
          <w:rStyle w:val="StyleUnderline"/>
        </w:rPr>
        <w:t xml:space="preserve"> </w:t>
      </w:r>
      <w:r w:rsidRPr="001C30DC">
        <w:rPr>
          <w:rStyle w:val="StyleUnderline"/>
          <w:highlight w:val="yellow"/>
        </w:rPr>
        <w:t>disease</w:t>
      </w:r>
      <w:r w:rsidRPr="00D15738">
        <w:t xml:space="preserve">." For example, the deadly disease malaria is transmitted by certain mosquitos, which typically don't survive above 5,000 feet high, so mountainous areas tend to be mosquito-free. "But </w:t>
      </w:r>
      <w:r w:rsidRPr="00D15738">
        <w:rPr>
          <w:rStyle w:val="StyleUnderline"/>
        </w:rPr>
        <w:t xml:space="preserve">with </w:t>
      </w:r>
      <w:r w:rsidRPr="001C30DC">
        <w:rPr>
          <w:rStyle w:val="StyleUnderline"/>
          <w:highlight w:val="yellow"/>
        </w:rPr>
        <w:t>global warming</w:t>
      </w:r>
      <w:r w:rsidRPr="00D15738">
        <w:rPr>
          <w:rStyle w:val="StyleUnderline"/>
        </w:rPr>
        <w:t xml:space="preserve"> their range has </w:t>
      </w:r>
      <w:r w:rsidRPr="001C30DC">
        <w:rPr>
          <w:rStyle w:val="Emphasis"/>
          <w:highlight w:val="yellow"/>
        </w:rPr>
        <w:t>increased</w:t>
      </w:r>
      <w:r w:rsidRPr="00D15738">
        <w:rPr>
          <w:rStyle w:val="StyleUnderline"/>
        </w:rPr>
        <w:t xml:space="preserve"> because it's a little </w:t>
      </w:r>
      <w:r w:rsidRPr="00D15738">
        <w:rPr>
          <w:rStyle w:val="Emphasis"/>
        </w:rPr>
        <w:t>warmer</w:t>
      </w:r>
      <w:r w:rsidRPr="00D15738">
        <w:rPr>
          <w:rStyle w:val="StyleUnderline"/>
        </w:rPr>
        <w:t xml:space="preserve"> at higher </w:t>
      </w:r>
      <w:r w:rsidRPr="001C30DC">
        <w:rPr>
          <w:rStyle w:val="StyleUnderline"/>
          <w:highlight w:val="yellow"/>
        </w:rPr>
        <w:t>altitudes</w:t>
      </w:r>
      <w:r w:rsidRPr="00D15738">
        <w:rPr>
          <w:rStyle w:val="StyleUnderline"/>
        </w:rPr>
        <w:t xml:space="preserve"> than it used to be and it's been discovered that the mosquitos will </w:t>
      </w:r>
      <w:r w:rsidRPr="00D15738">
        <w:rPr>
          <w:rStyle w:val="Emphasis"/>
        </w:rPr>
        <w:t>follow</w:t>
      </w:r>
      <w:r w:rsidRPr="00D15738">
        <w:rPr>
          <w:rStyle w:val="StyleUnderline"/>
        </w:rPr>
        <w:t xml:space="preserve"> the increasing temperature </w:t>
      </w:r>
      <w:r w:rsidRPr="001C30DC">
        <w:rPr>
          <w:rStyle w:val="StyleUnderline"/>
          <w:highlight w:val="yellow"/>
        </w:rPr>
        <w:t>so</w:t>
      </w:r>
      <w:r w:rsidRPr="00D15738">
        <w:rPr>
          <w:rStyle w:val="StyleUnderline"/>
        </w:rPr>
        <w:t xml:space="preserve"> the </w:t>
      </w:r>
      <w:r w:rsidRPr="001C30DC">
        <w:rPr>
          <w:rStyle w:val="StyleUnderline"/>
          <w:highlight w:val="yellow"/>
        </w:rPr>
        <w:t>risk</w:t>
      </w:r>
      <w:r w:rsidRPr="00D15738">
        <w:rPr>
          <w:rStyle w:val="StyleUnderline"/>
        </w:rPr>
        <w:t xml:space="preserve"> of malaria </w:t>
      </w:r>
      <w:r w:rsidRPr="001C30DC">
        <w:rPr>
          <w:rStyle w:val="StyleUnderline"/>
          <w:highlight w:val="yellow"/>
        </w:rPr>
        <w:t xml:space="preserve">increases </w:t>
      </w:r>
      <w:r w:rsidRPr="001C30DC">
        <w:rPr>
          <w:rStyle w:val="Emphasis"/>
          <w:highlight w:val="yellow"/>
        </w:rPr>
        <w:t>geographically</w:t>
      </w:r>
      <w:r w:rsidRPr="001C30DC">
        <w:rPr>
          <w:rStyle w:val="StyleUnderline"/>
          <w:highlight w:val="yellow"/>
        </w:rPr>
        <w:t xml:space="preserve"> and</w:t>
      </w:r>
      <w:r w:rsidRPr="00D15738">
        <w:rPr>
          <w:rStyle w:val="StyleUnderline"/>
        </w:rPr>
        <w:t xml:space="preserve"> so </w:t>
      </w:r>
      <w:r w:rsidRPr="001C30DC">
        <w:rPr>
          <w:rStyle w:val="StyleUnderline"/>
          <w:highlight w:val="yellow"/>
        </w:rPr>
        <w:t xml:space="preserve">new </w:t>
      </w:r>
      <w:r w:rsidRPr="001C30DC">
        <w:rPr>
          <w:rStyle w:val="Emphasis"/>
          <w:highlight w:val="yellow"/>
        </w:rPr>
        <w:t>populations</w:t>
      </w:r>
      <w:r w:rsidRPr="001C30DC">
        <w:rPr>
          <w:rStyle w:val="StyleUnderline"/>
          <w:highlight w:val="yellow"/>
        </w:rPr>
        <w:t xml:space="preserve"> are involved</w:t>
      </w:r>
      <w:r w:rsidRPr="00D15738">
        <w:t xml:space="preserve">," explained Schaffner. Similarly, ticks that transmit Lyme disease have typically thrived in the northeast and upper Midwest regions of the United States. "Yet those have been increasing and it's thought that at the very least, the warming climate has provided an opportunity for those tick populations to expand somewhat," said Schaffner. The study results show that </w:t>
      </w:r>
      <w:r w:rsidRPr="00D15738">
        <w:rPr>
          <w:rStyle w:val="StyleUnderline"/>
        </w:rPr>
        <w:t xml:space="preserve">society needs to take </w:t>
      </w:r>
      <w:r w:rsidRPr="00D15738">
        <w:rPr>
          <w:rStyle w:val="Emphasis"/>
        </w:rPr>
        <w:t>immediate</w:t>
      </w:r>
      <w:r w:rsidRPr="00D15738">
        <w:rPr>
          <w:rStyle w:val="StyleUnderline"/>
        </w:rPr>
        <w:t xml:space="preserve"> action to reduce global greenhouse gas emissions and in turn reduce the future risk of negative human </w:t>
      </w:r>
      <w:r w:rsidRPr="00D15738">
        <w:rPr>
          <w:rStyle w:val="Emphasis"/>
        </w:rPr>
        <w:t>health</w:t>
      </w:r>
      <w:r w:rsidRPr="00D15738">
        <w:rPr>
          <w:rStyle w:val="StyleUnderline"/>
        </w:rPr>
        <w:t xml:space="preserve"> outcomes from climate chang</w:t>
      </w:r>
      <w:r w:rsidRPr="00D15738">
        <w:t xml:space="preserve">e, Franklin said. "From a health standpoint, humanity will need to adapt to a changing climate that brings a growing risk of pathogenic diseases," he said. Schaffner agreed, noting that the infectious disease community supports a range of activities that are recommended to help diminish the impact of climate change and protect human health. "This research is certainly noteworthy. It reinforces the notion that we are a very small and getting smaller global community in terms of distance because people travel so much. So, whatever is over there in other countries can soon be over here," Schaffner said. However, Schaffner also stressed that other factors not discussed in the research, such as an expanding population and more people traveling over greater distances, also contribute to the present expansion of infectious diseases. The recent COVID-19 and monkeypox outbreaks are an example of this point, said Schaffner. "Within a month of COVID having been first described in China, this virus had been detected on every continent in the world except Antarctica and that's because the COVID virus didn't move on its own. It was people; people got on airplanes," Schaffner explained. The same holds true for monkeypox, which began in west African and now is detected in Europe, Canada, and the United States. "That's not global warming but international travel," said Schaffner. Schaffner added that today people spend more time in primitive areas of the world like jungles for work and recreation, which puts them in contact with more insects and wild animals, providing even more opportunities for viruses to jump from animals to humans. </w:t>
      </w:r>
      <w:r w:rsidRPr="00D15738">
        <w:rPr>
          <w:rStyle w:val="StyleUnderline"/>
        </w:rPr>
        <w:t xml:space="preserve">Society Should Take </w:t>
      </w:r>
      <w:r w:rsidRPr="00D15738">
        <w:rPr>
          <w:rStyle w:val="Emphasis"/>
        </w:rPr>
        <w:t>Note</w:t>
      </w:r>
      <w:r w:rsidRPr="00D15738">
        <w:rPr>
          <w:rStyle w:val="StyleUnderline"/>
        </w:rPr>
        <w:t xml:space="preserve">—Not Panic An August report titled Climate Endgame: Exploring Catastrophic Climate Change Scenarios, published by the Proceedings of the National Academy of Sciences (PNAS), warned that </w:t>
      </w:r>
      <w:r w:rsidRPr="001C30DC">
        <w:rPr>
          <w:rStyle w:val="StyleUnderline"/>
          <w:highlight w:val="yellow"/>
        </w:rPr>
        <w:t>society needs to</w:t>
      </w:r>
      <w:r w:rsidRPr="00D15738">
        <w:rPr>
          <w:rStyle w:val="StyleUnderline"/>
        </w:rPr>
        <w:t xml:space="preserve"> seriously </w:t>
      </w:r>
      <w:r w:rsidRPr="001C30DC">
        <w:rPr>
          <w:rStyle w:val="StyleUnderline"/>
          <w:highlight w:val="yellow"/>
        </w:rPr>
        <w:t xml:space="preserve">look at </w:t>
      </w:r>
      <w:r w:rsidRPr="001C30DC">
        <w:rPr>
          <w:rStyle w:val="Emphasis"/>
          <w:highlight w:val="yellow"/>
        </w:rPr>
        <w:t>worst-case</w:t>
      </w:r>
      <w:r w:rsidRPr="001C30DC">
        <w:rPr>
          <w:rStyle w:val="StyleUnderline"/>
          <w:highlight w:val="yellow"/>
        </w:rPr>
        <w:t xml:space="preserve"> scenarios</w:t>
      </w:r>
      <w:r w:rsidRPr="00D15738">
        <w:rPr>
          <w:rStyle w:val="StyleUnderline"/>
        </w:rPr>
        <w:t xml:space="preserve"> of accelerating climate change.</w:t>
      </w:r>
      <w:r w:rsidRPr="00D15738">
        <w:t xml:space="preserve"> The scientists who developed the report highlighted the importance of what they call the "four horsemen" of the climate endgame: increases in infectious diseases; risks of famine; extreme weather disasters; and conflict over resources. The point of the study is to motivate world leaders and create an understanding of </w:t>
      </w:r>
      <w:r w:rsidRPr="00D15738">
        <w:rPr>
          <w:rStyle w:val="StyleUnderline"/>
        </w:rPr>
        <w:t>the worst-case scenarios of climate change—</w:t>
      </w:r>
      <w:r w:rsidRPr="001C30DC">
        <w:rPr>
          <w:rStyle w:val="StyleUnderline"/>
          <w:highlight w:val="yellow"/>
        </w:rPr>
        <w:t>which include</w:t>
      </w:r>
      <w:r w:rsidRPr="00D15738">
        <w:rPr>
          <w:rStyle w:val="StyleUnderline"/>
        </w:rPr>
        <w:t xml:space="preserve"> the </w:t>
      </w:r>
      <w:r w:rsidRPr="001C30DC">
        <w:rPr>
          <w:rStyle w:val="StyleUnderline"/>
          <w:highlight w:val="yellow"/>
        </w:rPr>
        <w:t xml:space="preserve">global population </w:t>
      </w:r>
      <w:r w:rsidRPr="001C30DC">
        <w:rPr>
          <w:rStyle w:val="Emphasis"/>
          <w:highlight w:val="yellow"/>
        </w:rPr>
        <w:t>decreasing</w:t>
      </w:r>
      <w:r w:rsidRPr="00D15738">
        <w:rPr>
          <w:rStyle w:val="StyleUnderline"/>
        </w:rPr>
        <w:t xml:space="preserve"> by 10% </w:t>
      </w:r>
      <w:r w:rsidRPr="001C30DC">
        <w:rPr>
          <w:rStyle w:val="StyleUnderline"/>
          <w:highlight w:val="yellow"/>
        </w:rPr>
        <w:t>and</w:t>
      </w:r>
      <w:r w:rsidRPr="00D15738">
        <w:rPr>
          <w:rStyle w:val="StyleUnderline"/>
        </w:rPr>
        <w:t xml:space="preserve"> even total </w:t>
      </w:r>
      <w:r w:rsidRPr="001C30DC">
        <w:rPr>
          <w:rStyle w:val="StyleUnderline"/>
          <w:highlight w:val="yellow"/>
        </w:rPr>
        <w:t xml:space="preserve">human </w:t>
      </w:r>
      <w:r w:rsidRPr="001C30DC">
        <w:rPr>
          <w:rStyle w:val="Emphasis"/>
          <w:highlight w:val="yellow"/>
        </w:rPr>
        <w:t>extinction</w:t>
      </w:r>
      <w:r w:rsidRPr="00D15738">
        <w:t xml:space="preserve">. "Prudent risk management requires consideration of bad-to-worst-case scenarios," states the report. "Yet, for climate change, such potential futures are poorly understood. Could </w:t>
      </w:r>
      <w:r w:rsidRPr="00D15738">
        <w:rPr>
          <w:rStyle w:val="StyleUnderline"/>
        </w:rPr>
        <w:t xml:space="preserve">anthropogenic climate change </w:t>
      </w:r>
      <w:r w:rsidRPr="001C30DC">
        <w:rPr>
          <w:rStyle w:val="StyleUnderline"/>
          <w:highlight w:val="yellow"/>
        </w:rPr>
        <w:t>result in</w:t>
      </w:r>
      <w:r w:rsidRPr="00D15738">
        <w:rPr>
          <w:rStyle w:val="StyleUnderline"/>
        </w:rPr>
        <w:t xml:space="preserve"> </w:t>
      </w:r>
      <w:r w:rsidRPr="00D15738">
        <w:rPr>
          <w:rStyle w:val="Emphasis"/>
        </w:rPr>
        <w:t>worldwide</w:t>
      </w:r>
      <w:r w:rsidRPr="00D15738">
        <w:rPr>
          <w:rStyle w:val="StyleUnderline"/>
        </w:rPr>
        <w:t xml:space="preserve"> </w:t>
      </w:r>
      <w:r w:rsidRPr="001C30DC">
        <w:rPr>
          <w:rStyle w:val="StyleUnderline"/>
          <w:highlight w:val="yellow"/>
        </w:rPr>
        <w:t xml:space="preserve">societal </w:t>
      </w:r>
      <w:r w:rsidRPr="001C30DC">
        <w:rPr>
          <w:rStyle w:val="Emphasis"/>
          <w:highlight w:val="yellow"/>
        </w:rPr>
        <w:t>collapse</w:t>
      </w:r>
      <w:r w:rsidRPr="00D15738">
        <w:rPr>
          <w:rStyle w:val="StyleUnderline"/>
        </w:rPr>
        <w:t xml:space="preserve"> or even eventual human </w:t>
      </w:r>
      <w:r w:rsidRPr="00D15738">
        <w:rPr>
          <w:rStyle w:val="Emphasis"/>
        </w:rPr>
        <w:t>extinction</w:t>
      </w:r>
      <w:r w:rsidRPr="00D15738">
        <w:t xml:space="preserve">? At present, this is a dangerously underexplored topic. Yet </w:t>
      </w:r>
      <w:r w:rsidRPr="00D15738">
        <w:rPr>
          <w:rStyle w:val="StyleUnderline"/>
        </w:rPr>
        <w:t xml:space="preserve">there are </w:t>
      </w:r>
      <w:r w:rsidRPr="001C30DC">
        <w:rPr>
          <w:rStyle w:val="Emphasis"/>
          <w:highlight w:val="yellow"/>
        </w:rPr>
        <w:t>ample</w:t>
      </w:r>
      <w:r w:rsidRPr="001C30DC">
        <w:rPr>
          <w:rStyle w:val="StyleUnderline"/>
          <w:highlight w:val="yellow"/>
        </w:rPr>
        <w:t xml:space="preserve"> reasons</w:t>
      </w:r>
      <w:r w:rsidRPr="00D15738">
        <w:rPr>
          <w:rStyle w:val="StyleUnderline"/>
        </w:rPr>
        <w:t xml:space="preserve"> to </w:t>
      </w:r>
      <w:r w:rsidRPr="001C30DC">
        <w:rPr>
          <w:rStyle w:val="StyleUnderline"/>
          <w:highlight w:val="yellow"/>
        </w:rPr>
        <w:t>suspect</w:t>
      </w:r>
      <w:r w:rsidRPr="00D15738">
        <w:rPr>
          <w:rStyle w:val="StyleUnderline"/>
        </w:rPr>
        <w:t xml:space="preserve"> that climate change could </w:t>
      </w:r>
      <w:r w:rsidRPr="001C30DC">
        <w:rPr>
          <w:rStyle w:val="StyleUnderline"/>
          <w:highlight w:val="yellow"/>
        </w:rPr>
        <w:t>result in</w:t>
      </w:r>
      <w:r w:rsidRPr="00D15738">
        <w:rPr>
          <w:rStyle w:val="StyleUnderline"/>
        </w:rPr>
        <w:t xml:space="preserve"> a global </w:t>
      </w:r>
      <w:r w:rsidRPr="001C30DC">
        <w:rPr>
          <w:rStyle w:val="Emphasis"/>
          <w:highlight w:val="yellow"/>
        </w:rPr>
        <w:t>catastrophe</w:t>
      </w:r>
      <w:r w:rsidRPr="00D15738">
        <w:t xml:space="preserve">." </w:t>
      </w:r>
      <w:r w:rsidRPr="001C30DC">
        <w:rPr>
          <w:rStyle w:val="StyleUnderline"/>
          <w:highlight w:val="yellow"/>
        </w:rPr>
        <w:t>When it comes to</w:t>
      </w:r>
      <w:r w:rsidRPr="00D15738">
        <w:rPr>
          <w:rStyle w:val="StyleUnderline"/>
        </w:rPr>
        <w:t xml:space="preserve"> the increase in </w:t>
      </w:r>
      <w:r w:rsidRPr="001C30DC">
        <w:rPr>
          <w:rStyle w:val="Emphasis"/>
          <w:highlight w:val="yellow"/>
        </w:rPr>
        <w:t>infectious</w:t>
      </w:r>
      <w:r w:rsidRPr="001C30DC">
        <w:rPr>
          <w:rStyle w:val="StyleUnderline"/>
          <w:highlight w:val="yellow"/>
        </w:rPr>
        <w:t xml:space="preserve"> diseases</w:t>
      </w:r>
      <w:r w:rsidRPr="00D15738">
        <w:rPr>
          <w:rStyle w:val="StyleUnderline"/>
        </w:rPr>
        <w:t xml:space="preserve"> now being highlighted by scientists</w:t>
      </w:r>
      <w:r w:rsidRPr="00D15738">
        <w:t>, continued and diligent monitoring of such developments will be an essential task in the face of climate change.</w:t>
      </w:r>
      <w:r>
        <w:br/>
      </w:r>
    </w:p>
    <w:p w14:paraId="30D86A6D" w14:textId="77777777" w:rsidR="001A5E1D" w:rsidRDefault="001A5E1D" w:rsidP="001A5E1D">
      <w:pPr>
        <w:pStyle w:val="Heading4"/>
        <w:spacing w:after="20"/>
      </w:pPr>
      <w:r>
        <w:t xml:space="preserve">AND drives </w:t>
      </w:r>
      <w:r>
        <w:rPr>
          <w:u w:val="single"/>
        </w:rPr>
        <w:t>global</w:t>
      </w:r>
      <w:r>
        <w:t xml:space="preserve"> conflict from </w:t>
      </w:r>
      <w:r w:rsidRPr="009542DF">
        <w:rPr>
          <w:u w:val="single"/>
        </w:rPr>
        <w:t>resource</w:t>
      </w:r>
      <w:r>
        <w:t xml:space="preserve"> shortages and </w:t>
      </w:r>
      <w:r w:rsidRPr="009542DF">
        <w:rPr>
          <w:u w:val="single"/>
        </w:rPr>
        <w:t>migration</w:t>
      </w:r>
      <w:r>
        <w:t xml:space="preserve"> waves.</w:t>
      </w:r>
    </w:p>
    <w:p w14:paraId="7977A645" w14:textId="77777777" w:rsidR="001A5E1D" w:rsidRPr="00D15738" w:rsidRDefault="001A5E1D" w:rsidP="001A5E1D">
      <w:pPr>
        <w:spacing w:after="20"/>
        <w:rPr>
          <w:rStyle w:val="Style13ptBold"/>
        </w:rPr>
      </w:pPr>
      <w:r w:rsidRPr="00D15738">
        <w:rPr>
          <w:rStyle w:val="Style13ptBold"/>
        </w:rPr>
        <w:t>Potts et al</w:t>
      </w:r>
      <w:r>
        <w:rPr>
          <w:rStyle w:val="Style13ptBold"/>
        </w:rPr>
        <w:t>.</w:t>
      </w:r>
      <w:r w:rsidRPr="00D15738">
        <w:rPr>
          <w:rStyle w:val="Style13ptBold"/>
        </w:rPr>
        <w:t xml:space="preserve"> 22</w:t>
      </w:r>
    </w:p>
    <w:p w14:paraId="7E329AA0" w14:textId="77777777" w:rsidR="001A5E1D" w:rsidRPr="00D15738" w:rsidRDefault="001A5E1D" w:rsidP="001A5E1D">
      <w:pPr>
        <w:spacing w:after="20"/>
      </w:pPr>
      <w:r w:rsidRPr="00D15738">
        <w:t>(Mary</w:t>
      </w:r>
      <w:r>
        <w:t xml:space="preserve">, Project Assistant in adelphi's Climate Diplomacy and Security Programme. Mary completed her undergraduate degree in Environmental Studies and Political Science at Northeastern University and is pursuing graduate studies in Environmental Planning at the Technical University of Berlin. Lukas Rüttinger is Senior Advisor at adelphi. He has worked on the security implications of climate change for the UN, the OSCE, the European Commission, the European External Action Service, the German Foreign Ministry, and the G7. Janani Vivekananda is Head of Programme Climate Diplomacy and Security at adelphi, where she specialises in climate change and peacebuilding. Janani holds master’s degrees from the School of Oriental and African Studies (SOAS), University of London, and from the University of Oxford. </w:t>
      </w:r>
      <w:r w:rsidRPr="00D15738">
        <w:t>"What does the IPCC report tell us about climate and conflict?", accessed 10-8-2022, https://climate-diplomacy.org/magazine/conflict/what-does-ipcc-report-tell-us-about-climate-and-conflict) jcw</w:t>
      </w:r>
    </w:p>
    <w:p w14:paraId="7662EC2D" w14:textId="77777777" w:rsidR="001A5E1D" w:rsidRDefault="001A5E1D" w:rsidP="001A5E1D">
      <w:pPr>
        <w:spacing w:after="20"/>
      </w:pPr>
      <w:r w:rsidRPr="00D15738">
        <w:rPr>
          <w:rStyle w:val="StyleUnderline"/>
        </w:rPr>
        <w:t xml:space="preserve">The report spells out </w:t>
      </w:r>
      <w:r w:rsidRPr="001C30DC">
        <w:rPr>
          <w:rStyle w:val="StyleUnderline"/>
          <w:highlight w:val="yellow"/>
        </w:rPr>
        <w:t>many</w:t>
      </w:r>
      <w:r w:rsidRPr="00D15738">
        <w:rPr>
          <w:rStyle w:val="StyleUnderline"/>
        </w:rPr>
        <w:t xml:space="preserve"> of the specific </w:t>
      </w:r>
      <w:r w:rsidRPr="001C30DC">
        <w:rPr>
          <w:rStyle w:val="StyleUnderline"/>
          <w:highlight w:val="yellow"/>
        </w:rPr>
        <w:t>pathways</w:t>
      </w:r>
      <w:r w:rsidRPr="00D15738">
        <w:rPr>
          <w:rStyle w:val="StyleUnderline"/>
        </w:rPr>
        <w:t xml:space="preserve"> that </w:t>
      </w:r>
      <w:r w:rsidRPr="001C30DC">
        <w:rPr>
          <w:rStyle w:val="Emphasis"/>
          <w:highlight w:val="yellow"/>
        </w:rPr>
        <w:t>link</w:t>
      </w:r>
      <w:r w:rsidRPr="001C30DC">
        <w:rPr>
          <w:rStyle w:val="StyleUnderline"/>
          <w:highlight w:val="yellow"/>
        </w:rPr>
        <w:t xml:space="preserve"> climate change and </w:t>
      </w:r>
      <w:r w:rsidRPr="001C30DC">
        <w:rPr>
          <w:rStyle w:val="Emphasis"/>
          <w:highlight w:val="yellow"/>
        </w:rPr>
        <w:t>conflict</w:t>
      </w:r>
      <w:r w:rsidRPr="00D15738">
        <w:t xml:space="preserve">: </w:t>
      </w:r>
      <w:r w:rsidRPr="001C30DC">
        <w:rPr>
          <w:rStyle w:val="Emphasis"/>
          <w:highlight w:val="yellow"/>
        </w:rPr>
        <w:t xml:space="preserve">Food </w:t>
      </w:r>
      <w:r w:rsidRPr="001C30DC">
        <w:rPr>
          <w:rStyle w:val="StyleUnderline"/>
          <w:highlight w:val="yellow"/>
        </w:rPr>
        <w:t>security</w:t>
      </w:r>
      <w:r w:rsidRPr="00D15738">
        <w:rPr>
          <w:rStyle w:val="StyleUnderline"/>
        </w:rPr>
        <w:t xml:space="preserve">: Climate change </w:t>
      </w:r>
      <w:r w:rsidRPr="001C30DC">
        <w:rPr>
          <w:rStyle w:val="StyleUnderline"/>
          <w:highlight w:val="yellow"/>
        </w:rPr>
        <w:t xml:space="preserve">increases </w:t>
      </w:r>
      <w:r w:rsidRPr="001C30DC">
        <w:rPr>
          <w:rStyle w:val="Emphasis"/>
          <w:highlight w:val="yellow"/>
        </w:rPr>
        <w:t>drought</w:t>
      </w:r>
      <w:r w:rsidRPr="00D15738">
        <w:rPr>
          <w:rStyle w:val="StyleUnderline"/>
        </w:rPr>
        <w:t xml:space="preserve"> in many regions of the world, which can in turn </w:t>
      </w:r>
      <w:r w:rsidRPr="001C30DC">
        <w:rPr>
          <w:rStyle w:val="StyleUnderline"/>
          <w:highlight w:val="yellow"/>
        </w:rPr>
        <w:t>reduce</w:t>
      </w:r>
      <w:r w:rsidRPr="00D15738">
        <w:rPr>
          <w:rStyle w:val="StyleUnderline"/>
        </w:rPr>
        <w:t xml:space="preserve"> </w:t>
      </w:r>
      <w:r w:rsidRPr="001C30DC">
        <w:rPr>
          <w:rStyle w:val="StyleUnderline"/>
          <w:highlight w:val="yellow"/>
        </w:rPr>
        <w:t>ag</w:t>
      </w:r>
      <w:r w:rsidRPr="00D15738">
        <w:rPr>
          <w:rStyle w:val="StyleUnderline"/>
        </w:rPr>
        <w:t xml:space="preserve">ricultural </w:t>
      </w:r>
      <w:r w:rsidRPr="001C30DC">
        <w:rPr>
          <w:rStyle w:val="Emphasis"/>
          <w:highlight w:val="yellow"/>
        </w:rPr>
        <w:t>production</w:t>
      </w:r>
      <w:r w:rsidRPr="001C30DC">
        <w:rPr>
          <w:rStyle w:val="StyleUnderline"/>
          <w:highlight w:val="yellow"/>
        </w:rPr>
        <w:t xml:space="preserve"> and</w:t>
      </w:r>
      <w:r w:rsidRPr="00D15738">
        <w:rPr>
          <w:rStyle w:val="StyleUnderline"/>
        </w:rPr>
        <w:t xml:space="preserve"> drive up </w:t>
      </w:r>
      <w:r w:rsidRPr="001C30DC">
        <w:rPr>
          <w:rStyle w:val="StyleUnderline"/>
          <w:highlight w:val="yellow"/>
        </w:rPr>
        <w:t xml:space="preserve">food </w:t>
      </w:r>
      <w:r w:rsidRPr="001C30DC">
        <w:rPr>
          <w:rStyle w:val="Emphasis"/>
          <w:highlight w:val="yellow"/>
        </w:rPr>
        <w:t>prices</w:t>
      </w:r>
      <w:r w:rsidRPr="00D15738">
        <w:rPr>
          <w:rStyle w:val="StyleUnderline"/>
        </w:rPr>
        <w:t xml:space="preserve">. </w:t>
      </w:r>
      <w:r w:rsidRPr="00D15738">
        <w:t>According to the report, “</w:t>
      </w:r>
      <w:r w:rsidRPr="00D15738">
        <w:rPr>
          <w:rStyle w:val="StyleUnderline"/>
        </w:rPr>
        <w:t xml:space="preserve">food insecurity from food price </w:t>
      </w:r>
      <w:r w:rsidRPr="00D15738">
        <w:rPr>
          <w:rStyle w:val="Emphasis"/>
        </w:rPr>
        <w:t>spikes</w:t>
      </w:r>
      <w:r w:rsidRPr="00D15738">
        <w:rPr>
          <w:rStyle w:val="StyleUnderline"/>
        </w:rPr>
        <w:t xml:space="preserve"> (…) can </w:t>
      </w:r>
      <w:r w:rsidRPr="001C30DC">
        <w:rPr>
          <w:rStyle w:val="StyleUnderline"/>
          <w:highlight w:val="yellow"/>
        </w:rPr>
        <w:t>lead to</w:t>
      </w:r>
      <w:r w:rsidRPr="00D15738">
        <w:rPr>
          <w:rStyle w:val="StyleUnderline"/>
        </w:rPr>
        <w:t xml:space="preserve"> both </w:t>
      </w:r>
      <w:r w:rsidRPr="00D15738">
        <w:rPr>
          <w:rStyle w:val="Emphasis"/>
        </w:rPr>
        <w:t>domestic</w:t>
      </w:r>
      <w:r w:rsidRPr="00D15738">
        <w:rPr>
          <w:rStyle w:val="StyleUnderline"/>
        </w:rPr>
        <w:t xml:space="preserve"> and </w:t>
      </w:r>
      <w:r w:rsidRPr="00D15738">
        <w:rPr>
          <w:rStyle w:val="Emphasis"/>
        </w:rPr>
        <w:t>international</w:t>
      </w:r>
      <w:r w:rsidRPr="00D15738">
        <w:rPr>
          <w:rStyle w:val="StyleUnderline"/>
        </w:rPr>
        <w:t xml:space="preserve"> conflict, including </w:t>
      </w:r>
      <w:r w:rsidRPr="001C30DC">
        <w:rPr>
          <w:rStyle w:val="StyleUnderline"/>
          <w:highlight w:val="yellow"/>
        </w:rPr>
        <w:t xml:space="preserve">political </w:t>
      </w:r>
      <w:r w:rsidRPr="001C30DC">
        <w:rPr>
          <w:rStyle w:val="Emphasis"/>
          <w:highlight w:val="yellow"/>
        </w:rPr>
        <w:t>instability</w:t>
      </w:r>
      <w:r w:rsidRPr="00D15738">
        <w:t>” (IPCC 2022, 5-114). Of course, the pathway is not direct: factors like economic development and diversification, governance, state capacity, and history of conflict all interact in determining if food insecurity escalates into conflict</w:t>
      </w:r>
      <w:r w:rsidRPr="00D15738">
        <w:rPr>
          <w:rStyle w:val="StyleUnderline"/>
        </w:rPr>
        <w:t xml:space="preserve">. What is </w:t>
      </w:r>
      <w:r w:rsidRPr="00D15738">
        <w:rPr>
          <w:rStyle w:val="Emphasis"/>
        </w:rPr>
        <w:t>clear</w:t>
      </w:r>
      <w:r w:rsidRPr="00D15738">
        <w:rPr>
          <w:rStyle w:val="StyleUnderline"/>
        </w:rPr>
        <w:t xml:space="preserve"> is that climate </w:t>
      </w:r>
      <w:r w:rsidRPr="001C30DC">
        <w:rPr>
          <w:rStyle w:val="StyleUnderline"/>
          <w:highlight w:val="yellow"/>
        </w:rPr>
        <w:t>applies</w:t>
      </w:r>
      <w:r w:rsidRPr="00D15738">
        <w:rPr>
          <w:rStyle w:val="StyleUnderline"/>
        </w:rPr>
        <w:t xml:space="preserve"> additional </w:t>
      </w:r>
      <w:r w:rsidRPr="001C30DC">
        <w:rPr>
          <w:rStyle w:val="Emphasis"/>
          <w:highlight w:val="yellow"/>
        </w:rPr>
        <w:t>pressure</w:t>
      </w:r>
      <w:r w:rsidRPr="001C30DC">
        <w:rPr>
          <w:rStyle w:val="StyleUnderline"/>
          <w:highlight w:val="yellow"/>
        </w:rPr>
        <w:t xml:space="preserve"> in</w:t>
      </w:r>
      <w:r w:rsidRPr="00D15738">
        <w:rPr>
          <w:rStyle w:val="StyleUnderline"/>
        </w:rPr>
        <w:t xml:space="preserve"> already </w:t>
      </w:r>
      <w:r w:rsidRPr="001C30DC">
        <w:rPr>
          <w:rStyle w:val="Emphasis"/>
          <w:highlight w:val="yellow"/>
        </w:rPr>
        <w:t>fragile</w:t>
      </w:r>
      <w:r w:rsidRPr="001C30DC">
        <w:rPr>
          <w:rStyle w:val="StyleUnderline"/>
          <w:highlight w:val="yellow"/>
        </w:rPr>
        <w:t xml:space="preserve"> contexts</w:t>
      </w:r>
      <w:r w:rsidRPr="00D15738">
        <w:rPr>
          <w:rStyle w:val="StyleUnderline"/>
        </w:rPr>
        <w:t xml:space="preserve">, </w:t>
      </w:r>
      <w:r w:rsidRPr="001C30DC">
        <w:rPr>
          <w:rStyle w:val="StyleUnderline"/>
          <w:highlight w:val="yellow"/>
        </w:rPr>
        <w:t>increasing</w:t>
      </w:r>
      <w:r w:rsidRPr="00D15738">
        <w:rPr>
          <w:rStyle w:val="StyleUnderline"/>
        </w:rPr>
        <w:t xml:space="preserve"> the </w:t>
      </w:r>
      <w:r w:rsidRPr="00D15738">
        <w:rPr>
          <w:rStyle w:val="Emphasis"/>
        </w:rPr>
        <w:t>likelihood</w:t>
      </w:r>
      <w:r w:rsidRPr="00D15738">
        <w:rPr>
          <w:rStyle w:val="StyleUnderline"/>
        </w:rPr>
        <w:t xml:space="preserve"> of </w:t>
      </w:r>
      <w:r w:rsidRPr="001C30DC">
        <w:rPr>
          <w:rStyle w:val="StyleUnderline"/>
          <w:highlight w:val="yellow"/>
        </w:rPr>
        <w:t>conflict</w:t>
      </w:r>
      <w:r w:rsidRPr="00D15738">
        <w:rPr>
          <w:rStyle w:val="StyleUnderline"/>
        </w:rPr>
        <w:t xml:space="preserve"> </w:t>
      </w:r>
      <w:r w:rsidRPr="00D15738">
        <w:rPr>
          <w:rStyle w:val="Emphasis"/>
        </w:rPr>
        <w:t>erupting</w:t>
      </w:r>
      <w:r w:rsidRPr="00D15738">
        <w:t>. For example, the report confirms “</w:t>
      </w:r>
      <w:r w:rsidRPr="00D15738">
        <w:rPr>
          <w:rStyle w:val="StyleUnderline"/>
        </w:rPr>
        <w:t xml:space="preserve">there is </w:t>
      </w:r>
      <w:r w:rsidRPr="00D15738">
        <w:rPr>
          <w:rStyle w:val="Emphasis"/>
        </w:rPr>
        <w:t>increasing</w:t>
      </w:r>
      <w:r w:rsidRPr="00D15738">
        <w:rPr>
          <w:rStyle w:val="StyleUnderline"/>
        </w:rPr>
        <w:t xml:space="preserve"> evidence linking increased </w:t>
      </w:r>
      <w:r w:rsidRPr="00D15738">
        <w:rPr>
          <w:rStyle w:val="Emphasis"/>
        </w:rPr>
        <w:t>temperatures</w:t>
      </w:r>
      <w:r w:rsidRPr="00D15738">
        <w:rPr>
          <w:rStyle w:val="StyleUnderline"/>
        </w:rPr>
        <w:t xml:space="preserve"> and drought to conflict risk in </w:t>
      </w:r>
      <w:r w:rsidRPr="00D15738">
        <w:rPr>
          <w:rStyle w:val="Emphasis"/>
        </w:rPr>
        <w:t>Africa</w:t>
      </w:r>
      <w:r w:rsidRPr="00D15738">
        <w:rPr>
          <w:rStyle w:val="StyleUnderline"/>
        </w:rPr>
        <w:t xml:space="preserve"> (high confidence),</w:t>
      </w:r>
      <w:r w:rsidRPr="00D15738">
        <w:t xml:space="preserve">” particularly in populations that depend on agriculture or are politically excluded (IPCC 2022, 9-9). </w:t>
      </w:r>
      <w:r w:rsidRPr="001C30DC">
        <w:rPr>
          <w:rStyle w:val="Emphasis"/>
          <w:highlight w:val="yellow"/>
        </w:rPr>
        <w:t>Water security</w:t>
      </w:r>
      <w:r w:rsidRPr="00D15738">
        <w:rPr>
          <w:rStyle w:val="StyleUnderline"/>
        </w:rPr>
        <w:t xml:space="preserve">: </w:t>
      </w:r>
      <w:r w:rsidRPr="001C30DC">
        <w:rPr>
          <w:rStyle w:val="StyleUnderline"/>
          <w:highlight w:val="yellow"/>
        </w:rPr>
        <w:t>Climate</w:t>
      </w:r>
      <w:r w:rsidRPr="00D15738">
        <w:rPr>
          <w:rStyle w:val="StyleUnderline"/>
        </w:rPr>
        <w:t xml:space="preserve"> is expected to </w:t>
      </w:r>
      <w:r w:rsidRPr="001C30DC">
        <w:rPr>
          <w:rStyle w:val="StyleUnderline"/>
          <w:highlight w:val="yellow"/>
        </w:rPr>
        <w:t>affect</w:t>
      </w:r>
      <w:r w:rsidRPr="00D15738">
        <w:rPr>
          <w:rStyle w:val="StyleUnderline"/>
        </w:rPr>
        <w:t xml:space="preserve"> water </w:t>
      </w:r>
      <w:r w:rsidRPr="001C30DC">
        <w:rPr>
          <w:rStyle w:val="Emphasis"/>
          <w:highlight w:val="yellow"/>
        </w:rPr>
        <w:t>availability</w:t>
      </w:r>
      <w:r w:rsidRPr="00D15738">
        <w:rPr>
          <w:rStyle w:val="StyleUnderline"/>
        </w:rPr>
        <w:t xml:space="preserve"> in a number of ways, including </w:t>
      </w:r>
      <w:r w:rsidRPr="001C30DC">
        <w:rPr>
          <w:rStyle w:val="StyleUnderline"/>
          <w:highlight w:val="yellow"/>
        </w:rPr>
        <w:t xml:space="preserve">shifting </w:t>
      </w:r>
      <w:r w:rsidRPr="001C30DC">
        <w:rPr>
          <w:rStyle w:val="Emphasis"/>
          <w:highlight w:val="yellow"/>
        </w:rPr>
        <w:t>rainfall</w:t>
      </w:r>
      <w:r w:rsidRPr="00D15738">
        <w:rPr>
          <w:rStyle w:val="StyleUnderline"/>
        </w:rPr>
        <w:t xml:space="preserve"> patterns, </w:t>
      </w:r>
      <w:r w:rsidRPr="001C30DC">
        <w:rPr>
          <w:rStyle w:val="StyleUnderline"/>
          <w:highlight w:val="yellow"/>
        </w:rPr>
        <w:t xml:space="preserve">glacial </w:t>
      </w:r>
      <w:r w:rsidRPr="001C30DC">
        <w:rPr>
          <w:rStyle w:val="Emphasis"/>
          <w:highlight w:val="yellow"/>
        </w:rPr>
        <w:t>melt</w:t>
      </w:r>
      <w:r w:rsidRPr="00D15738">
        <w:rPr>
          <w:rStyle w:val="StyleUnderline"/>
        </w:rPr>
        <w:t xml:space="preserve">, and </w:t>
      </w:r>
      <w:r w:rsidRPr="001C30DC">
        <w:rPr>
          <w:rStyle w:val="StyleUnderline"/>
          <w:highlight w:val="yellow"/>
        </w:rPr>
        <w:t xml:space="preserve">saltwater </w:t>
      </w:r>
      <w:r w:rsidRPr="001C30DC">
        <w:rPr>
          <w:rStyle w:val="Emphasis"/>
          <w:highlight w:val="yellow"/>
        </w:rPr>
        <w:t>encroachment</w:t>
      </w:r>
      <w:r w:rsidRPr="00D15738">
        <w:rPr>
          <w:rStyle w:val="StyleUnderline"/>
        </w:rPr>
        <w:t xml:space="preserve"> into groundwater</w:t>
      </w:r>
      <w:r w:rsidRPr="00D15738">
        <w:t>. According to the report</w:t>
      </w:r>
      <w:r w:rsidRPr="00D15738">
        <w:rPr>
          <w:rStyle w:val="StyleUnderline"/>
        </w:rPr>
        <w:t xml:space="preserve">, “evidence suggests that changes in rainfall patterns </w:t>
      </w:r>
      <w:r w:rsidRPr="00D15738">
        <w:rPr>
          <w:rStyle w:val="Emphasis"/>
        </w:rPr>
        <w:t>amplify</w:t>
      </w:r>
      <w:r w:rsidRPr="00D15738">
        <w:rPr>
          <w:rStyle w:val="StyleUnderline"/>
        </w:rPr>
        <w:t xml:space="preserve"> existing </w:t>
      </w:r>
      <w:r w:rsidRPr="00D15738">
        <w:rPr>
          <w:rStyle w:val="Emphasis"/>
        </w:rPr>
        <w:t>tensions</w:t>
      </w:r>
      <w:r w:rsidRPr="00D15738">
        <w:t xml:space="preserve">” (IPCC 2022, 4-53), a </w:t>
      </w:r>
      <w:r w:rsidRPr="00D15738">
        <w:rPr>
          <w:rStyle w:val="StyleUnderline"/>
        </w:rPr>
        <w:t xml:space="preserve">prime example being </w:t>
      </w:r>
      <w:r w:rsidRPr="00D15738">
        <w:rPr>
          <w:rStyle w:val="Emphasis"/>
        </w:rPr>
        <w:t>Syria</w:t>
      </w:r>
      <w:r w:rsidRPr="00D15738">
        <w:rPr>
          <w:rStyle w:val="StyleUnderline"/>
        </w:rPr>
        <w:t xml:space="preserve"> and the role a drier climate played in the country’s civil war. In water-stressed areas with existing tensions between population groups or states over a water source, “the impact of climate change on water resources might </w:t>
      </w:r>
      <w:r w:rsidRPr="001C30DC">
        <w:rPr>
          <w:rStyle w:val="Emphasis"/>
          <w:highlight w:val="yellow"/>
        </w:rPr>
        <w:t>increase</w:t>
      </w:r>
      <w:r w:rsidRPr="001C30DC">
        <w:rPr>
          <w:rStyle w:val="StyleUnderline"/>
          <w:highlight w:val="yellow"/>
        </w:rPr>
        <w:t xml:space="preserve"> tensions</w:t>
      </w:r>
      <w:r w:rsidRPr="00D15738">
        <w:rPr>
          <w:rStyle w:val="StyleUnderline"/>
        </w:rPr>
        <w:t>, particularly in the absence of strong institutional capacity</w:t>
      </w:r>
      <w:r w:rsidRPr="00D15738">
        <w:t xml:space="preserve">” (IPCC 2022, 4-86). </w:t>
      </w:r>
      <w:r w:rsidRPr="00D15738">
        <w:rPr>
          <w:rStyle w:val="StyleUnderline"/>
        </w:rPr>
        <w:t xml:space="preserve">This increased tension can </w:t>
      </w:r>
      <w:r w:rsidRPr="001C30DC">
        <w:rPr>
          <w:rStyle w:val="Emphasis"/>
          <w:highlight w:val="yellow"/>
        </w:rPr>
        <w:t>bubble</w:t>
      </w:r>
      <w:r w:rsidRPr="00D15738">
        <w:rPr>
          <w:rStyle w:val="StyleUnderline"/>
        </w:rPr>
        <w:t xml:space="preserve"> over </w:t>
      </w:r>
      <w:r w:rsidRPr="001C30DC">
        <w:rPr>
          <w:rStyle w:val="StyleUnderline"/>
          <w:highlight w:val="yellow"/>
        </w:rPr>
        <w:t>in</w:t>
      </w:r>
      <w:r w:rsidRPr="00D15738">
        <w:rPr>
          <w:rStyle w:val="StyleUnderline"/>
        </w:rPr>
        <w:t xml:space="preserve">to social </w:t>
      </w:r>
      <w:r w:rsidRPr="001C30DC">
        <w:rPr>
          <w:rStyle w:val="Emphasis"/>
          <w:highlight w:val="yellow"/>
        </w:rPr>
        <w:t>conflicts</w:t>
      </w:r>
      <w:r w:rsidRPr="00D15738">
        <w:rPr>
          <w:rStyle w:val="StyleUnderline"/>
        </w:rPr>
        <w:t xml:space="preserve">, even </w:t>
      </w:r>
      <w:r w:rsidRPr="00D15738">
        <w:rPr>
          <w:rStyle w:val="Emphasis"/>
        </w:rPr>
        <w:t>protests</w:t>
      </w:r>
      <w:r w:rsidRPr="00D15738">
        <w:rPr>
          <w:rStyle w:val="StyleUnderline"/>
        </w:rPr>
        <w:t xml:space="preserve"> and </w:t>
      </w:r>
      <w:r w:rsidRPr="00D15738">
        <w:rPr>
          <w:rStyle w:val="Emphasis"/>
        </w:rPr>
        <w:t>riots</w:t>
      </w:r>
      <w:r w:rsidRPr="00D15738">
        <w:t xml:space="preserve"> (IPCC 2022, 5-134). </w:t>
      </w:r>
      <w:r w:rsidRPr="001C30DC">
        <w:rPr>
          <w:rStyle w:val="Emphasis"/>
          <w:highlight w:val="yellow"/>
        </w:rPr>
        <w:t>Migration</w:t>
      </w:r>
      <w:r w:rsidRPr="00D15738">
        <w:rPr>
          <w:rStyle w:val="StyleUnderline"/>
        </w:rPr>
        <w:t xml:space="preserve">: </w:t>
      </w:r>
      <w:r w:rsidRPr="001C30DC">
        <w:rPr>
          <w:rStyle w:val="StyleUnderline"/>
          <w:highlight w:val="yellow"/>
        </w:rPr>
        <w:t>Climate</w:t>
      </w:r>
      <w:r w:rsidRPr="00D15738">
        <w:rPr>
          <w:rStyle w:val="StyleUnderline"/>
        </w:rPr>
        <w:t xml:space="preserve"> change influences migration in several ways</w:t>
      </w:r>
      <w:r w:rsidRPr="00D15738">
        <w:t xml:space="preserve"> — </w:t>
      </w:r>
      <w:r w:rsidRPr="00D15738">
        <w:rPr>
          <w:rStyle w:val="StyleUnderline"/>
        </w:rPr>
        <w:t xml:space="preserve">extreme weather events can </w:t>
      </w:r>
      <w:r w:rsidRPr="001C30DC">
        <w:rPr>
          <w:rStyle w:val="StyleUnderline"/>
          <w:highlight w:val="yellow"/>
        </w:rPr>
        <w:t xml:space="preserve">trigger </w:t>
      </w:r>
      <w:r w:rsidRPr="001C30DC">
        <w:rPr>
          <w:rStyle w:val="Emphasis"/>
          <w:highlight w:val="yellow"/>
        </w:rPr>
        <w:t>displacement</w:t>
      </w:r>
      <w:r w:rsidRPr="00D15738">
        <w:rPr>
          <w:rStyle w:val="StyleUnderline"/>
        </w:rPr>
        <w:t xml:space="preserve">, while loss of livelihood opportunities can contribute to </w:t>
      </w:r>
      <w:r w:rsidRPr="001C30DC">
        <w:rPr>
          <w:rStyle w:val="Emphasis"/>
          <w:highlight w:val="yellow"/>
        </w:rPr>
        <w:t>internal</w:t>
      </w:r>
      <w:r w:rsidRPr="001C30DC">
        <w:rPr>
          <w:rStyle w:val="StyleUnderline"/>
          <w:highlight w:val="yellow"/>
        </w:rPr>
        <w:t xml:space="preserve"> migration</w:t>
      </w:r>
      <w:r w:rsidRPr="00D15738">
        <w:rPr>
          <w:rStyle w:val="StyleUnderline"/>
        </w:rPr>
        <w:t xml:space="preserve"> to cities. The report confirms with high confidence that “climate hazards are a </w:t>
      </w:r>
      <w:r w:rsidRPr="00D15738">
        <w:rPr>
          <w:rStyle w:val="Emphasis"/>
        </w:rPr>
        <w:t>growing</w:t>
      </w:r>
      <w:r w:rsidRPr="00D15738">
        <w:rPr>
          <w:rStyle w:val="StyleUnderline"/>
        </w:rPr>
        <w:t xml:space="preserve"> </w:t>
      </w:r>
      <w:r w:rsidRPr="00D15738">
        <w:rPr>
          <w:rStyle w:val="Emphasis"/>
          <w:b w:val="0"/>
          <w:bCs/>
        </w:rPr>
        <w:t>driver</w:t>
      </w:r>
      <w:r w:rsidRPr="00D15738">
        <w:rPr>
          <w:rStyle w:val="StyleUnderline"/>
        </w:rPr>
        <w:t xml:space="preserve"> of involuntary </w:t>
      </w:r>
      <w:r w:rsidRPr="00D15738">
        <w:rPr>
          <w:rStyle w:val="Emphasis"/>
        </w:rPr>
        <w:t>migration</w:t>
      </w:r>
      <w:r w:rsidRPr="00D15738">
        <w:rPr>
          <w:rStyle w:val="StyleUnderline"/>
        </w:rPr>
        <w:t xml:space="preserve"> and </w:t>
      </w:r>
      <w:r w:rsidRPr="00D15738">
        <w:rPr>
          <w:rStyle w:val="Emphasis"/>
        </w:rPr>
        <w:t>displacement</w:t>
      </w:r>
      <w:r w:rsidRPr="00D15738">
        <w:t xml:space="preserve">” (IPCC 2022, 7-3). While migration is an important adaptation tool and not a direct cause of conflict, </w:t>
      </w:r>
      <w:r w:rsidRPr="00D15738">
        <w:rPr>
          <w:rStyle w:val="StyleUnderline"/>
        </w:rPr>
        <w:t xml:space="preserve">rural-urban migration to informal </w:t>
      </w:r>
      <w:r w:rsidRPr="00D15738">
        <w:rPr>
          <w:rStyle w:val="Emphasis"/>
        </w:rPr>
        <w:t>settlements</w:t>
      </w:r>
      <w:r w:rsidRPr="00D15738">
        <w:rPr>
          <w:rStyle w:val="StyleUnderline"/>
        </w:rPr>
        <w:t xml:space="preserve"> on the outskirts of cities can </w:t>
      </w:r>
      <w:r w:rsidRPr="001C30DC">
        <w:rPr>
          <w:rStyle w:val="StyleUnderline"/>
          <w:highlight w:val="yellow"/>
        </w:rPr>
        <w:t xml:space="preserve">lead to </w:t>
      </w:r>
      <w:r w:rsidRPr="001C30DC">
        <w:rPr>
          <w:rStyle w:val="Emphasis"/>
          <w:highlight w:val="yellow"/>
        </w:rPr>
        <w:t>pockets</w:t>
      </w:r>
      <w:r w:rsidRPr="001C30DC">
        <w:rPr>
          <w:rStyle w:val="StyleUnderline"/>
          <w:highlight w:val="yellow"/>
        </w:rPr>
        <w:t xml:space="preserve"> of</w:t>
      </w:r>
      <w:r w:rsidRPr="00D15738">
        <w:rPr>
          <w:rStyle w:val="StyleUnderline"/>
        </w:rPr>
        <w:t xml:space="preserve"> </w:t>
      </w:r>
      <w:r w:rsidRPr="001C30DC">
        <w:rPr>
          <w:rStyle w:val="StyleUnderline"/>
          <w:highlight w:val="yellow"/>
        </w:rPr>
        <w:t>high</w:t>
      </w:r>
      <w:r w:rsidRPr="00D15738">
        <w:rPr>
          <w:rStyle w:val="StyleUnderline"/>
        </w:rPr>
        <w:t xml:space="preserve"> human </w:t>
      </w:r>
      <w:r w:rsidRPr="001C30DC">
        <w:rPr>
          <w:rStyle w:val="Emphasis"/>
          <w:highlight w:val="yellow"/>
        </w:rPr>
        <w:t>vulnerability</w:t>
      </w:r>
      <w:r w:rsidRPr="00D15738">
        <w:rPr>
          <w:rStyle w:val="StyleUnderline"/>
        </w:rPr>
        <w:t xml:space="preserve">, “where the </w:t>
      </w:r>
      <w:r w:rsidRPr="00D15738">
        <w:rPr>
          <w:rStyle w:val="Emphasis"/>
        </w:rPr>
        <w:t>capacities</w:t>
      </w:r>
      <w:r w:rsidRPr="00D15738">
        <w:rPr>
          <w:rStyle w:val="StyleUnderline"/>
        </w:rPr>
        <w:t xml:space="preserve"> of local, municipal and national governments, communities and the private sector </w:t>
      </w:r>
      <w:r w:rsidRPr="00D15738">
        <w:rPr>
          <w:rStyle w:val="Emphasis"/>
          <w:b w:val="0"/>
          <w:bCs/>
        </w:rPr>
        <w:t>are</w:t>
      </w:r>
      <w:r w:rsidRPr="00D15738">
        <w:rPr>
          <w:rStyle w:val="StyleUnderline"/>
        </w:rPr>
        <w:t xml:space="preserve"> </w:t>
      </w:r>
      <w:r w:rsidRPr="00D15738">
        <w:rPr>
          <w:rStyle w:val="Emphasis"/>
        </w:rPr>
        <w:t>least</w:t>
      </w:r>
      <w:r w:rsidRPr="00D15738">
        <w:rPr>
          <w:rStyle w:val="StyleUnderline"/>
        </w:rPr>
        <w:t xml:space="preserve"> able to provide infrastructures and basic service</w:t>
      </w:r>
      <w:r w:rsidRPr="00D15738">
        <w:t xml:space="preserve">s (high confidence)” (IPCC 2022, SPM-12). Additionally, </w:t>
      </w:r>
      <w:r w:rsidRPr="00D15738">
        <w:rPr>
          <w:rStyle w:val="StyleUnderline"/>
        </w:rPr>
        <w:t xml:space="preserve">“there is </w:t>
      </w:r>
      <w:r w:rsidRPr="00D15738">
        <w:rPr>
          <w:rStyle w:val="Emphasis"/>
        </w:rPr>
        <w:t>robust</w:t>
      </w:r>
      <w:r w:rsidRPr="00D15738">
        <w:rPr>
          <w:rStyle w:val="StyleUnderline"/>
        </w:rPr>
        <w:t xml:space="preserve"> evidence and medium agreement that climate change can exacerbate </w:t>
      </w:r>
      <w:r w:rsidRPr="00D15738">
        <w:rPr>
          <w:rStyle w:val="Emphasis"/>
        </w:rPr>
        <w:t>existing</w:t>
      </w:r>
      <w:r w:rsidRPr="00D15738">
        <w:rPr>
          <w:rStyle w:val="StyleUnderline"/>
        </w:rPr>
        <w:t xml:space="preserve"> tensions, which can in turn </w:t>
      </w:r>
      <w:r w:rsidRPr="001C30DC">
        <w:rPr>
          <w:rStyle w:val="StyleUnderline"/>
          <w:highlight w:val="yellow"/>
        </w:rPr>
        <w:t>result in</w:t>
      </w:r>
      <w:r w:rsidRPr="00D15738">
        <w:rPr>
          <w:rStyle w:val="StyleUnderline"/>
        </w:rPr>
        <w:t xml:space="preserve"> political </w:t>
      </w:r>
      <w:r w:rsidRPr="001C30DC">
        <w:rPr>
          <w:rStyle w:val="Emphasis"/>
          <w:highlight w:val="yellow"/>
        </w:rPr>
        <w:t>violence</w:t>
      </w:r>
      <w:r w:rsidRPr="00D15738">
        <w:rPr>
          <w:rStyle w:val="StyleUnderline"/>
        </w:rPr>
        <w:t xml:space="preserve"> and an increase in asylum-seeking</w:t>
      </w:r>
      <w:r w:rsidRPr="00D15738">
        <w:t xml:space="preserve">” (IPCC 2022, 8-24). Beyond these individual climate security pathways, and perhaps most importantly, the report highlights how adaptation can reduce the impacts of climate change on known climate-sensitive drivers of conflict and contribute to building peace and preventing conflict. Steps to develop climate-sensitive, resilient livelihoods, improve governance, and advance women’s empowerment can serve as powerful peacebuilding tools (IPCC 2022, SMP-26). Conversely, “there is robust evidence that inequitable responses [to climate change] further exacerbate marginalisation, exclusion or disenfranchisement of some populations, which are commonly recognized drivers of violent conflict” (IPCC 2022, 8-25). Moreover, “adaptation can provide a common goal reaching across political differences and be a part of building political trust and local cooperation between alienated communities” (IPCC 2022, 6-42). Examples like EcoPeace Middle East using water as an arena for trust-building or Turkey-Armenian cooperation over the shared Arpacay River despite a closed border show us how adapting to the common threat of climate change can offer entry-points for negotiation and future collaboration in contentious areas. Similarly, our own studies indicate how the UN’s Multidimensional Integrated Stabilization Mission in Mali (MINUSMA) could enhance resilience by putting a focus on helping communities adapt to the impacts of climate change. It is true that climate is not the main driver directly causing conflict, yet </w:t>
      </w:r>
      <w:r w:rsidRPr="001C30DC">
        <w:rPr>
          <w:rStyle w:val="StyleUnderline"/>
          <w:highlight w:val="yellow"/>
        </w:rPr>
        <w:t xml:space="preserve">climate has </w:t>
      </w:r>
      <w:r w:rsidRPr="001C30DC">
        <w:rPr>
          <w:rStyle w:val="Emphasis"/>
          <w:highlight w:val="yellow"/>
        </w:rPr>
        <w:t>undeniable</w:t>
      </w:r>
      <w:r w:rsidRPr="00D15738">
        <w:rPr>
          <w:rStyle w:val="StyleUnderline"/>
        </w:rPr>
        <w:t xml:space="preserve"> economic and social </w:t>
      </w:r>
      <w:r w:rsidRPr="001C30DC">
        <w:rPr>
          <w:rStyle w:val="StyleUnderline"/>
          <w:highlight w:val="yellow"/>
        </w:rPr>
        <w:t xml:space="preserve">impacts from </w:t>
      </w:r>
      <w:r w:rsidRPr="001C30DC">
        <w:rPr>
          <w:rStyle w:val="Emphasis"/>
          <w:highlight w:val="yellow"/>
        </w:rPr>
        <w:t>food</w:t>
      </w:r>
      <w:r w:rsidRPr="001C30DC">
        <w:rPr>
          <w:rStyle w:val="StyleUnderline"/>
          <w:highlight w:val="yellow"/>
        </w:rPr>
        <w:t xml:space="preserve"> and </w:t>
      </w:r>
      <w:r w:rsidRPr="001C30DC">
        <w:rPr>
          <w:rStyle w:val="Emphasis"/>
          <w:highlight w:val="yellow"/>
        </w:rPr>
        <w:t>water</w:t>
      </w:r>
      <w:r w:rsidRPr="001C30DC">
        <w:rPr>
          <w:rStyle w:val="StyleUnderline"/>
          <w:highlight w:val="yellow"/>
        </w:rPr>
        <w:t xml:space="preserve"> insecurity</w:t>
      </w:r>
      <w:r w:rsidRPr="00D15738">
        <w:rPr>
          <w:rStyle w:val="StyleUnderline"/>
        </w:rPr>
        <w:t xml:space="preserve">, loss of </w:t>
      </w:r>
      <w:r w:rsidRPr="00D15738">
        <w:rPr>
          <w:rStyle w:val="Emphasis"/>
        </w:rPr>
        <w:t>livelihood</w:t>
      </w:r>
      <w:r w:rsidRPr="00D15738">
        <w:rPr>
          <w:rStyle w:val="StyleUnderline"/>
        </w:rPr>
        <w:t xml:space="preserve">, to </w:t>
      </w:r>
      <w:r w:rsidRPr="00D15738">
        <w:rPr>
          <w:rStyle w:val="Emphasis"/>
        </w:rPr>
        <w:t>increased</w:t>
      </w:r>
      <w:r w:rsidRPr="00D15738">
        <w:rPr>
          <w:rStyle w:val="StyleUnderline"/>
        </w:rPr>
        <w:t xml:space="preserve"> inequities and </w:t>
      </w:r>
      <w:r w:rsidRPr="001C30DC">
        <w:rPr>
          <w:rStyle w:val="StyleUnderline"/>
          <w:highlight w:val="yellow"/>
        </w:rPr>
        <w:t>competition over</w:t>
      </w:r>
      <w:r w:rsidRPr="00D15738">
        <w:rPr>
          <w:rStyle w:val="StyleUnderline"/>
        </w:rPr>
        <w:t xml:space="preserve"> natural </w:t>
      </w:r>
      <w:r w:rsidRPr="001C30DC">
        <w:rPr>
          <w:rStyle w:val="Emphasis"/>
          <w:highlight w:val="yellow"/>
        </w:rPr>
        <w:t>resources</w:t>
      </w:r>
      <w:r w:rsidRPr="001C30DC">
        <w:rPr>
          <w:rStyle w:val="StyleUnderline"/>
          <w:highlight w:val="yellow"/>
        </w:rPr>
        <w:t xml:space="preserve"> that</w:t>
      </w:r>
      <w:r w:rsidRPr="00D15738">
        <w:rPr>
          <w:rStyle w:val="StyleUnderline"/>
        </w:rPr>
        <w:t xml:space="preserve"> can act as </w:t>
      </w:r>
      <w:r w:rsidRPr="001C30DC">
        <w:rPr>
          <w:rStyle w:val="StyleUnderline"/>
          <w:highlight w:val="yellow"/>
        </w:rPr>
        <w:t>drive</w:t>
      </w:r>
      <w:r w:rsidRPr="00D15738">
        <w:rPr>
          <w:rStyle w:val="StyleUnderline"/>
        </w:rPr>
        <w:t xml:space="preserve">rs of </w:t>
      </w:r>
      <w:r w:rsidRPr="001C30DC">
        <w:rPr>
          <w:rStyle w:val="Emphasis"/>
          <w:highlight w:val="yellow"/>
        </w:rPr>
        <w:t>insecurity</w:t>
      </w:r>
      <w:r w:rsidRPr="001C30DC">
        <w:rPr>
          <w:rStyle w:val="StyleUnderline"/>
          <w:highlight w:val="yellow"/>
        </w:rPr>
        <w:t xml:space="preserve"> </w:t>
      </w:r>
      <w:r w:rsidRPr="00D15738">
        <w:rPr>
          <w:rStyle w:val="StyleUnderline"/>
        </w:rPr>
        <w:t xml:space="preserve">and </w:t>
      </w:r>
      <w:r w:rsidRPr="00D15738">
        <w:rPr>
          <w:rStyle w:val="Emphasis"/>
        </w:rPr>
        <w:t>conflict</w:t>
      </w:r>
      <w:r w:rsidRPr="00D15738">
        <w:rPr>
          <w:rStyle w:val="StyleUnderline"/>
        </w:rPr>
        <w:t>.</w:t>
      </w:r>
      <w:r w:rsidRPr="00D15738">
        <w:t xml:space="preserve"> </w:t>
      </w:r>
      <w:r w:rsidRPr="00D15738">
        <w:rPr>
          <w:rStyle w:val="StyleUnderline"/>
        </w:rPr>
        <w:t xml:space="preserve">The additional </w:t>
      </w:r>
      <w:r w:rsidRPr="001C30DC">
        <w:rPr>
          <w:rStyle w:val="StyleUnderline"/>
          <w:highlight w:val="yellow"/>
        </w:rPr>
        <w:t>pressures</w:t>
      </w:r>
      <w:r w:rsidRPr="00D15738">
        <w:rPr>
          <w:rStyle w:val="StyleUnderline"/>
        </w:rPr>
        <w:t xml:space="preserve"> brought on by higher levels of warming will </w:t>
      </w:r>
      <w:r w:rsidRPr="001C30DC">
        <w:rPr>
          <w:rStyle w:val="StyleUnderline"/>
          <w:highlight w:val="yellow"/>
        </w:rPr>
        <w:t xml:space="preserve">increase </w:t>
      </w:r>
      <w:r w:rsidRPr="001C30DC">
        <w:rPr>
          <w:rStyle w:val="Emphasis"/>
          <w:highlight w:val="yellow"/>
        </w:rPr>
        <w:t>vulnerability</w:t>
      </w:r>
      <w:r w:rsidRPr="001C30DC">
        <w:rPr>
          <w:rStyle w:val="StyleUnderline"/>
          <w:highlight w:val="yellow"/>
        </w:rPr>
        <w:t xml:space="preserve"> and</w:t>
      </w:r>
      <w:r w:rsidRPr="00D15738">
        <w:rPr>
          <w:rStyle w:val="StyleUnderline"/>
        </w:rPr>
        <w:t xml:space="preserve"> the risk of violent </w:t>
      </w:r>
      <w:r w:rsidRPr="001C30DC">
        <w:rPr>
          <w:rStyle w:val="Emphasis"/>
          <w:highlight w:val="yellow"/>
        </w:rPr>
        <w:t>intrastate</w:t>
      </w:r>
      <w:r w:rsidRPr="001C30DC">
        <w:rPr>
          <w:rStyle w:val="StyleUnderline"/>
          <w:highlight w:val="yellow"/>
        </w:rPr>
        <w:t xml:space="preserve"> conflict</w:t>
      </w:r>
      <w:r w:rsidRPr="00D15738">
        <w:t xml:space="preserve"> (IPCC 2022, SPM-16), </w:t>
      </w:r>
      <w:r w:rsidRPr="00D15738">
        <w:rPr>
          <w:rStyle w:val="Emphasis"/>
        </w:rPr>
        <w:t>especially</w:t>
      </w:r>
      <w:r w:rsidRPr="00D15738">
        <w:rPr>
          <w:rStyle w:val="StyleUnderline"/>
        </w:rPr>
        <w:t xml:space="preserve"> in those places that are characterised by a history of conflict, </w:t>
      </w:r>
      <w:r w:rsidRPr="00D15738">
        <w:rPr>
          <w:rStyle w:val="Emphasis"/>
        </w:rPr>
        <w:t>marginalisation</w:t>
      </w:r>
      <w:r w:rsidRPr="00D15738">
        <w:rPr>
          <w:rStyle w:val="StyleUnderline"/>
        </w:rPr>
        <w:t xml:space="preserve"> and exclusion and </w:t>
      </w:r>
      <w:r w:rsidRPr="00D15738">
        <w:rPr>
          <w:rStyle w:val="Emphasis"/>
        </w:rPr>
        <w:t>weak</w:t>
      </w:r>
      <w:r w:rsidRPr="00D15738">
        <w:rPr>
          <w:rStyle w:val="StyleUnderline"/>
        </w:rPr>
        <w:t xml:space="preserve"> governance</w:t>
      </w:r>
      <w:r w:rsidRPr="00D15738">
        <w:t>. The IPCC report therefore underscores the need to identify synergies between conflict risk reduction and climate adaptation, and address the root causes of these problems in parallel.</w:t>
      </w:r>
      <w:r>
        <w:br/>
      </w:r>
    </w:p>
    <w:p w14:paraId="4C0B6485" w14:textId="77777777" w:rsidR="001A5E1D" w:rsidRPr="005E5138" w:rsidRDefault="001A5E1D" w:rsidP="001A5E1D"/>
    <w:p w14:paraId="6C1C2AFD" w14:textId="77777777" w:rsidR="001A5E1D" w:rsidRDefault="001A5E1D" w:rsidP="001A5E1D">
      <w:pPr>
        <w:pStyle w:val="Heading4"/>
      </w:pPr>
      <w:r>
        <w:t>Climate change causes extinction – it is a threat multiplier that disrupts adaptation efforts.</w:t>
      </w:r>
    </w:p>
    <w:p w14:paraId="0FAA229A" w14:textId="77777777" w:rsidR="001A5E1D" w:rsidRPr="00F8573F" w:rsidRDefault="001A5E1D" w:rsidP="001A5E1D">
      <w:r>
        <w:rPr>
          <w:rStyle w:val="Style13ptBold"/>
        </w:rPr>
        <w:t xml:space="preserve">Beard et al. 21 </w:t>
      </w:r>
      <w:r w:rsidRPr="006D7992">
        <w:rPr>
          <w:szCs w:val="16"/>
        </w:rPr>
        <w:t xml:space="preserve">(S.J. Beard; Senior Research Associate and Academic Programme Manager at the Centre for the Study of Existential Risk, S.J. Beard, Lauren Holt, Asaf Tzachor, Luke Kemp, Shahar Avin, Haydn Belfield; Centre for the Study of Existential Risk research associates, Phil Torres, Assessing climate change’s contribution to global catastrophic risk, Futures Volume 127, March 2021, 102673, </w:t>
      </w:r>
      <w:hyperlink r:id="rId15" w:history="1">
        <w:r w:rsidRPr="00DF2367">
          <w:rPr>
            <w:rStyle w:val="Hyperlink"/>
            <w:szCs w:val="16"/>
          </w:rPr>
          <w:t>https://www.sciencedirect.com/science/article/pii/S0016328720301646#</w:t>
        </w:r>
      </w:hyperlink>
      <w:r w:rsidRPr="006D7992">
        <w:rPr>
          <w:szCs w:val="16"/>
        </w:rPr>
        <w:t>!</w:t>
      </w:r>
      <w:r>
        <w:rPr>
          <w:szCs w:val="16"/>
        </w:rPr>
        <w:t>, accessed September 2022, GDI-MAM</w:t>
      </w:r>
      <w:r w:rsidRPr="006D7992">
        <w:rPr>
          <w:szCs w:val="16"/>
        </w:rPr>
        <w:t>)</w:t>
      </w:r>
    </w:p>
    <w:p w14:paraId="0CFE16A3" w14:textId="77777777" w:rsidR="001A5E1D" w:rsidRPr="00427461" w:rsidRDefault="001A5E1D" w:rsidP="001A5E1D">
      <w:r w:rsidRPr="0063635A">
        <w:rPr>
          <w:u w:val="single"/>
        </w:rPr>
        <w:t xml:space="preserve">While most of the impacts of climate change so far have fallen within the range of what was experienced during the Holocene, </w:t>
      </w:r>
      <w:r w:rsidRPr="00030385">
        <w:rPr>
          <w:u w:val="single"/>
        </w:rPr>
        <w:t xml:space="preserve">the rate of change is </w:t>
      </w:r>
      <w:r w:rsidRPr="00030385">
        <w:rPr>
          <w:b/>
          <w:bCs/>
          <w:u w:val="single"/>
        </w:rPr>
        <w:t xml:space="preserve">faster than </w:t>
      </w:r>
      <w:r w:rsidRPr="00030385">
        <w:rPr>
          <w:u w:val="single"/>
        </w:rPr>
        <w:t xml:space="preserve">in </w:t>
      </w:r>
      <w:r w:rsidRPr="00030385">
        <w:rPr>
          <w:b/>
          <w:bCs/>
          <w:u w:val="single"/>
        </w:rPr>
        <w:t>the Holocene</w:t>
      </w:r>
      <w:r w:rsidRPr="0063635A">
        <w:rPr>
          <w:u w:val="single"/>
        </w:rPr>
        <w:t xml:space="preserve"> and </w:t>
      </w:r>
      <w:r w:rsidRPr="00C34E11">
        <w:rPr>
          <w:u w:val="single"/>
        </w:rPr>
        <w:t xml:space="preserve">we are now beginning to see </w:t>
      </w:r>
      <w:r w:rsidRPr="001C30DC">
        <w:rPr>
          <w:highlight w:val="yellow"/>
          <w:u w:val="single"/>
        </w:rPr>
        <w:t xml:space="preserve">climate change push </w:t>
      </w:r>
      <w:r w:rsidRPr="001C30DC">
        <w:rPr>
          <w:b/>
          <w:bCs/>
          <w:highlight w:val="yellow"/>
          <w:u w:val="single"/>
        </w:rPr>
        <w:t>beyond</w:t>
      </w:r>
      <w:r w:rsidRPr="0063635A">
        <w:rPr>
          <w:b/>
          <w:bCs/>
          <w:u w:val="single"/>
        </w:rPr>
        <w:t xml:space="preserve"> these </w:t>
      </w:r>
      <w:r w:rsidRPr="00C34E11">
        <w:rPr>
          <w:b/>
          <w:bCs/>
          <w:u w:val="single"/>
        </w:rPr>
        <w:t>boundaries</w:t>
      </w:r>
      <w:r w:rsidRPr="00C34E11">
        <w:rPr>
          <w:u w:val="single"/>
        </w:rPr>
        <w:t>.</w:t>
      </w:r>
      <w:r w:rsidRPr="00F8573F">
        <w:t xml:space="preserve"> In the latest edition of the </w:t>
      </w:r>
      <w:r w:rsidRPr="001C30DC">
        <w:rPr>
          <w:rStyle w:val="Emphasis"/>
          <w:highlight w:val="yellow"/>
        </w:rPr>
        <w:t>planetary boundaries’</w:t>
      </w:r>
      <w:r w:rsidRPr="00F8573F">
        <w:t xml:space="preserve"> framework, climate change is placed in the zone of increasing risk, implying that while this boundary has been breached, </w:t>
      </w:r>
      <w:r w:rsidRPr="001C30DC">
        <w:rPr>
          <w:highlight w:val="yellow"/>
          <w:u w:val="single"/>
        </w:rPr>
        <w:t xml:space="preserve">there remains </w:t>
      </w:r>
      <w:r w:rsidRPr="00030385">
        <w:rPr>
          <w:u w:val="single"/>
        </w:rPr>
        <w:t xml:space="preserve">some </w:t>
      </w:r>
      <w:r w:rsidRPr="001C30DC">
        <w:rPr>
          <w:b/>
          <w:bCs/>
          <w:highlight w:val="yellow"/>
          <w:u w:val="single"/>
        </w:rPr>
        <w:t>potential</w:t>
      </w:r>
      <w:r w:rsidRPr="001C30DC">
        <w:rPr>
          <w:highlight w:val="yellow"/>
          <w:u w:val="single"/>
        </w:rPr>
        <w:t xml:space="preserve"> for</w:t>
      </w:r>
      <w:r w:rsidRPr="0063635A">
        <w:rPr>
          <w:u w:val="single"/>
        </w:rPr>
        <w:t xml:space="preserve"> normal functioning and </w:t>
      </w:r>
      <w:r w:rsidRPr="001C30DC">
        <w:rPr>
          <w:highlight w:val="yellow"/>
          <w:u w:val="single"/>
        </w:rPr>
        <w:t>recovery</w:t>
      </w:r>
      <w:r w:rsidRPr="0063635A">
        <w:rPr>
          <w:u w:val="single"/>
        </w:rPr>
        <w:t xml:space="preserve"> </w:t>
      </w:r>
      <w:r w:rsidRPr="00F8573F">
        <w:t xml:space="preserve">(Steffen et al., 2015). It thus lies between what the authors identify as the ‘safe zone’ and other ‘high risk’ transgressions, such as </w:t>
      </w:r>
      <w:r w:rsidRPr="0063635A">
        <w:rPr>
          <w:u w:val="single"/>
        </w:rPr>
        <w:t>disruption to the biochemical flows of nitrogen and phosphorus and loss of biosphere integrity</w:t>
      </w:r>
      <w:r w:rsidRPr="00F8573F">
        <w:t>.</w:t>
      </w:r>
      <w:r>
        <w:t xml:space="preserve"> </w:t>
      </w:r>
      <w:r w:rsidRPr="00F8573F">
        <w:t xml:space="preserve">As part of their discussion of BRIHN Baum and Handoh (2014) note that climate change is the planetary boundary for which the risk to humanity has received most meaningful consideration and they suggest that this attention is deserved. Yet little research attention has been paid to climate change’s extreme or catastrophic effects. Kareiva and Carranza (2018) argue that, despite currently falling outside of the area of high risk, </w:t>
      </w:r>
      <w:r w:rsidRPr="001C30DC">
        <w:rPr>
          <w:highlight w:val="yellow"/>
          <w:u w:val="single"/>
        </w:rPr>
        <w:t xml:space="preserve">climate change has </w:t>
      </w:r>
      <w:r w:rsidRPr="00C34E11">
        <w:rPr>
          <w:u w:val="single"/>
        </w:rPr>
        <w:t xml:space="preserve">the clear </w:t>
      </w:r>
      <w:r w:rsidRPr="001C30DC">
        <w:rPr>
          <w:highlight w:val="yellow"/>
          <w:u w:val="single"/>
        </w:rPr>
        <w:t xml:space="preserve">potential </w:t>
      </w:r>
      <w:r w:rsidRPr="00C34E11">
        <w:rPr>
          <w:u w:val="single"/>
        </w:rPr>
        <w:t xml:space="preserve">to push humanity across a threshold </w:t>
      </w:r>
      <w:r w:rsidRPr="001C30DC">
        <w:rPr>
          <w:highlight w:val="yellow"/>
          <w:u w:val="single"/>
        </w:rPr>
        <w:t>of irreversible loss by</w:t>
      </w:r>
      <w:r w:rsidRPr="0063635A">
        <w:rPr>
          <w:u w:val="single"/>
        </w:rPr>
        <w:t xml:space="preserve"> “</w:t>
      </w:r>
      <w:r w:rsidRPr="001C30DC">
        <w:rPr>
          <w:highlight w:val="yellow"/>
          <w:u w:val="single"/>
        </w:rPr>
        <w:t>changing</w:t>
      </w:r>
      <w:r w:rsidRPr="0063635A">
        <w:rPr>
          <w:u w:val="single"/>
        </w:rPr>
        <w:t xml:space="preserve"> major </w:t>
      </w:r>
      <w:r w:rsidRPr="001C30DC">
        <w:rPr>
          <w:highlight w:val="yellow"/>
          <w:u w:val="single"/>
        </w:rPr>
        <w:t>ocean circulation patterns</w:t>
      </w:r>
      <w:r w:rsidRPr="0063635A">
        <w:rPr>
          <w:u w:val="single"/>
        </w:rPr>
        <w:t xml:space="preserve">, causing massive </w:t>
      </w:r>
      <w:r w:rsidRPr="00C34E11">
        <w:rPr>
          <w:u w:val="single"/>
        </w:rPr>
        <w:t>sea-level rise, and</w:t>
      </w:r>
      <w:r w:rsidRPr="001C30DC">
        <w:rPr>
          <w:highlight w:val="yellow"/>
          <w:u w:val="single"/>
        </w:rPr>
        <w:t xml:space="preserve"> increasing the frequency and severity of</w:t>
      </w:r>
      <w:r w:rsidRPr="0066719E">
        <w:rPr>
          <w:u w:val="single"/>
        </w:rPr>
        <w:t xml:space="preserve"> </w:t>
      </w:r>
      <w:r w:rsidRPr="001C30DC">
        <w:rPr>
          <w:highlight w:val="yellow"/>
          <w:u w:val="single"/>
        </w:rPr>
        <w:t>extreme events</w:t>
      </w:r>
      <w:r w:rsidRPr="00C34E11">
        <w:rPr>
          <w:u w:val="single"/>
        </w:rPr>
        <w:t xml:space="preserve">… </w:t>
      </w:r>
      <w:r w:rsidRPr="001C30DC">
        <w:rPr>
          <w:highlight w:val="yellow"/>
          <w:u w:val="single"/>
        </w:rPr>
        <w:t>that displace people, and ruin economies</w:t>
      </w:r>
      <w:r w:rsidRPr="00C34E11">
        <w:rPr>
          <w:u w:val="single"/>
        </w:rPr>
        <w:t>.”</w:t>
      </w:r>
      <w:r w:rsidRPr="00C34E11">
        <w:t xml:space="preserve"> </w:t>
      </w:r>
      <w:r w:rsidRPr="00586767">
        <w:rPr>
          <w:u w:val="single"/>
        </w:rPr>
        <w:t>Even if humanity was resilient to</w:t>
      </w:r>
      <w:r w:rsidRPr="0066719E">
        <w:rPr>
          <w:u w:val="single"/>
        </w:rPr>
        <w:t xml:space="preserve"> each of these</w:t>
      </w:r>
      <w:r w:rsidRPr="0063635A">
        <w:rPr>
          <w:u w:val="single"/>
        </w:rPr>
        <w:t xml:space="preserve"> individual impacts, </w:t>
      </w:r>
      <w:r w:rsidRPr="00C34E11">
        <w:rPr>
          <w:u w:val="single"/>
        </w:rPr>
        <w:t xml:space="preserve">a </w:t>
      </w:r>
      <w:r w:rsidRPr="001C30DC">
        <w:rPr>
          <w:highlight w:val="yellow"/>
          <w:u w:val="single"/>
        </w:rPr>
        <w:t xml:space="preserve">global catastrophe could occur if </w:t>
      </w:r>
      <w:r w:rsidRPr="00C34E11">
        <w:rPr>
          <w:u w:val="single"/>
        </w:rPr>
        <w:t xml:space="preserve">these </w:t>
      </w:r>
      <w:r w:rsidRPr="001C30DC">
        <w:rPr>
          <w:highlight w:val="yellow"/>
          <w:u w:val="single"/>
        </w:rPr>
        <w:t xml:space="preserve">impacts </w:t>
      </w:r>
      <w:r w:rsidRPr="00C34E11">
        <w:rPr>
          <w:u w:val="single"/>
        </w:rPr>
        <w:t xml:space="preserve">were to </w:t>
      </w:r>
      <w:r w:rsidRPr="001C30DC">
        <w:rPr>
          <w:highlight w:val="yellow"/>
          <w:u w:val="single"/>
        </w:rPr>
        <w:t xml:space="preserve">occur </w:t>
      </w:r>
      <w:r w:rsidRPr="001C30DC">
        <w:rPr>
          <w:b/>
          <w:bCs/>
          <w:highlight w:val="yellow"/>
          <w:u w:val="single"/>
        </w:rPr>
        <w:t>rapidly and simultaneously</w:t>
      </w:r>
      <w:r w:rsidRPr="00F8573F">
        <w:t>.</w:t>
      </w:r>
      <w:r>
        <w:t xml:space="preserve"> </w:t>
      </w:r>
      <w:r w:rsidRPr="00F8573F">
        <w:t xml:space="preserve">One scenario that has received comparatively more attention is that of </w:t>
      </w:r>
      <w:r w:rsidRPr="0063635A">
        <w:rPr>
          <w:u w:val="single"/>
        </w:rPr>
        <w:t xml:space="preserve">the global climate </w:t>
      </w:r>
      <w:r w:rsidRPr="001C30DC">
        <w:rPr>
          <w:highlight w:val="yellow"/>
          <w:u w:val="single"/>
        </w:rPr>
        <w:t>crossing a tipping point</w:t>
      </w:r>
      <w:r w:rsidRPr="0063635A">
        <w:rPr>
          <w:u w:val="single"/>
        </w:rPr>
        <w:t xml:space="preserve"> that </w:t>
      </w:r>
      <w:r w:rsidRPr="001C30DC">
        <w:rPr>
          <w:highlight w:val="yellow"/>
          <w:u w:val="single"/>
        </w:rPr>
        <w:t>would trigger environmental feedback loops</w:t>
      </w:r>
      <w:r w:rsidRPr="00F8573F">
        <w:t xml:space="preserve"> (</w:t>
      </w:r>
      <w:r w:rsidRPr="0063635A">
        <w:rPr>
          <w:u w:val="single"/>
        </w:rPr>
        <w:t xml:space="preserve">such as declining albedo from </w:t>
      </w:r>
      <w:r w:rsidRPr="00C34E11">
        <w:rPr>
          <w:u w:val="single"/>
        </w:rPr>
        <w:t>melting ice or the release of methane from clathrates</w:t>
      </w:r>
      <w:r w:rsidRPr="0063635A">
        <w:rPr>
          <w:u w:val="single"/>
        </w:rPr>
        <w:t xml:space="preserve">) </w:t>
      </w:r>
      <w:r w:rsidRPr="001C30DC">
        <w:rPr>
          <w:highlight w:val="yellow"/>
          <w:u w:val="single"/>
        </w:rPr>
        <w:t xml:space="preserve">and cascading effects (such as </w:t>
      </w:r>
      <w:r w:rsidRPr="0066719E">
        <w:rPr>
          <w:u w:val="single"/>
        </w:rPr>
        <w:t>shifting rainfall patterns</w:t>
      </w:r>
      <w:r w:rsidRPr="0063635A">
        <w:rPr>
          <w:u w:val="single"/>
        </w:rPr>
        <w:t xml:space="preserve"> that trigger </w:t>
      </w:r>
      <w:r w:rsidRPr="001C30DC">
        <w:rPr>
          <w:highlight w:val="yellow"/>
          <w:u w:val="single"/>
        </w:rPr>
        <w:t>desertification and soil erosion</w:t>
      </w:r>
      <w:r w:rsidRPr="0063635A">
        <w:rPr>
          <w:u w:val="single"/>
        </w:rPr>
        <w:t>)</w:t>
      </w:r>
      <w:r w:rsidRPr="00F8573F">
        <w:t>. After this point, anthropogenic activity may cease to be the main driver of climate change, making it accelerate and become harder to stop (King et al., 2015).</w:t>
      </w:r>
      <w:r>
        <w:t xml:space="preserve"> </w:t>
      </w:r>
      <w:r w:rsidRPr="00F8573F">
        <w:t xml:space="preserve">Other scenarios can be discerned from the numerous historical cases in which the modest, usually regional, </w:t>
      </w:r>
      <w:r w:rsidRPr="0063635A">
        <w:rPr>
          <w:u w:val="single"/>
        </w:rPr>
        <w:t xml:space="preserve">climatic changes experienced during the Holocene have been </w:t>
      </w:r>
      <w:r w:rsidRPr="0066719E">
        <w:rPr>
          <w:u w:val="single"/>
        </w:rPr>
        <w:t>implicated in the collapse of previous societies</w:t>
      </w:r>
      <w:r w:rsidRPr="0066719E">
        <w:t xml:space="preserve">, including the Anasazi, the Tiwanaku, the Akkadians, the Western Roman Empire, the lowland Maya, and dozens of others (Diamond, 2005, Fagan, 2008). </w:t>
      </w:r>
      <w:r w:rsidRPr="0066719E">
        <w:rPr>
          <w:u w:val="single"/>
        </w:rPr>
        <w:t xml:space="preserve">These provide </w:t>
      </w:r>
      <w:r w:rsidRPr="001C30DC">
        <w:rPr>
          <w:highlight w:val="yellow"/>
          <w:u w:val="single"/>
        </w:rPr>
        <w:t>a precedent for</w:t>
      </w:r>
      <w:r w:rsidRPr="0066719E">
        <w:rPr>
          <w:u w:val="single"/>
        </w:rPr>
        <w:t xml:space="preserve"> how a changing climate can trigger or contribute to </w:t>
      </w:r>
      <w:r w:rsidRPr="001C30DC">
        <w:rPr>
          <w:highlight w:val="yellow"/>
          <w:u w:val="single"/>
        </w:rPr>
        <w:t>societal breakdown</w:t>
      </w:r>
      <w:r w:rsidRPr="0066719E">
        <w:rPr>
          <w:u w:val="single"/>
        </w:rPr>
        <w:t xml:space="preserve">. </w:t>
      </w:r>
      <w:r w:rsidRPr="0066719E">
        <w:t>At present, our understanding of this phenomena is limited, and the</w:t>
      </w:r>
      <w:r w:rsidRPr="00F8573F">
        <w:t xml:space="preserv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Chiyung, Chusheng, Yuanqing, &amp; Fung, 2005; Zhang et al., 2006). However, these need to be interpreted and generalized with care given the differences between pre-industrial and modern societies.</w:t>
      </w:r>
      <w:r>
        <w:t xml:space="preserve"> </w:t>
      </w:r>
      <w:r w:rsidRPr="0063635A">
        <w:rPr>
          <w:u w:val="single"/>
        </w:rPr>
        <w:t xml:space="preserve">Societies also have a long history of adapting to, and recovering from, climate change induced collapses (McAnany and Yoffee, 2009). However, </w:t>
      </w:r>
      <w:r w:rsidRPr="0066719E">
        <w:rPr>
          <w:u w:val="single"/>
        </w:rPr>
        <w:t>there are two reasons to be sceptical that such resilience can be easily extrapolated into the future</w:t>
      </w:r>
      <w:r w:rsidRPr="0066719E">
        <w:t xml:space="preserve">. </w:t>
      </w:r>
      <w:r w:rsidRPr="0066719E">
        <w:rPr>
          <w:u w:val="single"/>
        </w:rPr>
        <w:t xml:space="preserve">First, the relatively stable context of the Holocene, with well-functioning, resilient ecosystems, has greatly assisted recovery, while </w:t>
      </w:r>
      <w:r w:rsidRPr="0066719E">
        <w:rPr>
          <w:b/>
          <w:bCs/>
          <w:u w:val="single"/>
        </w:rPr>
        <w:t>anthropogenic climate change</w:t>
      </w:r>
      <w:r w:rsidRPr="0066719E">
        <w:rPr>
          <w:u w:val="single"/>
        </w:rPr>
        <w:t xml:space="preserve"> is more rapid, pervasive, global, and severe.</w:t>
      </w:r>
      <w:r w:rsidRPr="0066719E">
        <w:t xml:space="preserve"> Large-scale states did not emerge until the onset of the Holocene (Richerson, Boyd, &amp; Bettinger, 2001), and societies have since remained in a surprisingly narrow climatic niche of roughly 15 mean annual average temperature (Xu, Kohler, Lenton, Svenning, &amp; Scheffer, 2020). A </w:t>
      </w:r>
      <w:r w:rsidRPr="0066719E">
        <w:rPr>
          <w:u w:val="single"/>
        </w:rPr>
        <w:t>return to agrarian or hunter-gatherer lifestyles could thus have more devastating and long-lasting effects in a world of rapid climate change and ecological disruption</w:t>
      </w:r>
      <w:r w:rsidRPr="0066719E">
        <w:t xml:space="preserve"> (Gowdy, 2020).7 </w:t>
      </w:r>
      <w:r w:rsidRPr="0066719E">
        <w:rPr>
          <w:u w:val="single"/>
        </w:rPr>
        <w:t>Second,</w:t>
      </w:r>
      <w:r w:rsidRPr="00F8573F">
        <w:rPr>
          <w:u w:val="single"/>
        </w:rPr>
        <w:t xml:space="preserve"> </w:t>
      </w:r>
      <w:r w:rsidRPr="001C30DC">
        <w:rPr>
          <w:highlight w:val="yellow"/>
          <w:u w:val="single"/>
        </w:rPr>
        <w:t>modern</w:t>
      </w:r>
      <w:r w:rsidRPr="00F8573F">
        <w:rPr>
          <w:u w:val="single"/>
        </w:rPr>
        <w:t xml:space="preserve"> human </w:t>
      </w:r>
      <w:r w:rsidRPr="001C30DC">
        <w:rPr>
          <w:highlight w:val="yellow"/>
          <w:u w:val="single"/>
        </w:rPr>
        <w:t xml:space="preserve">societies </w:t>
      </w:r>
      <w:r w:rsidRPr="00586767">
        <w:rPr>
          <w:u w:val="single"/>
        </w:rPr>
        <w:t xml:space="preserve">may </w:t>
      </w:r>
      <w:r w:rsidRPr="001C30DC">
        <w:rPr>
          <w:highlight w:val="yellow"/>
          <w:u w:val="single"/>
        </w:rPr>
        <w:t xml:space="preserve">have </w:t>
      </w:r>
      <w:r w:rsidRPr="00586767">
        <w:rPr>
          <w:u w:val="single"/>
        </w:rPr>
        <w:t>developed</w:t>
      </w:r>
      <w:r w:rsidRPr="001C30DC">
        <w:rPr>
          <w:highlight w:val="yellow"/>
          <w:u w:val="single"/>
        </w:rPr>
        <w:t xml:space="preserve"> </w:t>
      </w:r>
      <w:r w:rsidRPr="001C30DC">
        <w:rPr>
          <w:b/>
          <w:bCs/>
          <w:highlight w:val="yellow"/>
          <w:u w:val="single"/>
        </w:rPr>
        <w:t xml:space="preserve">hidden fragilities that amplify </w:t>
      </w:r>
      <w:r w:rsidRPr="00C34E11">
        <w:rPr>
          <w:b/>
          <w:bCs/>
          <w:u w:val="single"/>
        </w:rPr>
        <w:t xml:space="preserve">the </w:t>
      </w:r>
      <w:r w:rsidRPr="001C30DC">
        <w:rPr>
          <w:b/>
          <w:bCs/>
          <w:highlight w:val="yellow"/>
          <w:u w:val="single"/>
        </w:rPr>
        <w:t>shocks</w:t>
      </w:r>
      <w:r w:rsidRPr="001C30DC">
        <w:rPr>
          <w:highlight w:val="yellow"/>
          <w:u w:val="single"/>
        </w:rPr>
        <w:t xml:space="preserve"> posed by climate change</w:t>
      </w:r>
      <w:r w:rsidRPr="00F8573F">
        <w:rPr>
          <w:u w:val="single"/>
        </w:rPr>
        <w:t xml:space="preserve"> (Mannheim 2020) </w:t>
      </w:r>
      <w:r w:rsidRPr="00C34E11">
        <w:rPr>
          <w:u w:val="single"/>
        </w:rPr>
        <w:t>and the</w:t>
      </w:r>
      <w:r w:rsidRPr="00F8573F">
        <w:rPr>
          <w:u w:val="single"/>
        </w:rPr>
        <w:t xml:space="preserve"> complex, tightly-coupled and </w:t>
      </w:r>
      <w:r w:rsidRPr="001C30DC">
        <w:rPr>
          <w:highlight w:val="yellow"/>
          <w:u w:val="single"/>
        </w:rPr>
        <w:t xml:space="preserve">interdependent </w:t>
      </w:r>
      <w:r w:rsidRPr="00C34E11">
        <w:rPr>
          <w:u w:val="single"/>
        </w:rPr>
        <w:t xml:space="preserve">nature of our </w:t>
      </w:r>
      <w:r w:rsidRPr="001C30DC">
        <w:rPr>
          <w:highlight w:val="yellow"/>
          <w:u w:val="single"/>
        </w:rPr>
        <w:t>socio-economic systems makes it more likely that the failure of a few key states or industries</w:t>
      </w:r>
      <w:r w:rsidRPr="00F8573F">
        <w:rPr>
          <w:u w:val="single"/>
        </w:rPr>
        <w:t xml:space="preserve"> due to climate change </w:t>
      </w:r>
      <w:r w:rsidRPr="001C30DC">
        <w:rPr>
          <w:highlight w:val="yellow"/>
          <w:u w:val="single"/>
        </w:rPr>
        <w:t>could cascade into a global collapse (</w:t>
      </w:r>
      <w:r w:rsidRPr="00F8573F">
        <w:rPr>
          <w:u w:val="single"/>
        </w:rPr>
        <w:t>Kemp, 2019).</w:t>
      </w:r>
      <w:r>
        <w:rPr>
          <w:u w:val="single"/>
        </w:rPr>
        <w:t xml:space="preserve"> </w:t>
      </w:r>
      <w:r w:rsidRPr="00F8573F">
        <w:rPr>
          <w:u w:val="single"/>
        </w:rPr>
        <w:t xml:space="preserve">A third set of plausible scenarios stem from </w:t>
      </w:r>
      <w:r w:rsidRPr="0066719E">
        <w:rPr>
          <w:u w:val="single"/>
        </w:rPr>
        <w:t>climate change’s broader environmental impacts.</w:t>
      </w:r>
      <w:r w:rsidRPr="0066719E">
        <w:t xml:space="preserve"> Apart from being a planetary boundary of its own, Steffen et al. (2015) point out that </w:t>
      </w:r>
      <w:r w:rsidRPr="0066719E">
        <w:rPr>
          <w:u w:val="single"/>
        </w:rPr>
        <w:t>climate change is intimately connected with other planetary boundaries</w:t>
      </w:r>
      <w:r w:rsidRPr="0066719E">
        <w:t xml:space="preserve"> (see Table 1). Climate change is thus identified by the authors as one of two ‘core’ boundaries </w:t>
      </w:r>
      <w:r w:rsidRPr="0066719E">
        <w:rPr>
          <w:u w:val="single"/>
        </w:rPr>
        <w:t>with the potential “to drive the Earth system into a new state should they be substantially and persistently transgressed</w:t>
      </w:r>
      <w:r w:rsidRPr="0066719E">
        <w:t>.” This transformative potential was elaborated</w:t>
      </w:r>
      <w:r w:rsidRPr="00F8573F">
        <w:t xml:space="preserve"> on in subsequent work exploring how the world could be pushed towards a ‘Hothouse Earth’ state, even with anthropogenic temperature rises as low as 2 ◦C (Steffen et al., 2018).</w:t>
      </w:r>
      <w:r>
        <w:t xml:space="preserve"> </w:t>
      </w:r>
      <w:r w:rsidRPr="00C34E11">
        <w:rPr>
          <w:u w:val="single"/>
        </w:rPr>
        <w:t>The connection between climate change and biosphere integrity (the survival of complex adaptive ecosystems supporting diverse forms of life) is particularly strong</w:t>
      </w:r>
      <w:r w:rsidRPr="00C34E11">
        <w:t>. The IPCC is highly</w:t>
      </w:r>
      <w:r w:rsidRPr="00F8573F">
        <w:t xml:space="preserve"> confident that climate change is adversely impacting terrestrial ecosystems, </w:t>
      </w:r>
      <w:r w:rsidRPr="00F8573F">
        <w:rPr>
          <w:u w:val="single"/>
        </w:rPr>
        <w:t xml:space="preserve">contributing to </w:t>
      </w:r>
      <w:r w:rsidRPr="00C34E11">
        <w:rPr>
          <w:u w:val="single"/>
        </w:rPr>
        <w:t>desertification and land degradation in many areas and changing the range, abundance and seasonality of many plant and animal species</w:t>
      </w:r>
      <w:r w:rsidRPr="00C34E11">
        <w:t xml:space="preserve"> (Arneth et al., 2019). Similarly, the Intergovernmental Science-Policy Platform on Biodiversity and Ecosystem Services (IPBES) has reported that </w:t>
      </w:r>
      <w:r w:rsidRPr="00C34E11">
        <w:rPr>
          <w:u w:val="single"/>
        </w:rPr>
        <w:t>climate change is restricting the range of nearly half the world’s threatened mammal species and a quarter of threatened birds, with marine, coastal, and arctic ecosystems worst affected</w:t>
      </w:r>
      <w:r w:rsidRPr="00C34E11">
        <w:t xml:space="preserve"> (Diaz et al., 2</w:t>
      </w:r>
      <w:r w:rsidRPr="00F8573F">
        <w:t xml:space="preserve">019). According to one </w:t>
      </w:r>
      <w:r w:rsidRPr="00F8573F">
        <w:rPr>
          <w:u w:val="single"/>
        </w:rPr>
        <w:t xml:space="preserve">estimate, </w:t>
      </w:r>
      <w:r w:rsidRPr="001C30DC">
        <w:rPr>
          <w:highlight w:val="yellow"/>
          <w:u w:val="single"/>
        </w:rPr>
        <w:t>climate change</w:t>
      </w:r>
      <w:r w:rsidRPr="00F8573F">
        <w:rPr>
          <w:u w:val="single"/>
        </w:rPr>
        <w:t xml:space="preserve"> </w:t>
      </w:r>
      <w:r w:rsidRPr="001C30DC">
        <w:rPr>
          <w:highlight w:val="yellow"/>
          <w:u w:val="single"/>
        </w:rPr>
        <w:t>could cause</w:t>
      </w:r>
      <w:r w:rsidRPr="00F8573F">
        <w:rPr>
          <w:u w:val="single"/>
        </w:rPr>
        <w:t xml:space="preserve"> 15–</w:t>
      </w:r>
      <w:r w:rsidRPr="001C30DC">
        <w:rPr>
          <w:highlight w:val="yellow"/>
          <w:u w:val="single"/>
        </w:rPr>
        <w:t>37 % of all species to be</w:t>
      </w:r>
      <w:r w:rsidRPr="00C34E11">
        <w:rPr>
          <w:u w:val="single"/>
        </w:rPr>
        <w:t>come</w:t>
      </w:r>
      <w:r w:rsidRPr="001C30DC">
        <w:rPr>
          <w:highlight w:val="yellow"/>
          <w:u w:val="single"/>
        </w:rPr>
        <w:t xml:space="preserve"> ‘</w:t>
      </w:r>
      <w:r w:rsidRPr="001C30DC">
        <w:rPr>
          <w:b/>
          <w:bCs/>
          <w:highlight w:val="yellow"/>
          <w:u w:val="single"/>
        </w:rPr>
        <w:t>committed to extinction’</w:t>
      </w:r>
      <w:r w:rsidRPr="001C30DC">
        <w:rPr>
          <w:highlight w:val="yellow"/>
          <w:u w:val="single"/>
        </w:rPr>
        <w:t xml:space="preserve"> by mid-century</w:t>
      </w:r>
      <w:r w:rsidRPr="00F8573F">
        <w:t xml:space="preserve"> (Thomas et al., 2004).</w:t>
      </w:r>
      <w:r>
        <w:t xml:space="preserve"> </w:t>
      </w:r>
      <w:r w:rsidRPr="00C34E11">
        <w:rPr>
          <w:u w:val="single"/>
        </w:rPr>
        <w:t xml:space="preserve">Disruption to biosphere integrity can have </w:t>
      </w:r>
      <w:r w:rsidRPr="001C30DC">
        <w:rPr>
          <w:highlight w:val="yellow"/>
          <w:u w:val="single"/>
        </w:rPr>
        <w:t xml:space="preserve">profound </w:t>
      </w:r>
      <w:r w:rsidRPr="00C34E11">
        <w:rPr>
          <w:u w:val="single"/>
        </w:rPr>
        <w:t xml:space="preserve">economic and social </w:t>
      </w:r>
      <w:r w:rsidRPr="001C30DC">
        <w:rPr>
          <w:highlight w:val="yellow"/>
          <w:u w:val="single"/>
        </w:rPr>
        <w:t xml:space="preserve">repercussions, </w:t>
      </w:r>
      <w:r w:rsidRPr="00C34E11">
        <w:rPr>
          <w:u w:val="single"/>
        </w:rPr>
        <w:t xml:space="preserve">ranging </w:t>
      </w:r>
      <w:r w:rsidRPr="001C30DC">
        <w:rPr>
          <w:highlight w:val="yellow"/>
          <w:u w:val="single"/>
        </w:rPr>
        <w:t xml:space="preserve">from </w:t>
      </w:r>
      <w:r w:rsidRPr="001C30DC">
        <w:rPr>
          <w:b/>
          <w:bCs/>
          <w:highlight w:val="yellow"/>
          <w:u w:val="single"/>
        </w:rPr>
        <w:t xml:space="preserve">loss of ecosystem services </w:t>
      </w:r>
      <w:r w:rsidRPr="00586767">
        <w:rPr>
          <w:b/>
          <w:bCs/>
          <w:u w:val="single"/>
        </w:rPr>
        <w:t>and natural resources</w:t>
      </w:r>
      <w:r w:rsidRPr="00586767">
        <w:rPr>
          <w:u w:val="single"/>
        </w:rPr>
        <w:t xml:space="preserve"> </w:t>
      </w:r>
      <w:r w:rsidRPr="001C30DC">
        <w:rPr>
          <w:highlight w:val="yellow"/>
          <w:u w:val="single"/>
        </w:rPr>
        <w:t xml:space="preserve">to the </w:t>
      </w:r>
      <w:r w:rsidRPr="001C30DC">
        <w:rPr>
          <w:b/>
          <w:bCs/>
          <w:highlight w:val="yellow"/>
          <w:u w:val="single"/>
        </w:rPr>
        <w:t>destruction of traditional knowledge and livelihoods</w:t>
      </w:r>
      <w:r w:rsidRPr="00F8573F">
        <w:rPr>
          <w:b/>
          <w:bCs/>
          <w:u w:val="single"/>
        </w:rPr>
        <w:t>.</w:t>
      </w:r>
      <w:r w:rsidRPr="00F8573F">
        <w:rPr>
          <w:b/>
        </w:rPr>
        <w:t xml:space="preserve"> </w:t>
      </w:r>
      <w:r w:rsidRPr="00F8573F">
        <w:t xml:space="preserve">For instance, desertification, which threatens a quarter of Earth’s land area and a fifth of the population, is already estimated to cost developing nations 4–8 % of their GDP (United Nations, 2011). </w:t>
      </w:r>
      <w:r w:rsidRPr="00F8573F">
        <w:rPr>
          <w:u w:val="single"/>
        </w:rPr>
        <w:t>Many other rapid regime shifts involving loss of biosphere integrity have been observed, including shifts in arid vegetation, freshwater eutrophication, and the collapse of fish populations (Amano et al. 2020).</w:t>
      </w:r>
      <w:r w:rsidRPr="00F8573F">
        <w:t xml:space="preserve"> There is a theoretical possibility of still more profound regime shifts at the global level (Rocha, Peterson, Bodin, &amp; Levin, 2018). However, the contribution of loss of biosphere integrity to GCR is yet to be assessed. Kareiva and Carranza (2018) argue that it is unlikely to threaten human civilization, due both to a lack of plausible mechanisms for this threat and the fact that “local and regional biodiversity is often staying the same because species from elsewhere replace local losses.” </w:t>
      </w:r>
      <w:r w:rsidRPr="00F8573F">
        <w:rPr>
          <w:u w:val="single"/>
        </w:rPr>
        <w:t xml:space="preserve">However, in their classification of GCRs, Avin et al. (2018) suggest </w:t>
      </w:r>
      <w:r w:rsidRPr="00C34E11">
        <w:rPr>
          <w:u w:val="single"/>
        </w:rPr>
        <w:t xml:space="preserve">the potential for </w:t>
      </w:r>
      <w:r w:rsidRPr="001C30DC">
        <w:rPr>
          <w:highlight w:val="yellow"/>
          <w:u w:val="single"/>
        </w:rPr>
        <w:t>ecological collapse</w:t>
      </w:r>
      <w:r w:rsidRPr="00F8573F">
        <w:rPr>
          <w:u w:val="single"/>
        </w:rPr>
        <w:t xml:space="preserve"> to </w:t>
      </w:r>
      <w:r w:rsidRPr="001C30DC">
        <w:rPr>
          <w:highlight w:val="yellow"/>
          <w:u w:val="single"/>
        </w:rPr>
        <w:t>threaten</w:t>
      </w:r>
      <w:r w:rsidRPr="00C34E11">
        <w:rPr>
          <w:u w:val="single"/>
        </w:rPr>
        <w:t xml:space="preserve"> the </w:t>
      </w:r>
      <w:r w:rsidRPr="001C30DC">
        <w:rPr>
          <w:highlight w:val="yellow"/>
          <w:u w:val="single"/>
        </w:rPr>
        <w:t>safety boundaries of multiple critical systems</w:t>
      </w:r>
      <w:r w:rsidRPr="00F8573F">
        <w:rPr>
          <w:u w:val="single"/>
        </w:rPr>
        <w:t xml:space="preserve"> with diverse spread mechanisms at a range of scales, from the biogeochemical and anatomical to the ecological and sociotechnological</w:t>
      </w:r>
      <w:r w:rsidRPr="00F8573F">
        <w:t xml:space="preserve">. Note that both these studies were conducted for largely conceptual purposes and should not be taken as rigorous analyses of this risk, this topic warrants further investigation. </w:t>
      </w:r>
    </w:p>
    <w:p w14:paraId="4C02007A" w14:textId="0FA75991" w:rsidR="006B74BC" w:rsidRDefault="006B74BC" w:rsidP="006B74BC">
      <w:pPr>
        <w:pStyle w:val="Heading2"/>
      </w:pPr>
      <w:r>
        <w:t>Solvency</w:t>
      </w:r>
    </w:p>
    <w:p w14:paraId="0CC761CA" w14:textId="5ECE292A" w:rsidR="006B74BC" w:rsidRDefault="006B74BC" w:rsidP="006B74BC">
      <w:pPr>
        <w:pStyle w:val="Heading3"/>
      </w:pPr>
      <w:r>
        <w:t>Green Skills</w:t>
      </w:r>
    </w:p>
    <w:p w14:paraId="05BCDAB4" w14:textId="1785F6D1" w:rsidR="006B74BC" w:rsidRDefault="006B74BC" w:rsidP="006B74BC">
      <w:pPr>
        <w:pStyle w:val="Heading4"/>
      </w:pPr>
      <w:r>
        <w:t xml:space="preserve">Economic policy centering green jobs build necessary skills </w:t>
      </w:r>
    </w:p>
    <w:p w14:paraId="455CEF5A" w14:textId="5C39EBEA" w:rsidR="006B74BC" w:rsidRPr="006B74BC" w:rsidRDefault="003634D2" w:rsidP="006B74BC">
      <w:r>
        <w:rPr>
          <w:rStyle w:val="Style13ptBold"/>
        </w:rPr>
        <w:t xml:space="preserve">Duke, Head of Global Public Policy at LinkedIn, 2023 </w:t>
      </w:r>
      <w:r>
        <w:t xml:space="preserve">(Suzanne, Head, Global Public Policy and Economic Graph Team at LinkedIn, 5-1-2023, "The future of jobs is green: How climate change is changing labour markets," published at World Economic Forum, </w:t>
      </w:r>
      <w:hyperlink r:id="rId16" w:history="1">
        <w:r w:rsidRPr="005C75C7">
          <w:rPr>
            <w:rStyle w:val="Hyperlink"/>
          </w:rPr>
          <w:t>https://www.weforum.org/agenda/2023/04/future-of-jobs-is-green-2023-climate-change-labour-markets/</w:t>
        </w:r>
      </w:hyperlink>
      <w:r>
        <w:t>, GDI-MAM)</w:t>
      </w:r>
    </w:p>
    <w:p w14:paraId="57DB01CA" w14:textId="77777777" w:rsidR="006B74BC" w:rsidRDefault="006B74BC" w:rsidP="006B74BC">
      <w:r w:rsidRPr="001C30DC">
        <w:rPr>
          <w:rStyle w:val="Emphasis"/>
          <w:highlight w:val="yellow"/>
        </w:rPr>
        <w:t>Green skills rise to the top</w:t>
      </w:r>
      <w:r>
        <w:t xml:space="preserve"> in polluting industries</w:t>
      </w:r>
    </w:p>
    <w:p w14:paraId="49A48455" w14:textId="2C3079E7" w:rsidR="006B74BC" w:rsidRPr="00B44EEF" w:rsidRDefault="006B74BC" w:rsidP="006B74BC">
      <w:pPr>
        <w:rPr>
          <w:sz w:val="16"/>
        </w:rPr>
      </w:pPr>
      <w:r w:rsidRPr="00B44EEF">
        <w:rPr>
          <w:sz w:val="16"/>
        </w:rPr>
        <w:t xml:space="preserve">LinkedIn’s data shows that green skills </w:t>
      </w:r>
      <w:r w:rsidRPr="00B44EEF">
        <w:rPr>
          <w:u w:val="single"/>
        </w:rPr>
        <w:t xml:space="preserve">are already helping </w:t>
      </w:r>
      <w:r w:rsidRPr="001C30DC">
        <w:rPr>
          <w:highlight w:val="yellow"/>
          <w:u w:val="single"/>
        </w:rPr>
        <w:t>transform fossil fuel-heavy sectors</w:t>
      </w:r>
      <w:r w:rsidRPr="00B44EEF">
        <w:rPr>
          <w:u w:val="single"/>
        </w:rPr>
        <w:t xml:space="preserve"> in high-emission countries.</w:t>
      </w:r>
      <w:r w:rsidRPr="00B44EEF">
        <w:rPr>
          <w:sz w:val="16"/>
        </w:rPr>
        <w:t xml:space="preserve"> Counterintuitively, the manufacturing, and oil and gas sectors, have the highest levels of “green skill intensity” – an indicator of how much a job uses green skills – and this trend is consistent across all 50 countries analysed.</w:t>
      </w:r>
    </w:p>
    <w:p w14:paraId="61374590" w14:textId="5C651055" w:rsidR="006B74BC" w:rsidRPr="00B44EEF" w:rsidRDefault="006B74BC" w:rsidP="006B74BC">
      <w:pPr>
        <w:rPr>
          <w:u w:val="single"/>
        </w:rPr>
      </w:pPr>
      <w:r w:rsidRPr="00B44EEF">
        <w:rPr>
          <w:sz w:val="16"/>
        </w:rPr>
        <w:t xml:space="preserve">While India, the US and Germany are some of the biggest emitters of greenhouse gases, these countries are also seeing some of the fastest growth in green skills in carbon intensive industries. Germany is adopting more green skills in its manufacturing industry than the global average, while </w:t>
      </w:r>
      <w:r w:rsidRPr="00B44EEF">
        <w:rPr>
          <w:u w:val="single"/>
        </w:rPr>
        <w:t xml:space="preserve">India and the </w:t>
      </w:r>
      <w:r w:rsidRPr="001C30DC">
        <w:rPr>
          <w:highlight w:val="yellow"/>
          <w:u w:val="single"/>
        </w:rPr>
        <w:t>US</w:t>
      </w:r>
      <w:r w:rsidRPr="00B44EEF">
        <w:rPr>
          <w:u w:val="single"/>
        </w:rPr>
        <w:t xml:space="preserve"> are </w:t>
      </w:r>
      <w:r w:rsidRPr="001C30DC">
        <w:rPr>
          <w:highlight w:val="yellow"/>
          <w:u w:val="single"/>
        </w:rPr>
        <w:t xml:space="preserve">leading the way in the oil </w:t>
      </w:r>
      <w:r w:rsidRPr="00B44EEF">
        <w:rPr>
          <w:u w:val="single"/>
        </w:rPr>
        <w:t xml:space="preserve">and </w:t>
      </w:r>
      <w:r w:rsidRPr="001C30DC">
        <w:rPr>
          <w:highlight w:val="yellow"/>
          <w:u w:val="single"/>
        </w:rPr>
        <w:t>gas, and mining sectors</w:t>
      </w:r>
      <w:r w:rsidRPr="00B44EEF">
        <w:rPr>
          <w:u w:val="single"/>
        </w:rPr>
        <w:t>, with workers reporting higher green skills compared to those sectors in other countries.</w:t>
      </w:r>
    </w:p>
    <w:p w14:paraId="46AC7577" w14:textId="6811FBF0" w:rsidR="006B74BC" w:rsidRPr="00B44EEF" w:rsidRDefault="006B74BC" w:rsidP="006B74BC">
      <w:pPr>
        <w:rPr>
          <w:u w:val="single"/>
        </w:rPr>
      </w:pPr>
      <w:r w:rsidRPr="00B44EEF">
        <w:rPr>
          <w:sz w:val="16"/>
        </w:rPr>
        <w:t xml:space="preserve">This is a positive shift. It’s in these industries that the most significant change needs to take place to reduce emissions and hit our climate targets. But </w:t>
      </w:r>
      <w:r w:rsidRPr="00B44EEF">
        <w:rPr>
          <w:u w:val="single"/>
        </w:rPr>
        <w:t xml:space="preserve">we mustn’t become complacent. Our reliance on fossil fuels needs to drastically decrease, and </w:t>
      </w:r>
      <w:r w:rsidRPr="001C30DC">
        <w:rPr>
          <w:highlight w:val="yellow"/>
          <w:u w:val="single"/>
        </w:rPr>
        <w:t>more sectors</w:t>
      </w:r>
      <w:r w:rsidRPr="00B44EEF">
        <w:rPr>
          <w:u w:val="single"/>
        </w:rPr>
        <w:t xml:space="preserve"> and countries </w:t>
      </w:r>
      <w:r w:rsidRPr="001C30DC">
        <w:rPr>
          <w:highlight w:val="yellow"/>
          <w:u w:val="single"/>
        </w:rPr>
        <w:t>need to up their game by greening</w:t>
      </w:r>
      <w:r w:rsidRPr="00B44EEF">
        <w:rPr>
          <w:u w:val="single"/>
        </w:rPr>
        <w:t xml:space="preserve"> their </w:t>
      </w:r>
      <w:r w:rsidRPr="001C30DC">
        <w:rPr>
          <w:highlight w:val="yellow"/>
          <w:u w:val="single"/>
        </w:rPr>
        <w:t>businesses and upskilling their employees</w:t>
      </w:r>
      <w:r w:rsidRPr="00B44EEF">
        <w:rPr>
          <w:u w:val="single"/>
        </w:rPr>
        <w:t>.</w:t>
      </w:r>
    </w:p>
    <w:p w14:paraId="1BECCBC0" w14:textId="77777777" w:rsidR="006B74BC" w:rsidRPr="006B74BC" w:rsidRDefault="006B74BC" w:rsidP="006B74BC">
      <w:pPr>
        <w:rPr>
          <w:rStyle w:val="Emphasis"/>
        </w:rPr>
      </w:pPr>
      <w:r w:rsidRPr="00B44EEF">
        <w:rPr>
          <w:rStyle w:val="Emphasis"/>
        </w:rPr>
        <w:t>Sustainability is non-negotiable</w:t>
      </w:r>
    </w:p>
    <w:p w14:paraId="67C51CB2" w14:textId="12017152" w:rsidR="006B74BC" w:rsidRPr="00B44EEF" w:rsidRDefault="006B74BC" w:rsidP="006B74BC">
      <w:pPr>
        <w:rPr>
          <w:u w:val="single"/>
        </w:rPr>
      </w:pPr>
      <w:r w:rsidRPr="00B44EEF">
        <w:rPr>
          <w:u w:val="single"/>
        </w:rPr>
        <w:t xml:space="preserve">As businesses face a green reckoning in the global effort to reach net zero, </w:t>
      </w:r>
      <w:r w:rsidRPr="001C30DC">
        <w:rPr>
          <w:highlight w:val="yellow"/>
          <w:u w:val="single"/>
        </w:rPr>
        <w:t>job seekers are</w:t>
      </w:r>
      <w:r w:rsidRPr="00B44EEF">
        <w:rPr>
          <w:u w:val="single"/>
        </w:rPr>
        <w:t xml:space="preserve"> also </w:t>
      </w:r>
      <w:r w:rsidRPr="001C30DC">
        <w:rPr>
          <w:highlight w:val="yellow"/>
          <w:u w:val="single"/>
        </w:rPr>
        <w:t>demanding</w:t>
      </w:r>
      <w:r w:rsidRPr="00B44EEF">
        <w:rPr>
          <w:u w:val="single"/>
        </w:rPr>
        <w:t xml:space="preserve"> more from employers when it comes to </w:t>
      </w:r>
      <w:r w:rsidRPr="001C30DC">
        <w:rPr>
          <w:highlight w:val="yellow"/>
          <w:u w:val="single"/>
        </w:rPr>
        <w:t>sustainability.</w:t>
      </w:r>
    </w:p>
    <w:p w14:paraId="24E1D11B" w14:textId="48341B20" w:rsidR="006B74BC" w:rsidRPr="00B44EEF" w:rsidRDefault="006B74BC" w:rsidP="006B74BC">
      <w:pPr>
        <w:rPr>
          <w:u w:val="single"/>
        </w:rPr>
      </w:pPr>
      <w:r w:rsidRPr="00B44EEF">
        <w:rPr>
          <w:u w:val="single"/>
        </w:rPr>
        <w:t>From the COVID-19 pandemic to the continued economic uncertainty, we’ve seen people around the world considering not just how they work, but also why they work.</w:t>
      </w:r>
    </w:p>
    <w:p w14:paraId="5D807DED" w14:textId="5A108E68" w:rsidR="006B74BC" w:rsidRPr="00B44EEF" w:rsidRDefault="006B74BC" w:rsidP="006B74BC">
      <w:pPr>
        <w:rPr>
          <w:u w:val="single"/>
        </w:rPr>
      </w:pPr>
      <w:r w:rsidRPr="00B44EEF">
        <w:rPr>
          <w:u w:val="single"/>
        </w:rPr>
        <w:t>Just over 1 in 4 (26%) adults surveyed in Europe told us that sustainability is one of their top non-negotiables</w:t>
      </w:r>
      <w:r w:rsidRPr="00B44EEF">
        <w:t xml:space="preserve"> when evaluating a company's culture and values.</w:t>
      </w:r>
      <w:r>
        <w:t xml:space="preserve"> </w:t>
      </w:r>
      <w:r w:rsidRPr="00B44EEF">
        <w:rPr>
          <w:u w:val="single"/>
        </w:rPr>
        <w:t xml:space="preserve">There is now a </w:t>
      </w:r>
      <w:r w:rsidRPr="001C30DC">
        <w:rPr>
          <w:highlight w:val="yellow"/>
          <w:u w:val="single"/>
        </w:rPr>
        <w:t>strong</w:t>
      </w:r>
      <w:r w:rsidRPr="00B44EEF">
        <w:rPr>
          <w:u w:val="single"/>
        </w:rPr>
        <w:t xml:space="preserve"> and growing </w:t>
      </w:r>
      <w:r w:rsidRPr="001C30DC">
        <w:rPr>
          <w:highlight w:val="yellow"/>
          <w:u w:val="single"/>
        </w:rPr>
        <w:t>desire from professionals to</w:t>
      </w:r>
      <w:r w:rsidRPr="00B44EEF">
        <w:rPr>
          <w:u w:val="single"/>
        </w:rPr>
        <w:t xml:space="preserve"> </w:t>
      </w:r>
      <w:r w:rsidRPr="001C30DC">
        <w:rPr>
          <w:highlight w:val="yellow"/>
          <w:u w:val="single"/>
        </w:rPr>
        <w:t>work</w:t>
      </w:r>
      <w:r w:rsidRPr="00B44EEF">
        <w:rPr>
          <w:u w:val="single"/>
        </w:rPr>
        <w:t xml:space="preserve"> for a company that values the environment, and </w:t>
      </w:r>
      <w:r w:rsidRPr="001C30DC">
        <w:rPr>
          <w:highlight w:val="yellow"/>
          <w:u w:val="single"/>
        </w:rPr>
        <w:t>where they can have a positive impact</w:t>
      </w:r>
      <w:r w:rsidRPr="00B44EEF">
        <w:rPr>
          <w:u w:val="single"/>
        </w:rPr>
        <w:t xml:space="preserve"> </w:t>
      </w:r>
      <w:r w:rsidRPr="001C30DC">
        <w:rPr>
          <w:highlight w:val="yellow"/>
          <w:u w:val="single"/>
        </w:rPr>
        <w:t>on climate change</w:t>
      </w:r>
      <w:r w:rsidRPr="00B44EEF">
        <w:rPr>
          <w:u w:val="single"/>
        </w:rPr>
        <w:t>.</w:t>
      </w:r>
    </w:p>
    <w:p w14:paraId="434EE6C6" w14:textId="1CBEAD71" w:rsidR="006B74BC" w:rsidRPr="00B44EEF" w:rsidRDefault="006B74BC" w:rsidP="006B74BC">
      <w:pPr>
        <w:rPr>
          <w:sz w:val="16"/>
        </w:rPr>
      </w:pPr>
      <w:r w:rsidRPr="00B44EEF">
        <w:rPr>
          <w:sz w:val="16"/>
        </w:rPr>
        <w:t xml:space="preserve">This means </w:t>
      </w:r>
      <w:r w:rsidRPr="001C30DC">
        <w:rPr>
          <w:highlight w:val="yellow"/>
          <w:u w:val="single"/>
        </w:rPr>
        <w:t>companies that help upskill their workforces faster</w:t>
      </w:r>
      <w:r w:rsidRPr="00B44EEF">
        <w:rPr>
          <w:u w:val="single"/>
        </w:rPr>
        <w:t xml:space="preserve"> and adapt their businesses to be greener </w:t>
      </w:r>
      <w:r w:rsidRPr="001C30DC">
        <w:rPr>
          <w:highlight w:val="yellow"/>
          <w:u w:val="single"/>
        </w:rPr>
        <w:t>will have a competitive edg</w:t>
      </w:r>
      <w:r w:rsidRPr="00B44EEF">
        <w:rPr>
          <w:u w:val="single"/>
        </w:rPr>
        <w:t xml:space="preserve">e when hiring the best talent. </w:t>
      </w:r>
      <w:r w:rsidRPr="00B44EEF">
        <w:rPr>
          <w:sz w:val="16"/>
        </w:rPr>
        <w:t>And investing in green skills offers professionals an opportunity to future-proof their careers and find new roles in a more challenging economic climate.</w:t>
      </w:r>
    </w:p>
    <w:p w14:paraId="770B3D4C" w14:textId="44F80396" w:rsidR="006B74BC" w:rsidRPr="006B74BC" w:rsidRDefault="006B74BC" w:rsidP="006B74BC">
      <w:pPr>
        <w:rPr>
          <w:rStyle w:val="StyleUnderline"/>
        </w:rPr>
      </w:pPr>
      <w:r w:rsidRPr="006B74BC">
        <w:rPr>
          <w:rStyle w:val="StyleUnderline"/>
        </w:rPr>
        <w:t>Boosting green skills</w:t>
      </w:r>
    </w:p>
    <w:p w14:paraId="7B1C54B3" w14:textId="77777777" w:rsidR="006B74BC" w:rsidRPr="00B44EEF" w:rsidRDefault="006B74BC" w:rsidP="006B74BC">
      <w:pPr>
        <w:rPr>
          <w:sz w:val="16"/>
          <w:szCs w:val="16"/>
        </w:rPr>
      </w:pPr>
      <w:r w:rsidRPr="00B44EEF">
        <w:rPr>
          <w:sz w:val="16"/>
          <w:szCs w:val="16"/>
        </w:rPr>
        <w:t xml:space="preserve">So how can companies and professionals manage this green labour market transition? It comes down to one thing: we need more workers with green skills and we need them now. Here are three things governments, businesses and professionals can do to help us get there. </w:t>
      </w:r>
    </w:p>
    <w:p w14:paraId="1E3E857F" w14:textId="77777777" w:rsidR="006B74BC" w:rsidRPr="00B44EEF" w:rsidRDefault="006B74BC" w:rsidP="006B74BC">
      <w:pPr>
        <w:rPr>
          <w:u w:val="single"/>
        </w:rPr>
      </w:pPr>
      <w:r w:rsidRPr="001C30DC">
        <w:rPr>
          <w:highlight w:val="yellow"/>
          <w:u w:val="single"/>
        </w:rPr>
        <w:t>Policy-makers must commit to green skills</w:t>
      </w:r>
      <w:r w:rsidRPr="00B44EEF">
        <w:rPr>
          <w:u w:val="single"/>
        </w:rPr>
        <w:t xml:space="preserve">, be their champion and prepare the workforce. Business leaders must invest in upskilling current and future green talent. The global workforce has to build green skills to power change and compete for the best jobs. </w:t>
      </w:r>
    </w:p>
    <w:p w14:paraId="4D78576C" w14:textId="77777777" w:rsidR="006B74BC" w:rsidRPr="00B44EEF" w:rsidRDefault="006B74BC" w:rsidP="006B74BC">
      <w:pPr>
        <w:rPr>
          <w:sz w:val="16"/>
          <w:szCs w:val="16"/>
        </w:rPr>
      </w:pPr>
      <w:r w:rsidRPr="00B44EEF">
        <w:rPr>
          <w:sz w:val="16"/>
          <w:szCs w:val="16"/>
        </w:rPr>
        <w:t xml:space="preserve">To help meet this challenge, we’ve made available free LinkedIn learning courses to help professionals learn how to be more sustainable at work and at home, as well as how companies can embrace sustainability as an opportunity to innovate their businesses. LinkedIn’s Sustainability Resource Hub also offers knowledge and tips to guide companies and job seekers on their sustainability journey. </w:t>
      </w:r>
    </w:p>
    <w:p w14:paraId="6A809399" w14:textId="5F940B0A" w:rsidR="006B74BC" w:rsidRPr="00B44EEF" w:rsidRDefault="006B74BC" w:rsidP="006B74BC">
      <w:pPr>
        <w:rPr>
          <w:u w:val="single"/>
        </w:rPr>
      </w:pPr>
      <w:r w:rsidRPr="001C30DC">
        <w:rPr>
          <w:highlight w:val="yellow"/>
          <w:u w:val="single"/>
        </w:rPr>
        <w:t>We are at a crucial turning point</w:t>
      </w:r>
      <w:r w:rsidRPr="00B44EEF">
        <w:rPr>
          <w:u w:val="single"/>
        </w:rPr>
        <w:t xml:space="preserve"> in our efforts </w:t>
      </w:r>
      <w:r w:rsidRPr="001C30DC">
        <w:rPr>
          <w:highlight w:val="yellow"/>
          <w:u w:val="single"/>
        </w:rPr>
        <w:t>to save the planet</w:t>
      </w:r>
      <w:r w:rsidRPr="00B44EEF">
        <w:rPr>
          <w:u w:val="single"/>
        </w:rPr>
        <w:t>. But to do this we need the right people in the right places. As questions and debate about the state of the labour market and the future of jobs rightly continue, we have to put climate change at the centre of those discussions.</w:t>
      </w:r>
    </w:p>
    <w:p w14:paraId="2700B724" w14:textId="5BB1471C" w:rsidR="00187669" w:rsidRDefault="00187669" w:rsidP="006B74BC">
      <w:pPr>
        <w:pStyle w:val="Heading3"/>
      </w:pPr>
      <w:r>
        <w:t>Transition</w:t>
      </w:r>
    </w:p>
    <w:p w14:paraId="7EED18DC" w14:textId="77777777" w:rsidR="00187669" w:rsidRDefault="00187669" w:rsidP="00187669">
      <w:pPr>
        <w:pStyle w:val="Heading4"/>
      </w:pPr>
      <w:r>
        <w:t>GND needs job guarantee – transition and support structure aimed at resolving economic inequality</w:t>
      </w:r>
    </w:p>
    <w:p w14:paraId="68DFA45C" w14:textId="43E5D8F2" w:rsidR="00187669" w:rsidRPr="008249FB" w:rsidRDefault="001156BB" w:rsidP="00187669">
      <w:pPr>
        <w:rPr>
          <w:rStyle w:val="Style13ptBold"/>
          <w:b w:val="0"/>
          <w:bCs w:val="0"/>
          <w:sz w:val="16"/>
          <w:szCs w:val="12"/>
        </w:rPr>
      </w:pPr>
      <w:r>
        <w:rPr>
          <w:rStyle w:val="Style13ptBold"/>
        </w:rPr>
        <w:t xml:space="preserve">Noor and </w:t>
      </w:r>
      <w:r w:rsidR="00187669">
        <w:rPr>
          <w:rStyle w:val="Style13ptBold"/>
        </w:rPr>
        <w:t>Tcherneva,</w:t>
      </w:r>
      <w:r w:rsidR="00187669" w:rsidRPr="0089120A">
        <w:rPr>
          <w:rStyle w:val="Style13ptBold"/>
          <w:sz w:val="16"/>
          <w:szCs w:val="12"/>
        </w:rPr>
        <w:t xml:space="preserve"> </w:t>
      </w:r>
      <w:r w:rsidR="00187669" w:rsidRPr="008249FB">
        <w:rPr>
          <w:rStyle w:val="Style13ptBold"/>
          <w:szCs w:val="26"/>
        </w:rPr>
        <w:t>director of Economics program at Bard,</w:t>
      </w:r>
      <w:r w:rsidR="00187669">
        <w:rPr>
          <w:rStyle w:val="Style13ptBold"/>
          <w:szCs w:val="26"/>
        </w:rPr>
        <w:t xml:space="preserve"> 19 </w:t>
      </w:r>
      <w:r w:rsidR="00187669" w:rsidRPr="008249FB">
        <w:rPr>
          <w:rStyle w:val="Style13ptBold"/>
          <w:b w:val="0"/>
          <w:bCs w:val="0"/>
          <w:sz w:val="16"/>
          <w:szCs w:val="16"/>
        </w:rPr>
        <w:t xml:space="preserve">(Pavlina, 2-20-2019, "Why the Green New Deal Includes a Jobs Guarantee," Real News Network, </w:t>
      </w:r>
      <w:hyperlink r:id="rId17" w:history="1">
        <w:r w:rsidR="00187669" w:rsidRPr="008249FB">
          <w:rPr>
            <w:rStyle w:val="Hyperlink"/>
            <w:szCs w:val="16"/>
          </w:rPr>
          <w:t>https://therealnews.com/why-the-green-new-deal-includes-a-jobs-guarantee</w:t>
        </w:r>
      </w:hyperlink>
      <w:r w:rsidR="00187669" w:rsidRPr="008249FB">
        <w:rPr>
          <w:rStyle w:val="Style13ptBold"/>
          <w:b w:val="0"/>
          <w:bCs w:val="0"/>
          <w:sz w:val="16"/>
          <w:szCs w:val="16"/>
        </w:rPr>
        <w:t>, GDI-MAM)</w:t>
      </w:r>
    </w:p>
    <w:p w14:paraId="66B141C0" w14:textId="77777777" w:rsidR="00187669" w:rsidRPr="0089120A" w:rsidRDefault="00187669" w:rsidP="00187669">
      <w:pPr>
        <w:rPr>
          <w:szCs w:val="16"/>
        </w:rPr>
      </w:pPr>
      <w:r w:rsidRPr="0089120A">
        <w:rPr>
          <w:szCs w:val="16"/>
        </w:rPr>
        <w:t>DHARNA NOOR: It’s The Real News. I’m Dharna Noor.</w:t>
      </w:r>
    </w:p>
    <w:p w14:paraId="393444E8" w14:textId="77777777" w:rsidR="00187669" w:rsidRPr="0079030C" w:rsidRDefault="00187669" w:rsidP="00187669">
      <w:pPr>
        <w:rPr>
          <w:u w:val="single"/>
        </w:rPr>
      </w:pPr>
      <w:r w:rsidRPr="001C30DC">
        <w:rPr>
          <w:b/>
          <w:bCs/>
          <w:highlight w:val="yellow"/>
          <w:u w:val="single"/>
        </w:rPr>
        <w:t>The Green New Deal</w:t>
      </w:r>
      <w:r w:rsidRPr="001C30DC">
        <w:rPr>
          <w:highlight w:val="yellow"/>
          <w:u w:val="single"/>
        </w:rPr>
        <w:t>,</w:t>
      </w:r>
      <w:r w:rsidRPr="0079030C">
        <w:rPr>
          <w:u w:val="single"/>
        </w:rPr>
        <w:t xml:space="preserve"> </w:t>
      </w:r>
      <w:r w:rsidRPr="001C30DC">
        <w:rPr>
          <w:highlight w:val="yellow"/>
          <w:u w:val="single"/>
        </w:rPr>
        <w:t>a plan to rapidly decarbonize the American economy</w:t>
      </w:r>
      <w:r w:rsidRPr="0079030C">
        <w:rPr>
          <w:u w:val="single"/>
        </w:rPr>
        <w:t xml:space="preserve"> and create millions of jobs,</w:t>
      </w:r>
      <w:r>
        <w:t xml:space="preserve"> has captured headlines. A resolution introduced by Alexandria Ocasio Cortez, the representative from New York, and Senator Ed Markey outlines the need and plan for the program. And the resolution </w:t>
      </w:r>
      <w:r w:rsidRPr="001C30DC">
        <w:rPr>
          <w:b/>
          <w:bCs/>
          <w:highlight w:val="yellow"/>
          <w:u w:val="single"/>
        </w:rPr>
        <w:t>calls for</w:t>
      </w:r>
      <w:r w:rsidRPr="0079030C">
        <w:rPr>
          <w:u w:val="single"/>
        </w:rPr>
        <w:t xml:space="preserve"> a very specific policy to ensure the creation of these millions of green jobs, </w:t>
      </w:r>
      <w:r w:rsidRPr="001C30DC">
        <w:rPr>
          <w:highlight w:val="yellow"/>
          <w:u w:val="single"/>
        </w:rPr>
        <w:t xml:space="preserve">a </w:t>
      </w:r>
      <w:r w:rsidRPr="001C30DC">
        <w:rPr>
          <w:b/>
          <w:bCs/>
          <w:highlight w:val="yellow"/>
          <w:u w:val="single"/>
        </w:rPr>
        <w:t>federal jobs guarantee</w:t>
      </w:r>
      <w:r w:rsidRPr="0079030C">
        <w:rPr>
          <w:u w:val="single"/>
        </w:rPr>
        <w:t>.</w:t>
      </w:r>
    </w:p>
    <w:p w14:paraId="2544502D" w14:textId="77777777" w:rsidR="00187669" w:rsidRDefault="00187669" w:rsidP="00187669">
      <w:r>
        <w:t>Now joining us to talk about that is economist Pavlina Tcherneva. She directs the Economics Program at Bard College and she’s provided research to Ocasio Cortez’s team on the proposal for a jobs guarantee. Thanks so much for being here today.</w:t>
      </w:r>
    </w:p>
    <w:p w14:paraId="48C4844C" w14:textId="77777777" w:rsidR="00187669" w:rsidRDefault="00187669" w:rsidP="00187669">
      <w:r>
        <w:t>PAVLINA TCHERNEVA: Thank you for having me.</w:t>
      </w:r>
    </w:p>
    <w:p w14:paraId="3614290F" w14:textId="77777777" w:rsidR="00187669" w:rsidRDefault="00187669" w:rsidP="00187669">
      <w:r>
        <w:t>DHARNA NOOR: So before we get into the specifics of this program, talk a little bit about what something like a jobs guarantee is doing in the Green New Deal. Why aren’t climate change and employment two separate issues?</w:t>
      </w:r>
    </w:p>
    <w:p w14:paraId="3E77E8EF" w14:textId="77777777" w:rsidR="00187669" w:rsidRDefault="00187669" w:rsidP="00187669">
      <w:r>
        <w:t xml:space="preserve">PAVLINA TCHERNEVA: Well, </w:t>
      </w:r>
      <w:r w:rsidRPr="0079030C">
        <w:rPr>
          <w:u w:val="single"/>
        </w:rPr>
        <w:t xml:space="preserve">the </w:t>
      </w:r>
      <w:r w:rsidRPr="001C30DC">
        <w:rPr>
          <w:highlight w:val="yellow"/>
          <w:u w:val="single"/>
        </w:rPr>
        <w:t>G</w:t>
      </w:r>
      <w:r w:rsidRPr="0079030C">
        <w:rPr>
          <w:u w:val="single"/>
        </w:rPr>
        <w:t xml:space="preserve">reen </w:t>
      </w:r>
      <w:r w:rsidRPr="001C30DC">
        <w:rPr>
          <w:highlight w:val="yellow"/>
          <w:u w:val="single"/>
        </w:rPr>
        <w:t>N</w:t>
      </w:r>
      <w:r w:rsidRPr="0079030C">
        <w:rPr>
          <w:u w:val="single"/>
        </w:rPr>
        <w:t xml:space="preserve">ew </w:t>
      </w:r>
      <w:r w:rsidRPr="001C30DC">
        <w:rPr>
          <w:highlight w:val="yellow"/>
          <w:u w:val="single"/>
        </w:rPr>
        <w:t>D</w:t>
      </w:r>
      <w:r w:rsidRPr="0079030C">
        <w:rPr>
          <w:u w:val="single"/>
        </w:rPr>
        <w:t>eal</w:t>
      </w:r>
      <w:r>
        <w:t xml:space="preserve">, as see it form in the public consciousness and debate, </w:t>
      </w:r>
      <w:r w:rsidRPr="0079030C">
        <w:rPr>
          <w:u w:val="single"/>
        </w:rPr>
        <w:t xml:space="preserve">is </w:t>
      </w:r>
      <w:r w:rsidRPr="0079030C">
        <w:t>really a call to action, and it’s</w:t>
      </w:r>
      <w:r w:rsidRPr="0079030C">
        <w:rPr>
          <w:u w:val="single"/>
        </w:rPr>
        <w:t xml:space="preserve"> a </w:t>
      </w:r>
      <w:r w:rsidRPr="001C30DC">
        <w:rPr>
          <w:highlight w:val="yellow"/>
          <w:u w:val="single"/>
        </w:rPr>
        <w:t>call to</w:t>
      </w:r>
      <w:r w:rsidRPr="0079030C">
        <w:rPr>
          <w:u w:val="single"/>
        </w:rPr>
        <w:t xml:space="preserve"> action to </w:t>
      </w:r>
      <w:r w:rsidRPr="001C30DC">
        <w:rPr>
          <w:highlight w:val="yellow"/>
          <w:u w:val="single"/>
        </w:rPr>
        <w:t>address</w:t>
      </w:r>
      <w:r w:rsidRPr="0079030C">
        <w:rPr>
          <w:u w:val="single"/>
        </w:rPr>
        <w:t xml:space="preserve"> the </w:t>
      </w:r>
      <w:r w:rsidRPr="001C30DC">
        <w:rPr>
          <w:highlight w:val="yellow"/>
          <w:u w:val="single"/>
        </w:rPr>
        <w:t>climate concerns</w:t>
      </w:r>
      <w:r w:rsidRPr="0079030C">
        <w:rPr>
          <w:u w:val="single"/>
        </w:rPr>
        <w:t>.</w:t>
      </w:r>
      <w:r>
        <w:t xml:space="preserve"> But there is a broad recognition that really, the </w:t>
      </w:r>
      <w:r w:rsidRPr="001C30DC">
        <w:rPr>
          <w:b/>
          <w:bCs/>
          <w:highlight w:val="yellow"/>
          <w:u w:val="single"/>
        </w:rPr>
        <w:t>climate threats</w:t>
      </w:r>
      <w:r w:rsidRPr="0079030C">
        <w:rPr>
          <w:b/>
          <w:bCs/>
          <w:u w:val="single"/>
        </w:rPr>
        <w:t xml:space="preserve"> </w:t>
      </w:r>
      <w:r w:rsidRPr="001C30DC">
        <w:rPr>
          <w:b/>
          <w:bCs/>
          <w:highlight w:val="yellow"/>
          <w:u w:val="single"/>
        </w:rPr>
        <w:t>cannot be separated from</w:t>
      </w:r>
      <w:r>
        <w:t xml:space="preserve"> other forms of insecurity that people experience in their daily lives, and that is </w:t>
      </w:r>
      <w:r w:rsidRPr="001C30DC">
        <w:rPr>
          <w:rStyle w:val="Emphasis"/>
          <w:highlight w:val="yellow"/>
        </w:rPr>
        <w:t>economic insecurity</w:t>
      </w:r>
      <w:r>
        <w:t xml:space="preserve">. So basically, environmental policy to tackle climate change is essentially economic policy, </w:t>
      </w:r>
      <w:r w:rsidRPr="0079030C">
        <w:rPr>
          <w:u w:val="single"/>
        </w:rPr>
        <w:t>and every economic policy has impact</w:t>
      </w:r>
      <w:r>
        <w:t xml:space="preserve"> on jobs, on livelihoods. And I think there is a recognition that when we make this call for action to address one existential threat, and that would be the threat of climate change, we are essentially saying, “Look, we’re going to do it in a way to address other existential threats that might not be so visible, but they’re ever-present.” And those would be basically </w:t>
      </w:r>
      <w:r w:rsidRPr="0079030C">
        <w:rPr>
          <w:u w:val="single"/>
        </w:rPr>
        <w:t>the absence of an adequate number of jobs, of well-paying jobs, poverty, inequality, and various other socioeconomic concerns</w:t>
      </w:r>
      <w:r>
        <w:t>. So they are organically linked. One battle is essentially the same thing as the other battle.</w:t>
      </w:r>
    </w:p>
    <w:p w14:paraId="192FF36A" w14:textId="77777777" w:rsidR="00187669" w:rsidRDefault="00187669" w:rsidP="00187669">
      <w:r>
        <w:t xml:space="preserve">DHARNA NOOR: And of course, </w:t>
      </w:r>
      <w:r w:rsidRPr="001C30DC">
        <w:rPr>
          <w:highlight w:val="yellow"/>
          <w:u w:val="single"/>
        </w:rPr>
        <w:t>the resolution aims to create</w:t>
      </w:r>
      <w:r w:rsidRPr="0079030C">
        <w:rPr>
          <w:u w:val="single"/>
        </w:rPr>
        <w:t xml:space="preserve"> these </w:t>
      </w:r>
      <w:r w:rsidRPr="001C30DC">
        <w:rPr>
          <w:highlight w:val="yellow"/>
          <w:u w:val="single"/>
        </w:rPr>
        <w:t>millions of jobs</w:t>
      </w:r>
      <w:r>
        <w:t>, at least in part, to create the new infrastructure that would be needed to support this new green economy. What kinds of jobs would those be? I mean, they can’t possibly all be in constructing solar panels or wind farms. So what kinds of jobs?</w:t>
      </w:r>
    </w:p>
    <w:p w14:paraId="5F99F423" w14:textId="77777777" w:rsidR="00187669" w:rsidRPr="0079030C" w:rsidRDefault="00187669" w:rsidP="00187669">
      <w:pPr>
        <w:rPr>
          <w:u w:val="single"/>
        </w:rPr>
      </w:pPr>
      <w:r>
        <w:t xml:space="preserve">PAVLINA TCHERNEVA: Well, I think it’s useful to </w:t>
      </w:r>
      <w:r w:rsidRPr="001C30DC">
        <w:rPr>
          <w:highlight w:val="yellow"/>
          <w:u w:val="single"/>
        </w:rPr>
        <w:t>think of the G</w:t>
      </w:r>
      <w:r w:rsidRPr="0079030C">
        <w:rPr>
          <w:u w:val="single"/>
        </w:rPr>
        <w:t xml:space="preserve">reen </w:t>
      </w:r>
      <w:r w:rsidRPr="001C30DC">
        <w:rPr>
          <w:highlight w:val="yellow"/>
          <w:u w:val="single"/>
        </w:rPr>
        <w:t>N</w:t>
      </w:r>
      <w:r w:rsidRPr="0079030C">
        <w:rPr>
          <w:u w:val="single"/>
        </w:rPr>
        <w:t xml:space="preserve">ew </w:t>
      </w:r>
      <w:r w:rsidRPr="001C30DC">
        <w:rPr>
          <w:highlight w:val="yellow"/>
          <w:u w:val="single"/>
        </w:rPr>
        <w:t>D</w:t>
      </w:r>
      <w:r w:rsidRPr="0079030C">
        <w:rPr>
          <w:u w:val="single"/>
        </w:rPr>
        <w:t xml:space="preserve">eal </w:t>
      </w:r>
      <w:r w:rsidRPr="001C30DC">
        <w:rPr>
          <w:highlight w:val="yellow"/>
          <w:u w:val="single"/>
        </w:rPr>
        <w:t xml:space="preserve">as </w:t>
      </w:r>
      <w:r w:rsidRPr="001C30DC">
        <w:rPr>
          <w:b/>
          <w:bCs/>
          <w:highlight w:val="yellow"/>
          <w:u w:val="single"/>
        </w:rPr>
        <w:t>a mass mobilization effort</w:t>
      </w:r>
      <w:r>
        <w:t xml:space="preserve">. So here we are really talking about an urgent, very bold, very ambitious program that restructures the economy to make fossil fuels a thing of the past and transition to clean energy. The goal here, of course, is </w:t>
      </w:r>
      <w:r w:rsidRPr="001C30DC">
        <w:rPr>
          <w:highlight w:val="yellow"/>
          <w:u w:val="single"/>
        </w:rPr>
        <w:t>to stabilize</w:t>
      </w:r>
      <w:r w:rsidRPr="0079030C">
        <w:rPr>
          <w:u w:val="single"/>
        </w:rPr>
        <w:t xml:space="preserve"> carbon </w:t>
      </w:r>
      <w:r w:rsidRPr="001C30DC">
        <w:rPr>
          <w:highlight w:val="yellow"/>
          <w:u w:val="single"/>
        </w:rPr>
        <w:t>emissions</w:t>
      </w:r>
      <w:r w:rsidRPr="0079030C">
        <w:rPr>
          <w:u w:val="single"/>
        </w:rPr>
        <w:t xml:space="preserve"> and to limit warming within the decade</w:t>
      </w:r>
      <w:r>
        <w:t xml:space="preserve">. So we’re going to be talking about </w:t>
      </w:r>
      <w:r w:rsidRPr="001C30DC">
        <w:rPr>
          <w:highlight w:val="yellow"/>
          <w:u w:val="single"/>
        </w:rPr>
        <w:t>a wide range of jobs</w:t>
      </w:r>
      <w:r w:rsidRPr="0079030C">
        <w:rPr>
          <w:u w:val="single"/>
        </w:rPr>
        <w:t xml:space="preserve"> that </w:t>
      </w:r>
      <w:r w:rsidRPr="001C30DC">
        <w:rPr>
          <w:highlight w:val="yellow"/>
          <w:u w:val="single"/>
        </w:rPr>
        <w:t>will be in</w:t>
      </w:r>
      <w:r w:rsidRPr="0079030C">
        <w:rPr>
          <w:u w:val="single"/>
        </w:rPr>
        <w:t xml:space="preserve"> the </w:t>
      </w:r>
      <w:r w:rsidRPr="001C30DC">
        <w:rPr>
          <w:highlight w:val="yellow"/>
          <w:u w:val="single"/>
        </w:rPr>
        <w:t>energy</w:t>
      </w:r>
      <w:r w:rsidRPr="0079030C">
        <w:rPr>
          <w:u w:val="single"/>
        </w:rPr>
        <w:t xml:space="preserve"> sector, in the </w:t>
      </w:r>
      <w:r w:rsidRPr="001C30DC">
        <w:rPr>
          <w:highlight w:val="yellow"/>
          <w:u w:val="single"/>
        </w:rPr>
        <w:t>agriculture</w:t>
      </w:r>
      <w:r w:rsidRPr="0079030C">
        <w:rPr>
          <w:u w:val="single"/>
        </w:rPr>
        <w:t xml:space="preserve"> sector, in the </w:t>
      </w:r>
      <w:r w:rsidRPr="001C30DC">
        <w:rPr>
          <w:highlight w:val="yellow"/>
          <w:u w:val="single"/>
        </w:rPr>
        <w:t>infrastructure</w:t>
      </w:r>
      <w:r w:rsidRPr="0079030C">
        <w:rPr>
          <w:u w:val="single"/>
        </w:rPr>
        <w:t xml:space="preserve"> sector</w:t>
      </w:r>
      <w:r w:rsidRPr="001C30DC">
        <w:rPr>
          <w:highlight w:val="yellow"/>
          <w:u w:val="single"/>
        </w:rPr>
        <w:t>, to address</w:t>
      </w:r>
      <w:r w:rsidRPr="0079030C">
        <w:rPr>
          <w:u w:val="single"/>
        </w:rPr>
        <w:t xml:space="preserve"> </w:t>
      </w:r>
      <w:r w:rsidRPr="008249FB">
        <w:rPr>
          <w:u w:val="single"/>
        </w:rPr>
        <w:t xml:space="preserve">problems of </w:t>
      </w:r>
      <w:r w:rsidRPr="001C30DC">
        <w:rPr>
          <w:highlight w:val="yellow"/>
          <w:u w:val="single"/>
        </w:rPr>
        <w:t>fallout from</w:t>
      </w:r>
      <w:r w:rsidRPr="0079030C">
        <w:rPr>
          <w:u w:val="single"/>
        </w:rPr>
        <w:t xml:space="preserve"> </w:t>
      </w:r>
      <w:r w:rsidRPr="001C30DC">
        <w:rPr>
          <w:highlight w:val="yellow"/>
          <w:u w:val="single"/>
        </w:rPr>
        <w:t>climate change</w:t>
      </w:r>
      <w:r w:rsidRPr="0079030C">
        <w:rPr>
          <w:u w:val="single"/>
        </w:rPr>
        <w:t>, like the fires that we’re watching in California, like the destruction that we see from hurricanes and tornadoes and floods. So we really are talking about a comprehensive program.</w:t>
      </w:r>
    </w:p>
    <w:p w14:paraId="3037B942" w14:textId="77777777" w:rsidR="00187669" w:rsidRDefault="00187669" w:rsidP="00187669">
      <w:r>
        <w:t xml:space="preserve">But I think it’s useful analytically to distinguish the millions of jobs that will be created through the green investment from specifically the Job Guarantee. </w:t>
      </w:r>
      <w:r w:rsidRPr="0089120A">
        <w:rPr>
          <w:b/>
          <w:bCs/>
          <w:u w:val="single"/>
        </w:rPr>
        <w:t xml:space="preserve">The </w:t>
      </w:r>
      <w:r w:rsidRPr="001C30DC">
        <w:rPr>
          <w:b/>
          <w:bCs/>
          <w:highlight w:val="yellow"/>
          <w:u w:val="single"/>
        </w:rPr>
        <w:t>Job Guarantee has a unique purpose</w:t>
      </w:r>
      <w:r>
        <w:t xml:space="preserve"> within this program, and that is the following, that it is essentially the backstop, </w:t>
      </w:r>
      <w:r w:rsidRPr="0089120A">
        <w:rPr>
          <w:u w:val="single"/>
        </w:rPr>
        <w:t xml:space="preserve">it is essentially </w:t>
      </w:r>
      <w:r w:rsidRPr="001C30DC">
        <w:rPr>
          <w:highlight w:val="yellow"/>
          <w:u w:val="single"/>
        </w:rPr>
        <w:t>the safety net</w:t>
      </w:r>
      <w:r w:rsidRPr="0089120A">
        <w:rPr>
          <w:u w:val="single"/>
        </w:rPr>
        <w:t xml:space="preserve">. </w:t>
      </w:r>
      <w:r>
        <w:t xml:space="preserve">It is a program that says </w:t>
      </w:r>
      <w:r w:rsidRPr="001C30DC">
        <w:rPr>
          <w:b/>
          <w:bCs/>
          <w:highlight w:val="yellow"/>
          <w:u w:val="single"/>
        </w:rPr>
        <w:t>if you have lost your fossil fuel job</w:t>
      </w:r>
      <w:r w:rsidRPr="001C30DC">
        <w:rPr>
          <w:highlight w:val="yellow"/>
        </w:rPr>
        <w:t xml:space="preserve">, </w:t>
      </w:r>
      <w:r w:rsidRPr="008249FB">
        <w:t>so</w:t>
      </w:r>
      <w:r>
        <w:t xml:space="preserve"> to speak, and you have not yet been incorporated into the green sector, we will ensure that transition for you, </w:t>
      </w:r>
      <w:r w:rsidRPr="001C30DC">
        <w:rPr>
          <w:b/>
          <w:bCs/>
          <w:highlight w:val="yellow"/>
          <w:u w:val="single"/>
        </w:rPr>
        <w:t>we will provide</w:t>
      </w:r>
      <w:r w:rsidRPr="0089120A">
        <w:rPr>
          <w:b/>
          <w:bCs/>
          <w:u w:val="single"/>
        </w:rPr>
        <w:t xml:space="preserve"> </w:t>
      </w:r>
      <w:r>
        <w:t xml:space="preserve">the safety net and </w:t>
      </w:r>
      <w:r w:rsidRPr="001C30DC">
        <w:rPr>
          <w:b/>
          <w:bCs/>
          <w:highlight w:val="yellow"/>
          <w:u w:val="single"/>
        </w:rPr>
        <w:t>employment opportunities</w:t>
      </w:r>
      <w:r>
        <w:t xml:space="preserve"> in the interim in this transition, which for some people will be disruptive, and most likely for the most vulnerable it will be disruptive.</w:t>
      </w:r>
    </w:p>
    <w:p w14:paraId="64CAEAF2" w14:textId="77777777" w:rsidR="00187669" w:rsidRDefault="00187669" w:rsidP="00187669">
      <w:r>
        <w:t xml:space="preserve">DHARNA NOOR: And </w:t>
      </w:r>
      <w:r w:rsidRPr="0089120A">
        <w:rPr>
          <w:u w:val="single"/>
        </w:rPr>
        <w:t xml:space="preserve">the New Deal, FDR’s New Deal of the 1930s, included protections for organizing with the National Labor Relations Act, the Wagner Act. The </w:t>
      </w:r>
      <w:r w:rsidRPr="001C30DC">
        <w:rPr>
          <w:highlight w:val="yellow"/>
          <w:u w:val="single"/>
        </w:rPr>
        <w:t>Green Deal</w:t>
      </w:r>
      <w:r w:rsidRPr="00564471">
        <w:rPr>
          <w:u w:val="single"/>
        </w:rPr>
        <w:t xml:space="preserve"> resolution</w:t>
      </w:r>
      <w:r w:rsidRPr="001C30DC">
        <w:rPr>
          <w:highlight w:val="yellow"/>
          <w:u w:val="single"/>
        </w:rPr>
        <w:t xml:space="preserve"> specifies that the jobs created under this Jobs Guarantee would be unionized</w:t>
      </w:r>
      <w:r>
        <w:t>. How could the policy protect workers’ right to organize?</w:t>
      </w:r>
    </w:p>
    <w:p w14:paraId="57A43B2D" w14:textId="77777777" w:rsidR="00187669" w:rsidRDefault="00187669" w:rsidP="00187669">
      <w:r>
        <w:t xml:space="preserve">PAVLINA TCHERNEVA: Well, I think that’s a very important aspect of </w:t>
      </w:r>
      <w:r w:rsidRPr="0089120A">
        <w:rPr>
          <w:u w:val="single"/>
        </w:rPr>
        <w:t xml:space="preserve">the </w:t>
      </w:r>
      <w:r w:rsidRPr="001C30DC">
        <w:rPr>
          <w:highlight w:val="yellow"/>
          <w:u w:val="single"/>
        </w:rPr>
        <w:t>Green New Deal</w:t>
      </w:r>
      <w:r>
        <w:t xml:space="preserve">. So here we’re talking about inclusive policies. We’re talking about policies that will address climate change, but </w:t>
      </w:r>
      <w:r w:rsidRPr="001C30DC">
        <w:rPr>
          <w:highlight w:val="yellow"/>
          <w:u w:val="single"/>
        </w:rPr>
        <w:t>will directly target job creation in</w:t>
      </w:r>
      <w:r w:rsidRPr="0089120A">
        <w:rPr>
          <w:u w:val="single"/>
        </w:rPr>
        <w:t xml:space="preserve"> the </w:t>
      </w:r>
      <w:r w:rsidRPr="001C30DC">
        <w:rPr>
          <w:highlight w:val="yellow"/>
          <w:u w:val="single"/>
        </w:rPr>
        <w:t>most vulnerable communities</w:t>
      </w:r>
      <w:r w:rsidRPr="0089120A">
        <w:rPr>
          <w:u w:val="single"/>
        </w:rPr>
        <w:t xml:space="preserve"> </w:t>
      </w:r>
      <w:r w:rsidRPr="001156BB">
        <w:rPr>
          <w:u w:val="single"/>
        </w:rPr>
        <w:t>that experience</w:t>
      </w:r>
      <w:r w:rsidRPr="0089120A">
        <w:rPr>
          <w:u w:val="single"/>
        </w:rPr>
        <w:t xml:space="preserve"> the floods and the problems with the absence of clean water and pollution </w:t>
      </w:r>
      <w:r>
        <w:t>and hazardous site areas. And so, we’re talking about not only creating jobs, but really creating jobs in some of the most distressed communities. And those communities also have been the ones that have been lacking decent, good jobs for decades. And we have seen not just the deindustrialization of some of these areas, but also the assault on labor rights, for decades.</w:t>
      </w:r>
    </w:p>
    <w:p w14:paraId="527F1173" w14:textId="77777777" w:rsidR="00187669" w:rsidRDefault="00187669" w:rsidP="00187669">
      <w:r>
        <w:t xml:space="preserve">So here, the Green New Deal is turning the tide and saying look, if we’re going to be creating jobs, and </w:t>
      </w:r>
      <w:r w:rsidRPr="0089120A">
        <w:rPr>
          <w:b/>
          <w:bCs/>
          <w:u w:val="single"/>
        </w:rPr>
        <w:t xml:space="preserve">this will be </w:t>
      </w:r>
      <w:r w:rsidRPr="001C30DC">
        <w:rPr>
          <w:b/>
          <w:bCs/>
          <w:highlight w:val="yellow"/>
          <w:u w:val="single"/>
        </w:rPr>
        <w:t xml:space="preserve">an “all hands on deck” </w:t>
      </w:r>
      <w:r w:rsidRPr="001156BB">
        <w:rPr>
          <w:b/>
          <w:bCs/>
          <w:u w:val="single"/>
        </w:rPr>
        <w:t xml:space="preserve">kind of </w:t>
      </w:r>
      <w:r w:rsidRPr="001C30DC">
        <w:rPr>
          <w:b/>
          <w:bCs/>
          <w:highlight w:val="yellow"/>
          <w:u w:val="single"/>
        </w:rPr>
        <w:t>policy</w:t>
      </w:r>
      <w:r>
        <w:t xml:space="preserve">, we have to make sure that people are not going to be working in poverty wage jobs. They will be working in decent jobs. So </w:t>
      </w:r>
      <w:r w:rsidRPr="0089120A">
        <w:rPr>
          <w:u w:val="single"/>
        </w:rPr>
        <w:t xml:space="preserve">part of that </w:t>
      </w:r>
      <w:r w:rsidRPr="001C30DC">
        <w:rPr>
          <w:highlight w:val="yellow"/>
          <w:u w:val="single"/>
        </w:rPr>
        <w:t>will include</w:t>
      </w:r>
      <w:r w:rsidRPr="0089120A">
        <w:rPr>
          <w:u w:val="single"/>
        </w:rPr>
        <w:t xml:space="preserve"> a number of </w:t>
      </w:r>
      <w:r w:rsidRPr="001C30DC">
        <w:rPr>
          <w:highlight w:val="yellow"/>
          <w:u w:val="single"/>
        </w:rPr>
        <w:t xml:space="preserve">labor protections and </w:t>
      </w:r>
      <w:r w:rsidRPr="001156BB">
        <w:rPr>
          <w:u w:val="single"/>
        </w:rPr>
        <w:t xml:space="preserve">putting people into </w:t>
      </w:r>
      <w:r w:rsidRPr="001C30DC">
        <w:rPr>
          <w:highlight w:val="yellow"/>
          <w:u w:val="single"/>
        </w:rPr>
        <w:t>union jobs.</w:t>
      </w:r>
      <w:r w:rsidRPr="0089120A">
        <w:rPr>
          <w:u w:val="single"/>
        </w:rPr>
        <w:t xml:space="preserve"> I think </w:t>
      </w:r>
      <w:r w:rsidRPr="001C30DC">
        <w:rPr>
          <w:highlight w:val="yellow"/>
          <w:u w:val="single"/>
        </w:rPr>
        <w:t xml:space="preserve">prevailing wages </w:t>
      </w:r>
      <w:r w:rsidRPr="001156BB">
        <w:rPr>
          <w:u w:val="single"/>
        </w:rPr>
        <w:t>will be one aspect of the Green New Deal</w:t>
      </w:r>
      <w:r w:rsidRPr="0089120A">
        <w:rPr>
          <w:u w:val="single"/>
        </w:rPr>
        <w:t>.</w:t>
      </w:r>
      <w:r>
        <w:t xml:space="preserve"> </w:t>
      </w:r>
      <w:r w:rsidRPr="0089120A">
        <w:rPr>
          <w:u w:val="single"/>
        </w:rPr>
        <w:t>But other people who may not be able to find those employment opportunities, perhaps the most vulnerable amongst us</w:t>
      </w:r>
      <w:r>
        <w:t xml:space="preserve">, with the least amount of skill or education who could still contribute to the program, </w:t>
      </w:r>
      <w:r w:rsidRPr="0089120A">
        <w:rPr>
          <w:u w:val="single"/>
        </w:rPr>
        <w:t>will be absorbed in the Job Guarantee, that we’ll find them employment befitting their skill level. And this is not explicitly stated in the Green New Deal, but the Job Guarantee itself can be unionized</w:t>
      </w:r>
      <w:r>
        <w:t>.</w:t>
      </w:r>
    </w:p>
    <w:p w14:paraId="6FCD5C64" w14:textId="77777777" w:rsidR="00187669" w:rsidRDefault="00187669" w:rsidP="00187669">
      <w:r>
        <w:t xml:space="preserve">But I want to stress something else. </w:t>
      </w:r>
      <w:r w:rsidRPr="001C30DC">
        <w:rPr>
          <w:highlight w:val="yellow"/>
          <w:u w:val="single"/>
        </w:rPr>
        <w:t>The Job Guarantee</w:t>
      </w:r>
      <w:r>
        <w:t xml:space="preserve">, by its nature, </w:t>
      </w:r>
      <w:r w:rsidRPr="001C30DC">
        <w:rPr>
          <w:b/>
          <w:bCs/>
          <w:highlight w:val="yellow"/>
          <w:u w:val="single"/>
        </w:rPr>
        <w:t>formalizes the labor market</w:t>
      </w:r>
      <w:r>
        <w:t xml:space="preserve"> </w:t>
      </w:r>
      <w:r w:rsidRPr="0089120A">
        <w:rPr>
          <w:u w:val="single"/>
        </w:rPr>
        <w:t>in ways in which we have not seen from public policy in the past.</w:t>
      </w:r>
      <w:r>
        <w:t xml:space="preserve"> Imagine a world in which we have </w:t>
      </w:r>
      <w:r w:rsidRPr="0089120A">
        <w:rPr>
          <w:u w:val="single"/>
        </w:rPr>
        <w:t>a Job Guarantee</w:t>
      </w:r>
      <w:r>
        <w:t xml:space="preserve"> as a public option for jobs, </w:t>
      </w:r>
      <w:r w:rsidRPr="0089120A">
        <w:rPr>
          <w:u w:val="single"/>
        </w:rPr>
        <w:t xml:space="preserve">as a policy that </w:t>
      </w:r>
      <w:r w:rsidRPr="001C30DC">
        <w:rPr>
          <w:b/>
          <w:bCs/>
          <w:highlight w:val="yellow"/>
          <w:u w:val="single"/>
        </w:rPr>
        <w:t>guarantees a basic economic right</w:t>
      </w:r>
      <w:r w:rsidRPr="001C30DC">
        <w:rPr>
          <w:highlight w:val="yellow"/>
        </w:rPr>
        <w:t xml:space="preserve">, </w:t>
      </w:r>
      <w:r w:rsidRPr="001C30DC">
        <w:rPr>
          <w:highlight w:val="yellow"/>
          <w:u w:val="single"/>
        </w:rPr>
        <w:t>that says no one</w:t>
      </w:r>
      <w:r w:rsidRPr="0089120A">
        <w:rPr>
          <w:u w:val="single"/>
        </w:rPr>
        <w:t xml:space="preserve">, even the most vulnerable among us, </w:t>
      </w:r>
      <w:r w:rsidRPr="001C30DC">
        <w:rPr>
          <w:highlight w:val="yellow"/>
          <w:u w:val="single"/>
        </w:rPr>
        <w:t xml:space="preserve">will fall below a certain wage level. </w:t>
      </w:r>
      <w:r w:rsidRPr="001156BB">
        <w:rPr>
          <w:u w:val="single"/>
        </w:rPr>
        <w:t>And</w:t>
      </w:r>
      <w:r w:rsidRPr="0089120A">
        <w:rPr>
          <w:u w:val="single"/>
        </w:rPr>
        <w:t xml:space="preserve"> so, we will provide jobs and a base wage with some basic benefits.</w:t>
      </w:r>
      <w:r>
        <w:t xml:space="preserve"> </w:t>
      </w:r>
      <w:r w:rsidRPr="001C30DC">
        <w:rPr>
          <w:highlight w:val="yellow"/>
          <w:u w:val="single"/>
        </w:rPr>
        <w:t xml:space="preserve">That has a </w:t>
      </w:r>
      <w:r w:rsidRPr="001C30DC">
        <w:rPr>
          <w:b/>
          <w:bCs/>
          <w:highlight w:val="yellow"/>
          <w:u w:val="single"/>
        </w:rPr>
        <w:t>transformative effect</w:t>
      </w:r>
      <w:r w:rsidRPr="001C30DC">
        <w:rPr>
          <w:highlight w:val="yellow"/>
          <w:u w:val="single"/>
        </w:rPr>
        <w:t xml:space="preserve"> on the </w:t>
      </w:r>
      <w:r w:rsidRPr="001C30DC">
        <w:rPr>
          <w:b/>
          <w:bCs/>
          <w:highlight w:val="yellow"/>
          <w:u w:val="single"/>
        </w:rPr>
        <w:t>entire labor market</w:t>
      </w:r>
      <w:r>
        <w:t xml:space="preserve"> </w:t>
      </w:r>
      <w:r w:rsidRPr="0089120A">
        <w:rPr>
          <w:u w:val="single"/>
        </w:rPr>
        <w:t xml:space="preserve">on the entire spectrum of jobs, because </w:t>
      </w:r>
      <w:r w:rsidRPr="001C30DC">
        <w:rPr>
          <w:highlight w:val="yellow"/>
          <w:u w:val="single"/>
        </w:rPr>
        <w:t>that becomes the standard</w:t>
      </w:r>
      <w:r w:rsidRPr="0089120A">
        <w:rPr>
          <w:u w:val="single"/>
        </w:rPr>
        <w:t xml:space="preserve">. And then </w:t>
      </w:r>
      <w:r w:rsidRPr="001C30DC">
        <w:rPr>
          <w:b/>
          <w:bCs/>
          <w:highlight w:val="yellow"/>
          <w:u w:val="single"/>
        </w:rPr>
        <w:t>private employers</w:t>
      </w:r>
      <w:r w:rsidRPr="001C30DC">
        <w:rPr>
          <w:highlight w:val="yellow"/>
          <w:u w:val="single"/>
        </w:rPr>
        <w:t xml:space="preserve"> and public and nonprofit employers </w:t>
      </w:r>
      <w:r w:rsidRPr="001C30DC">
        <w:rPr>
          <w:b/>
          <w:bCs/>
          <w:highlight w:val="yellow"/>
          <w:u w:val="single"/>
        </w:rPr>
        <w:t>will have to meet the standard</w:t>
      </w:r>
      <w:r w:rsidRPr="001C30DC">
        <w:rPr>
          <w:highlight w:val="yellow"/>
        </w:rPr>
        <w:t>.</w:t>
      </w:r>
    </w:p>
    <w:p w14:paraId="345E4C95" w14:textId="77777777" w:rsidR="00187669" w:rsidRPr="0089120A" w:rsidRDefault="00187669" w:rsidP="00187669">
      <w:pPr>
        <w:rPr>
          <w:szCs w:val="16"/>
        </w:rPr>
      </w:pPr>
      <w:r w:rsidRPr="0089120A">
        <w:rPr>
          <w:szCs w:val="16"/>
        </w:rPr>
        <w:t>DHARNA NOOR: So I do want to talk about that a little bit more. What role, exactly, should the private sector play in this? Because, of course, so much of the American economy is in the private sector, so it seems that in order to create jobs that are in the public sector, you would need to rely in some way on the private sector. Because currently, there is not the ability for the public sector to create things like wind farms or solar panels.</w:t>
      </w:r>
    </w:p>
    <w:p w14:paraId="20ACCB78" w14:textId="77777777" w:rsidR="00187669" w:rsidRPr="0089120A" w:rsidRDefault="00187669" w:rsidP="00187669">
      <w:pPr>
        <w:rPr>
          <w:u w:val="single"/>
        </w:rPr>
      </w:pPr>
      <w:r>
        <w:t xml:space="preserve">PAVLINA TCHERNEVA: That’s right. And so, that’s why I tend to think of these two programs as symbiotic, </w:t>
      </w:r>
      <w:r w:rsidRPr="001C30DC">
        <w:rPr>
          <w:b/>
          <w:bCs/>
          <w:highlight w:val="yellow"/>
          <w:u w:val="single"/>
        </w:rPr>
        <w:t>The Green Deal and the Job Guarantee as symbiotic</w:t>
      </w:r>
      <w:r>
        <w:t xml:space="preserve">, but somewhat different in their intent and in their macroeconomic effects. The Green New Deal is, as I said, all hands on deck. We’re going to need all level of skill, knowhow, a technique of production, innovation, et cetera. And that investment, large scale mobilization, will no doubt have to be led by the public sector. But </w:t>
      </w:r>
      <w:r w:rsidRPr="0089120A">
        <w:rPr>
          <w:u w:val="single"/>
        </w:rPr>
        <w:t xml:space="preserve">as </w:t>
      </w:r>
      <w:r w:rsidRPr="001C30DC">
        <w:rPr>
          <w:highlight w:val="yellow"/>
          <w:u w:val="single"/>
        </w:rPr>
        <w:t>a</w:t>
      </w:r>
      <w:r w:rsidRPr="0089120A">
        <w:rPr>
          <w:u w:val="single"/>
        </w:rPr>
        <w:t xml:space="preserve"> practical matter, it will be some sort of </w:t>
      </w:r>
      <w:r w:rsidRPr="001C30DC">
        <w:rPr>
          <w:highlight w:val="yellow"/>
          <w:u w:val="single"/>
        </w:rPr>
        <w:t>partnership through private firms</w:t>
      </w:r>
      <w:r w:rsidRPr="0089120A">
        <w:rPr>
          <w:u w:val="single"/>
        </w:rPr>
        <w:t xml:space="preserve"> that already perhaps are employing green technologies and that we need to scale up, and that can be mobilized to help with the transition. So </w:t>
      </w:r>
      <w:r w:rsidRPr="001C30DC">
        <w:rPr>
          <w:highlight w:val="yellow"/>
          <w:u w:val="single"/>
        </w:rPr>
        <w:t>it is important for the public sector to take that initiative</w:t>
      </w:r>
      <w:r w:rsidRPr="0089120A">
        <w:rPr>
          <w:u w:val="single"/>
        </w:rPr>
        <w:t xml:space="preserve"> because </w:t>
      </w:r>
      <w:r w:rsidRPr="001C30DC">
        <w:rPr>
          <w:highlight w:val="yellow"/>
          <w:u w:val="single"/>
        </w:rPr>
        <w:t>the private sector</w:t>
      </w:r>
      <w:r w:rsidRPr="0089120A">
        <w:rPr>
          <w:u w:val="single"/>
        </w:rPr>
        <w:t xml:space="preserve"> so far </w:t>
      </w:r>
      <w:r w:rsidRPr="001C30DC">
        <w:rPr>
          <w:highlight w:val="yellow"/>
          <w:u w:val="single"/>
        </w:rPr>
        <w:t>has not had the incentive to do so</w:t>
      </w:r>
      <w:r w:rsidRPr="0089120A">
        <w:rPr>
          <w:u w:val="single"/>
        </w:rPr>
        <w:t xml:space="preserve"> </w:t>
      </w:r>
      <w:r w:rsidRPr="0089120A">
        <w:t>and has really made very few strides towards the transition to a green economy,</w:t>
      </w:r>
      <w:r w:rsidRPr="0089120A">
        <w:rPr>
          <w:u w:val="single"/>
        </w:rPr>
        <w:t xml:space="preserve"> </w:t>
      </w:r>
      <w:r w:rsidRPr="001C30DC">
        <w:rPr>
          <w:highlight w:val="yellow"/>
          <w:u w:val="single"/>
        </w:rPr>
        <w:t>and we really need a very rapid response</w:t>
      </w:r>
      <w:r w:rsidRPr="0089120A">
        <w:rPr>
          <w:u w:val="single"/>
        </w:rPr>
        <w:t xml:space="preserve">. </w:t>
      </w:r>
      <w:r w:rsidRPr="0089120A">
        <w:t>So that’s number one.</w:t>
      </w:r>
    </w:p>
    <w:p w14:paraId="20067E2E" w14:textId="77777777" w:rsidR="00187669" w:rsidRDefault="00187669" w:rsidP="00187669">
      <w:r>
        <w:t xml:space="preserve">The second is the Job Guarantee component. And </w:t>
      </w:r>
      <w:r w:rsidRPr="0089120A">
        <w:rPr>
          <w:u w:val="single"/>
        </w:rPr>
        <w:t xml:space="preserve">that </w:t>
      </w:r>
      <w:r w:rsidRPr="001C30DC">
        <w:rPr>
          <w:highlight w:val="yellow"/>
          <w:u w:val="single"/>
        </w:rPr>
        <w:t>Job Guarantee</w:t>
      </w:r>
      <w:r w:rsidRPr="0089120A">
        <w:rPr>
          <w:u w:val="single"/>
        </w:rPr>
        <w:t xml:space="preserve"> component</w:t>
      </w:r>
      <w:r>
        <w:t xml:space="preserve">, as I said, </w:t>
      </w:r>
      <w:r w:rsidRPr="001C30DC">
        <w:rPr>
          <w:b/>
          <w:bCs/>
          <w:highlight w:val="yellow"/>
          <w:u w:val="single"/>
        </w:rPr>
        <w:t>is a publi</w:t>
      </w:r>
      <w:r w:rsidRPr="0089120A">
        <w:rPr>
          <w:b/>
          <w:bCs/>
          <w:u w:val="single"/>
        </w:rPr>
        <w:t xml:space="preserve">c option. It’s a </w:t>
      </w:r>
      <w:r w:rsidRPr="001C30DC">
        <w:rPr>
          <w:b/>
          <w:bCs/>
          <w:highlight w:val="yellow"/>
          <w:u w:val="single"/>
        </w:rPr>
        <w:t>transitional jobs program</w:t>
      </w:r>
      <w:r>
        <w:t xml:space="preserve"> that </w:t>
      </w:r>
      <w:r w:rsidRPr="0089120A">
        <w:rPr>
          <w:u w:val="single"/>
        </w:rPr>
        <w:t xml:space="preserve">allows people to </w:t>
      </w:r>
      <w:r w:rsidRPr="001C30DC">
        <w:rPr>
          <w:highlight w:val="yellow"/>
          <w:u w:val="single"/>
        </w:rPr>
        <w:t>find employment opportunities if they have been displaced</w:t>
      </w:r>
      <w:r w:rsidRPr="0089120A">
        <w:rPr>
          <w:u w:val="single"/>
        </w:rPr>
        <w:t xml:space="preserve"> </w:t>
      </w:r>
      <w:r>
        <w:t xml:space="preserve">from hurricanes, find opportunities if they have been </w:t>
      </w:r>
      <w:r w:rsidRPr="0089120A">
        <w:rPr>
          <w:u w:val="single"/>
        </w:rPr>
        <w:t>laid off,</w:t>
      </w:r>
      <w:r>
        <w:t xml:space="preserve"> maybe because of recessions, maybe because of restructuring, </w:t>
      </w:r>
      <w:r w:rsidRPr="001C30DC">
        <w:rPr>
          <w:highlight w:val="yellow"/>
          <w:u w:val="single"/>
        </w:rPr>
        <w:t>and then transition out</w:t>
      </w:r>
      <w:r w:rsidRPr="0089120A">
        <w:rPr>
          <w:u w:val="single"/>
        </w:rPr>
        <w:t xml:space="preserve"> of that program either </w:t>
      </w:r>
      <w:r w:rsidRPr="001C30DC">
        <w:rPr>
          <w:highlight w:val="yellow"/>
          <w:u w:val="single"/>
        </w:rPr>
        <w:t>in</w:t>
      </w:r>
      <w:r w:rsidRPr="0089120A">
        <w:rPr>
          <w:u w:val="single"/>
        </w:rPr>
        <w:t xml:space="preserve"> these </w:t>
      </w:r>
      <w:r w:rsidRPr="001C30DC">
        <w:rPr>
          <w:highlight w:val="yellow"/>
          <w:u w:val="single"/>
        </w:rPr>
        <w:t>large scale</w:t>
      </w:r>
      <w:r w:rsidRPr="0089120A">
        <w:rPr>
          <w:u w:val="single"/>
        </w:rPr>
        <w:t xml:space="preserve"> mobilization </w:t>
      </w:r>
      <w:r w:rsidRPr="001C30DC">
        <w:rPr>
          <w:highlight w:val="yellow"/>
          <w:u w:val="single"/>
        </w:rPr>
        <w:t>green efforts</w:t>
      </w:r>
      <w:r w:rsidRPr="0089120A">
        <w:rPr>
          <w:u w:val="single"/>
        </w:rPr>
        <w:t>, or elsewhere in the economy.</w:t>
      </w:r>
      <w:r>
        <w:t xml:space="preserve"> So the Job Guarantee has this very specific function of providing a transitional employment opportunity that is decent, that is well-paid, and that allows people to transition in the appropriate places elsewhere in this new economy, green economy. And so, </w:t>
      </w:r>
      <w:r w:rsidRPr="0089120A">
        <w:rPr>
          <w:u w:val="single"/>
        </w:rPr>
        <w:t>we also need the public sector to lead the way there, because unemployment is not something that the private sector resolves on its own.</w:t>
      </w:r>
      <w:r>
        <w:t xml:space="preserve"> And if you’re going to have structural change, you just need to have a backstop, something to capture people in the transition.</w:t>
      </w:r>
    </w:p>
    <w:p w14:paraId="34237E68" w14:textId="77777777" w:rsidR="00187669" w:rsidRPr="0089120A" w:rsidRDefault="00187669" w:rsidP="00187669">
      <w:pPr>
        <w:rPr>
          <w:szCs w:val="16"/>
        </w:rPr>
      </w:pPr>
      <w:r w:rsidRPr="0089120A">
        <w:rPr>
          <w:szCs w:val="16"/>
        </w:rPr>
        <w:t>DHARNA NOOR: So if there does need to be some reliance on the private sector, or some sort of public-private partnership, how do you regulate how much profit can be made, or ensure that private companies don’t just overcharge the public sector to make a profit like you sometimes see in the arms industry and other industries?</w:t>
      </w:r>
    </w:p>
    <w:p w14:paraId="50B53180" w14:textId="77777777" w:rsidR="00187669" w:rsidRPr="0089120A" w:rsidRDefault="00187669" w:rsidP="00187669">
      <w:pPr>
        <w:rPr>
          <w:u w:val="single"/>
        </w:rPr>
      </w:pPr>
      <w:r>
        <w:t xml:space="preserve">PAVLINA TCHERNEVA: I mean, again, I should say the Job Guarantee is a public service employment opportunity. We have worked on that program way before the Green New Deal captured the imagination of the public. And I have always spoken of the Job Guarantee as a Green Job Guarantee, as one that takes care of environment, of public spaces, of communities, of people, that basically serves the public good, the public needs, and really addresses neglected areas of the public sphere. So the </w:t>
      </w:r>
      <w:r w:rsidRPr="001C30DC">
        <w:rPr>
          <w:b/>
          <w:bCs/>
          <w:highlight w:val="yellow"/>
          <w:u w:val="single"/>
        </w:rPr>
        <w:t>Job Guarantee</w:t>
      </w:r>
      <w:r w:rsidRPr="0089120A">
        <w:rPr>
          <w:b/>
          <w:bCs/>
          <w:u w:val="single"/>
        </w:rPr>
        <w:t xml:space="preserve"> has always been </w:t>
      </w:r>
      <w:r w:rsidRPr="001C30DC">
        <w:rPr>
          <w:b/>
          <w:bCs/>
          <w:highlight w:val="yellow"/>
          <w:u w:val="single"/>
        </w:rPr>
        <w:t>a</w:t>
      </w:r>
      <w:r w:rsidRPr="0089120A">
        <w:rPr>
          <w:b/>
          <w:bCs/>
          <w:u w:val="single"/>
        </w:rPr>
        <w:t xml:space="preserve"> publicly designed, </w:t>
      </w:r>
      <w:r w:rsidRPr="001C30DC">
        <w:rPr>
          <w:b/>
          <w:bCs/>
          <w:highlight w:val="yellow"/>
          <w:u w:val="single"/>
        </w:rPr>
        <w:t>federally funded, but locally administered program to serve the public good</w:t>
      </w:r>
      <w:r w:rsidRPr="0089120A">
        <w:rPr>
          <w:b/>
          <w:bCs/>
          <w:u w:val="single"/>
        </w:rPr>
        <w:t>.</w:t>
      </w:r>
      <w:r>
        <w:t xml:space="preserve"> And so, </w:t>
      </w:r>
      <w:r w:rsidRPr="0089120A">
        <w:rPr>
          <w:u w:val="single"/>
        </w:rPr>
        <w:t>I still envision it that way, even part and parcel of this bigger agenda that we are trading forward.</w:t>
      </w:r>
    </w:p>
    <w:p w14:paraId="5238CD8C" w14:textId="77777777" w:rsidR="00187669" w:rsidRDefault="00187669" w:rsidP="00187669">
      <w:r>
        <w:t xml:space="preserve">Now, when we talk about transforming the grid, for example, the energy grid, I still think that </w:t>
      </w:r>
      <w:r w:rsidRPr="0089120A">
        <w:rPr>
          <w:b/>
          <w:bCs/>
          <w:u w:val="single"/>
        </w:rPr>
        <w:t>this has to be a public initiative</w:t>
      </w:r>
      <w:r>
        <w:t xml:space="preserve">. Because we recognize that the transformation has public concern, widespread public concern. </w:t>
      </w:r>
      <w:r w:rsidRPr="0089120A">
        <w:rPr>
          <w:u w:val="single"/>
        </w:rPr>
        <w:t>It cannot be done if it is done for profit,</w:t>
      </w:r>
      <w:r w:rsidRPr="0089120A">
        <w:rPr>
          <w:b/>
          <w:bCs/>
          <w:u w:val="single"/>
        </w:rPr>
        <w:t xml:space="preserve"> and it will not be done adequately if it is done for profit.</w:t>
      </w:r>
      <w:r>
        <w:t xml:space="preserve"> So as a practical matter, probably private firms will be getting some contracts to put the large scale investment that is necessary. But as it has been done in the past, there is some bidding in the contract process. There are some other considerations in the implementation of these investments that are beyond the scope of profitability. In some cases, the profit margin can be capped, and there are protocols about how this can be done. </w:t>
      </w:r>
      <w:r w:rsidRPr="0089120A">
        <w:rPr>
          <w:u w:val="single"/>
        </w:rPr>
        <w:t xml:space="preserve">But because </w:t>
      </w:r>
      <w:r w:rsidRPr="001C30DC">
        <w:rPr>
          <w:highlight w:val="yellow"/>
          <w:u w:val="single"/>
        </w:rPr>
        <w:t>these are investments that serve the</w:t>
      </w:r>
      <w:r w:rsidRPr="0089120A">
        <w:rPr>
          <w:u w:val="single"/>
        </w:rPr>
        <w:t xml:space="preserve"> </w:t>
      </w:r>
      <w:r w:rsidRPr="001C30DC">
        <w:rPr>
          <w:highlight w:val="yellow"/>
          <w:u w:val="single"/>
        </w:rPr>
        <w:t>public</w:t>
      </w:r>
      <w:r w:rsidRPr="0089120A">
        <w:rPr>
          <w:u w:val="single"/>
        </w:rPr>
        <w:t xml:space="preserve"> purpose, you have to essentially think of them as utilities that are not run for profit, but are run for the public good</w:t>
      </w:r>
      <w:r>
        <w:t>.</w:t>
      </w:r>
    </w:p>
    <w:p w14:paraId="683249BA" w14:textId="77777777" w:rsidR="00187669" w:rsidRDefault="00187669" w:rsidP="00187669">
      <w:r>
        <w:t xml:space="preserve">DHARNA NOOR: And does that mean that you somehow absorb the fossil fuel industry into the public sector? Like </w:t>
      </w:r>
      <w:r w:rsidRPr="001C30DC">
        <w:rPr>
          <w:b/>
          <w:bCs/>
          <w:highlight w:val="yellow"/>
          <w:u w:val="single"/>
        </w:rPr>
        <w:t>how do you compel</w:t>
      </w:r>
      <w:r w:rsidRPr="0089120A">
        <w:rPr>
          <w:b/>
          <w:bCs/>
          <w:u w:val="single"/>
        </w:rPr>
        <w:t xml:space="preserve"> a Shell or an </w:t>
      </w:r>
      <w:r w:rsidRPr="001C30DC">
        <w:rPr>
          <w:b/>
          <w:bCs/>
          <w:highlight w:val="yellow"/>
          <w:u w:val="single"/>
        </w:rPr>
        <w:t>Exxon</w:t>
      </w:r>
      <w:r w:rsidRPr="0089120A">
        <w:rPr>
          <w:b/>
          <w:bCs/>
          <w:u w:val="single"/>
        </w:rPr>
        <w:t xml:space="preserve"> to get on board with it?</w:t>
      </w:r>
      <w:r>
        <w:t xml:space="preserve"> Through regulation, then?</w:t>
      </w:r>
    </w:p>
    <w:p w14:paraId="6C43448D" w14:textId="77777777" w:rsidR="00187669" w:rsidRDefault="00187669" w:rsidP="00187669">
      <w:r>
        <w:t>PAVLINA TCHERNEVA: It will have to be a range of these options</w:t>
      </w:r>
      <w:r w:rsidRPr="0089120A">
        <w:rPr>
          <w:u w:val="single"/>
        </w:rPr>
        <w:t xml:space="preserve">. The most effective will be simply to </w:t>
      </w:r>
      <w:r w:rsidRPr="001C30DC">
        <w:rPr>
          <w:b/>
          <w:bCs/>
          <w:highlight w:val="yellow"/>
          <w:u w:val="single"/>
        </w:rPr>
        <w:t>put the investment in the alternative infrastructure</w:t>
      </w:r>
      <w:r w:rsidRPr="0089120A">
        <w:rPr>
          <w:u w:val="single"/>
        </w:rPr>
        <w:t>. Because we know that Exxon for a very long time has known the impacts on fossil fuels</w:t>
      </w:r>
      <w:r>
        <w:t xml:space="preserve">, on climate. We know that in fact they led some of the really important scientific inquiry to find that the source of man made climate change is burning fossil fuels. But they did not find it profitable to pursue an alternative course of action. In fact, for them it was more profitable to spend millions of dollars on misinformation for forty years. </w:t>
      </w:r>
      <w:r w:rsidRPr="0089120A">
        <w:rPr>
          <w:u w:val="single"/>
        </w:rPr>
        <w:t xml:space="preserve">So </w:t>
      </w:r>
      <w:r w:rsidRPr="001C30DC">
        <w:rPr>
          <w:highlight w:val="yellow"/>
          <w:u w:val="single"/>
        </w:rPr>
        <w:t>we can’t incentivize them to do the right thing</w:t>
      </w:r>
      <w:r w:rsidRPr="0089120A">
        <w:rPr>
          <w:u w:val="single"/>
        </w:rPr>
        <w:t xml:space="preserve">, it’s clear. </w:t>
      </w:r>
      <w:r w:rsidRPr="001C30DC">
        <w:rPr>
          <w:highlight w:val="yellow"/>
          <w:u w:val="single"/>
        </w:rPr>
        <w:t>We need to</w:t>
      </w:r>
      <w:r w:rsidRPr="0089120A">
        <w:rPr>
          <w:u w:val="single"/>
        </w:rPr>
        <w:t xml:space="preserve"> be able to </w:t>
      </w:r>
      <w:r w:rsidRPr="001C30DC">
        <w:rPr>
          <w:highlight w:val="yellow"/>
          <w:u w:val="single"/>
        </w:rPr>
        <w:t>make</w:t>
      </w:r>
      <w:r w:rsidRPr="0089120A">
        <w:rPr>
          <w:u w:val="single"/>
        </w:rPr>
        <w:t xml:space="preserve"> the alternative investments and essentially </w:t>
      </w:r>
      <w:r w:rsidRPr="0089120A">
        <w:rPr>
          <w:b/>
          <w:bCs/>
          <w:u w:val="single"/>
        </w:rPr>
        <w:t xml:space="preserve">make </w:t>
      </w:r>
      <w:r w:rsidRPr="001C30DC">
        <w:rPr>
          <w:b/>
          <w:bCs/>
          <w:highlight w:val="yellow"/>
          <w:u w:val="single"/>
        </w:rPr>
        <w:t>the fossil fuel business unviable</w:t>
      </w:r>
      <w:r>
        <w:t>. And so, this is the reason why it’s the public sector that has to take the investment initiative. All of these alternative proposals that are emerging from carbon taxes and market-based initiatives still work within the old paradigm, that somehow, someway there is a possibility of incentivizing the current polluters to change course. And they have had their chance.</w:t>
      </w:r>
    </w:p>
    <w:p w14:paraId="6BA9C936" w14:textId="77777777" w:rsidR="00187669" w:rsidRPr="0089120A" w:rsidRDefault="00187669" w:rsidP="00187669">
      <w:pPr>
        <w:rPr>
          <w:szCs w:val="16"/>
        </w:rPr>
      </w:pPr>
      <w:r w:rsidRPr="0089120A">
        <w:rPr>
          <w:szCs w:val="16"/>
        </w:rPr>
        <w:t>DHARNA NOOR: So there’s been quite a bit of debate about how to pay for this. Obviously, this would take massive investment from the public sector. And some people say that we need to defund the military to provide the funds for, some people say we need to tax the rich at a much higher rate. Others, I think like you, say that reallocation isn’t really the right way to look at it, that the fights can be decoupled, and what we need to be concerned about is ensuring that the legislation just passes. But either way, I think that with a Republican controlled Senate, a Republican controlled White House, and even many Democrats who might be wary of passing legislation like this, that seems to be so radical and so radically different, there’s a lot of challenges to be had in proposing any of this kind of legislation. Could you talk about what you plan to do and what the movement plans to do to take on some of those challenges?</w:t>
      </w:r>
    </w:p>
    <w:p w14:paraId="6B98FD59" w14:textId="77777777" w:rsidR="00187669" w:rsidRPr="0089120A" w:rsidRDefault="00187669" w:rsidP="00187669">
      <w:pPr>
        <w:rPr>
          <w:u w:val="single"/>
        </w:rPr>
      </w:pPr>
      <w:r>
        <w:t xml:space="preserve">PAVLINA TCHERNEVA: Well, the first thing is, I think, </w:t>
      </w:r>
      <w:r w:rsidRPr="0089120A">
        <w:rPr>
          <w:u w:val="single"/>
        </w:rPr>
        <w:t>the pressure from the public</w:t>
      </w:r>
      <w:r>
        <w:t xml:space="preserve">. </w:t>
      </w:r>
      <w:r w:rsidRPr="001C30DC">
        <w:rPr>
          <w:highlight w:val="yellow"/>
        </w:rPr>
        <w:t xml:space="preserve">These are </w:t>
      </w:r>
      <w:r w:rsidRPr="001C30DC">
        <w:rPr>
          <w:b/>
          <w:bCs/>
          <w:highlight w:val="yellow"/>
          <w:u w:val="single"/>
        </w:rPr>
        <w:t>enormously popular programs</w:t>
      </w:r>
      <w:r>
        <w:t xml:space="preserve">. The Green New Deal is enjoying overwhelming support, </w:t>
      </w:r>
      <w:r w:rsidRPr="001C30DC">
        <w:rPr>
          <w:highlight w:val="yellow"/>
          <w:u w:val="single"/>
        </w:rPr>
        <w:t>young people</w:t>
      </w:r>
      <w:r w:rsidRPr="0089120A">
        <w:rPr>
          <w:u w:val="single"/>
        </w:rPr>
        <w:t xml:space="preserve"> especially are behind it</w:t>
      </w:r>
      <w:r>
        <w:t xml:space="preserve">. The </w:t>
      </w:r>
      <w:r w:rsidRPr="0089120A">
        <w:rPr>
          <w:u w:val="single"/>
        </w:rPr>
        <w:t>components</w:t>
      </w:r>
      <w:r>
        <w:t xml:space="preserve"> of the Green New Deal also </w:t>
      </w:r>
      <w:r w:rsidRPr="001156BB">
        <w:rPr>
          <w:u w:val="single"/>
        </w:rPr>
        <w:t xml:space="preserve">have overwhelming </w:t>
      </w:r>
      <w:r w:rsidRPr="001C30DC">
        <w:rPr>
          <w:highlight w:val="yellow"/>
          <w:u w:val="single"/>
        </w:rPr>
        <w:t>support</w:t>
      </w:r>
      <w:r w:rsidRPr="0089120A">
        <w:rPr>
          <w:u w:val="single"/>
        </w:rPr>
        <w:t>.</w:t>
      </w:r>
      <w:r>
        <w:t xml:space="preserve"> And so, while you may hear that these are somehow radical proposals, unviable, </w:t>
      </w:r>
      <w:r w:rsidRPr="001C30DC">
        <w:rPr>
          <w:highlight w:val="yellow"/>
          <w:u w:val="single"/>
        </w:rPr>
        <w:t>every one of their components</w:t>
      </w:r>
      <w:r w:rsidRPr="0089120A">
        <w:rPr>
          <w:u w:val="single"/>
        </w:rPr>
        <w:t xml:space="preserve"> are extremely popular, from the universal healthcare, which is the component that enjoys seventy percent popularity, to the </w:t>
      </w:r>
      <w:r w:rsidRPr="0089120A">
        <w:rPr>
          <w:b/>
          <w:bCs/>
          <w:u w:val="single"/>
        </w:rPr>
        <w:t>Job Guarantee component that has sixty-five percent popularity</w:t>
      </w:r>
      <w:r w:rsidRPr="0089120A">
        <w:rPr>
          <w:u w:val="single"/>
        </w:rPr>
        <w:t>, to the Green New Deal that is also in the sixties</w:t>
      </w:r>
      <w:r>
        <w:t xml:space="preserve">. Essentially it’s a mainstream program. So what we really need to have, I think, is a groundswell of support from the public. To use FDR’s words, when he was putting in place the New Deal, he basically told his electorates, “Make me do it.” And I think that that is what is going to have to happen. </w:t>
      </w:r>
      <w:r w:rsidRPr="0089120A">
        <w:rPr>
          <w:u w:val="single"/>
        </w:rPr>
        <w:t>There has to be enormous pressure, and I think we see it. So I’m cautiously optimistic that whether presidential hopefuls or future members of Congress will feel enough pressure to start doing something meaningful.</w:t>
      </w:r>
    </w:p>
    <w:p w14:paraId="673C2C5A" w14:textId="77777777" w:rsidR="00187669" w:rsidRPr="0089120A" w:rsidRDefault="00187669" w:rsidP="00187669">
      <w:pPr>
        <w:rPr>
          <w:szCs w:val="16"/>
        </w:rPr>
      </w:pPr>
      <w:r w:rsidRPr="0089120A">
        <w:rPr>
          <w:szCs w:val="16"/>
        </w:rPr>
        <w:t>DHARNA NOOR: Ok, well as we see where that groundswell of support takes us, we’d love to talk to you again. Again, we’ve been speaking to economist Pavlina Tcherneva. Thank you so much for being on today.</w:t>
      </w:r>
    </w:p>
    <w:p w14:paraId="0A7E5DA1" w14:textId="77777777" w:rsidR="00187669" w:rsidRPr="0089120A" w:rsidRDefault="00187669" w:rsidP="00187669">
      <w:pPr>
        <w:rPr>
          <w:szCs w:val="16"/>
        </w:rPr>
      </w:pPr>
      <w:r w:rsidRPr="0089120A">
        <w:rPr>
          <w:szCs w:val="16"/>
        </w:rPr>
        <w:t>PAVLINA TCHERNEVA: Thank you for having me.</w:t>
      </w:r>
    </w:p>
    <w:p w14:paraId="2CDA904D" w14:textId="77777777" w:rsidR="00187669" w:rsidRPr="0089120A" w:rsidRDefault="00187669" w:rsidP="00187669">
      <w:pPr>
        <w:rPr>
          <w:szCs w:val="16"/>
        </w:rPr>
      </w:pPr>
      <w:r w:rsidRPr="0089120A">
        <w:rPr>
          <w:szCs w:val="16"/>
        </w:rPr>
        <w:t>DHARNA NOOR: And thank you for joining us on The Real News Network.</w:t>
      </w:r>
    </w:p>
    <w:p w14:paraId="7EA863DA" w14:textId="2902031B" w:rsidR="00187669" w:rsidRDefault="00187669" w:rsidP="00187669">
      <w:pPr>
        <w:pStyle w:val="Heading4"/>
        <w:rPr>
          <w:rStyle w:val="Style13ptBold"/>
          <w:b/>
          <w:bCs w:val="0"/>
        </w:rPr>
      </w:pPr>
      <w:r>
        <w:rPr>
          <w:rStyle w:val="Style13ptBold"/>
          <w:b/>
          <w:bCs w:val="0"/>
        </w:rPr>
        <w:t xml:space="preserve">Transitory jobs guarantees that engage both ‘green’ and ‘brown’ energy sectors are the </w:t>
      </w:r>
      <w:r>
        <w:rPr>
          <w:rStyle w:val="Style13ptBold"/>
          <w:b/>
        </w:rPr>
        <w:t xml:space="preserve">only </w:t>
      </w:r>
      <w:r>
        <w:rPr>
          <w:rStyle w:val="Style13ptBold"/>
          <w:b/>
          <w:bCs w:val="0"/>
        </w:rPr>
        <w:t>effective solution – most recent models prove.</w:t>
      </w:r>
    </w:p>
    <w:p w14:paraId="1D0BA300" w14:textId="77777777" w:rsidR="00187669" w:rsidRPr="0053410E" w:rsidRDefault="00187669" w:rsidP="00187669">
      <w:pPr>
        <w:rPr>
          <w:rStyle w:val="Style13ptBold"/>
          <w:b w:val="0"/>
          <w:bCs w:val="0"/>
        </w:rPr>
      </w:pPr>
      <w:r>
        <w:rPr>
          <w:rStyle w:val="Style13ptBold"/>
        </w:rPr>
        <w:t xml:space="preserve">Yajima, research scholar at Levy Institute, 2023 </w:t>
      </w:r>
      <w:r w:rsidRPr="00D81DE0">
        <w:rPr>
          <w:rStyle w:val="Style13ptBold"/>
          <w:b w:val="0"/>
          <w:bCs w:val="0"/>
          <w:sz w:val="16"/>
          <w:szCs w:val="12"/>
        </w:rPr>
        <w:t>(Giuliano Toshiro Yajima, Levy Economics Institute of Bard College Macro-Modeling Team and coauthor of its Strategic Analysis reports, published 3-6-2023, “Beyond Job Guarantee: The Employer of Last Resort Program as a Tool to Promote the Energy Transition,” Review of Political Economy,  https://doi.org/10.1080/09538259.2022.2156221, GDI-MAM)</w:t>
      </w:r>
    </w:p>
    <w:p w14:paraId="6278F3C4" w14:textId="77777777" w:rsidR="00187669" w:rsidRDefault="00187669" w:rsidP="00187669">
      <w:r>
        <w:t xml:space="preserve">In this article we investigated the policy package known as </w:t>
      </w:r>
      <w:r w:rsidRPr="005E7971">
        <w:rPr>
          <w:u w:val="single"/>
        </w:rPr>
        <w:t xml:space="preserve">the Green New Deal and, in particular, its proposal to tackle the problem of involuntary unemployment using the </w:t>
      </w:r>
      <w:r w:rsidRPr="00187669">
        <w:rPr>
          <w:b/>
          <w:bCs/>
          <w:u w:val="single"/>
        </w:rPr>
        <w:t>‘employer of last resort’</w:t>
      </w:r>
      <w:r w:rsidRPr="005E7971">
        <w:rPr>
          <w:u w:val="single"/>
        </w:rPr>
        <w:t xml:space="preserve"> program inspired by Minsky</w:t>
      </w:r>
      <w:r>
        <w:t xml:space="preserve"> (1965, 1968, 1994) and MMT scholars (Mitchell, Wray, and Watts 2019; Mosler 1997; Wray 2015; Wray et al. 1998). After a brief outline of their core ideas, we highlighted some of the weaknesses in their analysis, with respect to both the standard and the green JG. Since an ambitious plan aiming at improving energy efficiency requires a rigorous estimation of all its components to avoid double counting, as acknowledged also by its proponents Nersisyan and Wray (2021), we adopted the SFC methodology to implement a scenario analysis of the transition to a carbon-neutral economy. In particular, for our model we drew upon Godin (2013) and Sawyer and Passarella (2021), as we proposed a multi-sectorial stylized economy with a detailed description of both the financial sector and the monetary policy transmission mechanism. We proposed five policy combinations designed to either reduce energy demand and/or reduce (alleviate) unemployment. </w:t>
      </w:r>
      <w:r w:rsidRPr="00F82D30">
        <w:rPr>
          <w:u w:val="single"/>
        </w:rPr>
        <w:t>The best policy mix to achieve full employment and environmental sustainability appears to be</w:t>
      </w:r>
      <w:r>
        <w:t xml:space="preserve"> that in scenario 6 (</w:t>
      </w:r>
      <w:r w:rsidRPr="00F82D30">
        <w:rPr>
          <w:u w:val="single"/>
        </w:rPr>
        <w:t>green JG + public expenditure in capital formation</w:t>
      </w:r>
      <w:r>
        <w:t xml:space="preserve">). </w:t>
      </w:r>
      <w:r w:rsidRPr="00F82D30">
        <w:rPr>
          <w:u w:val="single"/>
        </w:rPr>
        <w:t>Neither the pure ‘brown’ (scenarios 2 and 3) nor the pure ‘green’ (scenarios 4 and 5) policies</w:t>
      </w:r>
      <w:r>
        <w:t xml:space="preserve"> </w:t>
      </w:r>
      <w:r w:rsidRPr="00F82D30">
        <w:rPr>
          <w:b/>
          <w:bCs/>
          <w:u w:val="single"/>
        </w:rPr>
        <w:t>manage to hit the two targets</w:t>
      </w:r>
      <w:r>
        <w:t xml:space="preserve"> </w:t>
      </w:r>
      <w:r w:rsidRPr="00F82D30">
        <w:rPr>
          <w:u w:val="single"/>
        </w:rPr>
        <w:t>foreseen by the GND</w:t>
      </w:r>
      <w:r>
        <w:t xml:space="preserve">: in the former, the rebounding effect is not taken into account; in the latter, the ELR penalizes to too great an extent the energy sector and, in fact, the entire economy. In short, the </w:t>
      </w:r>
      <w:r w:rsidRPr="00B574A4">
        <w:rPr>
          <w:u w:val="single"/>
        </w:rPr>
        <w:t>green JG cannot do the ‘job’ alone; rather, it requires expenditure in the productive sectors.</w:t>
      </w:r>
      <w:r>
        <w:t xml:space="preserve"> </w:t>
      </w:r>
      <w:r w:rsidRPr="00B574A4">
        <w:rPr>
          <w:u w:val="single"/>
        </w:rPr>
        <w:t xml:space="preserve">The real advantage of the JG over cash transfers is that it </w:t>
      </w:r>
      <w:r w:rsidRPr="00B574A4">
        <w:rPr>
          <w:b/>
          <w:bCs/>
          <w:u w:val="single"/>
        </w:rPr>
        <w:t xml:space="preserve">prevents job losses </w:t>
      </w:r>
      <w:r w:rsidRPr="00B574A4">
        <w:rPr>
          <w:u w:val="single"/>
        </w:rPr>
        <w:t>when energy transition is undertaken.</w:t>
      </w:r>
      <w:r>
        <w:t xml:space="preserve"> In this sense, our results are at variance with those of Godin (2013), as </w:t>
      </w:r>
      <w:r w:rsidRPr="009516EA">
        <w:rPr>
          <w:u w:val="single"/>
        </w:rPr>
        <w:t>the total effect of a green ELR program</w:t>
      </w:r>
      <w:r>
        <w:t xml:space="preserve"> does not depend on the labor intensity of the energy industry relative to that of the consumption goods industry; rather, it </w:t>
      </w:r>
      <w:r w:rsidRPr="009516EA">
        <w:rPr>
          <w:u w:val="single"/>
        </w:rPr>
        <w:t>depends on the size and composition of autonomous demand,</w:t>
      </w:r>
      <w:r>
        <w:t xml:space="preserve"> even assuming the extreme case of a JG to all the unemployed.</w:t>
      </w:r>
    </w:p>
    <w:p w14:paraId="552C8BF4" w14:textId="77777777" w:rsidR="00187669" w:rsidRPr="00F20501" w:rsidRDefault="00187669" w:rsidP="00187669">
      <w:pPr>
        <w:rPr>
          <w:u w:val="single"/>
        </w:rPr>
      </w:pPr>
      <w:r>
        <w:t xml:space="preserve">Finally, some observations are in order: first, the ELR program simulated in our exercise departs from the traditional BSE mechanism, since (i) endogenous fluctuations are not inspected and (ii) the scope of the tasks performed in this program goes beyond even the JG put forward by Nersisyan and Wray (2021). In fact, the uncertainties about the short-term length of the program, pointed out earlier, are removed as the program takes on the bulk of the energy efficiency efforts instead of working on secondary projects. Can we still compare it one to one to Minsky’s (1965) original idea? Certainly not, as </w:t>
      </w:r>
      <w:r w:rsidRPr="00722F34">
        <w:rPr>
          <w:u w:val="single"/>
        </w:rPr>
        <w:t>it resembles</w:t>
      </w:r>
      <w:r>
        <w:t xml:space="preserve"> Colacchio and Forges Davanzati’s (2020) </w:t>
      </w:r>
      <w:r w:rsidRPr="00722F34">
        <w:rPr>
          <w:u w:val="single"/>
        </w:rPr>
        <w:t xml:space="preserve">proposal for the State to be the </w:t>
      </w:r>
      <w:r w:rsidRPr="00722F34">
        <w:rPr>
          <w:b/>
          <w:bCs/>
          <w:u w:val="single"/>
        </w:rPr>
        <w:t>‘innovator of first resort’</w:t>
      </w:r>
      <w:r w:rsidRPr="00722F34">
        <w:rPr>
          <w:u w:val="single"/>
        </w:rPr>
        <w:t xml:space="preserve"> when it comes to greening the productive structure</w:t>
      </w:r>
      <w:r>
        <w:t xml:space="preserve">. Second, as we are reminded by Kalecki (1943), Epstein (2019) and Vernengo and Perez Caldentey (2020), while there are no real problems with financing the debt of a sovereign country, there are limits to how much a government can push up, politically speaking, public debt and in particular the interest rate burden. For a small open economy that needs to attract foreign capital, higher interest rates are a necessity even though they imply a redistribution to financial rentiers. In other words, the deficit may not be an issue, but only for these wealthier individuals; other social groups may bear this higher burden via reduction in social expenditure, higher taxes and so on. For these countries, a </w:t>
      </w:r>
      <w:r w:rsidRPr="00F20501">
        <w:rPr>
          <w:u w:val="single"/>
        </w:rPr>
        <w:t>successful progressive policy should also work to relax the balance of payments constraint by developing, over time, the technology they import themselves</w:t>
      </w:r>
      <w:r>
        <w:t xml:space="preserve">. In fact, </w:t>
      </w:r>
      <w:r w:rsidRPr="00F20501">
        <w:rPr>
          <w:u w:val="single"/>
        </w:rPr>
        <w:t>a policy mix</w:t>
      </w:r>
      <w:r>
        <w:t xml:space="preserve"> such as that in scenario 6 </w:t>
      </w:r>
      <w:r w:rsidRPr="00F20501">
        <w:rPr>
          <w:u w:val="single"/>
        </w:rPr>
        <w:t xml:space="preserve">may </w:t>
      </w:r>
      <w:r w:rsidRPr="00F20501">
        <w:rPr>
          <w:b/>
          <w:bCs/>
          <w:u w:val="single"/>
        </w:rPr>
        <w:t>become even more effective</w:t>
      </w:r>
      <w:r>
        <w:t xml:space="preserve"> so long as it tackles the dependency upon imported intermediate inputs. Third, for the same aforementioned reasons, moving towards a carbon-neutral footprint may trigger even stronger resistance from those industries negatively affected by green policies</w:t>
      </w:r>
      <w:r w:rsidRPr="00F20501">
        <w:rPr>
          <w:u w:val="single"/>
        </w:rPr>
        <w:t>. Any progressive, environmentally-friendly coalition should regard energy transition as a likely positive-sum game for the economy, as indicated by our model.</w:t>
      </w:r>
    </w:p>
    <w:p w14:paraId="2833FDCD" w14:textId="6B368E5F" w:rsidR="00C03B3A" w:rsidRDefault="00C03B3A" w:rsidP="006B74BC">
      <w:pPr>
        <w:pStyle w:val="Heading3"/>
      </w:pPr>
      <w:r>
        <w:t xml:space="preserve">Bundling </w:t>
      </w:r>
    </w:p>
    <w:p w14:paraId="00091E5B" w14:textId="77777777" w:rsidR="00C03B3A" w:rsidRDefault="00C03B3A" w:rsidP="00C03B3A">
      <w:pPr>
        <w:pStyle w:val="Heading4"/>
      </w:pPr>
      <w:r>
        <w:t>Tying economic incentives to climate policies increases public support and coalition-building.</w:t>
      </w:r>
    </w:p>
    <w:p w14:paraId="78DE3F87" w14:textId="77777777" w:rsidR="00C03B3A" w:rsidRPr="006864EA" w:rsidRDefault="00C03B3A" w:rsidP="00C03B3A">
      <w:pPr>
        <w:rPr>
          <w:b/>
          <w:bCs/>
          <w:sz w:val="26"/>
        </w:rPr>
      </w:pPr>
      <w:r>
        <w:rPr>
          <w:rStyle w:val="Style13ptBold"/>
        </w:rPr>
        <w:t xml:space="preserve">Bergquist et al., 2020 </w:t>
      </w:r>
      <w:r w:rsidRPr="00CE76E6">
        <w:rPr>
          <w:rStyle w:val="Style13ptBold"/>
          <w:b w:val="0"/>
          <w:bCs w:val="0"/>
          <w:sz w:val="16"/>
          <w:szCs w:val="12"/>
        </w:rPr>
        <w:t>(Parrish Bergquist, Assistant Professor at the McCourt School of Public Polic</w:t>
      </w:r>
      <w:r>
        <w:rPr>
          <w:rStyle w:val="Style13ptBold"/>
          <w:b w:val="0"/>
          <w:bCs w:val="0"/>
          <w:sz w:val="16"/>
          <w:szCs w:val="12"/>
        </w:rPr>
        <w:t>y at Georgetown</w:t>
      </w:r>
      <w:r w:rsidRPr="00CE76E6">
        <w:rPr>
          <w:rStyle w:val="Style13ptBold"/>
          <w:b w:val="0"/>
          <w:bCs w:val="0"/>
          <w:sz w:val="16"/>
          <w:szCs w:val="12"/>
        </w:rPr>
        <w:t>; Matto Mildenberger, Assistant Professor of Political Science at UC Santa Barbara, and Leah C Stokes, Anton Vonk Associate Professor of Environmental Politics in the Department of Political Science</w:t>
      </w:r>
      <w:r>
        <w:rPr>
          <w:rStyle w:val="Style13ptBold"/>
          <w:b w:val="0"/>
          <w:bCs w:val="0"/>
          <w:sz w:val="16"/>
          <w:szCs w:val="12"/>
        </w:rPr>
        <w:t xml:space="preserve"> at UCSB</w:t>
      </w:r>
      <w:r w:rsidRPr="00CE76E6">
        <w:rPr>
          <w:rStyle w:val="Style13ptBold"/>
          <w:b w:val="0"/>
          <w:bCs w:val="0"/>
          <w:sz w:val="16"/>
          <w:szCs w:val="12"/>
        </w:rPr>
        <w:t xml:space="preserve">, 5-12-2020, “Combining climate, economic, and social policy builds public support for climate action in the US,” Environmental Research Letters, Volume 15 (5), </w:t>
      </w:r>
      <w:hyperlink r:id="rId18" w:history="1">
        <w:r w:rsidRPr="00CE76E6">
          <w:rPr>
            <w:rStyle w:val="Hyperlink"/>
            <w:szCs w:val="12"/>
          </w:rPr>
          <w:t>https://iopscience.iop.org/article/10.1088/1748-9326/ab81c1</w:t>
        </w:r>
      </w:hyperlink>
      <w:r w:rsidRPr="00CE76E6">
        <w:rPr>
          <w:rStyle w:val="Style13ptBold"/>
          <w:b w:val="0"/>
          <w:bCs w:val="0"/>
          <w:sz w:val="16"/>
          <w:szCs w:val="12"/>
        </w:rPr>
        <w:t>, GDI-MAM)</w:t>
      </w:r>
    </w:p>
    <w:p w14:paraId="01382046" w14:textId="77777777" w:rsidR="00C03B3A" w:rsidRPr="00BC4610" w:rsidRDefault="00C03B3A" w:rsidP="00C03B3A">
      <w:r w:rsidRPr="00BC4610">
        <w:t xml:space="preserve">Overall, our results emphasize that </w:t>
      </w:r>
      <w:r w:rsidRPr="001C30DC">
        <w:rPr>
          <w:b/>
          <w:bCs/>
          <w:highlight w:val="yellow"/>
          <w:u w:val="single"/>
        </w:rPr>
        <w:t>including</w:t>
      </w:r>
      <w:r w:rsidRPr="00BC4610">
        <w:rPr>
          <w:b/>
          <w:bCs/>
          <w:u w:val="single"/>
        </w:rPr>
        <w:t xml:space="preserve"> social and </w:t>
      </w:r>
      <w:r w:rsidRPr="001C30DC">
        <w:rPr>
          <w:b/>
          <w:bCs/>
          <w:highlight w:val="yellow"/>
          <w:u w:val="single"/>
        </w:rPr>
        <w:t>economic programs expands support for climate policies</w:t>
      </w:r>
      <w:r w:rsidRPr="00BC4610">
        <w:t>. While we do find heterogeneity in support—particularly as a function of partisanship–</w:t>
      </w:r>
      <w:r w:rsidRPr="00BC4610">
        <w:rPr>
          <w:u w:val="single"/>
        </w:rPr>
        <w:t xml:space="preserve">the </w:t>
      </w:r>
      <w:r w:rsidRPr="001C30DC">
        <w:rPr>
          <w:highlight w:val="yellow"/>
          <w:u w:val="single"/>
        </w:rPr>
        <w:t>net effect is positive.</w:t>
      </w:r>
      <w:r w:rsidRPr="00BC4610">
        <w:t xml:space="preserve"> We also find that climate policy support is strongest among African Americans when social policies are included, but that Hispanic and non-Hispanic Whites are also broadly supportive of these programs. </w:t>
      </w:r>
      <w:r w:rsidRPr="00BC4610">
        <w:rPr>
          <w:u w:val="single"/>
        </w:rPr>
        <w:t xml:space="preserve">While the presence of a carbon tax increases Democratic support </w:t>
      </w:r>
      <w:r w:rsidRPr="00BC4610">
        <w:t>for policy packages,</w:t>
      </w:r>
      <w:r w:rsidRPr="00BC4610">
        <w:rPr>
          <w:u w:val="single"/>
        </w:rPr>
        <w:t xml:space="preserve"> the way that tax revenues are used does not have a marginal impact on overall support</w:t>
      </w:r>
      <w:r w:rsidRPr="00BC4610">
        <w:t>. While some have argued that a revenue-neutral carbon tax might garner more support among Republicans than other carbon tax designs, we do not find evidence for this claim.</w:t>
      </w:r>
    </w:p>
    <w:p w14:paraId="613AD2DA" w14:textId="77777777" w:rsidR="00C03B3A" w:rsidRPr="00BC4610" w:rsidRDefault="00C03B3A" w:rsidP="00C03B3A">
      <w:r w:rsidRPr="00BC4610">
        <w:t xml:space="preserve">While our results provide empirical support for climate policy bundling, they also highlight some potential political pitfalls. For instance, reformers in some jurisdictions have embraced electric vehicle mandates which may reduce public support. </w:t>
      </w:r>
      <w:r w:rsidRPr="00BC4610">
        <w:rPr>
          <w:u w:val="single"/>
        </w:rPr>
        <w:t xml:space="preserve">Some social commitments (government-run health insurance and free college tuition) are polarizing, while others (affordable housing and a $15 minimum wage) are neutral or even unifying. </w:t>
      </w:r>
      <w:r w:rsidRPr="001C30DC">
        <w:rPr>
          <w:b/>
          <w:bCs/>
          <w:highlight w:val="yellow"/>
          <w:u w:val="single"/>
        </w:rPr>
        <w:t>Technological investments</w:t>
      </w:r>
      <w:r w:rsidRPr="00BC4610">
        <w:rPr>
          <w:b/>
          <w:bCs/>
          <w:u w:val="single"/>
        </w:rPr>
        <w:t xml:space="preserve"> (e.g. direct air capture) </w:t>
      </w:r>
      <w:r w:rsidRPr="001C30DC">
        <w:rPr>
          <w:b/>
          <w:bCs/>
          <w:highlight w:val="yellow"/>
          <w:u w:val="single"/>
        </w:rPr>
        <w:t>are popular</w:t>
      </w:r>
      <w:r w:rsidRPr="00BC4610">
        <w:rPr>
          <w:b/>
          <w:bCs/>
          <w:u w:val="single"/>
        </w:rPr>
        <w:t>,</w:t>
      </w:r>
      <w:r w:rsidRPr="00BC4610">
        <w:t xml:space="preserve"> </w:t>
      </w:r>
      <w:r w:rsidRPr="00BC4610">
        <w:rPr>
          <w:u w:val="single"/>
        </w:rPr>
        <w:t xml:space="preserve">despite apparent resistance to certain forms of technological investments by leading advocates (McGrath 2019). </w:t>
      </w:r>
      <w:r w:rsidRPr="00BC4610">
        <w:t>Political optimization is, of course, a separate issue from whether current proposals will effectively mitigate climate risks. The experiment also highlights the stiff penalty that cost imposes on support for a climate policy bundle. The cost (in support) of cost (in dollars) is substantial for the overall package. Still, the overall and group-level AMCE's suggest the policy elements that policy makers should emphasize to build enough support to overcome the loss of support associated with rising costs.</w:t>
      </w:r>
    </w:p>
    <w:p w14:paraId="28B7E298" w14:textId="77777777" w:rsidR="00C03B3A" w:rsidRPr="00BC4610" w:rsidRDefault="00C03B3A" w:rsidP="00C03B3A">
      <w:pPr>
        <w:rPr>
          <w:u w:val="single"/>
        </w:rPr>
      </w:pPr>
      <w:r w:rsidRPr="00BC4610">
        <w:t xml:space="preserve">Of course, while anticipatory attitudes are important to consider, </w:t>
      </w:r>
      <w:r w:rsidRPr="001C30DC">
        <w:rPr>
          <w:highlight w:val="yellow"/>
          <w:u w:val="single"/>
        </w:rPr>
        <w:t>policy debate, enactment, and implementation</w:t>
      </w:r>
      <w:r w:rsidRPr="00BC4610">
        <w:rPr>
          <w:u w:val="single"/>
        </w:rPr>
        <w:t xml:space="preserve"> </w:t>
      </w:r>
      <w:r w:rsidRPr="00BC4610">
        <w:rPr>
          <w:b/>
          <w:bCs/>
          <w:u w:val="single"/>
        </w:rPr>
        <w:t xml:space="preserve">can </w:t>
      </w:r>
      <w:r w:rsidRPr="001C30DC">
        <w:rPr>
          <w:b/>
          <w:bCs/>
          <w:highlight w:val="yellow"/>
          <w:u w:val="single"/>
        </w:rPr>
        <w:t>influence public opinion</w:t>
      </w:r>
      <w:r w:rsidRPr="00BC4610">
        <w:t xml:space="preserve">. </w:t>
      </w:r>
      <w:r w:rsidRPr="00BC4610">
        <w:rPr>
          <w:u w:val="single"/>
        </w:rPr>
        <w:t xml:space="preserve">While the public may not express strong ex ante preferences for how climate policies are constructed, </w:t>
      </w:r>
      <w:r w:rsidRPr="001C30DC">
        <w:rPr>
          <w:highlight w:val="yellow"/>
          <w:u w:val="single"/>
        </w:rPr>
        <w:t>policies might distribute costs and benefits</w:t>
      </w:r>
      <w:r w:rsidRPr="00BC4610">
        <w:rPr>
          <w:u w:val="single"/>
        </w:rPr>
        <w:t xml:space="preserve"> in ways </w:t>
      </w:r>
      <w:r w:rsidRPr="001C30DC">
        <w:rPr>
          <w:highlight w:val="yellow"/>
          <w:u w:val="single"/>
        </w:rPr>
        <w:t>that</w:t>
      </w:r>
      <w:r w:rsidRPr="00BC4610">
        <w:rPr>
          <w:u w:val="single"/>
        </w:rPr>
        <w:t xml:space="preserve"> </w:t>
      </w:r>
      <w:r w:rsidRPr="001C30DC">
        <w:rPr>
          <w:highlight w:val="yellow"/>
          <w:u w:val="single"/>
        </w:rPr>
        <w:t>reinforce</w:t>
      </w:r>
      <w:r w:rsidRPr="00BC4610">
        <w:rPr>
          <w:u w:val="single"/>
        </w:rPr>
        <w:t xml:space="preserve"> (Campbell 2012) or undermine (Stokes 2020) </w:t>
      </w:r>
      <w:r w:rsidRPr="001C30DC">
        <w:rPr>
          <w:highlight w:val="yellow"/>
          <w:u w:val="single"/>
        </w:rPr>
        <w:t>public support</w:t>
      </w:r>
      <w:r w:rsidRPr="00BC4610">
        <w:t xml:space="preserve">. Still, </w:t>
      </w:r>
      <w:r w:rsidRPr="00BC4610">
        <w:rPr>
          <w:b/>
          <w:bCs/>
          <w:u w:val="single"/>
        </w:rPr>
        <w:t xml:space="preserve">our </w:t>
      </w:r>
      <w:r w:rsidRPr="001C30DC">
        <w:rPr>
          <w:b/>
          <w:bCs/>
          <w:highlight w:val="yellow"/>
          <w:u w:val="single"/>
        </w:rPr>
        <w:t>results provide reasons</w:t>
      </w:r>
      <w:r w:rsidRPr="00BC4610">
        <w:rPr>
          <w:b/>
          <w:bCs/>
          <w:u w:val="single"/>
        </w:rPr>
        <w:t xml:space="preserve"> </w:t>
      </w:r>
      <w:r w:rsidRPr="001C30DC">
        <w:rPr>
          <w:b/>
          <w:bCs/>
          <w:highlight w:val="yellow"/>
          <w:u w:val="single"/>
        </w:rPr>
        <w:t>for optimism</w:t>
      </w:r>
      <w:r w:rsidRPr="00BC4610">
        <w:rPr>
          <w:b/>
          <w:bCs/>
          <w:u w:val="single"/>
        </w:rPr>
        <w:t xml:space="preserve"> about a new climate advocacy tactic. </w:t>
      </w:r>
      <w:r w:rsidRPr="00BC4610">
        <w:rPr>
          <w:u w:val="single"/>
        </w:rPr>
        <w:t xml:space="preserve">Bundling climate, social, and economic policies has the potential </w:t>
      </w:r>
      <w:r w:rsidRPr="001C30DC">
        <w:rPr>
          <w:highlight w:val="yellow"/>
          <w:u w:val="single"/>
        </w:rPr>
        <w:t xml:space="preserve">to </w:t>
      </w:r>
      <w:r w:rsidRPr="001C30DC">
        <w:rPr>
          <w:b/>
          <w:bCs/>
          <w:highlight w:val="yellow"/>
          <w:u w:val="single"/>
        </w:rPr>
        <w:t>expand the pool of citizens who support climate reforms</w:t>
      </w:r>
      <w:r w:rsidRPr="001C30DC">
        <w:rPr>
          <w:highlight w:val="yellow"/>
          <w:u w:val="single"/>
        </w:rPr>
        <w:t xml:space="preserve"> and unlock public coalitions in support of ambitious climate policymaking.</w:t>
      </w:r>
    </w:p>
    <w:p w14:paraId="317CA7A7" w14:textId="77777777" w:rsidR="00C03B3A" w:rsidRPr="00BC4610" w:rsidRDefault="00C03B3A" w:rsidP="00C03B3A">
      <w:r w:rsidRPr="00BC4610">
        <w:t xml:space="preserve">This evaluation of an influential new climate policymaking strategy offers an important empirical perspective on current climate politics debates, including in the context of stimulus debates associated with the COVID-19 health and economic crisis. </w:t>
      </w:r>
      <w:r w:rsidRPr="00BC4610">
        <w:rPr>
          <w:u w:val="single"/>
        </w:rPr>
        <w:t>Backlash to carbon pricing schemes</w:t>
      </w:r>
      <w:r w:rsidRPr="00BC4610">
        <w:t xml:space="preserve"> in France, Australia, and Canada </w:t>
      </w:r>
      <w:r w:rsidRPr="00BC4610">
        <w:rPr>
          <w:u w:val="single"/>
        </w:rPr>
        <w:t>reflect increasingly salient concerns about the inequitable incidence of climate policy costs</w:t>
      </w:r>
      <w:r w:rsidRPr="00BC4610">
        <w:t xml:space="preserve">. </w:t>
      </w:r>
      <w:r w:rsidRPr="001C30DC">
        <w:rPr>
          <w:highlight w:val="yellow"/>
          <w:u w:val="single"/>
        </w:rPr>
        <w:t xml:space="preserve">Bundling initiatives reflect efforts to address </w:t>
      </w:r>
      <w:r w:rsidRPr="00CE76E6">
        <w:rPr>
          <w:u w:val="single"/>
        </w:rPr>
        <w:t>these</w:t>
      </w:r>
      <w:r w:rsidRPr="001C30DC">
        <w:rPr>
          <w:highlight w:val="yellow"/>
          <w:u w:val="single"/>
        </w:rPr>
        <w:t xml:space="preserve"> concerns directly</w:t>
      </w:r>
      <w:r w:rsidRPr="00BC4610">
        <w:rPr>
          <w:u w:val="single"/>
        </w:rPr>
        <w:t>.</w:t>
      </w:r>
      <w:r w:rsidRPr="00BC4610">
        <w:t xml:space="preserve"> We build on work suggesting that bundling different types of policy interventions can expand support for policies to reduce emissions in the transportation sector (Wicki et al 2019a, Wicki et al 2019b). But omnibus proposals like the Green New Deal are distinct from these narrower sector-specific proposals. We offer the first empirical test of the implications of bundling a sweeping, economy-wide carbon tax with broad-ranging social and economic programs. This contribution is substantial, since the bundling strategy has generated heated debate in the United States, a country that has repeatedly been an obstacle to global climate cooperation. Any effective global climate crisis response will require the emergence of a pro-climate reform coalition in the United States. Moreover, these results are relevant beyond the US federal context; they may speak to climate policy debates in other parts of the world and in American cities and states. In April 2019, Spain's government won re-election on an ambitious platform that combined social, economic, and climate reforms, and cities and states in the US are considering similar comprehensive approaches. Moreover, governments around the world are increasingly debating stimulus measures to respond to the COVID-19 crisis. They are evaluating whether these economic recovery packages should also push energy, transportation, and industrial systems towards a lower carbon future. To further develop our understanding of the political viability of the bundling strategy, future research should assess public support for bundling climate, social, and economic policy around the world; at the subnational level in the US; and in contexts like the COVID-19 crisis where economic recovery packages provide an opportunity to decarbonize society.</w:t>
      </w:r>
    </w:p>
    <w:p w14:paraId="42FDA80A" w14:textId="77777777" w:rsidR="00957580" w:rsidRDefault="00957580" w:rsidP="00957580">
      <w:pPr>
        <w:pStyle w:val="Heading4"/>
      </w:pPr>
      <w:r>
        <w:t>Careful design of the GND avoids core criticisms and dually engages economics and climate.</w:t>
      </w:r>
    </w:p>
    <w:p w14:paraId="182460CD" w14:textId="77777777" w:rsidR="00957580" w:rsidRPr="00FA4283" w:rsidRDefault="00957580" w:rsidP="00957580">
      <w:pPr>
        <w:rPr>
          <w:sz w:val="26"/>
        </w:rPr>
      </w:pPr>
      <w:r>
        <w:rPr>
          <w:rStyle w:val="Style13ptBold"/>
        </w:rPr>
        <w:t xml:space="preserve">Yajima, research scholar at Levy Institute, 2023 </w:t>
      </w:r>
      <w:r w:rsidRPr="00D81DE0">
        <w:rPr>
          <w:rStyle w:val="Style13ptBold"/>
          <w:b w:val="0"/>
          <w:bCs w:val="0"/>
          <w:sz w:val="16"/>
          <w:szCs w:val="12"/>
        </w:rPr>
        <w:t>(Giuliano Toshiro Yajima, Levy Economics Institute of Bard College Macro-Modeling Team and coauthor of its Strategic Analysis reports, published 3-6-2023, “Beyond Job Guarantee: The Employer of Last Resort Program as a Tool to Promote the Energy Transition,” Review of Political Economy,  https://doi.org/10.1080/09538259.2022.2156221, GDI-MAM)</w:t>
      </w:r>
    </w:p>
    <w:p w14:paraId="46A251CB" w14:textId="77777777" w:rsidR="00957580" w:rsidRPr="00FA4283" w:rsidRDefault="00957580" w:rsidP="00957580">
      <w:r w:rsidRPr="00FA4283">
        <w:t xml:space="preserve">The current health and economic crisis has revived the debate on fiscal policy as a major tool for stabilization and long-term goals. The </w:t>
      </w:r>
      <w:r w:rsidRPr="001C30DC">
        <w:rPr>
          <w:rStyle w:val="StyleUnderline"/>
          <w:highlight w:val="yellow"/>
        </w:rPr>
        <w:t>massive surge in unemployment</w:t>
      </w:r>
      <w:r w:rsidRPr="00ED2CC5">
        <w:rPr>
          <w:rStyle w:val="StyleUnderline"/>
        </w:rPr>
        <w:t xml:space="preserve">, due to the economic disruption of the lockdown measures, </w:t>
      </w:r>
      <w:r w:rsidRPr="001C30DC">
        <w:rPr>
          <w:rStyle w:val="StyleUnderline"/>
          <w:highlight w:val="yellow"/>
        </w:rPr>
        <w:t>has increased</w:t>
      </w:r>
      <w:r w:rsidRPr="00ED2CC5">
        <w:rPr>
          <w:rStyle w:val="StyleUnderline"/>
        </w:rPr>
        <w:t xml:space="preserve"> the interest </w:t>
      </w:r>
      <w:r w:rsidRPr="001C30DC">
        <w:rPr>
          <w:rStyle w:val="StyleUnderline"/>
          <w:highlight w:val="yellow"/>
        </w:rPr>
        <w:t>on policies that target employment directly</w:t>
      </w:r>
      <w:r w:rsidRPr="00ED2CC5">
        <w:rPr>
          <w:rStyle w:val="StyleUnderline"/>
        </w:rPr>
        <w:t xml:space="preserve"> instead of trying to achieve it via a general ‘demand push’</w:t>
      </w:r>
      <w:r w:rsidRPr="00FA4283">
        <w:t xml:space="preserve">. At the same time, monetary authorities around the world, in the wake of this new normal, have renewed their provision of liquidity to support fiscal agencies, even to the point of permanently modifying their mandate to pursue the employment target, as in the case of the Federal Reserve (Powell 2020) or to directly finance extra government spending, as in the case of the Bank of England (Bank of England 2020). As a matter of fact, the response of the European Union to both in terms of both fiscal and monetary policy has been partially unsatisfactory, considering both the timing, the initial contradictory stance pursued by the European Central Bank (ECB) with respect to sovereign rate differentials, and in the limited scope of some backstops. Consider, for instance, the Support to mitigate Unemployment Risks in an Emergency (SURE) initiative, supporting EU member states in the emergency provision of short-term work programs. Although useful in preserving employment losses, </w:t>
      </w:r>
      <w:r w:rsidRPr="00E56E1C">
        <w:rPr>
          <w:u w:val="single"/>
        </w:rPr>
        <w:t xml:space="preserve">a </w:t>
      </w:r>
      <w:r w:rsidRPr="001C30DC">
        <w:rPr>
          <w:b/>
          <w:bCs/>
          <w:highlight w:val="yellow"/>
          <w:u w:val="single"/>
        </w:rPr>
        <w:t>traditional cash-transfer</w:t>
      </w:r>
      <w:r w:rsidRPr="00E56E1C">
        <w:rPr>
          <w:u w:val="single"/>
        </w:rPr>
        <w:t xml:space="preserve"> approach </w:t>
      </w:r>
      <w:r w:rsidRPr="001C30DC">
        <w:rPr>
          <w:b/>
          <w:bCs/>
          <w:highlight w:val="yellow"/>
          <w:u w:val="single"/>
        </w:rPr>
        <w:t>appears</w:t>
      </w:r>
      <w:r w:rsidRPr="001C30DC">
        <w:rPr>
          <w:highlight w:val="yellow"/>
          <w:u w:val="single"/>
        </w:rPr>
        <w:t xml:space="preserve"> to be </w:t>
      </w:r>
      <w:r w:rsidRPr="001C30DC">
        <w:rPr>
          <w:b/>
          <w:bCs/>
          <w:highlight w:val="yellow"/>
          <w:u w:val="single"/>
        </w:rPr>
        <w:t>inadequate</w:t>
      </w:r>
      <w:r w:rsidRPr="001C30DC">
        <w:rPr>
          <w:highlight w:val="yellow"/>
          <w:u w:val="single"/>
        </w:rPr>
        <w:t xml:space="preserve"> given the structural dimension</w:t>
      </w:r>
      <w:r w:rsidRPr="00E56E1C">
        <w:rPr>
          <w:u w:val="single"/>
        </w:rPr>
        <w:t xml:space="preserve"> </w:t>
      </w:r>
      <w:r w:rsidRPr="001C30DC">
        <w:rPr>
          <w:highlight w:val="yellow"/>
          <w:u w:val="single"/>
        </w:rPr>
        <w:t>assumed by the current recession</w:t>
      </w:r>
      <w:r w:rsidRPr="00FA4283">
        <w:t xml:space="preserve">. </w:t>
      </w:r>
      <w:r w:rsidRPr="00E56E1C">
        <w:rPr>
          <w:u w:val="single"/>
        </w:rPr>
        <w:t xml:space="preserve">One of the alternative proposals currently under debate is </w:t>
      </w:r>
      <w:r w:rsidRPr="001C30DC">
        <w:rPr>
          <w:highlight w:val="yellow"/>
          <w:u w:val="single"/>
        </w:rPr>
        <w:t>the Job Guarantee</w:t>
      </w:r>
      <w:r w:rsidRPr="00E56E1C">
        <w:rPr>
          <w:u w:val="single"/>
        </w:rPr>
        <w:t xml:space="preserve"> (JG), </w:t>
      </w:r>
      <w:r w:rsidRPr="001C30DC">
        <w:rPr>
          <w:highlight w:val="yellow"/>
          <w:u w:val="single"/>
        </w:rPr>
        <w:t>as a part of</w:t>
      </w:r>
      <w:r w:rsidRPr="00E56E1C">
        <w:rPr>
          <w:u w:val="single"/>
        </w:rPr>
        <w:t xml:space="preserve"> a more comprehensive policy package titled </w:t>
      </w:r>
      <w:r w:rsidRPr="001C30DC">
        <w:rPr>
          <w:highlight w:val="yellow"/>
          <w:u w:val="single"/>
        </w:rPr>
        <w:t>the Green New Deal</w:t>
      </w:r>
      <w:r w:rsidRPr="00E56E1C">
        <w:rPr>
          <w:u w:val="single"/>
        </w:rPr>
        <w:t xml:space="preserve"> (GND) aiming at both the environmental and social transformation of the US economy</w:t>
      </w:r>
      <w:r w:rsidRPr="00FA4283">
        <w:t xml:space="preserve">. </w:t>
      </w:r>
      <w:r w:rsidRPr="006105FB">
        <w:rPr>
          <w:u w:val="single"/>
        </w:rPr>
        <w:t xml:space="preserve">Under such a policy, </w:t>
      </w:r>
      <w:r w:rsidRPr="001C30DC">
        <w:rPr>
          <w:highlight w:val="yellow"/>
          <w:u w:val="single"/>
        </w:rPr>
        <w:t>the government</w:t>
      </w:r>
      <w:r w:rsidRPr="006105FB">
        <w:rPr>
          <w:u w:val="single"/>
        </w:rPr>
        <w:t xml:space="preserve"> </w:t>
      </w:r>
      <w:r w:rsidRPr="001C30DC">
        <w:rPr>
          <w:highlight w:val="yellow"/>
          <w:u w:val="single"/>
        </w:rPr>
        <w:t xml:space="preserve">should act as an </w:t>
      </w:r>
      <w:r w:rsidRPr="001C30DC">
        <w:rPr>
          <w:b/>
          <w:bCs/>
          <w:highlight w:val="yellow"/>
          <w:u w:val="single"/>
        </w:rPr>
        <w:t>‘employer of last resort’</w:t>
      </w:r>
      <w:r w:rsidRPr="00FA4283">
        <w:t xml:space="preserve"> (ELR), </w:t>
      </w:r>
      <w:r w:rsidRPr="001C30DC">
        <w:rPr>
          <w:highlight w:val="yellow"/>
          <w:u w:val="single"/>
        </w:rPr>
        <w:t>by offering a job to everyone who is able and wants to work and cannot find a job</w:t>
      </w:r>
      <w:r w:rsidRPr="006105FB">
        <w:rPr>
          <w:u w:val="single"/>
        </w:rPr>
        <w:t xml:space="preserve"> in the private sector.</w:t>
      </w:r>
      <w:r w:rsidRPr="00FA4283">
        <w:t xml:space="preserve"> </w:t>
      </w:r>
      <w:r w:rsidRPr="001C30DC">
        <w:rPr>
          <w:highlight w:val="yellow"/>
          <w:u w:val="single"/>
        </w:rPr>
        <w:t>This proposal</w:t>
      </w:r>
      <w:r w:rsidRPr="00FA4283">
        <w:t xml:space="preserve">, originally developed by Minsky (1965, 1968, 1994), </w:t>
      </w:r>
      <w:r w:rsidRPr="00A316EC">
        <w:rPr>
          <w:u w:val="single"/>
        </w:rPr>
        <w:t xml:space="preserve">has </w:t>
      </w:r>
      <w:r w:rsidRPr="001C30DC">
        <w:rPr>
          <w:highlight w:val="yellow"/>
          <w:u w:val="single"/>
        </w:rPr>
        <w:t>received a number of criticisms</w:t>
      </w:r>
      <w:r w:rsidRPr="00A316EC">
        <w:rPr>
          <w:u w:val="single"/>
        </w:rPr>
        <w:t>,</w:t>
      </w:r>
      <w:r w:rsidRPr="00FA4283">
        <w:t xml:space="preserve"> in particular regarding (i) the impact on both the government budget and debt (Aspromourgos 2000; Sawyer 2003); (ii) the prevailing full-employment equilibrium wage rate once the program is implemented (Seccareccia 2004); and (iii) the implications for external balances (current and trade account), especially when this policy is implemented in a small, open economy (Epstein 2019; Vernengo and Perez Caldentey 2020). Some criticism may be leveled at the GND version of the JG, such as (i) the ability of workers to perform all tasks related to the environmental projects; (ii) the impact on aggregate demand from a reduction in energy consumption; and (iii) the underestimation of the rebound effect (Sorrell et al. 2007; Vivanco, Kemp, and van der Voet 2016). </w:t>
      </w:r>
      <w:r w:rsidRPr="00FA4283">
        <w:rPr>
          <w:rStyle w:val="StyleUnderline"/>
        </w:rPr>
        <w:t>It is our belief that these two sets of</w:t>
      </w:r>
      <w:r w:rsidRPr="00FA4283">
        <w:t xml:space="preserve"> </w:t>
      </w:r>
      <w:r w:rsidRPr="001C30DC">
        <w:rPr>
          <w:b/>
          <w:bCs/>
          <w:highlight w:val="yellow"/>
          <w:u w:val="single"/>
        </w:rPr>
        <w:t>criticisms can be properly addressed without ‘throwing the baby out with the bathwater’</w:t>
      </w:r>
      <w:r w:rsidRPr="00A316EC">
        <w:rPr>
          <w:b/>
          <w:bCs/>
          <w:u w:val="single"/>
        </w:rPr>
        <w:t>.</w:t>
      </w:r>
      <w:r w:rsidRPr="00FA4283">
        <w:t xml:space="preserve"> As a matter of fact, </w:t>
      </w:r>
      <w:r w:rsidRPr="00A316EC">
        <w:rPr>
          <w:u w:val="single"/>
        </w:rPr>
        <w:t xml:space="preserve">we argue that a </w:t>
      </w:r>
      <w:r w:rsidRPr="001C30DC">
        <w:rPr>
          <w:b/>
          <w:bCs/>
          <w:highlight w:val="yellow"/>
          <w:u w:val="single"/>
        </w:rPr>
        <w:t>careful design</w:t>
      </w:r>
      <w:r w:rsidRPr="00A316EC">
        <w:rPr>
          <w:u w:val="single"/>
        </w:rPr>
        <w:t xml:space="preserve"> of a program of direct employment and public provision by the state — tackling both low and highly skilled workers</w:t>
      </w:r>
      <w:r w:rsidRPr="00FA4283">
        <w:t xml:space="preserve">, as proposed by Colacchio and Forges Davanzati 2020 — </w:t>
      </w:r>
      <w:r w:rsidRPr="001C30DC">
        <w:rPr>
          <w:highlight w:val="yellow"/>
          <w:u w:val="single"/>
        </w:rPr>
        <w:t>can have permanent effects and promote the structural transformation of the economy</w:t>
      </w:r>
      <w:r w:rsidRPr="001C30DC">
        <w:rPr>
          <w:highlight w:val="yellow"/>
        </w:rPr>
        <w:t xml:space="preserve">, </w:t>
      </w:r>
      <w:r w:rsidRPr="001C30DC">
        <w:rPr>
          <w:highlight w:val="yellow"/>
          <w:u w:val="single"/>
        </w:rPr>
        <w:t xml:space="preserve">while pursuing the </w:t>
      </w:r>
      <w:r w:rsidRPr="001C30DC">
        <w:rPr>
          <w:b/>
          <w:bCs/>
          <w:highlight w:val="yellow"/>
          <w:u w:val="single"/>
        </w:rPr>
        <w:t>twin targets of full employment and environmental sustainability</w:t>
      </w:r>
      <w:r w:rsidRPr="00E07A06">
        <w:rPr>
          <w:u w:val="single"/>
        </w:rPr>
        <w:t>.</w:t>
      </w:r>
      <w:r w:rsidRPr="00FA4283">
        <w:t xml:space="preserve"> In this design, </w:t>
      </w:r>
      <w:r w:rsidRPr="00E07A06">
        <w:rPr>
          <w:u w:val="single"/>
        </w:rPr>
        <w:t xml:space="preserve">a </w:t>
      </w:r>
      <w:r w:rsidRPr="001C30DC">
        <w:rPr>
          <w:highlight w:val="yellow"/>
          <w:u w:val="single"/>
        </w:rPr>
        <w:t>critical role</w:t>
      </w:r>
      <w:r w:rsidRPr="00E07A06">
        <w:rPr>
          <w:u w:val="single"/>
        </w:rPr>
        <w:t xml:space="preserve"> can be played </w:t>
      </w:r>
      <w:r w:rsidRPr="001C30DC">
        <w:rPr>
          <w:highlight w:val="yellow"/>
          <w:u w:val="single"/>
        </w:rPr>
        <w:t>by public investment</w:t>
      </w:r>
      <w:r w:rsidRPr="00E07A06">
        <w:rPr>
          <w:u w:val="single"/>
        </w:rPr>
        <w:t xml:space="preserve">, in order </w:t>
      </w:r>
      <w:r w:rsidRPr="001C30DC">
        <w:rPr>
          <w:highlight w:val="yellow"/>
          <w:u w:val="single"/>
        </w:rPr>
        <w:t>to offset</w:t>
      </w:r>
      <w:r w:rsidRPr="00E07A06">
        <w:rPr>
          <w:u w:val="single"/>
        </w:rPr>
        <w:t xml:space="preserve"> </w:t>
      </w:r>
      <w:r w:rsidRPr="001C30DC">
        <w:rPr>
          <w:highlight w:val="yellow"/>
          <w:u w:val="single"/>
        </w:rPr>
        <w:t>the reduction in</w:t>
      </w:r>
      <w:r w:rsidRPr="00E07A06">
        <w:rPr>
          <w:u w:val="single"/>
        </w:rPr>
        <w:t xml:space="preserve"> both </w:t>
      </w:r>
      <w:r w:rsidRPr="001C30DC">
        <w:rPr>
          <w:highlight w:val="yellow"/>
          <w:u w:val="single"/>
        </w:rPr>
        <w:t xml:space="preserve">revenue and employment in </w:t>
      </w:r>
      <w:r w:rsidRPr="00F867CE">
        <w:rPr>
          <w:u w:val="single"/>
        </w:rPr>
        <w:t>the</w:t>
      </w:r>
      <w:r w:rsidRPr="001C30DC">
        <w:rPr>
          <w:highlight w:val="yellow"/>
          <w:u w:val="single"/>
        </w:rPr>
        <w:t xml:space="preserve"> energy</w:t>
      </w:r>
      <w:r w:rsidRPr="00E07A06">
        <w:rPr>
          <w:u w:val="single"/>
        </w:rPr>
        <w:t xml:space="preserve"> sector</w:t>
      </w:r>
      <w:r w:rsidRPr="00FA4283">
        <w:t xml:space="preserve">. Starting from this point, we develop a multisectoral stock-flow consistent (SFC) model inspired by the work of Godin (2013) and Sawyer and Passarella (2021) in order to study the long-run effect of the implementation of a green JG program. </w:t>
      </w:r>
    </w:p>
    <w:p w14:paraId="3C62F825" w14:textId="77777777" w:rsidR="00EE35AB" w:rsidRPr="00C5776B" w:rsidRDefault="00EE35AB" w:rsidP="00C5776B">
      <w:r w:rsidRPr="00C5776B">
        <w:t>K Answers</w:t>
      </w:r>
    </w:p>
    <w:p w14:paraId="3BD68812" w14:textId="77777777" w:rsidR="00EE35AB" w:rsidRDefault="00EE35AB" w:rsidP="00C5776B">
      <w:pPr>
        <w:pStyle w:val="Heading1"/>
      </w:pPr>
      <w:r w:rsidRPr="00EE35AB">
        <w:t>Marxism Answers</w:t>
      </w:r>
    </w:p>
    <w:p w14:paraId="302EF235" w14:textId="77777777" w:rsidR="00EE35AB" w:rsidRDefault="00EE35AB" w:rsidP="00EE35AB"/>
    <w:p w14:paraId="6CDADB5F" w14:textId="0B84CEB9" w:rsidR="00C5776B" w:rsidRDefault="00C5776B" w:rsidP="00C5776B">
      <w:pPr>
        <w:pStyle w:val="Heading2"/>
      </w:pPr>
      <w:r>
        <w:t>Top-Level</w:t>
      </w:r>
    </w:p>
    <w:p w14:paraId="5BEF0DB8" w14:textId="2AADE946" w:rsidR="00C5776B" w:rsidRPr="002537C3" w:rsidRDefault="00C5776B" w:rsidP="00C5776B">
      <w:pPr>
        <w:pStyle w:val="Heading3"/>
      </w:pPr>
      <w:r>
        <w:t xml:space="preserve">2AC- FW </w:t>
      </w:r>
    </w:p>
    <w:p w14:paraId="7CEE289A" w14:textId="77777777" w:rsidR="00C5776B" w:rsidRDefault="00C5776B" w:rsidP="00C5776B">
      <w:pPr>
        <w:pStyle w:val="Heading4"/>
      </w:pPr>
      <w:r>
        <w:t xml:space="preserve">F/W: </w:t>
      </w:r>
      <w:r w:rsidRPr="00443720">
        <w:t>Weigh the implementation of the plan against a competitive alternative</w:t>
      </w:r>
      <w:r>
        <w:t xml:space="preserve">. </w:t>
      </w:r>
      <w:r w:rsidRPr="00443720">
        <w:t>Solves predictable resolution</w:t>
      </w:r>
      <w:r>
        <w:t xml:space="preserve">al </w:t>
      </w:r>
      <w:r w:rsidRPr="00443720">
        <w:t>tether---k2 preserving fairness and clash which outweigh individual rounds</w:t>
      </w:r>
      <w:r>
        <w:t>. Any prior questions are infinitely regressive which moots the 1AC offense and artificially inflates theirs.</w:t>
      </w:r>
    </w:p>
    <w:p w14:paraId="57989734" w14:textId="77777777" w:rsidR="00C5776B" w:rsidRPr="007126B4" w:rsidRDefault="00C5776B" w:rsidP="00C5776B">
      <w:pPr>
        <w:pStyle w:val="Heading4"/>
      </w:pPr>
      <w:r>
        <w:t>Extinction outweighs---magnitude AND future value.</w:t>
      </w:r>
    </w:p>
    <w:p w14:paraId="0F78F93C" w14:textId="77777777" w:rsidR="00C5776B" w:rsidRDefault="00C5776B" w:rsidP="00C5776B">
      <w:pPr>
        <w:pStyle w:val="Heading3"/>
      </w:pPr>
      <w:r>
        <w:t xml:space="preserve">2ac- perm- do both </w:t>
      </w:r>
    </w:p>
    <w:p w14:paraId="2EFE1D95" w14:textId="77777777" w:rsidR="00C5776B" w:rsidRPr="007126B4" w:rsidRDefault="00C5776B" w:rsidP="00C5776B">
      <w:pPr>
        <w:pStyle w:val="Heading4"/>
      </w:pPr>
      <w:r>
        <w:t>Perm do both- alt shields the link to the aff.</w:t>
      </w:r>
    </w:p>
    <w:p w14:paraId="65C1AC1A" w14:textId="77777777" w:rsidR="00C5776B" w:rsidRDefault="00C5776B" w:rsidP="00C5776B">
      <w:pPr>
        <w:pStyle w:val="Heading3"/>
      </w:pPr>
      <w:r>
        <w:t xml:space="preserve">2ac- perm- double-bind </w:t>
      </w:r>
    </w:p>
    <w:p w14:paraId="51F44C84" w14:textId="77777777" w:rsidR="00C5776B" w:rsidRDefault="00C5776B" w:rsidP="00C5776B">
      <w:pPr>
        <w:pStyle w:val="Heading4"/>
      </w:pPr>
      <w:r>
        <w:t xml:space="preserve">Perm double-bind --- Either the alt can overcome the links to the plan or doesn’t solve because it can’t challenge and gets overwhelmed by the squo. </w:t>
      </w:r>
    </w:p>
    <w:p w14:paraId="140EA2AA" w14:textId="77777777" w:rsidR="00EE35AB" w:rsidRDefault="00EE35AB" w:rsidP="00EE35AB"/>
    <w:p w14:paraId="165D3AA5" w14:textId="77EEFAD3" w:rsidR="00B579CA" w:rsidRDefault="00B579CA" w:rsidP="00B579CA">
      <w:pPr>
        <w:pStyle w:val="Heading2"/>
      </w:pPr>
      <w:r>
        <w:t>Link</w:t>
      </w:r>
    </w:p>
    <w:p w14:paraId="10830B35" w14:textId="49B7419F" w:rsidR="00EE35AB" w:rsidRPr="00B67DF3" w:rsidRDefault="00EE35AB" w:rsidP="00EE35AB">
      <w:pPr>
        <w:pStyle w:val="Heading3"/>
      </w:pPr>
      <w:r>
        <w:t>2AC: Worker Empowerment</w:t>
      </w:r>
    </w:p>
    <w:p w14:paraId="0E51B39E" w14:textId="77777777" w:rsidR="00EE35AB" w:rsidRDefault="00EE35AB" w:rsidP="00EE35AB">
      <w:pPr>
        <w:pStyle w:val="Heading4"/>
        <w:rPr>
          <w:rStyle w:val="Style13ptBold"/>
          <w:b/>
          <w:bCs w:val="0"/>
        </w:rPr>
      </w:pPr>
      <w:r>
        <w:rPr>
          <w:rStyle w:val="Style13ptBold"/>
          <w:b/>
          <w:bCs w:val="0"/>
        </w:rPr>
        <w:t>Leftist criticism of the GND is misplaced – vesting workers with power pressures private employers away from violent exploitative practices</w:t>
      </w:r>
    </w:p>
    <w:p w14:paraId="6F647330" w14:textId="77777777" w:rsidR="00EE35AB" w:rsidRPr="009F75E0" w:rsidRDefault="00EE35AB" w:rsidP="00EE35AB">
      <w:pPr>
        <w:rPr>
          <w:rStyle w:val="Style13ptBold"/>
          <w:b w:val="0"/>
          <w:bCs w:val="0"/>
          <w:sz w:val="16"/>
          <w:szCs w:val="16"/>
        </w:rPr>
      </w:pPr>
      <w:r>
        <w:rPr>
          <w:rStyle w:val="Style13ptBold"/>
        </w:rPr>
        <w:t xml:space="preserve">Guastella, director of operations for Teamsters Local 623, 2022 </w:t>
      </w:r>
      <w:r w:rsidRPr="00C5776B">
        <w:rPr>
          <w:rStyle w:val="Style13ptBold"/>
          <w:b w:val="0"/>
          <w:bCs w:val="0"/>
          <w:sz w:val="16"/>
          <w:szCs w:val="16"/>
        </w:rPr>
        <w:t xml:space="preserve">(Dustin, Teamsters is a North American labor union, 2022, “Jobs for All: A Job Guarantee Puts Workers in the Driver’s Seat,” Chapter 7 in </w:t>
      </w:r>
      <w:r w:rsidRPr="00C5776B">
        <w:rPr>
          <w:rStyle w:val="Style13ptBold"/>
          <w:b w:val="0"/>
          <w:bCs w:val="0"/>
          <w:i/>
          <w:iCs/>
          <w:sz w:val="16"/>
          <w:szCs w:val="16"/>
        </w:rPr>
        <w:t>The Green New Deal and the Future of Work</w:t>
      </w:r>
      <w:r w:rsidRPr="00C5776B">
        <w:rPr>
          <w:rStyle w:val="Style13ptBold"/>
          <w:b w:val="0"/>
          <w:bCs w:val="0"/>
          <w:sz w:val="16"/>
          <w:szCs w:val="16"/>
        </w:rPr>
        <w:t xml:space="preserve">, p. 155-156, </w:t>
      </w:r>
      <w:hyperlink r:id="rId19" w:history="1">
        <w:r w:rsidRPr="00C5776B">
          <w:rPr>
            <w:rStyle w:val="Hyperlink"/>
            <w:sz w:val="16"/>
            <w:szCs w:val="16"/>
          </w:rPr>
          <w:t>https://www.degruyter.com/document/doi/10.7312/calh20556-007/html</w:t>
        </w:r>
      </w:hyperlink>
      <w:r w:rsidRPr="00C5776B">
        <w:rPr>
          <w:rStyle w:val="Style13ptBold"/>
          <w:b w:val="0"/>
          <w:bCs w:val="0"/>
          <w:sz w:val="16"/>
          <w:szCs w:val="16"/>
        </w:rPr>
        <w:t>, GDI-MAM).</w:t>
      </w:r>
    </w:p>
    <w:p w14:paraId="7BA3DA84" w14:textId="77777777" w:rsidR="00EE35AB" w:rsidRDefault="00EE35AB" w:rsidP="00EE35AB">
      <w:r w:rsidRPr="00CE7CD0">
        <w:rPr>
          <w:u w:val="single"/>
        </w:rPr>
        <w:t xml:space="preserve">The demand for </w:t>
      </w:r>
      <w:r w:rsidRPr="001C30DC">
        <w:rPr>
          <w:highlight w:val="yellow"/>
          <w:u w:val="single"/>
        </w:rPr>
        <w:t>“jobs for all”</w:t>
      </w:r>
      <w:r w:rsidRPr="00CE7CD0">
        <w:rPr>
          <w:u w:val="single"/>
        </w:rPr>
        <w:t xml:space="preserve"> was, in some form or another, a </w:t>
      </w:r>
      <w:r w:rsidRPr="001C30DC">
        <w:rPr>
          <w:highlight w:val="yellow"/>
          <w:u w:val="single"/>
        </w:rPr>
        <w:t>cornerstone of the Left’s political agenda</w:t>
      </w:r>
      <w:r>
        <w:t xml:space="preserve"> in the 1930s and 1940s. </w:t>
      </w:r>
      <w:r w:rsidRPr="00CE7CD0">
        <w:rPr>
          <w:u w:val="single"/>
        </w:rPr>
        <w:t>Unfortunately, in the postwar decades and beyond, the demand to end unemployment altogether was repeatedly thwarted or shelved</w:t>
      </w:r>
      <w:r>
        <w:t xml:space="preserve">. And with the decline of the Left’s political fortunes, the imaginative vision of an economy free from joblessness faded from memory for nearly a half century. Today, thanks especially to Bernie Sanders, </w:t>
      </w:r>
      <w:r w:rsidRPr="00CE7CD0">
        <w:rPr>
          <w:u w:val="single"/>
        </w:rPr>
        <w:t xml:space="preserve">the call for a right to a job is once again gaining momentum. What’s more, as advocates push for a Green New Deal, </w:t>
      </w:r>
      <w:r w:rsidRPr="001C30DC">
        <w:rPr>
          <w:highlight w:val="yellow"/>
          <w:u w:val="single"/>
        </w:rPr>
        <w:t>a federal job guarantee appears</w:t>
      </w:r>
      <w:r w:rsidRPr="00CE7CD0">
        <w:rPr>
          <w:u w:val="single"/>
        </w:rPr>
        <w:t xml:space="preserve"> an </w:t>
      </w:r>
      <w:r w:rsidRPr="001C30DC">
        <w:rPr>
          <w:highlight w:val="yellow"/>
          <w:u w:val="single"/>
        </w:rPr>
        <w:t>effective means of tackling both</w:t>
      </w:r>
      <w:r w:rsidRPr="00CE7CD0">
        <w:rPr>
          <w:u w:val="single"/>
        </w:rPr>
        <w:t xml:space="preserve"> the </w:t>
      </w:r>
      <w:r w:rsidRPr="001C30DC">
        <w:rPr>
          <w:highlight w:val="yellow"/>
          <w:u w:val="single"/>
        </w:rPr>
        <w:t>economic and environmental challenges</w:t>
      </w:r>
      <w:r w:rsidRPr="00CE7CD0">
        <w:rPr>
          <w:u w:val="single"/>
        </w:rPr>
        <w:t xml:space="preserve"> we face in the near future</w:t>
      </w:r>
      <w:r>
        <w:t xml:space="preserve">.1 </w:t>
      </w:r>
    </w:p>
    <w:p w14:paraId="5802F150" w14:textId="77777777" w:rsidR="00EE35AB" w:rsidRPr="00CE7CD0" w:rsidRDefault="00EE35AB" w:rsidP="00EE35AB">
      <w:pPr>
        <w:rPr>
          <w:rStyle w:val="Style13ptBold"/>
          <w:b w:val="0"/>
          <w:sz w:val="16"/>
          <w:szCs w:val="12"/>
        </w:rPr>
      </w:pPr>
      <w:r>
        <w:t>Naturally</w:t>
      </w:r>
      <w:r w:rsidRPr="00CE7CD0">
        <w:rPr>
          <w:u w:val="single"/>
        </w:rPr>
        <w:t xml:space="preserve">, the contemporary demand for a job guarantee has been </w:t>
      </w:r>
      <w:r w:rsidRPr="001C30DC">
        <w:rPr>
          <w:highlight w:val="yellow"/>
          <w:u w:val="single"/>
        </w:rPr>
        <w:t>dismissed by the business press as</w:t>
      </w:r>
      <w:r w:rsidRPr="00CE7CD0">
        <w:rPr>
          <w:u w:val="single"/>
        </w:rPr>
        <w:t xml:space="preserve"> </w:t>
      </w:r>
      <w:r w:rsidRPr="001C30DC">
        <w:rPr>
          <w:highlight w:val="yellow"/>
          <w:u w:val="single"/>
        </w:rPr>
        <w:t>“absurd”</w:t>
      </w:r>
      <w:r w:rsidRPr="00CE7CD0">
        <w:rPr>
          <w:u w:val="single"/>
        </w:rPr>
        <w:t xml:space="preserve"> and unworkabl</w:t>
      </w:r>
      <w:r>
        <w:t xml:space="preserve">e.2 Meanwhile, liberal outfits have urged caution and restraint.3 This sort of hostility is to be expected; after all, a federal job guarantee would cost in excess of $500 billion, and the political ideas that inform such a program have not been up for serious debate since the 1970s.4 </w:t>
      </w:r>
      <w:r w:rsidRPr="00CE7CD0">
        <w:rPr>
          <w:u w:val="single"/>
        </w:rPr>
        <w:t xml:space="preserve">Additionally, a </w:t>
      </w:r>
      <w:r w:rsidRPr="001C30DC">
        <w:rPr>
          <w:highlight w:val="yellow"/>
          <w:u w:val="single"/>
        </w:rPr>
        <w:t>f</w:t>
      </w:r>
      <w:r w:rsidRPr="00CE7CD0">
        <w:rPr>
          <w:u w:val="single"/>
        </w:rPr>
        <w:t xml:space="preserve">ederal </w:t>
      </w:r>
      <w:r w:rsidRPr="001C30DC">
        <w:rPr>
          <w:highlight w:val="yellow"/>
          <w:u w:val="single"/>
        </w:rPr>
        <w:t>j</w:t>
      </w:r>
      <w:r w:rsidRPr="00CE7CD0">
        <w:rPr>
          <w:u w:val="single"/>
        </w:rPr>
        <w:t xml:space="preserve">ob </w:t>
      </w:r>
      <w:r w:rsidRPr="001C30DC">
        <w:rPr>
          <w:highlight w:val="yellow"/>
          <w:u w:val="single"/>
        </w:rPr>
        <w:t>g</w:t>
      </w:r>
      <w:r w:rsidRPr="00CE7CD0">
        <w:rPr>
          <w:u w:val="single"/>
        </w:rPr>
        <w:t xml:space="preserve">uarantee </w:t>
      </w:r>
      <w:r w:rsidRPr="001C30DC">
        <w:rPr>
          <w:highlight w:val="yellow"/>
          <w:u w:val="single"/>
        </w:rPr>
        <w:t>would undermine</w:t>
      </w:r>
      <w:r w:rsidRPr="00CE7CD0">
        <w:rPr>
          <w:u w:val="single"/>
        </w:rPr>
        <w:t xml:space="preserve"> </w:t>
      </w:r>
      <w:r w:rsidRPr="001C30DC">
        <w:rPr>
          <w:highlight w:val="yellow"/>
          <w:u w:val="single"/>
        </w:rPr>
        <w:t>the</w:t>
      </w:r>
      <w:r w:rsidRPr="00CE7CD0">
        <w:rPr>
          <w:u w:val="single"/>
        </w:rPr>
        <w:t xml:space="preserve"> logic of a </w:t>
      </w:r>
      <w:r w:rsidRPr="001C30DC">
        <w:rPr>
          <w:highlight w:val="yellow"/>
          <w:u w:val="single"/>
        </w:rPr>
        <w:t>ruthless labor market, challenge</w:t>
      </w:r>
      <w:r w:rsidRPr="00CE7CD0">
        <w:rPr>
          <w:u w:val="single"/>
        </w:rPr>
        <w:t xml:space="preserve"> </w:t>
      </w:r>
      <w:r w:rsidRPr="001C30DC">
        <w:rPr>
          <w:highlight w:val="yellow"/>
          <w:u w:val="single"/>
        </w:rPr>
        <w:t xml:space="preserve">management’s absolute power over employees, and vastly improve workers’ leverage on the job. </w:t>
      </w:r>
      <w:r w:rsidRPr="001C30DC">
        <w:rPr>
          <w:b/>
          <w:bCs/>
          <w:highlight w:val="yellow"/>
          <w:u w:val="single"/>
        </w:rPr>
        <w:t xml:space="preserve">Elites are </w:t>
      </w:r>
      <w:r w:rsidRPr="00C5776B">
        <w:rPr>
          <w:b/>
          <w:bCs/>
          <w:u w:val="single"/>
        </w:rPr>
        <w:t>justifiably</w:t>
      </w:r>
      <w:r w:rsidRPr="001C30DC">
        <w:rPr>
          <w:b/>
          <w:bCs/>
          <w:highlight w:val="yellow"/>
          <w:u w:val="single"/>
        </w:rPr>
        <w:t xml:space="preserve"> worried</w:t>
      </w:r>
      <w:r w:rsidRPr="00CE7CD0">
        <w:rPr>
          <w:b/>
          <w:bCs/>
          <w:u w:val="single"/>
        </w:rPr>
        <w:t xml:space="preserve">, </w:t>
      </w:r>
      <w:r w:rsidRPr="001C30DC">
        <w:rPr>
          <w:b/>
          <w:bCs/>
          <w:highlight w:val="yellow"/>
          <w:u w:val="single"/>
        </w:rPr>
        <w:t>defensive,</w:t>
      </w:r>
      <w:r w:rsidRPr="00CE7CD0">
        <w:rPr>
          <w:b/>
          <w:bCs/>
          <w:u w:val="single"/>
        </w:rPr>
        <w:t xml:space="preserve"> </w:t>
      </w:r>
      <w:r w:rsidRPr="001C30DC">
        <w:rPr>
          <w:b/>
          <w:bCs/>
          <w:highlight w:val="yellow"/>
          <w:u w:val="single"/>
        </w:rPr>
        <w:t>and lashing out</w:t>
      </w:r>
      <w:r w:rsidRPr="00CE7CD0">
        <w:rPr>
          <w:b/>
          <w:bCs/>
          <w:u w:val="single"/>
        </w:rPr>
        <w:t>.</w:t>
      </w:r>
    </w:p>
    <w:p w14:paraId="03F0718B" w14:textId="77777777" w:rsidR="00EE35AB" w:rsidRDefault="00EE35AB" w:rsidP="00EE35AB">
      <w:pPr>
        <w:rPr>
          <w:u w:val="single"/>
        </w:rPr>
      </w:pPr>
      <w:r w:rsidRPr="003F72B3">
        <w:t xml:space="preserve">What is less expected, however, has been the </w:t>
      </w:r>
      <w:r w:rsidRPr="001C30DC">
        <w:rPr>
          <w:highlight w:val="yellow"/>
          <w:u w:val="single"/>
        </w:rPr>
        <w:t>skepticism</w:t>
      </w:r>
      <w:r w:rsidRPr="003F72B3">
        <w:rPr>
          <w:u w:val="single"/>
        </w:rPr>
        <w:t xml:space="preserve"> of the job guarantee idea expressed by some </w:t>
      </w:r>
      <w:r w:rsidRPr="001C30DC">
        <w:rPr>
          <w:highlight w:val="yellow"/>
          <w:u w:val="single"/>
        </w:rPr>
        <w:t>on the political</w:t>
      </w:r>
      <w:r w:rsidRPr="003F72B3">
        <w:rPr>
          <w:u w:val="single"/>
        </w:rPr>
        <w:t xml:space="preserve"> Left</w:t>
      </w:r>
      <w:r w:rsidRPr="003F72B3">
        <w:t xml:space="preserve">, even from advocates of the Green New Deal. Some claim the program would not challenge the form of the wage relation itself, or that it would be logistically impossible to administer— that its realization would result in nightmarish work camps or that it would end up looking like Clintonian workfare on steroids. </w:t>
      </w:r>
      <w:r w:rsidRPr="003F72B3">
        <w:rPr>
          <w:u w:val="single"/>
        </w:rPr>
        <w:t xml:space="preserve">Much of this skepticism </w:t>
      </w:r>
      <w:r w:rsidRPr="001C30DC">
        <w:rPr>
          <w:highlight w:val="yellow"/>
          <w:u w:val="single"/>
        </w:rPr>
        <w:t>comes from those</w:t>
      </w:r>
      <w:r w:rsidRPr="003F72B3">
        <w:rPr>
          <w:u w:val="single"/>
        </w:rPr>
        <w:t xml:space="preserve"> </w:t>
      </w:r>
      <w:r w:rsidRPr="001C30DC">
        <w:rPr>
          <w:highlight w:val="yellow"/>
          <w:u w:val="single"/>
        </w:rPr>
        <w:t>who advocate for</w:t>
      </w:r>
      <w:r w:rsidRPr="003F72B3">
        <w:rPr>
          <w:u w:val="single"/>
        </w:rPr>
        <w:t xml:space="preserve"> a </w:t>
      </w:r>
      <w:r w:rsidRPr="001C30DC">
        <w:rPr>
          <w:highlight w:val="yellow"/>
          <w:u w:val="single"/>
        </w:rPr>
        <w:t>basic income</w:t>
      </w:r>
      <w:r w:rsidRPr="003F72B3">
        <w:rPr>
          <w:u w:val="single"/>
        </w:rPr>
        <w:t xml:space="preserve"> as a solution to the challenges of the contemporary labor market.</w:t>
      </w:r>
      <w:r w:rsidRPr="003F72B3">
        <w:t xml:space="preserve"> </w:t>
      </w:r>
      <w:r w:rsidRPr="003F72B3">
        <w:rPr>
          <w:u w:val="single"/>
        </w:rPr>
        <w:t>Ironically, what the business press gets exactly right about a job guarantee is what most skeptics get wrong</w:t>
      </w:r>
      <w:r w:rsidRPr="003F72B3">
        <w:t xml:space="preserve">. </w:t>
      </w:r>
      <w:r w:rsidRPr="001C30DC">
        <w:rPr>
          <w:highlight w:val="yellow"/>
          <w:u w:val="single"/>
        </w:rPr>
        <w:t xml:space="preserve">Tightening the labor market would </w:t>
      </w:r>
      <w:r w:rsidRPr="001C30DC">
        <w:rPr>
          <w:b/>
          <w:bCs/>
          <w:highlight w:val="yellow"/>
          <w:u w:val="single"/>
        </w:rPr>
        <w:t>ratchet up pressure on private employers</w:t>
      </w:r>
      <w:r w:rsidRPr="001C30DC">
        <w:rPr>
          <w:highlight w:val="yellow"/>
          <w:u w:val="single"/>
        </w:rPr>
        <w:t xml:space="preserve"> to raise wages</w:t>
      </w:r>
      <w:r w:rsidRPr="003F72B3">
        <w:rPr>
          <w:u w:val="single"/>
        </w:rPr>
        <w:t xml:space="preserve"> and massively increase the size of the federally employed workforce</w:t>
      </w:r>
      <w:r w:rsidRPr="003F72B3">
        <w:t xml:space="preserve">. </w:t>
      </w:r>
      <w:r w:rsidRPr="001C30DC">
        <w:rPr>
          <w:highlight w:val="yellow"/>
          <w:u w:val="single"/>
        </w:rPr>
        <w:t>Employment assurance programs</w:t>
      </w:r>
      <w:r w:rsidRPr="003F72B3">
        <w:rPr>
          <w:u w:val="single"/>
        </w:rPr>
        <w:t xml:space="preserve"> have historically evoked elite pearl- clutching precisely because they </w:t>
      </w:r>
      <w:r w:rsidRPr="001C30DC">
        <w:rPr>
          <w:highlight w:val="yellow"/>
          <w:u w:val="single"/>
        </w:rPr>
        <w:t xml:space="preserve">are among the few political demands that </w:t>
      </w:r>
      <w:r w:rsidRPr="001C30DC">
        <w:rPr>
          <w:b/>
          <w:bCs/>
          <w:highlight w:val="yellow"/>
          <w:u w:val="single"/>
        </w:rPr>
        <w:t>put workers in a position of real power</w:t>
      </w:r>
      <w:r w:rsidRPr="003F72B3">
        <w:rPr>
          <w:u w:val="single"/>
        </w:rPr>
        <w:t xml:space="preserve">. </w:t>
      </w:r>
      <w:r w:rsidRPr="001C30DC">
        <w:rPr>
          <w:highlight w:val="yellow"/>
          <w:u w:val="single"/>
        </w:rPr>
        <w:t>Criticism</w:t>
      </w:r>
      <w:r w:rsidRPr="003F72B3">
        <w:rPr>
          <w:u w:val="single"/>
        </w:rPr>
        <w:t xml:space="preserve"> of a job guarantee, then, </w:t>
      </w:r>
      <w:r w:rsidRPr="001C30DC">
        <w:rPr>
          <w:highlight w:val="yellow"/>
          <w:u w:val="single"/>
        </w:rPr>
        <w:t>reflects</w:t>
      </w:r>
      <w:r w:rsidRPr="003F72B3">
        <w:rPr>
          <w:u w:val="single"/>
        </w:rPr>
        <w:t xml:space="preserve"> a </w:t>
      </w:r>
      <w:r w:rsidRPr="001C30DC">
        <w:rPr>
          <w:highlight w:val="yellow"/>
          <w:u w:val="single"/>
        </w:rPr>
        <w:t>misunderstanding</w:t>
      </w:r>
      <w:r w:rsidRPr="003F72B3">
        <w:rPr>
          <w:u w:val="single"/>
        </w:rPr>
        <w:t xml:space="preserve"> </w:t>
      </w:r>
      <w:r w:rsidRPr="001C30DC">
        <w:rPr>
          <w:highlight w:val="yellow"/>
          <w:u w:val="single"/>
        </w:rPr>
        <w:t>of the political logic of</w:t>
      </w:r>
      <w:r w:rsidRPr="003F72B3">
        <w:rPr>
          <w:u w:val="single"/>
        </w:rPr>
        <w:t xml:space="preserve"> such a proposal: </w:t>
      </w:r>
      <w:r w:rsidRPr="001C30DC">
        <w:rPr>
          <w:highlight w:val="yellow"/>
          <w:u w:val="single"/>
        </w:rPr>
        <w:t>the power that</w:t>
      </w:r>
      <w:r w:rsidRPr="003F72B3">
        <w:rPr>
          <w:u w:val="single"/>
        </w:rPr>
        <w:t xml:space="preserve"> </w:t>
      </w:r>
      <w:r w:rsidRPr="001C30DC">
        <w:rPr>
          <w:highlight w:val="yellow"/>
          <w:u w:val="single"/>
        </w:rPr>
        <w:t>a j</w:t>
      </w:r>
      <w:r w:rsidRPr="00C5776B">
        <w:rPr>
          <w:u w:val="single"/>
        </w:rPr>
        <w:t xml:space="preserve">ob </w:t>
      </w:r>
      <w:r w:rsidRPr="001C30DC">
        <w:rPr>
          <w:highlight w:val="yellow"/>
          <w:u w:val="single"/>
        </w:rPr>
        <w:t>g</w:t>
      </w:r>
      <w:r w:rsidRPr="00C5776B">
        <w:rPr>
          <w:u w:val="single"/>
        </w:rPr>
        <w:t>uarantee</w:t>
      </w:r>
      <w:r w:rsidRPr="003F72B3">
        <w:rPr>
          <w:u w:val="single"/>
        </w:rPr>
        <w:t xml:space="preserve"> </w:t>
      </w:r>
      <w:r w:rsidRPr="001C30DC">
        <w:rPr>
          <w:highlight w:val="yellow"/>
          <w:u w:val="single"/>
        </w:rPr>
        <w:t>affords workers</w:t>
      </w:r>
      <w:r w:rsidRPr="003F72B3">
        <w:rPr>
          <w:u w:val="single"/>
        </w:rPr>
        <w:t xml:space="preserve">; the sheer scale of the industrial restructuring needed </w:t>
      </w:r>
      <w:r w:rsidRPr="001C30DC">
        <w:rPr>
          <w:highlight w:val="yellow"/>
          <w:u w:val="single"/>
        </w:rPr>
        <w:t>to reduce inequality, raise wages, and mitigate climate change</w:t>
      </w:r>
      <w:r w:rsidRPr="003F72B3">
        <w:rPr>
          <w:u w:val="single"/>
        </w:rPr>
        <w:t>; and, finally, the central and enduring role of wage labor in socialist strategy.</w:t>
      </w:r>
    </w:p>
    <w:p w14:paraId="1123C548" w14:textId="0A6B1953" w:rsidR="00B579CA" w:rsidRPr="00B579CA" w:rsidRDefault="00B579CA" w:rsidP="00B579CA">
      <w:pPr>
        <w:pStyle w:val="Heading4"/>
        <w:rPr>
          <w:rStyle w:val="Style13ptBold"/>
          <w:b/>
          <w:bCs w:val="0"/>
        </w:rPr>
      </w:pPr>
      <w:r w:rsidRPr="00B579CA">
        <w:rPr>
          <w:rStyle w:val="Style13ptBold"/>
          <w:b/>
          <w:bCs w:val="0"/>
        </w:rPr>
        <w:t>This fundamentally</w:t>
      </w:r>
      <w:r>
        <w:rPr>
          <w:rStyle w:val="Style13ptBold"/>
          <w:b/>
          <w:bCs w:val="0"/>
        </w:rPr>
        <w:t xml:space="preserve"> changes the climate movement – focusing on jobs centers working-class interests away from rich liberals.</w:t>
      </w:r>
    </w:p>
    <w:p w14:paraId="59BCD058" w14:textId="6CF86ABD" w:rsidR="00EE35AB" w:rsidRDefault="00EE35AB" w:rsidP="00EE35AB">
      <w:pPr>
        <w:rPr>
          <w:rStyle w:val="Style13ptBold"/>
          <w:b w:val="0"/>
          <w:bCs w:val="0"/>
          <w:sz w:val="16"/>
          <w:szCs w:val="12"/>
        </w:rPr>
      </w:pPr>
      <w:r>
        <w:rPr>
          <w:rStyle w:val="Style13ptBold"/>
        </w:rPr>
        <w:t xml:space="preserve">Guastella, director of operations for Teamsters Local 623, 2022 </w:t>
      </w:r>
      <w:r w:rsidRPr="003F72B3">
        <w:rPr>
          <w:rStyle w:val="Style13ptBold"/>
          <w:b w:val="0"/>
          <w:bCs w:val="0"/>
          <w:sz w:val="16"/>
          <w:szCs w:val="12"/>
        </w:rPr>
        <w:t xml:space="preserve">(Dustin, </w:t>
      </w:r>
      <w:r>
        <w:rPr>
          <w:rStyle w:val="Style13ptBold"/>
          <w:b w:val="0"/>
          <w:bCs w:val="0"/>
          <w:sz w:val="16"/>
          <w:szCs w:val="12"/>
        </w:rPr>
        <w:t xml:space="preserve">Teamsters is a North American labor union, 2022, </w:t>
      </w:r>
      <w:r w:rsidRPr="003F72B3">
        <w:rPr>
          <w:rStyle w:val="Style13ptBold"/>
          <w:b w:val="0"/>
          <w:bCs w:val="0"/>
          <w:sz w:val="16"/>
          <w:szCs w:val="12"/>
        </w:rPr>
        <w:t xml:space="preserve">“Jobs for All: A Job Guarantee Puts Workers in the Driver’s Seat,” Chapter 7 in </w:t>
      </w:r>
      <w:r w:rsidRPr="003F72B3">
        <w:rPr>
          <w:rStyle w:val="Style13ptBold"/>
          <w:b w:val="0"/>
          <w:bCs w:val="0"/>
          <w:i/>
          <w:iCs/>
          <w:sz w:val="16"/>
          <w:szCs w:val="12"/>
        </w:rPr>
        <w:t>The Green New Deal and the Future of Work</w:t>
      </w:r>
      <w:r w:rsidRPr="003F72B3">
        <w:rPr>
          <w:rStyle w:val="Style13ptBold"/>
          <w:b w:val="0"/>
          <w:bCs w:val="0"/>
          <w:sz w:val="16"/>
          <w:szCs w:val="12"/>
        </w:rPr>
        <w:t xml:space="preserve">, p. 155-156, </w:t>
      </w:r>
      <w:hyperlink r:id="rId20" w:history="1">
        <w:r w:rsidRPr="00E739B2">
          <w:rPr>
            <w:rStyle w:val="Hyperlink"/>
            <w:szCs w:val="12"/>
          </w:rPr>
          <w:t>https://www.degruyter.com/document/doi/10.7312/calh20556-007/html</w:t>
        </w:r>
      </w:hyperlink>
      <w:r>
        <w:rPr>
          <w:rStyle w:val="Style13ptBold"/>
          <w:b w:val="0"/>
          <w:bCs w:val="0"/>
          <w:sz w:val="16"/>
          <w:szCs w:val="12"/>
        </w:rPr>
        <w:t xml:space="preserve">, </w:t>
      </w:r>
      <w:r w:rsidRPr="003F72B3">
        <w:rPr>
          <w:rStyle w:val="Style13ptBold"/>
          <w:b w:val="0"/>
          <w:bCs w:val="0"/>
          <w:sz w:val="16"/>
          <w:szCs w:val="12"/>
        </w:rPr>
        <w:t>GDI-MAM).</w:t>
      </w:r>
    </w:p>
    <w:p w14:paraId="3B91AC04" w14:textId="77777777" w:rsidR="00EE35AB" w:rsidRDefault="00EE35AB" w:rsidP="00EE35AB">
      <w:r>
        <w:t>AFTERWORD</w:t>
      </w:r>
    </w:p>
    <w:p w14:paraId="5E80EC71" w14:textId="1FA87B4C" w:rsidR="00EE35AB" w:rsidRDefault="00EE35AB" w:rsidP="00EE35AB">
      <w:pPr>
        <w:rPr>
          <w:u w:val="single"/>
        </w:rPr>
      </w:pPr>
      <w:r>
        <w:t xml:space="preserve">Since writing this article in 2019, a lot has changed politically and socially; among the more important shifts is the fact that </w:t>
      </w:r>
      <w:r w:rsidRPr="00CE7CD0">
        <w:rPr>
          <w:u w:val="single"/>
        </w:rPr>
        <w:t xml:space="preserve">Joe Biden is president of the United States. As such, it’s safe to say that the dream of a jobs guarantee is, for now, deferred. But this doesn’t mean there isn’t a </w:t>
      </w:r>
      <w:r w:rsidRPr="001C30DC">
        <w:rPr>
          <w:highlight w:val="yellow"/>
          <w:u w:val="single"/>
        </w:rPr>
        <w:t>usefulness in advocating for</w:t>
      </w:r>
      <w:r w:rsidRPr="00CE7CD0">
        <w:rPr>
          <w:u w:val="single"/>
        </w:rPr>
        <w:t xml:space="preserve"> </w:t>
      </w:r>
      <w:r w:rsidRPr="001C30DC">
        <w:rPr>
          <w:highlight w:val="yellow"/>
          <w:u w:val="single"/>
        </w:rPr>
        <w:t>state-led employment</w:t>
      </w:r>
      <w:r w:rsidRPr="00CE7CD0">
        <w:rPr>
          <w:u w:val="single"/>
        </w:rPr>
        <w:t xml:space="preserve"> program</w:t>
      </w:r>
      <w:r>
        <w:t>s; in fact</w:t>
      </w:r>
      <w:r w:rsidRPr="00CE7CD0">
        <w:rPr>
          <w:b/>
          <w:bCs/>
          <w:u w:val="single"/>
        </w:rPr>
        <w:t xml:space="preserve">, it </w:t>
      </w:r>
      <w:r w:rsidRPr="001C30DC">
        <w:rPr>
          <w:b/>
          <w:bCs/>
          <w:highlight w:val="yellow"/>
          <w:u w:val="single"/>
        </w:rPr>
        <w:t>may be more important</w:t>
      </w:r>
      <w:r w:rsidRPr="00CE7CD0">
        <w:rPr>
          <w:b/>
          <w:bCs/>
          <w:u w:val="single"/>
        </w:rPr>
        <w:t xml:space="preserve"> now </w:t>
      </w:r>
      <w:r w:rsidRPr="001C30DC">
        <w:rPr>
          <w:b/>
          <w:bCs/>
          <w:highlight w:val="yellow"/>
          <w:u w:val="single"/>
        </w:rPr>
        <w:t>than ever</w:t>
      </w:r>
      <w:r>
        <w:t xml:space="preserve">. </w:t>
      </w:r>
      <w:r w:rsidRPr="001C30DC">
        <w:rPr>
          <w:highlight w:val="yellow"/>
          <w:u w:val="single"/>
        </w:rPr>
        <w:t>Environmental advocates on the Left hav</w:t>
      </w:r>
      <w:r w:rsidRPr="00CE7CD0">
        <w:rPr>
          <w:u w:val="single"/>
        </w:rPr>
        <w:t xml:space="preserve">e thus far </w:t>
      </w:r>
      <w:r w:rsidRPr="001C30DC">
        <w:rPr>
          <w:highlight w:val="yellow"/>
          <w:u w:val="single"/>
        </w:rPr>
        <w:t>failed to</w:t>
      </w:r>
      <w:r w:rsidRPr="00CE7CD0">
        <w:rPr>
          <w:u w:val="single"/>
        </w:rPr>
        <w:t xml:space="preserve"> make a meaningful </w:t>
      </w:r>
      <w:r w:rsidRPr="001C30DC">
        <w:rPr>
          <w:highlight w:val="yellow"/>
          <w:u w:val="single"/>
        </w:rPr>
        <w:t>connect</w:t>
      </w:r>
      <w:r w:rsidRPr="00CE7CD0">
        <w:rPr>
          <w:u w:val="single"/>
        </w:rPr>
        <w:t xml:space="preserve">ion between </w:t>
      </w:r>
      <w:r w:rsidRPr="001C30DC">
        <w:rPr>
          <w:highlight w:val="yellow"/>
          <w:u w:val="single"/>
        </w:rPr>
        <w:t>the climate</w:t>
      </w:r>
      <w:r w:rsidRPr="00CE7CD0">
        <w:rPr>
          <w:u w:val="single"/>
        </w:rPr>
        <w:t xml:space="preserve"> crisis </w:t>
      </w:r>
      <w:r w:rsidRPr="001C30DC">
        <w:rPr>
          <w:highlight w:val="yellow"/>
          <w:u w:val="single"/>
        </w:rPr>
        <w:t>and the economic crisis</w:t>
      </w:r>
      <w:r w:rsidRPr="00CE7CD0">
        <w:rPr>
          <w:u w:val="single"/>
        </w:rPr>
        <w:t xml:space="preserve"> for working people.</w:t>
      </w:r>
      <w:r>
        <w:t xml:space="preserve"> Many green activists have satisfied themselves by naming the vague environmental policy suite a Green New Deal and insisting that their demands are “working- class” by virtue of the constituency they will supposedly benefit once implemented. Unfortunately, </w:t>
      </w:r>
      <w:r w:rsidRPr="00CE7CD0">
        <w:rPr>
          <w:u w:val="single"/>
        </w:rPr>
        <w:t xml:space="preserve">such rhetoric is worse than window dressing; it is </w:t>
      </w:r>
      <w:r w:rsidRPr="00CE7CD0">
        <w:rPr>
          <w:b/>
          <w:bCs/>
          <w:u w:val="single"/>
        </w:rPr>
        <w:t>plainly disingenuous.</w:t>
      </w:r>
      <w:r>
        <w:t xml:space="preserve"> The </w:t>
      </w:r>
      <w:r w:rsidRPr="001C30DC">
        <w:rPr>
          <w:highlight w:val="yellow"/>
          <w:u w:val="single"/>
        </w:rPr>
        <w:t>environmental movement</w:t>
      </w:r>
      <w:r w:rsidRPr="00CE7CD0">
        <w:rPr>
          <w:u w:val="single"/>
        </w:rPr>
        <w:t xml:space="preserve"> today has succeeded in </w:t>
      </w:r>
      <w:r w:rsidRPr="001C30DC">
        <w:rPr>
          <w:highlight w:val="yellow"/>
          <w:u w:val="single"/>
        </w:rPr>
        <w:t>mobilizing</w:t>
      </w:r>
      <w:r w:rsidRPr="00CE7CD0">
        <w:rPr>
          <w:u w:val="single"/>
        </w:rPr>
        <w:t xml:space="preserve"> the </w:t>
      </w:r>
      <w:r w:rsidRPr="001C30DC">
        <w:rPr>
          <w:highlight w:val="yellow"/>
          <w:u w:val="single"/>
        </w:rPr>
        <w:t xml:space="preserve">anxieties of </w:t>
      </w:r>
      <w:r w:rsidRPr="00B579CA">
        <w:rPr>
          <w:u w:val="single"/>
        </w:rPr>
        <w:t>h</w:t>
      </w:r>
      <w:r w:rsidRPr="00CE7CD0">
        <w:rPr>
          <w:u w:val="single"/>
        </w:rPr>
        <w:t xml:space="preserve">ighly </w:t>
      </w:r>
      <w:r w:rsidRPr="001C30DC">
        <w:rPr>
          <w:highlight w:val="yellow"/>
          <w:u w:val="single"/>
        </w:rPr>
        <w:t>educated and high- income liberals</w:t>
      </w:r>
      <w:r w:rsidRPr="00CE7CD0">
        <w:rPr>
          <w:u w:val="single"/>
        </w:rPr>
        <w:t xml:space="preserve"> who consistently rank climate issues as most important. The policy prescriptions of the </w:t>
      </w:r>
      <w:r w:rsidRPr="001C30DC">
        <w:rPr>
          <w:highlight w:val="yellow"/>
          <w:u w:val="single"/>
        </w:rPr>
        <w:t>climate movement almost always reflect the interests of this group</w:t>
      </w:r>
      <w:r w:rsidRPr="00CE7CD0">
        <w:rPr>
          <w:u w:val="single"/>
        </w:rPr>
        <w:t>. Thus, many activists cheer the shuttering of a coal plant or fracking site or nuclear reactor, while little thought is given to the workers who have lost their jobs or the towns whose economy depended on these plants</w:t>
      </w:r>
      <w:r>
        <w:t xml:space="preserve"> (see chapter 8 by Mindy Isser in this volume for more on the blinkers of environmental activists). The jobless are told they will of course have a job (a great job) in the green industrial revolution of the future. That’s cold comfort when your employer handed you a pink slip yesterday. The scary truth is that, </w:t>
      </w:r>
      <w:r w:rsidRPr="001C30DC">
        <w:rPr>
          <w:highlight w:val="yellow"/>
          <w:u w:val="single"/>
        </w:rPr>
        <w:t>for most working- class people,</w:t>
      </w:r>
      <w:r w:rsidRPr="00CE7CD0">
        <w:rPr>
          <w:u w:val="single"/>
        </w:rPr>
        <w:t xml:space="preserve"> </w:t>
      </w:r>
      <w:r w:rsidRPr="001C30DC">
        <w:rPr>
          <w:highlight w:val="yellow"/>
          <w:u w:val="single"/>
        </w:rPr>
        <w:t>environmental concerns trail</w:t>
      </w:r>
      <w:r w:rsidRPr="00CE7CD0">
        <w:rPr>
          <w:u w:val="single"/>
        </w:rPr>
        <w:t xml:space="preserve"> way </w:t>
      </w:r>
      <w:r w:rsidRPr="001C30DC">
        <w:rPr>
          <w:highlight w:val="yellow"/>
          <w:u w:val="single"/>
        </w:rPr>
        <w:t>behind</w:t>
      </w:r>
      <w:r w:rsidRPr="00CE7CD0">
        <w:rPr>
          <w:u w:val="single"/>
        </w:rPr>
        <w:t xml:space="preserve"> issues like </w:t>
      </w:r>
      <w:r w:rsidRPr="001C30DC">
        <w:rPr>
          <w:highlight w:val="yellow"/>
          <w:u w:val="single"/>
        </w:rPr>
        <w:t>health care, jobs, wages</w:t>
      </w:r>
      <w:r w:rsidRPr="00CE7CD0">
        <w:rPr>
          <w:u w:val="single"/>
        </w:rPr>
        <w:t>, social security, and education</w:t>
      </w:r>
      <w:r>
        <w:t xml:space="preserve">.24 But </w:t>
      </w:r>
      <w:r w:rsidRPr="00CE7CD0">
        <w:rPr>
          <w:u w:val="single"/>
        </w:rPr>
        <w:t xml:space="preserve">for most environmentalists, all those issues are all secondary to the catastrophic and calamitous issue of climate change. </w:t>
      </w:r>
      <w:r w:rsidRPr="001C30DC">
        <w:rPr>
          <w:highlight w:val="yellow"/>
          <w:u w:val="single"/>
        </w:rPr>
        <w:t>Green New Deal</w:t>
      </w:r>
      <w:r w:rsidRPr="00CE7CD0">
        <w:rPr>
          <w:u w:val="single"/>
        </w:rPr>
        <w:t xml:space="preserve"> </w:t>
      </w:r>
      <w:r w:rsidRPr="001C30DC">
        <w:rPr>
          <w:highlight w:val="yellow"/>
          <w:u w:val="single"/>
        </w:rPr>
        <w:t>advocates have cut themselves off from the popular</w:t>
      </w:r>
      <w:r w:rsidRPr="00CE7CD0">
        <w:rPr>
          <w:u w:val="single"/>
        </w:rPr>
        <w:t xml:space="preserve"> </w:t>
      </w:r>
      <w:r w:rsidRPr="001C30DC">
        <w:rPr>
          <w:highlight w:val="yellow"/>
          <w:u w:val="single"/>
        </w:rPr>
        <w:t>base</w:t>
      </w:r>
      <w:r w:rsidRPr="00CE7CD0">
        <w:rPr>
          <w:u w:val="single"/>
        </w:rPr>
        <w:t xml:space="preserve"> needed to win any of the major transformations they hope to see. If this is </w:t>
      </w:r>
      <w:r w:rsidRPr="001C30DC">
        <w:rPr>
          <w:highlight w:val="yellow"/>
          <w:u w:val="single"/>
        </w:rPr>
        <w:t>to change</w:t>
      </w:r>
      <w:r w:rsidRPr="00CE7CD0">
        <w:rPr>
          <w:u w:val="single"/>
        </w:rPr>
        <w:t xml:space="preserve">, it would </w:t>
      </w:r>
      <w:r w:rsidRPr="001C30DC">
        <w:rPr>
          <w:highlight w:val="yellow"/>
          <w:u w:val="single"/>
        </w:rPr>
        <w:t>require a radical turn in environmental advocacy away</w:t>
      </w:r>
      <w:r w:rsidRPr="00CE7CD0">
        <w:rPr>
          <w:u w:val="single"/>
        </w:rPr>
        <w:t xml:space="preserve"> from the pageantry of green protest, the maximalist slogans and demands, and the narrative of catastrophism and </w:t>
      </w:r>
      <w:r w:rsidRPr="001C30DC">
        <w:rPr>
          <w:highlight w:val="yellow"/>
          <w:u w:val="single"/>
        </w:rPr>
        <w:t>toward a more thoughtful policy</w:t>
      </w:r>
      <w:r w:rsidRPr="00CE7CD0">
        <w:rPr>
          <w:u w:val="single"/>
        </w:rPr>
        <w:t xml:space="preserve"> suite and a popular narrative </w:t>
      </w:r>
      <w:r w:rsidRPr="001C30DC">
        <w:rPr>
          <w:highlight w:val="yellow"/>
          <w:u w:val="single"/>
        </w:rPr>
        <w:t>that puts jobs and infrastructure at the center</w:t>
      </w:r>
      <w:r w:rsidR="00B579CA">
        <w:rPr>
          <w:u w:val="single"/>
        </w:rPr>
        <w:t>.</w:t>
      </w:r>
    </w:p>
    <w:p w14:paraId="47EE4567" w14:textId="38F5042C" w:rsidR="00C5776B" w:rsidRDefault="00C5776B" w:rsidP="00C5776B">
      <w:pPr>
        <w:pStyle w:val="Heading2"/>
      </w:pPr>
      <w:r>
        <w:t>Alt</w:t>
      </w:r>
    </w:p>
    <w:p w14:paraId="25B26096" w14:textId="186A7A9B" w:rsidR="00C5776B" w:rsidRDefault="00C5776B" w:rsidP="00C5776B">
      <w:pPr>
        <w:pStyle w:val="Heading3"/>
      </w:pPr>
      <w:r>
        <w:t xml:space="preserve">2ac- alt fails- dual power sucks </w:t>
      </w:r>
    </w:p>
    <w:p w14:paraId="47301649" w14:textId="77777777" w:rsidR="00C5776B" w:rsidRDefault="00C5776B" w:rsidP="00C5776B">
      <w:pPr>
        <w:pStyle w:val="Heading4"/>
      </w:pPr>
      <w:r>
        <w:t xml:space="preserve">The alt fails – party building is a vague aspiration to leadership of the working class with no path to achieve its goal. </w:t>
      </w:r>
    </w:p>
    <w:p w14:paraId="1AD3C66A" w14:textId="77777777" w:rsidR="00C5776B" w:rsidRPr="0092659A" w:rsidRDefault="00C5776B" w:rsidP="00C5776B">
      <w:r w:rsidRPr="007D7E50">
        <w:rPr>
          <w:rStyle w:val="Style13ptBold"/>
        </w:rPr>
        <w:t>Kalisz, 20</w:t>
      </w:r>
      <w:r>
        <w:t xml:space="preserve"> (Teresa, organizer based in New York City and a member of Red Bloom and the Marxist Center, “Everyday Ruptures: Putting Basebuilding on a Revolutionary Path,” </w:t>
      </w:r>
      <w:r>
        <w:rPr>
          <w:i/>
          <w:iCs/>
        </w:rPr>
        <w:t>The Left Wind,</w:t>
      </w:r>
      <w:r>
        <w:t xml:space="preserve"> </w:t>
      </w:r>
      <w:hyperlink r:id="rId21" w:history="1">
        <w:r w:rsidRPr="00970C97">
          <w:rPr>
            <w:rStyle w:val="Hyperlink"/>
          </w:rPr>
          <w:t>https://theleftwind.wordpress.com/2020/04/24/everyday-ruptures-putting-basebuilding-on-a-revolutionary-path/</w:t>
        </w:r>
      </w:hyperlink>
      <w:r>
        <w:t>)</w:t>
      </w:r>
    </w:p>
    <w:p w14:paraId="496F8675" w14:textId="77777777" w:rsidR="00C5776B" w:rsidRPr="00C917B3" w:rsidRDefault="00C5776B" w:rsidP="00C5776B">
      <w:pPr>
        <w:rPr>
          <w:sz w:val="14"/>
        </w:rPr>
      </w:pPr>
      <w:r w:rsidRPr="00EB7B2B">
        <w:rPr>
          <w:sz w:val="14"/>
        </w:rPr>
        <w:t xml:space="preserve">When the question of organization is brought up with respect to the revolution, </w:t>
      </w:r>
      <w:r w:rsidRPr="00E2222D">
        <w:rPr>
          <w:rStyle w:val="StyleUnderline"/>
        </w:rPr>
        <w:t>Marxists often return to the idea of the party</w:t>
      </w:r>
      <w:r w:rsidRPr="00EB7B2B">
        <w:rPr>
          <w:sz w:val="14"/>
        </w:rPr>
        <w:t xml:space="preserve">. </w:t>
      </w:r>
      <w:r w:rsidRPr="001C30DC">
        <w:rPr>
          <w:rStyle w:val="StyleUnderline"/>
          <w:highlight w:val="yellow"/>
        </w:rPr>
        <w:t>The party is</w:t>
      </w:r>
      <w:r w:rsidRPr="00E2222D">
        <w:rPr>
          <w:rStyle w:val="StyleUnderline"/>
        </w:rPr>
        <w:t xml:space="preserve"> often </w:t>
      </w:r>
      <w:r w:rsidRPr="001C30DC">
        <w:rPr>
          <w:rStyle w:val="StyleUnderline"/>
          <w:highlight w:val="yellow"/>
        </w:rPr>
        <w:t>approached as if the word itself</w:t>
      </w:r>
      <w:r w:rsidRPr="00E2222D">
        <w:rPr>
          <w:rStyle w:val="StyleUnderline"/>
        </w:rPr>
        <w:t xml:space="preserve"> has power, as if the term “party building” on its own </w:t>
      </w:r>
      <w:r w:rsidRPr="001C30DC">
        <w:rPr>
          <w:rStyle w:val="StyleUnderline"/>
          <w:highlight w:val="yellow"/>
        </w:rPr>
        <w:t>implies all the</w:t>
      </w:r>
      <w:r w:rsidRPr="00E2222D">
        <w:rPr>
          <w:rStyle w:val="StyleUnderline"/>
        </w:rPr>
        <w:t xml:space="preserve"> structural and strategic </w:t>
      </w:r>
      <w:r w:rsidRPr="001C30DC">
        <w:rPr>
          <w:rStyle w:val="StyleUnderline"/>
          <w:highlight w:val="yellow"/>
        </w:rPr>
        <w:t>information necessary</w:t>
      </w:r>
      <w:r w:rsidRPr="00E2222D">
        <w:rPr>
          <w:rStyle w:val="StyleUnderline"/>
        </w:rPr>
        <w:t xml:space="preserve"> for the conversation</w:t>
      </w:r>
      <w:r w:rsidRPr="00EB7B2B">
        <w:rPr>
          <w:sz w:val="14"/>
        </w:rPr>
        <w:t xml:space="preserve">. </w:t>
      </w:r>
      <w:r w:rsidRPr="001C30DC">
        <w:rPr>
          <w:rStyle w:val="Emphasis"/>
          <w:highlight w:val="yellow"/>
        </w:rPr>
        <w:t>This is a problem</w:t>
      </w:r>
      <w:r w:rsidRPr="00EB7B2B">
        <w:rPr>
          <w:sz w:val="14"/>
        </w:rPr>
        <w:t xml:space="preserve">, </w:t>
      </w:r>
      <w:r w:rsidRPr="001C30DC">
        <w:rPr>
          <w:rStyle w:val="StyleUnderline"/>
          <w:highlight w:val="yellow"/>
        </w:rPr>
        <w:t>because</w:t>
      </w:r>
      <w:r w:rsidRPr="00E2222D">
        <w:rPr>
          <w:rStyle w:val="StyleUnderline"/>
        </w:rPr>
        <w:t xml:space="preserve"> while the left does distinguish between a mass party and a Leninist party (though even this distinction is contested), </w:t>
      </w:r>
      <w:r w:rsidRPr="001C30DC">
        <w:rPr>
          <w:rStyle w:val="StyleUnderline"/>
          <w:highlight w:val="yellow"/>
        </w:rPr>
        <w:t>there is</w:t>
      </w:r>
      <w:r w:rsidRPr="00E2222D">
        <w:rPr>
          <w:rStyle w:val="StyleUnderline"/>
        </w:rPr>
        <w:t xml:space="preserve"> quite a bit of </w:t>
      </w:r>
      <w:r w:rsidRPr="001C30DC">
        <w:rPr>
          <w:rStyle w:val="StyleUnderline"/>
          <w:highlight w:val="yellow"/>
        </w:rPr>
        <w:t>diversity within these forms</w:t>
      </w:r>
      <w:r w:rsidRPr="00E2222D">
        <w:rPr>
          <w:rStyle w:val="StyleUnderline"/>
        </w:rPr>
        <w:t xml:space="preserve"> that are both shaped by the strategies of the trends they are born out of and the political terrain of countries they operate in.</w:t>
      </w:r>
      <w:r w:rsidRPr="00EB7B2B">
        <w:rPr>
          <w:sz w:val="14"/>
        </w:rPr>
        <w:t xml:space="preserve"> </w:t>
      </w:r>
      <w:r w:rsidRPr="00E2222D">
        <w:rPr>
          <w:rStyle w:val="StyleUnderline"/>
        </w:rPr>
        <w:t>The Bolsheviks, the Communist Party of the Philippines, and the Socialist Workers Party (US) were all Leninist parties that operated on</w:t>
      </w:r>
      <w:r>
        <w:rPr>
          <w:rStyle w:val="StyleUnderline"/>
        </w:rPr>
        <w:t xml:space="preserve"> </w:t>
      </w:r>
      <w:r w:rsidRPr="00E2222D">
        <w:rPr>
          <w:rStyle w:val="StyleUnderline"/>
        </w:rPr>
        <w:t>nominal democratic centralism, but the specific forms and ways they operate are all quite different</w:t>
      </w:r>
      <w:r w:rsidRPr="00EB7B2B">
        <w:rPr>
          <w:sz w:val="14"/>
        </w:rPr>
        <w:t xml:space="preserve">. </w:t>
      </w:r>
      <w:r w:rsidRPr="00E2222D">
        <w:rPr>
          <w:rStyle w:val="StyleUnderline"/>
        </w:rPr>
        <w:t xml:space="preserve">AROC in their original critique of Marxist Center gives a preliminary definition of what a party is, contending that “political parties are the institution of unitary political leadership for a class or fraction of a class.” </w:t>
      </w:r>
      <w:r w:rsidRPr="00EB7B2B">
        <w:rPr>
          <w:sz w:val="14"/>
        </w:rPr>
        <w:t xml:space="preserve">This is still a broad enough definition that it could theoretically encompass any variety of organizational types. </w:t>
      </w:r>
      <w:r w:rsidRPr="00E2222D">
        <w:rPr>
          <w:rStyle w:val="StyleUnderline"/>
        </w:rPr>
        <w:t>With all this lack of clarity over what a call to party build means, is party building desirable?</w:t>
      </w:r>
      <w:r w:rsidRPr="00EB7B2B">
        <w:rPr>
          <w:sz w:val="14"/>
        </w:rPr>
        <w:t xml:space="preserve"> In her contribution to the debate in the aftermath of Marxist Center’s founding, </w:t>
      </w:r>
      <w:r w:rsidRPr="00E2222D">
        <w:rPr>
          <w:rStyle w:val="Emphasis"/>
        </w:rPr>
        <w:t>Alyson Escalante makes an argument for its benefit</w:t>
      </w:r>
      <w:r w:rsidRPr="00EB7B2B">
        <w:rPr>
          <w:sz w:val="14"/>
        </w:rPr>
        <w:t xml:space="preserve">. </w:t>
      </w:r>
      <w:r w:rsidRPr="00E2222D">
        <w:rPr>
          <w:rStyle w:val="StyleUnderline"/>
        </w:rPr>
        <w:t>She points out that, despite the Marxist Center’s commitment to mass work and institution building, it hasn’t committed to a strategy for revolution, and this is a major weakness.</w:t>
      </w:r>
      <w:r w:rsidRPr="00EB7B2B">
        <w:rPr>
          <w:sz w:val="14"/>
        </w:rPr>
        <w:t xml:space="preserve"> </w:t>
      </w:r>
      <w:r w:rsidRPr="00E2222D">
        <w:rPr>
          <w:rStyle w:val="Emphasis"/>
        </w:rPr>
        <w:t>Party building</w:t>
      </w:r>
      <w:r w:rsidRPr="00EB7B2B">
        <w:rPr>
          <w:sz w:val="14"/>
        </w:rPr>
        <w:t xml:space="preserve"> provides a next step beyond building new working class institutions, and can provide a context for MC’s mass work and a basis for the development of a revolutionary strategy. While Marxist Center may fail to build the party as in past movements, this isn’t an argument against trying. Alyson’s argument isn’t completely disagreeable. In fact, this document agrees with her fundamental point: Marxist Center’s lack of a strategy for revolution is a major weakness. From here, she errs; </w:t>
      </w:r>
      <w:r w:rsidRPr="0064099B">
        <w:rPr>
          <w:rStyle w:val="StyleUnderline"/>
        </w:rPr>
        <w:t>by placing party building at the foundation of our strategy, we lose sight of the fact that the organizational forms are determined in large part by the strategy and struggles with which we engage</w:t>
      </w:r>
      <w:r w:rsidRPr="00EB7B2B">
        <w:rPr>
          <w:sz w:val="14"/>
        </w:rPr>
        <w:t xml:space="preserve">. </w:t>
      </w:r>
      <w:r w:rsidRPr="001C30DC">
        <w:rPr>
          <w:rStyle w:val="StyleUnderline"/>
          <w:highlight w:val="yellow"/>
        </w:rPr>
        <w:t>Elevating the ‘</w:t>
      </w:r>
      <w:r w:rsidRPr="001C30DC">
        <w:rPr>
          <w:rStyle w:val="Emphasis"/>
          <w:highlight w:val="yellow"/>
        </w:rPr>
        <w:t>party’ form</w:t>
      </w:r>
      <w:r w:rsidRPr="0064099B">
        <w:rPr>
          <w:rStyle w:val="StyleUnderline"/>
        </w:rPr>
        <w:t xml:space="preserve"> </w:t>
      </w:r>
      <w:r w:rsidRPr="001C30DC">
        <w:rPr>
          <w:rStyle w:val="StyleUnderline"/>
          <w:highlight w:val="yellow"/>
        </w:rPr>
        <w:t xml:space="preserve">to the level of strategy </w:t>
      </w:r>
      <w:r w:rsidRPr="0064099B">
        <w:rPr>
          <w:rStyle w:val="StyleUnderline"/>
        </w:rPr>
        <w:t xml:space="preserve">presents the possibility of </w:t>
      </w:r>
      <w:r w:rsidRPr="001C30DC">
        <w:rPr>
          <w:rStyle w:val="StyleUnderline"/>
          <w:highlight w:val="yellow"/>
        </w:rPr>
        <w:t>conflat</w:t>
      </w:r>
      <w:r w:rsidRPr="0064099B">
        <w:rPr>
          <w:rStyle w:val="StyleUnderline"/>
        </w:rPr>
        <w:t xml:space="preserve">ing </w:t>
      </w:r>
      <w:r w:rsidRPr="001C30DC">
        <w:rPr>
          <w:rStyle w:val="StyleUnderline"/>
          <w:highlight w:val="yellow"/>
        </w:rPr>
        <w:t>utterly different visions</w:t>
      </w:r>
      <w:r w:rsidRPr="0064099B">
        <w:rPr>
          <w:rStyle w:val="StyleUnderline"/>
        </w:rPr>
        <w:t xml:space="preserve"> which fall under the category of “party building</w:t>
      </w:r>
      <w:r w:rsidRPr="00EB7B2B">
        <w:rPr>
          <w:sz w:val="14"/>
        </w:rPr>
        <w:t xml:space="preserve">”. </w:t>
      </w:r>
      <w:r w:rsidRPr="0064099B">
        <w:rPr>
          <w:rStyle w:val="StyleUnderline"/>
        </w:rPr>
        <w:t xml:space="preserve">A party that leads a </w:t>
      </w:r>
      <w:r w:rsidRPr="001C30DC">
        <w:rPr>
          <w:rStyle w:val="StyleUnderline"/>
          <w:highlight w:val="yellow"/>
        </w:rPr>
        <w:t>guerilla war is different from</w:t>
      </w:r>
      <w:r w:rsidRPr="0064099B">
        <w:rPr>
          <w:rStyle w:val="StyleUnderline"/>
        </w:rPr>
        <w:t xml:space="preserve"> a party that operates mostly in </w:t>
      </w:r>
      <w:r w:rsidRPr="001C30DC">
        <w:rPr>
          <w:rStyle w:val="StyleUnderline"/>
          <w:highlight w:val="yellow"/>
        </w:rPr>
        <w:t>electoral politics</w:t>
      </w:r>
      <w:r w:rsidRPr="0064099B">
        <w:rPr>
          <w:rStyle w:val="StyleUnderline"/>
        </w:rPr>
        <w:t xml:space="preserve">. </w:t>
      </w:r>
      <w:r w:rsidRPr="001C30DC">
        <w:rPr>
          <w:rStyle w:val="Emphasis"/>
          <w:highlight w:val="yellow"/>
        </w:rPr>
        <w:t>If we don’t have our strategy, we don’t know what type of party to build</w:t>
      </w:r>
      <w:r w:rsidRPr="00EB7B2B">
        <w:rPr>
          <w:sz w:val="14"/>
        </w:rPr>
        <w:t>. Furthermore, by making party building a goal, we have to ask the question:</w:t>
      </w:r>
      <w:r w:rsidRPr="001C30DC">
        <w:rPr>
          <w:rStyle w:val="StyleUnderline"/>
          <w:highlight w:val="yellow"/>
        </w:rPr>
        <w:t xml:space="preserve">at what point does </w:t>
      </w:r>
      <w:r w:rsidRPr="00EB7B2B">
        <w:rPr>
          <w:rStyle w:val="StyleUnderline"/>
        </w:rPr>
        <w:t xml:space="preserve">a </w:t>
      </w:r>
      <w:r w:rsidRPr="001C30DC">
        <w:rPr>
          <w:rStyle w:val="StyleUnderline"/>
          <w:highlight w:val="yellow"/>
        </w:rPr>
        <w:t xml:space="preserve">party building </w:t>
      </w:r>
      <w:r w:rsidRPr="00EB7B2B">
        <w:rPr>
          <w:rStyle w:val="StyleUnderline"/>
        </w:rPr>
        <w:t xml:space="preserve">project </w:t>
      </w:r>
      <w:r w:rsidRPr="001C30DC">
        <w:rPr>
          <w:rStyle w:val="StyleUnderline"/>
          <w:highlight w:val="yellow"/>
        </w:rPr>
        <w:t>become the party?</w:t>
      </w:r>
      <w:r w:rsidRPr="00EB7B2B">
        <w:rPr>
          <w:sz w:val="14"/>
        </w:rPr>
        <w:t xml:space="preserve"> A quote from the Union of French Communists Marxist-Leninists tries to answer this: …the party must be constructed in the fire of struggles, step by step, under the control of the mass political movement. In France today, this party does not exist. It is not a question of self proclaiming it. This is why we declare that we are not the Party. We are a Marxist-Leninist-Maoist political group FOR the foundation of a communist Union. This Union, having proven itself, and gathering a significant fraction of the vanguard workers, will itself have to determine the conditions and stages for the foundation of the Party. When has a party proven itself? What constitutes a significant fraction of vanguard workers? How do we distinguish between premature self-declarations and genuine foundations of the party? If a political organization has already clearly successfully accomplished all these things before founding the party, what benefit is there to founding a new organization? The pre-party formation has already accomplished the tasks that define a party in this sense. Just like the problems facing dual power theories where </w:t>
      </w:r>
      <w:r w:rsidRPr="001C30DC">
        <w:rPr>
          <w:rStyle w:val="Emphasis"/>
          <w:highlight w:val="yellow"/>
        </w:rPr>
        <w:t>revolution becomes this far point in the future with no clear path</w:t>
      </w:r>
      <w:r w:rsidRPr="00EB7B2B">
        <w:rPr>
          <w:sz w:val="14"/>
        </w:rPr>
        <w:t xml:space="preserve"> from where we currently are, </w:t>
      </w:r>
      <w:r w:rsidRPr="001C30DC">
        <w:rPr>
          <w:rStyle w:val="StyleUnderline"/>
          <w:highlight w:val="yellow"/>
        </w:rPr>
        <w:t>party building</w:t>
      </w:r>
      <w:r w:rsidRPr="00EB7B2B">
        <w:rPr>
          <w:rStyle w:val="StyleUnderline"/>
        </w:rPr>
        <w:t xml:space="preserve"> also </w:t>
      </w:r>
      <w:r w:rsidRPr="001C30DC">
        <w:rPr>
          <w:rStyle w:val="StyleUnderline"/>
          <w:highlight w:val="yellow"/>
        </w:rPr>
        <w:t>provides little in the way of a clear path from the ‘pre-party’ to the party.</w:t>
      </w:r>
      <w:r>
        <w:rPr>
          <w:rStyle w:val="StyleUnderline"/>
        </w:rPr>
        <w:t xml:space="preserve"> </w:t>
      </w:r>
      <w:r w:rsidRPr="00EB7B2B">
        <w:rPr>
          <w:sz w:val="14"/>
        </w:rPr>
        <w:t xml:space="preserve">If organizational forms are determined by strategy and the conditions under which we organize, then what are the organizational forms for revolutionaries that flow from the ruptural strategy for socialism? To start, one reality that needs to be confronted is that, </w:t>
      </w:r>
      <w:r w:rsidRPr="001C30DC">
        <w:rPr>
          <w:rStyle w:val="StyleUnderline"/>
          <w:highlight w:val="yellow"/>
        </w:rPr>
        <w:t xml:space="preserve">despite the aspirations of </w:t>
      </w:r>
      <w:r w:rsidRPr="001C30DC">
        <w:rPr>
          <w:rStyle w:val="Emphasis"/>
          <w:highlight w:val="yellow"/>
        </w:rPr>
        <w:t>vanguardist</w:t>
      </w:r>
      <w:r w:rsidRPr="001C30DC">
        <w:rPr>
          <w:rStyle w:val="StyleUnderline"/>
          <w:highlight w:val="yellow"/>
        </w:rPr>
        <w:t xml:space="preserve"> </w:t>
      </w:r>
      <w:r w:rsidRPr="001C30DC">
        <w:rPr>
          <w:rStyle w:val="Emphasis"/>
          <w:highlight w:val="yellow"/>
        </w:rPr>
        <w:t>tendencies</w:t>
      </w:r>
      <w:r w:rsidRPr="00EB7B2B">
        <w:rPr>
          <w:rStyle w:val="StyleUnderline"/>
        </w:rPr>
        <w:t xml:space="preserve">, </w:t>
      </w:r>
      <w:r w:rsidRPr="001C30DC">
        <w:rPr>
          <w:rStyle w:val="StyleUnderline"/>
          <w:highlight w:val="yellow"/>
        </w:rPr>
        <w:t xml:space="preserve">the idea that we will have </w:t>
      </w:r>
      <w:r w:rsidRPr="001C30DC">
        <w:rPr>
          <w:rStyle w:val="Emphasis"/>
          <w:highlight w:val="yellow"/>
        </w:rPr>
        <w:t>unitary leadership</w:t>
      </w:r>
      <w:r w:rsidRPr="00EB7B2B">
        <w:rPr>
          <w:rStyle w:val="Emphasis"/>
        </w:rPr>
        <w:t xml:space="preserve"> </w:t>
      </w:r>
      <w:r w:rsidRPr="001C30DC">
        <w:rPr>
          <w:rStyle w:val="StyleUnderline"/>
          <w:highlight w:val="yellow"/>
        </w:rPr>
        <w:t xml:space="preserve">of the working class is </w:t>
      </w:r>
      <w:r w:rsidRPr="001C30DC">
        <w:rPr>
          <w:rStyle w:val="Emphasis"/>
          <w:highlight w:val="yellow"/>
        </w:rPr>
        <w:t>unrealistic</w:t>
      </w:r>
      <w:r w:rsidRPr="00EB7B2B">
        <w:rPr>
          <w:rStyle w:val="StyleUnderline"/>
        </w:rPr>
        <w:t xml:space="preserve"> for the near term </w:t>
      </w:r>
      <w:r w:rsidRPr="001C30DC">
        <w:rPr>
          <w:rStyle w:val="StyleUnderline"/>
          <w:highlight w:val="yellow"/>
        </w:rPr>
        <w:t>and</w:t>
      </w:r>
      <w:r w:rsidRPr="00EB7B2B">
        <w:rPr>
          <w:rStyle w:val="StyleUnderline"/>
        </w:rPr>
        <w:t xml:space="preserve"> might very well be completely </w:t>
      </w:r>
      <w:r w:rsidRPr="001C30DC">
        <w:rPr>
          <w:rStyle w:val="Emphasis"/>
          <w:highlight w:val="yellow"/>
        </w:rPr>
        <w:t>impossible</w:t>
      </w:r>
      <w:r w:rsidRPr="00EB7B2B">
        <w:rPr>
          <w:sz w:val="14"/>
        </w:rPr>
        <w:t xml:space="preserve">. Revolutions, while they might have a dominant organization, are often carried out by blocs of revolutionary political organizations and mass organizations (as seen in the Russian Revolution). This isn’t a weakness necessarily and, in fact, we can use this to our benefit even in the near term. </w:t>
      </w:r>
    </w:p>
    <w:p w14:paraId="568607F3" w14:textId="77777777" w:rsidR="00C5776B" w:rsidRDefault="00C5776B" w:rsidP="00C5776B">
      <w:pPr>
        <w:pStyle w:val="Heading4"/>
      </w:pPr>
      <w:r>
        <w:t>Their building of counter-institutions opens the door to cooption while tethering their political imagination to recreating the squo in red.</w:t>
      </w:r>
    </w:p>
    <w:p w14:paraId="6EEBE01F" w14:textId="77777777" w:rsidR="00C5776B" w:rsidRDefault="00C5776B" w:rsidP="00C5776B">
      <w:r w:rsidRPr="007D7E50">
        <w:rPr>
          <w:rStyle w:val="Style13ptBold"/>
        </w:rPr>
        <w:t>Kalisz, 20</w:t>
      </w:r>
      <w:r>
        <w:t xml:space="preserve"> (Teresa, organizer based in New York City and a member of Red Bloom and the Marxist Center, “Everyday Ruptures: Putting Basebuilding on a Revolutionary Path,” </w:t>
      </w:r>
      <w:r>
        <w:rPr>
          <w:i/>
          <w:iCs/>
        </w:rPr>
        <w:t>The Left Wind,</w:t>
      </w:r>
      <w:r>
        <w:t xml:space="preserve"> </w:t>
      </w:r>
      <w:hyperlink r:id="rId22" w:history="1">
        <w:r w:rsidRPr="00970C97">
          <w:rPr>
            <w:rStyle w:val="Hyperlink"/>
          </w:rPr>
          <w:t>https://theleftwind.wordpress.com/2020/04/24/everyday-ruptures-putting-basebuilding-on-a-revolutionary-path/</w:t>
        </w:r>
      </w:hyperlink>
      <w:r>
        <w:t>)</w:t>
      </w:r>
    </w:p>
    <w:p w14:paraId="6A020636" w14:textId="77777777" w:rsidR="00C5776B" w:rsidRPr="00C917B3" w:rsidRDefault="00C5776B" w:rsidP="00C5776B">
      <w:pPr>
        <w:rPr>
          <w:rStyle w:val="StyleUnderline"/>
          <w:sz w:val="10"/>
          <w:u w:val="none"/>
        </w:rPr>
      </w:pPr>
      <w:r w:rsidRPr="00705E44">
        <w:rPr>
          <w:sz w:val="10"/>
        </w:rPr>
        <w:t xml:space="preserve">Because of these contradictions, </w:t>
      </w:r>
      <w:r w:rsidRPr="00641A49">
        <w:rPr>
          <w:rStyle w:val="StyleUnderline"/>
        </w:rPr>
        <w:t>the prefigurative model</w:t>
      </w:r>
      <w:r w:rsidRPr="00705E44">
        <w:rPr>
          <w:sz w:val="10"/>
        </w:rPr>
        <w:t xml:space="preserve"> seems on the surface more preferable. It </w:t>
      </w:r>
      <w:r w:rsidRPr="00641A49">
        <w:rPr>
          <w:rStyle w:val="StyleUnderline"/>
        </w:rPr>
        <w:t>recognizes the importance of organizing, and understands that mass unrest doesn’t necessarily translate into organization</w:t>
      </w:r>
      <w:r w:rsidRPr="00705E44">
        <w:rPr>
          <w:sz w:val="10"/>
        </w:rPr>
        <w:t xml:space="preserve">. </w:t>
      </w:r>
      <w:r w:rsidRPr="001C30DC">
        <w:rPr>
          <w:rStyle w:val="StyleUnderline"/>
          <w:highlight w:val="yellow"/>
        </w:rPr>
        <w:t xml:space="preserve">The prefigurative model asserts that we must build </w:t>
      </w:r>
      <w:r w:rsidRPr="001C30DC">
        <w:rPr>
          <w:rStyle w:val="Emphasis"/>
          <w:highlight w:val="yellow"/>
        </w:rPr>
        <w:t>working class</w:t>
      </w:r>
      <w:r w:rsidRPr="001C30DC">
        <w:rPr>
          <w:rStyle w:val="StyleUnderline"/>
          <w:highlight w:val="yellow"/>
        </w:rPr>
        <w:t xml:space="preserve"> institutions</w:t>
      </w:r>
      <w:r w:rsidRPr="00641A49">
        <w:rPr>
          <w:rStyle w:val="StyleUnderline"/>
        </w:rPr>
        <w:t xml:space="preserve"> of counterpower</w:t>
      </w:r>
      <w:r w:rsidRPr="00705E44">
        <w:rPr>
          <w:sz w:val="10"/>
        </w:rPr>
        <w:t xml:space="preserve"> and alternative power. </w:t>
      </w:r>
      <w:r w:rsidRPr="00641A49">
        <w:rPr>
          <w:rStyle w:val="StyleUnderline"/>
        </w:rPr>
        <w:t xml:space="preserve">Institutions of counterpower are organizations </w:t>
      </w:r>
      <w:r w:rsidRPr="001C30DC">
        <w:rPr>
          <w:rStyle w:val="StyleUnderline"/>
          <w:highlight w:val="yellow"/>
        </w:rPr>
        <w:t>such as revolutionary unions or tenants unions</w:t>
      </w:r>
      <w:r w:rsidRPr="00641A49">
        <w:rPr>
          <w:rStyle w:val="StyleUnderline"/>
        </w:rPr>
        <w:t xml:space="preserve"> that fight the boss, landlords, or state, or provide protection from them.</w:t>
      </w:r>
      <w:r w:rsidRPr="00705E44">
        <w:rPr>
          <w:sz w:val="10"/>
        </w:rPr>
        <w:t xml:space="preserve"> Institutions of alternative power are organizations which provide alternatives to the state in the form of mutual aid, </w:t>
      </w:r>
      <w:r w:rsidRPr="007733F1">
        <w:rPr>
          <w:rStyle w:val="StyleUnderline"/>
        </w:rPr>
        <w:t>workers and buyers cooperatives, community clinics, etc.</w:t>
      </w:r>
      <w:r w:rsidRPr="00705E44">
        <w:rPr>
          <w:sz w:val="10"/>
        </w:rPr>
        <w:t xml:space="preserve"> </w:t>
      </w:r>
      <w:r w:rsidRPr="00641A49">
        <w:rPr>
          <w:rStyle w:val="StyleUnderline"/>
        </w:rPr>
        <w:t>Organizing in the prefigurative model is conducted at a distance from the state, understood as something external to the working class</w:t>
      </w:r>
      <w:r w:rsidRPr="00705E44">
        <w:rPr>
          <w:sz w:val="10"/>
        </w:rPr>
        <w:t xml:space="preserve">. But </w:t>
      </w:r>
      <w:r w:rsidRPr="001C30DC">
        <w:rPr>
          <w:rStyle w:val="Emphasis"/>
          <w:highlight w:val="yellow"/>
        </w:rPr>
        <w:t>this</w:t>
      </w:r>
      <w:r w:rsidRPr="007733F1">
        <w:rPr>
          <w:rStyle w:val="Emphasis"/>
        </w:rPr>
        <w:t xml:space="preserve"> strategy </w:t>
      </w:r>
      <w:r w:rsidRPr="001C30DC">
        <w:rPr>
          <w:rStyle w:val="Emphasis"/>
          <w:highlight w:val="yellow"/>
        </w:rPr>
        <w:t>underestimates the state’s ability to co-opt radical projects</w:t>
      </w:r>
      <w:r w:rsidRPr="007733F1">
        <w:rPr>
          <w:rStyle w:val="Emphasis"/>
        </w:rPr>
        <w:t xml:space="preserve">. </w:t>
      </w:r>
      <w:r w:rsidRPr="007733F1">
        <w:rPr>
          <w:sz w:val="10"/>
        </w:rPr>
        <w:t xml:space="preserve">These </w:t>
      </w:r>
      <w:r w:rsidRPr="001C30DC">
        <w:rPr>
          <w:rStyle w:val="StyleUnderline"/>
          <w:highlight w:val="yellow"/>
        </w:rPr>
        <w:t>organizations of counter</w:t>
      </w:r>
      <w:r w:rsidRPr="00705E44">
        <w:rPr>
          <w:sz w:val="10"/>
        </w:rPr>
        <w:t xml:space="preserve">- and alternative </w:t>
      </w:r>
      <w:r w:rsidRPr="001C30DC">
        <w:rPr>
          <w:rStyle w:val="StyleUnderline"/>
          <w:highlight w:val="yellow"/>
        </w:rPr>
        <w:t>power can</w:t>
      </w:r>
      <w:r w:rsidRPr="007733F1">
        <w:rPr>
          <w:rStyle w:val="StyleUnderline"/>
        </w:rPr>
        <w:t xml:space="preserve"> just as </w:t>
      </w:r>
      <w:r w:rsidRPr="001C30DC">
        <w:rPr>
          <w:rStyle w:val="StyleUnderline"/>
          <w:highlight w:val="yellow"/>
        </w:rPr>
        <w:t>easily be co-opted</w:t>
      </w:r>
      <w:r w:rsidRPr="007733F1">
        <w:rPr>
          <w:rStyle w:val="StyleUnderline"/>
        </w:rPr>
        <w:t xml:space="preserve">, </w:t>
      </w:r>
      <w:r w:rsidRPr="001C30DC">
        <w:rPr>
          <w:rStyle w:val="StyleUnderline"/>
          <w:highlight w:val="yellow"/>
        </w:rPr>
        <w:t>as they prove inefficient in competing with the resources of the state and</w:t>
      </w:r>
      <w:r w:rsidRPr="007733F1">
        <w:rPr>
          <w:rStyle w:val="StyleUnderline"/>
        </w:rPr>
        <w:t xml:space="preserve"> so </w:t>
      </w:r>
      <w:r w:rsidRPr="001C30DC">
        <w:rPr>
          <w:rStyle w:val="StyleUnderline"/>
          <w:highlight w:val="yellow"/>
        </w:rPr>
        <w:t xml:space="preserve">seek </w:t>
      </w:r>
      <w:r w:rsidRPr="001C30DC">
        <w:rPr>
          <w:rStyle w:val="Emphasis"/>
          <w:highlight w:val="yellow"/>
        </w:rPr>
        <w:t>funding grants</w:t>
      </w:r>
      <w:r w:rsidRPr="00705E44">
        <w:rPr>
          <w:sz w:val="10"/>
        </w:rPr>
        <w:t xml:space="preserve"> </w:t>
      </w:r>
      <w:r w:rsidRPr="00641A49">
        <w:rPr>
          <w:rStyle w:val="StyleUnderline"/>
        </w:rPr>
        <w:t xml:space="preserve">from liberal funds in order </w:t>
      </w:r>
      <w:r w:rsidRPr="001C30DC">
        <w:rPr>
          <w:rStyle w:val="Emphasis"/>
          <w:highlight w:val="yellow"/>
        </w:rPr>
        <w:t>to survive</w:t>
      </w:r>
      <w:r w:rsidRPr="00705E44">
        <w:rPr>
          <w:sz w:val="10"/>
        </w:rPr>
        <w:t xml:space="preserve">. </w:t>
      </w:r>
      <w:r w:rsidRPr="00641A49">
        <w:rPr>
          <w:rStyle w:val="StyleUnderline"/>
        </w:rPr>
        <w:t xml:space="preserve">Or else, </w:t>
      </w:r>
      <w:r w:rsidRPr="001C30DC">
        <w:rPr>
          <w:rStyle w:val="Emphasis"/>
          <w:highlight w:val="yellow"/>
        </w:rPr>
        <w:t>the state may integrate them into the social welfare system</w:t>
      </w:r>
      <w:r w:rsidRPr="00705E44">
        <w:rPr>
          <w:sz w:val="10"/>
        </w:rPr>
        <w:t xml:space="preserve">. We only need to </w:t>
      </w:r>
      <w:r w:rsidRPr="007733F1">
        <w:rPr>
          <w:rStyle w:val="StyleUnderline"/>
        </w:rPr>
        <w:t xml:space="preserve">look at the </w:t>
      </w:r>
      <w:r w:rsidRPr="001C30DC">
        <w:rPr>
          <w:rStyle w:val="StyleUnderline"/>
          <w:highlight w:val="yellow"/>
        </w:rPr>
        <w:t>movement history of the</w:t>
      </w:r>
      <w:r w:rsidRPr="007733F1">
        <w:rPr>
          <w:rStyle w:val="StyleUnderline"/>
        </w:rPr>
        <w:t xml:space="preserve"> 19</w:t>
      </w:r>
      <w:r w:rsidRPr="001C30DC">
        <w:rPr>
          <w:rStyle w:val="StyleUnderline"/>
          <w:highlight w:val="yellow"/>
        </w:rPr>
        <w:t>30s and</w:t>
      </w:r>
      <w:r w:rsidRPr="007733F1">
        <w:rPr>
          <w:rStyle w:val="StyleUnderline"/>
        </w:rPr>
        <w:t xml:space="preserve"> 19</w:t>
      </w:r>
      <w:r w:rsidRPr="001C30DC">
        <w:rPr>
          <w:rStyle w:val="StyleUnderline"/>
          <w:highlight w:val="yellow"/>
        </w:rPr>
        <w:t>70s</w:t>
      </w:r>
      <w:r w:rsidRPr="00641A49">
        <w:rPr>
          <w:rStyle w:val="StyleUnderline"/>
        </w:rPr>
        <w:t xml:space="preserve">, how various radical alternative institutions and </w:t>
      </w:r>
      <w:r w:rsidRPr="001C30DC">
        <w:rPr>
          <w:rStyle w:val="StyleUnderline"/>
          <w:highlight w:val="yellow"/>
        </w:rPr>
        <w:t>grassroots movements became agents of distribution of services for the state</w:t>
      </w:r>
      <w:r w:rsidRPr="00705E44">
        <w:rPr>
          <w:sz w:val="10"/>
        </w:rPr>
        <w:t xml:space="preserve">. </w:t>
      </w:r>
      <w:r w:rsidRPr="00641A49">
        <w:rPr>
          <w:rStyle w:val="StyleUnderline"/>
        </w:rPr>
        <w:t xml:space="preserve">Advocates of the prefigurative model promote the development of our </w:t>
      </w:r>
      <w:r w:rsidRPr="00641A49">
        <w:rPr>
          <w:rStyle w:val="Emphasis"/>
        </w:rPr>
        <w:t>own healthcare clinics</w:t>
      </w:r>
      <w:r w:rsidRPr="00641A49">
        <w:rPr>
          <w:rStyle w:val="StyleUnderline"/>
        </w:rPr>
        <w:t xml:space="preserve"> as an alternative to </w:t>
      </w:r>
      <w:r w:rsidRPr="00641A49">
        <w:rPr>
          <w:rStyle w:val="Emphasis"/>
        </w:rPr>
        <w:t>medicare for all</w:t>
      </w:r>
      <w:r w:rsidRPr="00705E44">
        <w:rPr>
          <w:sz w:val="10"/>
        </w:rPr>
        <w:t>. But co</w:t>
      </w:r>
      <w:r w:rsidRPr="00641A49">
        <w:rPr>
          <w:rStyle w:val="StyleUnderline"/>
        </w:rPr>
        <w:t xml:space="preserve">nsider the recent example of </w:t>
      </w:r>
      <w:r w:rsidRPr="001C30DC">
        <w:rPr>
          <w:rStyle w:val="StyleUnderline"/>
          <w:highlight w:val="yellow"/>
        </w:rPr>
        <w:t xml:space="preserve">the </w:t>
      </w:r>
      <w:r w:rsidRPr="001C30DC">
        <w:rPr>
          <w:rStyle w:val="Emphasis"/>
          <w:highlight w:val="yellow"/>
        </w:rPr>
        <w:t>C</w:t>
      </w:r>
      <w:r w:rsidRPr="007733F1">
        <w:rPr>
          <w:rStyle w:val="StyleUnderline"/>
        </w:rPr>
        <w:t xml:space="preserve">ulinary </w:t>
      </w:r>
      <w:r w:rsidRPr="001C30DC">
        <w:rPr>
          <w:rStyle w:val="Emphasis"/>
          <w:highlight w:val="yellow"/>
        </w:rPr>
        <w:t>W</w:t>
      </w:r>
      <w:r w:rsidRPr="007733F1">
        <w:rPr>
          <w:rStyle w:val="StyleUnderline"/>
        </w:rPr>
        <w:t xml:space="preserve">orkers </w:t>
      </w:r>
      <w:r w:rsidRPr="001C30DC">
        <w:rPr>
          <w:rStyle w:val="Emphasis"/>
          <w:highlight w:val="yellow"/>
        </w:rPr>
        <w:t>U</w:t>
      </w:r>
      <w:r w:rsidRPr="007733F1">
        <w:rPr>
          <w:rStyle w:val="StyleUnderline"/>
        </w:rPr>
        <w:t>nion</w:t>
      </w:r>
      <w:r w:rsidRPr="00641A49">
        <w:rPr>
          <w:rStyle w:val="StyleUnderline"/>
        </w:rPr>
        <w:t xml:space="preserve"> in Las Vega</w:t>
      </w:r>
      <w:r w:rsidRPr="00705E44">
        <w:rPr>
          <w:sz w:val="10"/>
        </w:rPr>
        <w:t xml:space="preserve">s, who </w:t>
      </w:r>
      <w:r w:rsidRPr="001C30DC">
        <w:rPr>
          <w:rStyle w:val="StyleUnderline"/>
          <w:highlight w:val="yellow"/>
        </w:rPr>
        <w:t>used</w:t>
      </w:r>
      <w:r w:rsidRPr="00641A49">
        <w:rPr>
          <w:rStyle w:val="StyleUnderline"/>
        </w:rPr>
        <w:t xml:space="preserve"> the defense of their medical </w:t>
      </w:r>
      <w:r w:rsidRPr="001C30DC">
        <w:rPr>
          <w:rStyle w:val="StyleUnderline"/>
          <w:highlight w:val="yellow"/>
        </w:rPr>
        <w:t>clinics to support centrist candidates</w:t>
      </w:r>
      <w:r w:rsidRPr="00641A49">
        <w:rPr>
          <w:rStyle w:val="StyleUnderline"/>
        </w:rPr>
        <w:t xml:space="preserve"> against Bernie Sanders because of his advocacy for a universal healthcare system.</w:t>
      </w:r>
      <w:r w:rsidRPr="00705E44">
        <w:rPr>
          <w:sz w:val="10"/>
        </w:rPr>
        <w:t xml:space="preserve"> While the CWU has long been allied with capitalist politicians, this example does show how our own </w:t>
      </w:r>
      <w:r w:rsidRPr="00641A49">
        <w:rPr>
          <w:rStyle w:val="StyleUnderline"/>
        </w:rPr>
        <w:t>alternative institutions can be co-opted not just to become agents of welfare distribution for the state, but also as a defense for capitalist austerity.</w:t>
      </w:r>
      <w:r>
        <w:rPr>
          <w:u w:val="single"/>
        </w:rPr>
        <w:t xml:space="preserve"> </w:t>
      </w:r>
      <w:r w:rsidRPr="001C30DC">
        <w:rPr>
          <w:rStyle w:val="StyleUnderline"/>
          <w:highlight w:val="yellow"/>
        </w:rPr>
        <w:t xml:space="preserve">The combination of an </w:t>
      </w:r>
      <w:r w:rsidRPr="001C30DC">
        <w:rPr>
          <w:rStyle w:val="Emphasis"/>
          <w:highlight w:val="yellow"/>
        </w:rPr>
        <w:t>opposition to protesting</w:t>
      </w:r>
      <w:r w:rsidRPr="00705E44">
        <w:rPr>
          <w:rStyle w:val="StyleUnderline"/>
        </w:rPr>
        <w:t xml:space="preserve"> </w:t>
      </w:r>
      <w:r w:rsidRPr="001C30DC">
        <w:rPr>
          <w:rStyle w:val="StyleUnderline"/>
          <w:highlight w:val="yellow"/>
        </w:rPr>
        <w:t xml:space="preserve">and a focus on </w:t>
      </w:r>
      <w:r w:rsidRPr="00705E44">
        <w:rPr>
          <w:rStyle w:val="StyleUnderline"/>
        </w:rPr>
        <w:t xml:space="preserve">developing </w:t>
      </w:r>
      <w:r w:rsidRPr="001C30DC">
        <w:rPr>
          <w:rStyle w:val="StyleUnderline"/>
          <w:highlight w:val="yellow"/>
        </w:rPr>
        <w:t>institutions</w:t>
      </w:r>
      <w:r w:rsidRPr="00705E44">
        <w:rPr>
          <w:rStyle w:val="StyleUnderline"/>
        </w:rPr>
        <w:t xml:space="preserve"> that act as an alternative to state- or capitalist-provided services </w:t>
      </w:r>
      <w:r w:rsidRPr="001C30DC">
        <w:rPr>
          <w:rStyle w:val="StyleUnderline"/>
          <w:highlight w:val="yellow"/>
        </w:rPr>
        <w:t>can lead to a drift of resources</w:t>
      </w:r>
      <w:r w:rsidRPr="00705E44">
        <w:rPr>
          <w:rStyle w:val="StyleUnderline"/>
        </w:rPr>
        <w:t xml:space="preserve"> </w:t>
      </w:r>
      <w:r w:rsidRPr="001C30DC">
        <w:rPr>
          <w:rStyle w:val="StyleUnderline"/>
          <w:highlight w:val="yellow"/>
        </w:rPr>
        <w:t>from</w:t>
      </w:r>
      <w:r w:rsidRPr="00705E44">
        <w:rPr>
          <w:rStyle w:val="StyleUnderline"/>
        </w:rPr>
        <w:t xml:space="preserve"> organizations of </w:t>
      </w:r>
      <w:r w:rsidRPr="001C30DC">
        <w:rPr>
          <w:rStyle w:val="StyleUnderline"/>
          <w:highlight w:val="yellow"/>
        </w:rPr>
        <w:t>counterpower to</w:t>
      </w:r>
      <w:r w:rsidRPr="00705E44">
        <w:rPr>
          <w:rStyle w:val="StyleUnderline"/>
        </w:rPr>
        <w:t xml:space="preserve"> the alternative </w:t>
      </w:r>
      <w:r w:rsidRPr="001C30DC">
        <w:rPr>
          <w:rStyle w:val="StyleUnderline"/>
          <w:highlight w:val="yellow"/>
        </w:rPr>
        <w:t>institutions</w:t>
      </w:r>
      <w:r w:rsidRPr="00705E44">
        <w:rPr>
          <w:sz w:val="10"/>
        </w:rPr>
        <w:t xml:space="preserve">. </w:t>
      </w:r>
      <w:r w:rsidRPr="00705E44">
        <w:rPr>
          <w:rStyle w:val="StyleUnderline"/>
        </w:rPr>
        <w:t xml:space="preserve">The gradual expansion of the alternative institutions can start increasing in priority </w:t>
      </w:r>
      <w:r w:rsidRPr="001C30DC">
        <w:rPr>
          <w:rStyle w:val="StyleUnderline"/>
          <w:highlight w:val="yellow"/>
        </w:rPr>
        <w:t>as</w:t>
      </w:r>
      <w:r w:rsidRPr="00705E44">
        <w:rPr>
          <w:rStyle w:val="StyleUnderline"/>
        </w:rPr>
        <w:t xml:space="preserve"> the </w:t>
      </w:r>
      <w:r w:rsidRPr="001C30DC">
        <w:rPr>
          <w:rStyle w:val="StyleUnderline"/>
          <w:highlight w:val="yellow"/>
        </w:rPr>
        <w:t>organizations</w:t>
      </w:r>
      <w:r w:rsidRPr="00705E44">
        <w:rPr>
          <w:rStyle w:val="StyleUnderline"/>
        </w:rPr>
        <w:t xml:space="preserve"> of counterpower </w:t>
      </w:r>
      <w:r w:rsidRPr="001C30DC">
        <w:rPr>
          <w:rStyle w:val="StyleUnderline"/>
          <w:highlight w:val="yellow"/>
        </w:rPr>
        <w:t>run into the limits of a strategy which</w:t>
      </w:r>
      <w:r w:rsidRPr="00705E44">
        <w:rPr>
          <w:rStyle w:val="StyleUnderline"/>
        </w:rPr>
        <w:t xml:space="preserve"> doesn’t engage the state and </w:t>
      </w:r>
      <w:r w:rsidRPr="001C30DC">
        <w:rPr>
          <w:rStyle w:val="StyleUnderline"/>
          <w:highlight w:val="yellow"/>
        </w:rPr>
        <w:t>opposes reforms</w:t>
      </w:r>
      <w:r w:rsidRPr="00705E44">
        <w:rPr>
          <w:sz w:val="10"/>
        </w:rPr>
        <w:t xml:space="preserve">. </w:t>
      </w:r>
      <w:r w:rsidRPr="00705E44">
        <w:rPr>
          <w:rStyle w:val="StyleUnderline"/>
        </w:rPr>
        <w:t>Since the alternative institutions are already conceived as a replacement for the existing capitalist</w:t>
      </w:r>
      <w:r w:rsidRPr="00705E44">
        <w:rPr>
          <w:sz w:val="10"/>
        </w:rPr>
        <w:t xml:space="preserve">, </w:t>
      </w:r>
      <w:r w:rsidRPr="001C30DC">
        <w:rPr>
          <w:rStyle w:val="Emphasis"/>
          <w:highlight w:val="yellow"/>
        </w:rPr>
        <w:t>this can easily morph into a vision of building a new society in the shell of the old</w:t>
      </w:r>
      <w:r w:rsidRPr="00705E44">
        <w:rPr>
          <w:sz w:val="10"/>
        </w:rPr>
        <w:t xml:space="preserve">. </w:t>
      </w:r>
      <w:r w:rsidRPr="001C30DC">
        <w:rPr>
          <w:rStyle w:val="StyleUnderline"/>
          <w:highlight w:val="yellow"/>
        </w:rPr>
        <w:t xml:space="preserve">Rather than a revolution, a </w:t>
      </w:r>
      <w:r w:rsidRPr="001C30DC">
        <w:rPr>
          <w:rStyle w:val="Emphasis"/>
          <w:highlight w:val="yellow"/>
        </w:rPr>
        <w:t>new reformism</w:t>
      </w:r>
      <w:r w:rsidRPr="001C30DC">
        <w:rPr>
          <w:rStyle w:val="StyleUnderline"/>
          <w:highlight w:val="yellow"/>
        </w:rPr>
        <w:t xml:space="preserve"> is born</w:t>
      </w:r>
      <w:r w:rsidRPr="00705E44">
        <w:rPr>
          <w:sz w:val="10"/>
        </w:rPr>
        <w:t xml:space="preserve"> </w:t>
      </w:r>
      <w:r w:rsidRPr="00705E44">
        <w:rPr>
          <w:rStyle w:val="StyleUnderline"/>
        </w:rPr>
        <w:t>that sees a gradual disengagement from capitalism through workers’ associations, cooperatives, and community gardens as means to supplant capitalism regardless of the revolutionary pretenses of the organizations.</w:t>
      </w:r>
      <w:r>
        <w:rPr>
          <w:rStyle w:val="StyleUnderline"/>
        </w:rPr>
        <w:t xml:space="preserve"> </w:t>
      </w:r>
      <w:r w:rsidRPr="00705E44">
        <w:rPr>
          <w:rStyle w:val="StyleUnderline"/>
        </w:rPr>
        <w:t>Beyond just the threat of a new reformism, this strategy will still lead us to a similar problem as in the ‘insurrectionary’ model: there is still a gap between the work that happens right now and the future revolutionary crisi</w:t>
      </w:r>
      <w:r w:rsidRPr="00705E44">
        <w:rPr>
          <w:sz w:val="10"/>
        </w:rPr>
        <w:t xml:space="preserve">s. </w:t>
      </w:r>
      <w:r w:rsidRPr="001C30DC">
        <w:rPr>
          <w:rStyle w:val="Emphasis"/>
          <w:highlight w:val="yellow"/>
        </w:rPr>
        <w:t>At what point do our organizations of dual power constitute actual dual power?</w:t>
      </w:r>
      <w:r w:rsidRPr="00705E44">
        <w:rPr>
          <w:sz w:val="10"/>
        </w:rPr>
        <w:t xml:space="preserve"> What even guarantees that the organizations that we build will become the organizations of dual power? Before WW1, </w:t>
      </w:r>
      <w:r w:rsidRPr="001C30DC">
        <w:rPr>
          <w:rStyle w:val="StyleUnderline"/>
          <w:highlight w:val="yellow"/>
        </w:rPr>
        <w:t>the German Social Democrats had an intensive</w:t>
      </w:r>
      <w:r w:rsidRPr="00705E44">
        <w:rPr>
          <w:rStyle w:val="StyleUnderline"/>
        </w:rPr>
        <w:t xml:space="preserve"> infrastructure of </w:t>
      </w:r>
      <w:r w:rsidRPr="001C30DC">
        <w:rPr>
          <w:rStyle w:val="StyleUnderline"/>
          <w:highlight w:val="yellow"/>
        </w:rPr>
        <w:t>alternative institutions</w:t>
      </w:r>
      <w:r w:rsidRPr="00705E44">
        <w:rPr>
          <w:rStyle w:val="StyleUnderline"/>
        </w:rPr>
        <w:t xml:space="preserve"> and unions and, when push came to shove, </w:t>
      </w:r>
      <w:r w:rsidRPr="001C30DC">
        <w:rPr>
          <w:rStyle w:val="StyleUnderline"/>
          <w:highlight w:val="yellow"/>
        </w:rPr>
        <w:t>it was not these</w:t>
      </w:r>
      <w:r w:rsidRPr="00705E44">
        <w:rPr>
          <w:rStyle w:val="StyleUnderline"/>
        </w:rPr>
        <w:t xml:space="preserve"> gymnasiums, pioneer clubs, party schools, or affiliated unions </w:t>
      </w:r>
      <w:r w:rsidRPr="001C30DC">
        <w:rPr>
          <w:rStyle w:val="StyleUnderline"/>
          <w:highlight w:val="yellow"/>
        </w:rPr>
        <w:t>that lead to the German Revolution, it</w:t>
      </w:r>
      <w:r w:rsidRPr="00705E44">
        <w:rPr>
          <w:rStyle w:val="StyleUnderline"/>
        </w:rPr>
        <w:t xml:space="preserve"> </w:t>
      </w:r>
      <w:r w:rsidRPr="001C30DC">
        <w:rPr>
          <w:rStyle w:val="StyleUnderline"/>
          <w:highlight w:val="yellow"/>
        </w:rPr>
        <w:t>was</w:t>
      </w:r>
      <w:r w:rsidRPr="00705E44">
        <w:rPr>
          <w:rStyle w:val="StyleUnderline"/>
        </w:rPr>
        <w:t xml:space="preserve"> the networks and new organizations born during the war years and the </w:t>
      </w:r>
      <w:r w:rsidRPr="001C30DC">
        <w:rPr>
          <w:rStyle w:val="StyleUnderline"/>
          <w:highlight w:val="yellow"/>
        </w:rPr>
        <w:t>mutinying sailors</w:t>
      </w:r>
      <w:r w:rsidRPr="00705E44">
        <w:rPr>
          <w:rStyle w:val="StyleUnderline"/>
        </w:rPr>
        <w:t xml:space="preserve"> which launched and carried out the revolution. </w:t>
      </w:r>
      <w:r w:rsidRPr="00705E44">
        <w:rPr>
          <w:sz w:val="10"/>
        </w:rPr>
        <w:t xml:space="preserve">The </w:t>
      </w:r>
      <w:r w:rsidRPr="00705E44">
        <w:rPr>
          <w:rStyle w:val="StyleUnderline"/>
        </w:rPr>
        <w:t>German Social Democrats’ alternative institutions</w:t>
      </w:r>
      <w:r w:rsidRPr="00705E44">
        <w:rPr>
          <w:sz w:val="10"/>
        </w:rPr>
        <w:t xml:space="preserve"> played an important role in building and developing the movement, but they </w:t>
      </w:r>
      <w:r w:rsidRPr="00705E44">
        <w:rPr>
          <w:rStyle w:val="StyleUnderline"/>
        </w:rPr>
        <w:t>did not constitute the infrastructure of the dual power situation</w:t>
      </w:r>
      <w:r w:rsidRPr="00705E44">
        <w:rPr>
          <w:sz w:val="10"/>
        </w:rPr>
        <w:t xml:space="preserve">. </w:t>
      </w:r>
      <w:r w:rsidRPr="00AA3701">
        <w:rPr>
          <w:rStyle w:val="StyleUnderline"/>
        </w:rPr>
        <w:t xml:space="preserve">Rather than elevating a series of organizational or </w:t>
      </w:r>
      <w:r w:rsidRPr="00AA3701">
        <w:rPr>
          <w:rStyle w:val="Emphasis"/>
        </w:rPr>
        <w:t>tactical tools to the throne of ‘strategy</w:t>
      </w:r>
      <w:r w:rsidRPr="00AA3701">
        <w:rPr>
          <w:rStyle w:val="StyleUnderline"/>
        </w:rPr>
        <w:t xml:space="preserve">,’ or surrendering the question of revolution to far off systemic crises, </w:t>
      </w:r>
      <w:r w:rsidRPr="00AA3701">
        <w:rPr>
          <w:rStyle w:val="Emphasis"/>
        </w:rPr>
        <w:t>we need to develop an adaptable strategy for revolution that builds on the organizing we are currently engaged</w:t>
      </w:r>
      <w:r w:rsidRPr="00AA3701">
        <w:rPr>
          <w:rStyle w:val="StyleUnderline"/>
        </w:rPr>
        <w:t xml:space="preserve"> in while also providing a bridge to the moment of revolution.</w:t>
      </w:r>
    </w:p>
    <w:p w14:paraId="6AB536AF" w14:textId="77777777" w:rsidR="00C5776B" w:rsidRPr="00C917B3" w:rsidRDefault="00C5776B" w:rsidP="00C5776B"/>
    <w:p w14:paraId="44FFB516" w14:textId="77777777" w:rsidR="00C5776B" w:rsidRDefault="00C5776B" w:rsidP="00C5776B">
      <w:pPr>
        <w:pStyle w:val="Heading3"/>
      </w:pPr>
      <w:r>
        <w:t>2ac- alt fails- no support</w:t>
      </w:r>
    </w:p>
    <w:p w14:paraId="20D2DAD8" w14:textId="77777777" w:rsidR="00C5776B" w:rsidRPr="00DC703B" w:rsidRDefault="00C5776B" w:rsidP="00C5776B">
      <w:pPr>
        <w:pStyle w:val="Heading4"/>
        <w:rPr>
          <w:rFonts w:cs="Times New Roman"/>
        </w:rPr>
      </w:pPr>
      <w:r w:rsidRPr="00DC703B">
        <w:rPr>
          <w:rFonts w:cs="Times New Roman"/>
        </w:rPr>
        <w:t>Cap’s inevitable---</w:t>
      </w:r>
      <w:r w:rsidRPr="00DC703B">
        <w:rPr>
          <w:rFonts w:cs="Times New Roman"/>
          <w:u w:val="single"/>
        </w:rPr>
        <w:t>no support</w:t>
      </w:r>
      <w:r w:rsidRPr="00DC703B">
        <w:rPr>
          <w:rFonts w:cs="Times New Roman"/>
        </w:rPr>
        <w:t xml:space="preserve"> for massive shifts.</w:t>
      </w:r>
    </w:p>
    <w:p w14:paraId="54225FBE" w14:textId="77777777" w:rsidR="00C5776B" w:rsidRPr="00DC703B" w:rsidRDefault="00C5776B" w:rsidP="00C5776B">
      <w:r w:rsidRPr="00DC703B">
        <w:rPr>
          <w:rStyle w:val="Style13ptBold"/>
        </w:rPr>
        <w:t>Calnitsky 21</w:t>
      </w:r>
      <w:r w:rsidRPr="00DC703B">
        <w:t xml:space="preserve"> [David; August 8; Assistant Professor in the Department of Sociology at Western University; </w:t>
      </w:r>
      <w:r w:rsidRPr="00DC703B">
        <w:rPr>
          <w:i/>
          <w:iCs/>
        </w:rPr>
        <w:t xml:space="preserve">Critical Sociology, </w:t>
      </w:r>
      <w:r w:rsidRPr="00DC703B">
        <w:t>“The Policy Road to Socialism,” Sage Online]</w:t>
      </w:r>
    </w:p>
    <w:p w14:paraId="45BFDC9B" w14:textId="77777777" w:rsidR="00C5776B" w:rsidRPr="00DC703B" w:rsidRDefault="00C5776B" w:rsidP="00C5776B">
      <w:r w:rsidRPr="00DC703B">
        <w:t xml:space="preserve">David Calnitsky, Published August 8, 2021 </w:t>
      </w:r>
    </w:p>
    <w:p w14:paraId="6C7F0551" w14:textId="77777777" w:rsidR="00C5776B" w:rsidRPr="00DC703B" w:rsidRDefault="00C5776B" w:rsidP="00C5776B">
      <w:pPr>
        <w:rPr>
          <w:rStyle w:val="StyleUnderline"/>
        </w:rPr>
      </w:pPr>
      <w:r w:rsidRPr="00DC703B">
        <w:rPr>
          <w:sz w:val="16"/>
        </w:rPr>
        <w:t xml:space="preserve">I do not, however, think that </w:t>
      </w:r>
      <w:r w:rsidRPr="001C30DC">
        <w:rPr>
          <w:rStyle w:val="Emphasis"/>
          <w:highlight w:val="yellow"/>
        </w:rPr>
        <w:t>the rev</w:t>
      </w:r>
      <w:r w:rsidRPr="00DC703B">
        <w:t xml:space="preserve">olutionary road </w:t>
      </w:r>
      <w:r w:rsidRPr="001C30DC">
        <w:rPr>
          <w:rStyle w:val="Emphasis"/>
          <w:highlight w:val="yellow"/>
        </w:rPr>
        <w:t>is</w:t>
      </w:r>
      <w:r w:rsidRPr="00DC703B">
        <w:rPr>
          <w:sz w:val="16"/>
        </w:rPr>
        <w:t xml:space="preserve"> implausible. Rather, it is </w:t>
      </w:r>
      <w:r w:rsidRPr="001C30DC">
        <w:rPr>
          <w:rStyle w:val="Emphasis"/>
          <w:highlight w:val="yellow"/>
        </w:rPr>
        <w:t>impossible</w:t>
      </w:r>
      <w:r w:rsidRPr="00DC703B">
        <w:rPr>
          <w:sz w:val="16"/>
        </w:rPr>
        <w:t xml:space="preserve">, at least </w:t>
      </w:r>
      <w:r w:rsidRPr="00DC703B">
        <w:rPr>
          <w:rStyle w:val="StyleUnderline"/>
        </w:rPr>
        <w:t>inside the rich capitalist democracies</w:t>
      </w:r>
      <w:r w:rsidRPr="00DC703B">
        <w:rPr>
          <w:sz w:val="16"/>
        </w:rPr>
        <w:t xml:space="preserve">. </w:t>
      </w:r>
      <w:r w:rsidRPr="00DC703B">
        <w:rPr>
          <w:rStyle w:val="StyleUnderline"/>
        </w:rPr>
        <w:t>And between the implausible and the impossible the choice is clear.</w:t>
      </w:r>
    </w:p>
    <w:p w14:paraId="5FFBDA8D" w14:textId="77777777" w:rsidR="00C5776B" w:rsidRPr="00DC703B" w:rsidRDefault="00C5776B" w:rsidP="00C5776B">
      <w:pPr>
        <w:rPr>
          <w:sz w:val="16"/>
        </w:rPr>
      </w:pPr>
      <w:r w:rsidRPr="00DC703B">
        <w:rPr>
          <w:sz w:val="16"/>
        </w:rPr>
        <w:t xml:space="preserve">Again, </w:t>
      </w:r>
      <w:r w:rsidRPr="00DC703B">
        <w:rPr>
          <w:rStyle w:val="StyleUnderline"/>
        </w:rPr>
        <w:t>this can be framed as an empirical hypothesis</w:t>
      </w:r>
      <w:r w:rsidRPr="00DC703B">
        <w:rPr>
          <w:sz w:val="16"/>
        </w:rPr>
        <w:t xml:space="preserve">: </w:t>
      </w:r>
      <w:r w:rsidRPr="001C30DC">
        <w:rPr>
          <w:rStyle w:val="Emphasis"/>
          <w:highlight w:val="yellow"/>
        </w:rPr>
        <w:t>You do not see rev</w:t>
      </w:r>
      <w:r w:rsidRPr="00DC703B">
        <w:rPr>
          <w:rStyle w:val="Emphasis"/>
        </w:rPr>
        <w:t>olution</w:t>
      </w:r>
      <w:r w:rsidRPr="001C30DC">
        <w:rPr>
          <w:rStyle w:val="Emphasis"/>
          <w:highlight w:val="yellow"/>
        </w:rPr>
        <w:t>s</w:t>
      </w:r>
      <w:r w:rsidRPr="00DC703B">
        <w:rPr>
          <w:rStyle w:val="Emphasis"/>
        </w:rPr>
        <w:t xml:space="preserve"> </w:t>
      </w:r>
      <w:r w:rsidRPr="001C30DC">
        <w:rPr>
          <w:rStyle w:val="Emphasis"/>
          <w:highlight w:val="yellow"/>
        </w:rPr>
        <w:t>in developed capitalist democracies</w:t>
      </w:r>
      <w:r w:rsidRPr="00DC703B">
        <w:rPr>
          <w:sz w:val="16"/>
        </w:rPr>
        <w:t xml:space="preserve">. As Przeworski and Limongi (1997) have written, </w:t>
      </w:r>
      <w:r w:rsidRPr="00DC703B">
        <w:rPr>
          <w:rStyle w:val="StyleUnderline"/>
        </w:rPr>
        <w:t xml:space="preserve">there has </w:t>
      </w:r>
      <w:r w:rsidRPr="00DC703B">
        <w:rPr>
          <w:rStyle w:val="Emphasis"/>
        </w:rPr>
        <w:t>never</w:t>
      </w:r>
      <w:r w:rsidRPr="00DC703B">
        <w:rPr>
          <w:rStyle w:val="StyleUnderline"/>
        </w:rPr>
        <w:t xml:space="preserve"> been a revolution in a moderately middle-class democracy</w:t>
      </w:r>
      <w:r w:rsidRPr="00DC703B">
        <w:rPr>
          <w:sz w:val="16"/>
        </w:rPr>
        <w:t xml:space="preserve"> (see also Przeworski, 2019). </w:t>
      </w:r>
      <w:r w:rsidRPr="001C30DC">
        <w:rPr>
          <w:rStyle w:val="StyleUnderline"/>
          <w:highlight w:val="yellow"/>
        </w:rPr>
        <w:t xml:space="preserve">Drawing on a </w:t>
      </w:r>
      <w:r w:rsidRPr="001C30DC">
        <w:rPr>
          <w:rStyle w:val="Emphasis"/>
          <w:highlight w:val="yellow"/>
        </w:rPr>
        <w:t>thousand years of data</w:t>
      </w:r>
      <w:r w:rsidRPr="00DC703B">
        <w:rPr>
          <w:sz w:val="16"/>
        </w:rPr>
        <w:t xml:space="preserve">, cumulatively collected across 37 democratic countries, </w:t>
      </w:r>
      <w:r w:rsidRPr="00DC703B">
        <w:rPr>
          <w:rStyle w:val="StyleUnderline"/>
        </w:rPr>
        <w:t xml:space="preserve">they show that </w:t>
      </w:r>
      <w:r w:rsidRPr="001C30DC">
        <w:rPr>
          <w:rStyle w:val="Emphasis"/>
          <w:highlight w:val="yellow"/>
        </w:rPr>
        <w:t>not one had collapsed</w:t>
      </w:r>
      <w:r w:rsidRPr="001C30DC">
        <w:rPr>
          <w:rStyle w:val="StyleUnderline"/>
          <w:highlight w:val="yellow"/>
        </w:rPr>
        <w:t xml:space="preserve"> with</w:t>
      </w:r>
      <w:r w:rsidRPr="00DC703B">
        <w:rPr>
          <w:rStyle w:val="StyleUnderline"/>
        </w:rPr>
        <w:t xml:space="preserve"> a per-capita </w:t>
      </w:r>
      <w:r w:rsidRPr="001C30DC">
        <w:rPr>
          <w:rStyle w:val="StyleUnderline"/>
          <w:highlight w:val="yellow"/>
        </w:rPr>
        <w:t>GDP higher than</w:t>
      </w:r>
      <w:r w:rsidRPr="00DC703B">
        <w:rPr>
          <w:rStyle w:val="StyleUnderline"/>
        </w:rPr>
        <w:t xml:space="preserve"> that of </w:t>
      </w:r>
      <w:r w:rsidRPr="001C30DC">
        <w:rPr>
          <w:rStyle w:val="StyleUnderline"/>
          <w:highlight w:val="yellow"/>
        </w:rPr>
        <w:t>Argentina</w:t>
      </w:r>
      <w:r w:rsidRPr="00DC703B">
        <w:rPr>
          <w:rStyle w:val="StyleUnderline"/>
        </w:rPr>
        <w:t xml:space="preserve"> in 1976. A</w:t>
      </w:r>
      <w:r w:rsidRPr="00DC703B">
        <w:rPr>
          <w:sz w:val="16"/>
        </w:rPr>
        <w:t xml:space="preserve">mong countries with half that figure, collapse was exceedingly rare. Even a modest GDP brings with it an enormous amount of regime stability. </w:t>
      </w:r>
      <w:r w:rsidRPr="001C30DC">
        <w:rPr>
          <w:rStyle w:val="StyleUnderline"/>
          <w:highlight w:val="yellow"/>
        </w:rPr>
        <w:t>These</w:t>
      </w:r>
      <w:r w:rsidRPr="00DC703B">
        <w:rPr>
          <w:rStyle w:val="StyleUnderline"/>
        </w:rPr>
        <w:t xml:space="preserve"> data in fact </w:t>
      </w:r>
      <w:r w:rsidRPr="001C30DC">
        <w:rPr>
          <w:rStyle w:val="StyleUnderline"/>
          <w:highlight w:val="yellow"/>
        </w:rPr>
        <w:t xml:space="preserve">include </w:t>
      </w:r>
      <w:r w:rsidRPr="001C30DC">
        <w:rPr>
          <w:rStyle w:val="Emphasis"/>
          <w:highlight w:val="yellow"/>
        </w:rPr>
        <w:t>any kind of regime collapse</w:t>
      </w:r>
      <w:r w:rsidRPr="00DC703B">
        <w:rPr>
          <w:rStyle w:val="StyleUnderline"/>
        </w:rPr>
        <w:t>;</w:t>
      </w:r>
      <w:r w:rsidRPr="00DC703B">
        <w:rPr>
          <w:sz w:val="16"/>
        </w:rPr>
        <w:t xml:space="preserve"> </w:t>
      </w:r>
      <w:r w:rsidRPr="00DC703B">
        <w:rPr>
          <w:rStyle w:val="StyleUnderline"/>
        </w:rPr>
        <w:t>narrowing the data to socialist revolution makes the empirical case against it even more impressive.</w:t>
      </w:r>
      <w:r w:rsidRPr="00DC703B">
        <w:rPr>
          <w:sz w:val="16"/>
        </w:rPr>
        <w:t xml:space="preserve"> Any case for revolution must begin by acknowledging rather than ignoring this evidence.</w:t>
      </w:r>
    </w:p>
    <w:p w14:paraId="5BFC433D" w14:textId="77777777" w:rsidR="00C5776B" w:rsidRPr="00DC703B" w:rsidRDefault="00C5776B" w:rsidP="00C5776B">
      <w:pPr>
        <w:rPr>
          <w:sz w:val="16"/>
        </w:rPr>
      </w:pPr>
      <w:r w:rsidRPr="00DC703B">
        <w:rPr>
          <w:sz w:val="16"/>
        </w:rPr>
        <w:t xml:space="preserve">To look at this question in a different way, I draw on the Cross-National Time-Series Data Archive, which contains information on revolutions (rather than government collapse) for over 200 countries since 1919. </w:t>
      </w:r>
      <w:r w:rsidRPr="00DC703B">
        <w:rPr>
          <w:rStyle w:val="StyleUnderline"/>
        </w:rPr>
        <w:t>Their definition of revolution is very broad</w:t>
      </w:r>
      <w:r w:rsidRPr="00DC703B">
        <w:rPr>
          <w:sz w:val="16"/>
        </w:rPr>
        <w:t xml:space="preserve"> (see footnote 7) </w:t>
      </w:r>
      <w:r w:rsidRPr="00DC703B">
        <w:rPr>
          <w:rStyle w:val="StyleUnderline"/>
        </w:rPr>
        <w:t>and includes “attempts” to overthrow government as well as “unsuccessful” rebellions</w:t>
      </w:r>
      <w:r w:rsidRPr="00DC703B">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7AC6A33" w14:textId="77777777" w:rsidR="00C5776B" w:rsidRPr="00DC703B" w:rsidRDefault="00C5776B" w:rsidP="00C5776B">
      <w:pPr>
        <w:rPr>
          <w:sz w:val="16"/>
        </w:rPr>
      </w:pPr>
      <w:r w:rsidRPr="00DC703B">
        <w:rPr>
          <w:sz w:val="16"/>
        </w:rPr>
        <w:t>figure</w:t>
      </w:r>
    </w:p>
    <w:p w14:paraId="2C732E13" w14:textId="77777777" w:rsidR="00C5776B" w:rsidRPr="00DC703B" w:rsidRDefault="00C5776B" w:rsidP="00C5776B">
      <w:pPr>
        <w:rPr>
          <w:sz w:val="16"/>
        </w:rPr>
      </w:pPr>
      <w:r w:rsidRPr="00DC703B">
        <w:rPr>
          <w:sz w:val="16"/>
        </w:rPr>
        <w:t>Figure 9. Histogram of country-years with revolutions.</w:t>
      </w:r>
    </w:p>
    <w:p w14:paraId="59BB5901" w14:textId="77777777" w:rsidR="00C5776B" w:rsidRPr="00DC703B" w:rsidRDefault="00C5776B" w:rsidP="00C5776B">
      <w:pPr>
        <w:rPr>
          <w:sz w:val="16"/>
        </w:rPr>
      </w:pPr>
      <w:r w:rsidRPr="00DC703B">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03526DDC" w14:textId="77777777" w:rsidR="00C5776B" w:rsidRPr="00DC703B" w:rsidRDefault="00C5776B" w:rsidP="00C5776B">
      <w:pPr>
        <w:rPr>
          <w:rStyle w:val="StyleUnderline"/>
        </w:rPr>
      </w:pPr>
      <w:r w:rsidRPr="00DC703B">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DC703B">
        <w:rPr>
          <w:rStyle w:val="StyleUnderline"/>
        </w:rPr>
        <w:t>The revolutionary road is closed on the following grounds:</w:t>
      </w:r>
    </w:p>
    <w:p w14:paraId="0C4D3305" w14:textId="77777777" w:rsidR="00C5776B" w:rsidRPr="00DC703B" w:rsidRDefault="00C5776B" w:rsidP="00C5776B">
      <w:pPr>
        <w:rPr>
          <w:rStyle w:val="Emphasis"/>
        </w:rPr>
      </w:pPr>
      <w:r w:rsidRPr="00DC703B">
        <w:rPr>
          <w:sz w:val="16"/>
        </w:rPr>
        <w:t>(1) </w:t>
      </w:r>
      <w:r w:rsidRPr="001C30DC">
        <w:rPr>
          <w:rStyle w:val="Emphasis"/>
          <w:highlight w:val="yellow"/>
        </w:rPr>
        <w:t>Workers do not want it</w:t>
      </w:r>
    </w:p>
    <w:p w14:paraId="08AAECBC" w14:textId="77777777" w:rsidR="00C5776B" w:rsidRPr="00DC703B" w:rsidRDefault="00C5776B" w:rsidP="00C5776B">
      <w:pPr>
        <w:rPr>
          <w:rStyle w:val="Emphasis"/>
        </w:rPr>
      </w:pPr>
      <w:r w:rsidRPr="00DC703B">
        <w:rPr>
          <w:sz w:val="16"/>
        </w:rPr>
        <w:t>(2) </w:t>
      </w:r>
      <w:r w:rsidRPr="00DC703B">
        <w:rPr>
          <w:rStyle w:val="Emphasis"/>
        </w:rPr>
        <w:t>Capitalists would sooner grant reforms</w:t>
      </w:r>
    </w:p>
    <w:p w14:paraId="2048AF52" w14:textId="77777777" w:rsidR="00C5776B" w:rsidRPr="00DC703B" w:rsidRDefault="00C5776B" w:rsidP="00C5776B">
      <w:pPr>
        <w:rPr>
          <w:sz w:val="16"/>
        </w:rPr>
      </w:pPr>
      <w:r w:rsidRPr="00DC703B">
        <w:rPr>
          <w:sz w:val="16"/>
        </w:rPr>
        <w:t>(3) </w:t>
      </w:r>
      <w:r w:rsidRPr="001C30DC">
        <w:rPr>
          <w:rStyle w:val="Emphasis"/>
          <w:highlight w:val="yellow"/>
        </w:rPr>
        <w:t>A smashed state is</w:t>
      </w:r>
      <w:r w:rsidRPr="00DC703B">
        <w:rPr>
          <w:rStyle w:val="Emphasis"/>
        </w:rPr>
        <w:t xml:space="preserve"> more </w:t>
      </w:r>
      <w:r w:rsidRPr="001C30DC">
        <w:rPr>
          <w:rStyle w:val="Emphasis"/>
          <w:highlight w:val="yellow"/>
        </w:rPr>
        <w:t>likely to result in tyranny</w:t>
      </w:r>
      <w:r w:rsidRPr="00DC703B">
        <w:rPr>
          <w:sz w:val="16"/>
        </w:rPr>
        <w:t xml:space="preserve"> than deep democracy</w:t>
      </w:r>
    </w:p>
    <w:p w14:paraId="1F7AAEDE" w14:textId="77777777" w:rsidR="00C5776B" w:rsidRPr="00DC703B" w:rsidRDefault="00C5776B" w:rsidP="00C5776B">
      <w:pPr>
        <w:rPr>
          <w:sz w:val="16"/>
        </w:rPr>
      </w:pPr>
      <w:r w:rsidRPr="00DC703B">
        <w:rPr>
          <w:rStyle w:val="StyleUnderline"/>
        </w:rPr>
        <w:t xml:space="preserve">Not only has there never been a successful revolution in a developed democracy, </w:t>
      </w:r>
      <w:r w:rsidRPr="00DC703B">
        <w:rPr>
          <w:rStyle w:val="Emphasis"/>
        </w:rPr>
        <w:t>there has never been a working class that has wanted one</w:t>
      </w:r>
      <w:r w:rsidRPr="00DC703B">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40933192" w14:textId="77777777" w:rsidR="00C5776B" w:rsidRPr="00DC703B" w:rsidRDefault="00C5776B" w:rsidP="00C5776B">
      <w:pPr>
        <w:rPr>
          <w:rStyle w:val="Emphasis"/>
        </w:rPr>
      </w:pPr>
      <w:r w:rsidRPr="00DC703B">
        <w:rPr>
          <w:sz w:val="16"/>
        </w:rPr>
        <w:t>Therefore</w:t>
      </w:r>
      <w:r w:rsidRPr="00DC703B">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DC703B">
        <w:rPr>
          <w:rStyle w:val="Emphasis"/>
        </w:rPr>
        <w:t>minimize risk</w:t>
      </w:r>
      <w:r w:rsidRPr="00DC703B">
        <w:rPr>
          <w:rStyle w:val="StyleUnderline"/>
        </w:rPr>
        <w:t xml:space="preserve"> in their lives, and </w:t>
      </w:r>
      <w:r w:rsidRPr="001C30DC">
        <w:rPr>
          <w:rStyle w:val="Emphasis"/>
          <w:highlight w:val="yellow"/>
        </w:rPr>
        <w:t>rev</w:t>
      </w:r>
      <w:r w:rsidRPr="00DC703B">
        <w:rPr>
          <w:rStyle w:val="Emphasis"/>
        </w:rPr>
        <w:t xml:space="preserve">olution </w:t>
      </w:r>
      <w:r w:rsidRPr="001C30DC">
        <w:rPr>
          <w:rStyle w:val="Emphasis"/>
          <w:highlight w:val="yellow"/>
        </w:rPr>
        <w:t>involves</w:t>
      </w:r>
      <w:r w:rsidRPr="00DC703B">
        <w:rPr>
          <w:rStyle w:val="Emphasis"/>
        </w:rPr>
        <w:t xml:space="preserve"> taking on </w:t>
      </w:r>
      <w:r w:rsidRPr="001C30DC">
        <w:rPr>
          <w:rStyle w:val="Emphasis"/>
          <w:highlight w:val="yellow"/>
        </w:rPr>
        <w:t>colossal risks</w:t>
      </w:r>
      <w:r w:rsidRPr="00DC703B">
        <w:rPr>
          <w:rStyle w:val="StyleUnderline"/>
        </w:rPr>
        <w:t>.</w:t>
      </w:r>
      <w:r w:rsidRPr="00DC703B">
        <w:rPr>
          <w:sz w:val="16"/>
        </w:rPr>
        <w:t xml:space="preserve"> For example, </w:t>
      </w:r>
      <w:r w:rsidRPr="00DC703B">
        <w:rPr>
          <w:rStyle w:val="StyleUnderline"/>
        </w:rPr>
        <w:t xml:space="preserve">home-ownership in the developed world hovers around 70%; this means that </w:t>
      </w:r>
      <w:r w:rsidRPr="00DC703B">
        <w:rPr>
          <w:rStyle w:val="Emphasis"/>
        </w:rPr>
        <w:t xml:space="preserve">a lot of </w:t>
      </w:r>
      <w:r w:rsidRPr="001C30DC">
        <w:rPr>
          <w:rStyle w:val="Emphasis"/>
          <w:highlight w:val="yellow"/>
        </w:rPr>
        <w:t>people have a lot to lose</w:t>
      </w:r>
      <w:r w:rsidRPr="00DC703B">
        <w:rPr>
          <w:rStyle w:val="Emphasis"/>
        </w:rPr>
        <w:t>.</w:t>
      </w:r>
    </w:p>
    <w:p w14:paraId="69E18D58" w14:textId="77777777" w:rsidR="00C5776B" w:rsidRPr="00DC703B" w:rsidRDefault="00C5776B" w:rsidP="00C5776B">
      <w:pPr>
        <w:rPr>
          <w:sz w:val="16"/>
        </w:rPr>
      </w:pPr>
      <w:r w:rsidRPr="00DC703B">
        <w:rPr>
          <w:sz w:val="16"/>
        </w:rPr>
        <w:t xml:space="preserve">By contrast, </w:t>
      </w:r>
      <w:r w:rsidRPr="00DC703B">
        <w:rPr>
          <w:rStyle w:val="StyleUnderline"/>
        </w:rPr>
        <w:t>the materialist case for revolution proposes that people favor it when their expected post-revolutionary standards of living are greater than their current standard</w:t>
      </w:r>
      <w:r w:rsidRPr="00DC703B">
        <w:rPr>
          <w:sz w:val="16"/>
        </w:rPr>
        <w:t xml:space="preserve"> (Roemer, 1985). But </w:t>
      </w:r>
      <w:r w:rsidRPr="00DC703B">
        <w:rPr>
          <w:rStyle w:val="StyleUnderline"/>
        </w:rPr>
        <w:t>when we add moderate risk- and loss-aversion the calculation changes</w:t>
      </w:r>
      <w:r w:rsidRPr="00DC703B">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0CF86AF9" w14:textId="77777777" w:rsidR="00C5776B" w:rsidRPr="00DC703B" w:rsidRDefault="00C5776B" w:rsidP="00C5776B">
      <w:pPr>
        <w:rPr>
          <w:sz w:val="16"/>
        </w:rPr>
      </w:pPr>
      <w:r w:rsidRPr="00DC703B">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312C8B8E" w14:textId="77777777" w:rsidR="00C5776B" w:rsidRPr="00DC703B" w:rsidRDefault="00C5776B" w:rsidP="00C5776B">
      <w:pPr>
        <w:rPr>
          <w:sz w:val="16"/>
        </w:rPr>
      </w:pPr>
      <w:r w:rsidRPr="00DC703B">
        <w:rPr>
          <w:sz w:val="16"/>
        </w:rPr>
        <w:t xml:space="preserve">To my mind, these factors explain why </w:t>
      </w:r>
      <w:r w:rsidRPr="001C30DC">
        <w:rPr>
          <w:rStyle w:val="Emphasis"/>
          <w:highlight w:val="yellow"/>
        </w:rPr>
        <w:t>all working classes</w:t>
      </w:r>
      <w:r w:rsidRPr="00DC703B">
        <w:rPr>
          <w:rStyle w:val="Emphasis"/>
        </w:rPr>
        <w:t xml:space="preserve"> in all developed democracies </w:t>
      </w:r>
      <w:r w:rsidRPr="001C30DC">
        <w:rPr>
          <w:rStyle w:val="Emphasis"/>
          <w:highlight w:val="yellow"/>
        </w:rPr>
        <w:t>have been</w:t>
      </w:r>
      <w:r w:rsidRPr="00DC703B">
        <w:rPr>
          <w:rStyle w:val="Emphasis"/>
        </w:rPr>
        <w:t xml:space="preserve"> decidedly </w:t>
      </w:r>
      <w:r w:rsidRPr="001C30DC">
        <w:rPr>
          <w:rStyle w:val="Emphasis"/>
          <w:highlight w:val="yellow"/>
        </w:rPr>
        <w:t>reformist</w:t>
      </w:r>
      <w:r w:rsidRPr="00DC703B">
        <w:rPr>
          <w:rStyle w:val="Emphasis"/>
        </w:rPr>
        <w:t xml:space="preserve"> in orientation</w:t>
      </w:r>
      <w:r w:rsidRPr="00DC703B">
        <w:rPr>
          <w:sz w:val="16"/>
        </w:rPr>
        <w:t xml:space="preserve">. </w:t>
      </w:r>
      <w:r w:rsidRPr="00DC703B">
        <w:rPr>
          <w:rStyle w:val="StyleUnderline"/>
        </w:rPr>
        <w:t>The reason why revolutionary socialism has always been marginal in rich capitalist economies</w:t>
      </w:r>
      <w:r w:rsidRPr="00DC703B">
        <w:rPr>
          <w:sz w:val="16"/>
        </w:rPr>
        <w:t>—and will always be outflanked by reform-oriented socialism—</w:t>
      </w:r>
      <w:r w:rsidRPr="00DC703B">
        <w:rPr>
          <w:rStyle w:val="StyleUnderline"/>
        </w:rPr>
        <w:t>is that only the latter consistently deliver hi</w:t>
      </w:r>
      <w:r w:rsidRPr="00DC703B">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14F289CD" w14:textId="77777777" w:rsidR="00C5776B" w:rsidRPr="00DC703B" w:rsidRDefault="00C5776B" w:rsidP="00C5776B">
      <w:pPr>
        <w:rPr>
          <w:sz w:val="16"/>
        </w:rPr>
      </w:pPr>
      <w:r w:rsidRPr="00DC703B">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379D2E54" w14:textId="77777777" w:rsidR="00C5776B" w:rsidRPr="00DC703B" w:rsidRDefault="00C5776B" w:rsidP="00C5776B">
      <w:pPr>
        <w:rPr>
          <w:rStyle w:val="StyleUnderline"/>
        </w:rPr>
      </w:pPr>
      <w:r w:rsidRPr="00DC703B">
        <w:rPr>
          <w:sz w:val="16"/>
        </w:rPr>
        <w:t xml:space="preserve">This is the dilemma the revolutionaries must consider: </w:t>
      </w:r>
      <w:r w:rsidRPr="00DC703B">
        <w:rPr>
          <w:rStyle w:val="StyleUnderline"/>
        </w:rPr>
        <w:t xml:space="preserve">Revolution is only possible when the forces of production are underdeveloped, but it can only be successful when they are sufficiently developed to make socialism </w:t>
      </w:r>
      <w:r w:rsidRPr="00DC703B">
        <w:rPr>
          <w:sz w:val="16"/>
        </w:rPr>
        <w:t xml:space="preserve">(or communism) </w:t>
      </w:r>
      <w:r w:rsidRPr="00DC703B">
        <w:rPr>
          <w:rStyle w:val="StyleUnderline"/>
        </w:rPr>
        <w:t>objectively viable</w:t>
      </w:r>
      <w:r w:rsidRPr="00DC703B">
        <w:rPr>
          <w:sz w:val="16"/>
        </w:rPr>
        <w:t xml:space="preserve">.27 As Elster (1986) has argued, </w:t>
      </w:r>
      <w:r w:rsidRPr="00DC703B">
        <w:rPr>
          <w:rStyle w:val="StyleUnderline"/>
        </w:rPr>
        <w:t xml:space="preserve">the circumstances under which revolutions </w:t>
      </w:r>
      <w:r w:rsidRPr="00DC703B">
        <w:rPr>
          <w:rStyle w:val="Emphasis"/>
        </w:rPr>
        <w:t>spark and succeed never coincide</w:t>
      </w:r>
      <w:r w:rsidRPr="00DC703B">
        <w:rPr>
          <w:rStyle w:val="StyleUnderline"/>
        </w:rPr>
        <w:t>.</w:t>
      </w:r>
    </w:p>
    <w:p w14:paraId="2407107A" w14:textId="77777777" w:rsidR="00C5776B" w:rsidRPr="00DC703B" w:rsidRDefault="00C5776B" w:rsidP="00C5776B">
      <w:pPr>
        <w:rPr>
          <w:sz w:val="16"/>
        </w:rPr>
      </w:pPr>
      <w:r w:rsidRPr="00DC703B">
        <w:rPr>
          <w:sz w:val="16"/>
        </w:rPr>
        <w:t xml:space="preserve">What about the </w:t>
      </w:r>
      <w:r w:rsidRPr="001C30DC">
        <w:rPr>
          <w:rStyle w:val="Emphasis"/>
          <w:highlight w:val="yellow"/>
        </w:rPr>
        <w:t>capitalists</w:t>
      </w:r>
      <w:r w:rsidRPr="00DC703B">
        <w:rPr>
          <w:sz w:val="16"/>
        </w:rPr>
        <w:t xml:space="preserve">? Under these circumstances, it is reasonable to expect that they </w:t>
      </w:r>
      <w:r w:rsidRPr="00DC703B">
        <w:rPr>
          <w:rStyle w:val="StyleUnderline"/>
        </w:rPr>
        <w:t xml:space="preserve">will </w:t>
      </w:r>
      <w:r w:rsidRPr="001C30DC">
        <w:rPr>
          <w:rStyle w:val="StyleUnderline"/>
          <w:highlight w:val="yellow"/>
        </w:rPr>
        <w:t>fight</w:t>
      </w:r>
      <w:r w:rsidRPr="00DC703B">
        <w:rPr>
          <w:rStyle w:val="StyleUnderline"/>
        </w:rPr>
        <w:t xml:space="preserve"> </w:t>
      </w:r>
      <w:r w:rsidRPr="001C30DC">
        <w:rPr>
          <w:rStyle w:val="Emphasis"/>
          <w:highlight w:val="yellow"/>
        </w:rPr>
        <w:t>far harder</w:t>
      </w:r>
      <w:r w:rsidRPr="001C30DC">
        <w:rPr>
          <w:rStyle w:val="StyleUnderline"/>
          <w:highlight w:val="yellow"/>
        </w:rPr>
        <w:t xml:space="preserve"> against a revolution than</w:t>
      </w:r>
      <w:r w:rsidRPr="00DC703B">
        <w:rPr>
          <w:rStyle w:val="StyleUnderline"/>
        </w:rPr>
        <w:t xml:space="preserve"> they would against </w:t>
      </w:r>
      <w:r w:rsidRPr="001C30DC">
        <w:rPr>
          <w:rStyle w:val="StyleUnderline"/>
          <w:highlight w:val="yellow"/>
        </w:rPr>
        <w:t>reformist drives</w:t>
      </w:r>
      <w:r w:rsidRPr="00DC703B">
        <w:rPr>
          <w:sz w:val="16"/>
        </w:rPr>
        <w:t xml:space="preserve">. Indeed, </w:t>
      </w:r>
      <w:r w:rsidRPr="00DC703B">
        <w:rPr>
          <w:rStyle w:val="StyleUnderline"/>
        </w:rPr>
        <w:t xml:space="preserve">ignoring the response from capitalists violates Elster’s first law of political rationality: Never assume your opponent is less rational than you. </w:t>
      </w:r>
      <w:r w:rsidRPr="001C30DC">
        <w:rPr>
          <w:rStyle w:val="StyleUnderline"/>
          <w:highlight w:val="yellow"/>
        </w:rPr>
        <w:t>If revolution were the alt</w:t>
      </w:r>
      <w:r w:rsidRPr="00DC703B">
        <w:rPr>
          <w:rStyle w:val="StyleUnderline"/>
        </w:rPr>
        <w:t>ernative</w:t>
      </w:r>
      <w:r w:rsidRPr="00DC703B">
        <w:rPr>
          <w:sz w:val="16"/>
        </w:rPr>
        <w:t xml:space="preserve">, </w:t>
      </w:r>
      <w:r w:rsidRPr="001C30DC">
        <w:rPr>
          <w:rStyle w:val="StyleUnderline"/>
          <w:highlight w:val="yellow"/>
        </w:rPr>
        <w:t>employers would grant every</w:t>
      </w:r>
      <w:r w:rsidRPr="00DC703B">
        <w:rPr>
          <w:rStyle w:val="StyleUnderline"/>
        </w:rPr>
        <w:t xml:space="preserve"> imaginable </w:t>
      </w:r>
      <w:r w:rsidRPr="001C30DC">
        <w:rPr>
          <w:rStyle w:val="Emphasis"/>
          <w:highlight w:val="yellow"/>
        </w:rPr>
        <w:t>reform</w:t>
      </w:r>
      <w:r w:rsidRPr="00DC703B">
        <w:rPr>
          <w:sz w:val="16"/>
        </w:rPr>
        <w:t>, from far higher taxes to the rejiggering of power relations in the workplace. In a mugging, most people will surrender their wallet before their life.</w:t>
      </w:r>
    </w:p>
    <w:p w14:paraId="3E0FE87E" w14:textId="77777777" w:rsidR="00C5776B" w:rsidRDefault="00C5776B" w:rsidP="00C5776B">
      <w:pPr>
        <w:pStyle w:val="Heading3"/>
      </w:pPr>
      <w:r>
        <w:t xml:space="preserve">2ac- alt fails- too slow </w:t>
      </w:r>
    </w:p>
    <w:p w14:paraId="03571141" w14:textId="77777777" w:rsidR="00C5776B" w:rsidRPr="00DC703B" w:rsidRDefault="00C5776B" w:rsidP="00C5776B">
      <w:pPr>
        <w:pStyle w:val="Heading4"/>
        <w:rPr>
          <w:rFonts w:cs="Times New Roman"/>
        </w:rPr>
      </w:pPr>
      <w:r w:rsidRPr="00DD51E7">
        <w:rPr>
          <w:rFonts w:cs="Times New Roman"/>
          <w:u w:val="single"/>
        </w:rPr>
        <w:t>Can’t solve climate</w:t>
      </w:r>
      <w:r w:rsidRPr="00DC703B">
        <w:rPr>
          <w:rFonts w:cs="Times New Roman"/>
        </w:rPr>
        <w:t xml:space="preserve"> fast enough. </w:t>
      </w:r>
    </w:p>
    <w:p w14:paraId="3E3D982C" w14:textId="77777777" w:rsidR="00C5776B" w:rsidRPr="00DC703B" w:rsidRDefault="00C5776B" w:rsidP="00C5776B">
      <w:r w:rsidRPr="00DC703B">
        <w:rPr>
          <w:rStyle w:val="Style13ptBold"/>
        </w:rPr>
        <w:t>Piper 21</w:t>
      </w:r>
      <w:r w:rsidRPr="00DC703B">
        <w:t>, *Kelsey Piper, a Staff Writer for Vox's new vertical; (August 3rd, 2021,“Can we save the planet by shrinking the economy?”, https://www.vox.com/future-perfect/22408556/save-planet-shrink-economy-degrowth)</w:t>
      </w:r>
    </w:p>
    <w:p w14:paraId="5C03943E" w14:textId="77777777" w:rsidR="00C5776B" w:rsidRPr="00DC703B" w:rsidRDefault="00C5776B" w:rsidP="00C5776B">
      <w:pPr>
        <w:rPr>
          <w:sz w:val="16"/>
          <w:szCs w:val="16"/>
        </w:rPr>
      </w:pPr>
      <w:r w:rsidRPr="00DC703B">
        <w:rPr>
          <w:sz w:val="16"/>
          <w:szCs w:val="16"/>
        </w:rPr>
        <w:t xml:space="preserve">Degrowth is unrealistic — and gaining traction </w:t>
      </w:r>
    </w:p>
    <w:p w14:paraId="105AFA93" w14:textId="77777777" w:rsidR="00C5776B" w:rsidRPr="00DC703B" w:rsidRDefault="00C5776B" w:rsidP="00C5776B">
      <w:pPr>
        <w:rPr>
          <w:sz w:val="16"/>
          <w:szCs w:val="16"/>
        </w:rPr>
      </w:pPr>
      <w:r w:rsidRPr="00DC703B">
        <w:rPr>
          <w:sz w:val="16"/>
          <w:szCs w:val="16"/>
        </w:rPr>
        <w:t xml:space="preserve">As a policy program, degrowth suffers from being both too radical and not radical enough. </w:t>
      </w:r>
    </w:p>
    <w:p w14:paraId="0D4B8A09" w14:textId="77777777" w:rsidR="00C5776B" w:rsidRPr="00DC703B" w:rsidRDefault="00C5776B" w:rsidP="00C5776B">
      <w:r w:rsidRPr="00DC703B">
        <w:rPr>
          <w:rStyle w:val="StyleUnderline"/>
        </w:rPr>
        <w:t xml:space="preserve">There’s a lot of </w:t>
      </w:r>
      <w:r w:rsidRPr="00DC703B">
        <w:rPr>
          <w:rStyle w:val="Emphasis"/>
        </w:rPr>
        <w:t>broad-brush</w:t>
      </w:r>
      <w:r w:rsidRPr="00DC703B">
        <w:rPr>
          <w:rStyle w:val="StyleUnderline"/>
        </w:rPr>
        <w:t xml:space="preserve"> policy </w:t>
      </w:r>
      <w:r w:rsidRPr="00DC703B">
        <w:rPr>
          <w:rStyle w:val="Emphasis"/>
        </w:rPr>
        <w:t>prescriptions</w:t>
      </w:r>
      <w:r w:rsidRPr="00DC703B">
        <w:rPr>
          <w:rStyle w:val="StyleUnderline"/>
        </w:rPr>
        <w:t xml:space="preserve"> in the </w:t>
      </w:r>
      <w:r w:rsidRPr="00DC703B">
        <w:rPr>
          <w:rStyle w:val="Emphasis"/>
        </w:rPr>
        <w:t>degrowth lit</w:t>
      </w:r>
      <w:r w:rsidRPr="00DC703B">
        <w:t xml:space="preserve">, </w:t>
      </w:r>
      <w:r w:rsidRPr="00DC703B">
        <w:rPr>
          <w:rStyle w:val="StyleUnderline"/>
        </w:rPr>
        <w:t xml:space="preserve">but those details </w:t>
      </w:r>
      <w:r w:rsidRPr="00DC703B">
        <w:rPr>
          <w:rStyle w:val="Emphasis"/>
        </w:rPr>
        <w:t>never really add up.</w:t>
      </w:r>
      <w:r w:rsidRPr="00DC703B">
        <w:t xml:space="preserve"> </w:t>
      </w:r>
    </w:p>
    <w:p w14:paraId="25FB2A54" w14:textId="77777777" w:rsidR="00C5776B" w:rsidRPr="00DC703B" w:rsidRDefault="00C5776B" w:rsidP="00C5776B">
      <w:pPr>
        <w:rPr>
          <w:sz w:val="16"/>
        </w:rPr>
      </w:pPr>
      <w:r w:rsidRPr="00DC703B">
        <w:rPr>
          <w:sz w:val="16"/>
        </w:rPr>
        <w:t xml:space="preserve">While it’s not a short book, </w:t>
      </w:r>
      <w:r w:rsidRPr="00DC703B">
        <w:rPr>
          <w:rStyle w:val="StyleUnderline"/>
        </w:rPr>
        <w:t xml:space="preserve">Less Is More feels </w:t>
      </w:r>
      <w:r w:rsidRPr="00DC703B">
        <w:rPr>
          <w:rStyle w:val="Emphasis"/>
        </w:rPr>
        <w:t>surprisingly sparse</w:t>
      </w:r>
      <w:r w:rsidRPr="00DC703B">
        <w:rPr>
          <w:sz w:val="16"/>
        </w:rPr>
        <w:t xml:space="preserve"> </w:t>
      </w:r>
      <w:r w:rsidRPr="00DC703B">
        <w:rPr>
          <w:rStyle w:val="StyleUnderline"/>
        </w:rPr>
        <w:t xml:space="preserve">when it comes to </w:t>
      </w:r>
      <w:r w:rsidRPr="001C30DC">
        <w:rPr>
          <w:rStyle w:val="StyleUnderline"/>
          <w:highlight w:val="yellow"/>
        </w:rPr>
        <w:t>envisioning how</w:t>
      </w:r>
      <w:r w:rsidRPr="00DC703B">
        <w:rPr>
          <w:sz w:val="16"/>
        </w:rPr>
        <w:t xml:space="preserve"> the </w:t>
      </w:r>
      <w:r w:rsidRPr="001C30DC">
        <w:rPr>
          <w:rStyle w:val="StyleUnderline"/>
          <w:highlight w:val="yellow"/>
        </w:rPr>
        <w:t>changes</w:t>
      </w:r>
      <w:r w:rsidRPr="00DC703B">
        <w:rPr>
          <w:sz w:val="16"/>
        </w:rPr>
        <w:t xml:space="preserve"> it recommends </w:t>
      </w:r>
      <w:r w:rsidRPr="001C30DC">
        <w:rPr>
          <w:rStyle w:val="StyleUnderline"/>
          <w:highlight w:val="yellow"/>
        </w:rPr>
        <w:t>could be brought about</w:t>
      </w:r>
      <w:r w:rsidRPr="00DC703B">
        <w:rPr>
          <w:sz w:val="16"/>
        </w:rPr>
        <w:t xml:space="preserve">. The chapter on solutions recommends cutting the workweek and changing tax policy — two solid proposals — but then rounds that out by recommending </w:t>
      </w:r>
      <w:r w:rsidRPr="00DC703B">
        <w:rPr>
          <w:rStyle w:val="StyleUnderline"/>
        </w:rPr>
        <w:t>ending technological obsolescence</w:t>
      </w:r>
      <w:r w:rsidRPr="00DC703B">
        <w:rPr>
          <w:sz w:val="16"/>
        </w:rPr>
        <w:t xml:space="preserve">, </w:t>
      </w:r>
      <w:r w:rsidRPr="00DC703B">
        <w:rPr>
          <w:rStyle w:val="StyleUnderline"/>
        </w:rPr>
        <w:t>advertising</w:t>
      </w:r>
      <w:r w:rsidRPr="00DC703B">
        <w:rPr>
          <w:sz w:val="16"/>
        </w:rPr>
        <w:t xml:space="preserve">, </w:t>
      </w:r>
      <w:r w:rsidRPr="00DC703B">
        <w:rPr>
          <w:rStyle w:val="StyleUnderline"/>
        </w:rPr>
        <w:t>food waste</w:t>
      </w:r>
      <w:r w:rsidRPr="00DC703B">
        <w:rPr>
          <w:sz w:val="16"/>
        </w:rPr>
        <w:t xml:space="preserve">, </w:t>
      </w:r>
      <w:r w:rsidRPr="00DC703B">
        <w:rPr>
          <w:rStyle w:val="StyleUnderline"/>
        </w:rPr>
        <w:t>and student</w:t>
      </w:r>
      <w:r w:rsidRPr="00DC703B">
        <w:rPr>
          <w:sz w:val="16"/>
        </w:rPr>
        <w:t xml:space="preserve"> debt. </w:t>
      </w:r>
    </w:p>
    <w:p w14:paraId="2F938EB1" w14:textId="77777777" w:rsidR="00C5776B" w:rsidRPr="00DC703B" w:rsidRDefault="00C5776B" w:rsidP="00C5776B">
      <w:pPr>
        <w:rPr>
          <w:sz w:val="16"/>
        </w:rPr>
      </w:pPr>
      <w:r w:rsidRPr="00DC703B">
        <w:rPr>
          <w:sz w:val="16"/>
        </w:rPr>
        <w:t xml:space="preserve">I’m not particularly opposed to those policies. But they </w:t>
      </w:r>
      <w:r w:rsidRPr="001C30DC">
        <w:rPr>
          <w:rStyle w:val="StyleUnderline"/>
          <w:highlight w:val="yellow"/>
        </w:rPr>
        <w:t xml:space="preserve">seem </w:t>
      </w:r>
      <w:r w:rsidRPr="001C30DC">
        <w:rPr>
          <w:rStyle w:val="Emphasis"/>
          <w:highlight w:val="yellow"/>
        </w:rPr>
        <w:t>laughably inadequate</w:t>
      </w:r>
      <w:r w:rsidRPr="001C30DC">
        <w:rPr>
          <w:sz w:val="16"/>
          <w:highlight w:val="yellow"/>
        </w:rPr>
        <w:t xml:space="preserve"> </w:t>
      </w:r>
      <w:r w:rsidRPr="001C30DC">
        <w:rPr>
          <w:rStyle w:val="StyleUnderline"/>
          <w:highlight w:val="yellow"/>
        </w:rPr>
        <w:t>for</w:t>
      </w:r>
      <w:r w:rsidRPr="00DC703B">
        <w:rPr>
          <w:sz w:val="16"/>
        </w:rPr>
        <w:t xml:space="preserve"> the magnitude of the task at hand: </w:t>
      </w:r>
      <w:r w:rsidRPr="001C30DC">
        <w:rPr>
          <w:rStyle w:val="StyleUnderline"/>
          <w:highlight w:val="yellow"/>
        </w:rPr>
        <w:t>confronting</w:t>
      </w:r>
      <w:r w:rsidRPr="00DC703B">
        <w:rPr>
          <w:rStyle w:val="StyleUnderline"/>
        </w:rPr>
        <w:t xml:space="preserve"> the </w:t>
      </w:r>
      <w:r w:rsidRPr="001C30DC">
        <w:rPr>
          <w:rStyle w:val="StyleUnderline"/>
          <w:highlight w:val="yellow"/>
        </w:rPr>
        <w:t>climate crisis</w:t>
      </w:r>
      <w:r w:rsidRPr="001C30DC">
        <w:rPr>
          <w:sz w:val="16"/>
          <w:highlight w:val="yellow"/>
        </w:rPr>
        <w:t xml:space="preserve">. </w:t>
      </w:r>
      <w:r w:rsidRPr="001C30DC">
        <w:rPr>
          <w:rStyle w:val="StyleUnderline"/>
          <w:highlight w:val="yellow"/>
        </w:rPr>
        <w:t>Degrowth</w:t>
      </w:r>
      <w:r w:rsidRPr="00DC703B">
        <w:rPr>
          <w:rStyle w:val="StyleUnderline"/>
        </w:rPr>
        <w:t xml:space="preserve"> successfully </w:t>
      </w:r>
      <w:r w:rsidRPr="001C30DC">
        <w:rPr>
          <w:rStyle w:val="StyleUnderline"/>
          <w:highlight w:val="yellow"/>
        </w:rPr>
        <w:t>persuades</w:t>
      </w:r>
      <w:r w:rsidRPr="00DC703B">
        <w:rPr>
          <w:sz w:val="16"/>
        </w:rPr>
        <w:t xml:space="preserve"> that </w:t>
      </w:r>
      <w:r w:rsidRPr="001C30DC">
        <w:rPr>
          <w:rStyle w:val="StyleUnderline"/>
          <w:highlight w:val="yellow"/>
        </w:rPr>
        <w:t>guiding humanity</w:t>
      </w:r>
      <w:r w:rsidRPr="00DC703B">
        <w:rPr>
          <w:sz w:val="16"/>
        </w:rPr>
        <w:t xml:space="preserve"> and our planet </w:t>
      </w:r>
      <w:r w:rsidRPr="00DC703B">
        <w:rPr>
          <w:rStyle w:val="StyleUnderline"/>
        </w:rPr>
        <w:t xml:space="preserve">through the 21st century </w:t>
      </w:r>
      <w:r w:rsidRPr="001C30DC">
        <w:rPr>
          <w:rStyle w:val="StyleUnderline"/>
          <w:highlight w:val="yellow"/>
        </w:rPr>
        <w:t>will be</w:t>
      </w:r>
      <w:r w:rsidRPr="00DC703B">
        <w:rPr>
          <w:sz w:val="16"/>
        </w:rPr>
        <w:t xml:space="preserve"> really, really </w:t>
      </w:r>
      <w:r w:rsidRPr="001C30DC">
        <w:rPr>
          <w:rStyle w:val="StyleUnderline"/>
          <w:highlight w:val="yellow"/>
        </w:rPr>
        <w:t>hard</w:t>
      </w:r>
      <w:r w:rsidRPr="00DC703B">
        <w:rPr>
          <w:sz w:val="16"/>
        </w:rPr>
        <w:t xml:space="preserve"> — </w:t>
      </w:r>
      <w:r w:rsidRPr="001C30DC">
        <w:rPr>
          <w:rStyle w:val="StyleUnderline"/>
          <w:highlight w:val="yellow"/>
        </w:rPr>
        <w:t xml:space="preserve">but </w:t>
      </w:r>
      <w:r w:rsidRPr="001C30DC">
        <w:rPr>
          <w:rStyle w:val="Emphasis"/>
          <w:highlight w:val="yellow"/>
        </w:rPr>
        <w:t>not in a way</w:t>
      </w:r>
      <w:r w:rsidRPr="001C30DC">
        <w:rPr>
          <w:rStyle w:val="StyleUnderline"/>
          <w:highlight w:val="yellow"/>
        </w:rPr>
        <w:t xml:space="preserve"> degrowth</w:t>
      </w:r>
      <w:r w:rsidRPr="00DC703B">
        <w:rPr>
          <w:rStyle w:val="StyleUnderline"/>
        </w:rPr>
        <w:t xml:space="preserve"> particularly </w:t>
      </w:r>
      <w:r w:rsidRPr="001C30DC">
        <w:rPr>
          <w:rStyle w:val="Emphasis"/>
          <w:highlight w:val="yellow"/>
        </w:rPr>
        <w:t>solves</w:t>
      </w:r>
      <w:r w:rsidRPr="00DC703B">
        <w:rPr>
          <w:sz w:val="16"/>
        </w:rPr>
        <w:t xml:space="preserve">. </w:t>
      </w:r>
    </w:p>
    <w:p w14:paraId="4AD5DC4A" w14:textId="77777777" w:rsidR="00C5776B" w:rsidRPr="00DC703B" w:rsidRDefault="00C5776B" w:rsidP="00C5776B">
      <w:pPr>
        <w:rPr>
          <w:sz w:val="16"/>
        </w:rPr>
      </w:pPr>
      <w:r w:rsidRPr="00DC703B">
        <w:rPr>
          <w:rStyle w:val="StyleUnderline"/>
        </w:rPr>
        <w:t>Where degrowth</w:t>
      </w:r>
      <w:r w:rsidRPr="00DC703B">
        <w:rPr>
          <w:sz w:val="16"/>
        </w:rPr>
        <w:t xml:space="preserve"> literature </w:t>
      </w:r>
      <w:r w:rsidRPr="00DC703B">
        <w:rPr>
          <w:rStyle w:val="StyleUnderline"/>
        </w:rPr>
        <w:t xml:space="preserve">is </w:t>
      </w:r>
      <w:r w:rsidRPr="00DC703B">
        <w:rPr>
          <w:rStyle w:val="Emphasis"/>
        </w:rPr>
        <w:t>relentlessly pessimistic</w:t>
      </w:r>
      <w:r w:rsidRPr="00DC703B">
        <w:rPr>
          <w:sz w:val="16"/>
        </w:rPr>
        <w:t xml:space="preserve"> about the prospect of our problems being solved under our current economic system, </w:t>
      </w:r>
      <w:r w:rsidRPr="00DC703B">
        <w:rPr>
          <w:rStyle w:val="StyleUnderline"/>
        </w:rPr>
        <w:t xml:space="preserve">it turns </w:t>
      </w:r>
      <w:r w:rsidRPr="00DC703B">
        <w:rPr>
          <w:rStyle w:val="Emphasis"/>
        </w:rPr>
        <w:t>oddly optimistic</w:t>
      </w:r>
      <w:r w:rsidRPr="00DC703B">
        <w:rPr>
          <w:rStyle w:val="StyleUnderline"/>
        </w:rPr>
        <w:t xml:space="preserve"> about the prospect that they’ll be </w:t>
      </w:r>
      <w:r w:rsidRPr="00DC703B">
        <w:rPr>
          <w:rStyle w:val="Emphasis"/>
        </w:rPr>
        <w:t>solved</w:t>
      </w:r>
      <w:r w:rsidRPr="00DC703B">
        <w:rPr>
          <w:sz w:val="16"/>
        </w:rPr>
        <w:t xml:space="preserve"> once we embrace a different way of viewing wealth and progress. </w:t>
      </w:r>
      <w:r w:rsidRPr="00DC703B">
        <w:rPr>
          <w:rStyle w:val="StyleUnderline"/>
        </w:rPr>
        <w:t>If cutting carbon emissions fast enough</w:t>
      </w:r>
      <w:r w:rsidRPr="00DC703B">
        <w:rPr>
          <w:sz w:val="16"/>
        </w:rPr>
        <w:t xml:space="preserve"> to matter </w:t>
      </w:r>
      <w:r w:rsidRPr="00DC703B">
        <w:rPr>
          <w:rStyle w:val="StyleUnderline"/>
        </w:rPr>
        <w:t>requires shrinking the</w:t>
      </w:r>
      <w:r w:rsidRPr="00DC703B">
        <w:rPr>
          <w:sz w:val="16"/>
        </w:rPr>
        <w:t xml:space="preserve"> global </w:t>
      </w:r>
      <w:r w:rsidRPr="00DC703B">
        <w:rPr>
          <w:rStyle w:val="StyleUnderline"/>
        </w:rPr>
        <w:t xml:space="preserve">economy by </w:t>
      </w:r>
      <w:r w:rsidRPr="00DC703B">
        <w:rPr>
          <w:rStyle w:val="Emphasis"/>
        </w:rPr>
        <w:t>0.5 percent</w:t>
      </w:r>
      <w:r w:rsidRPr="00DC703B">
        <w:rPr>
          <w:sz w:val="16"/>
        </w:rPr>
        <w:t xml:space="preserve"> </w:t>
      </w:r>
      <w:r w:rsidRPr="00DC703B">
        <w:rPr>
          <w:rStyle w:val="StyleUnderline"/>
        </w:rPr>
        <w:t xml:space="preserve">a year </w:t>
      </w:r>
      <w:r w:rsidRPr="00DC703B">
        <w:rPr>
          <w:rStyle w:val="Emphasis"/>
        </w:rPr>
        <w:t>indefinitely</w:t>
      </w:r>
      <w:r w:rsidRPr="00DC703B">
        <w:rPr>
          <w:sz w:val="16"/>
        </w:rPr>
        <w:t xml:space="preserve">, starting right now, as the Nature paper estimates, </w:t>
      </w:r>
      <w:r w:rsidRPr="00DC703B">
        <w:rPr>
          <w:rStyle w:val="StyleUnderline"/>
        </w:rPr>
        <w:t xml:space="preserve">that’ll take policy measures </w:t>
      </w:r>
      <w:r w:rsidRPr="00DC703B">
        <w:rPr>
          <w:rStyle w:val="Emphasis"/>
        </w:rPr>
        <w:t>much larger</w:t>
      </w:r>
      <w:r w:rsidRPr="00DC703B">
        <w:rPr>
          <w:rStyle w:val="StyleUnderline"/>
        </w:rPr>
        <w:t xml:space="preserve"> and </w:t>
      </w:r>
      <w:r w:rsidRPr="00DC703B">
        <w:rPr>
          <w:rStyle w:val="Emphasis"/>
        </w:rPr>
        <w:t>more ambitious</w:t>
      </w:r>
      <w:r w:rsidRPr="00DC703B">
        <w:rPr>
          <w:rStyle w:val="StyleUnderline"/>
        </w:rPr>
        <w:t xml:space="preserve"> than any proposed in Less Is More.</w:t>
      </w:r>
      <w:r w:rsidRPr="00DC703B">
        <w:rPr>
          <w:sz w:val="16"/>
        </w:rPr>
        <w:t xml:space="preserve"> </w:t>
      </w:r>
    </w:p>
    <w:p w14:paraId="0970E15F" w14:textId="77777777" w:rsidR="00C5776B" w:rsidRPr="00DC703B" w:rsidRDefault="00C5776B" w:rsidP="00C5776B">
      <w:pPr>
        <w:rPr>
          <w:sz w:val="16"/>
        </w:rPr>
      </w:pPr>
      <w:r w:rsidRPr="00DC703B">
        <w:rPr>
          <w:sz w:val="16"/>
        </w:rPr>
        <w:t xml:space="preserve">“If we are to avert catastrophic warming, </w:t>
      </w:r>
      <w:r w:rsidRPr="001C30DC">
        <w:rPr>
          <w:rStyle w:val="StyleUnderline"/>
          <w:highlight w:val="yellow"/>
        </w:rPr>
        <w:t>we have to lower</w:t>
      </w:r>
      <w:r w:rsidRPr="00DC703B">
        <w:rPr>
          <w:rStyle w:val="StyleUnderline"/>
        </w:rPr>
        <w:t xml:space="preserve"> carbon </w:t>
      </w:r>
      <w:r w:rsidRPr="001C30DC">
        <w:rPr>
          <w:rStyle w:val="StyleUnderline"/>
          <w:highlight w:val="yellow"/>
        </w:rPr>
        <w:t>emissions by a factor of two within</w:t>
      </w:r>
      <w:r w:rsidRPr="00DC703B">
        <w:rPr>
          <w:sz w:val="16"/>
        </w:rPr>
        <w:t xml:space="preserve"> the next </w:t>
      </w:r>
      <w:r w:rsidRPr="001C30DC">
        <w:rPr>
          <w:rStyle w:val="StyleUnderline"/>
          <w:highlight w:val="yellow"/>
        </w:rPr>
        <w:t>10 years</w:t>
      </w:r>
      <w:r w:rsidRPr="001C30DC">
        <w:rPr>
          <w:sz w:val="16"/>
          <w:highlight w:val="yellow"/>
        </w:rPr>
        <w:t xml:space="preserve">. </w:t>
      </w:r>
      <w:r w:rsidRPr="001C30DC">
        <w:rPr>
          <w:rStyle w:val="StyleUnderline"/>
          <w:highlight w:val="yellow"/>
        </w:rPr>
        <w:t>I find it</w:t>
      </w:r>
      <w:r w:rsidRPr="00DC703B">
        <w:rPr>
          <w:rStyle w:val="StyleUnderline"/>
        </w:rPr>
        <w:t xml:space="preserve"> </w:t>
      </w:r>
      <w:r w:rsidRPr="00DC703B">
        <w:rPr>
          <w:rStyle w:val="Emphasis"/>
        </w:rPr>
        <w:t xml:space="preserve">highly </w:t>
      </w:r>
      <w:r w:rsidRPr="001C30DC">
        <w:rPr>
          <w:rStyle w:val="Emphasis"/>
          <w:highlight w:val="yellow"/>
        </w:rPr>
        <w:t>implausible</w:t>
      </w:r>
      <w:r w:rsidRPr="00DC703B">
        <w:rPr>
          <w:rStyle w:val="StyleUnderline"/>
        </w:rPr>
        <w:t xml:space="preserve"> that </w:t>
      </w:r>
      <w:r w:rsidRPr="001C30DC">
        <w:rPr>
          <w:rStyle w:val="StyleUnderline"/>
          <w:highlight w:val="yellow"/>
        </w:rPr>
        <w:t>capitalism</w:t>
      </w:r>
      <w:r w:rsidRPr="00DC703B">
        <w:rPr>
          <w:rStyle w:val="StyleUnderline"/>
        </w:rPr>
        <w:t xml:space="preserve">/market economics </w:t>
      </w:r>
      <w:r w:rsidRPr="001C30DC">
        <w:rPr>
          <w:rStyle w:val="StyleUnderline"/>
          <w:highlight w:val="yellow"/>
        </w:rPr>
        <w:t xml:space="preserve">will be </w:t>
      </w:r>
      <w:r w:rsidRPr="001C30DC">
        <w:rPr>
          <w:rStyle w:val="Emphasis"/>
          <w:highlight w:val="yellow"/>
        </w:rPr>
        <w:t>abandoned</w:t>
      </w:r>
      <w:r w:rsidRPr="001C30DC">
        <w:rPr>
          <w:rStyle w:val="StyleUnderline"/>
          <w:highlight w:val="yellow"/>
        </w:rPr>
        <w:t xml:space="preserve"> by the </w:t>
      </w:r>
      <w:r w:rsidRPr="001C30DC">
        <w:rPr>
          <w:rStyle w:val="Emphasis"/>
          <w:highlight w:val="yellow"/>
        </w:rPr>
        <w:t>world</w:t>
      </w:r>
      <w:r w:rsidRPr="001C30DC">
        <w:rPr>
          <w:rStyle w:val="StyleUnderline"/>
          <w:highlight w:val="yellow"/>
        </w:rPr>
        <w:t xml:space="preserve"> on that time frame</w:t>
      </w:r>
      <w:r w:rsidRPr="00DC703B">
        <w:rPr>
          <w:sz w:val="16"/>
        </w:rPr>
        <w:t>,” Pennsylvania State University climatologist Michael Mann told me. “</w:t>
      </w:r>
      <w:r w:rsidRPr="00DC703B">
        <w:rPr>
          <w:rStyle w:val="StyleUnderline"/>
        </w:rPr>
        <w:t xml:space="preserve">That means we have to act </w:t>
      </w:r>
      <w:r w:rsidRPr="00DC703B">
        <w:rPr>
          <w:sz w:val="16"/>
        </w:rPr>
        <w:t xml:space="preserve">on the climate crisis </w:t>
      </w:r>
      <w:r w:rsidRPr="00DC703B">
        <w:rPr>
          <w:rStyle w:val="StyleUnderline"/>
        </w:rPr>
        <w:t xml:space="preserve">within the framework of the </w:t>
      </w:r>
      <w:r w:rsidRPr="00DC703B">
        <w:rPr>
          <w:rStyle w:val="Emphasis"/>
        </w:rPr>
        <w:t>current system</w:t>
      </w:r>
      <w:r w:rsidRPr="00DC703B">
        <w:rPr>
          <w:sz w:val="16"/>
        </w:rPr>
        <w:t xml:space="preserve">.” </w:t>
      </w:r>
    </w:p>
    <w:p w14:paraId="4A82AEDC" w14:textId="77777777" w:rsidR="00C5776B" w:rsidRPr="00E47F58" w:rsidRDefault="00C5776B" w:rsidP="00C5776B">
      <w:pPr>
        <w:rPr>
          <w:sz w:val="16"/>
        </w:rPr>
      </w:pPr>
      <w:r w:rsidRPr="00DC703B">
        <w:rPr>
          <w:sz w:val="16"/>
        </w:rPr>
        <w:t xml:space="preserve">In that sense, </w:t>
      </w:r>
      <w:r w:rsidRPr="00DC703B">
        <w:rPr>
          <w:rStyle w:val="StyleUnderline"/>
        </w:rPr>
        <w:t xml:space="preserve">there’s actually something </w:t>
      </w:r>
      <w:r w:rsidRPr="00DC703B">
        <w:rPr>
          <w:rStyle w:val="Emphasis"/>
        </w:rPr>
        <w:t>anti-radical</w:t>
      </w:r>
      <w:r w:rsidRPr="00DC703B">
        <w:rPr>
          <w:sz w:val="16"/>
        </w:rPr>
        <w:t xml:space="preserve"> </w:t>
      </w:r>
      <w:r w:rsidRPr="00DC703B">
        <w:rPr>
          <w:rStyle w:val="StyleUnderline"/>
        </w:rPr>
        <w:t xml:space="preserve">about any climate plan so </w:t>
      </w:r>
      <w:r w:rsidRPr="00DC703B">
        <w:rPr>
          <w:rStyle w:val="Emphasis"/>
        </w:rPr>
        <w:t>radical</w:t>
      </w:r>
      <w:r w:rsidRPr="00DC703B">
        <w:rPr>
          <w:sz w:val="16"/>
        </w:rPr>
        <w:t xml:space="preserve"> </w:t>
      </w:r>
      <w:r w:rsidRPr="00DC703B">
        <w:rPr>
          <w:rStyle w:val="StyleUnderline"/>
        </w:rPr>
        <w:t xml:space="preserve">that </w:t>
      </w:r>
      <w:r w:rsidRPr="001C30DC">
        <w:rPr>
          <w:rStyle w:val="StyleUnderline"/>
          <w:highlight w:val="yellow"/>
        </w:rPr>
        <w:t>it can’t be</w:t>
      </w:r>
      <w:r w:rsidRPr="00DC703B">
        <w:rPr>
          <w:rStyle w:val="StyleUnderline"/>
        </w:rPr>
        <w:t xml:space="preserve"> </w:t>
      </w:r>
      <w:r w:rsidRPr="00DC703B">
        <w:rPr>
          <w:rStyle w:val="Emphasis"/>
        </w:rPr>
        <w:t xml:space="preserve">concretely </w:t>
      </w:r>
      <w:r w:rsidRPr="001C30DC">
        <w:rPr>
          <w:rStyle w:val="Emphasis"/>
          <w:highlight w:val="yellow"/>
        </w:rPr>
        <w:t>brought</w:t>
      </w:r>
      <w:r w:rsidRPr="001C30DC">
        <w:rPr>
          <w:rStyle w:val="StyleUnderline"/>
          <w:highlight w:val="yellow"/>
        </w:rPr>
        <w:t xml:space="preserve"> about in the </w:t>
      </w:r>
      <w:r w:rsidRPr="001C30DC">
        <w:rPr>
          <w:rStyle w:val="Emphasis"/>
          <w:highlight w:val="yellow"/>
        </w:rPr>
        <w:t>next decade</w:t>
      </w:r>
      <w:r w:rsidRPr="00DC703B">
        <w:rPr>
          <w:sz w:val="16"/>
        </w:rPr>
        <w:t xml:space="preserve">. </w:t>
      </w:r>
    </w:p>
    <w:p w14:paraId="127B145A" w14:textId="77777777" w:rsidR="00C5776B" w:rsidRDefault="00C5776B" w:rsidP="00C5776B">
      <w:pPr>
        <w:pStyle w:val="Heading3"/>
      </w:pPr>
      <w:r>
        <w:t xml:space="preserve">2ac- offense- alt causes transition war </w:t>
      </w:r>
    </w:p>
    <w:p w14:paraId="16C87FCA" w14:textId="77777777" w:rsidR="00C5776B" w:rsidRDefault="00C5776B" w:rsidP="00C5776B">
      <w:pPr>
        <w:pStyle w:val="Heading4"/>
      </w:pPr>
      <w:r>
        <w:t xml:space="preserve">Causes </w:t>
      </w:r>
      <w:r w:rsidRPr="00F40057">
        <w:rPr>
          <w:u w:val="single"/>
        </w:rPr>
        <w:t xml:space="preserve">transition wars </w:t>
      </w:r>
      <w:r>
        <w:t xml:space="preserve">and </w:t>
      </w:r>
      <w:r w:rsidRPr="00F40057">
        <w:rPr>
          <w:u w:val="single"/>
        </w:rPr>
        <w:t>domestic pressure</w:t>
      </w:r>
      <w:r>
        <w:t xml:space="preserve"> means the alt </w:t>
      </w:r>
      <w:r w:rsidRPr="00F40057">
        <w:rPr>
          <w:u w:val="single"/>
        </w:rPr>
        <w:t>abandons fidelity</w:t>
      </w:r>
      <w:r>
        <w:t xml:space="preserve"> to the environment.</w:t>
      </w:r>
    </w:p>
    <w:p w14:paraId="24DB199D" w14:textId="77777777" w:rsidR="00C5776B" w:rsidRDefault="00C5776B" w:rsidP="00C5776B">
      <w:r>
        <w:rPr>
          <w:rStyle w:val="Style13ptBold"/>
        </w:rPr>
        <w:t>Smith</w:t>
      </w:r>
      <w:r w:rsidRPr="00293E17">
        <w:rPr>
          <w:rStyle w:val="Style13ptBold"/>
        </w:rPr>
        <w:t xml:space="preserve"> </w:t>
      </w:r>
      <w:r>
        <w:rPr>
          <w:rStyle w:val="Style13ptBold"/>
        </w:rPr>
        <w:t>19</w:t>
      </w:r>
      <w:r w:rsidRPr="00293E17">
        <w:rPr>
          <w:rStyle w:val="Style13ptBold"/>
        </w:rPr>
        <w:t xml:space="preserve"> </w:t>
      </w:r>
      <w:r>
        <w:t xml:space="preserve">[Noah; 4/5/19; Bloomberg Opinion columnist, former assistant professor of finance at Stony Brook University; "Dumping Capitalism Won’t Save the Planet," </w:t>
      </w:r>
      <w:hyperlink r:id="rId23" w:history="1">
        <w:r w:rsidRPr="0034414C">
          <w:rPr>
            <w:rStyle w:val="Hyperlink"/>
          </w:rPr>
          <w:t>https://www.bloomberg.com/opinion/articles/2019-04-05/capitalism-is-more-likely-to-limit-climate-change-than-socialism</w:t>
        </w:r>
      </w:hyperlink>
      <w:r>
        <w:t>]</w:t>
      </w:r>
    </w:p>
    <w:p w14:paraId="04725C7A" w14:textId="77777777" w:rsidR="00C5776B" w:rsidRDefault="00C5776B" w:rsidP="00C5776B">
      <w:pPr>
        <w:rPr>
          <w:rStyle w:val="StyleUnderline"/>
        </w:rPr>
      </w:pPr>
      <w:r w:rsidRPr="00293E17">
        <w:rPr>
          <w:rStyle w:val="StyleUnderline"/>
        </w:rPr>
        <w:t xml:space="preserve">It has become </w:t>
      </w:r>
      <w:r w:rsidRPr="00293E17">
        <w:rPr>
          <w:rStyle w:val="Emphasis"/>
        </w:rPr>
        <w:t>fashionable</w:t>
      </w:r>
      <w:r w:rsidRPr="00293E17">
        <w:rPr>
          <w:sz w:val="16"/>
        </w:rPr>
        <w:t xml:space="preserve"> on social media and </w:t>
      </w:r>
      <w:r w:rsidRPr="00293E17">
        <w:rPr>
          <w:rStyle w:val="StyleUnderline"/>
        </w:rPr>
        <w:t xml:space="preserve">in certain publications to argue that </w:t>
      </w:r>
      <w:r w:rsidRPr="00293E17">
        <w:rPr>
          <w:rStyle w:val="Emphasis"/>
        </w:rPr>
        <w:t>capitalism is killing the planet</w:t>
      </w:r>
      <w:r w:rsidRPr="00293E17">
        <w:rPr>
          <w:sz w:val="16"/>
        </w:rPr>
        <w:t xml:space="preserve">. Even renowned investor Jeremy Grantham, hardly a radical, made that assertion last year. </w:t>
      </w:r>
      <w:r w:rsidRPr="00293E17">
        <w:rPr>
          <w:rStyle w:val="StyleUnderline"/>
        </w:rPr>
        <w:t xml:space="preserve">The </w:t>
      </w:r>
      <w:r w:rsidRPr="00293E17">
        <w:rPr>
          <w:rStyle w:val="Emphasis"/>
        </w:rPr>
        <w:t>basic idea</w:t>
      </w:r>
      <w:r w:rsidRPr="00293E17">
        <w:rPr>
          <w:rStyle w:val="StyleUnderline"/>
        </w:rPr>
        <w:t xml:space="preserve"> is that the </w:t>
      </w:r>
      <w:r w:rsidRPr="00293E17">
        <w:rPr>
          <w:rStyle w:val="Emphasis"/>
        </w:rPr>
        <w:t>profit motive</w:t>
      </w:r>
      <w:r w:rsidRPr="00293E17">
        <w:rPr>
          <w:rStyle w:val="StyleUnderline"/>
        </w:rPr>
        <w:t xml:space="preserve"> drives the </w:t>
      </w:r>
      <w:r w:rsidRPr="00293E17">
        <w:rPr>
          <w:rStyle w:val="Emphasis"/>
        </w:rPr>
        <w:t>private sector</w:t>
      </w:r>
      <w:r w:rsidRPr="00293E17">
        <w:rPr>
          <w:rStyle w:val="StyleUnderline"/>
        </w:rPr>
        <w:t xml:space="preserve"> to </w:t>
      </w:r>
      <w:r w:rsidRPr="00293E17">
        <w:rPr>
          <w:rStyle w:val="Emphasis"/>
        </w:rPr>
        <w:t>spew carbon</w:t>
      </w:r>
      <w:r w:rsidRPr="00293E17">
        <w:rPr>
          <w:sz w:val="16"/>
        </w:rPr>
        <w:t xml:space="preserve"> into the air with reckless abandon. Though many economists and some climate activists believe that the problem is best addressed by modifying market incentives with a carbon tax, </w:t>
      </w:r>
      <w:r w:rsidRPr="00293E17">
        <w:rPr>
          <w:rStyle w:val="StyleUnderline"/>
        </w:rPr>
        <w:t xml:space="preserve">many activists believe that the problem can’t be addressed </w:t>
      </w:r>
      <w:r w:rsidRPr="00293E17">
        <w:rPr>
          <w:rStyle w:val="Emphasis"/>
        </w:rPr>
        <w:t>without rebuilding</w:t>
      </w:r>
      <w:r w:rsidRPr="00293E17">
        <w:rPr>
          <w:rStyle w:val="StyleUnderline"/>
        </w:rPr>
        <w:t xml:space="preserve"> the </w:t>
      </w:r>
      <w:r w:rsidRPr="00293E17">
        <w:rPr>
          <w:rStyle w:val="Emphasis"/>
        </w:rPr>
        <w:t>economy</w:t>
      </w:r>
      <w:r w:rsidRPr="00293E17">
        <w:rPr>
          <w:sz w:val="16"/>
        </w:rPr>
        <w:t xml:space="preserve"> along centrally planned lines.</w:t>
      </w:r>
      <w:r>
        <w:rPr>
          <w:sz w:val="16"/>
        </w:rPr>
        <w:t xml:space="preserve"> </w:t>
      </w:r>
      <w:r w:rsidRPr="00293E17">
        <w:rPr>
          <w:rStyle w:val="StyleUnderline"/>
        </w:rPr>
        <w:t xml:space="preserve">The </w:t>
      </w:r>
      <w:r w:rsidRPr="001C30DC">
        <w:rPr>
          <w:rStyle w:val="StyleUnderline"/>
          <w:highlight w:val="yellow"/>
        </w:rPr>
        <w:t>climate</w:t>
      </w:r>
      <w:r w:rsidRPr="00293E17">
        <w:rPr>
          <w:rStyle w:val="StyleUnderline"/>
        </w:rPr>
        <w:t xml:space="preserve"> threat </w:t>
      </w:r>
      <w:r w:rsidRPr="001C30DC">
        <w:rPr>
          <w:rStyle w:val="StyleUnderline"/>
          <w:highlight w:val="yellow"/>
        </w:rPr>
        <w:t>is</w:t>
      </w:r>
      <w:r w:rsidRPr="00293E17">
        <w:rPr>
          <w:rStyle w:val="StyleUnderline"/>
        </w:rPr>
        <w:t xml:space="preserve"> certainly </w:t>
      </w:r>
      <w:r w:rsidRPr="001C30DC">
        <w:rPr>
          <w:rStyle w:val="StyleUnderline"/>
          <w:highlight w:val="yellow"/>
        </w:rPr>
        <w:t>dire</w:t>
      </w:r>
      <w:r w:rsidRPr="00293E17">
        <w:rPr>
          <w:sz w:val="16"/>
        </w:rPr>
        <w:t xml:space="preserve">, and carbon taxes are unlikely to be enough to solve the problem. </w:t>
      </w:r>
      <w:r w:rsidRPr="00CF4D4F">
        <w:rPr>
          <w:rStyle w:val="StyleUnderline"/>
        </w:rPr>
        <w:t xml:space="preserve">But </w:t>
      </w:r>
      <w:r w:rsidRPr="001C30DC">
        <w:rPr>
          <w:rStyle w:val="StyleUnderline"/>
          <w:highlight w:val="yellow"/>
        </w:rPr>
        <w:t xml:space="preserve">eco-socialism </w:t>
      </w:r>
      <w:r w:rsidRPr="00CF4D4F">
        <w:rPr>
          <w:rStyle w:val="StyleUnderline"/>
        </w:rPr>
        <w:t>is</w:t>
      </w:r>
      <w:r w:rsidRPr="00293E17">
        <w:rPr>
          <w:sz w:val="16"/>
        </w:rPr>
        <w:t xml:space="preserve"> probably </w:t>
      </w:r>
      <w:r w:rsidRPr="001C30DC">
        <w:rPr>
          <w:rStyle w:val="Emphasis"/>
          <w:highlight w:val="yellow"/>
        </w:rPr>
        <w:t>not</w:t>
      </w:r>
      <w:r w:rsidRPr="001C30DC">
        <w:rPr>
          <w:rStyle w:val="StyleUnderline"/>
          <w:highlight w:val="yellow"/>
        </w:rPr>
        <w:t xml:space="preserve"> going to be</w:t>
      </w:r>
      <w:r w:rsidRPr="00293E17">
        <w:rPr>
          <w:rStyle w:val="StyleUnderline"/>
        </w:rPr>
        <w:t xml:space="preserve"> an </w:t>
      </w:r>
      <w:r w:rsidRPr="001C30DC">
        <w:rPr>
          <w:rStyle w:val="Emphasis"/>
          <w:highlight w:val="yellow"/>
        </w:rPr>
        <w:t>effective</w:t>
      </w:r>
      <w:r w:rsidRPr="00293E17">
        <w:rPr>
          <w:rStyle w:val="Emphasis"/>
        </w:rPr>
        <w:t xml:space="preserve"> method</w:t>
      </w:r>
      <w:r w:rsidRPr="00293E17">
        <w:rPr>
          <w:rStyle w:val="StyleUnderline"/>
        </w:rPr>
        <w:t xml:space="preserve"> of addressing that threat. </w:t>
      </w:r>
      <w:r w:rsidRPr="001C30DC">
        <w:rPr>
          <w:rStyle w:val="Emphasis"/>
          <w:highlight w:val="yellow"/>
        </w:rPr>
        <w:t>Dismantling</w:t>
      </w:r>
      <w:r w:rsidRPr="001C30DC">
        <w:rPr>
          <w:rStyle w:val="StyleUnderline"/>
          <w:highlight w:val="yellow"/>
        </w:rPr>
        <w:t xml:space="preserve"> </w:t>
      </w:r>
      <w:r w:rsidRPr="00CF4D4F">
        <w:rPr>
          <w:rStyle w:val="StyleUnderline"/>
        </w:rPr>
        <w:t xml:space="preserve">an </w:t>
      </w:r>
      <w:r w:rsidRPr="001C30DC">
        <w:rPr>
          <w:rStyle w:val="Emphasis"/>
          <w:highlight w:val="yellow"/>
        </w:rPr>
        <w:t>entire</w:t>
      </w:r>
      <w:r w:rsidRPr="00293E17">
        <w:rPr>
          <w:rStyle w:val="Emphasis"/>
        </w:rPr>
        <w:t xml:space="preserve"> economic </w:t>
      </w:r>
      <w:r w:rsidRPr="001C30DC">
        <w:rPr>
          <w:rStyle w:val="Emphasis"/>
          <w:highlight w:val="yellow"/>
        </w:rPr>
        <w:t>system</w:t>
      </w:r>
      <w:r w:rsidRPr="001C30DC">
        <w:rPr>
          <w:rStyle w:val="StyleUnderline"/>
          <w:highlight w:val="yellow"/>
        </w:rPr>
        <w:t xml:space="preserve"> </w:t>
      </w:r>
      <w:r w:rsidRPr="00CF4D4F">
        <w:rPr>
          <w:rStyle w:val="StyleUnderline"/>
        </w:rPr>
        <w:t xml:space="preserve">is </w:t>
      </w:r>
      <w:r w:rsidRPr="00CF4D4F">
        <w:rPr>
          <w:rStyle w:val="Emphasis"/>
        </w:rPr>
        <w:t xml:space="preserve">never </w:t>
      </w:r>
      <w:r w:rsidRPr="00AF751D">
        <w:rPr>
          <w:rStyle w:val="Emphasis"/>
        </w:rPr>
        <w:t>easy</w:t>
      </w:r>
      <w:r w:rsidRPr="00AF751D">
        <w:rPr>
          <w:rStyle w:val="StyleUnderline"/>
        </w:rPr>
        <w:t xml:space="preserve">, </w:t>
      </w:r>
      <w:r w:rsidRPr="00CF4D4F">
        <w:rPr>
          <w:rStyle w:val="StyleUnderline"/>
        </w:rPr>
        <w:t>and</w:t>
      </w:r>
      <w:r w:rsidRPr="00293E17">
        <w:rPr>
          <w:rStyle w:val="StyleUnderline"/>
        </w:rPr>
        <w:t xml:space="preserve"> probably </w:t>
      </w:r>
      <w:r w:rsidRPr="00AF751D">
        <w:rPr>
          <w:rStyle w:val="StyleUnderline"/>
        </w:rPr>
        <w:t xml:space="preserve">would </w:t>
      </w:r>
      <w:r w:rsidRPr="001C30DC">
        <w:rPr>
          <w:rStyle w:val="Emphasis"/>
          <w:highlight w:val="yellow"/>
        </w:rPr>
        <w:t>touch off armed conflict</w:t>
      </w:r>
      <w:r w:rsidRPr="001C30DC">
        <w:rPr>
          <w:rStyle w:val="StyleUnderline"/>
          <w:highlight w:val="yellow"/>
        </w:rPr>
        <w:t xml:space="preserve"> and</w:t>
      </w:r>
      <w:r w:rsidRPr="00293E17">
        <w:rPr>
          <w:rStyle w:val="StyleUnderline"/>
        </w:rPr>
        <w:t xml:space="preserve"> </w:t>
      </w:r>
      <w:r w:rsidRPr="00293E17">
        <w:rPr>
          <w:rStyle w:val="Emphasis"/>
        </w:rPr>
        <w:t xml:space="preserve">major </w:t>
      </w:r>
      <w:r w:rsidRPr="001C30DC">
        <w:rPr>
          <w:rStyle w:val="Emphasis"/>
          <w:highlight w:val="yellow"/>
        </w:rPr>
        <w:t>political upheaval</w:t>
      </w:r>
      <w:r w:rsidRPr="001C30DC">
        <w:rPr>
          <w:rStyle w:val="StyleUnderline"/>
          <w:highlight w:val="yellow"/>
        </w:rPr>
        <w:t xml:space="preserve">. In </w:t>
      </w:r>
      <w:r w:rsidRPr="00CF4D4F">
        <w:rPr>
          <w:rStyle w:val="StyleUnderline"/>
        </w:rPr>
        <w:t xml:space="preserve">the </w:t>
      </w:r>
      <w:r w:rsidRPr="001C30DC">
        <w:rPr>
          <w:rStyle w:val="StyleUnderline"/>
          <w:highlight w:val="yellow"/>
        </w:rPr>
        <w:t>scramble</w:t>
      </w:r>
      <w:r w:rsidRPr="00293E17">
        <w:rPr>
          <w:rStyle w:val="StyleUnderline"/>
        </w:rPr>
        <w:t xml:space="preserve"> to win those battles, </w:t>
      </w:r>
      <w:r w:rsidRPr="001C30DC">
        <w:rPr>
          <w:rStyle w:val="StyleUnderline"/>
          <w:highlight w:val="yellow"/>
        </w:rPr>
        <w:t xml:space="preserve">even </w:t>
      </w:r>
      <w:r w:rsidRPr="00CF4D4F">
        <w:rPr>
          <w:rStyle w:val="StyleUnderline"/>
        </w:rPr>
        <w:t xml:space="preserve">the </w:t>
      </w:r>
      <w:r w:rsidRPr="001C30DC">
        <w:rPr>
          <w:rStyle w:val="StyleUnderline"/>
          <w:highlight w:val="yellow"/>
        </w:rPr>
        <w:t>socialists</w:t>
      </w:r>
      <w:r w:rsidRPr="00293E17">
        <w:rPr>
          <w:rStyle w:val="StyleUnderline"/>
        </w:rPr>
        <w:t xml:space="preserve"> would almost </w:t>
      </w:r>
      <w:r w:rsidRPr="00CF4D4F">
        <w:rPr>
          <w:rStyle w:val="StyleUnderline"/>
        </w:rPr>
        <w:t xml:space="preserve">certainly </w:t>
      </w:r>
      <w:r w:rsidRPr="001C30DC">
        <w:rPr>
          <w:rStyle w:val="StyleUnderline"/>
          <w:highlight w:val="yellow"/>
        </w:rPr>
        <w:t>abandon their limit</w:t>
      </w:r>
      <w:r w:rsidRPr="00293E17">
        <w:rPr>
          <w:rStyle w:val="StyleUnderline"/>
        </w:rPr>
        <w:t xml:space="preserve">ation </w:t>
      </w:r>
      <w:r w:rsidRPr="001C30DC">
        <w:rPr>
          <w:rStyle w:val="StyleUnderline"/>
          <w:highlight w:val="yellow"/>
        </w:rPr>
        <w:t xml:space="preserve">on </w:t>
      </w:r>
      <w:r w:rsidRPr="001C30DC">
        <w:rPr>
          <w:rStyle w:val="Emphasis"/>
          <w:highlight w:val="yellow"/>
        </w:rPr>
        <w:t>fossil-fuel</w:t>
      </w:r>
      <w:r w:rsidRPr="00293E17">
        <w:rPr>
          <w:rStyle w:val="Emphasis"/>
        </w:rPr>
        <w:t xml:space="preserve"> use</w:t>
      </w:r>
      <w:r w:rsidRPr="00293E17">
        <w:rPr>
          <w:sz w:val="16"/>
        </w:rPr>
        <w:t xml:space="preserve"> — </w:t>
      </w:r>
      <w:r w:rsidRPr="00293E17">
        <w:rPr>
          <w:rStyle w:val="StyleUnderline"/>
        </w:rPr>
        <w:t xml:space="preserve">either </w:t>
      </w:r>
      <w:r w:rsidRPr="001C30DC">
        <w:rPr>
          <w:rStyle w:val="StyleUnderline"/>
          <w:highlight w:val="yellow"/>
        </w:rPr>
        <w:t xml:space="preserve">to support </w:t>
      </w:r>
      <w:r w:rsidRPr="001C30DC">
        <w:rPr>
          <w:rStyle w:val="Emphasis"/>
          <w:highlight w:val="yellow"/>
        </w:rPr>
        <w:t>military efforts</w:t>
      </w:r>
      <w:r w:rsidRPr="001C30DC">
        <w:rPr>
          <w:rStyle w:val="StyleUnderline"/>
          <w:highlight w:val="yellow"/>
        </w:rPr>
        <w:t>, or</w:t>
      </w:r>
      <w:r w:rsidRPr="00293E17">
        <w:rPr>
          <w:rStyle w:val="StyleUnderline"/>
        </w:rPr>
        <w:t xml:space="preserve"> to </w:t>
      </w:r>
      <w:r w:rsidRPr="001C30DC">
        <w:rPr>
          <w:rStyle w:val="StyleUnderline"/>
          <w:highlight w:val="yellow"/>
        </w:rPr>
        <w:t>keep the population from turning</w:t>
      </w:r>
      <w:r w:rsidRPr="00293E17">
        <w:rPr>
          <w:rStyle w:val="StyleUnderline"/>
        </w:rPr>
        <w:t xml:space="preserve"> against them. The </w:t>
      </w:r>
      <w:r w:rsidRPr="001C30DC">
        <w:rPr>
          <w:rStyle w:val="StyleUnderline"/>
          <w:highlight w:val="yellow"/>
        </w:rPr>
        <w:t>precedent</w:t>
      </w:r>
      <w:r w:rsidRPr="00293E17">
        <w:rPr>
          <w:rStyle w:val="StyleUnderline"/>
        </w:rPr>
        <w:t xml:space="preserve"> here </w:t>
      </w:r>
      <w:r w:rsidRPr="001C30DC">
        <w:rPr>
          <w:rStyle w:val="StyleUnderline"/>
          <w:highlight w:val="yellow"/>
        </w:rPr>
        <w:t xml:space="preserve">is </w:t>
      </w:r>
      <w:r w:rsidRPr="00CF4D4F">
        <w:rPr>
          <w:rStyle w:val="StyleUnderline"/>
        </w:rPr>
        <w:t xml:space="preserve">the </w:t>
      </w:r>
      <w:r w:rsidRPr="001C30DC">
        <w:rPr>
          <w:rStyle w:val="Emphasis"/>
          <w:highlight w:val="yellow"/>
        </w:rPr>
        <w:t>Soviet Union</w:t>
      </w:r>
      <w:r w:rsidRPr="00293E17">
        <w:rPr>
          <w:rStyle w:val="StyleUnderline"/>
        </w:rPr>
        <w:t xml:space="preserve">, whose multidecade effort to </w:t>
      </w:r>
      <w:r w:rsidRPr="00293E17">
        <w:rPr>
          <w:rStyle w:val="Emphasis"/>
        </w:rPr>
        <w:t>reshape its economy</w:t>
      </w:r>
      <w:r w:rsidRPr="00293E17">
        <w:rPr>
          <w:rStyle w:val="StyleUnderline"/>
        </w:rPr>
        <w:t xml:space="preserve"> by </w:t>
      </w:r>
      <w:r w:rsidRPr="00293E17">
        <w:rPr>
          <w:rStyle w:val="Emphasis"/>
        </w:rPr>
        <w:t>force</w:t>
      </w:r>
      <w:r w:rsidRPr="00293E17">
        <w:rPr>
          <w:rStyle w:val="StyleUnderline"/>
        </w:rPr>
        <w:t xml:space="preserve"> amid </w:t>
      </w:r>
      <w:r w:rsidRPr="00293E17">
        <w:rPr>
          <w:rStyle w:val="Emphasis"/>
        </w:rPr>
        <w:t>confrontation</w:t>
      </w:r>
      <w:r w:rsidRPr="00293E17">
        <w:rPr>
          <w:rStyle w:val="StyleUnderline"/>
        </w:rPr>
        <w:t xml:space="preserve"> with the West led to profound </w:t>
      </w:r>
      <w:r w:rsidRPr="00293E17">
        <w:rPr>
          <w:rStyle w:val="Emphasis"/>
        </w:rPr>
        <w:t>environmental degradation</w:t>
      </w:r>
      <w:r w:rsidRPr="00293E17">
        <w:rPr>
          <w:rStyle w:val="StyleUnderline"/>
        </w:rPr>
        <w:t>. The world's climate does not have several decades to spare</w:t>
      </w:r>
      <w:r w:rsidRPr="00293E17">
        <w:rPr>
          <w:sz w:val="16"/>
        </w:rPr>
        <w:t>.</w:t>
      </w:r>
      <w:r>
        <w:rPr>
          <w:sz w:val="16"/>
        </w:rPr>
        <w:t xml:space="preserve"> </w:t>
      </w:r>
      <w:r w:rsidRPr="001C30DC">
        <w:rPr>
          <w:rStyle w:val="StyleUnderline"/>
          <w:highlight w:val="yellow"/>
        </w:rPr>
        <w:t xml:space="preserve">Even </w:t>
      </w:r>
      <w:r w:rsidRPr="001C30DC">
        <w:rPr>
          <w:rStyle w:val="Emphasis"/>
          <w:highlight w:val="yellow"/>
        </w:rPr>
        <w:t>without</w:t>
      </w:r>
      <w:r w:rsidRPr="00293E17">
        <w:rPr>
          <w:rStyle w:val="Emphasis"/>
        </w:rPr>
        <w:t xml:space="preserve"> international </w:t>
      </w:r>
      <w:r w:rsidRPr="001C30DC">
        <w:rPr>
          <w:rStyle w:val="Emphasis"/>
          <w:highlight w:val="yellow"/>
        </w:rPr>
        <w:t>conflict</w:t>
      </w:r>
      <w:r w:rsidRPr="001C30DC">
        <w:rPr>
          <w:rStyle w:val="StyleUnderline"/>
          <w:highlight w:val="yellow"/>
        </w:rPr>
        <w:t xml:space="preserve">, there’s </w:t>
      </w:r>
      <w:r w:rsidRPr="001C30DC">
        <w:rPr>
          <w:rStyle w:val="Emphasis"/>
          <w:highlight w:val="yellow"/>
        </w:rPr>
        <w:t>little guarantee</w:t>
      </w:r>
      <w:r w:rsidRPr="00293E17">
        <w:rPr>
          <w:rStyle w:val="StyleUnderline"/>
        </w:rPr>
        <w:t xml:space="preserve"> that </w:t>
      </w:r>
      <w:r w:rsidRPr="001C30DC">
        <w:rPr>
          <w:rStyle w:val="StyleUnderline"/>
          <w:highlight w:val="yellow"/>
        </w:rPr>
        <w:t xml:space="preserve">moving away from capitalism would </w:t>
      </w:r>
      <w:r w:rsidRPr="001C30DC">
        <w:rPr>
          <w:rStyle w:val="Emphasis"/>
          <w:highlight w:val="yellow"/>
        </w:rPr>
        <w:t>mitigate</w:t>
      </w:r>
      <w:r w:rsidRPr="00293E17">
        <w:rPr>
          <w:rStyle w:val="Emphasis"/>
        </w:rPr>
        <w:t xml:space="preserve"> our </w:t>
      </w:r>
      <w:r w:rsidRPr="001C30DC">
        <w:rPr>
          <w:rStyle w:val="Emphasis"/>
          <w:highlight w:val="yellow"/>
        </w:rPr>
        <w:t>impact</w:t>
      </w:r>
      <w:r w:rsidRPr="00293E17">
        <w:rPr>
          <w:rStyle w:val="StyleUnderline"/>
        </w:rPr>
        <w:t xml:space="preserve"> on the environment</w:t>
      </w:r>
      <w:r w:rsidRPr="00293E17">
        <w:rPr>
          <w:sz w:val="16"/>
        </w:rPr>
        <w:t xml:space="preserve">. Since socialist leader Evo Morales took power </w:t>
      </w:r>
      <w:r w:rsidRPr="00293E17">
        <w:rPr>
          <w:rStyle w:val="StyleUnderline"/>
        </w:rPr>
        <w:t>in Bolivia, living standards have improved substantially</w:t>
      </w:r>
      <w:r w:rsidRPr="00293E17">
        <w:rPr>
          <w:sz w:val="16"/>
        </w:rPr>
        <w:t xml:space="preserve"> for the average Bolivian, which is great. </w:t>
      </w:r>
      <w:r w:rsidRPr="00293E17">
        <w:rPr>
          <w:rStyle w:val="StyleUnderline"/>
        </w:rPr>
        <w:t xml:space="preserve">But this has come at the cost of higher emissions. Meanwhile, the capitalist U.S managed to </w:t>
      </w:r>
      <w:r w:rsidRPr="00293E17">
        <w:rPr>
          <w:rStyle w:val="Emphasis"/>
        </w:rPr>
        <w:t>decrease its per capita emissions</w:t>
      </w:r>
      <w:r w:rsidRPr="00293E17">
        <w:rPr>
          <w:sz w:val="16"/>
        </w:rPr>
        <w:t xml:space="preserve"> a bit during this same period (though since the U.S. is a rich country, its absolute level of emissions is much higher).</w:t>
      </w:r>
      <w:r>
        <w:rPr>
          <w:sz w:val="16"/>
        </w:rPr>
        <w:t xml:space="preserve"> </w:t>
      </w:r>
      <w:r w:rsidRPr="00293E17">
        <w:rPr>
          <w:sz w:val="16"/>
        </w:rPr>
        <w:t xml:space="preserve">In other words, </w:t>
      </w:r>
      <w:r w:rsidRPr="00293E17">
        <w:rPr>
          <w:rStyle w:val="StyleUnderline"/>
        </w:rPr>
        <w:t xml:space="preserve">in terms of </w:t>
      </w:r>
      <w:r w:rsidRPr="00293E17">
        <w:rPr>
          <w:rStyle w:val="Emphasis"/>
        </w:rPr>
        <w:t>economic growth</w:t>
      </w:r>
      <w:r w:rsidRPr="00293E17">
        <w:rPr>
          <w:rStyle w:val="StyleUnderline"/>
        </w:rPr>
        <w:t xml:space="preserve"> and </w:t>
      </w:r>
      <w:r w:rsidRPr="00293E17">
        <w:rPr>
          <w:rStyle w:val="Emphasis"/>
        </w:rPr>
        <w:t>carbon emissions</w:t>
      </w:r>
      <w:r w:rsidRPr="00293E17">
        <w:rPr>
          <w:rStyle w:val="StyleUnderline"/>
        </w:rPr>
        <w:t>, Bolivia looks</w:t>
      </w:r>
      <w:r w:rsidRPr="00293E17">
        <w:rPr>
          <w:sz w:val="16"/>
        </w:rPr>
        <w:t xml:space="preserve"> similar to more </w:t>
      </w:r>
      <w:r w:rsidRPr="00293E17">
        <w:rPr>
          <w:rStyle w:val="StyleUnderline"/>
        </w:rPr>
        <w:t>capitalist</w:t>
      </w:r>
      <w:r w:rsidRPr="00293E17">
        <w:rPr>
          <w:sz w:val="16"/>
        </w:rPr>
        <w:t xml:space="preserve"> developing countries. </w:t>
      </w:r>
      <w:r w:rsidRPr="00293E17">
        <w:rPr>
          <w:rStyle w:val="StyleUnderline"/>
        </w:rPr>
        <w:t xml:space="preserve">That suggests that </w:t>
      </w:r>
      <w:r w:rsidRPr="00AF751D">
        <w:rPr>
          <w:rStyle w:val="Emphasis"/>
        </w:rPr>
        <w:t>faced with a choice</w:t>
      </w:r>
      <w:r w:rsidRPr="00AF751D">
        <w:rPr>
          <w:rStyle w:val="StyleUnderline"/>
        </w:rPr>
        <w:t xml:space="preserve"> of enriching their people or helping to save the climate, even </w:t>
      </w:r>
      <w:r w:rsidRPr="00AF751D">
        <w:rPr>
          <w:rStyle w:val="Emphasis"/>
        </w:rPr>
        <w:t>socialist leaders</w:t>
      </w:r>
      <w:r w:rsidRPr="00AF751D">
        <w:rPr>
          <w:rStyle w:val="StyleUnderline"/>
        </w:rPr>
        <w:t xml:space="preserve"> will often choose the former. And that same political calculus will probably hold in China and the U.S.,</w:t>
      </w:r>
      <w:r w:rsidRPr="00AF751D">
        <w:rPr>
          <w:sz w:val="16"/>
        </w:rPr>
        <w:t xml:space="preserve"> the world’s top carbon emitters — </w:t>
      </w:r>
      <w:r w:rsidRPr="00AF751D">
        <w:rPr>
          <w:rStyle w:val="StyleUnderline"/>
        </w:rPr>
        <w:t xml:space="preserve">leaders who demand </w:t>
      </w:r>
      <w:r w:rsidRPr="00AF751D">
        <w:rPr>
          <w:rStyle w:val="Emphasis"/>
        </w:rPr>
        <w:t>draconian cuts</w:t>
      </w:r>
      <w:r w:rsidRPr="00AF751D">
        <w:rPr>
          <w:rStyle w:val="StyleUnderline"/>
        </w:rPr>
        <w:t xml:space="preserve"> in </w:t>
      </w:r>
      <w:r w:rsidRPr="00AF751D">
        <w:rPr>
          <w:rStyle w:val="Emphasis"/>
        </w:rPr>
        <w:t>living standards</w:t>
      </w:r>
      <w:r w:rsidRPr="00AF751D">
        <w:rPr>
          <w:rStyle w:val="StyleUnderline"/>
        </w:rPr>
        <w:t xml:space="preserve"> in pursuit of environmental goals wi</w:t>
      </w:r>
      <w:r w:rsidRPr="00293E17">
        <w:rPr>
          <w:rStyle w:val="StyleUnderline"/>
        </w:rPr>
        <w:t xml:space="preserve">ll </w:t>
      </w:r>
      <w:r w:rsidRPr="00AF751D">
        <w:rPr>
          <w:rStyle w:val="StyleUnderline"/>
        </w:rPr>
        <w:t xml:space="preserve">have </w:t>
      </w:r>
      <w:r w:rsidRPr="00AF751D">
        <w:rPr>
          <w:rStyle w:val="Emphasis"/>
        </w:rPr>
        <w:t>trouble staying in power</w:t>
      </w:r>
      <w:r w:rsidRPr="00293E17">
        <w:rPr>
          <w:sz w:val="16"/>
        </w:rPr>
        <w:t>.</w:t>
      </w:r>
      <w:r>
        <w:rPr>
          <w:sz w:val="16"/>
        </w:rPr>
        <w:t xml:space="preserve"> </w:t>
      </w:r>
      <w:r w:rsidRPr="001C30DC">
        <w:rPr>
          <w:rStyle w:val="StyleUnderline"/>
          <w:highlight w:val="yellow"/>
        </w:rPr>
        <w:t xml:space="preserve">The </w:t>
      </w:r>
      <w:r w:rsidRPr="00AF751D">
        <w:rPr>
          <w:rStyle w:val="Emphasis"/>
        </w:rPr>
        <w:t xml:space="preserve">best </w:t>
      </w:r>
      <w:r w:rsidRPr="001C30DC">
        <w:rPr>
          <w:rStyle w:val="Emphasis"/>
          <w:highlight w:val="yellow"/>
        </w:rPr>
        <w:t>hope</w:t>
      </w:r>
      <w:r w:rsidRPr="00293E17">
        <w:rPr>
          <w:rStyle w:val="StyleUnderline"/>
        </w:rPr>
        <w:t xml:space="preserve"> for the climate therefore </w:t>
      </w:r>
      <w:r w:rsidRPr="001C30DC">
        <w:rPr>
          <w:rStyle w:val="StyleUnderline"/>
          <w:highlight w:val="yellow"/>
        </w:rPr>
        <w:t xml:space="preserve">lies in </w:t>
      </w:r>
      <w:r w:rsidRPr="001C30DC">
        <w:rPr>
          <w:rStyle w:val="Emphasis"/>
          <w:highlight w:val="yellow"/>
        </w:rPr>
        <w:t>reducing the tradeoff</w:t>
      </w:r>
      <w:r w:rsidRPr="00293E17">
        <w:rPr>
          <w:rStyle w:val="StyleUnderline"/>
        </w:rPr>
        <w:t xml:space="preserve"> between </w:t>
      </w:r>
      <w:r w:rsidRPr="00293E17">
        <w:rPr>
          <w:rStyle w:val="Emphasis"/>
        </w:rPr>
        <w:t>material prosperity</w:t>
      </w:r>
      <w:r w:rsidRPr="00293E17">
        <w:rPr>
          <w:rStyle w:val="StyleUnderline"/>
        </w:rPr>
        <w:t xml:space="preserve"> and </w:t>
      </w:r>
      <w:r w:rsidRPr="00293E17">
        <w:rPr>
          <w:rStyle w:val="Emphasis"/>
        </w:rPr>
        <w:t>carbon emissions</w:t>
      </w:r>
      <w:r w:rsidRPr="00293E17">
        <w:rPr>
          <w:rStyle w:val="StyleUnderline"/>
        </w:rPr>
        <w:t xml:space="preserve">. </w:t>
      </w:r>
      <w:r w:rsidRPr="001C30DC">
        <w:rPr>
          <w:rStyle w:val="StyleUnderline"/>
          <w:highlight w:val="yellow"/>
        </w:rPr>
        <w:t xml:space="preserve">That requires </w:t>
      </w:r>
      <w:r w:rsidRPr="001C30DC">
        <w:rPr>
          <w:rStyle w:val="Emphasis"/>
          <w:highlight w:val="yellow"/>
        </w:rPr>
        <w:t>tech</w:t>
      </w:r>
      <w:r w:rsidRPr="00293E17">
        <w:rPr>
          <w:rStyle w:val="Emphasis"/>
        </w:rPr>
        <w:t>nology</w:t>
      </w:r>
      <w:r w:rsidRPr="00293E17">
        <w:rPr>
          <w:sz w:val="16"/>
        </w:rPr>
        <w:t xml:space="preserve"> — </w:t>
      </w:r>
      <w:r w:rsidRPr="00293E17">
        <w:rPr>
          <w:rStyle w:val="Emphasis"/>
        </w:rPr>
        <w:t>solar</w:t>
      </w:r>
      <w:r w:rsidRPr="00293E17">
        <w:rPr>
          <w:rStyle w:val="StyleUnderline"/>
        </w:rPr>
        <w:t xml:space="preserve">, </w:t>
      </w:r>
      <w:r w:rsidRPr="00293E17">
        <w:rPr>
          <w:rStyle w:val="Emphasis"/>
        </w:rPr>
        <w:t>wind</w:t>
      </w:r>
      <w:r w:rsidRPr="00293E17">
        <w:rPr>
          <w:rStyle w:val="StyleUnderline"/>
        </w:rPr>
        <w:t xml:space="preserve"> and </w:t>
      </w:r>
      <w:r w:rsidRPr="00293E17">
        <w:rPr>
          <w:rStyle w:val="Emphasis"/>
        </w:rPr>
        <w:t>nuclear power</w:t>
      </w:r>
      <w:r w:rsidRPr="00293E17">
        <w:rPr>
          <w:rStyle w:val="StyleUnderline"/>
        </w:rPr>
        <w:t xml:space="preserve">, </w:t>
      </w:r>
      <w:r w:rsidRPr="00293E17">
        <w:rPr>
          <w:rStyle w:val="Emphasis"/>
        </w:rPr>
        <w:t>energy storage</w:t>
      </w:r>
      <w:r w:rsidRPr="00293E17">
        <w:rPr>
          <w:rStyle w:val="StyleUnderline"/>
        </w:rPr>
        <w:t xml:space="preserve">, </w:t>
      </w:r>
      <w:r w:rsidRPr="00293E17">
        <w:rPr>
          <w:rStyle w:val="Emphasis"/>
        </w:rPr>
        <w:t>electric cars</w:t>
      </w:r>
      <w:r w:rsidRPr="00293E17">
        <w:rPr>
          <w:rStyle w:val="StyleUnderline"/>
        </w:rPr>
        <w:t xml:space="preserve"> and other vehicles, carbon-free cement production and so on. The </w:t>
      </w:r>
      <w:r w:rsidRPr="00293E17">
        <w:rPr>
          <w:rStyle w:val="Emphasis"/>
        </w:rPr>
        <w:t>best climate policy</w:t>
      </w:r>
      <w:r w:rsidRPr="00293E17">
        <w:rPr>
          <w:rStyle w:val="StyleUnderline"/>
        </w:rPr>
        <w:t xml:space="preserve"> plans all involve </w:t>
      </w:r>
      <w:r w:rsidRPr="00293E17">
        <w:rPr>
          <w:rStyle w:val="Emphasis"/>
        </w:rPr>
        <w:t xml:space="preserve">technological </w:t>
      </w:r>
      <w:r w:rsidRPr="001C30DC">
        <w:rPr>
          <w:rStyle w:val="Emphasis"/>
          <w:highlight w:val="yellow"/>
        </w:rPr>
        <w:t>improvement</w:t>
      </w:r>
      <w:r w:rsidRPr="00293E17">
        <w:rPr>
          <w:rStyle w:val="StyleUnderline"/>
        </w:rPr>
        <w:t xml:space="preserve"> as a </w:t>
      </w:r>
      <w:r w:rsidRPr="00293E17">
        <w:rPr>
          <w:rStyle w:val="Emphasis"/>
        </w:rPr>
        <w:t>key feature</w:t>
      </w:r>
      <w:r w:rsidRPr="00293E17">
        <w:rPr>
          <w:rStyle w:val="StyleUnderline"/>
        </w:rPr>
        <w:t>.</w:t>
      </w:r>
    </w:p>
    <w:p w14:paraId="32526FE4" w14:textId="77777777" w:rsidR="00C5776B" w:rsidRDefault="00C5776B" w:rsidP="00C5776B">
      <w:pPr>
        <w:pStyle w:val="Heading2"/>
      </w:pPr>
      <w:r>
        <w:t xml:space="preserve">Cap Offense </w:t>
      </w:r>
    </w:p>
    <w:p w14:paraId="1F9B40D1" w14:textId="77777777" w:rsidR="00C5776B" w:rsidRPr="002537C3" w:rsidRDefault="00C5776B" w:rsidP="00C5776B">
      <w:pPr>
        <w:pStyle w:val="Heading3"/>
      </w:pPr>
      <w:r>
        <w:t xml:space="preserve">2ac- cap good- climate </w:t>
      </w:r>
    </w:p>
    <w:p w14:paraId="2212543D" w14:textId="77777777" w:rsidR="00C5776B" w:rsidRPr="0044265C" w:rsidRDefault="00C5776B" w:rsidP="00C5776B">
      <w:pPr>
        <w:pStyle w:val="Heading4"/>
      </w:pPr>
      <w:r>
        <w:t>The alt can’t solve in time if they’re right about sustainability so the aff is a necessary parallel track to solve</w:t>
      </w:r>
    </w:p>
    <w:p w14:paraId="3436787C" w14:textId="77777777" w:rsidR="00C5776B" w:rsidRDefault="00C5776B" w:rsidP="00C5776B">
      <w:pPr>
        <w:rPr>
          <w:rStyle w:val="Style13ptBold"/>
        </w:rPr>
      </w:pPr>
      <w:r>
        <w:rPr>
          <w:rStyle w:val="Style13ptBold"/>
        </w:rPr>
        <w:t>Polychroniou</w:t>
      </w:r>
      <w:r w:rsidRPr="00C227A5">
        <w:rPr>
          <w:rStyle w:val="Style13ptBold"/>
        </w:rPr>
        <w:t xml:space="preserve"> </w:t>
      </w:r>
      <w:r>
        <w:rPr>
          <w:rStyle w:val="Style13ptBold"/>
        </w:rPr>
        <w:t>et al. 20</w:t>
      </w:r>
      <w:r w:rsidRPr="00C227A5">
        <w:rPr>
          <w:rStyle w:val="Style13ptBold"/>
        </w:rPr>
        <w:t xml:space="preserve"> </w:t>
      </w:r>
    </w:p>
    <w:p w14:paraId="28B8FC19" w14:textId="77777777" w:rsidR="00C5776B" w:rsidRDefault="00C5776B" w:rsidP="00C5776B">
      <w:r>
        <w:t>[CJ Polychroniou; 9/16/20; PhD in Political Science from the University of Delaware; Noam Chomsky, Professor &amp; Professor of Linguistics emeritus at the Massachusetts Institute of Technology; Robert Pollin, Professor of Economics and Co-Director of the Political Economy Research Institute at the University of Massachusetts; "The Political Economy of Saving the Planet," https://bostonreview.net/science-nature-global-justice/noam-chomsky-robert-pollin-c-j-polychroniou-political-economy-saving]</w:t>
      </w:r>
    </w:p>
    <w:p w14:paraId="5BAC16C2" w14:textId="77777777" w:rsidR="00C5776B" w:rsidRDefault="00C5776B" w:rsidP="00C5776B">
      <w:pPr>
        <w:rPr>
          <w:sz w:val="16"/>
        </w:rPr>
      </w:pPr>
      <w:r w:rsidRPr="00F36A49">
        <w:rPr>
          <w:sz w:val="16"/>
        </w:rPr>
        <w:t xml:space="preserve">There are important elements of truth in such views, but we should also be careful to not push this point too far. </w:t>
      </w:r>
      <w:r w:rsidRPr="00F36A49">
        <w:rPr>
          <w:rStyle w:val="StyleUnderline"/>
        </w:rPr>
        <w:t xml:space="preserve">Some commentators have argued that one </w:t>
      </w:r>
      <w:r w:rsidRPr="00F36A49">
        <w:rPr>
          <w:rStyle w:val="Emphasis"/>
        </w:rPr>
        <w:t>silver lining</w:t>
      </w:r>
      <w:r w:rsidRPr="00F36A49">
        <w:rPr>
          <w:rStyle w:val="StyleUnderline"/>
        </w:rPr>
        <w:t xml:space="preserve"> outcome of the </w:t>
      </w:r>
      <w:r w:rsidRPr="00F36A49">
        <w:rPr>
          <w:rStyle w:val="Emphasis"/>
        </w:rPr>
        <w:t>pandemic</w:t>
      </w:r>
      <w:r w:rsidRPr="00F36A49">
        <w:rPr>
          <w:rStyle w:val="StyleUnderline"/>
        </w:rPr>
        <w:t xml:space="preserve"> was that, because of the </w:t>
      </w:r>
      <w:r w:rsidRPr="00F36A49">
        <w:rPr>
          <w:rStyle w:val="Emphasis"/>
        </w:rPr>
        <w:t>economic lockdown</w:t>
      </w:r>
      <w:r w:rsidRPr="00F36A49">
        <w:rPr>
          <w:rStyle w:val="StyleUnderline"/>
        </w:rPr>
        <w:t xml:space="preserve">, </w:t>
      </w:r>
      <w:r w:rsidRPr="00F36A49">
        <w:rPr>
          <w:rStyle w:val="Emphasis"/>
        </w:rPr>
        <w:t>fossil fuel</w:t>
      </w:r>
      <w:r w:rsidRPr="00F36A49">
        <w:rPr>
          <w:rStyle w:val="StyleUnderline"/>
        </w:rPr>
        <w:t xml:space="preserve"> consumption and </w:t>
      </w:r>
      <w:r w:rsidRPr="00F36A49">
        <w:rPr>
          <w:rStyle w:val="Emphasis"/>
        </w:rPr>
        <w:t>CO2 emissions</w:t>
      </w:r>
      <w:r w:rsidRPr="00F36A49">
        <w:rPr>
          <w:rStyle w:val="StyleUnderline"/>
        </w:rPr>
        <w:t xml:space="preserve"> plunged alongside overall </w:t>
      </w:r>
      <w:r w:rsidRPr="00F36A49">
        <w:rPr>
          <w:rStyle w:val="Emphasis"/>
        </w:rPr>
        <w:t>economic activity</w:t>
      </w:r>
      <w:r w:rsidRPr="00F36A49">
        <w:rPr>
          <w:sz w:val="16"/>
        </w:rPr>
        <w:t xml:space="preserve"> during the recession. While this is true, </w:t>
      </w:r>
      <w:r w:rsidRPr="00F36A49">
        <w:rPr>
          <w:rStyle w:val="StyleUnderline"/>
        </w:rPr>
        <w:t xml:space="preserve">I do not see any positive lessons here with respect to advancing a </w:t>
      </w:r>
      <w:r w:rsidRPr="00F36A49">
        <w:rPr>
          <w:rStyle w:val="Emphasis"/>
        </w:rPr>
        <w:t>viable emissions program</w:t>
      </w:r>
      <w:r w:rsidRPr="00F36A49">
        <w:rPr>
          <w:rStyle w:val="StyleUnderline"/>
        </w:rPr>
        <w:t xml:space="preserve"> that can get us to </w:t>
      </w:r>
      <w:r w:rsidRPr="00F36A49">
        <w:rPr>
          <w:rStyle w:val="Emphasis"/>
        </w:rPr>
        <w:t>net zero</w:t>
      </w:r>
      <w:r w:rsidRPr="00F36A49">
        <w:rPr>
          <w:rStyle w:val="StyleUnderline"/>
        </w:rPr>
        <w:t xml:space="preserve"> emissions by </w:t>
      </w:r>
      <w:r w:rsidRPr="00F36A49">
        <w:rPr>
          <w:rStyle w:val="Emphasis"/>
        </w:rPr>
        <w:t>2050</w:t>
      </w:r>
      <w:r w:rsidRPr="00F36A49">
        <w:rPr>
          <w:sz w:val="16"/>
        </w:rPr>
        <w:t xml:space="preserve">. Rather, </w:t>
      </w:r>
      <w:r w:rsidRPr="00F36A49">
        <w:rPr>
          <w:rStyle w:val="StyleUnderline"/>
        </w:rPr>
        <w:t xml:space="preserve">the experience demonstrates why a </w:t>
      </w:r>
      <w:r w:rsidRPr="001C30DC">
        <w:rPr>
          <w:rStyle w:val="Emphasis"/>
          <w:highlight w:val="yellow"/>
        </w:rPr>
        <w:t>degrowth approach</w:t>
      </w:r>
      <w:r w:rsidRPr="00F36A49">
        <w:rPr>
          <w:rStyle w:val="StyleUnderline"/>
        </w:rPr>
        <w:t xml:space="preserve"> to </w:t>
      </w:r>
      <w:r w:rsidRPr="00F36A49">
        <w:rPr>
          <w:rStyle w:val="Emphasis"/>
        </w:rPr>
        <w:t>emissions reduction</w:t>
      </w:r>
      <w:r w:rsidRPr="00F36A49">
        <w:rPr>
          <w:rStyle w:val="StyleUnderline"/>
        </w:rPr>
        <w:t xml:space="preserve"> </w:t>
      </w:r>
      <w:r w:rsidRPr="0044265C">
        <w:rPr>
          <w:rStyle w:val="StyleUnderline"/>
        </w:rPr>
        <w:t xml:space="preserve">is </w:t>
      </w:r>
      <w:r w:rsidRPr="001C30DC">
        <w:rPr>
          <w:rStyle w:val="Emphasis"/>
          <w:highlight w:val="yellow"/>
        </w:rPr>
        <w:t>unworkable</w:t>
      </w:r>
      <w:r w:rsidRPr="00F36A49">
        <w:rPr>
          <w:rStyle w:val="StyleUnderline"/>
        </w:rPr>
        <w:t>. Emissions did indeed fall sharply because of</w:t>
      </w:r>
      <w:r w:rsidRPr="00F36A49">
        <w:rPr>
          <w:sz w:val="16"/>
        </w:rPr>
        <w:t xml:space="preserve"> the pandemic and the </w:t>
      </w:r>
      <w:r w:rsidRPr="00F36A49">
        <w:rPr>
          <w:rStyle w:val="StyleUnderline"/>
        </w:rPr>
        <w:t xml:space="preserve">recession. But that is only because </w:t>
      </w:r>
      <w:r w:rsidRPr="00F36A49">
        <w:rPr>
          <w:rStyle w:val="Emphasis"/>
        </w:rPr>
        <w:t>incomes collapsed</w:t>
      </w:r>
      <w:r w:rsidRPr="00F36A49">
        <w:rPr>
          <w:rStyle w:val="StyleUnderline"/>
        </w:rPr>
        <w:t xml:space="preserve"> and </w:t>
      </w:r>
      <w:r w:rsidRPr="00F36A49">
        <w:rPr>
          <w:rStyle w:val="Emphasis"/>
        </w:rPr>
        <w:t>unemployment spiked</w:t>
      </w:r>
      <w:r w:rsidRPr="00F36A49">
        <w:rPr>
          <w:rStyle w:val="StyleUnderline"/>
        </w:rPr>
        <w:t xml:space="preserve"> over this same period. This only </w:t>
      </w:r>
      <w:r w:rsidRPr="00F36A49">
        <w:rPr>
          <w:rStyle w:val="Emphasis"/>
        </w:rPr>
        <w:t>reinforces the conclusion</w:t>
      </w:r>
      <w:r w:rsidRPr="00F36A49">
        <w:rPr>
          <w:rStyle w:val="StyleUnderline"/>
        </w:rPr>
        <w:t xml:space="preserve"> that </w:t>
      </w:r>
      <w:r w:rsidRPr="0044265C">
        <w:rPr>
          <w:rStyle w:val="StyleUnderline"/>
        </w:rPr>
        <w:t xml:space="preserve">the </w:t>
      </w:r>
      <w:r w:rsidRPr="0044265C">
        <w:rPr>
          <w:rStyle w:val="Emphasis"/>
        </w:rPr>
        <w:t>only effective</w:t>
      </w:r>
      <w:r w:rsidRPr="0044265C">
        <w:rPr>
          <w:rStyle w:val="StyleUnderline"/>
        </w:rPr>
        <w:t xml:space="preserve"> climate stabilization </w:t>
      </w:r>
      <w:r w:rsidRPr="0044265C">
        <w:rPr>
          <w:rStyle w:val="Emphasis"/>
        </w:rPr>
        <w:t>path</w:t>
      </w:r>
      <w:r w:rsidRPr="0044265C">
        <w:rPr>
          <w:rStyle w:val="StyleUnderline"/>
        </w:rPr>
        <w:t xml:space="preserve"> is the </w:t>
      </w:r>
      <w:r w:rsidRPr="0044265C">
        <w:rPr>
          <w:rStyle w:val="Emphasis"/>
        </w:rPr>
        <w:t>Green New Deal</w:t>
      </w:r>
      <w:r w:rsidRPr="0044265C">
        <w:rPr>
          <w:rStyle w:val="StyleUnderline"/>
        </w:rPr>
        <w:t xml:space="preserve">, as it is the only one that does not require a </w:t>
      </w:r>
      <w:r w:rsidRPr="0044265C">
        <w:rPr>
          <w:rStyle w:val="Emphasis"/>
        </w:rPr>
        <w:t>drastic contraction</w:t>
      </w:r>
      <w:r w:rsidRPr="0044265C">
        <w:rPr>
          <w:sz w:val="16"/>
        </w:rPr>
        <w:t xml:space="preserve"> (or “degrowth”) </w:t>
      </w:r>
      <w:r w:rsidRPr="0044265C">
        <w:rPr>
          <w:rStyle w:val="StyleUnderline"/>
        </w:rPr>
        <w:t>of jobs and incomes to drive down emissions</w:t>
      </w:r>
      <w:r w:rsidRPr="0044265C">
        <w:rPr>
          <w:sz w:val="16"/>
        </w:rPr>
        <w:t xml:space="preserve">. </w:t>
      </w:r>
      <w:r w:rsidRPr="0044265C">
        <w:rPr>
          <w:rStyle w:val="StyleUnderline"/>
        </w:rPr>
        <w:t xml:space="preserve">A genuinely </w:t>
      </w:r>
      <w:r w:rsidRPr="0044265C">
        <w:rPr>
          <w:rStyle w:val="Emphasis"/>
        </w:rPr>
        <w:t>positive development</w:t>
      </w:r>
      <w:r w:rsidRPr="0044265C">
        <w:rPr>
          <w:rStyle w:val="StyleUnderline"/>
        </w:rPr>
        <w:t xml:space="preserve"> of</w:t>
      </w:r>
      <w:r w:rsidRPr="0044265C">
        <w:rPr>
          <w:sz w:val="16"/>
        </w:rPr>
        <w:t xml:space="preserve"> the pandemic and </w:t>
      </w:r>
      <w:r w:rsidRPr="0044265C">
        <w:rPr>
          <w:rStyle w:val="StyleUnderline"/>
        </w:rPr>
        <w:t xml:space="preserve">recession is that </w:t>
      </w:r>
      <w:r w:rsidRPr="0044265C">
        <w:rPr>
          <w:rStyle w:val="Emphasis"/>
        </w:rPr>
        <w:t>progressive activists</w:t>
      </w:r>
      <w:r w:rsidRPr="0044265C">
        <w:rPr>
          <w:rStyle w:val="StyleUnderline"/>
        </w:rPr>
        <w:t xml:space="preserve"> around the world have fought to include </w:t>
      </w:r>
      <w:r w:rsidRPr="0044265C">
        <w:rPr>
          <w:rStyle w:val="Emphasis"/>
        </w:rPr>
        <w:t>Green New Deal investments</w:t>
      </w:r>
      <w:r w:rsidRPr="0044265C">
        <w:rPr>
          <w:rStyle w:val="StyleUnderline"/>
        </w:rPr>
        <w:t xml:space="preserve"> in their countries’ </w:t>
      </w:r>
      <w:r w:rsidRPr="0044265C">
        <w:rPr>
          <w:rStyle w:val="Emphasis"/>
        </w:rPr>
        <w:t>economic stimulus</w:t>
      </w:r>
      <w:r w:rsidRPr="0044265C">
        <w:rPr>
          <w:sz w:val="16"/>
        </w:rPr>
        <w:t xml:space="preserve"> programs. </w:t>
      </w:r>
      <w:r w:rsidRPr="0044265C">
        <w:rPr>
          <w:rStyle w:val="StyleUnderline"/>
        </w:rPr>
        <w:t xml:space="preserve">It is </w:t>
      </w:r>
      <w:r w:rsidRPr="0044265C">
        <w:rPr>
          <w:rStyle w:val="Emphasis"/>
        </w:rPr>
        <w:t>critical</w:t>
      </w:r>
      <w:r w:rsidRPr="0044265C">
        <w:rPr>
          <w:rStyle w:val="StyleUnderline"/>
        </w:rPr>
        <w:t xml:space="preserve"> to </w:t>
      </w:r>
      <w:r w:rsidRPr="0044265C">
        <w:rPr>
          <w:rStyle w:val="Emphasis"/>
        </w:rPr>
        <w:t>keep pushing</w:t>
      </w:r>
      <w:r w:rsidRPr="0044265C">
        <w:rPr>
          <w:rStyle w:val="StyleUnderline"/>
        </w:rPr>
        <w:t xml:space="preserve"> the </w:t>
      </w:r>
      <w:r w:rsidRPr="0044265C">
        <w:rPr>
          <w:rStyle w:val="Emphasis"/>
        </w:rPr>
        <w:t>de</w:t>
      </w:r>
      <w:r w:rsidRPr="00F36A49">
        <w:rPr>
          <w:rStyle w:val="Emphasis"/>
        </w:rPr>
        <w:t>velopment</w:t>
      </w:r>
      <w:r w:rsidRPr="00F36A49">
        <w:rPr>
          <w:rStyle w:val="StyleUnderline"/>
        </w:rPr>
        <w:t xml:space="preserve"> and </w:t>
      </w:r>
      <w:r w:rsidRPr="00F36A49">
        <w:rPr>
          <w:rStyle w:val="Emphasis"/>
        </w:rPr>
        <w:t>success</w:t>
      </w:r>
      <w:r w:rsidRPr="00F36A49">
        <w:rPr>
          <w:rStyle w:val="StyleUnderline"/>
        </w:rPr>
        <w:t xml:space="preserve"> of these initiatives</w:t>
      </w:r>
      <w:r w:rsidRPr="00F36A49">
        <w:rPr>
          <w:sz w:val="16"/>
        </w:rPr>
        <w:t>.</w:t>
      </w:r>
      <w:r>
        <w:rPr>
          <w:sz w:val="16"/>
        </w:rPr>
        <w:t xml:space="preserve"> </w:t>
      </w:r>
      <w:r w:rsidRPr="00F36A49">
        <w:rPr>
          <w:rStyle w:val="StyleUnderline"/>
        </w:rPr>
        <w:t xml:space="preserve">In support of that end, we must </w:t>
      </w:r>
      <w:r w:rsidRPr="00F36A49">
        <w:rPr>
          <w:rStyle w:val="Emphasis"/>
        </w:rPr>
        <w:t>seriously consider</w:t>
      </w:r>
      <w:r w:rsidRPr="00F36A49">
        <w:rPr>
          <w:rStyle w:val="StyleUnderline"/>
        </w:rPr>
        <w:t xml:space="preserve"> how to </w:t>
      </w:r>
      <w:r w:rsidRPr="00F36A49">
        <w:rPr>
          <w:rStyle w:val="Emphasis"/>
        </w:rPr>
        <w:t>best maximize</w:t>
      </w:r>
      <w:r w:rsidRPr="00F36A49">
        <w:rPr>
          <w:rStyle w:val="StyleUnderline"/>
        </w:rPr>
        <w:t xml:space="preserve"> both the </w:t>
      </w:r>
      <w:r w:rsidRPr="00F36A49">
        <w:rPr>
          <w:rStyle w:val="Emphasis"/>
        </w:rPr>
        <w:t>short-term stimulus</w:t>
      </w:r>
      <w:r w:rsidRPr="00F36A49">
        <w:rPr>
          <w:sz w:val="16"/>
        </w:rPr>
        <w:t xml:space="preserve"> benefits </w:t>
      </w:r>
      <w:r w:rsidRPr="00F36A49">
        <w:rPr>
          <w:rStyle w:val="StyleUnderline"/>
        </w:rPr>
        <w:t>and long-term impacts of Green New Deal programs</w:t>
      </w:r>
      <w:r w:rsidRPr="00F36A49">
        <w:rPr>
          <w:sz w:val="16"/>
        </w:rPr>
        <w:t>. I know the importance of such considerations from personal experience working on the green investment components of the 2009 Obama American Recovery and Reinvestment Act, in which $90 billion of the $800 billion total was allocated to clean energy investments in the United States. The principles underlying these investment components were sound, but the people who worked on the program in its various stages, including myself, did not adequately calculate the time necessary to execute many of the projects. We knew that it was critical to identify “shovel-ready” projects—ones that could be quickly implemented on a large scale and provide an immediate economic boost. But relatively few green investment projects were truly shovel-ready at that time, as the green energy industry was still a newly emerging enterprise. Therefore, the backlog of significant new projects was thin. It is only moderately less thin today.</w:t>
      </w:r>
      <w:r>
        <w:rPr>
          <w:sz w:val="16"/>
        </w:rPr>
        <w:t xml:space="preserve"> </w:t>
      </w:r>
      <w:r w:rsidRPr="00F36A49">
        <w:rPr>
          <w:sz w:val="16"/>
        </w:rPr>
        <w:t>This means that people designing Green New Deal stimulus programs must identify the subgroup of green investment projects that can realistically roll into action at scale within a matter of months. One example that should be applicable in almost every country would be energy efficiency retrofits of all public and commercial buildings. This would entail improving insulation, sealing window frames and doors, switching over all lightbulbs to LEDs, and replacing aging heating and air conditioning systems with efficient ones (preferably heat pumps). These programs could quickly generate large numbers of jobs for secretaries, truck drivers, accountants, construction workers, and climate engineers. They could also save energy and reduce emissions quickly and relatively cheaply. Building off of such truly shovel-ready projects, the rest of the clean energy investment program could then accelerate and provide a strong foundation for economies moving out of recession and onto a sustainable recovery path.</w:t>
      </w:r>
      <w:r>
        <w:rPr>
          <w:sz w:val="16"/>
        </w:rPr>
        <w:t xml:space="preserve"> </w:t>
      </w:r>
      <w:r w:rsidRPr="00F36A49">
        <w:rPr>
          <w:sz w:val="16"/>
        </w:rPr>
        <w:t xml:space="preserve">CP: </w:t>
      </w:r>
      <w:r w:rsidRPr="00F36A49">
        <w:rPr>
          <w:rStyle w:val="StyleUnderline"/>
        </w:rPr>
        <w:t xml:space="preserve">Eco-socialism is becoming a major tenet of the </w:t>
      </w:r>
      <w:r w:rsidRPr="00F36A49">
        <w:rPr>
          <w:rStyle w:val="Emphasis"/>
        </w:rPr>
        <w:t>ideological repertoire</w:t>
      </w:r>
      <w:r w:rsidRPr="00F36A49">
        <w:rPr>
          <w:sz w:val="16"/>
        </w:rPr>
        <w:t xml:space="preserve"> of green parties in European countries and elsewhere, which may be the reason for their increasing appeal with voters and especially the youth. Is eco-socialism a cohesive enough political project to be taken seriously as an alternative for the future?</w:t>
      </w:r>
      <w:r>
        <w:rPr>
          <w:sz w:val="16"/>
        </w:rPr>
        <w:t xml:space="preserve"> </w:t>
      </w:r>
      <w:r w:rsidRPr="00F36A49">
        <w:rPr>
          <w:sz w:val="16"/>
        </w:rPr>
        <w:t>NC: Insofar as I understand eco-socialism—not in great depth—it overlaps greatly with other left socialist currents. That being sa</w:t>
      </w:r>
      <w:r w:rsidRPr="0044265C">
        <w:rPr>
          <w:sz w:val="16"/>
        </w:rPr>
        <w:t xml:space="preserve">id, </w:t>
      </w:r>
      <w:r w:rsidRPr="0044265C">
        <w:rPr>
          <w:rStyle w:val="StyleUnderline"/>
        </w:rPr>
        <w:t xml:space="preserve">I </w:t>
      </w:r>
      <w:r w:rsidRPr="001C30DC">
        <w:rPr>
          <w:rStyle w:val="StyleUnderline"/>
          <w:highlight w:val="yellow"/>
        </w:rPr>
        <w:t>don’t think we’re at</w:t>
      </w:r>
      <w:r w:rsidRPr="00F36A49">
        <w:rPr>
          <w:rStyle w:val="StyleUnderline"/>
        </w:rPr>
        <w:t xml:space="preserve"> a </w:t>
      </w:r>
      <w:r w:rsidRPr="001C30DC">
        <w:rPr>
          <w:rStyle w:val="StyleUnderline"/>
          <w:highlight w:val="yellow"/>
        </w:rPr>
        <w:t xml:space="preserve">stage where </w:t>
      </w:r>
      <w:r w:rsidRPr="001C30DC">
        <w:rPr>
          <w:rStyle w:val="Emphasis"/>
          <w:highlight w:val="yellow"/>
        </w:rPr>
        <w:t>adopting</w:t>
      </w:r>
      <w:r w:rsidRPr="001C30DC">
        <w:rPr>
          <w:rStyle w:val="StyleUnderline"/>
          <w:highlight w:val="yellow"/>
        </w:rPr>
        <w:t xml:space="preserve"> </w:t>
      </w:r>
      <w:r w:rsidRPr="0044265C">
        <w:rPr>
          <w:rStyle w:val="StyleUnderline"/>
        </w:rPr>
        <w:t xml:space="preserve">a </w:t>
      </w:r>
      <w:r w:rsidRPr="001C30DC">
        <w:rPr>
          <w:rStyle w:val="Emphasis"/>
          <w:highlight w:val="yellow"/>
        </w:rPr>
        <w:t>specific “political project”</w:t>
      </w:r>
      <w:r w:rsidRPr="001C30DC">
        <w:rPr>
          <w:rStyle w:val="StyleUnderline"/>
          <w:highlight w:val="yellow"/>
        </w:rPr>
        <w:t xml:space="preserve"> is</w:t>
      </w:r>
      <w:r w:rsidRPr="00F36A49">
        <w:rPr>
          <w:rStyle w:val="StyleUnderline"/>
        </w:rPr>
        <w:t xml:space="preserve"> very </w:t>
      </w:r>
      <w:r w:rsidRPr="001C30DC">
        <w:rPr>
          <w:rStyle w:val="StyleUnderline"/>
          <w:highlight w:val="yellow"/>
        </w:rPr>
        <w:t xml:space="preserve">helpful. </w:t>
      </w:r>
      <w:r w:rsidRPr="0044265C">
        <w:rPr>
          <w:rStyle w:val="StyleUnderline"/>
        </w:rPr>
        <w:t xml:space="preserve">There are </w:t>
      </w:r>
      <w:r w:rsidRPr="001C30DC">
        <w:rPr>
          <w:rStyle w:val="Emphasis"/>
          <w:highlight w:val="yellow"/>
        </w:rPr>
        <w:t>crucial issues</w:t>
      </w:r>
      <w:r w:rsidRPr="001C30DC">
        <w:rPr>
          <w:rStyle w:val="StyleUnderline"/>
          <w:highlight w:val="yellow"/>
        </w:rPr>
        <w:t xml:space="preserve"> that </w:t>
      </w:r>
      <w:r w:rsidRPr="001C30DC">
        <w:rPr>
          <w:rStyle w:val="Emphasis"/>
          <w:highlight w:val="yellow"/>
        </w:rPr>
        <w:t>have</w:t>
      </w:r>
      <w:r w:rsidRPr="001C30DC">
        <w:rPr>
          <w:rStyle w:val="StyleUnderline"/>
          <w:highlight w:val="yellow"/>
        </w:rPr>
        <w:t xml:space="preserve"> to be </w:t>
      </w:r>
      <w:r w:rsidRPr="001C30DC">
        <w:rPr>
          <w:rStyle w:val="Emphasis"/>
          <w:highlight w:val="yellow"/>
        </w:rPr>
        <w:t>addressed</w:t>
      </w:r>
      <w:r w:rsidRPr="00F36A49">
        <w:rPr>
          <w:rStyle w:val="StyleUnderline"/>
        </w:rPr>
        <w:t xml:space="preserve">, </w:t>
      </w:r>
      <w:r w:rsidRPr="00F36A49">
        <w:rPr>
          <w:rStyle w:val="Emphasis"/>
        </w:rPr>
        <w:t xml:space="preserve">right </w:t>
      </w:r>
      <w:r w:rsidRPr="001C30DC">
        <w:rPr>
          <w:rStyle w:val="Emphasis"/>
          <w:highlight w:val="yellow"/>
        </w:rPr>
        <w:t>now</w:t>
      </w:r>
      <w:r w:rsidRPr="00F36A49">
        <w:rPr>
          <w:rStyle w:val="StyleUnderline"/>
        </w:rPr>
        <w:t xml:space="preserve">. Our efforts should be </w:t>
      </w:r>
      <w:r w:rsidRPr="00F36A49">
        <w:rPr>
          <w:rStyle w:val="Emphasis"/>
        </w:rPr>
        <w:t>informed</w:t>
      </w:r>
      <w:r w:rsidRPr="00F36A49">
        <w:rPr>
          <w:rStyle w:val="StyleUnderline"/>
        </w:rPr>
        <w:t xml:space="preserve"> by the kind of </w:t>
      </w:r>
      <w:r w:rsidRPr="00F36A49">
        <w:rPr>
          <w:rStyle w:val="Emphasis"/>
        </w:rPr>
        <w:t>future society</w:t>
      </w:r>
      <w:r w:rsidRPr="00F36A49">
        <w:rPr>
          <w:rStyle w:val="StyleUnderline"/>
        </w:rPr>
        <w:t xml:space="preserve"> that we want, and the kind that </w:t>
      </w:r>
      <w:r w:rsidRPr="00F36A49">
        <w:rPr>
          <w:rStyle w:val="Emphasis"/>
        </w:rPr>
        <w:t>can be constructed</w:t>
      </w:r>
      <w:r w:rsidRPr="00F36A49">
        <w:rPr>
          <w:rStyle w:val="StyleUnderline"/>
        </w:rPr>
        <w:t xml:space="preserve"> within our existing society</w:t>
      </w:r>
      <w:r w:rsidRPr="00F36A49">
        <w:rPr>
          <w:sz w:val="16"/>
        </w:rPr>
        <w:t>. It’s fine to stake out specific positions about the future in more or less detail, but for now these seem to me at best ways of sharpening ideas rather that platforms to latch on to.</w:t>
      </w:r>
      <w:r>
        <w:rPr>
          <w:sz w:val="16"/>
        </w:rPr>
        <w:t xml:space="preserve"> </w:t>
      </w:r>
      <w:r w:rsidRPr="0044265C">
        <w:rPr>
          <w:rStyle w:val="StyleUnderline"/>
        </w:rPr>
        <w:t xml:space="preserve">A </w:t>
      </w:r>
      <w:r w:rsidRPr="0044265C">
        <w:rPr>
          <w:rStyle w:val="Emphasis"/>
        </w:rPr>
        <w:t xml:space="preserve">good </w:t>
      </w:r>
      <w:r w:rsidRPr="001C30DC">
        <w:rPr>
          <w:rStyle w:val="Emphasis"/>
          <w:highlight w:val="yellow"/>
        </w:rPr>
        <w:t>arg</w:t>
      </w:r>
      <w:r w:rsidRPr="0044265C">
        <w:rPr>
          <w:rStyle w:val="Emphasis"/>
        </w:rPr>
        <w:t>ument</w:t>
      </w:r>
      <w:r w:rsidRPr="0044265C">
        <w:rPr>
          <w:rStyle w:val="StyleUnderline"/>
        </w:rPr>
        <w:t xml:space="preserve"> </w:t>
      </w:r>
      <w:r w:rsidRPr="001C30DC">
        <w:rPr>
          <w:rStyle w:val="StyleUnderline"/>
          <w:highlight w:val="yellow"/>
        </w:rPr>
        <w:t>can be made that</w:t>
      </w:r>
      <w:r w:rsidRPr="00F36A49">
        <w:rPr>
          <w:rStyle w:val="StyleUnderline"/>
        </w:rPr>
        <w:t xml:space="preserve"> </w:t>
      </w:r>
      <w:r w:rsidRPr="00F36A49">
        <w:rPr>
          <w:rStyle w:val="Emphasis"/>
        </w:rPr>
        <w:t xml:space="preserve">inherent </w:t>
      </w:r>
      <w:r w:rsidRPr="0044265C">
        <w:rPr>
          <w:rStyle w:val="Emphasis"/>
        </w:rPr>
        <w:t>features</w:t>
      </w:r>
      <w:r w:rsidRPr="0044265C">
        <w:rPr>
          <w:rStyle w:val="StyleUnderline"/>
        </w:rPr>
        <w:t xml:space="preserve"> of capitalism lead</w:t>
      </w:r>
      <w:r w:rsidRPr="0044265C">
        <w:rPr>
          <w:sz w:val="16"/>
        </w:rPr>
        <w:t xml:space="preserve"> inexorably </w:t>
      </w:r>
      <w:r w:rsidRPr="0044265C">
        <w:rPr>
          <w:rStyle w:val="StyleUnderline"/>
        </w:rPr>
        <w:t>to the ruin of the environment, and that</w:t>
      </w:r>
      <w:r w:rsidRPr="00F36A49">
        <w:rPr>
          <w:rStyle w:val="StyleUnderline"/>
        </w:rPr>
        <w:t xml:space="preserve"> </w:t>
      </w:r>
      <w:r w:rsidRPr="001C30DC">
        <w:rPr>
          <w:rStyle w:val="Emphasis"/>
          <w:highlight w:val="yellow"/>
        </w:rPr>
        <w:t>ending cap</w:t>
      </w:r>
      <w:r w:rsidRPr="0044265C">
        <w:rPr>
          <w:rStyle w:val="Emphasis"/>
        </w:rPr>
        <w:t>italism</w:t>
      </w:r>
      <w:r w:rsidRPr="001C30DC">
        <w:rPr>
          <w:rStyle w:val="StyleUnderline"/>
          <w:highlight w:val="yellow"/>
        </w:rPr>
        <w:t xml:space="preserve"> must be </w:t>
      </w:r>
      <w:r w:rsidRPr="0044265C">
        <w:rPr>
          <w:rStyle w:val="StyleUnderline"/>
        </w:rPr>
        <w:t xml:space="preserve">a </w:t>
      </w:r>
      <w:r w:rsidRPr="001C30DC">
        <w:rPr>
          <w:rStyle w:val="Emphasis"/>
          <w:highlight w:val="yellow"/>
        </w:rPr>
        <w:t>priority</w:t>
      </w:r>
      <w:r w:rsidRPr="00F36A49">
        <w:rPr>
          <w:rStyle w:val="StyleUnderline"/>
        </w:rPr>
        <w:t xml:space="preserve"> of the environmental movement. </w:t>
      </w:r>
      <w:r w:rsidRPr="001C30DC">
        <w:rPr>
          <w:rStyle w:val="StyleUnderline"/>
          <w:highlight w:val="yellow"/>
        </w:rPr>
        <w:t>But</w:t>
      </w:r>
      <w:r w:rsidRPr="00F36A49">
        <w:rPr>
          <w:rStyle w:val="StyleUnderline"/>
        </w:rPr>
        <w:t xml:space="preserve"> </w:t>
      </w:r>
      <w:r w:rsidRPr="0044265C">
        <w:rPr>
          <w:rStyle w:val="StyleUnderline"/>
        </w:rPr>
        <w:t xml:space="preserve">there’s one </w:t>
      </w:r>
      <w:r w:rsidRPr="0044265C">
        <w:rPr>
          <w:rStyle w:val="Emphasis"/>
        </w:rPr>
        <w:t xml:space="preserve">fundamental </w:t>
      </w:r>
      <w:r w:rsidRPr="001C30DC">
        <w:rPr>
          <w:rStyle w:val="Emphasis"/>
          <w:highlight w:val="yellow"/>
        </w:rPr>
        <w:t>problem</w:t>
      </w:r>
      <w:r w:rsidRPr="00F36A49">
        <w:rPr>
          <w:rStyle w:val="StyleUnderline"/>
        </w:rPr>
        <w:t xml:space="preserve"> with this argument:</w:t>
      </w:r>
      <w:r w:rsidRPr="00F36A49">
        <w:rPr>
          <w:sz w:val="16"/>
        </w:rPr>
        <w:t xml:space="preserve"> </w:t>
      </w:r>
      <w:r w:rsidRPr="001C30DC">
        <w:rPr>
          <w:rStyle w:val="Emphasis"/>
          <w:highlight w:val="yellow"/>
        </w:rPr>
        <w:t>time scales</w:t>
      </w:r>
      <w:r w:rsidRPr="001C30DC">
        <w:rPr>
          <w:rStyle w:val="StyleUnderline"/>
          <w:highlight w:val="yellow"/>
        </w:rPr>
        <w:t>. Dismantling cap</w:t>
      </w:r>
      <w:r w:rsidRPr="0044265C">
        <w:rPr>
          <w:rStyle w:val="StyleUnderline"/>
        </w:rPr>
        <w:t xml:space="preserve">italism is </w:t>
      </w:r>
      <w:r w:rsidRPr="001C30DC">
        <w:rPr>
          <w:rStyle w:val="Emphasis"/>
          <w:highlight w:val="yellow"/>
        </w:rPr>
        <w:t xml:space="preserve">impossible in </w:t>
      </w:r>
      <w:r w:rsidRPr="0044265C">
        <w:rPr>
          <w:rStyle w:val="Emphasis"/>
        </w:rPr>
        <w:t xml:space="preserve">the </w:t>
      </w:r>
      <w:r w:rsidRPr="001C30DC">
        <w:rPr>
          <w:rStyle w:val="Emphasis"/>
          <w:highlight w:val="yellow"/>
        </w:rPr>
        <w:t>time</w:t>
      </w:r>
      <w:r w:rsidRPr="00F36A49">
        <w:rPr>
          <w:rStyle w:val="Emphasis"/>
        </w:rPr>
        <w:t xml:space="preserve"> frame </w:t>
      </w:r>
      <w:r w:rsidRPr="001C30DC">
        <w:rPr>
          <w:rStyle w:val="Emphasis"/>
          <w:highlight w:val="yellow"/>
        </w:rPr>
        <w:t>that we have</w:t>
      </w:r>
      <w:r w:rsidRPr="00F36A49">
        <w:rPr>
          <w:rStyle w:val="StyleUnderline"/>
        </w:rPr>
        <w:t xml:space="preserve"> for taking urgent action, </w:t>
      </w:r>
      <w:r w:rsidRPr="001C30DC">
        <w:rPr>
          <w:rStyle w:val="StyleUnderline"/>
          <w:highlight w:val="yellow"/>
        </w:rPr>
        <w:t>which requires</w:t>
      </w:r>
      <w:r w:rsidRPr="00F36A49">
        <w:rPr>
          <w:rStyle w:val="StyleUnderline"/>
        </w:rPr>
        <w:t xml:space="preserve"> </w:t>
      </w:r>
      <w:r w:rsidRPr="00F36A49">
        <w:rPr>
          <w:rStyle w:val="Emphasis"/>
        </w:rPr>
        <w:t>national</w:t>
      </w:r>
      <w:r w:rsidRPr="00F36A49">
        <w:rPr>
          <w:rStyle w:val="StyleUnderline"/>
        </w:rPr>
        <w:t xml:space="preserve"> and </w:t>
      </w:r>
      <w:r w:rsidRPr="001C30DC">
        <w:rPr>
          <w:rStyle w:val="Emphasis"/>
          <w:highlight w:val="yellow"/>
        </w:rPr>
        <w:t>international</w:t>
      </w:r>
      <w:r w:rsidRPr="001C30DC">
        <w:rPr>
          <w:rStyle w:val="StyleUnderline"/>
          <w:highlight w:val="yellow"/>
        </w:rPr>
        <w:t xml:space="preserve"> mobilization</w:t>
      </w:r>
      <w:r w:rsidRPr="00F36A49">
        <w:rPr>
          <w:rStyle w:val="StyleUnderline"/>
        </w:rPr>
        <w:t xml:space="preserve"> if </w:t>
      </w:r>
      <w:r w:rsidRPr="00F36A49">
        <w:rPr>
          <w:rStyle w:val="Emphasis"/>
        </w:rPr>
        <w:t>severe crisis</w:t>
      </w:r>
      <w:r w:rsidRPr="00F36A49">
        <w:rPr>
          <w:rStyle w:val="StyleUnderline"/>
        </w:rPr>
        <w:t xml:space="preserve"> is to be averted</w:t>
      </w:r>
      <w:r w:rsidRPr="00F36A49">
        <w:rPr>
          <w:sz w:val="16"/>
        </w:rPr>
        <w:t>.</w:t>
      </w:r>
      <w:r>
        <w:rPr>
          <w:sz w:val="16"/>
        </w:rPr>
        <w:t xml:space="preserve"> </w:t>
      </w:r>
      <w:r w:rsidRPr="00F36A49">
        <w:rPr>
          <w:rStyle w:val="StyleUnderline"/>
        </w:rPr>
        <w:t xml:space="preserve">Furthermore, </w:t>
      </w:r>
      <w:r w:rsidRPr="0044265C">
        <w:rPr>
          <w:rStyle w:val="StyleUnderline"/>
        </w:rPr>
        <w:t xml:space="preserve">the </w:t>
      </w:r>
      <w:r w:rsidRPr="001C30DC">
        <w:rPr>
          <w:rStyle w:val="StyleUnderline"/>
          <w:highlight w:val="yellow"/>
        </w:rPr>
        <w:t>whole discussion</w:t>
      </w:r>
      <w:r w:rsidRPr="00F36A49">
        <w:rPr>
          <w:sz w:val="16"/>
        </w:rPr>
        <w:t xml:space="preserve"> around eco-socialism </w:t>
      </w:r>
      <w:r w:rsidRPr="0044265C">
        <w:rPr>
          <w:rStyle w:val="StyleUnderline"/>
        </w:rPr>
        <w:t xml:space="preserve">is </w:t>
      </w:r>
      <w:r w:rsidRPr="001C30DC">
        <w:rPr>
          <w:rStyle w:val="Emphasis"/>
          <w:highlight w:val="yellow"/>
        </w:rPr>
        <w:t>misleading</w:t>
      </w:r>
      <w:r w:rsidRPr="00F36A49">
        <w:rPr>
          <w:rStyle w:val="StyleUnderline"/>
        </w:rPr>
        <w:t xml:space="preserve">. The </w:t>
      </w:r>
      <w:r w:rsidRPr="00F36A49">
        <w:rPr>
          <w:rStyle w:val="Emphasis"/>
        </w:rPr>
        <w:t>two efforts</w:t>
      </w:r>
      <w:r w:rsidRPr="00F36A49">
        <w:rPr>
          <w:sz w:val="16"/>
        </w:rPr>
        <w:t>—</w:t>
      </w:r>
      <w:r w:rsidRPr="001C30DC">
        <w:rPr>
          <w:rStyle w:val="StyleUnderline"/>
          <w:highlight w:val="yellow"/>
        </w:rPr>
        <w:t xml:space="preserve">averting </w:t>
      </w:r>
      <w:r w:rsidRPr="001C30DC">
        <w:rPr>
          <w:rStyle w:val="Emphasis"/>
          <w:highlight w:val="yellow"/>
        </w:rPr>
        <w:t>enviro</w:t>
      </w:r>
      <w:r w:rsidRPr="0044265C">
        <w:rPr>
          <w:rStyle w:val="Emphasis"/>
        </w:rPr>
        <w:t>nmental</w:t>
      </w:r>
      <w:r w:rsidRPr="001C30DC">
        <w:rPr>
          <w:rStyle w:val="Emphasis"/>
          <w:highlight w:val="yellow"/>
        </w:rPr>
        <w:t xml:space="preserve"> disaster</w:t>
      </w:r>
      <w:r w:rsidRPr="001C30DC">
        <w:rPr>
          <w:rStyle w:val="StyleUnderline"/>
          <w:highlight w:val="yellow"/>
        </w:rPr>
        <w:t xml:space="preserve">, and </w:t>
      </w:r>
      <w:r w:rsidRPr="001C30DC">
        <w:rPr>
          <w:rStyle w:val="Emphasis"/>
          <w:highlight w:val="yellow"/>
        </w:rPr>
        <w:t>dismantling cap</w:t>
      </w:r>
      <w:r w:rsidRPr="0044265C">
        <w:rPr>
          <w:rStyle w:val="Emphasis"/>
        </w:rPr>
        <w:t>italism</w:t>
      </w:r>
      <w:r w:rsidRPr="00F36A49">
        <w:rPr>
          <w:rStyle w:val="StyleUnderline"/>
        </w:rPr>
        <w:t xml:space="preserve"> in favor of a </w:t>
      </w:r>
      <w:r w:rsidRPr="00F36A49">
        <w:rPr>
          <w:rStyle w:val="Emphasis"/>
        </w:rPr>
        <w:t>freer</w:t>
      </w:r>
      <w:r w:rsidRPr="00F36A49">
        <w:rPr>
          <w:rStyle w:val="StyleUnderline"/>
        </w:rPr>
        <w:t xml:space="preserve"> and more </w:t>
      </w:r>
      <w:r w:rsidRPr="00F36A49">
        <w:rPr>
          <w:rStyle w:val="Emphasis"/>
        </w:rPr>
        <w:t>just society</w:t>
      </w:r>
      <w:r w:rsidRPr="00F36A49">
        <w:rPr>
          <w:sz w:val="16"/>
        </w:rPr>
        <w:t>—</w:t>
      </w:r>
      <w:r w:rsidRPr="001C30DC">
        <w:rPr>
          <w:rStyle w:val="StyleUnderline"/>
          <w:highlight w:val="yellow"/>
        </w:rPr>
        <w:t>should</w:t>
      </w:r>
      <w:r w:rsidRPr="00F36A49">
        <w:rPr>
          <w:rStyle w:val="StyleUnderline"/>
        </w:rPr>
        <w:t xml:space="preserve"> and can </w:t>
      </w:r>
      <w:r w:rsidRPr="001C30DC">
        <w:rPr>
          <w:rStyle w:val="Emphasis"/>
          <w:highlight w:val="yellow"/>
        </w:rPr>
        <w:t>proceed in parallel</w:t>
      </w:r>
      <w:r w:rsidRPr="00F36A49">
        <w:rPr>
          <w:sz w:val="16"/>
        </w:rPr>
        <w:t xml:space="preserve">. One </w:t>
      </w:r>
      <w:r w:rsidRPr="00F36A49">
        <w:rPr>
          <w:rStyle w:val="StyleUnderline"/>
        </w:rPr>
        <w:t xml:space="preserve">example is Tony Mazzocchi’s efforts to </w:t>
      </w:r>
      <w:r w:rsidRPr="00F36A49">
        <w:rPr>
          <w:rStyle w:val="Emphasis"/>
        </w:rPr>
        <w:t>forge a labor coalition</w:t>
      </w:r>
      <w:r w:rsidRPr="00F36A49">
        <w:rPr>
          <w:rStyle w:val="StyleUnderline"/>
        </w:rPr>
        <w:t xml:space="preserve"> that would not only </w:t>
      </w:r>
      <w:r w:rsidRPr="00F36A49">
        <w:rPr>
          <w:rStyle w:val="Emphasis"/>
        </w:rPr>
        <w:t>challenge</w:t>
      </w:r>
      <w:r w:rsidRPr="00F36A49">
        <w:rPr>
          <w:rStyle w:val="StyleUnderline"/>
        </w:rPr>
        <w:t xml:space="preserve"> owner-</w:t>
      </w:r>
      <w:r w:rsidRPr="00F36A49">
        <w:rPr>
          <w:rStyle w:val="Emphasis"/>
        </w:rPr>
        <w:t>management control</w:t>
      </w:r>
      <w:r w:rsidRPr="00F36A49">
        <w:rPr>
          <w:rStyle w:val="StyleUnderline"/>
        </w:rPr>
        <w:t xml:space="preserve"> of the workplace, but also be at the </w:t>
      </w:r>
      <w:r w:rsidRPr="00F36A49">
        <w:rPr>
          <w:rStyle w:val="Emphasis"/>
        </w:rPr>
        <w:t>forefront</w:t>
      </w:r>
      <w:r w:rsidRPr="00F36A49">
        <w:rPr>
          <w:rStyle w:val="StyleUnderline"/>
        </w:rPr>
        <w:t xml:space="preserve"> of the </w:t>
      </w:r>
      <w:r w:rsidRPr="00F36A49">
        <w:rPr>
          <w:rStyle w:val="Emphasis"/>
        </w:rPr>
        <w:t>environmental movement</w:t>
      </w:r>
      <w:r w:rsidRPr="00F36A49">
        <w:rPr>
          <w:rStyle w:val="StyleUnderline"/>
        </w:rPr>
        <w:t xml:space="preserve"> while attempting to </w:t>
      </w:r>
      <w:r w:rsidRPr="00F36A49">
        <w:rPr>
          <w:rStyle w:val="Emphasis"/>
        </w:rPr>
        <w:t>socialize major sectors</w:t>
      </w:r>
      <w:r w:rsidRPr="00F36A49">
        <w:rPr>
          <w:rStyle w:val="StyleUnderline"/>
        </w:rPr>
        <w:t xml:space="preserve"> of U.S. industry. There’s </w:t>
      </w:r>
      <w:r w:rsidRPr="00F36A49">
        <w:rPr>
          <w:rStyle w:val="Emphasis"/>
        </w:rPr>
        <w:t>no time to waste</w:t>
      </w:r>
      <w:r w:rsidRPr="00F36A49">
        <w:rPr>
          <w:rStyle w:val="StyleUnderline"/>
        </w:rPr>
        <w:t>. The struggle must be</w:t>
      </w:r>
      <w:r w:rsidRPr="00F36A49">
        <w:rPr>
          <w:sz w:val="16"/>
        </w:rPr>
        <w:t xml:space="preserve">, and can be, </w:t>
      </w:r>
      <w:r w:rsidRPr="00F36A49">
        <w:rPr>
          <w:rStyle w:val="StyleUnderline"/>
        </w:rPr>
        <w:t>undertaken on all fronts.</w:t>
      </w:r>
      <w:r>
        <w:rPr>
          <w:sz w:val="16"/>
        </w:rPr>
        <w:t xml:space="preserve"> </w:t>
      </w:r>
      <w:r w:rsidRPr="00F36A49">
        <w:rPr>
          <w:sz w:val="16"/>
        </w:rPr>
        <w:t>CP: Bob, in your view, can eco-socialism coexist with the Green New Deal project? And, if not, what type of a politico-ideological agenda might be needed to generate broad political participation in the struggle to create a green future?</w:t>
      </w:r>
      <w:r>
        <w:rPr>
          <w:sz w:val="16"/>
        </w:rPr>
        <w:t xml:space="preserve"> </w:t>
      </w:r>
      <w:r w:rsidRPr="00F36A49">
        <w:rPr>
          <w:sz w:val="16"/>
        </w:rPr>
        <w:t xml:space="preserve">RP: In my view, </w:t>
      </w:r>
      <w:r w:rsidRPr="00F36A49">
        <w:rPr>
          <w:rStyle w:val="StyleUnderline"/>
        </w:rPr>
        <w:t>details of rhetoric and emphasis aside, eco-socialism and the Green New Deal are fundamentally the same project.</w:t>
      </w:r>
      <w:r w:rsidRPr="00F36A49">
        <w:rPr>
          <w:sz w:val="16"/>
        </w:rPr>
        <w:t xml:space="preserve"> </w:t>
      </w:r>
      <w:r w:rsidRPr="00F36A49">
        <w:rPr>
          <w:rStyle w:val="StyleUnderline"/>
        </w:rPr>
        <w:t xml:space="preserve">The Green New Deal, as we have discussed the term, offers the </w:t>
      </w:r>
      <w:r w:rsidRPr="00F36A49">
        <w:rPr>
          <w:rStyle w:val="Emphasis"/>
        </w:rPr>
        <w:t>only path to climate stabilization</w:t>
      </w:r>
      <w:r w:rsidRPr="00F36A49">
        <w:rPr>
          <w:rStyle w:val="StyleUnderline"/>
        </w:rPr>
        <w:t xml:space="preserve"> that can also expand </w:t>
      </w:r>
      <w:r w:rsidRPr="00F36A49">
        <w:rPr>
          <w:rStyle w:val="Emphasis"/>
        </w:rPr>
        <w:t>good job opportunities</w:t>
      </w:r>
      <w:r w:rsidRPr="00F36A49">
        <w:rPr>
          <w:rStyle w:val="StyleUnderline"/>
        </w:rPr>
        <w:t xml:space="preserve"> and </w:t>
      </w:r>
      <w:r w:rsidRPr="00F36A49">
        <w:rPr>
          <w:rStyle w:val="Emphasis"/>
        </w:rPr>
        <w:t>raise living standards</w:t>
      </w:r>
      <w:r w:rsidRPr="00F36A49">
        <w:rPr>
          <w:rStyle w:val="StyleUnderline"/>
        </w:rPr>
        <w:t xml:space="preserve"> in </w:t>
      </w:r>
      <w:r w:rsidRPr="00F36A49">
        <w:rPr>
          <w:rStyle w:val="Emphasis"/>
        </w:rPr>
        <w:t>all regions</w:t>
      </w:r>
      <w:r w:rsidRPr="00F36A49">
        <w:rPr>
          <w:rStyle w:val="StyleUnderline"/>
        </w:rPr>
        <w:t xml:space="preserve"> of the world. It defines an </w:t>
      </w:r>
      <w:r w:rsidRPr="00F36A49">
        <w:rPr>
          <w:rStyle w:val="Emphasis"/>
        </w:rPr>
        <w:t>explicit</w:t>
      </w:r>
      <w:r w:rsidRPr="00F36A49">
        <w:rPr>
          <w:rStyle w:val="StyleUnderline"/>
        </w:rPr>
        <w:t xml:space="preserve"> and </w:t>
      </w:r>
      <w:r w:rsidRPr="00F36A49">
        <w:rPr>
          <w:rStyle w:val="Emphasis"/>
        </w:rPr>
        <w:t>viable alternative</w:t>
      </w:r>
      <w:r w:rsidRPr="00F36A49">
        <w:rPr>
          <w:rStyle w:val="StyleUnderline"/>
        </w:rPr>
        <w:t xml:space="preserve"> to austerity economics on a </w:t>
      </w:r>
      <w:r w:rsidRPr="00F36A49">
        <w:rPr>
          <w:rStyle w:val="Emphasis"/>
        </w:rPr>
        <w:t>global scale</w:t>
      </w:r>
      <w:r w:rsidRPr="00F36A49">
        <w:rPr>
          <w:sz w:val="16"/>
        </w:rPr>
        <w:t xml:space="preserve">. My coworkers and I have worked on this issue—advancing the Green New Deal as an alternative to austerity economics—in different country settings over the past few years, including in Spain, Puerto Rico, and Greece. </w:t>
      </w:r>
      <w:r w:rsidRPr="00F36A49">
        <w:rPr>
          <w:rStyle w:val="StyleUnderline"/>
        </w:rPr>
        <w:t xml:space="preserve">In my view, the Green New Deal is the </w:t>
      </w:r>
      <w:r w:rsidRPr="00F36A49">
        <w:rPr>
          <w:rStyle w:val="Emphasis"/>
        </w:rPr>
        <w:t>only approach to climate stabilization</w:t>
      </w:r>
      <w:r w:rsidRPr="00F36A49">
        <w:rPr>
          <w:rStyle w:val="StyleUnderline"/>
        </w:rPr>
        <w:t xml:space="preserve"> also </w:t>
      </w:r>
      <w:r w:rsidRPr="00F36A49">
        <w:rPr>
          <w:rStyle w:val="Emphasis"/>
        </w:rPr>
        <w:t>capable</w:t>
      </w:r>
      <w:r w:rsidRPr="00F36A49">
        <w:rPr>
          <w:rStyle w:val="StyleUnderline"/>
        </w:rPr>
        <w:t xml:space="preserve"> of </w:t>
      </w:r>
      <w:r w:rsidRPr="00F36A49">
        <w:rPr>
          <w:rStyle w:val="Emphasis"/>
        </w:rPr>
        <w:t>reversing rising inequality</w:t>
      </w:r>
      <w:r w:rsidRPr="00F36A49">
        <w:rPr>
          <w:rStyle w:val="StyleUnderline"/>
        </w:rPr>
        <w:t xml:space="preserve"> and </w:t>
      </w:r>
      <w:r w:rsidRPr="00F36A49">
        <w:rPr>
          <w:rStyle w:val="Emphasis"/>
        </w:rPr>
        <w:t>defeating</w:t>
      </w:r>
      <w:r w:rsidRPr="00F36A49">
        <w:rPr>
          <w:rStyle w:val="StyleUnderline"/>
        </w:rPr>
        <w:t xml:space="preserve"> global </w:t>
      </w:r>
      <w:r w:rsidRPr="00F36A49">
        <w:rPr>
          <w:rStyle w:val="Emphasis"/>
        </w:rPr>
        <w:t>neoliberalism</w:t>
      </w:r>
      <w:r w:rsidRPr="00F36A49">
        <w:rPr>
          <w:rStyle w:val="StyleUnderline"/>
        </w:rPr>
        <w:t xml:space="preserve"> and</w:t>
      </w:r>
      <w:r w:rsidRPr="00F36A49">
        <w:rPr>
          <w:sz w:val="16"/>
        </w:rPr>
        <w:t xml:space="preserve"> ascendant </w:t>
      </w:r>
      <w:r w:rsidRPr="00F36A49">
        <w:rPr>
          <w:rStyle w:val="Emphasis"/>
        </w:rPr>
        <w:t>neofascism</w:t>
      </w:r>
      <w:r w:rsidRPr="00F36A49">
        <w:rPr>
          <w:sz w:val="16"/>
        </w:rPr>
        <w:t>.</w:t>
      </w:r>
      <w:r>
        <w:rPr>
          <w:sz w:val="16"/>
        </w:rPr>
        <w:t xml:space="preserve"> </w:t>
      </w:r>
      <w:r w:rsidRPr="0044265C">
        <w:rPr>
          <w:rStyle w:val="StyleUnderline"/>
        </w:rPr>
        <w:t xml:space="preserve">Beyond the Green New Deal, I don’t know </w:t>
      </w:r>
      <w:r w:rsidRPr="001C30DC">
        <w:rPr>
          <w:rStyle w:val="StyleUnderline"/>
          <w:highlight w:val="yellow"/>
        </w:rPr>
        <w:t>what</w:t>
      </w:r>
      <w:r w:rsidRPr="00F36A49">
        <w:rPr>
          <w:rStyle w:val="StyleUnderline"/>
        </w:rPr>
        <w:t xml:space="preserve"> exactly “</w:t>
      </w:r>
      <w:r w:rsidRPr="001C30DC">
        <w:rPr>
          <w:rStyle w:val="StyleUnderline"/>
          <w:highlight w:val="yellow"/>
        </w:rPr>
        <w:t>eco-socialism” could mean. Does it mean</w:t>
      </w:r>
      <w:r w:rsidRPr="00F36A49">
        <w:rPr>
          <w:rStyle w:val="StyleUnderline"/>
        </w:rPr>
        <w:t xml:space="preserve"> the </w:t>
      </w:r>
      <w:r w:rsidRPr="001C30DC">
        <w:rPr>
          <w:rStyle w:val="Emphasis"/>
          <w:highlight w:val="yellow"/>
        </w:rPr>
        <w:t>overthrow</w:t>
      </w:r>
      <w:r w:rsidRPr="00F36A49">
        <w:rPr>
          <w:rStyle w:val="StyleUnderline"/>
        </w:rPr>
        <w:t xml:space="preserve"> of </w:t>
      </w:r>
      <w:r w:rsidRPr="001C30DC">
        <w:rPr>
          <w:rStyle w:val="Emphasis"/>
          <w:highlight w:val="yellow"/>
        </w:rPr>
        <w:t>all private ownership</w:t>
      </w:r>
      <w:r w:rsidRPr="00F36A49">
        <w:rPr>
          <w:rStyle w:val="StyleUnderline"/>
        </w:rPr>
        <w:t xml:space="preserve"> of productive assets for public ownership?</w:t>
      </w:r>
      <w:r w:rsidRPr="00F36A49">
        <w:rPr>
          <w:sz w:val="16"/>
        </w:rPr>
        <w:t xml:space="preserve"> As Noam suggested, </w:t>
      </w:r>
      <w:r w:rsidRPr="001C30DC">
        <w:rPr>
          <w:rStyle w:val="StyleUnderline"/>
          <w:highlight w:val="yellow"/>
        </w:rPr>
        <w:t xml:space="preserve">do people </w:t>
      </w:r>
      <w:r w:rsidRPr="0044265C">
        <w:rPr>
          <w:rStyle w:val="Emphasis"/>
        </w:rPr>
        <w:t xml:space="preserve">seriously </w:t>
      </w:r>
      <w:r w:rsidRPr="001C30DC">
        <w:rPr>
          <w:rStyle w:val="Emphasis"/>
          <w:highlight w:val="yellow"/>
        </w:rPr>
        <w:t>think</w:t>
      </w:r>
      <w:r w:rsidRPr="00F36A49">
        <w:rPr>
          <w:rStyle w:val="StyleUnderline"/>
        </w:rPr>
        <w:t xml:space="preserve"> that </w:t>
      </w:r>
      <w:r w:rsidRPr="001C30DC">
        <w:rPr>
          <w:rStyle w:val="StyleUnderline"/>
          <w:highlight w:val="yellow"/>
        </w:rPr>
        <w:t>this could happen</w:t>
      </w:r>
      <w:r w:rsidRPr="00F36A49">
        <w:rPr>
          <w:rStyle w:val="StyleUnderline"/>
        </w:rPr>
        <w:t xml:space="preserve"> with</w:t>
      </w:r>
      <w:r w:rsidRPr="001C30DC">
        <w:rPr>
          <w:rStyle w:val="StyleUnderline"/>
          <w:highlight w:val="yellow"/>
        </w:rPr>
        <w:t>in</w:t>
      </w:r>
      <w:r w:rsidRPr="00F36A49">
        <w:rPr>
          <w:rStyle w:val="StyleUnderline"/>
        </w:rPr>
        <w:t xml:space="preserve"> the </w:t>
      </w:r>
      <w:r w:rsidRPr="001C30DC">
        <w:rPr>
          <w:rStyle w:val="Emphasis"/>
          <w:highlight w:val="yellow"/>
        </w:rPr>
        <w:t>time</w:t>
      </w:r>
      <w:r w:rsidRPr="00F36A49">
        <w:rPr>
          <w:rStyle w:val="Emphasis"/>
        </w:rPr>
        <w:t xml:space="preserve"> frame we have</w:t>
      </w:r>
      <w:r w:rsidRPr="00F36A49">
        <w:rPr>
          <w:rStyle w:val="StyleUnderline"/>
        </w:rPr>
        <w:t xml:space="preserve"> to stabilize the climate, that is</w:t>
      </w:r>
      <w:r w:rsidRPr="00F36A49">
        <w:rPr>
          <w:sz w:val="16"/>
        </w:rPr>
        <w:t xml:space="preserve">, within </w:t>
      </w:r>
      <w:r w:rsidRPr="001C30DC">
        <w:rPr>
          <w:rStyle w:val="StyleUnderline"/>
          <w:highlight w:val="yellow"/>
        </w:rPr>
        <w:t xml:space="preserve">less than </w:t>
      </w:r>
      <w:r w:rsidRPr="001C30DC">
        <w:rPr>
          <w:rStyle w:val="Emphasis"/>
          <w:highlight w:val="yellow"/>
        </w:rPr>
        <w:t>thirty years</w:t>
      </w:r>
      <w:r w:rsidRPr="00F36A49">
        <w:rPr>
          <w:rStyle w:val="StyleUnderline"/>
        </w:rPr>
        <w:t xml:space="preserve">? And </w:t>
      </w:r>
      <w:r w:rsidRPr="0044265C">
        <w:rPr>
          <w:rStyle w:val="StyleUnderline"/>
        </w:rPr>
        <w:t xml:space="preserve">are we certain that eliminating all private ownership would be workable or desirable from a </w:t>
      </w:r>
      <w:r w:rsidRPr="0044265C">
        <w:rPr>
          <w:rStyle w:val="Emphasis"/>
        </w:rPr>
        <w:t>social justice</w:t>
      </w:r>
      <w:r w:rsidRPr="0044265C">
        <w:rPr>
          <w:rStyle w:val="StyleUnderline"/>
        </w:rPr>
        <w:t xml:space="preserve"> standpoint</w:t>
      </w:r>
      <w:r w:rsidRPr="0044265C">
        <w:rPr>
          <w:sz w:val="16"/>
        </w:rPr>
        <w:t xml:space="preserve">—i.e. from the standpoint of advancing well-being for the global working class and poor? </w:t>
      </w:r>
      <w:r w:rsidRPr="0044265C">
        <w:rPr>
          <w:rStyle w:val="StyleUnderline"/>
        </w:rPr>
        <w:t>How d</w:t>
      </w:r>
      <w:r w:rsidRPr="00F36A49">
        <w:rPr>
          <w:rStyle w:val="StyleUnderline"/>
        </w:rPr>
        <w:t xml:space="preserve">o we deal with the fact that </w:t>
      </w:r>
      <w:r w:rsidRPr="001C30DC">
        <w:rPr>
          <w:rStyle w:val="Emphasis"/>
          <w:highlight w:val="yellow"/>
        </w:rPr>
        <w:t>most</w:t>
      </w:r>
      <w:r w:rsidRPr="00F36A49">
        <w:rPr>
          <w:rStyle w:val="StyleUnderline"/>
        </w:rPr>
        <w:t xml:space="preserve"> of the world’s </w:t>
      </w:r>
      <w:r w:rsidRPr="001C30DC">
        <w:rPr>
          <w:rStyle w:val="Emphasis"/>
          <w:highlight w:val="yellow"/>
        </w:rPr>
        <w:t>energy assets</w:t>
      </w:r>
      <w:r w:rsidRPr="001C30DC">
        <w:rPr>
          <w:rStyle w:val="StyleUnderline"/>
          <w:highlight w:val="yellow"/>
        </w:rPr>
        <w:t xml:space="preserve"> are </w:t>
      </w:r>
      <w:r w:rsidRPr="001C30DC">
        <w:rPr>
          <w:rStyle w:val="Emphasis"/>
          <w:highlight w:val="yellow"/>
        </w:rPr>
        <w:t>already publicly owned</w:t>
      </w:r>
      <w:r w:rsidRPr="00F36A49">
        <w:rPr>
          <w:sz w:val="16"/>
        </w:rPr>
        <w:t xml:space="preserve">? How, </w:t>
      </w:r>
      <w:r w:rsidRPr="00F36A49">
        <w:rPr>
          <w:rStyle w:val="StyleUnderline"/>
        </w:rPr>
        <w:t xml:space="preserve">more specifically, </w:t>
      </w:r>
      <w:r w:rsidRPr="001C30DC">
        <w:rPr>
          <w:rStyle w:val="StyleUnderline"/>
          <w:highlight w:val="yellow"/>
        </w:rPr>
        <w:t xml:space="preserve">can we be </w:t>
      </w:r>
      <w:r w:rsidRPr="001C30DC">
        <w:rPr>
          <w:rStyle w:val="Emphasis"/>
          <w:highlight w:val="yellow"/>
        </w:rPr>
        <w:t>certain</w:t>
      </w:r>
      <w:r w:rsidRPr="00F36A49">
        <w:rPr>
          <w:rStyle w:val="StyleUnderline"/>
        </w:rPr>
        <w:t xml:space="preserve"> that a </w:t>
      </w:r>
      <w:r w:rsidRPr="001C30DC">
        <w:rPr>
          <w:rStyle w:val="StyleUnderline"/>
          <w:highlight w:val="yellow"/>
        </w:rPr>
        <w:t>transition to</w:t>
      </w:r>
      <w:r w:rsidRPr="00F36A49">
        <w:rPr>
          <w:rStyle w:val="StyleUnderline"/>
        </w:rPr>
        <w:t xml:space="preserve"> </w:t>
      </w:r>
      <w:r w:rsidRPr="00F36A49">
        <w:rPr>
          <w:rStyle w:val="Emphasis"/>
        </w:rPr>
        <w:t xml:space="preserve">complete </w:t>
      </w:r>
      <w:r w:rsidRPr="001C30DC">
        <w:rPr>
          <w:rStyle w:val="Emphasis"/>
          <w:highlight w:val="yellow"/>
        </w:rPr>
        <w:t>public ownership</w:t>
      </w:r>
      <w:r w:rsidRPr="001C30DC">
        <w:rPr>
          <w:rStyle w:val="StyleUnderline"/>
          <w:highlight w:val="yellow"/>
        </w:rPr>
        <w:t xml:space="preserve"> would</w:t>
      </w:r>
      <w:r w:rsidRPr="00F36A49">
        <w:rPr>
          <w:rStyle w:val="StyleUnderline"/>
        </w:rPr>
        <w:t xml:space="preserve"> itself </w:t>
      </w:r>
      <w:r w:rsidRPr="001C30DC">
        <w:rPr>
          <w:rStyle w:val="StyleUnderline"/>
          <w:highlight w:val="yellow"/>
        </w:rPr>
        <w:t>deliver zero</w:t>
      </w:r>
      <w:r w:rsidRPr="00F36A49">
        <w:rPr>
          <w:rStyle w:val="StyleUnderline"/>
        </w:rPr>
        <w:t xml:space="preserve"> net </w:t>
      </w:r>
      <w:r w:rsidRPr="001C30DC">
        <w:rPr>
          <w:rStyle w:val="StyleUnderline"/>
          <w:highlight w:val="yellow"/>
        </w:rPr>
        <w:t>emissions by 2050</w:t>
      </w:r>
      <w:r w:rsidRPr="00F36A49">
        <w:rPr>
          <w:rStyle w:val="StyleUnderline"/>
        </w:rPr>
        <w:t xml:space="preserve">? To me, the </w:t>
      </w:r>
      <w:r w:rsidRPr="00F36A49">
        <w:rPr>
          <w:rStyle w:val="Emphasis"/>
        </w:rPr>
        <w:t>overarching challenge</w:t>
      </w:r>
      <w:r w:rsidRPr="00F36A49">
        <w:rPr>
          <w:rStyle w:val="StyleUnderline"/>
        </w:rPr>
        <w:t xml:space="preserve"> is trying to understand </w:t>
      </w:r>
      <w:r w:rsidRPr="00F36A49">
        <w:rPr>
          <w:rStyle w:val="Emphasis"/>
        </w:rPr>
        <w:t>alternative pathways</w:t>
      </w:r>
      <w:r w:rsidRPr="00F36A49">
        <w:rPr>
          <w:rStyle w:val="StyleUnderline"/>
        </w:rPr>
        <w:t xml:space="preserve"> to most </w:t>
      </w:r>
      <w:r w:rsidRPr="00F36A49">
        <w:rPr>
          <w:rStyle w:val="Emphasis"/>
        </w:rPr>
        <w:t>effectively building</w:t>
      </w:r>
      <w:r w:rsidRPr="00F36A49">
        <w:rPr>
          <w:rStyle w:val="StyleUnderline"/>
        </w:rPr>
        <w:t xml:space="preserve"> truly egalitarian, democratic, and ecologically sustainable societies</w:t>
      </w:r>
      <w:r w:rsidRPr="00F36A49">
        <w:rPr>
          <w:sz w:val="16"/>
        </w:rPr>
        <w:t>—</w:t>
      </w:r>
      <w:r w:rsidRPr="00F36A49">
        <w:rPr>
          <w:rStyle w:val="StyleUnderline"/>
        </w:rPr>
        <w:t xml:space="preserve">putting all labels aside and being willing, as </w:t>
      </w:r>
      <w:r w:rsidRPr="00F36A49">
        <w:rPr>
          <w:rStyle w:val="Emphasis"/>
        </w:rPr>
        <w:t>Marx</w:t>
      </w:r>
      <w:r w:rsidRPr="00F36A49">
        <w:rPr>
          <w:rStyle w:val="StyleUnderline"/>
        </w:rPr>
        <w:t xml:space="preserve"> himself insisted, to employ “ruthless criticism” toward all that exists, including all past experiences with Communism and Socialism.</w:t>
      </w:r>
      <w:r w:rsidRPr="00F36A49">
        <w:rPr>
          <w:sz w:val="16"/>
        </w:rPr>
        <w:t xml:space="preserve"> And, for that matter, being open to criticizing all authors, including Marx himself. Indeed, my favorite quote from Marx is “I am not a Marxist.”</w:t>
      </w:r>
    </w:p>
    <w:p w14:paraId="73F1FBD9" w14:textId="77777777" w:rsidR="00C5776B" w:rsidRPr="00443720" w:rsidRDefault="00C5776B" w:rsidP="00C5776B">
      <w:pPr>
        <w:pStyle w:val="Heading4"/>
      </w:pPr>
      <w:r w:rsidRPr="00443720">
        <w:t xml:space="preserve">Growth good AND sustainable---more green and equal  </w:t>
      </w:r>
    </w:p>
    <w:p w14:paraId="255798D6" w14:textId="77777777" w:rsidR="00C5776B" w:rsidRPr="00443720" w:rsidRDefault="00C5776B" w:rsidP="00C5776B">
      <w:pPr>
        <w:rPr>
          <w:rFonts w:cstheme="minorHAnsi"/>
        </w:rPr>
      </w:pPr>
      <w:r w:rsidRPr="00443720">
        <w:rPr>
          <w:rFonts w:cstheme="minorHAnsi"/>
        </w:rPr>
        <w:t xml:space="preserve">Marian L. </w:t>
      </w:r>
      <w:r w:rsidRPr="00443720">
        <w:rPr>
          <w:rStyle w:val="Style13ptBold"/>
          <w:rFonts w:cstheme="minorHAnsi"/>
        </w:rPr>
        <w:t>Tupy et al.</w:t>
      </w:r>
      <w:r w:rsidRPr="00443720">
        <w:rPr>
          <w:rFonts w:cstheme="minorHAnsi"/>
        </w:rPr>
        <w:t xml:space="preserve"> </w:t>
      </w:r>
      <w:r w:rsidRPr="00443720">
        <w:rPr>
          <w:rStyle w:val="Style13ptBold"/>
          <w:rFonts w:cstheme="minorHAnsi"/>
        </w:rPr>
        <w:t>20</w:t>
      </w:r>
      <w:r w:rsidRPr="00443720">
        <w:rPr>
          <w:rFonts w:cstheme="minorHAnsi"/>
        </w:rPr>
        <w:t xml:space="preserve"> (Marian L. Tupy is the editor of Human​Progress​.org, a senior fellow at the Center for Global Liberty and Prosperity and co‐​author of The Simon Project. He specializes in globalization and global well‐​being, and politics and economics of Europe and Southern Africa, Ronald A. Bailey is the science correspondent for Reason magazine and a television producer. He is an expert on environmental policy and the relationship between science and public policy, August 2020, "Ten Global Trends Every Smart Person Should Know", Cato Institute, https://www.cato.org/books/ten-global-trends-every-smart-person-should-know, accessed: 12-2-2020)//yeed *graphs and sources for graphs omitted* </w:t>
      </w:r>
    </w:p>
    <w:p w14:paraId="2C8F1DE3" w14:textId="77777777" w:rsidR="00C5776B" w:rsidRPr="00443720" w:rsidRDefault="00C5776B" w:rsidP="00C5776B">
      <w:pPr>
        <w:rPr>
          <w:rFonts w:cstheme="minorHAnsi"/>
          <w:sz w:val="16"/>
        </w:rPr>
      </w:pPr>
      <w:r w:rsidRPr="00443720">
        <w:rPr>
          <w:rFonts w:cstheme="minorHAnsi"/>
          <w:sz w:val="16"/>
        </w:rPr>
        <w:t xml:space="preserve">TREND 1 THE </w:t>
      </w:r>
      <w:r w:rsidRPr="00443720">
        <w:rPr>
          <w:rStyle w:val="Emphasis"/>
          <w:rFonts w:cstheme="minorHAnsi"/>
        </w:rPr>
        <w:t>GREAT ENRICHMENT</w:t>
      </w:r>
    </w:p>
    <w:p w14:paraId="097A66A2" w14:textId="77777777" w:rsidR="00C5776B" w:rsidRPr="00443720" w:rsidRDefault="00C5776B" w:rsidP="00C5776B">
      <w:pPr>
        <w:rPr>
          <w:rFonts w:cstheme="minorHAnsi"/>
          <w:sz w:val="16"/>
        </w:rPr>
      </w:pPr>
      <w:r w:rsidRPr="00443720">
        <w:rPr>
          <w:rFonts w:cstheme="minorHAnsi"/>
          <w:sz w:val="16"/>
        </w:rPr>
        <w:t xml:space="preserve">Since 1820, </w:t>
      </w:r>
      <w:r w:rsidRPr="00443720">
        <w:rPr>
          <w:rStyle w:val="StyleUnderline"/>
          <w:rFonts w:cstheme="minorHAnsi"/>
        </w:rPr>
        <w:t xml:space="preserve">the size of the </w:t>
      </w:r>
      <w:r w:rsidRPr="001C30DC">
        <w:rPr>
          <w:rStyle w:val="StyleUnderline"/>
          <w:rFonts w:cstheme="minorHAnsi"/>
          <w:highlight w:val="yellow"/>
        </w:rPr>
        <w:t xml:space="preserve">world’s </w:t>
      </w:r>
      <w:r w:rsidRPr="001C30DC">
        <w:rPr>
          <w:rStyle w:val="Emphasis"/>
          <w:rFonts w:cstheme="minorHAnsi"/>
          <w:highlight w:val="yellow"/>
        </w:rPr>
        <w:t>economy</w:t>
      </w:r>
      <w:r w:rsidRPr="00443720">
        <w:rPr>
          <w:rStyle w:val="Emphasis"/>
          <w:rFonts w:cstheme="minorHAnsi"/>
        </w:rPr>
        <w:t xml:space="preserve"> has </w:t>
      </w:r>
      <w:r w:rsidRPr="001C30DC">
        <w:rPr>
          <w:rStyle w:val="Emphasis"/>
          <w:rFonts w:cstheme="minorHAnsi"/>
          <w:highlight w:val="yellow"/>
        </w:rPr>
        <w:t>grown</w:t>
      </w:r>
      <w:r w:rsidRPr="00443720">
        <w:rPr>
          <w:rStyle w:val="StyleUnderline"/>
          <w:rFonts w:cstheme="minorHAnsi"/>
        </w:rPr>
        <w:t xml:space="preserve"> more than a </w:t>
      </w:r>
      <w:r w:rsidRPr="001C30DC">
        <w:rPr>
          <w:rStyle w:val="StyleUnderline"/>
          <w:rFonts w:cstheme="minorHAnsi"/>
          <w:highlight w:val="yellow"/>
        </w:rPr>
        <w:t>hundredfold</w:t>
      </w:r>
      <w:r w:rsidRPr="00443720">
        <w:rPr>
          <w:rFonts w:cstheme="minorHAnsi"/>
          <w:sz w:val="16"/>
        </w:rPr>
        <w:t xml:space="preserve">. Over the past 200 years, the world population grew somewhat less than eightfold. Measuring the size of the economy over time is challenging, however. One commonly used measure is the </w:t>
      </w:r>
      <w:r w:rsidRPr="00443720">
        <w:rPr>
          <w:rStyle w:val="StyleUnderline"/>
          <w:rFonts w:cstheme="minorHAnsi"/>
        </w:rPr>
        <w:t>2011 constant international dollar</w:t>
      </w:r>
      <w:r w:rsidRPr="00443720">
        <w:rPr>
          <w:rFonts w:cstheme="minorHAnsi"/>
          <w:sz w:val="16"/>
        </w:rPr>
        <w:t xml:space="preserve">,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 Between 1500 and 1820, </w:t>
      </w:r>
      <w:r w:rsidRPr="00443720">
        <w:rPr>
          <w:rStyle w:val="StyleUnderline"/>
          <w:rFonts w:cstheme="minorHAnsi"/>
        </w:rPr>
        <w:t>world gross product grew about 0.3 percent per year</w:t>
      </w:r>
      <w:r w:rsidRPr="00443720">
        <w:rPr>
          <w:rFonts w:cstheme="minorHAnsi"/>
          <w:sz w:val="16"/>
        </w:rPr>
        <w:t xml:space="preserve">, </w:t>
      </w:r>
      <w:r w:rsidRPr="00443720">
        <w:rPr>
          <w:rStyle w:val="StyleUnderline"/>
          <w:rFonts w:cstheme="minorHAnsi"/>
        </w:rPr>
        <w:t>eventually tripling from $430 billion to $1.2 trillion</w:t>
      </w:r>
      <w:r w:rsidRPr="00443720">
        <w:rPr>
          <w:rFonts w:cstheme="minorHAnsi"/>
          <w:sz w:val="16"/>
        </w:rPr>
        <w:t xml:space="preserve">.? As some countries began adopting </w:t>
      </w:r>
      <w:r w:rsidRPr="00443720">
        <w:rPr>
          <w:rStyle w:val="StyleUnderline"/>
          <w:rFonts w:cstheme="minorHAnsi"/>
        </w:rPr>
        <w:t>freer markets and the rule of law spread along with increased international trade</w:t>
      </w:r>
      <w:r w:rsidRPr="00443720">
        <w:rPr>
          <w:rFonts w:cstheme="minorHAnsi"/>
          <w:sz w:val="16"/>
        </w:rPr>
        <w:t xml:space="preserve">, the </w:t>
      </w:r>
      <w:r w:rsidRPr="00443720">
        <w:rPr>
          <w:rStyle w:val="StyleUnderline"/>
          <w:rFonts w:cstheme="minorHAnsi"/>
        </w:rPr>
        <w:t>pace of global economic growth sped up to 1.3 percent annually</w:t>
      </w:r>
      <w:r w:rsidRPr="00443720">
        <w:rPr>
          <w:rFonts w:cstheme="minorHAnsi"/>
          <w:sz w:val="16"/>
        </w:rPr>
        <w:t xml:space="preserve">, increasing the size of the world economy to $3.4 trillion in 1900. Since that time, global </w:t>
      </w:r>
      <w:r w:rsidRPr="00443720">
        <w:rPr>
          <w:rStyle w:val="StyleUnderline"/>
          <w:rFonts w:cstheme="minorHAnsi"/>
        </w:rPr>
        <w:t>economic growth has averaged slightly more than 3 percent per year</w:t>
      </w:r>
      <w:r w:rsidRPr="00443720">
        <w:rPr>
          <w:rFonts w:cstheme="minorHAnsi"/>
          <w:sz w:val="16"/>
        </w:rPr>
        <w:t xml:space="preserve">, </w:t>
      </w:r>
      <w:r w:rsidRPr="00443720">
        <w:rPr>
          <w:rStyle w:val="StyleUnderline"/>
          <w:rFonts w:cstheme="minorHAnsi"/>
        </w:rPr>
        <w:t>boosting world gross product to more than $121 trillion by 2018</w:t>
      </w:r>
      <w:r w:rsidRPr="00443720">
        <w:rPr>
          <w:rFonts w:cstheme="minorHAnsi"/>
          <w:sz w:val="16"/>
        </w:rPr>
        <w:t>.°</w:t>
      </w:r>
    </w:p>
    <w:p w14:paraId="37C00E2C" w14:textId="77777777" w:rsidR="00C5776B" w:rsidRPr="00443720" w:rsidRDefault="00C5776B" w:rsidP="00C5776B">
      <w:pPr>
        <w:rPr>
          <w:rFonts w:cstheme="minorHAnsi"/>
          <w:sz w:val="16"/>
        </w:rPr>
      </w:pPr>
      <w:r w:rsidRPr="00443720">
        <w:rPr>
          <w:rFonts w:cstheme="minorHAnsi"/>
          <w:sz w:val="16"/>
        </w:rPr>
        <w:t>What about the future? The Intergovernmental Panel on Climate Change’s (</w:t>
      </w:r>
      <w:r w:rsidRPr="00443720">
        <w:rPr>
          <w:rStyle w:val="StyleUnderline"/>
          <w:rFonts w:cstheme="minorHAnsi"/>
        </w:rPr>
        <w:t>IPCC</w:t>
      </w:r>
      <w:r w:rsidRPr="00443720">
        <w:rPr>
          <w:rFonts w:cstheme="minorHAnsi"/>
          <w:sz w:val="16"/>
        </w:rPr>
        <w:t xml:space="preserve">) </w:t>
      </w:r>
      <w:r w:rsidRPr="00443720">
        <w:rPr>
          <w:rStyle w:val="StyleUnderline"/>
          <w:rFonts w:cstheme="minorHAnsi"/>
        </w:rPr>
        <w:t>benchmark middle-of-the-road scenario</w:t>
      </w:r>
      <w:r w:rsidRPr="00443720">
        <w:rPr>
          <w:rFonts w:cstheme="minorHAnsi"/>
          <w:sz w:val="16"/>
        </w:rPr>
        <w:t xml:space="preserve">—which features </w:t>
      </w:r>
      <w:r w:rsidRPr="00443720">
        <w:rPr>
          <w:rStyle w:val="StyleUnderline"/>
          <w:rFonts w:cstheme="minorHAnsi"/>
        </w:rPr>
        <w:t>medium levels of economic and population growth</w:t>
      </w:r>
      <w:r w:rsidRPr="00443720">
        <w:rPr>
          <w:rFonts w:cstheme="minorHAnsi"/>
          <w:sz w:val="16"/>
        </w:rPr>
        <w:t>—</w:t>
      </w:r>
      <w:r w:rsidRPr="00443720">
        <w:rPr>
          <w:rStyle w:val="StyleUnderline"/>
          <w:rFonts w:cstheme="minorHAnsi"/>
        </w:rPr>
        <w:t>projects that the global economy will grow to about $600 trillion by 2100</w:t>
      </w:r>
      <w:r w:rsidRPr="00443720">
        <w:rPr>
          <w:rFonts w:cstheme="minorHAnsi"/>
          <w:sz w:val="16"/>
        </w:rPr>
        <w:t xml:space="preserve">.1! The IPCC expects that the global economic </w:t>
      </w:r>
      <w:r w:rsidRPr="00443720">
        <w:rPr>
          <w:rStyle w:val="StyleUnderline"/>
          <w:rFonts w:cstheme="minorHAnsi"/>
        </w:rPr>
        <w:t>growth rate will average about 2 percent annually in that scenario</w:t>
      </w:r>
      <w:r w:rsidRPr="00443720">
        <w:rPr>
          <w:rFonts w:cstheme="minorHAnsi"/>
          <w:sz w:val="16"/>
        </w:rPr>
        <w:t xml:space="preserve">. </w:t>
      </w:r>
      <w:r w:rsidRPr="00443720">
        <w:rPr>
          <w:rStyle w:val="StyleUnderline"/>
          <w:rFonts w:cstheme="minorHAnsi"/>
        </w:rPr>
        <w:t>If</w:t>
      </w:r>
      <w:r w:rsidRPr="00443720">
        <w:rPr>
          <w:rFonts w:cstheme="minorHAnsi"/>
          <w:sz w:val="16"/>
        </w:rPr>
        <w:t xml:space="preserve">, however, global economic </w:t>
      </w:r>
      <w:r w:rsidRPr="00443720">
        <w:rPr>
          <w:rStyle w:val="StyleUnderline"/>
          <w:rFonts w:cstheme="minorHAnsi"/>
        </w:rPr>
        <w:t>growth</w:t>
      </w:r>
      <w:r w:rsidRPr="00443720">
        <w:rPr>
          <w:rFonts w:cstheme="minorHAnsi"/>
          <w:sz w:val="16"/>
        </w:rPr>
        <w:t xml:space="preserve"> were to </w:t>
      </w:r>
      <w:r w:rsidRPr="00443720">
        <w:rPr>
          <w:rStyle w:val="StyleUnderline"/>
          <w:rFonts w:cstheme="minorHAnsi"/>
        </w:rPr>
        <w:t>maintain</w:t>
      </w:r>
      <w:r w:rsidRPr="00443720">
        <w:rPr>
          <w:rFonts w:cstheme="minorHAnsi"/>
          <w:sz w:val="16"/>
        </w:rPr>
        <w:t xml:space="preserve"> its </w:t>
      </w:r>
      <w:r w:rsidRPr="00443720">
        <w:rPr>
          <w:rStyle w:val="StyleUnderline"/>
          <w:rFonts w:cstheme="minorHAnsi"/>
        </w:rPr>
        <w:t>2.8 percent average rate since 2000</w:t>
      </w:r>
      <w:r w:rsidRPr="00443720">
        <w:rPr>
          <w:rFonts w:cstheme="minorHAnsi"/>
          <w:sz w:val="16"/>
        </w:rPr>
        <w:t xml:space="preserve">, the world’s </w:t>
      </w:r>
      <w:r w:rsidRPr="001C30DC">
        <w:rPr>
          <w:rStyle w:val="StyleUnderline"/>
          <w:rFonts w:cstheme="minorHAnsi"/>
          <w:highlight w:val="yellow"/>
        </w:rPr>
        <w:t xml:space="preserve">economy </w:t>
      </w:r>
      <w:r w:rsidRPr="00443720">
        <w:rPr>
          <w:rStyle w:val="StyleUnderline"/>
          <w:rFonts w:cstheme="minorHAnsi"/>
        </w:rPr>
        <w:t xml:space="preserve">would instead </w:t>
      </w:r>
      <w:r w:rsidRPr="001C30DC">
        <w:rPr>
          <w:rStyle w:val="StyleUnderline"/>
          <w:rFonts w:cstheme="minorHAnsi"/>
          <w:highlight w:val="yellow"/>
        </w:rPr>
        <w:t>increase</w:t>
      </w:r>
      <w:r w:rsidRPr="00443720">
        <w:rPr>
          <w:rStyle w:val="StyleUnderline"/>
          <w:rFonts w:cstheme="minorHAnsi"/>
        </w:rPr>
        <w:t xml:space="preserve"> by almost </w:t>
      </w:r>
      <w:r w:rsidRPr="001C30DC">
        <w:rPr>
          <w:rStyle w:val="Emphasis"/>
          <w:rFonts w:cstheme="minorHAnsi"/>
          <w:highlight w:val="yellow"/>
        </w:rPr>
        <w:t>tenfold</w:t>
      </w:r>
      <w:r w:rsidRPr="00443720">
        <w:rPr>
          <w:rStyle w:val="Emphasis"/>
          <w:rFonts w:cstheme="minorHAnsi"/>
        </w:rPr>
        <w:t xml:space="preserve"> to $1.1 quadrillion</w:t>
      </w:r>
      <w:r w:rsidRPr="00443720">
        <w:rPr>
          <w:rStyle w:val="StyleUnderline"/>
          <w:rFonts w:cstheme="minorHAnsi"/>
        </w:rPr>
        <w:t xml:space="preserve"> by 2100</w:t>
      </w:r>
      <w:r w:rsidRPr="00443720">
        <w:rPr>
          <w:rFonts w:cstheme="minorHAnsi"/>
          <w:sz w:val="16"/>
        </w:rPr>
        <w:t xml:space="preserve">.” </w:t>
      </w:r>
    </w:p>
    <w:p w14:paraId="5DEC8619" w14:textId="77777777" w:rsidR="00C5776B" w:rsidRPr="00443720" w:rsidRDefault="00C5776B" w:rsidP="00C5776B">
      <w:pPr>
        <w:rPr>
          <w:rFonts w:cstheme="minorHAnsi"/>
          <w:sz w:val="16"/>
        </w:rPr>
      </w:pPr>
      <w:r w:rsidRPr="00443720">
        <w:rPr>
          <w:rFonts w:cstheme="minorHAnsi"/>
          <w:sz w:val="16"/>
        </w:rPr>
        <w:t xml:space="preserve">TREND 2 THE </w:t>
      </w:r>
      <w:r w:rsidRPr="00443720">
        <w:rPr>
          <w:rStyle w:val="Emphasis"/>
          <w:rFonts w:cstheme="minorHAnsi"/>
        </w:rPr>
        <w:t>END OF POVERTY</w:t>
      </w:r>
    </w:p>
    <w:p w14:paraId="55E15E4C" w14:textId="77777777" w:rsidR="00C5776B" w:rsidRPr="00443720" w:rsidRDefault="00C5776B" w:rsidP="00C5776B">
      <w:pPr>
        <w:rPr>
          <w:rFonts w:cstheme="minorHAnsi"/>
          <w:sz w:val="16"/>
        </w:rPr>
      </w:pPr>
      <w:r w:rsidRPr="00443720">
        <w:rPr>
          <w:rFonts w:cstheme="minorHAnsi"/>
          <w:sz w:val="16"/>
        </w:rPr>
        <w:t xml:space="preserve">The vast majority of our ancestors lived and died in humanity’s natural state of disease-ridden abject poverty and pervasive ignorance. University of Paris economists Francois Bourguignon and Christian Morrisson estimate that as late as 1820, nearly 84 percent of the world’s population lived in extreme poverty (roughly on less than $1.90 per day per person).’? That was when political and economic liberalization in some parts of the world kicked off what economist Deirdre McCloskey calls “the great enrichment.” Consequently, </w:t>
      </w:r>
      <w:r w:rsidRPr="00443720">
        <w:rPr>
          <w:rStyle w:val="StyleUnderline"/>
          <w:rFonts w:cstheme="minorHAnsi"/>
        </w:rPr>
        <w:t>the global proportion of people living in extreme poverty began slowly declining to 66 percent in 1910 and 55 percent by 1950</w:t>
      </w:r>
      <w:r w:rsidRPr="00443720">
        <w:rPr>
          <w:rFonts w:cstheme="minorHAnsi"/>
          <w:sz w:val="16"/>
        </w:rPr>
        <w:t xml:space="preserve">. According to the World Bank, </w:t>
      </w:r>
      <w:r w:rsidRPr="00443720">
        <w:rPr>
          <w:rStyle w:val="StyleUnderline"/>
          <w:rFonts w:cstheme="minorHAnsi"/>
        </w:rPr>
        <w:t>42 percent of the globe’s population was still living in absolute poverty in 1981</w:t>
      </w:r>
      <w:r w:rsidRPr="00443720">
        <w:rPr>
          <w:rFonts w:cstheme="minorHAnsi"/>
          <w:sz w:val="16"/>
        </w:rPr>
        <w:t xml:space="preserve">. In other words, </w:t>
      </w:r>
      <w:r w:rsidRPr="00443720">
        <w:rPr>
          <w:rStyle w:val="StyleUnderline"/>
          <w:rFonts w:cstheme="minorHAnsi"/>
        </w:rPr>
        <w:t>it took 160 years for the rate of extreme poverty to fall by half.</w:t>
      </w:r>
      <w:r w:rsidRPr="00443720">
        <w:rPr>
          <w:rFonts w:cstheme="minorHAnsi"/>
          <w:sz w:val="16"/>
        </w:rPr>
        <w:t xml:space="preserve"> Fortunately, </w:t>
      </w:r>
      <w:r w:rsidRPr="00443720">
        <w:rPr>
          <w:rStyle w:val="StyleUnderline"/>
          <w:rFonts w:cstheme="minorHAnsi"/>
        </w:rPr>
        <w:t xml:space="preserve">the pace of global </w:t>
      </w:r>
      <w:r w:rsidRPr="001C30DC">
        <w:rPr>
          <w:rStyle w:val="StyleUnderline"/>
          <w:rFonts w:cstheme="minorHAnsi"/>
          <w:highlight w:val="yellow"/>
        </w:rPr>
        <w:t>poverty reduction</w:t>
      </w:r>
      <w:r w:rsidRPr="00443720">
        <w:rPr>
          <w:rStyle w:val="StyleUnderline"/>
          <w:rFonts w:cstheme="minorHAnsi"/>
        </w:rPr>
        <w:t xml:space="preserve"> has </w:t>
      </w:r>
      <w:r w:rsidRPr="00443720">
        <w:rPr>
          <w:rStyle w:val="Emphasis"/>
          <w:rFonts w:cstheme="minorHAnsi"/>
        </w:rPr>
        <w:t xml:space="preserve">greatly </w:t>
      </w:r>
      <w:r w:rsidRPr="001C30DC">
        <w:rPr>
          <w:rStyle w:val="Emphasis"/>
          <w:rFonts w:cstheme="minorHAnsi"/>
          <w:highlight w:val="yellow"/>
        </w:rPr>
        <w:t>sped up</w:t>
      </w:r>
      <w:r w:rsidRPr="001C30DC">
        <w:rPr>
          <w:rStyle w:val="StyleUnderline"/>
          <w:rFonts w:cstheme="minorHAnsi"/>
          <w:highlight w:val="yellow"/>
        </w:rPr>
        <w:t>.</w:t>
      </w:r>
      <w:r w:rsidRPr="00443720">
        <w:rPr>
          <w:rStyle w:val="StyleUnderline"/>
          <w:rFonts w:cstheme="minorHAnsi"/>
        </w:rPr>
        <w:t>"</w:t>
      </w:r>
      <w:r w:rsidRPr="00443720">
        <w:rPr>
          <w:rFonts w:cstheme="minorHAnsi"/>
          <w:sz w:val="16"/>
        </w:rPr>
        <w:t xml:space="preserve">* The latest World Bank assessment reckons that the </w:t>
      </w:r>
      <w:r w:rsidRPr="00443720">
        <w:rPr>
          <w:rStyle w:val="StyleUnderline"/>
          <w:rFonts w:cstheme="minorHAnsi"/>
        </w:rPr>
        <w:t>share of the world’s inhabitants living in extreme poverty fell to 8.6 percent in 2018</w:t>
      </w:r>
      <w:r w:rsidRPr="00443720">
        <w:rPr>
          <w:rFonts w:cstheme="minorHAnsi"/>
          <w:sz w:val="16"/>
        </w:rPr>
        <w:t xml:space="preserve">. </w:t>
      </w:r>
      <w:r w:rsidRPr="00443720">
        <w:rPr>
          <w:rStyle w:val="StyleUnderline"/>
          <w:rFonts w:cstheme="minorHAnsi"/>
        </w:rPr>
        <w:t>In 1990, about 1.9 billion of the world’s people lived in extreme poverty;'* by 2018, that number had dropped to 650 million, even despite ongoing population increases that put the world population at 7.5 billion</w:t>
      </w:r>
      <w:r w:rsidRPr="00443720">
        <w:rPr>
          <w:rFonts w:cstheme="minorHAnsi"/>
          <w:sz w:val="16"/>
        </w:rPr>
        <w:t xml:space="preserve">. Maintaining the </w:t>
      </w:r>
      <w:r w:rsidRPr="00443720">
        <w:rPr>
          <w:rStyle w:val="StyleUnderline"/>
          <w:rFonts w:cstheme="minorHAnsi"/>
        </w:rPr>
        <w:t xml:space="preserve">current rate of poverty reduction would result in </w:t>
      </w:r>
      <w:r w:rsidRPr="001C30DC">
        <w:rPr>
          <w:rStyle w:val="Emphasis"/>
          <w:rFonts w:cstheme="minorHAnsi"/>
          <w:highlight w:val="yellow"/>
        </w:rPr>
        <w:t>less than 5 percent</w:t>
      </w:r>
      <w:r w:rsidRPr="00443720">
        <w:rPr>
          <w:rStyle w:val="StyleUnderline"/>
          <w:rFonts w:cstheme="minorHAnsi"/>
        </w:rPr>
        <w:t xml:space="preserve"> of the world’s population living in destitution </w:t>
      </w:r>
      <w:r w:rsidRPr="001C30DC">
        <w:rPr>
          <w:rStyle w:val="StyleUnderline"/>
          <w:rFonts w:cstheme="minorHAnsi"/>
          <w:highlight w:val="yellow"/>
        </w:rPr>
        <w:t>in 2030</w:t>
      </w:r>
      <w:r w:rsidRPr="00443720">
        <w:rPr>
          <w:rFonts w:cstheme="minorHAnsi"/>
          <w:sz w:val="16"/>
        </w:rPr>
        <w:t xml:space="preserve">. And in 2015, the </w:t>
      </w:r>
      <w:r w:rsidRPr="00443720">
        <w:rPr>
          <w:rStyle w:val="StyleUnderline"/>
          <w:rFonts w:cstheme="minorHAnsi"/>
        </w:rPr>
        <w:t>U</w:t>
      </w:r>
      <w:r w:rsidRPr="00443720">
        <w:rPr>
          <w:rFonts w:cstheme="minorHAnsi"/>
          <w:sz w:val="16"/>
        </w:rPr>
        <w:t xml:space="preserve">nited </w:t>
      </w:r>
      <w:r w:rsidRPr="00443720">
        <w:rPr>
          <w:rStyle w:val="StyleUnderline"/>
          <w:rFonts w:cstheme="minorHAnsi"/>
        </w:rPr>
        <w:t>N</w:t>
      </w:r>
      <w:r w:rsidRPr="00443720">
        <w:rPr>
          <w:rFonts w:cstheme="minorHAnsi"/>
          <w:sz w:val="16"/>
        </w:rPr>
        <w:t xml:space="preserve">ations </w:t>
      </w:r>
      <w:r w:rsidRPr="00443720">
        <w:rPr>
          <w:rStyle w:val="StyleUnderline"/>
          <w:rFonts w:cstheme="minorHAnsi"/>
        </w:rPr>
        <w:t>set</w:t>
      </w:r>
      <w:r w:rsidRPr="00443720">
        <w:rPr>
          <w:rFonts w:cstheme="minorHAnsi"/>
          <w:sz w:val="16"/>
        </w:rPr>
        <w:t xml:space="preserve"> the </w:t>
      </w:r>
      <w:r w:rsidRPr="00443720">
        <w:rPr>
          <w:rStyle w:val="StyleUnderline"/>
          <w:rFonts w:cstheme="minorHAnsi"/>
        </w:rPr>
        <w:t>goal</w:t>
      </w:r>
      <w:r w:rsidRPr="00443720">
        <w:rPr>
          <w:rFonts w:cstheme="minorHAnsi"/>
          <w:sz w:val="16"/>
        </w:rPr>
        <w:t xml:space="preserve"> </w:t>
      </w:r>
      <w:r w:rsidRPr="00443720">
        <w:rPr>
          <w:rStyle w:val="StyleUnderline"/>
          <w:rFonts w:cstheme="minorHAnsi"/>
        </w:rPr>
        <w:t xml:space="preserve">of </w:t>
      </w:r>
      <w:r w:rsidRPr="00443720">
        <w:rPr>
          <w:rStyle w:val="Emphasis"/>
          <w:rFonts w:cstheme="minorHAnsi"/>
        </w:rPr>
        <w:t>eradicating extreme poverty</w:t>
      </w:r>
      <w:r w:rsidRPr="00443720">
        <w:rPr>
          <w:rStyle w:val="StyleUnderline"/>
          <w:rFonts w:cstheme="minorHAnsi"/>
        </w:rPr>
        <w:t xml:space="preserve"> by 2030</w:t>
      </w:r>
      <w:r w:rsidRPr="00443720">
        <w:rPr>
          <w:rFonts w:cstheme="minorHAnsi"/>
          <w:sz w:val="16"/>
        </w:rPr>
        <w:t xml:space="preserve"> for all people everywhere. It might even be attainable. </w:t>
      </w:r>
    </w:p>
    <w:p w14:paraId="41EB750F" w14:textId="77777777" w:rsidR="00C5776B" w:rsidRPr="00443720" w:rsidRDefault="00C5776B" w:rsidP="00C5776B">
      <w:pPr>
        <w:rPr>
          <w:rFonts w:cstheme="minorHAnsi"/>
          <w:sz w:val="16"/>
        </w:rPr>
      </w:pPr>
      <w:r w:rsidRPr="00443720">
        <w:rPr>
          <w:rFonts w:cstheme="minorHAnsi"/>
          <w:sz w:val="16"/>
        </w:rPr>
        <w:t xml:space="preserve">TREND 3 ARE WE RUNNING OUT OF </w:t>
      </w:r>
      <w:r w:rsidRPr="00443720">
        <w:rPr>
          <w:rStyle w:val="Emphasis"/>
          <w:rFonts w:cstheme="minorHAnsi"/>
        </w:rPr>
        <w:t>RESOURCES</w:t>
      </w:r>
      <w:r w:rsidRPr="00443720">
        <w:rPr>
          <w:rFonts w:cstheme="minorHAnsi"/>
          <w:sz w:val="16"/>
        </w:rPr>
        <w:t>?</w:t>
      </w:r>
    </w:p>
    <w:p w14:paraId="00F68610" w14:textId="77777777" w:rsidR="00C5776B" w:rsidRPr="00443720" w:rsidRDefault="00C5776B" w:rsidP="00C5776B">
      <w:pPr>
        <w:rPr>
          <w:rFonts w:cstheme="minorHAnsi"/>
          <w:b/>
          <w:iCs/>
          <w:sz w:val="30"/>
          <w:u w:val="single"/>
          <w:bdr w:val="single" w:sz="12" w:space="0" w:color="auto"/>
        </w:rPr>
      </w:pPr>
      <w:r w:rsidRPr="00443720">
        <w:rPr>
          <w:rFonts w:cstheme="minorHAnsi"/>
          <w:sz w:val="16"/>
        </w:rPr>
        <w:t xml:space="preserve">In his 1968 book The Population Bomb, Stanford University biologist Paul Ehrlich warned that overpopulation and overconsumption would result in the exhaustion of resources and a global catastrophe.'* To understand whether that is likely to happen, it is important to recognize that </w:t>
      </w:r>
      <w:r w:rsidRPr="001C30DC">
        <w:rPr>
          <w:rStyle w:val="Emphasis"/>
          <w:rFonts w:cstheme="minorHAnsi"/>
          <w:highlight w:val="yellow"/>
        </w:rPr>
        <w:t>resources</w:t>
      </w:r>
      <w:r w:rsidRPr="00443720">
        <w:rPr>
          <w:rStyle w:val="Emphasis"/>
          <w:rFonts w:cstheme="minorHAnsi"/>
        </w:rPr>
        <w:t xml:space="preserve"> are </w:t>
      </w:r>
      <w:r w:rsidRPr="001C30DC">
        <w:rPr>
          <w:rStyle w:val="Emphasis"/>
          <w:rFonts w:cstheme="minorHAnsi"/>
          <w:highlight w:val="yellow"/>
        </w:rPr>
        <w:t>not finite</w:t>
      </w:r>
      <w:r w:rsidRPr="00443720">
        <w:rPr>
          <w:rFonts w:cstheme="minorHAnsi"/>
          <w:sz w:val="16"/>
        </w:rPr>
        <w:t xml:space="preserve"> in the same way that a slice of pizza is finite. That’s because the </w:t>
      </w:r>
      <w:r w:rsidRPr="00443720">
        <w:rPr>
          <w:rStyle w:val="StyleUnderline"/>
          <w:rFonts w:cstheme="minorHAnsi"/>
        </w:rPr>
        <w:t>totality of our</w:t>
      </w:r>
      <w:r w:rsidRPr="00443720">
        <w:rPr>
          <w:rFonts w:cstheme="minorHAnsi"/>
          <w:sz w:val="16"/>
        </w:rPr>
        <w:t xml:space="preserve"> </w:t>
      </w:r>
      <w:r w:rsidRPr="00443720">
        <w:rPr>
          <w:rStyle w:val="Emphasis"/>
          <w:rFonts w:cstheme="minorHAnsi"/>
        </w:rPr>
        <w:t>resources is neither known nor fixed</w:t>
      </w:r>
      <w:r w:rsidRPr="00443720">
        <w:rPr>
          <w:rStyle w:val="StyleUnderline"/>
          <w:rFonts w:cstheme="minorHAnsi"/>
        </w:rPr>
        <w:t>.</w:t>
      </w:r>
    </w:p>
    <w:p w14:paraId="0C81BD7A" w14:textId="77777777" w:rsidR="00C5776B" w:rsidRPr="00443720" w:rsidRDefault="00C5776B" w:rsidP="00C5776B">
      <w:pPr>
        <w:rPr>
          <w:rFonts w:cstheme="minorHAnsi"/>
          <w:u w:val="single"/>
        </w:rPr>
      </w:pPr>
      <w:r w:rsidRPr="00443720">
        <w:rPr>
          <w:rFonts w:cstheme="minorHAnsi"/>
          <w:sz w:val="16"/>
        </w:rPr>
        <w:t xml:space="preserve">In a competitive economy, </w:t>
      </w:r>
      <w:r w:rsidRPr="00443720">
        <w:rPr>
          <w:rStyle w:val="StyleUnderline"/>
          <w:rFonts w:cstheme="minorHAnsi"/>
        </w:rPr>
        <w:t>humanity’s knowledge about the value and availability of something tends to be reflected in its price. If prices fall, resources can be deemed to have become more abundant relative to demand. If prices increase, they can be deemed to have become less abundant, again relative to demand.</w:t>
      </w:r>
      <w:r w:rsidRPr="00443720">
        <w:rPr>
          <w:rFonts w:cstheme="minorHAnsi"/>
          <w:sz w:val="16"/>
        </w:rPr>
        <w:t xml:space="preserve"> </w:t>
      </w:r>
      <w:r w:rsidRPr="00443720">
        <w:rPr>
          <w:rStyle w:val="StyleUnderline"/>
          <w:rFonts w:cstheme="minorHAnsi"/>
        </w:rPr>
        <w:t xml:space="preserve">Higher prices also create </w:t>
      </w:r>
      <w:r w:rsidRPr="001C30DC">
        <w:rPr>
          <w:rStyle w:val="StyleUnderline"/>
          <w:rFonts w:cstheme="minorHAnsi"/>
          <w:highlight w:val="yellow"/>
        </w:rPr>
        <w:t>incentives for innovation</w:t>
      </w:r>
      <w:r w:rsidRPr="00443720">
        <w:rPr>
          <w:rFonts w:cstheme="minorHAnsi"/>
          <w:sz w:val="16"/>
        </w:rPr>
        <w:t xml:space="preserve">, including </w:t>
      </w:r>
      <w:r w:rsidRPr="00443720">
        <w:rPr>
          <w:rStyle w:val="StyleUnderline"/>
          <w:rFonts w:cstheme="minorHAnsi"/>
        </w:rPr>
        <w:t xml:space="preserve">discoveries of new </w:t>
      </w:r>
      <w:r w:rsidRPr="001C30DC">
        <w:rPr>
          <w:rStyle w:val="StyleUnderline"/>
          <w:rFonts w:cstheme="minorHAnsi"/>
          <w:highlight w:val="yellow"/>
        </w:rPr>
        <w:t>deposits</w:t>
      </w:r>
      <w:r w:rsidRPr="00443720">
        <w:rPr>
          <w:rStyle w:val="StyleUnderline"/>
          <w:rFonts w:cstheme="minorHAnsi"/>
        </w:rPr>
        <w:t xml:space="preserve">, greater </w:t>
      </w:r>
      <w:r w:rsidRPr="001C30DC">
        <w:rPr>
          <w:rStyle w:val="StyleUnderline"/>
          <w:rFonts w:cstheme="minorHAnsi"/>
          <w:highlight w:val="yellow"/>
        </w:rPr>
        <w:t>efficiency</w:t>
      </w:r>
      <w:r w:rsidRPr="00443720">
        <w:rPr>
          <w:rStyle w:val="StyleUnderline"/>
          <w:rFonts w:cstheme="minorHAnsi"/>
        </w:rPr>
        <w:t xml:space="preserve"> of use, </w:t>
      </w:r>
      <w:r w:rsidRPr="001C30DC">
        <w:rPr>
          <w:rStyle w:val="StyleUnderline"/>
          <w:rFonts w:cstheme="minorHAnsi"/>
          <w:highlight w:val="yellow"/>
        </w:rPr>
        <w:t>and</w:t>
      </w:r>
      <w:r w:rsidRPr="00443720">
        <w:rPr>
          <w:rStyle w:val="StyleUnderline"/>
          <w:rFonts w:cstheme="minorHAnsi"/>
        </w:rPr>
        <w:t xml:space="preserve"> the development of </w:t>
      </w:r>
      <w:r w:rsidRPr="001C30DC">
        <w:rPr>
          <w:rStyle w:val="StyleUnderline"/>
          <w:rFonts w:cstheme="minorHAnsi"/>
          <w:highlight w:val="yellow"/>
        </w:rPr>
        <w:t>substitutes</w:t>
      </w:r>
      <w:r w:rsidRPr="00443720">
        <w:rPr>
          <w:rStyle w:val="StyleUnderline"/>
          <w:rFonts w:cstheme="minorHAnsi"/>
        </w:rPr>
        <w:t>.</w:t>
      </w:r>
    </w:p>
    <w:p w14:paraId="684EA47F" w14:textId="77777777" w:rsidR="00C5776B" w:rsidRPr="00443720" w:rsidRDefault="00C5776B" w:rsidP="00C5776B">
      <w:pPr>
        <w:rPr>
          <w:rFonts w:cstheme="minorHAnsi"/>
          <w:sz w:val="16"/>
        </w:rPr>
      </w:pPr>
      <w:r w:rsidRPr="00443720">
        <w:rPr>
          <w:rFonts w:cstheme="minorHAnsi"/>
          <w:sz w:val="16"/>
        </w:rPr>
        <w:t xml:space="preserve">In a recent paper, one of us looked at </w:t>
      </w:r>
      <w:r w:rsidRPr="00443720">
        <w:rPr>
          <w:rStyle w:val="StyleUnderline"/>
          <w:rFonts w:cstheme="minorHAnsi"/>
        </w:rPr>
        <w:t>prices for 50 foundational commodities covering energy, food, materials, and metals</w:t>
      </w:r>
      <w:r w:rsidRPr="00443720">
        <w:rPr>
          <w:rFonts w:cstheme="minorHAnsi"/>
          <w:sz w:val="16"/>
        </w:rPr>
        <w:t xml:space="preserve">. The data were collected by the World Bank and the International Monetary Fund between 1980 and 2017. The paper found that </w:t>
      </w:r>
      <w:r w:rsidRPr="00443720">
        <w:rPr>
          <w:rStyle w:val="StyleUnderline"/>
          <w:rFonts w:cstheme="minorHAnsi"/>
        </w:rPr>
        <w:t>the nominal prices of 9 commodities fell</w:t>
      </w:r>
      <w:r w:rsidRPr="00443720">
        <w:rPr>
          <w:rFonts w:cstheme="minorHAnsi"/>
          <w:sz w:val="16"/>
        </w:rPr>
        <w:t xml:space="preserve">, whereas the </w:t>
      </w:r>
      <w:r w:rsidRPr="00443720">
        <w:rPr>
          <w:rStyle w:val="StyleUnderline"/>
          <w:rFonts w:cstheme="minorHAnsi"/>
        </w:rPr>
        <w:t>nominal prices of 41 commodities increased</w:t>
      </w:r>
      <w:r w:rsidRPr="00443720">
        <w:rPr>
          <w:rFonts w:cstheme="minorHAnsi"/>
          <w:sz w:val="16"/>
        </w:rPr>
        <w:t xml:space="preserve">. The </w:t>
      </w:r>
      <w:r w:rsidRPr="00443720">
        <w:rPr>
          <w:rStyle w:val="StyleUnderline"/>
          <w:rFonts w:cstheme="minorHAnsi"/>
        </w:rPr>
        <w:t>average</w:t>
      </w:r>
      <w:r w:rsidRPr="00443720">
        <w:rPr>
          <w:rFonts w:cstheme="minorHAnsi"/>
          <w:sz w:val="16"/>
        </w:rPr>
        <w:t xml:space="preserve"> </w:t>
      </w:r>
      <w:r w:rsidRPr="00443720">
        <w:rPr>
          <w:rStyle w:val="StyleUnderline"/>
          <w:rFonts w:cstheme="minorHAnsi"/>
        </w:rPr>
        <w:t>nominal price of 50 commodities rose by 62.7 percent</w:t>
      </w:r>
      <w:r w:rsidRPr="00443720">
        <w:rPr>
          <w:rFonts w:cstheme="minorHAnsi"/>
          <w:sz w:val="16"/>
        </w:rPr>
        <w:t xml:space="preserve">. Adjusted for inflation, however, </w:t>
      </w:r>
      <w:r w:rsidRPr="00443720">
        <w:rPr>
          <w:rStyle w:val="StyleUnderline"/>
          <w:rFonts w:cstheme="minorHAnsi"/>
        </w:rPr>
        <w:t>43 commodities declined in price, 2 remained equally valuable, and only 5 commodities increased in price</w:t>
      </w:r>
      <w:r w:rsidRPr="00443720">
        <w:rPr>
          <w:rFonts w:cstheme="minorHAnsi"/>
          <w:sz w:val="16"/>
        </w:rPr>
        <w:t xml:space="preserve">. On average, </w:t>
      </w:r>
      <w:r w:rsidRPr="00443720">
        <w:rPr>
          <w:rStyle w:val="StyleUnderline"/>
          <w:rFonts w:cstheme="minorHAnsi"/>
        </w:rPr>
        <w:t>the real price of 50 commodities fell by 36.3</w:t>
      </w:r>
      <w:r w:rsidRPr="00443720">
        <w:rPr>
          <w:rFonts w:cstheme="minorHAnsi"/>
          <w:sz w:val="16"/>
        </w:rPr>
        <w:t xml:space="preserve"> </w:t>
      </w:r>
      <w:r w:rsidRPr="00443720">
        <w:rPr>
          <w:rStyle w:val="StyleUnderline"/>
          <w:rFonts w:cstheme="minorHAnsi"/>
        </w:rPr>
        <w:t>percent</w:t>
      </w:r>
      <w:r w:rsidRPr="00443720">
        <w:rPr>
          <w:rFonts w:cstheme="minorHAnsi"/>
          <w:sz w:val="16"/>
        </w:rPr>
        <w:t xml:space="preserve">.‘7 Between 1980 and 2017, </w:t>
      </w:r>
      <w:r w:rsidRPr="00443720">
        <w:rPr>
          <w:rStyle w:val="StyleUnderline"/>
          <w:rFonts w:cstheme="minorHAnsi"/>
        </w:rPr>
        <w:t>the inflation-adjusted global hourly income per person also grew by 80.1 percent</w:t>
      </w:r>
      <w:r w:rsidRPr="00443720">
        <w:rPr>
          <w:rFonts w:cstheme="minorHAnsi"/>
          <w:sz w:val="16"/>
        </w:rPr>
        <w:t xml:space="preserve">. Therefore, </w:t>
      </w:r>
      <w:r w:rsidRPr="00443720">
        <w:rPr>
          <w:rStyle w:val="StyleUnderline"/>
          <w:rFonts w:cstheme="minorHAnsi"/>
        </w:rPr>
        <w:t>for</w:t>
      </w:r>
      <w:r w:rsidRPr="00443720">
        <w:rPr>
          <w:rFonts w:cstheme="minorHAnsi"/>
          <w:sz w:val="16"/>
        </w:rPr>
        <w:t xml:space="preserve"> </w:t>
      </w:r>
      <w:r w:rsidRPr="00443720">
        <w:rPr>
          <w:rStyle w:val="StyleUnderline"/>
          <w:rFonts w:cstheme="minorHAnsi"/>
        </w:rPr>
        <w:t>the amount of work required, commodities became 64.7 percent cheaper</w:t>
      </w:r>
      <w:r w:rsidRPr="00443720">
        <w:rPr>
          <w:rFonts w:cstheme="minorHAnsi"/>
          <w:sz w:val="16"/>
        </w:rPr>
        <w:t xml:space="preserve">. Put differently, commodities that took 60 minutes of work to buy in 1980 took only 21 minutes of work to buy in 2017.** All in all, </w:t>
      </w:r>
      <w:r w:rsidRPr="00443720">
        <w:rPr>
          <w:rStyle w:val="Emphasis"/>
          <w:rFonts w:cstheme="minorHAnsi"/>
        </w:rPr>
        <w:t>resources are not being depleted</w:t>
      </w:r>
      <w:r w:rsidRPr="00443720">
        <w:rPr>
          <w:rFonts w:cstheme="minorHAnsi"/>
          <w:sz w:val="16"/>
        </w:rPr>
        <w:t xml:space="preserve"> in the way that Ehrlich feared they would—as witnessed by the fact that </w:t>
      </w:r>
      <w:r w:rsidRPr="001C30DC">
        <w:rPr>
          <w:rStyle w:val="Emphasis"/>
          <w:rFonts w:cstheme="minorHAnsi"/>
          <w:highlight w:val="yellow"/>
        </w:rPr>
        <w:t>humanity</w:t>
      </w:r>
      <w:r w:rsidRPr="00443720">
        <w:rPr>
          <w:rStyle w:val="StyleUnderline"/>
          <w:rFonts w:cstheme="minorHAnsi"/>
        </w:rPr>
        <w:t xml:space="preserve"> has</w:t>
      </w:r>
      <w:r w:rsidRPr="00443720">
        <w:rPr>
          <w:rFonts w:cstheme="minorHAnsi"/>
        </w:rPr>
        <w:t xml:space="preserve"> </w:t>
      </w:r>
      <w:r w:rsidRPr="001C30DC">
        <w:rPr>
          <w:rStyle w:val="Emphasis"/>
          <w:rFonts w:cstheme="minorHAnsi"/>
          <w:highlight w:val="yellow"/>
        </w:rPr>
        <w:t xml:space="preserve">not </w:t>
      </w:r>
      <w:r w:rsidRPr="00443720">
        <w:rPr>
          <w:rStyle w:val="StyleUnderline"/>
          <w:rFonts w:cstheme="minorHAnsi"/>
        </w:rPr>
        <w:t>yet</w:t>
      </w:r>
      <w:r w:rsidRPr="00443720">
        <w:rPr>
          <w:rFonts w:cstheme="minorHAnsi"/>
        </w:rPr>
        <w:t xml:space="preserve"> </w:t>
      </w:r>
      <w:r w:rsidRPr="001C30DC">
        <w:rPr>
          <w:rStyle w:val="Emphasis"/>
          <w:rFonts w:cstheme="minorHAnsi"/>
          <w:highlight w:val="yellow"/>
        </w:rPr>
        <w:t>run out of</w:t>
      </w:r>
      <w:r w:rsidRPr="00443720">
        <w:rPr>
          <w:rStyle w:val="Emphasis"/>
          <w:rFonts w:cstheme="minorHAnsi"/>
        </w:rPr>
        <w:t xml:space="preserve"> a </w:t>
      </w:r>
      <w:r w:rsidRPr="001C30DC">
        <w:rPr>
          <w:rStyle w:val="Emphasis"/>
          <w:rFonts w:cstheme="minorHAnsi"/>
          <w:highlight w:val="yellow"/>
        </w:rPr>
        <w:t>single</w:t>
      </w:r>
      <w:r w:rsidRPr="00443720">
        <w:rPr>
          <w:rStyle w:val="Emphasis"/>
          <w:rFonts w:cstheme="minorHAnsi"/>
        </w:rPr>
        <w:t xml:space="preserve"> supposedly nonrenewable </w:t>
      </w:r>
      <w:r w:rsidRPr="001C30DC">
        <w:rPr>
          <w:rStyle w:val="Emphasis"/>
          <w:rFonts w:cstheme="minorHAnsi"/>
          <w:highlight w:val="yellow"/>
        </w:rPr>
        <w:t>resource</w:t>
      </w:r>
      <w:r w:rsidRPr="00443720">
        <w:rPr>
          <w:rFonts w:cstheme="minorHAnsi"/>
          <w:sz w:val="16"/>
        </w:rPr>
        <w:t>. In fact</w:t>
      </w:r>
      <w:r w:rsidRPr="00443720">
        <w:rPr>
          <w:rStyle w:val="StyleUnderline"/>
          <w:rFonts w:cstheme="minorHAnsi"/>
        </w:rPr>
        <w:t xml:space="preserve">, resources tend to become </w:t>
      </w:r>
      <w:r w:rsidRPr="00443720">
        <w:rPr>
          <w:rStyle w:val="Emphasis"/>
          <w:rFonts w:cstheme="minorHAnsi"/>
        </w:rPr>
        <w:t>more abundant over time</w:t>
      </w:r>
      <w:r w:rsidRPr="00443720">
        <w:rPr>
          <w:rStyle w:val="StyleUnderline"/>
          <w:rFonts w:cstheme="minorHAnsi"/>
        </w:rPr>
        <w:t xml:space="preserve"> relative to the demand for them.</w:t>
      </w:r>
      <w:r w:rsidRPr="00443720">
        <w:rPr>
          <w:rFonts w:cstheme="minorHAnsi"/>
          <w:sz w:val="16"/>
        </w:rPr>
        <w:t xml:space="preserve"> </w:t>
      </w:r>
    </w:p>
    <w:p w14:paraId="2C0983CD" w14:textId="77777777" w:rsidR="00C5776B" w:rsidRPr="00443720" w:rsidRDefault="00C5776B" w:rsidP="00C5776B">
      <w:pPr>
        <w:rPr>
          <w:rFonts w:cstheme="minorHAnsi"/>
          <w:b/>
          <w:iCs/>
          <w:sz w:val="30"/>
          <w:u w:val="single"/>
          <w:bdr w:val="single" w:sz="12" w:space="0" w:color="auto"/>
        </w:rPr>
      </w:pPr>
      <w:r w:rsidRPr="00443720">
        <w:rPr>
          <w:rFonts w:cstheme="minorHAnsi"/>
          <w:sz w:val="16"/>
        </w:rPr>
        <w:t xml:space="preserve">TREND 4  </w:t>
      </w:r>
      <w:r w:rsidRPr="00443720">
        <w:rPr>
          <w:rStyle w:val="Emphasis"/>
          <w:rFonts w:cstheme="minorHAnsi"/>
        </w:rPr>
        <w:t xml:space="preserve">PEAK POPULATION </w:t>
      </w:r>
    </w:p>
    <w:p w14:paraId="04122199" w14:textId="77777777" w:rsidR="00C5776B" w:rsidRPr="00443720" w:rsidRDefault="00C5776B" w:rsidP="00C5776B">
      <w:pPr>
        <w:rPr>
          <w:rFonts w:cstheme="minorHAnsi"/>
          <w:sz w:val="16"/>
        </w:rPr>
      </w:pPr>
      <w:r w:rsidRPr="00443720">
        <w:rPr>
          <w:rStyle w:val="StyleUnderline"/>
          <w:rFonts w:cstheme="minorHAnsi"/>
        </w:rPr>
        <w:t>World population will likely peak at 9.8 billion people at around 2080</w:t>
      </w:r>
      <w:r w:rsidRPr="00443720">
        <w:rPr>
          <w:rFonts w:cstheme="minorHAnsi"/>
          <w:sz w:val="16"/>
        </w:rPr>
        <w:t xml:space="preserve"> </w:t>
      </w:r>
      <w:r w:rsidRPr="00443720">
        <w:rPr>
          <w:rStyle w:val="StyleUnderline"/>
          <w:rFonts w:cstheme="minorHAnsi"/>
        </w:rPr>
        <w:t>and fall to 9.5 billion by 2100 in the medium- fertility scenario</w:t>
      </w:r>
      <w:r w:rsidRPr="00443720">
        <w:rPr>
          <w:rFonts w:cstheme="minorHAnsi"/>
          <w:sz w:val="16"/>
        </w:rPr>
        <w:t xml:space="preserve"> calculated by demographer Wolfgang Lutz and his colleagues at the International Institute for Applied Systems Analysis.'® </w:t>
      </w:r>
      <w:r w:rsidRPr="00443720">
        <w:rPr>
          <w:rStyle w:val="StyleUnderline"/>
          <w:rFonts w:cstheme="minorHAnsi"/>
        </w:rPr>
        <w:t xml:space="preserve">Alternatively, assuming rapid economic growth, technological advancement, and rising levels of educational attainment for both sexes—all factors that tend to </w:t>
      </w:r>
      <w:r w:rsidRPr="001C30DC">
        <w:rPr>
          <w:rStyle w:val="Emphasis"/>
          <w:rFonts w:cstheme="minorHAnsi"/>
          <w:highlight w:val="yellow"/>
        </w:rPr>
        <w:t>lower fertility</w:t>
      </w:r>
      <w:r w:rsidRPr="00443720">
        <w:rPr>
          <w:rFonts w:cstheme="minorHAnsi"/>
          <w:sz w:val="16"/>
        </w:rPr>
        <w:t xml:space="preserve">—Lutz projects that world </w:t>
      </w:r>
      <w:r w:rsidRPr="001C30DC">
        <w:rPr>
          <w:rStyle w:val="StyleUnderline"/>
          <w:rFonts w:cstheme="minorHAnsi"/>
          <w:highlight w:val="yellow"/>
        </w:rPr>
        <w:t>population will</w:t>
      </w:r>
      <w:r w:rsidRPr="00443720">
        <w:rPr>
          <w:rStyle w:val="StyleUnderline"/>
          <w:rFonts w:cstheme="minorHAnsi"/>
        </w:rPr>
        <w:t xml:space="preserve"> more likely </w:t>
      </w:r>
      <w:r w:rsidRPr="001C30DC">
        <w:rPr>
          <w:rStyle w:val="Emphasis"/>
          <w:rFonts w:cstheme="minorHAnsi"/>
          <w:highlight w:val="yellow"/>
        </w:rPr>
        <w:t xml:space="preserve">peak </w:t>
      </w:r>
      <w:r w:rsidRPr="00443720">
        <w:rPr>
          <w:rStyle w:val="Emphasis"/>
          <w:rFonts w:cstheme="minorHAnsi"/>
        </w:rPr>
        <w:t>at about 8.9 billion by 2060</w:t>
      </w:r>
      <w:r w:rsidRPr="00443720">
        <w:rPr>
          <w:rFonts w:cstheme="minorHAnsi"/>
          <w:sz w:val="16"/>
        </w:rPr>
        <w:t xml:space="preserve"> </w:t>
      </w:r>
      <w:r w:rsidRPr="00443720">
        <w:rPr>
          <w:rStyle w:val="StyleUnderline"/>
          <w:rFonts w:cstheme="minorHAnsi"/>
        </w:rPr>
        <w:t>and decline to 7.8 billion by the end of the 21st century</w:t>
      </w:r>
      <w:r w:rsidRPr="00443720">
        <w:rPr>
          <w:rFonts w:cstheme="minorHAnsi"/>
          <w:sz w:val="16"/>
        </w:rPr>
        <w:t>.” Today, global population stands at about 7.7 billion.</w:t>
      </w:r>
    </w:p>
    <w:p w14:paraId="469FA10E" w14:textId="77777777" w:rsidR="00C5776B" w:rsidRPr="00443720" w:rsidRDefault="00C5776B" w:rsidP="00C5776B">
      <w:pPr>
        <w:rPr>
          <w:rFonts w:cstheme="minorHAnsi"/>
          <w:sz w:val="16"/>
        </w:rPr>
      </w:pPr>
      <w:r w:rsidRPr="00443720">
        <w:rPr>
          <w:rFonts w:cstheme="minorHAnsi"/>
          <w:sz w:val="16"/>
        </w:rPr>
        <w:t xml:space="preserve">These projections contrast with the </w:t>
      </w:r>
      <w:r w:rsidRPr="00443720">
        <w:rPr>
          <w:rStyle w:val="StyleUnderline"/>
          <w:rFonts w:cstheme="minorHAnsi"/>
        </w:rPr>
        <w:t>U</w:t>
      </w:r>
      <w:r w:rsidRPr="00443720">
        <w:rPr>
          <w:rFonts w:cstheme="minorHAnsi"/>
          <w:sz w:val="16"/>
        </w:rPr>
        <w:t xml:space="preserve">nited </w:t>
      </w:r>
      <w:r w:rsidRPr="00443720">
        <w:rPr>
          <w:rStyle w:val="StyleUnderline"/>
          <w:rFonts w:cstheme="minorHAnsi"/>
        </w:rPr>
        <w:t>N</w:t>
      </w:r>
      <w:r w:rsidRPr="00443720">
        <w:rPr>
          <w:rFonts w:cstheme="minorHAnsi"/>
          <w:sz w:val="16"/>
        </w:rPr>
        <w:t>ation</w:t>
      </w:r>
      <w:r w:rsidRPr="00443720">
        <w:rPr>
          <w:rStyle w:val="StyleUnderline"/>
          <w:rFonts w:cstheme="minorHAnsi"/>
        </w:rPr>
        <w:t>s’</w:t>
      </w:r>
      <w:r w:rsidRPr="00443720">
        <w:rPr>
          <w:rFonts w:cstheme="minorHAnsi"/>
          <w:sz w:val="16"/>
        </w:rPr>
        <w:t xml:space="preserve"> </w:t>
      </w:r>
      <w:r w:rsidRPr="00443720">
        <w:rPr>
          <w:rStyle w:val="StyleUnderline"/>
          <w:rFonts w:cstheme="minorHAnsi"/>
        </w:rPr>
        <w:t>median population projection</w:t>
      </w:r>
      <w:r w:rsidRPr="00443720">
        <w:rPr>
          <w:rFonts w:cstheme="minorHAnsi"/>
          <w:sz w:val="16"/>
        </w:rPr>
        <w:t xml:space="preserve">, which </w:t>
      </w:r>
      <w:r w:rsidRPr="00443720">
        <w:rPr>
          <w:rStyle w:val="StyleUnderline"/>
          <w:rFonts w:cstheme="minorHAnsi"/>
        </w:rPr>
        <w:t>reckons</w:t>
      </w:r>
      <w:r w:rsidRPr="00443720">
        <w:rPr>
          <w:rFonts w:cstheme="minorHAnsi"/>
          <w:sz w:val="16"/>
        </w:rPr>
        <w:t xml:space="preserve"> that there is a good chance that the world </w:t>
      </w:r>
      <w:r w:rsidRPr="00443720">
        <w:rPr>
          <w:rStyle w:val="StyleUnderline"/>
          <w:rFonts w:cstheme="minorHAnsi"/>
        </w:rPr>
        <w:t>population will peak at 10.9 billion before 2100</w:t>
      </w:r>
      <w:r w:rsidRPr="00443720">
        <w:rPr>
          <w:rFonts w:cstheme="minorHAnsi"/>
          <w:sz w:val="16"/>
        </w:rPr>
        <w:t xml:space="preserve">.1 Lutz and his fellow researchers point out that past UN projections have been too high. That has been the case, they argue, because the UN does not take adequate account of the effects on fertility of increased levels of education, especially the schooling of girls and women. </w:t>
      </w:r>
    </w:p>
    <w:p w14:paraId="74F271F2" w14:textId="77777777" w:rsidR="00C5776B" w:rsidRPr="00443720" w:rsidRDefault="00C5776B" w:rsidP="00C5776B">
      <w:pPr>
        <w:rPr>
          <w:rFonts w:cstheme="minorHAnsi"/>
          <w:u w:val="single"/>
        </w:rPr>
      </w:pPr>
      <w:r w:rsidRPr="00443720">
        <w:rPr>
          <w:rStyle w:val="StyleUnderline"/>
          <w:rFonts w:cstheme="minorHAnsi"/>
        </w:rPr>
        <w:t xml:space="preserve">Other global trends—such as steeply </w:t>
      </w:r>
      <w:r w:rsidRPr="00443720">
        <w:rPr>
          <w:rStyle w:val="Emphasis"/>
          <w:rFonts w:cstheme="minorHAnsi"/>
        </w:rPr>
        <w:t>falling child mortality rates</w:t>
      </w:r>
      <w:r w:rsidRPr="00443720">
        <w:rPr>
          <w:rStyle w:val="StyleUnderline"/>
          <w:rFonts w:cstheme="minorHAnsi"/>
        </w:rPr>
        <w:t xml:space="preserve">, </w:t>
      </w:r>
      <w:r w:rsidRPr="00443720">
        <w:rPr>
          <w:rStyle w:val="Emphasis"/>
          <w:rFonts w:cstheme="minorHAnsi"/>
        </w:rPr>
        <w:t xml:space="preserve">increased </w:t>
      </w:r>
      <w:r w:rsidRPr="001C30DC">
        <w:rPr>
          <w:rStyle w:val="Emphasis"/>
          <w:rFonts w:cstheme="minorHAnsi"/>
          <w:highlight w:val="yellow"/>
        </w:rPr>
        <w:t>urbanization</w:t>
      </w:r>
      <w:r w:rsidRPr="00443720">
        <w:rPr>
          <w:rStyle w:val="StyleUnderline"/>
          <w:rFonts w:cstheme="minorHAnsi"/>
        </w:rPr>
        <w:t xml:space="preserve">, </w:t>
      </w:r>
      <w:r w:rsidRPr="00443720">
        <w:rPr>
          <w:rStyle w:val="Emphasis"/>
          <w:rFonts w:cstheme="minorHAnsi"/>
        </w:rPr>
        <w:t>rising incomes</w:t>
      </w:r>
      <w:r w:rsidRPr="00443720">
        <w:rPr>
          <w:rStyle w:val="StyleUnderline"/>
          <w:rFonts w:cstheme="minorHAnsi"/>
        </w:rPr>
        <w:t xml:space="preserve">, </w:t>
      </w:r>
      <w:r w:rsidRPr="001C30DC">
        <w:rPr>
          <w:rStyle w:val="StyleUnderline"/>
          <w:rFonts w:cstheme="minorHAnsi"/>
          <w:highlight w:val="yellow"/>
        </w:rPr>
        <w:t>and</w:t>
      </w:r>
      <w:r w:rsidRPr="00443720">
        <w:rPr>
          <w:rStyle w:val="StyleUnderline"/>
          <w:rFonts w:cstheme="minorHAnsi"/>
        </w:rPr>
        <w:t xml:space="preserve"> the </w:t>
      </w:r>
      <w:r w:rsidRPr="00443720">
        <w:rPr>
          <w:rStyle w:val="Emphasis"/>
          <w:rFonts w:cstheme="minorHAnsi"/>
        </w:rPr>
        <w:t xml:space="preserve">spread of political and economic </w:t>
      </w:r>
      <w:r w:rsidRPr="001C30DC">
        <w:rPr>
          <w:rStyle w:val="Emphasis"/>
          <w:rFonts w:cstheme="minorHAnsi"/>
          <w:highlight w:val="yellow"/>
        </w:rPr>
        <w:t>freedom</w:t>
      </w:r>
      <w:r w:rsidRPr="00443720">
        <w:rPr>
          <w:rStyle w:val="StyleUnderline"/>
          <w:rFonts w:cstheme="minorHAnsi"/>
        </w:rPr>
        <w:t xml:space="preserve">—all strongly correlate with families’ </w:t>
      </w:r>
      <w:r w:rsidRPr="001C30DC">
        <w:rPr>
          <w:rStyle w:val="StyleUnderline"/>
          <w:rFonts w:cstheme="minorHAnsi"/>
          <w:highlight w:val="yellow"/>
        </w:rPr>
        <w:t>choosing</w:t>
      </w:r>
      <w:r w:rsidRPr="00443720">
        <w:rPr>
          <w:rStyle w:val="StyleUnderline"/>
          <w:rFonts w:cstheme="minorHAnsi"/>
        </w:rPr>
        <w:t xml:space="preserve"> to have </w:t>
      </w:r>
      <w:r w:rsidRPr="001C30DC">
        <w:rPr>
          <w:rStyle w:val="StyleUnderline"/>
          <w:rFonts w:cstheme="minorHAnsi"/>
          <w:highlight w:val="yellow"/>
        </w:rPr>
        <w:t>fewer children</w:t>
      </w:r>
      <w:r w:rsidRPr="00443720">
        <w:rPr>
          <w:rStyle w:val="StyleUnderline"/>
          <w:rFonts w:cstheme="minorHAnsi"/>
        </w:rPr>
        <w:t>.</w:t>
      </w:r>
      <w:r w:rsidRPr="00443720">
        <w:rPr>
          <w:rFonts w:cstheme="minorHAnsi"/>
          <w:sz w:val="16"/>
        </w:rPr>
        <w:t xml:space="preserve"> Instead of having many children in the hope that a few might survive, more </w:t>
      </w:r>
      <w:r w:rsidRPr="00443720">
        <w:rPr>
          <w:rStyle w:val="StyleUnderline"/>
          <w:rFonts w:cstheme="minorHAnsi"/>
        </w:rPr>
        <w:t>parents around the world now aim at providing those few whom they do have with the skills and social capital that will enable them to flourish in a modern economy</w:t>
      </w:r>
      <w:r w:rsidRPr="00443720">
        <w:rPr>
          <w:rFonts w:cstheme="minorHAnsi"/>
          <w:sz w:val="16"/>
        </w:rPr>
        <w:t xml:space="preserve">. The trend toward </w:t>
      </w:r>
      <w:r w:rsidRPr="00443720">
        <w:rPr>
          <w:rStyle w:val="StyleUnderline"/>
          <w:rFonts w:cstheme="minorHAnsi"/>
        </w:rPr>
        <w:t xml:space="preserve">lower population growth is good news because it means that the </w:t>
      </w:r>
      <w:r w:rsidRPr="00443720">
        <w:rPr>
          <w:rStyle w:val="Emphasis"/>
          <w:rFonts w:cstheme="minorHAnsi"/>
        </w:rPr>
        <w:t>global expansion of reproductive freedom</w:t>
      </w:r>
      <w:r w:rsidRPr="00443720">
        <w:rPr>
          <w:rStyle w:val="StyleUnderline"/>
          <w:rFonts w:cstheme="minorHAnsi"/>
        </w:rPr>
        <w:t xml:space="preserve"> is empowering more families to decide how many children they wish to have. </w:t>
      </w:r>
    </w:p>
    <w:p w14:paraId="140A4548" w14:textId="77777777" w:rsidR="00C5776B" w:rsidRPr="00443720" w:rsidRDefault="00C5776B" w:rsidP="00C5776B">
      <w:pPr>
        <w:rPr>
          <w:rFonts w:cstheme="minorHAnsi"/>
          <w:sz w:val="16"/>
        </w:rPr>
      </w:pPr>
      <w:r w:rsidRPr="00443720">
        <w:rPr>
          <w:rFonts w:cstheme="minorHAnsi"/>
          <w:sz w:val="16"/>
        </w:rPr>
        <w:t xml:space="preserve">TREND 5 THE </w:t>
      </w:r>
      <w:r w:rsidRPr="00443720">
        <w:rPr>
          <w:rStyle w:val="Emphasis"/>
          <w:rFonts w:cstheme="minorHAnsi"/>
        </w:rPr>
        <w:t>END OF FAMINE</w:t>
      </w:r>
    </w:p>
    <w:p w14:paraId="69109214" w14:textId="77777777" w:rsidR="00C5776B" w:rsidRPr="00443720" w:rsidRDefault="00C5776B" w:rsidP="00C5776B">
      <w:pPr>
        <w:rPr>
          <w:rFonts w:cstheme="minorHAnsi"/>
          <w:u w:val="single"/>
        </w:rPr>
      </w:pPr>
      <w:r w:rsidRPr="00443720">
        <w:rPr>
          <w:rFonts w:cstheme="minorHAnsi"/>
          <w:sz w:val="16"/>
        </w:rPr>
        <w:t xml:space="preserve">Adequate </w:t>
      </w:r>
      <w:r w:rsidRPr="00443720">
        <w:rPr>
          <w:rStyle w:val="StyleUnderline"/>
          <w:rFonts w:cstheme="minorHAnsi"/>
        </w:rPr>
        <w:t xml:space="preserve">nutrition is a </w:t>
      </w:r>
      <w:r w:rsidRPr="00443720">
        <w:rPr>
          <w:rStyle w:val="Emphasis"/>
          <w:rFonts w:cstheme="minorHAnsi"/>
        </w:rPr>
        <w:t>basic requirement for human survival</w:t>
      </w:r>
      <w:r w:rsidRPr="00443720">
        <w:rPr>
          <w:rFonts w:cstheme="minorHAnsi"/>
          <w:sz w:val="16"/>
        </w:rPr>
        <w:t xml:space="preserve">. Yet for most of history, food was always scarce.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w:t>
      </w:r>
      <w:r w:rsidRPr="00443720">
        <w:rPr>
          <w:rStyle w:val="StyleUnderline"/>
          <w:rFonts w:cstheme="minorHAnsi"/>
        </w:rPr>
        <w:t xml:space="preserve">the </w:t>
      </w:r>
      <w:r w:rsidRPr="001C30DC">
        <w:rPr>
          <w:rStyle w:val="StyleUnderline"/>
          <w:rFonts w:cstheme="minorHAnsi"/>
          <w:highlight w:val="yellow"/>
        </w:rPr>
        <w:t>greatest famine</w:t>
      </w:r>
      <w:r w:rsidRPr="00443720">
        <w:rPr>
          <w:rStyle w:val="StyleUnderline"/>
          <w:rFonts w:cstheme="minorHAnsi"/>
        </w:rPr>
        <w:t xml:space="preserve"> of all time </w:t>
      </w:r>
      <w:r w:rsidRPr="001C30DC">
        <w:rPr>
          <w:rStyle w:val="StyleUnderline"/>
          <w:rFonts w:cstheme="minorHAnsi"/>
          <w:highlight w:val="yellow"/>
        </w:rPr>
        <w:t>occurred</w:t>
      </w:r>
      <w:r w:rsidRPr="00443720">
        <w:rPr>
          <w:rStyle w:val="StyleUnderline"/>
          <w:rFonts w:cstheme="minorHAnsi"/>
        </w:rPr>
        <w:t xml:space="preserve"> between 1958 and 1962, </w:t>
      </w:r>
      <w:r w:rsidRPr="001C30DC">
        <w:rPr>
          <w:rStyle w:val="StyleUnderline"/>
          <w:rFonts w:cstheme="minorHAnsi"/>
          <w:highlight w:val="yellow"/>
        </w:rPr>
        <w:t>when</w:t>
      </w:r>
      <w:r w:rsidRPr="00443720">
        <w:rPr>
          <w:rStyle w:val="StyleUnderline"/>
          <w:rFonts w:cstheme="minorHAnsi"/>
        </w:rPr>
        <w:t xml:space="preserve"> the Chinese </w:t>
      </w:r>
      <w:r w:rsidRPr="00443720">
        <w:rPr>
          <w:rStyle w:val="Emphasis"/>
          <w:rFonts w:cstheme="minorHAnsi"/>
        </w:rPr>
        <w:t>communist</w:t>
      </w:r>
      <w:r w:rsidRPr="00443720">
        <w:rPr>
          <w:rStyle w:val="StyleUnderline"/>
          <w:rFonts w:cstheme="minorHAnsi"/>
        </w:rPr>
        <w:t xml:space="preserve"> ruler Mao Zedong used </w:t>
      </w:r>
      <w:r w:rsidRPr="00443720">
        <w:rPr>
          <w:rStyle w:val="Emphasis"/>
          <w:rFonts w:cstheme="minorHAnsi"/>
        </w:rPr>
        <w:t xml:space="preserve">brute force to </w:t>
      </w:r>
      <w:r w:rsidRPr="001C30DC">
        <w:rPr>
          <w:rStyle w:val="Emphasis"/>
          <w:rFonts w:cstheme="minorHAnsi"/>
          <w:highlight w:val="yellow"/>
        </w:rPr>
        <w:t>nationalize</w:t>
      </w:r>
      <w:r w:rsidRPr="00443720">
        <w:rPr>
          <w:rStyle w:val="Emphasis"/>
          <w:rFonts w:cstheme="minorHAnsi"/>
        </w:rPr>
        <w:t xml:space="preserve"> his country’s </w:t>
      </w:r>
      <w:r w:rsidRPr="001C30DC">
        <w:rPr>
          <w:rStyle w:val="Emphasis"/>
          <w:rFonts w:cstheme="minorHAnsi"/>
          <w:highlight w:val="yellow"/>
        </w:rPr>
        <w:t>farmland</w:t>
      </w:r>
      <w:r w:rsidRPr="00443720">
        <w:rPr>
          <w:rStyle w:val="StyleUnderline"/>
          <w:rFonts w:cstheme="minorHAnsi"/>
        </w:rPr>
        <w:t xml:space="preserve">, causing up to </w:t>
      </w:r>
      <w:r w:rsidRPr="00443720">
        <w:rPr>
          <w:rStyle w:val="Emphasis"/>
          <w:rFonts w:cstheme="minorHAnsi"/>
        </w:rPr>
        <w:t>45 million deaths</w:t>
      </w:r>
      <w:r w:rsidRPr="00443720">
        <w:rPr>
          <w:rStyle w:val="StyleUnderline"/>
          <w:rFonts w:cstheme="minorHAnsi"/>
        </w:rPr>
        <w:t xml:space="preserve"> in the process.”</w:t>
      </w:r>
    </w:p>
    <w:p w14:paraId="3BC0E893" w14:textId="77777777" w:rsidR="00C5776B" w:rsidRPr="00443720" w:rsidRDefault="00C5776B" w:rsidP="00C5776B">
      <w:pPr>
        <w:rPr>
          <w:rFonts w:cstheme="minorHAnsi"/>
          <w:sz w:val="16"/>
        </w:rPr>
      </w:pPr>
      <w:r w:rsidRPr="00443720">
        <w:rPr>
          <w:rFonts w:cstheme="minorHAnsi"/>
          <w:sz w:val="16"/>
        </w:rPr>
        <w:t>Since 1961, the global average population weighted food supply per person per day rose from 2,196 calories to 2,962 calories in 2017.” To put these figures in perspective, the USS.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2017.4 Put differently, the world’s poorest region enjoys access to food that is roughly equivalent to that of the Portuguese in the early 1960s.</w:t>
      </w:r>
    </w:p>
    <w:p w14:paraId="72A72B09" w14:textId="77777777" w:rsidR="00C5776B" w:rsidRPr="00443720" w:rsidRDefault="00C5776B" w:rsidP="00C5776B">
      <w:pPr>
        <w:rPr>
          <w:rFonts w:cstheme="minorHAnsi"/>
          <w:u w:val="single"/>
        </w:rPr>
      </w:pPr>
      <w:r w:rsidRPr="00443720">
        <w:rPr>
          <w:rFonts w:cstheme="minorHAnsi"/>
          <w:sz w:val="16"/>
        </w:rPr>
        <w:t xml:space="preserve">What accounts for the growing access to food? </w:t>
      </w:r>
      <w:r w:rsidRPr="00443720">
        <w:rPr>
          <w:rStyle w:val="StyleUnderline"/>
          <w:rFonts w:cstheme="minorHAnsi"/>
        </w:rPr>
        <w:t xml:space="preserve">First, agricultural </w:t>
      </w:r>
      <w:r w:rsidRPr="001C30DC">
        <w:rPr>
          <w:rStyle w:val="Emphasis"/>
          <w:rFonts w:cstheme="minorHAnsi"/>
          <w:highlight w:val="yellow"/>
        </w:rPr>
        <w:t>productivity</w:t>
      </w:r>
      <w:r w:rsidRPr="00443720">
        <w:rPr>
          <w:rStyle w:val="Emphasis"/>
          <w:rFonts w:cstheme="minorHAnsi"/>
        </w:rPr>
        <w:t xml:space="preserve"> has greatly </w:t>
      </w:r>
      <w:r w:rsidRPr="001C30DC">
        <w:rPr>
          <w:rStyle w:val="Emphasis"/>
          <w:rFonts w:cstheme="minorHAnsi"/>
          <w:highlight w:val="yellow"/>
        </w:rPr>
        <w:t>improved</w:t>
      </w:r>
      <w:r w:rsidRPr="001C30DC">
        <w:rPr>
          <w:rStyle w:val="StyleUnderline"/>
          <w:rFonts w:cstheme="minorHAnsi"/>
          <w:highlight w:val="yellow"/>
        </w:rPr>
        <w:t xml:space="preserve"> because of</w:t>
      </w:r>
      <w:r w:rsidRPr="00443720">
        <w:rPr>
          <w:rStyle w:val="StyleUnderline"/>
          <w:rFonts w:cstheme="minorHAnsi"/>
        </w:rPr>
        <w:t xml:space="preserve"> more </w:t>
      </w:r>
      <w:r w:rsidRPr="001C30DC">
        <w:rPr>
          <w:rStyle w:val="StyleUnderline"/>
          <w:rFonts w:cstheme="minorHAnsi"/>
          <w:highlight w:val="yellow"/>
        </w:rPr>
        <w:t>scientific methods</w:t>
      </w:r>
      <w:r w:rsidRPr="00443720">
        <w:rPr>
          <w:rStyle w:val="StyleUnderline"/>
          <w:rFonts w:cstheme="minorHAnsi"/>
        </w:rPr>
        <w:t xml:space="preserve"> of farming, access to plentiful and much improved fertilizers and pesticides, and new high-yield and disease-resistant plants. Second, the world has grown much richer, and people can afford to buy more food, thus stimulating its production. Third, the spread of </w:t>
      </w:r>
      <w:r w:rsidRPr="001C30DC">
        <w:rPr>
          <w:rStyle w:val="StyleUnderline"/>
          <w:rFonts w:cstheme="minorHAnsi"/>
          <w:highlight w:val="yellow"/>
        </w:rPr>
        <w:t>democracy</w:t>
      </w:r>
      <w:r w:rsidRPr="00443720">
        <w:rPr>
          <w:rStyle w:val="StyleUnderline"/>
          <w:rFonts w:cstheme="minorHAnsi"/>
        </w:rPr>
        <w:t xml:space="preserve"> and the free press </w:t>
      </w:r>
      <w:r w:rsidRPr="001C30DC">
        <w:rPr>
          <w:rStyle w:val="StyleUnderline"/>
          <w:rFonts w:cstheme="minorHAnsi"/>
          <w:highlight w:val="yellow"/>
        </w:rPr>
        <w:t>ensures</w:t>
      </w:r>
      <w:r w:rsidRPr="00443720">
        <w:rPr>
          <w:rStyle w:val="StyleUnderline"/>
          <w:rFonts w:cstheme="minorHAnsi"/>
        </w:rPr>
        <w:t xml:space="preserve"> that </w:t>
      </w:r>
      <w:r w:rsidRPr="001C30DC">
        <w:rPr>
          <w:rStyle w:val="Emphasis"/>
          <w:rFonts w:cstheme="minorHAnsi"/>
          <w:highlight w:val="yellow"/>
        </w:rPr>
        <w:t>governments</w:t>
      </w:r>
      <w:r w:rsidRPr="00443720">
        <w:rPr>
          <w:rStyle w:val="Emphasis"/>
          <w:rFonts w:cstheme="minorHAnsi"/>
        </w:rPr>
        <w:t xml:space="preserve"> are more </w:t>
      </w:r>
      <w:r w:rsidRPr="001C30DC">
        <w:rPr>
          <w:rStyle w:val="Emphasis"/>
          <w:rFonts w:cstheme="minorHAnsi"/>
          <w:highlight w:val="yellow"/>
        </w:rPr>
        <w:t>accountable</w:t>
      </w:r>
      <w:r w:rsidRPr="00443720">
        <w:rPr>
          <w:rStyle w:val="StyleUnderline"/>
          <w:rFonts w:cstheme="minorHAnsi"/>
        </w:rPr>
        <w:t xml:space="preserve"> and human rights abuses widely reported. Fourth, improved transport and communications allow </w:t>
      </w:r>
      <w:r w:rsidRPr="001C30DC">
        <w:rPr>
          <w:rStyle w:val="StyleUnderline"/>
          <w:rFonts w:cstheme="minorHAnsi"/>
          <w:highlight w:val="yellow"/>
        </w:rPr>
        <w:t>countries</w:t>
      </w:r>
      <w:r w:rsidRPr="00443720">
        <w:rPr>
          <w:rStyle w:val="StyleUnderline"/>
          <w:rFonts w:cstheme="minorHAnsi"/>
        </w:rPr>
        <w:t xml:space="preserve"> with bountiful harvests to sell or </w:t>
      </w:r>
      <w:r w:rsidRPr="001C30DC">
        <w:rPr>
          <w:rStyle w:val="StyleUnderline"/>
          <w:rFonts w:cstheme="minorHAnsi"/>
          <w:highlight w:val="yellow"/>
        </w:rPr>
        <w:t>donate</w:t>
      </w:r>
      <w:r w:rsidRPr="00443720">
        <w:rPr>
          <w:rStyle w:val="StyleUnderline"/>
          <w:rFonts w:cstheme="minorHAnsi"/>
        </w:rPr>
        <w:t xml:space="preserve"> their agricultural </w:t>
      </w:r>
      <w:r w:rsidRPr="001C30DC">
        <w:rPr>
          <w:rStyle w:val="StyleUnderline"/>
          <w:rFonts w:cstheme="minorHAnsi"/>
          <w:highlight w:val="yellow"/>
        </w:rPr>
        <w:t>surpluses</w:t>
      </w:r>
      <w:r w:rsidRPr="00443720">
        <w:rPr>
          <w:rStyle w:val="StyleUnderline"/>
          <w:rFonts w:cstheme="minorHAnsi"/>
        </w:rPr>
        <w:t xml:space="preserve"> to countries suffering from food shortages</w:t>
      </w:r>
      <w:r w:rsidRPr="00443720">
        <w:rPr>
          <w:rFonts w:cstheme="minorHAnsi"/>
          <w:sz w:val="16"/>
        </w:rPr>
        <w:t>.</w:t>
      </w:r>
    </w:p>
    <w:p w14:paraId="122AFE18" w14:textId="77777777" w:rsidR="00C5776B" w:rsidRPr="00443720" w:rsidRDefault="00C5776B" w:rsidP="00C5776B">
      <w:pPr>
        <w:rPr>
          <w:rFonts w:cstheme="minorHAnsi"/>
          <w:sz w:val="16"/>
        </w:rPr>
      </w:pPr>
      <w:r w:rsidRPr="00443720">
        <w:rPr>
          <w:rFonts w:cstheme="minorHAnsi"/>
          <w:sz w:val="16"/>
        </w:rPr>
        <w:t xml:space="preserve">In his 1968 book The Population Bomb, Paul Ehrlich, from Stanford University, wrote: “The battle to feed all of humanity is over. In the 1970s hundreds of millions of people will starve to death in spite of any crash programs embarked upon now.” That year, the food supply in 34 out of 152 countries surveyed amounted to fewer than 2,000 calories per person per day. </w:t>
      </w:r>
      <w:r w:rsidRPr="00443720">
        <w:rPr>
          <w:rStyle w:val="StyleUnderline"/>
          <w:rFonts w:cstheme="minorHAnsi"/>
        </w:rPr>
        <w:t xml:space="preserve">That was true of only 2 out of 173 countries surveyed in 2017. Today, </w:t>
      </w:r>
      <w:r w:rsidRPr="00443720">
        <w:rPr>
          <w:rStyle w:val="Emphasis"/>
          <w:rFonts w:cstheme="minorHAnsi"/>
        </w:rPr>
        <w:t>famines have all but disappeared</w:t>
      </w:r>
      <w:r w:rsidRPr="00443720">
        <w:rPr>
          <w:rStyle w:val="StyleUnderline"/>
          <w:rFonts w:cstheme="minorHAnsi"/>
        </w:rPr>
        <w:t xml:space="preserve"> outside of war zones.</w:t>
      </w:r>
      <w:r w:rsidRPr="00443720">
        <w:rPr>
          <w:rFonts w:cstheme="minorHAnsi"/>
          <w:sz w:val="16"/>
        </w:rPr>
        <w:t xml:space="preserve"> </w:t>
      </w:r>
    </w:p>
    <w:p w14:paraId="1662A215" w14:textId="77777777" w:rsidR="00C5776B" w:rsidRPr="00443720" w:rsidRDefault="00C5776B" w:rsidP="00C5776B">
      <w:pPr>
        <w:rPr>
          <w:rFonts w:cstheme="minorHAnsi"/>
          <w:sz w:val="16"/>
        </w:rPr>
      </w:pPr>
      <w:r w:rsidRPr="00443720">
        <w:rPr>
          <w:rFonts w:cstheme="minorHAnsi"/>
          <w:sz w:val="16"/>
        </w:rPr>
        <w:t xml:space="preserve">TREND 6  </w:t>
      </w:r>
      <w:r w:rsidRPr="00443720">
        <w:rPr>
          <w:rStyle w:val="Emphasis"/>
          <w:rFonts w:cstheme="minorHAnsi"/>
        </w:rPr>
        <w:t>MORE LAND FOR NATURE</w:t>
      </w:r>
    </w:p>
    <w:p w14:paraId="60F0BE6B" w14:textId="77777777" w:rsidR="00C5776B" w:rsidRPr="00443720" w:rsidRDefault="00C5776B" w:rsidP="00C5776B">
      <w:pPr>
        <w:rPr>
          <w:rFonts w:cstheme="minorHAnsi"/>
          <w:sz w:val="16"/>
        </w:rPr>
      </w:pPr>
      <w:r w:rsidRPr="00443720">
        <w:rPr>
          <w:rFonts w:cstheme="minorHAnsi"/>
          <w:sz w:val="16"/>
        </w:rPr>
        <w:t xml:space="preserve">The </w:t>
      </w:r>
      <w:r w:rsidRPr="00443720">
        <w:rPr>
          <w:rStyle w:val="StyleUnderline"/>
          <w:rFonts w:cstheme="minorHAnsi"/>
        </w:rPr>
        <w:t xml:space="preserve">global </w:t>
      </w:r>
      <w:r w:rsidRPr="001C30DC">
        <w:rPr>
          <w:rStyle w:val="StyleUnderline"/>
          <w:rFonts w:cstheme="minorHAnsi"/>
          <w:highlight w:val="yellow"/>
        </w:rPr>
        <w:t>tree canopy increased</w:t>
      </w:r>
      <w:r w:rsidRPr="00443720">
        <w:rPr>
          <w:rStyle w:val="StyleUnderline"/>
          <w:rFonts w:cstheme="minorHAnsi"/>
        </w:rPr>
        <w:t xml:space="preserve"> by 2.24 million square kilometers (865,000 square miles) between 1982 and 2016</w:t>
      </w:r>
      <w:r w:rsidRPr="00443720">
        <w:rPr>
          <w:rFonts w:cstheme="minorHAnsi"/>
          <w:sz w:val="16"/>
        </w:rPr>
        <w:t>, reported researchers at the University of Maryland in a September 2018 study in Nature.”° That’s a land area larger than Alaska and Montana combined.</w:t>
      </w:r>
    </w:p>
    <w:p w14:paraId="0EC5F0F5" w14:textId="77777777" w:rsidR="00C5776B" w:rsidRPr="00443720" w:rsidRDefault="00C5776B" w:rsidP="00C5776B">
      <w:pPr>
        <w:rPr>
          <w:rFonts w:cstheme="minorHAnsi"/>
          <w:sz w:val="16"/>
        </w:rPr>
      </w:pPr>
      <w:r w:rsidRPr="00443720">
        <w:rPr>
          <w:rFonts w:cstheme="minorHAnsi"/>
          <w:sz w:val="16"/>
        </w:rPr>
        <w:t xml:space="preserve">Using </w:t>
      </w:r>
      <w:r w:rsidRPr="00443720">
        <w:rPr>
          <w:rStyle w:val="StyleUnderline"/>
          <w:rFonts w:cstheme="minorHAnsi"/>
        </w:rPr>
        <w:t>satellite data</w:t>
      </w:r>
      <w:r w:rsidRPr="00443720">
        <w:rPr>
          <w:rFonts w:cstheme="minorHAnsi"/>
          <w:sz w:val="16"/>
        </w:rPr>
        <w:t xml:space="preserve"> to track the changes in various land covers, they </w:t>
      </w:r>
      <w:r w:rsidRPr="00443720">
        <w:rPr>
          <w:rStyle w:val="StyleUnderline"/>
          <w:rFonts w:cstheme="minorHAnsi"/>
        </w:rPr>
        <w:t>found</w:t>
      </w:r>
      <w:r w:rsidRPr="00443720">
        <w:rPr>
          <w:rFonts w:cstheme="minorHAnsi"/>
          <w:sz w:val="16"/>
        </w:rPr>
        <w:t xml:space="preserve"> that </w:t>
      </w:r>
      <w:r w:rsidRPr="00443720">
        <w:rPr>
          <w:rStyle w:val="StyleUnderline"/>
          <w:rFonts w:cstheme="minorHAnsi"/>
        </w:rPr>
        <w:t>gains in forest area in the temperate, subtropical, and boreal climatic zones are offsetting declines in the tropics</w:t>
      </w:r>
      <w:r w:rsidRPr="00443720">
        <w:rPr>
          <w:rFonts w:cstheme="minorHAnsi"/>
          <w:sz w:val="16"/>
        </w:rPr>
        <w:t xml:space="preserve">. In addition, forest area is expanding even as areas of bare ground and short vegetation are shrinking. Furthermore, </w:t>
      </w:r>
      <w:r w:rsidRPr="00443720">
        <w:rPr>
          <w:rStyle w:val="StyleUnderline"/>
          <w:rFonts w:cstheme="minorHAnsi"/>
        </w:rPr>
        <w:t xml:space="preserve">forests in mountainous regions are expanding as climate warming enables trees to grow higher up </w:t>
      </w:r>
      <w:r w:rsidRPr="001C30DC">
        <w:rPr>
          <w:rStyle w:val="StyleUnderline"/>
          <w:rFonts w:cstheme="minorHAnsi"/>
          <w:highlight w:val="yellow"/>
        </w:rPr>
        <w:t>on mountains</w:t>
      </w:r>
      <w:r w:rsidRPr="00443720">
        <w:rPr>
          <w:rFonts w:cstheme="minorHAnsi"/>
          <w:sz w:val="16"/>
        </w:rPr>
        <w:t xml:space="preserve">. A 2011 study in the journal Nature Climate Change estimates that global </w:t>
      </w:r>
      <w:r w:rsidRPr="00443720">
        <w:rPr>
          <w:rStyle w:val="StyleUnderline"/>
          <w:rFonts w:cstheme="minorHAnsi"/>
        </w:rPr>
        <w:t xml:space="preserve">forest growth and regrowth currently act as a </w:t>
      </w:r>
      <w:r w:rsidRPr="001C30DC">
        <w:rPr>
          <w:rStyle w:val="Emphasis"/>
          <w:rFonts w:cstheme="minorHAnsi"/>
          <w:highlight w:val="yellow"/>
        </w:rPr>
        <w:t>carbon sink</w:t>
      </w:r>
      <w:r w:rsidRPr="00443720">
        <w:rPr>
          <w:rStyle w:val="StyleUnderline"/>
          <w:rFonts w:cstheme="minorHAnsi"/>
        </w:rPr>
        <w:t>,</w:t>
      </w:r>
      <w:r w:rsidRPr="00443720">
        <w:rPr>
          <w:rFonts w:cstheme="minorHAnsi"/>
          <w:sz w:val="16"/>
        </w:rPr>
        <w:t xml:space="preserve"> </w:t>
      </w:r>
      <w:r w:rsidRPr="00443720">
        <w:rPr>
          <w:rStyle w:val="StyleUnderline"/>
          <w:rFonts w:cstheme="minorHAnsi"/>
        </w:rPr>
        <w:t>annually taking from the atmosphere one-third and one-fourth of the total carbon dioxide emissions from burning fossil fuels</w:t>
      </w:r>
      <w:r w:rsidRPr="00443720">
        <w:rPr>
          <w:rFonts w:cstheme="minorHAnsi"/>
          <w:sz w:val="16"/>
        </w:rPr>
        <w:t xml:space="preserve">.?’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w:t>
      </w:r>
      <w:r w:rsidRPr="00443720">
        <w:rPr>
          <w:rStyle w:val="StyleUnderline"/>
          <w:rFonts w:cstheme="minorHAnsi"/>
        </w:rPr>
        <w:t>The tree canopy in the United States and China has increased by 34 percent and 15 percent, respectively.</w:t>
      </w:r>
    </w:p>
    <w:p w14:paraId="5AB99190" w14:textId="77777777" w:rsidR="00C5776B" w:rsidRPr="00443720" w:rsidRDefault="00C5776B" w:rsidP="00C5776B">
      <w:pPr>
        <w:rPr>
          <w:rFonts w:cstheme="minorHAnsi"/>
          <w:sz w:val="16"/>
        </w:rPr>
      </w:pPr>
      <w:r w:rsidRPr="00443720">
        <w:rPr>
          <w:rFonts w:cstheme="minorHAnsi"/>
          <w:sz w:val="16"/>
        </w:rPr>
        <w:t>The study notes that the expansion of the agricultural frontier is the primary driver of deforestation in the tropics where forest cover continues to shrink in countries like Argentina, Brazil, and Paraguay.</w:t>
      </w:r>
    </w:p>
    <w:p w14:paraId="1C1221BF" w14:textId="77777777" w:rsidR="00C5776B" w:rsidRPr="00443720" w:rsidRDefault="00C5776B" w:rsidP="00C5776B">
      <w:pPr>
        <w:rPr>
          <w:rFonts w:cstheme="minorHAnsi"/>
          <w:sz w:val="16"/>
        </w:rPr>
      </w:pPr>
      <w:r w:rsidRPr="00443720">
        <w:rPr>
          <w:rFonts w:cstheme="minorHAnsi"/>
          <w:sz w:val="16"/>
        </w:rPr>
        <w:t>These new data are counter to the Food and Agriculture Organization’s 2015 findings that forest cover had dropped from 31.6 percent of global land area in 1990 to 30.6 percent in 2015.78 The disparity between the Maryland and FAO reports arises from the FAO’s reliance on data supplied by governments and somewhat different definitions of what counts as forest cover.</w:t>
      </w:r>
    </w:p>
    <w:p w14:paraId="7EA56D75" w14:textId="77777777" w:rsidR="00C5776B" w:rsidRPr="00443720" w:rsidRDefault="00C5776B" w:rsidP="00C5776B">
      <w:pPr>
        <w:rPr>
          <w:rStyle w:val="StyleUnderline"/>
          <w:rFonts w:cstheme="minorHAnsi"/>
        </w:rPr>
      </w:pPr>
      <w:r w:rsidRPr="00443720">
        <w:rPr>
          <w:rStyle w:val="StyleUnderline"/>
          <w:rFonts w:cstheme="minorHAnsi"/>
        </w:rPr>
        <w:t xml:space="preserve">Expanding woodlands suggests that humanity has begun the process of withdrawing from the natural world, which, in turn, will </w:t>
      </w:r>
      <w:r w:rsidRPr="001C30DC">
        <w:rPr>
          <w:rStyle w:val="StyleUnderline"/>
          <w:rFonts w:cstheme="minorHAnsi"/>
          <w:highlight w:val="yellow"/>
        </w:rPr>
        <w:t>provide</w:t>
      </w:r>
      <w:r w:rsidRPr="00443720">
        <w:rPr>
          <w:rStyle w:val="StyleUnderline"/>
          <w:rFonts w:cstheme="minorHAnsi"/>
        </w:rPr>
        <w:t xml:space="preserve"> greater scope for other </w:t>
      </w:r>
      <w:r w:rsidRPr="001C30DC">
        <w:rPr>
          <w:rStyle w:val="StyleUnderline"/>
          <w:rFonts w:cstheme="minorHAnsi"/>
          <w:highlight w:val="yellow"/>
        </w:rPr>
        <w:t xml:space="preserve">species </w:t>
      </w:r>
      <w:r w:rsidRPr="00443720">
        <w:rPr>
          <w:rStyle w:val="StyleUnderline"/>
          <w:rFonts w:cstheme="minorHAnsi"/>
        </w:rPr>
        <w:t xml:space="preserve">to </w:t>
      </w:r>
      <w:r w:rsidRPr="001C30DC">
        <w:rPr>
          <w:rStyle w:val="StyleUnderline"/>
          <w:rFonts w:cstheme="minorHAnsi"/>
          <w:highlight w:val="yellow"/>
        </w:rPr>
        <w:t>rebound</w:t>
      </w:r>
      <w:r w:rsidRPr="00443720">
        <w:rPr>
          <w:rStyle w:val="StyleUnderline"/>
          <w:rFonts w:cstheme="minorHAnsi"/>
        </w:rPr>
        <w:t xml:space="preserve"> and thrive. </w:t>
      </w:r>
    </w:p>
    <w:p w14:paraId="2B650FE0" w14:textId="77777777" w:rsidR="00C5776B" w:rsidRPr="00443720" w:rsidRDefault="00C5776B" w:rsidP="00C5776B">
      <w:pPr>
        <w:rPr>
          <w:rFonts w:cstheme="minorHAnsi"/>
          <w:b/>
          <w:iCs/>
          <w:sz w:val="30"/>
          <w:u w:val="single"/>
          <w:bdr w:val="single" w:sz="12" w:space="0" w:color="auto"/>
        </w:rPr>
      </w:pPr>
      <w:r w:rsidRPr="00443720">
        <w:rPr>
          <w:rFonts w:cstheme="minorHAnsi"/>
          <w:sz w:val="16"/>
        </w:rPr>
        <w:t xml:space="preserve">TREND 7 </w:t>
      </w:r>
      <w:r w:rsidRPr="00443720">
        <w:rPr>
          <w:rStyle w:val="Emphasis"/>
          <w:rFonts w:cstheme="minorHAnsi"/>
        </w:rPr>
        <w:t>PLANET CITY</w:t>
      </w:r>
    </w:p>
    <w:p w14:paraId="5F1ECD47" w14:textId="77777777" w:rsidR="00C5776B" w:rsidRPr="00443720" w:rsidRDefault="00C5776B" w:rsidP="00C5776B">
      <w:pPr>
        <w:rPr>
          <w:rFonts w:cstheme="minorHAnsi"/>
          <w:u w:val="single"/>
        </w:rPr>
      </w:pPr>
      <w:r w:rsidRPr="00443720">
        <w:rPr>
          <w:rStyle w:val="StyleUnderline"/>
          <w:rFonts w:cstheme="minorHAnsi"/>
        </w:rPr>
        <w:t>Growing urbanization is good for</w:t>
      </w:r>
      <w:r w:rsidRPr="00443720">
        <w:rPr>
          <w:rFonts w:cstheme="minorHAnsi"/>
          <w:sz w:val="16"/>
        </w:rPr>
        <w:t xml:space="preserve"> both </w:t>
      </w:r>
      <w:r w:rsidRPr="00443720">
        <w:rPr>
          <w:rStyle w:val="StyleUnderline"/>
          <w:rFonts w:cstheme="minorHAnsi"/>
        </w:rPr>
        <w:t>humanity and the natural world</w:t>
      </w:r>
      <w:r w:rsidRPr="00443720">
        <w:rPr>
          <w:rFonts w:cstheme="minorHAnsi"/>
          <w:sz w:val="16"/>
        </w:rPr>
        <w:t xml:space="preserve">. Historically, </w:t>
      </w:r>
      <w:r w:rsidRPr="00443720">
        <w:rPr>
          <w:rStyle w:val="StyleUnderline"/>
          <w:rFonts w:cstheme="minorHAnsi"/>
        </w:rPr>
        <w:t xml:space="preserve">between 80 percent and 90 percent of humanity lived in rural areas and worked in agriculture. </w:t>
      </w:r>
      <w:r w:rsidRPr="00443720">
        <w:rPr>
          <w:rFonts w:cstheme="minorHAnsi"/>
          <w:sz w:val="16"/>
        </w:rPr>
        <w:t xml:space="preserve">As late as 1900, 41 </w:t>
      </w:r>
      <w:r w:rsidRPr="00443720">
        <w:rPr>
          <w:rStyle w:val="StyleUnderline"/>
          <w:rFonts w:cstheme="minorHAnsi"/>
        </w:rPr>
        <w:t>percent of Americans worked on farms. Today, fewer than 2 percent do.”° Before mechanization, farm work was physically exhausting and poorly paid, which helps to explain why people started to move from the countryside to the cities.</w:t>
      </w:r>
    </w:p>
    <w:p w14:paraId="3BB612E1" w14:textId="77777777" w:rsidR="00C5776B" w:rsidRPr="00443720" w:rsidRDefault="00C5776B" w:rsidP="00C5776B">
      <w:pPr>
        <w:rPr>
          <w:rFonts w:cstheme="minorHAnsi"/>
          <w:sz w:val="16"/>
        </w:rPr>
      </w:pPr>
      <w:r w:rsidRPr="00443720">
        <w:rPr>
          <w:rFonts w:cstheme="minorHAnsi"/>
          <w:sz w:val="16"/>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52FF25C4" w14:textId="77777777" w:rsidR="00C5776B" w:rsidRPr="00443720" w:rsidRDefault="00C5776B" w:rsidP="00C5776B">
      <w:pPr>
        <w:rPr>
          <w:rFonts w:cstheme="minorHAnsi"/>
          <w:u w:val="single"/>
        </w:rPr>
      </w:pPr>
      <w:r w:rsidRPr="001C30DC">
        <w:rPr>
          <w:rStyle w:val="StyleUnderline"/>
          <w:rFonts w:cstheme="minorHAnsi"/>
          <w:highlight w:val="yellow"/>
        </w:rPr>
        <w:t>Cities</w:t>
      </w:r>
      <w:r w:rsidRPr="00443720">
        <w:rPr>
          <w:rStyle w:val="StyleUnderline"/>
          <w:rFonts w:cstheme="minorHAnsi"/>
        </w:rPr>
        <w:t xml:space="preserve"> are the centers of </w:t>
      </w:r>
      <w:r w:rsidRPr="001C30DC">
        <w:rPr>
          <w:rStyle w:val="StyleUnderline"/>
          <w:rFonts w:cstheme="minorHAnsi"/>
          <w:highlight w:val="yellow"/>
        </w:rPr>
        <w:t>innovat</w:t>
      </w:r>
      <w:r w:rsidRPr="00443720">
        <w:rPr>
          <w:rStyle w:val="StyleUnderline"/>
          <w:rFonts w:cstheme="minorHAnsi"/>
        </w:rPr>
        <w:t>ion</w:t>
      </w:r>
      <w:r w:rsidRPr="00443720">
        <w:rPr>
          <w:rFonts w:cstheme="minorHAnsi"/>
          <w:sz w:val="16"/>
        </w:rPr>
        <w:t xml:space="preserve">, </w:t>
      </w:r>
      <w:r w:rsidRPr="00443720">
        <w:rPr>
          <w:rStyle w:val="StyleUnderline"/>
          <w:rFonts w:cstheme="minorHAnsi"/>
        </w:rPr>
        <w:t>engines of growth, and home to the richest segment of the population</w:t>
      </w:r>
      <w:r w:rsidRPr="00443720">
        <w:rPr>
          <w:rFonts w:cstheme="minorHAnsi"/>
          <w:sz w:val="16"/>
        </w:rPr>
        <w:t xml:space="preserve">—just think of </w:t>
      </w:r>
      <w:r w:rsidRPr="00443720">
        <w:rPr>
          <w:rStyle w:val="StyleUnderline"/>
          <w:rFonts w:cstheme="minorHAnsi"/>
        </w:rPr>
        <w:t>Delhi</w:t>
      </w:r>
      <w:r w:rsidRPr="00443720">
        <w:rPr>
          <w:rFonts w:cstheme="minorHAnsi"/>
          <w:sz w:val="16"/>
        </w:rPr>
        <w:t xml:space="preserve">, </w:t>
      </w:r>
      <w:r w:rsidRPr="00443720">
        <w:rPr>
          <w:rStyle w:val="StyleUnderline"/>
          <w:rFonts w:cstheme="minorHAnsi"/>
        </w:rPr>
        <w:t>London</w:t>
      </w:r>
      <w:r w:rsidRPr="00443720">
        <w:rPr>
          <w:rFonts w:cstheme="minorHAnsi"/>
          <w:sz w:val="16"/>
        </w:rPr>
        <w:t xml:space="preserve">, </w:t>
      </w:r>
      <w:r w:rsidRPr="00443720">
        <w:rPr>
          <w:rStyle w:val="StyleUnderline"/>
          <w:rFonts w:cstheme="minorHAnsi"/>
        </w:rPr>
        <w:t>New</w:t>
      </w:r>
      <w:r w:rsidRPr="00443720">
        <w:rPr>
          <w:rFonts w:cstheme="minorHAnsi"/>
          <w:sz w:val="16"/>
        </w:rPr>
        <w:t xml:space="preserve"> </w:t>
      </w:r>
      <w:r w:rsidRPr="00443720">
        <w:rPr>
          <w:rStyle w:val="StyleUnderline"/>
          <w:rFonts w:cstheme="minorHAnsi"/>
        </w:rPr>
        <w:t>York</w:t>
      </w:r>
      <w:r w:rsidRPr="00443720">
        <w:rPr>
          <w:rFonts w:cstheme="minorHAnsi"/>
          <w:sz w:val="16"/>
        </w:rPr>
        <w:t xml:space="preserve">, </w:t>
      </w:r>
      <w:r w:rsidRPr="00443720">
        <w:rPr>
          <w:rStyle w:val="StyleUnderline"/>
          <w:rFonts w:cstheme="minorHAnsi"/>
        </w:rPr>
        <w:t>Shanghai, Seoul, and Tokyo</w:t>
      </w:r>
      <w:r w:rsidRPr="00443720">
        <w:rPr>
          <w:rFonts w:cstheme="minorHAnsi"/>
          <w:sz w:val="16"/>
        </w:rPr>
        <w:t xml:space="preserve">. In fact, the World Bank found: “No </w:t>
      </w:r>
      <w:r w:rsidRPr="00443720">
        <w:rPr>
          <w:rStyle w:val="StyleUnderline"/>
          <w:rFonts w:cstheme="minorHAnsi"/>
        </w:rPr>
        <w:t>country has grown to middle income without industrializing and urbanizing</w:t>
      </w:r>
      <w:r w:rsidRPr="00443720">
        <w:rPr>
          <w:rFonts w:cstheme="minorHAnsi"/>
          <w:sz w:val="16"/>
        </w:rPr>
        <w:t xml:space="preserve">. </w:t>
      </w:r>
      <w:r w:rsidRPr="00443720">
        <w:rPr>
          <w:rStyle w:val="StyleUnderline"/>
          <w:rFonts w:cstheme="minorHAnsi"/>
        </w:rPr>
        <w:t>None has grown to high income without vibrant cities</w:t>
      </w:r>
      <w:r w:rsidRPr="00443720">
        <w:rPr>
          <w:rFonts w:cstheme="minorHAnsi"/>
          <w:sz w:val="16"/>
        </w:rPr>
        <w:t xml:space="preserve">.”*° </w:t>
      </w:r>
      <w:r w:rsidRPr="00443720">
        <w:rPr>
          <w:rStyle w:val="Emphasis"/>
          <w:rFonts w:cstheme="minorHAnsi"/>
        </w:rPr>
        <w:t>Urbanization is also good for the environment</w:t>
      </w:r>
      <w:r w:rsidRPr="00443720">
        <w:rPr>
          <w:rFonts w:cstheme="minorHAnsi"/>
          <w:sz w:val="16"/>
        </w:rPr>
        <w:t>. On average</w:t>
      </w:r>
      <w:r w:rsidRPr="00443720">
        <w:rPr>
          <w:rStyle w:val="StyleUnderline"/>
          <w:rFonts w:cstheme="minorHAnsi"/>
        </w:rPr>
        <w:t xml:space="preserve">, city dwellers </w:t>
      </w:r>
      <w:r w:rsidRPr="001C30DC">
        <w:rPr>
          <w:rStyle w:val="StyleUnderline"/>
          <w:rFonts w:cstheme="minorHAnsi"/>
          <w:highlight w:val="yellow"/>
        </w:rPr>
        <w:t>use less</w:t>
      </w:r>
      <w:r w:rsidRPr="00443720">
        <w:rPr>
          <w:rStyle w:val="StyleUnderline"/>
          <w:rFonts w:cstheme="minorHAnsi"/>
        </w:rPr>
        <w:t xml:space="preserve"> electricity, emit less </w:t>
      </w:r>
      <w:r w:rsidRPr="001C30DC">
        <w:rPr>
          <w:rStyle w:val="StyleUnderline"/>
          <w:rFonts w:cstheme="minorHAnsi"/>
          <w:highlight w:val="yellow"/>
        </w:rPr>
        <w:t>carbon</w:t>
      </w:r>
      <w:r w:rsidRPr="00443720">
        <w:rPr>
          <w:rStyle w:val="StyleUnderline"/>
          <w:rFonts w:cstheme="minorHAnsi"/>
        </w:rPr>
        <w:t xml:space="preserve"> dioxide, and have smaller land footprints than people living in the countryside.</w:t>
      </w:r>
    </w:p>
    <w:p w14:paraId="2158BCDA" w14:textId="77777777" w:rsidR="00C5776B" w:rsidRPr="00443720" w:rsidRDefault="00C5776B" w:rsidP="00C5776B">
      <w:pPr>
        <w:rPr>
          <w:rFonts w:cstheme="minorHAnsi"/>
          <w:sz w:val="16"/>
        </w:rPr>
      </w:pPr>
      <w:r w:rsidRPr="00443720">
        <w:rPr>
          <w:rFonts w:cstheme="minorHAnsi"/>
          <w:sz w:val="16"/>
        </w:rPr>
        <w:t xml:space="preserve">According to the United Nations, the share of humanity living in cities rose from 751 million (29 percent) in 1950 to 4.2 billion (55 percent) in 2018.7! That still leaves over 3 billion people living in rural areas. The Organisation for Economic Co-operation and Development estimates that </w:t>
      </w:r>
      <w:r w:rsidRPr="00443720">
        <w:rPr>
          <w:rStyle w:val="StyleUnderline"/>
          <w:rFonts w:cstheme="minorHAnsi"/>
        </w:rPr>
        <w:t>85 percent of the world’s population will be urbanized by 2100</w:t>
      </w:r>
      <w:r w:rsidRPr="00443720">
        <w:rPr>
          <w:rFonts w:cstheme="minorHAnsi"/>
          <w:sz w:val="16"/>
        </w:rPr>
        <w:t>. That means that fewer than 1.5 billion of a projected global population of 9.8 billion will be living in rural areas by the end of this century.*</w:t>
      </w:r>
    </w:p>
    <w:p w14:paraId="6451B935" w14:textId="77777777" w:rsidR="00C5776B" w:rsidRPr="00443720" w:rsidRDefault="00C5776B" w:rsidP="00C5776B">
      <w:pPr>
        <w:rPr>
          <w:rFonts w:cstheme="minorHAnsi"/>
          <w:sz w:val="16"/>
        </w:rPr>
      </w:pPr>
      <w:r w:rsidRPr="00443720">
        <w:rPr>
          <w:rFonts w:cstheme="minorHAnsi"/>
          <w:sz w:val="16"/>
        </w:rPr>
        <w:t xml:space="preserve">At least some of the </w:t>
      </w:r>
      <w:r w:rsidRPr="00443720">
        <w:rPr>
          <w:rStyle w:val="StyleUnderline"/>
          <w:rFonts w:cstheme="minorHAnsi"/>
        </w:rPr>
        <w:t>land</w:t>
      </w:r>
      <w:r w:rsidRPr="00443720">
        <w:rPr>
          <w:rFonts w:cstheme="minorHAnsi"/>
          <w:sz w:val="16"/>
        </w:rPr>
        <w:t xml:space="preserve"> spared from </w:t>
      </w:r>
      <w:r w:rsidRPr="00443720">
        <w:rPr>
          <w:rStyle w:val="Emphasis"/>
          <w:rFonts w:cstheme="minorHAnsi"/>
        </w:rPr>
        <w:t>human habitation will then revert to nature</w:t>
      </w:r>
      <w:r w:rsidRPr="00443720">
        <w:rPr>
          <w:rFonts w:cstheme="minorHAnsi"/>
          <w:sz w:val="16"/>
        </w:rPr>
        <w:t xml:space="preserve">. </w:t>
      </w:r>
    </w:p>
    <w:p w14:paraId="2E3B0112" w14:textId="77777777" w:rsidR="00C5776B" w:rsidRPr="00443720" w:rsidRDefault="00C5776B" w:rsidP="00C5776B">
      <w:pPr>
        <w:rPr>
          <w:rFonts w:cstheme="minorHAnsi"/>
          <w:b/>
          <w:iCs/>
          <w:sz w:val="30"/>
          <w:u w:val="single"/>
          <w:bdr w:val="single" w:sz="12" w:space="0" w:color="auto"/>
        </w:rPr>
      </w:pPr>
      <w:r w:rsidRPr="00443720">
        <w:rPr>
          <w:rFonts w:cstheme="minorHAnsi"/>
          <w:sz w:val="16"/>
        </w:rPr>
        <w:t xml:space="preserve">TREND 8 </w:t>
      </w:r>
      <w:r w:rsidRPr="00443720">
        <w:rPr>
          <w:rStyle w:val="Emphasis"/>
          <w:rFonts w:cstheme="minorHAnsi"/>
        </w:rPr>
        <w:t>DEMOCRACY ON THE MARCH</w:t>
      </w:r>
    </w:p>
    <w:p w14:paraId="28A4C8B6" w14:textId="77777777" w:rsidR="00C5776B" w:rsidRPr="00443720" w:rsidRDefault="00C5776B" w:rsidP="00C5776B">
      <w:pPr>
        <w:rPr>
          <w:rFonts w:cstheme="minorHAnsi"/>
          <w:sz w:val="16"/>
        </w:rPr>
      </w:pPr>
      <w:r w:rsidRPr="00443720">
        <w:rPr>
          <w:rFonts w:cstheme="minorHAnsi"/>
          <w:sz w:val="16"/>
        </w:rPr>
        <w:t xml:space="preserve">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w:t>
      </w:r>
      <w:r w:rsidRPr="00443720">
        <w:rPr>
          <w:rStyle w:val="StyleUnderline"/>
          <w:rFonts w:cstheme="minorHAnsi"/>
        </w:rPr>
        <w:t>Democracy</w:t>
      </w:r>
      <w:r w:rsidRPr="00443720">
        <w:rPr>
          <w:rFonts w:cstheme="minorHAnsi"/>
          <w:sz w:val="16"/>
        </w:rPr>
        <w:t xml:space="preserve"> may </w:t>
      </w:r>
      <w:r w:rsidRPr="00443720">
        <w:rPr>
          <w:rStyle w:val="StyleUnderline"/>
          <w:rFonts w:cstheme="minorHAnsi"/>
        </w:rPr>
        <w:t>not</w:t>
      </w:r>
      <w:r w:rsidRPr="00443720">
        <w:rPr>
          <w:rFonts w:cstheme="minorHAnsi"/>
          <w:sz w:val="16"/>
        </w:rPr>
        <w:t xml:space="preserve"> be expanding as fast as it once did, but neither is it </w:t>
      </w:r>
      <w:r w:rsidRPr="00443720">
        <w:rPr>
          <w:rStyle w:val="StyleUnderline"/>
          <w:rFonts w:cstheme="minorHAnsi"/>
        </w:rPr>
        <w:t>in full retreat</w:t>
      </w:r>
      <w:r w:rsidRPr="00443720">
        <w:rPr>
          <w:rFonts w:cstheme="minorHAnsi"/>
          <w:sz w:val="16"/>
        </w:rPr>
        <w:t>.</w:t>
      </w:r>
    </w:p>
    <w:p w14:paraId="54B4B84C" w14:textId="77777777" w:rsidR="00C5776B" w:rsidRPr="00443720" w:rsidRDefault="00C5776B" w:rsidP="00C5776B">
      <w:pPr>
        <w:rPr>
          <w:rFonts w:cstheme="minorHAnsi"/>
          <w:u w:val="single"/>
        </w:rPr>
      </w:pPr>
      <w:r w:rsidRPr="00443720">
        <w:rPr>
          <w:rFonts w:cstheme="minorHAnsi"/>
          <w:sz w:val="16"/>
        </w:rPr>
        <w:t xml:space="preserve">Modern representative democracy arose in Western Europe during the 18th century. It then slowly spread to other parts of the world, reaching a high point in the early 1920s. The tise of fascism and communism reversed some of the democratic gains in the decades afterward. By the early 1970s, roughly twice as many countries could have been described as autocratic than as democratic. </w:t>
      </w:r>
      <w:r w:rsidRPr="00443720">
        <w:rPr>
          <w:rStyle w:val="StyleUnderline"/>
          <w:rFonts w:cstheme="minorHAnsi"/>
        </w:rPr>
        <w:t>After the fall of the Berlin Wall in 1989, democracy greatly expanded.</w:t>
      </w:r>
    </w:p>
    <w:p w14:paraId="340F0EB5" w14:textId="77777777" w:rsidR="00C5776B" w:rsidRPr="00443720" w:rsidRDefault="00C5776B" w:rsidP="00C5776B">
      <w:pPr>
        <w:rPr>
          <w:rFonts w:cstheme="minorHAnsi"/>
          <w:sz w:val="16"/>
        </w:rPr>
      </w:pPr>
      <w:r w:rsidRPr="00443720">
        <w:rPr>
          <w:rFonts w:cstheme="minorHAnsi"/>
          <w:sz w:val="16"/>
        </w:rPr>
        <w:t>The Center for Systemic Peace evaluates the characteristics of a political regime in each country on a scale from -10, which denotes a tyranny like North Korea, to 10, which denotes a politically free society like Norway.</w:t>
      </w:r>
    </w:p>
    <w:p w14:paraId="40B3FA17" w14:textId="77777777" w:rsidR="00C5776B" w:rsidRPr="00443720" w:rsidRDefault="00C5776B" w:rsidP="00C5776B">
      <w:pPr>
        <w:rPr>
          <w:rFonts w:cstheme="minorHAnsi"/>
          <w:sz w:val="16"/>
        </w:rPr>
      </w:pPr>
      <w:r w:rsidRPr="00443720">
        <w:rPr>
          <w:rStyle w:val="StyleUnderline"/>
          <w:rFonts w:cstheme="minorHAnsi"/>
        </w:rPr>
        <w:t>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w:t>
      </w:r>
      <w:r w:rsidRPr="00443720">
        <w:rPr>
          <w:rFonts w:cstheme="minorHAnsi"/>
          <w:sz w:val="16"/>
        </w:rPr>
        <w:t xml:space="preserve">.*4 </w:t>
      </w:r>
      <w:r w:rsidRPr="00443720">
        <w:rPr>
          <w:rStyle w:val="StyleUnderline"/>
          <w:rFonts w:cstheme="minorHAnsi"/>
        </w:rPr>
        <w:t xml:space="preserve">All in all, it is premature to write democracy’s obituary just yet. </w:t>
      </w:r>
    </w:p>
    <w:p w14:paraId="538E1102" w14:textId="77777777" w:rsidR="00C5776B" w:rsidRPr="00443720" w:rsidRDefault="00C5776B" w:rsidP="00C5776B">
      <w:pPr>
        <w:rPr>
          <w:rFonts w:cstheme="minorHAnsi"/>
          <w:b/>
          <w:iCs/>
          <w:sz w:val="30"/>
          <w:u w:val="single"/>
          <w:bdr w:val="single" w:sz="12" w:space="0" w:color="auto"/>
        </w:rPr>
      </w:pPr>
      <w:r w:rsidRPr="00443720">
        <w:rPr>
          <w:rFonts w:cstheme="minorHAnsi"/>
          <w:sz w:val="16"/>
        </w:rPr>
        <w:t xml:space="preserve">TREND 9 </w:t>
      </w:r>
      <w:r w:rsidRPr="00443720">
        <w:rPr>
          <w:rStyle w:val="Emphasis"/>
          <w:rFonts w:cstheme="minorHAnsi"/>
        </w:rPr>
        <w:t>THE LONG PEACE</w:t>
      </w:r>
    </w:p>
    <w:p w14:paraId="0C2F4C9A" w14:textId="77777777" w:rsidR="00C5776B" w:rsidRPr="00443720" w:rsidRDefault="00C5776B" w:rsidP="00C5776B">
      <w:pPr>
        <w:rPr>
          <w:rFonts w:cstheme="minorHAnsi"/>
          <w:u w:val="single"/>
        </w:rPr>
      </w:pPr>
      <w:r w:rsidRPr="00443720">
        <w:rPr>
          <w:rFonts w:cstheme="minorHAnsi"/>
          <w:sz w:val="16"/>
        </w:rPr>
        <w:t xml:space="preserve">Over the past half century, </w:t>
      </w:r>
      <w:r w:rsidRPr="001C30DC">
        <w:rPr>
          <w:rStyle w:val="StyleUnderline"/>
          <w:rFonts w:cstheme="minorHAnsi"/>
          <w:highlight w:val="yellow"/>
        </w:rPr>
        <w:t>wars</w:t>
      </w:r>
      <w:r w:rsidRPr="00443720">
        <w:rPr>
          <w:rStyle w:val="StyleUnderline"/>
          <w:rFonts w:cstheme="minorHAnsi"/>
        </w:rPr>
        <w:t xml:space="preserve"> between countries have become </w:t>
      </w:r>
      <w:r w:rsidRPr="001C30DC">
        <w:rPr>
          <w:rStyle w:val="StyleUnderline"/>
          <w:rFonts w:cstheme="minorHAnsi"/>
          <w:highlight w:val="yellow"/>
        </w:rPr>
        <w:t>rarer</w:t>
      </w:r>
      <w:r w:rsidRPr="00443720">
        <w:rPr>
          <w:rFonts w:cstheme="minorHAnsi"/>
          <w:sz w:val="16"/>
        </w:rPr>
        <w:t xml:space="preserve">, and those that do occur </w:t>
      </w:r>
      <w:r w:rsidRPr="001C30DC">
        <w:rPr>
          <w:rStyle w:val="StyleUnderline"/>
          <w:rFonts w:cstheme="minorHAnsi"/>
          <w:highlight w:val="yellow"/>
        </w:rPr>
        <w:t>kill fewer</w:t>
      </w:r>
      <w:r w:rsidRPr="00443720">
        <w:rPr>
          <w:rStyle w:val="StyleUnderline"/>
          <w:rFonts w:cstheme="minorHAnsi"/>
        </w:rPr>
        <w:t xml:space="preserve"> people</w:t>
      </w:r>
      <w:r w:rsidRPr="00443720">
        <w:rPr>
          <w:rFonts w:cstheme="minorHAnsi"/>
          <w:sz w:val="16"/>
        </w:rPr>
        <w:t xml:space="preserve">. A 2017 RAND Corporation report on global trends in warfare observes: “The </w:t>
      </w:r>
      <w:r w:rsidRPr="00443720">
        <w:rPr>
          <w:rStyle w:val="StyleUnderline"/>
          <w:rFonts w:cstheme="minorHAnsi"/>
        </w:rPr>
        <w:t xml:space="preserve">incidence of </w:t>
      </w:r>
      <w:r w:rsidRPr="00443720">
        <w:rPr>
          <w:rStyle w:val="Emphasis"/>
          <w:rFonts w:cstheme="minorHAnsi"/>
        </w:rPr>
        <w:t>armed conflict in the world ha[s] actually decreased substantially</w:t>
      </w:r>
      <w:r w:rsidRPr="00443720">
        <w:rPr>
          <w:rStyle w:val="StyleUnderline"/>
          <w:rFonts w:cstheme="minorHAnsi"/>
        </w:rPr>
        <w:t xml:space="preserve"> in the past few decades, although spiking up in 2014-2015. Interstate war (that is, war between states) has become a rare event.”&gt;</w:t>
      </w:r>
    </w:p>
    <w:p w14:paraId="0D9A5F61" w14:textId="77777777" w:rsidR="00C5776B" w:rsidRPr="00443720" w:rsidRDefault="00C5776B" w:rsidP="00C5776B">
      <w:pPr>
        <w:rPr>
          <w:rFonts w:cstheme="minorHAnsi"/>
          <w:b/>
          <w:iCs/>
          <w:sz w:val="30"/>
          <w:u w:val="single"/>
          <w:bdr w:val="single" w:sz="12" w:space="0" w:color="auto"/>
        </w:rPr>
      </w:pPr>
      <w:r w:rsidRPr="00443720">
        <w:rPr>
          <w:rFonts w:cstheme="minorHAnsi"/>
          <w:sz w:val="16"/>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w:t>
      </w:r>
      <w:r w:rsidRPr="00443720">
        <w:rPr>
          <w:rStyle w:val="StyleUnderline"/>
          <w:rFonts w:cstheme="minorHAnsi"/>
        </w:rPr>
        <w:t>However, the trend in the number of interstate wars has generally been downward since the end of World War II</w:t>
      </w:r>
      <w:r w:rsidRPr="00443720">
        <w:rPr>
          <w:rFonts w:cstheme="minorHAnsi"/>
          <w:sz w:val="16"/>
        </w:rPr>
        <w:t xml:space="preserve">. A Clingendael Institute report points out that the trend in interstate warfare has declined as </w:t>
      </w:r>
      <w:r w:rsidRPr="00443720">
        <w:rPr>
          <w:rStyle w:val="StyleUnderline"/>
          <w:rFonts w:cstheme="minorHAnsi"/>
        </w:rPr>
        <w:t xml:space="preserve">more </w:t>
      </w:r>
      <w:r w:rsidRPr="001C30DC">
        <w:rPr>
          <w:rStyle w:val="StyleUnderline"/>
          <w:rFonts w:cstheme="minorHAnsi"/>
          <w:highlight w:val="yellow"/>
        </w:rPr>
        <w:t>countries</w:t>
      </w:r>
      <w:r w:rsidRPr="00443720">
        <w:rPr>
          <w:rStyle w:val="StyleUnderline"/>
          <w:rFonts w:cstheme="minorHAnsi"/>
        </w:rPr>
        <w:t xml:space="preserve"> have </w:t>
      </w:r>
      <w:r w:rsidRPr="001C30DC">
        <w:rPr>
          <w:rStyle w:val="StyleUnderline"/>
          <w:rFonts w:cstheme="minorHAnsi"/>
          <w:highlight w:val="yellow"/>
        </w:rPr>
        <w:t>become</w:t>
      </w:r>
      <w:r w:rsidRPr="00443720">
        <w:rPr>
          <w:rStyle w:val="StyleUnderline"/>
          <w:rFonts w:cstheme="minorHAnsi"/>
        </w:rPr>
        <w:t xml:space="preserve"> simultaneously democratic, wealthy, and </w:t>
      </w:r>
      <w:r w:rsidRPr="001C30DC">
        <w:rPr>
          <w:rStyle w:val="Emphasis"/>
          <w:rFonts w:cstheme="minorHAnsi"/>
          <w:highlight w:val="yellow"/>
        </w:rPr>
        <w:t>economically intertwined</w:t>
      </w:r>
      <w:r w:rsidRPr="00443720">
        <w:rPr>
          <w:rStyle w:val="StyleUnderline"/>
          <w:rFonts w:cstheme="minorHAnsi"/>
        </w:rPr>
        <w:t xml:space="preserve"> in recent years</w:t>
      </w:r>
      <w:r w:rsidRPr="00443720">
        <w:rPr>
          <w:rFonts w:cstheme="minorHAnsi"/>
          <w:sz w:val="16"/>
        </w:rPr>
        <w:t>.*° As a result, our relatively pacific era has been characterized as the “</w:t>
      </w:r>
      <w:r w:rsidRPr="001C30DC">
        <w:rPr>
          <w:rStyle w:val="StyleUnderline"/>
          <w:rFonts w:cstheme="minorHAnsi"/>
          <w:highlight w:val="yellow"/>
        </w:rPr>
        <w:t>democratic” or</w:t>
      </w:r>
      <w:r w:rsidRPr="00443720">
        <w:rPr>
          <w:rStyle w:val="StyleUnderline"/>
          <w:rFonts w:cstheme="minorHAnsi"/>
        </w:rPr>
        <w:t xml:space="preserve"> the “</w:t>
      </w:r>
      <w:r w:rsidRPr="001C30DC">
        <w:rPr>
          <w:rStyle w:val="StyleUnderline"/>
          <w:rFonts w:cstheme="minorHAnsi"/>
          <w:highlight w:val="yellow"/>
        </w:rPr>
        <w:t>capitalist” peace</w:t>
      </w:r>
      <w:r w:rsidRPr="00443720">
        <w:rPr>
          <w:rFonts w:cstheme="minorHAnsi"/>
          <w:sz w:val="16"/>
        </w:rPr>
        <w:t xml:space="preserve">. The 2017 RAND Corporation report also projects </w:t>
      </w:r>
      <w:r w:rsidRPr="00443720">
        <w:rPr>
          <w:rStyle w:val="StyleUnderline"/>
          <w:rFonts w:cstheme="minorHAnsi"/>
        </w:rPr>
        <w:t xml:space="preserve">through 2040 that </w:t>
      </w:r>
      <w:r w:rsidRPr="00443720">
        <w:rPr>
          <w:rStyle w:val="Emphasis"/>
          <w:rFonts w:cstheme="minorHAnsi"/>
        </w:rPr>
        <w:t xml:space="preserve">interstate wars will likely continue to decline. </w:t>
      </w:r>
    </w:p>
    <w:p w14:paraId="7649BEE3" w14:textId="77777777" w:rsidR="00C5776B" w:rsidRPr="00443720" w:rsidRDefault="00C5776B" w:rsidP="00C5776B">
      <w:pPr>
        <w:rPr>
          <w:rFonts w:cstheme="minorHAnsi"/>
          <w:b/>
          <w:iCs/>
          <w:sz w:val="30"/>
          <w:u w:val="single"/>
          <w:bdr w:val="single" w:sz="12" w:space="0" w:color="auto"/>
        </w:rPr>
      </w:pPr>
      <w:r w:rsidRPr="00443720">
        <w:rPr>
          <w:rFonts w:cstheme="minorHAnsi"/>
          <w:sz w:val="16"/>
        </w:rPr>
        <w:t xml:space="preserve">TREND 10  </w:t>
      </w:r>
      <w:r w:rsidRPr="00443720">
        <w:rPr>
          <w:rStyle w:val="Emphasis"/>
          <w:rFonts w:cstheme="minorHAnsi"/>
        </w:rPr>
        <w:t>A SAFER WORLD</w:t>
      </w:r>
    </w:p>
    <w:p w14:paraId="062D0294" w14:textId="77777777" w:rsidR="00C5776B" w:rsidRPr="00443720" w:rsidRDefault="00C5776B" w:rsidP="00C5776B">
      <w:pPr>
        <w:rPr>
          <w:rFonts w:cstheme="minorHAnsi"/>
          <w:u w:val="single"/>
        </w:rPr>
      </w:pPr>
      <w:r w:rsidRPr="00443720">
        <w:rPr>
          <w:rFonts w:cstheme="minorHAnsi"/>
          <w:sz w:val="16"/>
        </w:rPr>
        <w:t xml:space="preserve">The </w:t>
      </w:r>
      <w:r w:rsidRPr="00443720">
        <w:rPr>
          <w:rStyle w:val="StyleUnderline"/>
          <w:rFonts w:cstheme="minorHAnsi"/>
        </w:rPr>
        <w:t xml:space="preserve">chance of a person </w:t>
      </w:r>
      <w:r w:rsidRPr="001C30DC">
        <w:rPr>
          <w:rStyle w:val="StyleUnderline"/>
          <w:rFonts w:cstheme="minorHAnsi"/>
          <w:highlight w:val="yellow"/>
        </w:rPr>
        <w:t>dying in</w:t>
      </w:r>
      <w:r w:rsidRPr="00443720">
        <w:rPr>
          <w:rStyle w:val="StyleUnderline"/>
          <w:rFonts w:cstheme="minorHAnsi"/>
        </w:rPr>
        <w:t xml:space="preserve"> a natural </w:t>
      </w:r>
      <w:r w:rsidRPr="001C30DC">
        <w:rPr>
          <w:rStyle w:val="StyleUnderline"/>
          <w:rFonts w:cstheme="minorHAnsi"/>
          <w:highlight w:val="yellow"/>
        </w:rPr>
        <w:t>catastrophe</w:t>
      </w:r>
      <w:r w:rsidRPr="00443720">
        <w:rPr>
          <w:rStyle w:val="StyleUnderline"/>
          <w:rFonts w:cstheme="minorHAnsi"/>
        </w:rPr>
        <w:t xml:space="preserve">— earthquake, flood, drought, storm, wildfire, landslide, or epidemic—has </w:t>
      </w:r>
      <w:r w:rsidRPr="001C30DC">
        <w:rPr>
          <w:rStyle w:val="Emphasis"/>
          <w:rFonts w:cstheme="minorHAnsi"/>
          <w:highlight w:val="yellow"/>
        </w:rPr>
        <w:t>declined</w:t>
      </w:r>
      <w:r w:rsidRPr="00443720">
        <w:rPr>
          <w:rStyle w:val="Emphasis"/>
          <w:rFonts w:cstheme="minorHAnsi"/>
        </w:rPr>
        <w:t xml:space="preserve"> by nearly </w:t>
      </w:r>
      <w:r w:rsidRPr="001C30DC">
        <w:rPr>
          <w:rStyle w:val="Emphasis"/>
          <w:rFonts w:cstheme="minorHAnsi"/>
          <w:highlight w:val="yellow"/>
        </w:rPr>
        <w:t>99 percent</w:t>
      </w:r>
      <w:r w:rsidRPr="00443720">
        <w:rPr>
          <w:rStyle w:val="StyleUnderline"/>
          <w:rFonts w:cstheme="minorHAnsi"/>
        </w:rPr>
        <w:t xml:space="preserve"> since the 1920s and 1930s.&gt;” People today are much more likely to survive natural disasters </w:t>
      </w:r>
      <w:r w:rsidRPr="001C30DC">
        <w:rPr>
          <w:rStyle w:val="StyleUnderline"/>
          <w:rFonts w:cstheme="minorHAnsi"/>
          <w:highlight w:val="yellow"/>
        </w:rPr>
        <w:t xml:space="preserve">because </w:t>
      </w:r>
      <w:r w:rsidRPr="00443720">
        <w:rPr>
          <w:rStyle w:val="StyleUnderline"/>
          <w:rFonts w:cstheme="minorHAnsi"/>
        </w:rPr>
        <w:t xml:space="preserve">of increased wealth and </w:t>
      </w:r>
      <w:r w:rsidRPr="001C30DC">
        <w:rPr>
          <w:rStyle w:val="StyleUnderline"/>
          <w:rFonts w:cstheme="minorHAnsi"/>
          <w:highlight w:val="yellow"/>
        </w:rPr>
        <w:t>tech</w:t>
      </w:r>
      <w:r w:rsidRPr="00443720">
        <w:rPr>
          <w:rStyle w:val="StyleUnderline"/>
          <w:rFonts w:cstheme="minorHAnsi"/>
        </w:rPr>
        <w:t>nological progress.</w:t>
      </w:r>
      <w:r w:rsidRPr="00443720">
        <w:rPr>
          <w:rFonts w:cstheme="minorHAnsi"/>
          <w:sz w:val="16"/>
        </w:rPr>
        <w:t xml:space="preserve"> </w:t>
      </w:r>
      <w:r w:rsidRPr="00443720">
        <w:rPr>
          <w:rStyle w:val="StyleUnderline"/>
          <w:rFonts w:cstheme="minorHAnsi"/>
        </w:rPr>
        <w:t>Buildings</w:t>
      </w:r>
      <w:r w:rsidRPr="00443720">
        <w:rPr>
          <w:rFonts w:cstheme="minorHAnsi"/>
          <w:sz w:val="16"/>
        </w:rPr>
        <w:t xml:space="preserve"> are better constructed to </w:t>
      </w:r>
      <w:r w:rsidRPr="00443720">
        <w:rPr>
          <w:rStyle w:val="StyleUnderline"/>
          <w:rFonts w:cstheme="minorHAnsi"/>
        </w:rPr>
        <w:t>survive earthquakes; weather satellites and sophisticated computer models provide early storm warnings that give people time to prepare and evacuate; and broad disease surveillance enables swift medical interventions to halt developing epidemics.</w:t>
      </w:r>
    </w:p>
    <w:p w14:paraId="07C8A1D7" w14:textId="77777777" w:rsidR="00C5776B" w:rsidRPr="001C313B" w:rsidRDefault="00C5776B" w:rsidP="00C5776B">
      <w:pPr>
        <w:rPr>
          <w:rFonts w:cstheme="minorHAnsi"/>
          <w:u w:val="single"/>
        </w:rPr>
      </w:pPr>
      <w:r w:rsidRPr="00443720">
        <w:rPr>
          <w:rFonts w:cstheme="minorHAnsi"/>
          <w:sz w:val="16"/>
        </w:rPr>
        <w:t xml:space="preserve">Unfortunately, bad weather and earthquakes produce death and destruction largely when they encounter poverty. Consequently, 90 percent of deaths from natural disasters occurred in developing and poor countries between 1996 and 2015.**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 °° 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w:t>
      </w:r>
      <w:r w:rsidRPr="00443720">
        <w:rPr>
          <w:rStyle w:val="StyleUnderline"/>
          <w:rFonts w:cstheme="minorHAnsi"/>
        </w:rPr>
        <w:t>global trend in weather-related disaster losses between 1990 and 2017 as a proportion of global gross domestic product is downward</w:t>
      </w:r>
      <w:r w:rsidRPr="00443720">
        <w:rPr>
          <w:rFonts w:cstheme="minorHAnsi"/>
          <w:sz w:val="16"/>
        </w:rPr>
        <w:t xml:space="preserve">.*° </w:t>
      </w:r>
      <w:r w:rsidRPr="00443720">
        <w:rPr>
          <w:rStyle w:val="StyleUnderline"/>
          <w:rFonts w:cstheme="minorHAnsi"/>
        </w:rPr>
        <w:t xml:space="preserve">Globally speaking, people are generally getting </w:t>
      </w:r>
      <w:r w:rsidRPr="00443720">
        <w:rPr>
          <w:rStyle w:val="Emphasis"/>
          <w:rFonts w:cstheme="minorHAnsi"/>
        </w:rPr>
        <w:t>richer faster than nature can destroy</w:t>
      </w:r>
      <w:r w:rsidRPr="00443720">
        <w:rPr>
          <w:rStyle w:val="StyleUnderline"/>
          <w:rFonts w:cstheme="minorHAnsi"/>
        </w:rPr>
        <w:t xml:space="preserve"> their property.</w:t>
      </w:r>
    </w:p>
    <w:p w14:paraId="36F55FD1" w14:textId="77777777" w:rsidR="00C5776B" w:rsidRPr="009E3BC4" w:rsidRDefault="00C5776B" w:rsidP="00C5776B">
      <w:pPr>
        <w:pStyle w:val="Heading4"/>
        <w:rPr>
          <w:rFonts w:cs="Arial"/>
        </w:rPr>
      </w:pPr>
      <w:r w:rsidRPr="009E3BC4">
        <w:rPr>
          <w:rFonts w:cs="Arial"/>
        </w:rPr>
        <w:t xml:space="preserve">Innovation </w:t>
      </w:r>
      <w:r w:rsidRPr="009E3BC4">
        <w:rPr>
          <w:rFonts w:cs="Arial"/>
          <w:u w:val="single"/>
        </w:rPr>
        <w:t>dematerializes growth</w:t>
      </w:r>
      <w:r w:rsidRPr="009E3BC4">
        <w:rPr>
          <w:rFonts w:cs="Arial"/>
          <w:b w:val="0"/>
        </w:rPr>
        <w:t>---capitalism is sustainable</w:t>
      </w:r>
    </w:p>
    <w:p w14:paraId="7E699CEE" w14:textId="77777777" w:rsidR="00C5776B" w:rsidRPr="009E3BC4" w:rsidRDefault="00C5776B" w:rsidP="00C5776B">
      <w:r w:rsidRPr="009E3BC4">
        <w:rPr>
          <w:rStyle w:val="Style13ptBold"/>
        </w:rPr>
        <w:t>McAfee 19</w:t>
      </w:r>
      <w:r w:rsidRPr="009E3BC4">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34B645A8" w14:textId="77777777" w:rsidR="00C5776B" w:rsidRPr="009E3BC4" w:rsidRDefault="00C5776B" w:rsidP="00C5776B">
      <w:pPr>
        <w:rPr>
          <w:rStyle w:val="StyleUnderline"/>
        </w:rPr>
      </w:pPr>
      <w:r w:rsidRPr="009E3BC4">
        <w:rPr>
          <w:rStyle w:val="StyleUnderline"/>
        </w:rPr>
        <w:t xml:space="preserve">There is </w:t>
      </w:r>
      <w:r w:rsidRPr="009E3BC4">
        <w:rPr>
          <w:rStyle w:val="Emphasis"/>
        </w:rPr>
        <w:t>no shortage</w:t>
      </w:r>
      <w:r w:rsidRPr="009E3BC4">
        <w:rPr>
          <w:rStyle w:val="StyleUnderline"/>
        </w:rPr>
        <w:t xml:space="preserve"> of examples of dematerialization</w:t>
      </w:r>
      <w:r w:rsidRPr="009E3BC4">
        <w:rPr>
          <w:sz w:val="16"/>
        </w:rPr>
        <w:t xml:space="preserve">. I chose the ones in this chapter because they illustrate a set of fundamental principles at the intersection of business, economics, innovation, and our impact on our planet. They are: </w:t>
      </w:r>
      <w:r w:rsidRPr="009E3BC4">
        <w:rPr>
          <w:rStyle w:val="StyleUnderline"/>
        </w:rPr>
        <w:t>We do want more all the time</w:t>
      </w:r>
      <w:r w:rsidRPr="009E3BC4">
        <w:rPr>
          <w:sz w:val="16"/>
        </w:rPr>
        <w:t xml:space="preserve">, </w:t>
      </w:r>
      <w:r w:rsidRPr="009E3BC4">
        <w:rPr>
          <w:rStyle w:val="StyleUnderline"/>
        </w:rPr>
        <w:t xml:space="preserve">but </w:t>
      </w:r>
      <w:r w:rsidRPr="009E3BC4">
        <w:rPr>
          <w:rStyle w:val="Emphasis"/>
        </w:rPr>
        <w:t>not more resources</w:t>
      </w:r>
      <w:r w:rsidRPr="009E3BC4">
        <w:rPr>
          <w:sz w:val="16"/>
        </w:rPr>
        <w:t xml:space="preserve">. Alfred Marshall was right, but William Jevons was wrong. </w:t>
      </w:r>
      <w:r w:rsidRPr="009E3BC4">
        <w:rPr>
          <w:rStyle w:val="StyleUnderline"/>
        </w:rPr>
        <w:t>Our wants and desires keep growing</w:t>
      </w:r>
      <w:r w:rsidRPr="009E3BC4">
        <w:rPr>
          <w:sz w:val="16"/>
        </w:rPr>
        <w:t xml:space="preserve">, evidently without end, and therefore so do our economies. But </w:t>
      </w:r>
      <w:r w:rsidRPr="009E3BC4">
        <w:rPr>
          <w:rStyle w:val="StyleUnderline"/>
        </w:rPr>
        <w:t xml:space="preserve">our use of the earth’s resources </w:t>
      </w:r>
      <w:r w:rsidRPr="009E3BC4">
        <w:rPr>
          <w:rStyle w:val="Emphasis"/>
        </w:rPr>
        <w:t>does not</w:t>
      </w:r>
      <w:r w:rsidRPr="009E3BC4">
        <w:rPr>
          <w:sz w:val="16"/>
        </w:rPr>
        <w:t xml:space="preserve">.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 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1C30DC">
        <w:rPr>
          <w:rStyle w:val="StyleUnderline"/>
          <w:highlight w:val="yellow"/>
        </w:rPr>
        <w:t>Elasticities of demand</w:t>
      </w:r>
      <w:r w:rsidRPr="009E3BC4">
        <w:rPr>
          <w:sz w:val="16"/>
        </w:rPr>
        <w:t xml:space="preserve"> can </w:t>
      </w:r>
      <w:r w:rsidRPr="001C30DC">
        <w:rPr>
          <w:rStyle w:val="StyleUnderline"/>
          <w:highlight w:val="yellow"/>
        </w:rPr>
        <w:t>change</w:t>
      </w:r>
      <w:r w:rsidRPr="009E3BC4">
        <w:rPr>
          <w:rStyle w:val="StyleUnderline"/>
        </w:rPr>
        <w:t xml:space="preserve"> over time </w:t>
      </w:r>
      <w:r w:rsidRPr="001C30DC">
        <w:rPr>
          <w:rStyle w:val="StyleUnderline"/>
          <w:highlight w:val="yellow"/>
        </w:rPr>
        <w:t>for</w:t>
      </w:r>
      <w:r w:rsidRPr="009E3BC4">
        <w:rPr>
          <w:rStyle w:val="StyleUnderline"/>
        </w:rPr>
        <w:t xml:space="preserve"> several reasons</w:t>
      </w:r>
      <w:r w:rsidRPr="009E3BC4">
        <w:rPr>
          <w:sz w:val="16"/>
        </w:rPr>
        <w:t xml:space="preserve">, </w:t>
      </w:r>
      <w:r w:rsidRPr="009E3BC4">
        <w:rPr>
          <w:rStyle w:val="StyleUnderline"/>
        </w:rPr>
        <w:t xml:space="preserve">the most fundamental of which is </w:t>
      </w:r>
      <w:r w:rsidRPr="001C30DC">
        <w:rPr>
          <w:rStyle w:val="Emphasis"/>
          <w:highlight w:val="yellow"/>
        </w:rPr>
        <w:t>technological change</w:t>
      </w:r>
      <w:r w:rsidRPr="009E3BC4">
        <w:rPr>
          <w:sz w:val="16"/>
        </w:rPr>
        <w:t xml:space="preserve">. Coal provides a clear example of this. </w:t>
      </w:r>
      <w:r w:rsidRPr="009E3BC4">
        <w:rPr>
          <w:rStyle w:val="StyleUnderline"/>
        </w:rPr>
        <w:t>When fracking made</w:t>
      </w:r>
      <w:r w:rsidRPr="009E3BC4">
        <w:rPr>
          <w:sz w:val="16"/>
        </w:rPr>
        <w:t xml:space="preserve"> natural </w:t>
      </w:r>
      <w:r w:rsidRPr="009E3BC4">
        <w:rPr>
          <w:rStyle w:val="StyleUnderline"/>
        </w:rPr>
        <w:t>gas</w:t>
      </w:r>
      <w:r w:rsidRPr="009E3BC4">
        <w:rPr>
          <w:sz w:val="16"/>
        </w:rPr>
        <w:t xml:space="preserve"> much </w:t>
      </w:r>
      <w:r w:rsidRPr="009E3BC4">
        <w:rPr>
          <w:rStyle w:val="StyleUnderline"/>
        </w:rPr>
        <w:t>cheaper</w:t>
      </w:r>
      <w:r w:rsidRPr="009E3BC4">
        <w:rPr>
          <w:sz w:val="16"/>
        </w:rPr>
        <w:t xml:space="preserve">, </w:t>
      </w:r>
      <w:r w:rsidRPr="009E3BC4">
        <w:rPr>
          <w:rStyle w:val="StyleUnderline"/>
        </w:rPr>
        <w:t xml:space="preserve">total </w:t>
      </w:r>
      <w:r w:rsidRPr="009E3BC4">
        <w:rPr>
          <w:rStyle w:val="Emphasis"/>
        </w:rPr>
        <w:t>demand</w:t>
      </w:r>
      <w:r w:rsidRPr="009E3BC4">
        <w:rPr>
          <w:rStyle w:val="StyleUnderline"/>
        </w:rPr>
        <w:t xml:space="preserve"> for coal in the United States </w:t>
      </w:r>
      <w:r w:rsidRPr="009E3BC4">
        <w:rPr>
          <w:rStyle w:val="Emphasis"/>
        </w:rPr>
        <w:t>went down</w:t>
      </w:r>
      <w:r w:rsidRPr="009E3BC4">
        <w:rPr>
          <w:rStyle w:val="StyleUnderline"/>
        </w:rPr>
        <w:t xml:space="preserve"> even though its price decreased</w:t>
      </w:r>
      <w:r w:rsidRPr="009E3BC4">
        <w:rPr>
          <w:sz w:val="16"/>
        </w:rPr>
        <w:t xml:space="preserve">. </w:t>
      </w:r>
      <w:r w:rsidRPr="009E3BC4">
        <w:rPr>
          <w:rStyle w:val="StyleUnderline"/>
        </w:rPr>
        <w:t xml:space="preserve">With the help of </w:t>
      </w:r>
      <w:r w:rsidRPr="009E3BC4">
        <w:rPr>
          <w:rStyle w:val="Emphasis"/>
        </w:rPr>
        <w:t>innovation</w:t>
      </w:r>
      <w:r w:rsidRPr="009E3BC4">
        <w:rPr>
          <w:rStyle w:val="StyleUnderline"/>
        </w:rPr>
        <w:t xml:space="preserve"> and </w:t>
      </w:r>
      <w:r w:rsidRPr="009E3BC4">
        <w:rPr>
          <w:rStyle w:val="Emphasis"/>
        </w:rPr>
        <w:t>new technologies</w:t>
      </w:r>
      <w:r w:rsidRPr="009E3BC4">
        <w:rPr>
          <w:sz w:val="16"/>
        </w:rPr>
        <w:t xml:space="preserve">, </w:t>
      </w:r>
      <w:r w:rsidRPr="001C30DC">
        <w:rPr>
          <w:rStyle w:val="StyleUnderline"/>
          <w:highlight w:val="yellow"/>
        </w:rPr>
        <w:t>economic growth</w:t>
      </w:r>
      <w:r w:rsidRPr="009E3BC4">
        <w:rPr>
          <w:sz w:val="16"/>
        </w:rPr>
        <w:t xml:space="preserve"> in America and other rich countries—growth in all of the wants and needs that we spend money on—</w:t>
      </w:r>
      <w:r w:rsidRPr="001C30DC">
        <w:rPr>
          <w:rStyle w:val="StyleUnderline"/>
          <w:highlight w:val="yellow"/>
        </w:rPr>
        <w:t xml:space="preserve">has become </w:t>
      </w:r>
      <w:r w:rsidRPr="001C30DC">
        <w:rPr>
          <w:rStyle w:val="Emphasis"/>
          <w:highlight w:val="yellow"/>
        </w:rPr>
        <w:t>decoupled</w:t>
      </w:r>
      <w:r w:rsidRPr="001C30DC">
        <w:rPr>
          <w:rStyle w:val="StyleUnderline"/>
          <w:highlight w:val="yellow"/>
        </w:rPr>
        <w:t xml:space="preserve"> from</w:t>
      </w:r>
      <w:r w:rsidRPr="009E3BC4">
        <w:rPr>
          <w:rStyle w:val="StyleUnderline"/>
        </w:rPr>
        <w:t xml:space="preserve"> resource </w:t>
      </w:r>
      <w:r w:rsidRPr="001C30DC">
        <w:rPr>
          <w:rStyle w:val="Emphasis"/>
          <w:highlight w:val="yellow"/>
        </w:rPr>
        <w:t>consumption</w:t>
      </w:r>
      <w:r w:rsidRPr="009E3BC4">
        <w:rPr>
          <w:sz w:val="16"/>
        </w:rPr>
        <w:t xml:space="preserve">. </w:t>
      </w:r>
      <w:r w:rsidRPr="009E3BC4">
        <w:rPr>
          <w:rStyle w:val="StyleUnderline"/>
        </w:rPr>
        <w:t xml:space="preserve">This is a recent development and a </w:t>
      </w:r>
      <w:r w:rsidRPr="009E3BC4">
        <w:rPr>
          <w:rStyle w:val="Emphasis"/>
        </w:rPr>
        <w:t>profound</w:t>
      </w:r>
      <w:r w:rsidRPr="009E3BC4">
        <w:rPr>
          <w:rStyle w:val="StyleUnderline"/>
        </w:rPr>
        <w:t xml:space="preserve"> one</w:t>
      </w:r>
      <w:r w:rsidRPr="009E3BC4">
        <w:rPr>
          <w:sz w:val="16"/>
        </w:rPr>
        <w:t xml:space="preserve">. </w:t>
      </w:r>
      <w:r w:rsidRPr="009E3BC4">
        <w:rPr>
          <w:rStyle w:val="StyleUnderline"/>
        </w:rPr>
        <w:t>Materials cost money</w:t>
      </w:r>
      <w:r w:rsidRPr="009E3BC4">
        <w:rPr>
          <w:sz w:val="16"/>
        </w:rPr>
        <w:t xml:space="preserve"> that </w:t>
      </w:r>
      <w:r w:rsidRPr="009E3BC4">
        <w:rPr>
          <w:rStyle w:val="StyleUnderline"/>
        </w:rPr>
        <w:t xml:space="preserve">companies locked in competition would rather </w:t>
      </w:r>
      <w:r w:rsidRPr="009E3BC4">
        <w:rPr>
          <w:rStyle w:val="Emphasis"/>
        </w:rPr>
        <w:t>not spend</w:t>
      </w:r>
      <w:r w:rsidRPr="009E3BC4">
        <w:rPr>
          <w:sz w:val="16"/>
        </w:rPr>
        <w:t xml:space="preserve">. </w:t>
      </w:r>
      <w:r w:rsidRPr="009E3BC4">
        <w:rPr>
          <w:rStyle w:val="StyleUnderline"/>
        </w:rPr>
        <w:t xml:space="preserve">The root of </w:t>
      </w:r>
      <w:r w:rsidRPr="001C30DC">
        <w:rPr>
          <w:rStyle w:val="StyleUnderline"/>
          <w:highlight w:val="yellow"/>
        </w:rPr>
        <w:t>Jevons’s</w:t>
      </w:r>
      <w:r w:rsidRPr="009E3BC4">
        <w:rPr>
          <w:rStyle w:val="StyleUnderline"/>
        </w:rPr>
        <w:t xml:space="preserve"> mistake is</w:t>
      </w:r>
      <w:r w:rsidRPr="009E3BC4">
        <w:rPr>
          <w:sz w:val="16"/>
        </w:rPr>
        <w:t xml:space="preserve"> simple and </w:t>
      </w:r>
      <w:r w:rsidRPr="009E3BC4">
        <w:rPr>
          <w:rStyle w:val="Emphasis"/>
        </w:rPr>
        <w:t>boring</w:t>
      </w:r>
      <w:r w:rsidRPr="009E3BC4">
        <w:rPr>
          <w:sz w:val="16"/>
        </w:rPr>
        <w:t xml:space="preserve">: </w:t>
      </w:r>
      <w:r w:rsidRPr="009E3BC4">
        <w:rPr>
          <w:rStyle w:val="StyleUnderline"/>
        </w:rPr>
        <w:t xml:space="preserve">resources cost </w:t>
      </w:r>
      <w:r w:rsidRPr="009E3BC4">
        <w:rPr>
          <w:rStyle w:val="Emphasis"/>
        </w:rPr>
        <w:t>money</w:t>
      </w:r>
      <w:r w:rsidRPr="009E3BC4">
        <w:rPr>
          <w:sz w:val="16"/>
        </w:rPr>
        <w:t xml:space="preserve">. He realized this, of course. </w:t>
      </w:r>
      <w:r w:rsidRPr="009E3BC4">
        <w:rPr>
          <w:rStyle w:val="StyleUnderline"/>
        </w:rPr>
        <w:t xml:space="preserve">What he </w:t>
      </w:r>
      <w:r w:rsidRPr="001C30DC">
        <w:rPr>
          <w:rStyle w:val="StyleUnderline"/>
          <w:highlight w:val="yellow"/>
        </w:rPr>
        <w:t>didn’t</w:t>
      </w:r>
      <w:r w:rsidRPr="009E3BC4">
        <w:rPr>
          <w:rStyle w:val="StyleUnderline"/>
        </w:rPr>
        <w:t xml:space="preserve"> sufficiently </w:t>
      </w:r>
      <w:r w:rsidRPr="001C30DC">
        <w:rPr>
          <w:rStyle w:val="StyleUnderline"/>
          <w:highlight w:val="yellow"/>
        </w:rPr>
        <w:t>realize</w:t>
      </w:r>
      <w:r w:rsidRPr="009E3BC4">
        <w:rPr>
          <w:rStyle w:val="StyleUnderline"/>
        </w:rPr>
        <w:t xml:space="preserve"> was </w:t>
      </w:r>
      <w:r w:rsidRPr="001C30DC">
        <w:rPr>
          <w:rStyle w:val="StyleUnderline"/>
          <w:highlight w:val="yellow"/>
        </w:rPr>
        <w:t xml:space="preserve">how strong the </w:t>
      </w:r>
      <w:r w:rsidRPr="001C30DC">
        <w:rPr>
          <w:rStyle w:val="Emphasis"/>
          <w:highlight w:val="yellow"/>
        </w:rPr>
        <w:t>incentive</w:t>
      </w:r>
      <w:r w:rsidRPr="001C30DC">
        <w:rPr>
          <w:sz w:val="16"/>
          <w:highlight w:val="yellow"/>
        </w:rPr>
        <w:t xml:space="preserve"> </w:t>
      </w:r>
      <w:r w:rsidRPr="001C30DC">
        <w:rPr>
          <w:rStyle w:val="StyleUnderline"/>
          <w:highlight w:val="yellow"/>
        </w:rPr>
        <w:t xml:space="preserve">is for a company in a contested market to </w:t>
      </w:r>
      <w:r w:rsidRPr="001C30DC">
        <w:rPr>
          <w:rStyle w:val="Emphasis"/>
          <w:highlight w:val="yellow"/>
        </w:rPr>
        <w:t>reduce</w:t>
      </w:r>
      <w:r w:rsidRPr="009E3BC4">
        <w:rPr>
          <w:rStyle w:val="StyleUnderline"/>
        </w:rPr>
        <w:t xml:space="preserve"> its </w:t>
      </w:r>
      <w:r w:rsidRPr="001C30DC">
        <w:rPr>
          <w:rStyle w:val="StyleUnderline"/>
          <w:highlight w:val="yellow"/>
        </w:rPr>
        <w:t xml:space="preserve">spending on </w:t>
      </w:r>
      <w:r w:rsidRPr="001C30DC">
        <w:rPr>
          <w:rStyle w:val="Emphasis"/>
          <w:highlight w:val="yellow"/>
        </w:rPr>
        <w:t>resources</w:t>
      </w:r>
      <w:r w:rsidRPr="009E3BC4">
        <w:rPr>
          <w:sz w:val="16"/>
        </w:rPr>
        <w:t xml:space="preserve"> (or anything else) and so eke out a bit more profit. After all, a penny saved is a penny earned. Monopolists can just pass costs on to their customers, but companies with a lot of competitors can’t. So </w:t>
      </w:r>
      <w:r w:rsidRPr="009E3BC4">
        <w:rPr>
          <w:rStyle w:val="StyleUnderline"/>
        </w:rPr>
        <w:t>American farmers</w:t>
      </w:r>
      <w:r w:rsidRPr="009E3BC4">
        <w:rPr>
          <w:sz w:val="16"/>
        </w:rPr>
        <w:t xml:space="preserve"> who battle with each other (and increasingly with tough rivals in other countries) </w:t>
      </w:r>
      <w:r w:rsidRPr="009E3BC4">
        <w:rPr>
          <w:rStyle w:val="StyleUnderline"/>
        </w:rPr>
        <w:t>are eager to cut</w:t>
      </w:r>
      <w:r w:rsidRPr="009E3BC4">
        <w:rPr>
          <w:sz w:val="16"/>
        </w:rPr>
        <w:t xml:space="preserve"> their </w:t>
      </w:r>
      <w:r w:rsidRPr="009E3BC4">
        <w:rPr>
          <w:rStyle w:val="StyleUnderline"/>
        </w:rPr>
        <w:t>spending</w:t>
      </w:r>
      <w:r w:rsidRPr="009E3BC4">
        <w:rPr>
          <w:sz w:val="16"/>
        </w:rPr>
        <w:t xml:space="preserve"> on land, water, and fertilizer. </w:t>
      </w:r>
      <w:r w:rsidRPr="009E3BC4">
        <w:rPr>
          <w:rStyle w:val="StyleUnderline"/>
        </w:rPr>
        <w:t>Beer and soda companies want to minimize</w:t>
      </w:r>
      <w:r w:rsidRPr="009E3BC4">
        <w:rPr>
          <w:sz w:val="16"/>
        </w:rPr>
        <w:t xml:space="preserve"> their </w:t>
      </w:r>
      <w:r w:rsidRPr="009E3BC4">
        <w:rPr>
          <w:rStyle w:val="StyleUnderline"/>
        </w:rPr>
        <w:t>aluminum</w:t>
      </w:r>
      <w:r w:rsidRPr="009E3BC4">
        <w:rPr>
          <w:sz w:val="16"/>
        </w:rPr>
        <w:t xml:space="preserve"> purchases. Producers of magnets and high-tech gear run away from REE as soon as prices start to spike. In the United States, </w:t>
      </w:r>
      <w:r w:rsidRPr="009E3BC4">
        <w:rPr>
          <w:rStyle w:val="StyleUnderline"/>
        </w:rPr>
        <w:t>the</w:t>
      </w:r>
      <w:r w:rsidRPr="009E3BC4">
        <w:rPr>
          <w:sz w:val="16"/>
        </w:rPr>
        <w:t xml:space="preserve"> 1980 </w:t>
      </w:r>
      <w:r w:rsidRPr="009E3BC4">
        <w:rPr>
          <w:rStyle w:val="StyleUnderline"/>
        </w:rPr>
        <w:t>Staggers Act removed</w:t>
      </w:r>
      <w:r w:rsidRPr="009E3BC4">
        <w:rPr>
          <w:sz w:val="16"/>
        </w:rPr>
        <w:t xml:space="preserve"> government </w:t>
      </w:r>
      <w:r w:rsidRPr="009E3BC4">
        <w:rPr>
          <w:rStyle w:val="StyleUnderline"/>
        </w:rPr>
        <w:t>subsidies for freight-hauling railroads</w:t>
      </w:r>
      <w:r w:rsidRPr="009E3BC4">
        <w:rPr>
          <w:sz w:val="16"/>
        </w:rPr>
        <w:t xml:space="preserve">, </w:t>
      </w:r>
      <w:r w:rsidRPr="009E3BC4">
        <w:rPr>
          <w:rStyle w:val="StyleUnderline"/>
        </w:rPr>
        <w:t xml:space="preserve">forcing them into </w:t>
      </w:r>
      <w:r w:rsidRPr="009E3BC4">
        <w:rPr>
          <w:rStyle w:val="Emphasis"/>
        </w:rPr>
        <w:t>competition</w:t>
      </w:r>
      <w:r w:rsidRPr="009E3BC4">
        <w:rPr>
          <w:sz w:val="16"/>
        </w:rPr>
        <w:t xml:space="preserve"> </w:t>
      </w:r>
      <w:r w:rsidRPr="009E3BC4">
        <w:rPr>
          <w:rStyle w:val="StyleUnderline"/>
        </w:rPr>
        <w:t xml:space="preserve">and </w:t>
      </w:r>
      <w:r w:rsidRPr="009E3BC4">
        <w:rPr>
          <w:rStyle w:val="Emphasis"/>
        </w:rPr>
        <w:t>cost cutting</w:t>
      </w:r>
      <w:r w:rsidRPr="009E3BC4">
        <w:rPr>
          <w:sz w:val="16"/>
        </w:rPr>
        <w:t xml:space="preserve"> and making them all the more eager to not have expensive railcars sit idle. Again and again, </w:t>
      </w:r>
      <w:r w:rsidRPr="009E3BC4">
        <w:rPr>
          <w:rStyle w:val="StyleUnderline"/>
        </w:rPr>
        <w:t xml:space="preserve">we see that </w:t>
      </w:r>
      <w:r w:rsidRPr="009E3BC4">
        <w:rPr>
          <w:rStyle w:val="Emphasis"/>
        </w:rPr>
        <w:t>competition</w:t>
      </w:r>
      <w:r w:rsidRPr="009E3BC4">
        <w:rPr>
          <w:rStyle w:val="StyleUnderline"/>
        </w:rPr>
        <w:t xml:space="preserve"> spurs </w:t>
      </w:r>
      <w:r w:rsidRPr="009E3BC4">
        <w:rPr>
          <w:rStyle w:val="Emphasis"/>
        </w:rPr>
        <w:t>dematerialization</w:t>
      </w:r>
      <w:r w:rsidRPr="009E3BC4">
        <w:rPr>
          <w:rStyle w:val="StyleUnderline"/>
        </w:rPr>
        <w:t xml:space="preserve">. </w:t>
      </w:r>
      <w:r w:rsidRPr="009E3BC4">
        <w:rPr>
          <w:sz w:val="16"/>
        </w:rPr>
        <w:t xml:space="preserve">There are multiple paths to dematerialization. As </w:t>
      </w:r>
      <w:r w:rsidRPr="001C30DC">
        <w:rPr>
          <w:rStyle w:val="StyleUnderline"/>
          <w:highlight w:val="yellow"/>
        </w:rPr>
        <w:t>profit-hungry companies</w:t>
      </w:r>
      <w:r w:rsidRPr="009E3BC4">
        <w:rPr>
          <w:sz w:val="16"/>
        </w:rPr>
        <w:t xml:space="preserve"> seek to use fewer resources, they can go down four main paths. First, they </w:t>
      </w:r>
      <w:r w:rsidRPr="001C30DC">
        <w:rPr>
          <w:rStyle w:val="StyleUnderline"/>
          <w:highlight w:val="yellow"/>
        </w:rPr>
        <w:t>can</w:t>
      </w:r>
      <w:r w:rsidRPr="009E3BC4">
        <w:rPr>
          <w:rStyle w:val="StyleUnderline"/>
        </w:rPr>
        <w:t xml:space="preserve"> simply </w:t>
      </w:r>
      <w:r w:rsidRPr="001C30DC">
        <w:rPr>
          <w:rStyle w:val="StyleUnderline"/>
          <w:highlight w:val="yellow"/>
        </w:rPr>
        <w:t xml:space="preserve">find ways to use </w:t>
      </w:r>
      <w:r w:rsidRPr="001C30DC">
        <w:rPr>
          <w:rStyle w:val="Emphasis"/>
          <w:highlight w:val="yellow"/>
        </w:rPr>
        <w:t>less</w:t>
      </w:r>
      <w:r w:rsidRPr="001C30DC">
        <w:rPr>
          <w:rStyle w:val="StyleUnderline"/>
          <w:highlight w:val="yellow"/>
        </w:rPr>
        <w:t xml:space="preserve"> of a </w:t>
      </w:r>
      <w:r w:rsidRPr="001C30DC">
        <w:rPr>
          <w:rStyle w:val="Emphasis"/>
          <w:highlight w:val="yellow"/>
        </w:rPr>
        <w:t>given material</w:t>
      </w:r>
      <w:r w:rsidRPr="009E3BC4">
        <w:rPr>
          <w:sz w:val="16"/>
        </w:rPr>
        <w:t xml:space="preserve">. This is what happened as beverage companies and the companies that supply them with cans teamed up to use less aluminum. It’s also the story with American </w:t>
      </w:r>
      <w:r w:rsidRPr="009E3BC4">
        <w:rPr>
          <w:rStyle w:val="StyleUnderline"/>
        </w:rPr>
        <w:t>farmers</w:t>
      </w:r>
      <w:r w:rsidRPr="009E3BC4">
        <w:rPr>
          <w:sz w:val="16"/>
        </w:rPr>
        <w:t xml:space="preserve">, who </w:t>
      </w:r>
      <w:r w:rsidRPr="009E3BC4">
        <w:rPr>
          <w:rStyle w:val="StyleUnderline"/>
        </w:rPr>
        <w:t>keep getting bigger harvests while using less land, water, and fertilizer</w:t>
      </w:r>
      <w:r w:rsidRPr="009E3BC4">
        <w:rPr>
          <w:sz w:val="16"/>
        </w:rPr>
        <w:t xml:space="preserve">. Magnet makers found ways to use fewer rare earth metals when it looked as if China might cut off their supply. Second, </w:t>
      </w:r>
      <w:r w:rsidRPr="009E3BC4">
        <w:rPr>
          <w:rStyle w:val="StyleUnderline"/>
        </w:rPr>
        <w:t xml:space="preserve">it often becomes possible to </w:t>
      </w:r>
      <w:r w:rsidRPr="009E3BC4">
        <w:rPr>
          <w:rStyle w:val="Emphasis"/>
        </w:rPr>
        <w:t>substitute</w:t>
      </w:r>
      <w:r w:rsidRPr="009E3BC4">
        <w:rPr>
          <w:rStyle w:val="StyleUnderline"/>
        </w:rPr>
        <w:t xml:space="preserve"> one resource for </w:t>
      </w:r>
      <w:r w:rsidRPr="009E3BC4">
        <w:rPr>
          <w:rStyle w:val="Emphasis"/>
        </w:rPr>
        <w:t>another</w:t>
      </w:r>
      <w:r w:rsidRPr="009E3BC4">
        <w:rPr>
          <w:sz w:val="16"/>
        </w:rPr>
        <w:t xml:space="preserve">.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 Third, </w:t>
      </w:r>
      <w:r w:rsidRPr="001C30DC">
        <w:rPr>
          <w:rStyle w:val="StyleUnderline"/>
          <w:highlight w:val="yellow"/>
        </w:rPr>
        <w:t xml:space="preserve">companies </w:t>
      </w:r>
      <w:r w:rsidRPr="009E3BC4">
        <w:rPr>
          <w:rStyle w:val="StyleUnderline"/>
        </w:rPr>
        <w:t xml:space="preserve">can </w:t>
      </w:r>
      <w:r w:rsidRPr="001C30DC">
        <w:rPr>
          <w:rStyle w:val="StyleUnderline"/>
          <w:highlight w:val="yellow"/>
        </w:rPr>
        <w:t xml:space="preserve">use </w:t>
      </w:r>
      <w:r w:rsidRPr="001C30DC">
        <w:rPr>
          <w:rStyle w:val="Emphasis"/>
          <w:highlight w:val="yellow"/>
        </w:rPr>
        <w:t>fewer molecules</w:t>
      </w:r>
      <w:r w:rsidRPr="009E3BC4">
        <w:rPr>
          <w:sz w:val="16"/>
        </w:rPr>
        <w:t xml:space="preserve"> overall </w:t>
      </w:r>
      <w:r w:rsidRPr="001C30DC">
        <w:rPr>
          <w:rStyle w:val="StyleUnderline"/>
          <w:highlight w:val="yellow"/>
        </w:rPr>
        <w:t>by making better use of</w:t>
      </w:r>
      <w:r w:rsidRPr="009E3BC4">
        <w:rPr>
          <w:rStyle w:val="StyleUnderline"/>
        </w:rPr>
        <w:t xml:space="preserve"> the </w:t>
      </w:r>
      <w:r w:rsidRPr="001C30DC">
        <w:rPr>
          <w:rStyle w:val="StyleUnderline"/>
          <w:highlight w:val="yellow"/>
        </w:rPr>
        <w:t>materials they</w:t>
      </w:r>
      <w:r w:rsidRPr="009E3BC4">
        <w:rPr>
          <w:rStyle w:val="StyleUnderline"/>
        </w:rPr>
        <w:t xml:space="preserve"> </w:t>
      </w:r>
      <w:r w:rsidRPr="009E3BC4">
        <w:rPr>
          <w:rStyle w:val="Emphasis"/>
        </w:rPr>
        <w:t xml:space="preserve">already </w:t>
      </w:r>
      <w:r w:rsidRPr="001C30DC">
        <w:rPr>
          <w:rStyle w:val="Emphasis"/>
          <w:highlight w:val="yellow"/>
        </w:rPr>
        <w:t>own</w:t>
      </w:r>
      <w:r w:rsidRPr="009E3BC4">
        <w:rPr>
          <w:sz w:val="16"/>
        </w:rPr>
        <w:t xml:space="preserve">.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 Finally, </w:t>
      </w:r>
      <w:r w:rsidRPr="001C30DC">
        <w:rPr>
          <w:rStyle w:val="StyleUnderline"/>
          <w:highlight w:val="yellow"/>
        </w:rPr>
        <w:t>some</w:t>
      </w:r>
      <w:r w:rsidRPr="009E3BC4">
        <w:rPr>
          <w:rStyle w:val="StyleUnderline"/>
        </w:rPr>
        <w:t xml:space="preserve"> materials </w:t>
      </w:r>
      <w:r w:rsidRPr="001C30DC">
        <w:rPr>
          <w:rStyle w:val="StyleUnderline"/>
          <w:highlight w:val="yellow"/>
        </w:rPr>
        <w:t xml:space="preserve">get replaced by </w:t>
      </w:r>
      <w:r w:rsidRPr="001C30DC">
        <w:rPr>
          <w:rStyle w:val="Emphasis"/>
          <w:highlight w:val="yellow"/>
        </w:rPr>
        <w:t>nothing</w:t>
      </w:r>
      <w:r w:rsidRPr="009E3BC4">
        <w:rPr>
          <w:rStyle w:val="StyleUnderline"/>
        </w:rPr>
        <w:t xml:space="preserve"> at all</w:t>
      </w:r>
      <w:r w:rsidRPr="009E3BC4">
        <w:rPr>
          <w:sz w:val="16"/>
        </w:rPr>
        <w:t xml:space="preserve">.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 </w:t>
      </w:r>
      <w:r w:rsidRPr="009E3BC4">
        <w:rPr>
          <w:rStyle w:val="StyleUnderline"/>
        </w:rPr>
        <w:t>If we use more renewable energy</w:t>
      </w:r>
      <w:r w:rsidRPr="009E3BC4">
        <w:rPr>
          <w:sz w:val="16"/>
        </w:rPr>
        <w:t xml:space="preserve">, </w:t>
      </w:r>
      <w:r w:rsidRPr="009E3BC4">
        <w:rPr>
          <w:rStyle w:val="StyleUnderline"/>
        </w:rPr>
        <w:t>we’ll be replacing coal</w:t>
      </w:r>
      <w:r w:rsidRPr="009E3BC4">
        <w:rPr>
          <w:sz w:val="16"/>
        </w:rPr>
        <w:t xml:space="preserve">, </w:t>
      </w:r>
      <w:r w:rsidRPr="009E3BC4">
        <w:rPr>
          <w:rStyle w:val="StyleUnderline"/>
        </w:rPr>
        <w:t>gas</w:t>
      </w:r>
      <w:r w:rsidRPr="009E3BC4">
        <w:rPr>
          <w:sz w:val="16"/>
        </w:rPr>
        <w:t xml:space="preserve">, </w:t>
      </w:r>
      <w:r w:rsidRPr="009E3BC4">
        <w:rPr>
          <w:rStyle w:val="StyleUnderline"/>
        </w:rPr>
        <w:t>oil</w:t>
      </w:r>
      <w:r w:rsidRPr="009E3BC4">
        <w:rPr>
          <w:sz w:val="16"/>
        </w:rPr>
        <w:t xml:space="preserve">, </w:t>
      </w:r>
      <w:r w:rsidRPr="009E3BC4">
        <w:rPr>
          <w:rStyle w:val="StyleUnderline"/>
        </w:rPr>
        <w:t xml:space="preserve">and uranium with </w:t>
      </w:r>
      <w:r w:rsidRPr="001C30DC">
        <w:rPr>
          <w:rStyle w:val="Emphasis"/>
          <w:highlight w:val="yellow"/>
        </w:rPr>
        <w:t>photons</w:t>
      </w:r>
      <w:r w:rsidRPr="001C30DC">
        <w:rPr>
          <w:rStyle w:val="StyleUnderline"/>
          <w:highlight w:val="yellow"/>
        </w:rPr>
        <w:t xml:space="preserve"> from the </w:t>
      </w:r>
      <w:r w:rsidRPr="001C30DC">
        <w:rPr>
          <w:rStyle w:val="Emphasis"/>
          <w:highlight w:val="yellow"/>
        </w:rPr>
        <w:t>sun</w:t>
      </w:r>
      <w:r w:rsidRPr="009E3BC4">
        <w:rPr>
          <w:sz w:val="16"/>
        </w:rPr>
        <w:t xml:space="preserve"> (solar power) </w:t>
      </w:r>
      <w:r w:rsidRPr="001C30DC">
        <w:rPr>
          <w:rStyle w:val="StyleUnderline"/>
          <w:highlight w:val="yellow"/>
        </w:rPr>
        <w:t>and</w:t>
      </w:r>
      <w:r w:rsidRPr="009E3BC4">
        <w:rPr>
          <w:rStyle w:val="StyleUnderline"/>
        </w:rPr>
        <w:t xml:space="preserve"> the </w:t>
      </w:r>
      <w:r w:rsidRPr="001C30DC">
        <w:rPr>
          <w:rStyle w:val="Emphasis"/>
          <w:highlight w:val="yellow"/>
        </w:rPr>
        <w:t>movement</w:t>
      </w:r>
      <w:r w:rsidRPr="001C30DC">
        <w:rPr>
          <w:rStyle w:val="StyleUnderline"/>
          <w:highlight w:val="yellow"/>
        </w:rPr>
        <w:t xml:space="preserve"> of </w:t>
      </w:r>
      <w:r w:rsidRPr="001C30DC">
        <w:rPr>
          <w:rStyle w:val="Emphasis"/>
          <w:highlight w:val="yellow"/>
        </w:rPr>
        <w:t>air</w:t>
      </w:r>
      <w:r w:rsidRPr="009E3BC4">
        <w:rPr>
          <w:sz w:val="16"/>
        </w:rPr>
        <w:t xml:space="preserve"> (wind power) and water (hydroelectric power) on the earth. All three of </w:t>
      </w:r>
      <w:r w:rsidRPr="009E3BC4">
        <w:rPr>
          <w:rStyle w:val="StyleUnderline"/>
        </w:rPr>
        <w:t xml:space="preserve">these types of power </w:t>
      </w:r>
      <w:r w:rsidRPr="001C30DC">
        <w:rPr>
          <w:rStyle w:val="StyleUnderline"/>
          <w:highlight w:val="yellow"/>
        </w:rPr>
        <w:t>are</w:t>
      </w:r>
      <w:r w:rsidRPr="009E3BC4">
        <w:rPr>
          <w:rStyle w:val="StyleUnderline"/>
        </w:rPr>
        <w:t xml:space="preserve"> also among </w:t>
      </w:r>
      <w:r w:rsidRPr="001C30DC">
        <w:rPr>
          <w:rStyle w:val="StyleUnderline"/>
          <w:highlight w:val="yellow"/>
        </w:rPr>
        <w:t xml:space="preserve">dematerialization’s </w:t>
      </w:r>
      <w:r w:rsidRPr="001C30DC">
        <w:rPr>
          <w:rStyle w:val="Emphasis"/>
          <w:highlight w:val="yellow"/>
        </w:rPr>
        <w:t>champions</w:t>
      </w:r>
      <w:r w:rsidRPr="009E3BC4">
        <w:rPr>
          <w:sz w:val="16"/>
        </w:rPr>
        <w:t xml:space="preserve">, </w:t>
      </w:r>
      <w:r w:rsidRPr="009E3BC4">
        <w:rPr>
          <w:rStyle w:val="StyleUnderline"/>
        </w:rPr>
        <w:t xml:space="preserve">since they use up essentially </w:t>
      </w:r>
      <w:r w:rsidRPr="009E3BC4">
        <w:rPr>
          <w:rStyle w:val="Emphasis"/>
        </w:rPr>
        <w:t>no resources</w:t>
      </w:r>
      <w:r w:rsidRPr="009E3BC4">
        <w:rPr>
          <w:rStyle w:val="StyleUnderline"/>
        </w:rPr>
        <w:t xml:space="preserve"> once they’re up and running. </w:t>
      </w:r>
      <w:r w:rsidRPr="009E3BC4">
        <w:rPr>
          <w:sz w:val="16"/>
          <w:szCs w:val="16"/>
        </w:rPr>
        <w:t xml:space="preserve">I call these four paths to dematerialization slim, swap, optimize, and evaporate. They’re not mutually exclusive. Companies can and do pursue all four at the same time, and all four are going on all the time in ways both obvious and subtle. </w:t>
      </w:r>
      <w:r w:rsidRPr="009E3BC4">
        <w:rPr>
          <w:rStyle w:val="StyleUnderline"/>
        </w:rPr>
        <w:t xml:space="preserve">Innovation is </w:t>
      </w:r>
      <w:r w:rsidRPr="009E3BC4">
        <w:rPr>
          <w:rStyle w:val="Emphasis"/>
        </w:rPr>
        <w:t>hard</w:t>
      </w:r>
      <w:r w:rsidRPr="009E3BC4">
        <w:rPr>
          <w:rStyle w:val="StyleUnderline"/>
        </w:rPr>
        <w:t xml:space="preserve"> to </w:t>
      </w:r>
      <w:r w:rsidRPr="009E3BC4">
        <w:rPr>
          <w:rStyle w:val="Emphasis"/>
        </w:rPr>
        <w:t>foresee</w:t>
      </w:r>
      <w:r w:rsidRPr="009E3BC4">
        <w:rPr>
          <w:sz w:val="16"/>
        </w:rPr>
        <w:t xml:space="preserve">.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 </w:t>
      </w:r>
      <w:r w:rsidRPr="001C30DC">
        <w:rPr>
          <w:rStyle w:val="StyleUnderline"/>
          <w:highlight w:val="yellow"/>
        </w:rPr>
        <w:t>Innovation is</w:t>
      </w:r>
      <w:r w:rsidRPr="009E3BC4">
        <w:rPr>
          <w:rStyle w:val="StyleUnderline"/>
        </w:rPr>
        <w:t xml:space="preserve"> not </w:t>
      </w:r>
      <w:r w:rsidRPr="009E3BC4">
        <w:rPr>
          <w:rStyle w:val="Emphasis"/>
        </w:rPr>
        <w:t>steady</w:t>
      </w:r>
      <w:r w:rsidRPr="009E3BC4">
        <w:rPr>
          <w:rStyle w:val="StyleUnderline"/>
        </w:rPr>
        <w:t xml:space="preserve"> and </w:t>
      </w:r>
      <w:r w:rsidRPr="009E3BC4">
        <w:rPr>
          <w:rStyle w:val="Emphasis"/>
        </w:rPr>
        <w:t>predictable</w:t>
      </w:r>
      <w:r w:rsidRPr="009E3BC4">
        <w:rPr>
          <w:sz w:val="16"/>
        </w:rPr>
        <w:t xml:space="preserve"> </w:t>
      </w:r>
      <w:r w:rsidRPr="009E3BC4">
        <w:rPr>
          <w:rStyle w:val="StyleUnderline"/>
        </w:rPr>
        <w:t>like the orbit of the Moon or</w:t>
      </w:r>
      <w:r w:rsidRPr="009E3BC4">
        <w:rPr>
          <w:sz w:val="16"/>
        </w:rPr>
        <w:t xml:space="preserve"> the </w:t>
      </w:r>
      <w:r w:rsidRPr="009E3BC4">
        <w:rPr>
          <w:rStyle w:val="StyleUnderline"/>
        </w:rPr>
        <w:t>accumulation of interest on a certificate of deposit</w:t>
      </w:r>
      <w:r w:rsidRPr="009E3BC4">
        <w:rPr>
          <w:sz w:val="16"/>
        </w:rPr>
        <w:t xml:space="preserve">. </w:t>
      </w:r>
      <w:r w:rsidRPr="009E3BC4">
        <w:rPr>
          <w:rStyle w:val="StyleUnderline"/>
        </w:rPr>
        <w:t xml:space="preserve">It’s instead inherently jumpy, uneven, and </w:t>
      </w:r>
      <w:r w:rsidRPr="009E3BC4">
        <w:rPr>
          <w:rStyle w:val="Emphasis"/>
        </w:rPr>
        <w:t>random</w:t>
      </w:r>
      <w:r w:rsidRPr="009E3BC4">
        <w:rPr>
          <w:sz w:val="16"/>
        </w:rPr>
        <w:t xml:space="preserve">. </w:t>
      </w:r>
      <w:r w:rsidRPr="009E3BC4">
        <w:rPr>
          <w:rStyle w:val="StyleUnderline"/>
        </w:rPr>
        <w:t xml:space="preserve">It’s also </w:t>
      </w:r>
      <w:r w:rsidRPr="001C30DC">
        <w:rPr>
          <w:rStyle w:val="Emphasis"/>
          <w:highlight w:val="yellow"/>
        </w:rPr>
        <w:t>combinatorial</w:t>
      </w:r>
      <w:r w:rsidRPr="009E3BC4">
        <w:rPr>
          <w:sz w:val="16"/>
        </w:rPr>
        <w:t xml:space="preserve">, as Erik Brynjolfsson and I discussed in our book The Second Machine Age. Most </w:t>
      </w:r>
      <w:r w:rsidRPr="009E3BC4">
        <w:rPr>
          <w:rStyle w:val="StyleUnderline"/>
        </w:rPr>
        <w:t>new technologies</w:t>
      </w:r>
      <w:r w:rsidRPr="009E3BC4">
        <w:rPr>
          <w:sz w:val="16"/>
        </w:rPr>
        <w:t xml:space="preserve"> and other innovations, we argued, </w:t>
      </w:r>
      <w:r w:rsidRPr="009E3BC4">
        <w:rPr>
          <w:rStyle w:val="StyleUnderline"/>
        </w:rPr>
        <w:t>are</w:t>
      </w:r>
      <w:r w:rsidRPr="009E3BC4">
        <w:rPr>
          <w:sz w:val="16"/>
        </w:rPr>
        <w:t xml:space="preserve"> combinations or </w:t>
      </w:r>
      <w:r w:rsidRPr="009E3BC4">
        <w:rPr>
          <w:rStyle w:val="StyleUnderline"/>
        </w:rPr>
        <w:t>recombinations of preexisting elements</w:t>
      </w:r>
      <w:r w:rsidRPr="009E3BC4">
        <w:rPr>
          <w:sz w:val="16"/>
        </w:rPr>
        <w:t xml:space="preserve">. </w:t>
      </w:r>
      <w:r w:rsidRPr="009E3BC4">
        <w:rPr>
          <w:sz w:val="16"/>
          <w:szCs w:val="16"/>
        </w:rPr>
        <w:t xml:space="preserve">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 </w:t>
      </w:r>
      <w:r w:rsidRPr="009E3BC4">
        <w:rPr>
          <w:rStyle w:val="StyleUnderline"/>
        </w:rPr>
        <w:t>Erik and I described</w:t>
      </w:r>
      <w:r w:rsidRPr="009E3BC4">
        <w:rPr>
          <w:sz w:val="16"/>
        </w:rPr>
        <w:t xml:space="preserve"> the set of </w:t>
      </w:r>
      <w:r w:rsidRPr="009E3BC4">
        <w:rPr>
          <w:rStyle w:val="StyleUnderline"/>
        </w:rPr>
        <w:t>innovations and technologies</w:t>
      </w:r>
      <w:r w:rsidRPr="009E3BC4">
        <w:rPr>
          <w:sz w:val="16"/>
        </w:rPr>
        <w:t xml:space="preserve"> available at any time </w:t>
      </w:r>
      <w:r w:rsidRPr="009E3BC4">
        <w:rPr>
          <w:rStyle w:val="StyleUnderline"/>
        </w:rPr>
        <w:t xml:space="preserve">as </w:t>
      </w:r>
      <w:r w:rsidRPr="009E3BC4">
        <w:rPr>
          <w:rStyle w:val="Emphasis"/>
        </w:rPr>
        <w:t>building blocks</w:t>
      </w:r>
      <w:r w:rsidRPr="009E3BC4">
        <w:rPr>
          <w:sz w:val="16"/>
        </w:rPr>
        <w:t xml:space="preserve"> that </w:t>
      </w:r>
      <w:r w:rsidRPr="009E3BC4">
        <w:rPr>
          <w:rStyle w:val="StyleUnderline"/>
        </w:rPr>
        <w:t>ingenious people could combine and recombine into</w:t>
      </w:r>
      <w:r w:rsidRPr="009E3BC4">
        <w:rPr>
          <w:sz w:val="16"/>
        </w:rPr>
        <w:t xml:space="preserve"> useful </w:t>
      </w:r>
      <w:r w:rsidRPr="009E3BC4">
        <w:rPr>
          <w:rStyle w:val="StyleUnderline"/>
        </w:rPr>
        <w:t>new configurations</w:t>
      </w:r>
      <w:r w:rsidRPr="009E3BC4">
        <w:rPr>
          <w:sz w:val="16"/>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9E3BC4">
        <w:rPr>
          <w:rStyle w:val="StyleUnderline"/>
        </w:rPr>
        <w:t xml:space="preserve">we should have </w:t>
      </w:r>
      <w:r w:rsidRPr="009E3BC4">
        <w:rPr>
          <w:rStyle w:val="Emphasis"/>
        </w:rPr>
        <w:t>confidence</w:t>
      </w:r>
      <w:r w:rsidRPr="009E3BC4">
        <w:rPr>
          <w:sz w:val="16"/>
        </w:rPr>
        <w:t xml:space="preserve"> </w:t>
      </w:r>
      <w:r w:rsidRPr="009E3BC4">
        <w:rPr>
          <w:rStyle w:val="StyleUnderline"/>
        </w:rPr>
        <w:t>that more breakthroughs</w:t>
      </w:r>
      <w:r w:rsidRPr="009E3BC4">
        <w:rPr>
          <w:sz w:val="16"/>
        </w:rPr>
        <w:t xml:space="preserve"> such as fracking and smartphones </w:t>
      </w:r>
      <w:r w:rsidRPr="009E3BC4">
        <w:rPr>
          <w:rStyle w:val="StyleUnderline"/>
        </w:rPr>
        <w:t>are ahead</w:t>
      </w:r>
      <w:r w:rsidRPr="009E3BC4">
        <w:rPr>
          <w:sz w:val="16"/>
        </w:rPr>
        <w:t xml:space="preserve">. </w:t>
      </w:r>
      <w:r w:rsidRPr="009E3BC4">
        <w:rPr>
          <w:rStyle w:val="StyleUnderline"/>
        </w:rPr>
        <w:t>Innovation is highly decentralized and</w:t>
      </w:r>
      <w:r w:rsidRPr="009E3BC4">
        <w:rPr>
          <w:sz w:val="16"/>
        </w:rPr>
        <w:t xml:space="preserve"> largely </w:t>
      </w:r>
      <w:r w:rsidRPr="009E3BC4">
        <w:rPr>
          <w:rStyle w:val="StyleUnderline"/>
        </w:rPr>
        <w:t>uncoordinated</w:t>
      </w:r>
      <w:r w:rsidRPr="009E3BC4">
        <w:rPr>
          <w:sz w:val="16"/>
        </w:rPr>
        <w:t xml:space="preserve">, </w:t>
      </w:r>
      <w:r w:rsidRPr="009E3BC4">
        <w:rPr>
          <w:rStyle w:val="StyleUnderline"/>
        </w:rPr>
        <w:t xml:space="preserve">occurring as the result of </w:t>
      </w:r>
      <w:r w:rsidRPr="009E3BC4">
        <w:rPr>
          <w:rStyle w:val="Emphasis"/>
        </w:rPr>
        <w:t>interactions</w:t>
      </w:r>
      <w:r w:rsidRPr="009E3BC4">
        <w:rPr>
          <w:sz w:val="16"/>
        </w:rPr>
        <w:t xml:space="preserve"> </w:t>
      </w:r>
      <w:r w:rsidRPr="009E3BC4">
        <w:rPr>
          <w:rStyle w:val="StyleUnderline"/>
        </w:rPr>
        <w:t xml:space="preserve">among </w:t>
      </w:r>
      <w:r w:rsidRPr="009E3BC4">
        <w:rPr>
          <w:rStyle w:val="Emphasis"/>
        </w:rPr>
        <w:t>complex</w:t>
      </w:r>
      <w:r w:rsidRPr="009E3BC4">
        <w:rPr>
          <w:rStyle w:val="StyleUnderline"/>
        </w:rPr>
        <w:t xml:space="preserve"> and </w:t>
      </w:r>
      <w:r w:rsidRPr="009E3BC4">
        <w:rPr>
          <w:rStyle w:val="Emphasis"/>
        </w:rPr>
        <w:t>interlocking</w:t>
      </w:r>
      <w:r w:rsidRPr="009E3BC4">
        <w:rPr>
          <w:rStyle w:val="StyleUnderline"/>
        </w:rPr>
        <w:t xml:space="preserve"> social</w:t>
      </w:r>
      <w:r w:rsidRPr="009E3BC4">
        <w:rPr>
          <w:sz w:val="16"/>
        </w:rPr>
        <w:t xml:space="preserve">, </w:t>
      </w:r>
      <w:r w:rsidRPr="009E3BC4">
        <w:rPr>
          <w:rStyle w:val="StyleUnderline"/>
        </w:rPr>
        <w:t>technological</w:t>
      </w:r>
      <w:r w:rsidRPr="009E3BC4">
        <w:rPr>
          <w:sz w:val="16"/>
        </w:rPr>
        <w:t xml:space="preserve">, </w:t>
      </w:r>
      <w:r w:rsidRPr="009E3BC4">
        <w:rPr>
          <w:rStyle w:val="StyleUnderline"/>
        </w:rPr>
        <w:t xml:space="preserve">and </w:t>
      </w:r>
      <w:r w:rsidRPr="009E3BC4">
        <w:rPr>
          <w:sz w:val="16"/>
        </w:rPr>
        <w:t xml:space="preserve">economic systems. So it’s going to keep surprising us. </w:t>
      </w:r>
      <w:r w:rsidRPr="009E3BC4">
        <w:rPr>
          <w:rStyle w:val="StyleUnderline"/>
        </w:rPr>
        <w:t>As the Second Machine Age progresses</w:t>
      </w:r>
      <w:r w:rsidRPr="009E3BC4">
        <w:rPr>
          <w:sz w:val="16"/>
        </w:rPr>
        <w:t xml:space="preserve">, </w:t>
      </w:r>
      <w:r w:rsidRPr="009E3BC4">
        <w:rPr>
          <w:rStyle w:val="StyleUnderline"/>
        </w:rPr>
        <w:t xml:space="preserve">dematerialization </w:t>
      </w:r>
      <w:r w:rsidRPr="009E3BC4">
        <w:rPr>
          <w:rStyle w:val="Emphasis"/>
        </w:rPr>
        <w:t>accelerates</w:t>
      </w:r>
      <w:r w:rsidRPr="009E3BC4">
        <w:rPr>
          <w:sz w:val="16"/>
        </w:rPr>
        <w:t xml:space="preserve">. Erik and I coined the phrase Second Machine Age to draw a contrast with the Industrial Era, which as we’ve seen transformed the planet by allowing us to overcome the limitations of muscle power. </w:t>
      </w:r>
      <w:r w:rsidRPr="009E3BC4">
        <w:rPr>
          <w:rStyle w:val="StyleUnderline"/>
        </w:rPr>
        <w:t>Our current time of</w:t>
      </w:r>
      <w:r w:rsidRPr="009E3BC4">
        <w:rPr>
          <w:sz w:val="16"/>
        </w:rPr>
        <w:t xml:space="preserve"> great </w:t>
      </w:r>
      <w:r w:rsidRPr="009E3BC4">
        <w:rPr>
          <w:rStyle w:val="StyleUnderline"/>
        </w:rPr>
        <w:t xml:space="preserve">progress with all things related to </w:t>
      </w:r>
      <w:r w:rsidRPr="001C30DC">
        <w:rPr>
          <w:rStyle w:val="Emphasis"/>
          <w:highlight w:val="yellow"/>
        </w:rPr>
        <w:t>computing</w:t>
      </w:r>
      <w:r w:rsidRPr="001C30DC">
        <w:rPr>
          <w:sz w:val="16"/>
          <w:highlight w:val="yellow"/>
        </w:rPr>
        <w:t xml:space="preserve"> </w:t>
      </w:r>
      <w:r w:rsidRPr="001C30DC">
        <w:rPr>
          <w:rStyle w:val="StyleUnderline"/>
          <w:highlight w:val="yellow"/>
        </w:rPr>
        <w:t xml:space="preserve">is allowing us to </w:t>
      </w:r>
      <w:r w:rsidRPr="001C30DC">
        <w:rPr>
          <w:rStyle w:val="Emphasis"/>
          <w:highlight w:val="yellow"/>
        </w:rPr>
        <w:t>overcome</w:t>
      </w:r>
      <w:r w:rsidRPr="009E3BC4">
        <w:rPr>
          <w:rStyle w:val="StyleUnderline"/>
        </w:rPr>
        <w:t xml:space="preserve"> the </w:t>
      </w:r>
      <w:r w:rsidRPr="001C30DC">
        <w:rPr>
          <w:rStyle w:val="Emphasis"/>
          <w:highlight w:val="yellow"/>
        </w:rPr>
        <w:t>limitations</w:t>
      </w:r>
      <w:r w:rsidRPr="009E3BC4">
        <w:rPr>
          <w:rStyle w:val="StyleUnderline"/>
        </w:rPr>
        <w:t xml:space="preserve"> of our mental power </w:t>
      </w:r>
      <w:r w:rsidRPr="001C30DC">
        <w:rPr>
          <w:rStyle w:val="StyleUnderline"/>
          <w:highlight w:val="yellow"/>
        </w:rPr>
        <w:t xml:space="preserve">and is </w:t>
      </w:r>
      <w:r w:rsidRPr="001C30DC">
        <w:rPr>
          <w:rStyle w:val="Emphasis"/>
          <w:highlight w:val="yellow"/>
        </w:rPr>
        <w:t>transformative</w:t>
      </w:r>
      <w:r w:rsidRPr="009E3BC4">
        <w:rPr>
          <w:rStyle w:val="StyleUnderline"/>
        </w:rPr>
        <w:t xml:space="preserve"> in a different way</w:t>
      </w:r>
      <w:r w:rsidRPr="009E3BC4">
        <w:rPr>
          <w:sz w:val="16"/>
        </w:rPr>
        <w:t xml:space="preserve">: </w:t>
      </w:r>
      <w:r w:rsidRPr="001C30DC">
        <w:rPr>
          <w:rStyle w:val="StyleUnderline"/>
          <w:highlight w:val="yellow"/>
        </w:rPr>
        <w:t xml:space="preserve">it’s allowing us to </w:t>
      </w:r>
      <w:r w:rsidRPr="001C30DC">
        <w:rPr>
          <w:rStyle w:val="Emphasis"/>
          <w:highlight w:val="yellow"/>
        </w:rPr>
        <w:t>reverse</w:t>
      </w:r>
      <w:r w:rsidRPr="001C30DC">
        <w:rPr>
          <w:sz w:val="16"/>
          <w:highlight w:val="yellow"/>
        </w:rPr>
        <w:t xml:space="preserve"> </w:t>
      </w:r>
      <w:r w:rsidRPr="001C30DC">
        <w:rPr>
          <w:rStyle w:val="StyleUnderline"/>
          <w:highlight w:val="yellow"/>
        </w:rPr>
        <w:t>the</w:t>
      </w:r>
      <w:r w:rsidRPr="009E3BC4">
        <w:rPr>
          <w:rStyle w:val="StyleUnderline"/>
        </w:rPr>
        <w:t xml:space="preserve"> Industrial Era’s</w:t>
      </w:r>
      <w:r w:rsidRPr="009E3BC4">
        <w:rPr>
          <w:sz w:val="16"/>
        </w:rPr>
        <w:t xml:space="preserve"> bad </w:t>
      </w:r>
      <w:r w:rsidRPr="001C30DC">
        <w:rPr>
          <w:rStyle w:val="StyleUnderline"/>
          <w:highlight w:val="yellow"/>
        </w:rPr>
        <w:t>habit of taking</w:t>
      </w:r>
      <w:r w:rsidRPr="009E3BC4">
        <w:rPr>
          <w:rStyle w:val="StyleUnderline"/>
        </w:rPr>
        <w:t xml:space="preserve"> </w:t>
      </w:r>
      <w:r w:rsidRPr="009E3BC4">
        <w:rPr>
          <w:rStyle w:val="Emphasis"/>
        </w:rPr>
        <w:t>more</w:t>
      </w:r>
      <w:r w:rsidRPr="009E3BC4">
        <w:rPr>
          <w:rStyle w:val="StyleUnderline"/>
        </w:rPr>
        <w:t xml:space="preserve"> and </w:t>
      </w:r>
      <w:r w:rsidRPr="001C30DC">
        <w:rPr>
          <w:rStyle w:val="Emphasis"/>
          <w:highlight w:val="yellow"/>
        </w:rPr>
        <w:t>more</w:t>
      </w:r>
      <w:r w:rsidRPr="001C30DC">
        <w:rPr>
          <w:rStyle w:val="StyleUnderline"/>
          <w:highlight w:val="yellow"/>
        </w:rPr>
        <w:t xml:space="preserve"> from the earth</w:t>
      </w:r>
      <w:r w:rsidRPr="009E3BC4">
        <w:rPr>
          <w:rStyle w:val="StyleUnderline"/>
        </w:rPr>
        <w:t xml:space="preserve"> every year.</w:t>
      </w:r>
    </w:p>
    <w:p w14:paraId="4F9B06C9" w14:textId="77777777" w:rsidR="00C5776B" w:rsidRDefault="00C5776B" w:rsidP="00C5776B">
      <w:pPr>
        <w:rPr>
          <w:sz w:val="16"/>
        </w:rPr>
      </w:pPr>
    </w:p>
    <w:p w14:paraId="0960352C" w14:textId="77777777" w:rsidR="00C5776B" w:rsidRDefault="00C5776B" w:rsidP="00C5776B">
      <w:pPr>
        <w:pStyle w:val="Heading3"/>
      </w:pPr>
      <w:r>
        <w:t xml:space="preserve">2ac- cap good- war </w:t>
      </w:r>
    </w:p>
    <w:p w14:paraId="4AE49EE4" w14:textId="77777777" w:rsidR="00C5776B" w:rsidRPr="00705232" w:rsidRDefault="00C5776B" w:rsidP="00C5776B">
      <w:pPr>
        <w:pStyle w:val="Heading4"/>
        <w:rPr>
          <w:bCs/>
        </w:rPr>
      </w:pPr>
      <w:bookmarkStart w:id="1" w:name="_Hlk119158729"/>
      <w:r>
        <w:t>Growth solves war---our ev assumes every trend.</w:t>
      </w:r>
    </w:p>
    <w:p w14:paraId="3FB07CBA" w14:textId="77777777" w:rsidR="00C5776B" w:rsidRDefault="00C5776B" w:rsidP="00C5776B">
      <w:r w:rsidRPr="00705232">
        <w:rPr>
          <w:rStyle w:val="Style13ptBold"/>
        </w:rPr>
        <w:t>Szayna et al 17</w:t>
      </w:r>
    </w:p>
    <w:p w14:paraId="70ADB49F" w14:textId="77777777" w:rsidR="00C5776B" w:rsidRPr="00705232" w:rsidRDefault="00C5776B" w:rsidP="00C5776B">
      <w:r w:rsidRPr="00705232">
        <w:t>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Download it here: https://www.rand.org/pubs/research_reports/RR1063.html</w:t>
      </w:r>
    </w:p>
    <w:p w14:paraId="52F73BC9" w14:textId="77777777" w:rsidR="00C5776B" w:rsidRDefault="00C5776B" w:rsidP="00C5776B">
      <w:pPr>
        <w:rPr>
          <w:u w:val="single"/>
        </w:rPr>
      </w:pPr>
      <w:r w:rsidRPr="00705232">
        <w:rPr>
          <w:sz w:val="16"/>
        </w:rPr>
        <w:t xml:space="preserve">The Debate The two World Wars </w:t>
      </w:r>
      <w:r w:rsidRPr="00F910AD">
        <w:rPr>
          <w:sz w:val="16"/>
        </w:rPr>
        <w:t xml:space="preserve">understandably shaped the study of world affairs for decades. </w:t>
      </w:r>
      <w:r w:rsidRPr="00F910AD">
        <w:rPr>
          <w:u w:val="single"/>
        </w:rPr>
        <w:t xml:space="preserve">Much of the American study of </w:t>
      </w:r>
      <w:r w:rsidRPr="001C30DC">
        <w:rPr>
          <w:highlight w:val="yellow"/>
          <w:u w:val="single"/>
        </w:rPr>
        <w:t>i</w:t>
      </w:r>
      <w:r w:rsidRPr="00F910AD">
        <w:rPr>
          <w:u w:val="single"/>
        </w:rPr>
        <w:t xml:space="preserve">nternational </w:t>
      </w:r>
      <w:r w:rsidRPr="001C30DC">
        <w:rPr>
          <w:highlight w:val="yellow"/>
          <w:u w:val="single"/>
        </w:rPr>
        <w:t>r</w:t>
      </w:r>
      <w:r w:rsidRPr="00F910AD">
        <w:rPr>
          <w:u w:val="single"/>
        </w:rPr>
        <w:t xml:space="preserve">elations </w:t>
      </w:r>
      <w:r w:rsidRPr="001C30DC">
        <w:rPr>
          <w:highlight w:val="yellow"/>
          <w:u w:val="single"/>
        </w:rPr>
        <w:t>was shaped by the</w:t>
      </w:r>
      <w:r w:rsidRPr="00F910AD">
        <w:rPr>
          <w:u w:val="single"/>
        </w:rPr>
        <w:t xml:space="preserve"> </w:t>
      </w:r>
      <w:r w:rsidRPr="00F910AD">
        <w:rPr>
          <w:rStyle w:val="Emphasis"/>
        </w:rPr>
        <w:t xml:space="preserve">overriding </w:t>
      </w:r>
      <w:r w:rsidRPr="001C30DC">
        <w:rPr>
          <w:rStyle w:val="Emphasis"/>
          <w:highlight w:val="yellow"/>
        </w:rPr>
        <w:t>imperative</w:t>
      </w:r>
      <w:r w:rsidRPr="001C30DC">
        <w:rPr>
          <w:highlight w:val="yellow"/>
          <w:u w:val="single"/>
        </w:rPr>
        <w:t xml:space="preserve"> to avoid</w:t>
      </w:r>
      <w:r w:rsidRPr="00F910AD">
        <w:rPr>
          <w:u w:val="single"/>
        </w:rPr>
        <w:t xml:space="preserve"> a </w:t>
      </w:r>
      <w:r w:rsidRPr="00F910AD">
        <w:rPr>
          <w:rStyle w:val="Emphasis"/>
        </w:rPr>
        <w:t>third</w:t>
      </w:r>
      <w:r w:rsidRPr="00F910AD">
        <w:rPr>
          <w:u w:val="single"/>
        </w:rPr>
        <w:t xml:space="preserve"> such </w:t>
      </w:r>
      <w:r w:rsidRPr="001C30DC">
        <w:rPr>
          <w:rStyle w:val="Emphasis"/>
          <w:highlight w:val="yellow"/>
        </w:rPr>
        <w:t>conflagration</w:t>
      </w:r>
      <w:r w:rsidRPr="00F910AD">
        <w:rPr>
          <w:sz w:val="16"/>
        </w:rPr>
        <w:t xml:space="preserve">—especially </w:t>
      </w:r>
      <w:r w:rsidRPr="00F910AD">
        <w:rPr>
          <w:u w:val="single"/>
        </w:rPr>
        <w:t xml:space="preserve">since it would occur </w:t>
      </w:r>
      <w:r w:rsidRPr="001C30DC">
        <w:rPr>
          <w:highlight w:val="yellow"/>
          <w:u w:val="single"/>
        </w:rPr>
        <w:t xml:space="preserve">in the </w:t>
      </w:r>
      <w:r w:rsidRPr="001C30DC">
        <w:rPr>
          <w:rStyle w:val="Emphasis"/>
          <w:highlight w:val="yellow"/>
        </w:rPr>
        <w:t>nuclear era</w:t>
      </w:r>
      <w:r w:rsidRPr="00F910AD">
        <w:rPr>
          <w:sz w:val="16"/>
        </w:rPr>
        <w:t xml:space="preserve">. The American wars in Korea and Vietnam further reinforced the perception that peace was largely elusive and fragile when achieved. This focus, however, obscured a slowly evolving but remarkable trend in global politics: a decades-long absence of war among major powers. The Yale historian John Lewis Gaddis dubbed the postwar period “the long peace” and observed that it “now compares favorably . . . with some of the longest periods of great power stability in all of modern history.”2 In the nearly three decades since Gaddis wrote that article, the absence of war among great powers has become all the more remarkable. By the 2000s, an even broader and more remarkable picture was coming into focus, at least according to some observers. It was not merely war among the great powers that appeared to have been tamed; violent conflict in nearly all of its forms seemed to be declining. Global statistics assembled by the Uppsala Conflict Data Program (UCDP) and the Peace Research Institute Oslo appeared to show that this trend was true of wars among all types of states (interstate conflicts) and true as well—although to a lesser extent—of conflicts within states (intrastate conflicts).3 2 John Lewis Gaddis, “The Long Peace: Elements of Stability in the Postwar International System,” International Security, Vol. 10, No. 4, Spring 1986, p. 142. The political scientist Jack Levy had earlier argued that great power conflicts were declining in frequency but increasing in severity; see Jack S. Levy, “Historical Trends in Great Power War, 1495–1975,” International Studies Quarterly, Vol. 26, No. 2, June 1982, pp. 278–300. John Mueller also contributed to this general line of argument in his Retreat from Doomsday: The Obsolescence of Major War, New York: Basic Books, 1989. 3 Nils Petter Gleditsch, Peter Wallensteen, Mikael Eriksson, Margareta Sollenberg, and Håvard Strand, “Armed Conflict 1946–2001: A New Data set,” Journal of Peace Research, Vol. 39, No. 5, 2002, pp. 615–637. For more recent research using this and related data, see for instance, Bethany Lacina and Nils Petter Gleditsch, “Monitoring Trends in Global Comb2AC---AT: A New Data set of Battle Deaths,” European Journal of Population, Vol. 21, No. 2–3, 2005, pp. 145–166; Lotta Harbom and Peter Wallensteen, “Armed Conflicts, 1946–2009,” Journal of Peace Research, Vol. 47, No. 4, July 2010, pp. 501-509; Halvard Buhaug, Scott Gates, Håvard Hegre and Håvard Strand, “Global Trends in Armed Conflict,” Centre for the Study of Civil War, Peace Research Institute Oslo (PRIO), 2007. 3 While there is a general consensus among conflict studies scholars that armed conflict has decreased over the past two decades, there is less of a consensus in explaining the decrease. Analysts and scholars have proposed many hypotheses to explain the apparent decline in the incidence of interstate conflict: • The seizure and annexation of land is less rewarding for developed societies (with a predominantly industrial or postindustrial, rather than agricultural, economic base) in an open international economy. • The enormous military predominance of the United States, a status quo power, means that a country considering an act of military aggression in a strategically important part of the world must anticipate the possibility of a decisive U.S. response. • The rise of nationalism, spread of “technologies” of violent resistance (such as guerilla warfare), and the widespread availability of small arms and light weapons has made it more difficult to pacify the populations of conquered territories. • The rise of international consensus and norms against the forceful change of boundaries, accompanied by the commensurate rise of more effective international organizations that can enforce those norms, has made military aggression less attractive.4 Similarly, observers have suggested a number of possible explanations for the decline in intrastate conflict: • The gradual strengthening of state institutions, associated with both a global increase in wealth and with the consolidation of postcolonial political orders, has made states better able to provide services to their populations and to police nonstate violence. • Rising levels of wealth give a greater proportion of populations a stake in peace. • The spread of democratic forms of government and associated practices provide institutionalized mechanisms for nonviolent conflict resolution. • The rise of effective international conflict mediation mechanisms, coupled with a credible threat of external intervention (in particular, peace operations mandated by the United Nations [UN]), has provided both channels and incentives to defuse conflict before it escalates to the level of widespread violence.5 The general consensus regarding trends since the 1990s notwithstanding,6 a number of scholars have challenged the “declinist” thesis. Their criticisms generally take one of two forms: 4 The literature on all of these points is vast. It is presented in detail in Appendix C. The appendix has been developed as a stand-alone volume and is organized so that it can serve as a quick-reference guide for those interested in understanding the current state of academic debates on a particular alleged cause of violent conflict. 5 Similarly, see stand-alone Appendix C for a review of the literature on the causes of intrastate conflict. 6 The above explanations come from scholars who have focused on the changes in conflict trends since the 1980s, which is the majority of the work in this vein. However, there is a strand of the research agenda on incidence of armed conflict that has gained popular prominence and is much broader in scope, namely Steven Pinker’s sweeping 4 either that the quantitative data have been misrepresented or misinterpreted, or that the apparent trends are in fact only a temporary anomaly and are likely to be undone by a range of new dynamics that are likely to fuel increases in conflict. Critics of the quantitative methodology underlying the “declinist” argument have challenged how conflict is defined and the timeframe over which conflict trends are observed. For example, using an extremely broad interpretation of conflict that includes nonviolent minor disputes, the economists Mark Harrison and Nikolaus Wolf claim that “the frequency of bilateral militarized conflicts among independent states has risen steadily over 131 years from 1870 to 2001.”7 Similarly, Bear Braumoeller, a political scientist at Ohio State University, argues that the apparent decline in interstate war is the result of two alleged mistakes made by proponents of the declinist thesis: The incidence of war is not observed over a sufficiently long period of time, and proponents of declinism adopt an inappropriate measure of the prevalence of armed conflict.8 Others suggest that even if the recent decline in violence is real, it is likely to be reversed by one or more of a number of future dynamics: • Globalization may lead to a quick internationalization of disruptions in one country, raising and magnifying what may be a local dispute to a systemic level. • Population pressures may lead to greater scarcity and conflict. • Climate change may induce disruptions and migrations that can overstress the capacity of states and lead to widespread unrest. • Rapidly evolving technology makes it easier for nonstate actors to organize, and it makes even small numbers of people potentially highly lethal.9 Many long-term intelligence forecasts, such as the Global Trends 2030 paper by the National Intelligence Council, refer to these new sources of conflict.10 history of the decline of violence over many millennia, positing civilizational and psychological changes at the core of the shift. Steven Pinker, The Better Angels of Our Nature: Why Violence Has Declined, New York, N.Y.: Viking Adult, 2011. See, also, the annual publications of the Human Security Report Project, available at the organization’s website. 7 Mark Harrison and Nikolaus Wolf, “The Frequency of Wars,” Economic History Review, Vol. 65, No. 3, 2012, pp. 1055–1076. Despite the title of the article, the authors are actually examining all conflict behavior, including minor disputes in which force was not used. For a forceful response, see Kristian Skrede Gleditsch and Steve Pickering, “Wars Are Becoming Less Frequent: A Response to Harrison and Wolf,” Economic History Review, Vol. 67, No. 1, 2014, pp. 214–230. 8 Bear Braumoeller, “Is War Disappearing?” paper presented at the annual conference of the American Political Science Association, Chicago, Ill., August 27, 2013. 9 The stand-alone Appendix C provides extensive documentation of all of these claims. 10 National Intelligence Council, Global Trends 2030: Alternative Worlds, NIC-2012-001, 2012. 5 Research Approach This project assessed the debate in three steps. First, </w:t>
      </w:r>
      <w:r w:rsidRPr="00F910AD">
        <w:rPr>
          <w:u w:val="single"/>
        </w:rPr>
        <w:t xml:space="preserve">the </w:t>
      </w:r>
      <w:r w:rsidRPr="001C30DC">
        <w:rPr>
          <w:highlight w:val="yellow"/>
          <w:u w:val="single"/>
        </w:rPr>
        <w:t>research</w:t>
      </w:r>
      <w:r w:rsidRPr="00F910AD">
        <w:rPr>
          <w:u w:val="single"/>
        </w:rPr>
        <w:t xml:space="preserve"> team </w:t>
      </w:r>
      <w:r w:rsidRPr="001C30DC">
        <w:rPr>
          <w:highlight w:val="yellow"/>
          <w:u w:val="single"/>
        </w:rPr>
        <w:t>gathered</w:t>
      </w:r>
      <w:r w:rsidRPr="00F910AD">
        <w:rPr>
          <w:u w:val="single"/>
        </w:rPr>
        <w:t xml:space="preserve"> </w:t>
      </w:r>
      <w:r w:rsidRPr="00F910AD">
        <w:rPr>
          <w:rStyle w:val="Emphasis"/>
        </w:rPr>
        <w:t>data</w:t>
      </w:r>
      <w:r w:rsidRPr="00F910AD">
        <w:rPr>
          <w:u w:val="single"/>
        </w:rPr>
        <w:t xml:space="preserve"> on </w:t>
      </w:r>
      <w:r w:rsidRPr="001C30DC">
        <w:rPr>
          <w:rStyle w:val="Emphasis"/>
          <w:highlight w:val="yellow"/>
        </w:rPr>
        <w:t>conflict trends</w:t>
      </w:r>
      <w:r w:rsidRPr="001C30DC">
        <w:rPr>
          <w:highlight w:val="yellow"/>
          <w:u w:val="single"/>
        </w:rPr>
        <w:t xml:space="preserve"> from as many sources</w:t>
      </w:r>
      <w:r w:rsidRPr="00F910AD">
        <w:rPr>
          <w:u w:val="single"/>
        </w:rPr>
        <w:t xml:space="preserve"> of aggregate conflict data as could be identified</w:t>
      </w:r>
      <w:r w:rsidRPr="00F910AD">
        <w:rPr>
          <w:sz w:val="16"/>
        </w:rPr>
        <w:t xml:space="preserve">. From this pool of data sources, the </w:t>
      </w:r>
      <w:r w:rsidRPr="00F910AD">
        <w:rPr>
          <w:u w:val="single"/>
        </w:rPr>
        <w:t>researchers selected those data sets that appeared to use reliable sources of data and a transparent methodology for classifying and aggregating conflicts, paying particular attention to ensure that the widest possible range of types of conflict and data sources were represented</w:t>
      </w:r>
      <w:r w:rsidRPr="00F910AD">
        <w:rPr>
          <w:sz w:val="16"/>
        </w:rPr>
        <w:t xml:space="preserve">. </w:t>
      </w:r>
      <w:r w:rsidRPr="00F910AD">
        <w:rPr>
          <w:u w:val="single"/>
        </w:rPr>
        <w:t xml:space="preserve">If </w:t>
      </w:r>
      <w:r w:rsidRPr="00F910AD">
        <w:rPr>
          <w:rStyle w:val="Emphasis"/>
        </w:rPr>
        <w:t>one data</w:t>
      </w:r>
      <w:r w:rsidRPr="00F910AD">
        <w:rPr>
          <w:u w:val="single"/>
        </w:rPr>
        <w:t xml:space="preserve"> set reveals</w:t>
      </w:r>
      <w:r w:rsidRPr="00705232">
        <w:rPr>
          <w:u w:val="single"/>
        </w:rPr>
        <w:t xml:space="preserve"> a trend, the finding is interesting, but the reliability of the underlying evidence is always </w:t>
      </w:r>
      <w:r w:rsidRPr="00705232">
        <w:rPr>
          <w:rStyle w:val="Emphasis"/>
        </w:rPr>
        <w:t>open to question</w:t>
      </w:r>
      <w:r w:rsidRPr="00705232">
        <w:rPr>
          <w:sz w:val="16"/>
        </w:rPr>
        <w:t xml:space="preserve">. </w:t>
      </w:r>
      <w:r w:rsidRPr="00705232">
        <w:rPr>
          <w:u w:val="single"/>
        </w:rPr>
        <w:t xml:space="preserve">If </w:t>
      </w:r>
      <w:r w:rsidRPr="00705232">
        <w:rPr>
          <w:rStyle w:val="Emphasis"/>
        </w:rPr>
        <w:t>multiple data sets</w:t>
      </w:r>
      <w:r w:rsidRPr="00705232">
        <w:rPr>
          <w:u w:val="single"/>
        </w:rPr>
        <w:t xml:space="preserve"> using different sources of data, different definitions, and different methodologies all demonstrate consistent trends, the </w:t>
      </w:r>
      <w:r w:rsidRPr="00705232">
        <w:rPr>
          <w:rStyle w:val="Emphasis"/>
        </w:rPr>
        <w:t>robustness</w:t>
      </w:r>
      <w:r w:rsidRPr="00705232">
        <w:rPr>
          <w:u w:val="single"/>
        </w:rPr>
        <w:t xml:space="preserve"> of these findings is </w:t>
      </w:r>
      <w:r w:rsidRPr="00705232">
        <w:rPr>
          <w:rStyle w:val="Emphasis"/>
        </w:rPr>
        <w:t>greatly improved</w:t>
      </w:r>
      <w:r w:rsidRPr="00705232">
        <w:rPr>
          <w:sz w:val="16"/>
        </w:rPr>
        <w:t xml:space="preserve">. Second, </w:t>
      </w:r>
      <w:r w:rsidRPr="00705232">
        <w:rPr>
          <w:u w:val="single"/>
        </w:rPr>
        <w:t xml:space="preserve">the research team undertook an </w:t>
      </w:r>
      <w:r w:rsidRPr="00705232">
        <w:rPr>
          <w:rStyle w:val="Emphasis"/>
        </w:rPr>
        <w:t>extensive review</w:t>
      </w:r>
      <w:r w:rsidRPr="00705232">
        <w:rPr>
          <w:u w:val="single"/>
        </w:rPr>
        <w:t xml:space="preserve"> of the scholarly literature on the causes of conflict</w:t>
      </w:r>
      <w:r w:rsidRPr="00705232">
        <w:rPr>
          <w:sz w:val="16"/>
        </w:rPr>
        <w:t xml:space="preserve">. Without understanding why conflicts occur, it is impossible to assess if recent patterns represent a temporary anomaly or a secular trend that would require a massive shift in global politics to reverse.11 This review served as the basis for developing ten “key factors” that drive violent conflict, according to a broad consensus of social scientists. Quantitative indicators of each of these factors were also derived. Third, </w:t>
      </w:r>
      <w:r w:rsidRPr="00705232">
        <w:rPr>
          <w:u w:val="single"/>
        </w:rPr>
        <w:t>the research team used the quantitative data on violent conflict</w:t>
      </w:r>
      <w:r w:rsidRPr="00705232">
        <w:rPr>
          <w:sz w:val="16"/>
        </w:rPr>
        <w:t xml:space="preserve"> and drivers of conflict developed in the first two steps </w:t>
      </w:r>
      <w:r w:rsidRPr="00705232">
        <w:rPr>
          <w:u w:val="single"/>
        </w:rPr>
        <w:t xml:space="preserve">to assess conflict trends through the year </w:t>
      </w:r>
      <w:r w:rsidRPr="00705232">
        <w:rPr>
          <w:rStyle w:val="Emphasis"/>
        </w:rPr>
        <w:t>2040</w:t>
      </w:r>
      <w:r w:rsidRPr="00705232">
        <w:rPr>
          <w:sz w:val="8"/>
          <w:szCs w:val="8"/>
        </w:rPr>
        <w:t xml:space="preserve">. </w:t>
      </w:r>
      <w:r w:rsidRPr="00705232">
        <w:rPr>
          <w:sz w:val="2"/>
          <w:szCs w:val="2"/>
        </w:rPr>
        <w:t>The team first assessed conflict trends using only historical data on the recent incidence of conflict. The team then assessed how changes in any of the ten key factors might lead to changes in the future incidence of conflict. Lastly, the team developed a spreadsheet tool that allows readers of this report to “mix and match” assumptions about future conditions to see how varying these assumptions should be expected to influence the future incidence of conflict. It is important to highlight the limits of what this research approach can accomplish. The first limitation concerns the time over which we examine conflict trends. The analysis in this report uses only data from the past several decades. Going back further in history would require us to use lower-quality data and would introduce an enormous number of other variables into the analysis. Although the restricted historical range underpinning our analysis is a limitation that should be borne in mind, there are reasons to believe that these trends represent longer-term phenomena. Specifically, our research approach examines the role of a number of key factors in precipitating violent conflict. The observed decline in violence does not occur in a vacuum; it is rooted in changes in a number of critical variables. These variables, in turn, can be observed over much longer periods, and nearly all of them demonstrate long-standing changes that are consistent with our conflict trends and conflict projections. The second limitation concerns our ability to account for uncertainty. The reliability of predictions degrades rapidly the further into the future they are made. Because of inherently high 11 The results of this literature review are documented in stand-alone Appendix C. 6 levels of uncertainty, projections about what the future will look like in nearly 30 years are almost certain to be wrong in many important respects. For this reason, long-term planners have frequently made use of planning frameworks such as uncertainty-sensitive planning or robust decisionmaking. 12 Such frameworks allow for the projection of multiple possible futures, including ones in which extremely low-probability but high-impact events radically alter the future landscape. In terms of uncertainty-sensitive planning, this report provides a basis for estimating a baseline or “no surprises” future—the one that will occur if past trends continue in more or less linear fashion. It also provides a foundation for estimating a variety of “branch” scenarios—that is, alternative futures in which one or more key factors vary in ways that are not currently expected but that could be easily imagined, such as growing tensions between the United States and one or more other major powers. This report does not, however, develop so-called “shock” scenarios, such as the realization of the most dire climate change scenarios, the use of biologically engineered pathogens in a catastrophic attack, and so on. Any single such “shock” scenario is highly improbable. Over the course of 30 years, however, the aggregate probability of at least one of these possible shocks occurring is substantial. The fact that our research approach does not allow us to model these outlying scenarios does not reduce the value of the research; developing baseline and branch scenarios is absolutely critical for uncertaintysensitive planning. It is nonetheless a caveat that readers should bear in mind. Organization of the Report The remainder of this report is divided into five chapters. Chapter Two reviews trends in interstate and intrastate conflict since 1946, using a typology to classify conflict type and multiple existing data sets to examine changes in the nature and intensity of conflict, as well as how conflict may be shifting from one form to another. The chapter starts out by defining key terms, including the term “armed conflict,” then reviews the various data sets we examined in the course of our research and discusses potential measurement error and other shortcomings of available data. Most of the chapter outlines conflict trends over time, beginning with interstate conflict (looking at armed conflict as well as crises and militarized disputes), then intrastate conflict (focusing on all forms of violence, including one-sided state violence, as well as politically motivated protest that falls short of violence), and finally violence by nonstate actors (including nonstate actor conflicts against each other and terrorism).13 12 See especially Paul K. Davis, “Uncertainty-Sensitive Planning,” in Stuart E. Johnson, Martin C. Libicki, and Gregory Treverton, eds., New Challenges, New Tools for Defense Decisionmaking, Santa Monica, Calif.: RAND Corporation, MR-1576-RC, 2003; and Robert J. Lempert, Steven W. Popper, and Steven C. Bankes, Shaping the Next One Hundred Years: New Methods for Quantitative, Long-Term Policy Analysis, Santa Monica, Calif.: RAND Corporation, MR-1626-RPC, 2003. 13 Appendix A contains a more detailed assessment of the data on conflict. 7 Chapter Three addresses the potential reasons for the changes in conflict type and intensity over time, since 1946. We conducted an extensive literature review to identify the key factors having the strongest effect on the prevalence of interstate and intrastate conflict. Our review focused on literature that uses empirical and scientific approaches to conflict. We identified ten key factors, each of which is discussed in a subsection of the chapter. We operationalized each key factor using quantifiable metrics and then, using those metrics, projected the baseline trends for each factor until 2040. We also took into account expected branch scenarios by outlining the upper and lower bounds of the projections. The chapter discusses the rationale for the bounding of the projections for each factor as well as the potential for discontinuous change in the metric we use for each of the key factors. Finally, the chapter assesses the likely effect of each key factor on future conflict incidence. Appendix C contains a detailed discussion of the literature review. Chapter Four builds on the empirical analysis in Chapter Two and develops projections about incidence of conflict in the future. The chapter first discusses some of the methodological issues involved in making such projections, then outlines the baseline projections for conflict incidence and intensity for interstate and intrastate conflict. It also provides a sensitivity analysis of the conflict projections presented in Chapter Two that assesses the impact of the expected future trends for each of the ten key factors on the baseline conflict projections. The chapter then presents the revised conflict projections, which stem from both historical conflict trends and projected future trends in key factors affecting conflict. Finally, it discusses findings and projections about the incidence of conflict in the future. The starting point for Chapter Five is the assumption that all projections are bound to be wrong to some extent, and the further they are into the future, the more likely they are to be wrong. The projections presented in Chapter Four might be a good starting point but we anticipate that the value of our work is to help military planners and analysts better understand conflict drivers for experimentation and wargaming purposes. The chapter discusses our development of a range of alternative futures. We developed an exploratory analysis tool that enables analysts and planners to examine the potential impact of changes of combinations of key factors on future conflict incidence. This tool includes signposts and incorporates all the causal relationships from the work reported in earlier chapters; it also allows for a shortcut to an enormous amount of information and could be used by military planners and analysts for scenario development, wargaming, and experimentation. The chapter then discusses the main findings from our use of this Alternative Futures Tool regarding the impact that changes in several of the key factors are likely to have on the incidence of conflict in the future. We then discuss the expected effects of changes in key factors on both interstate and intrastate conflict, depending on the extent of variance from the expected baseline projections outlined in Chapter Four. We anticipate that this chapter will be of most direct use to Army planners in thinking about future operating environments. Appendix B contains additional information on the Alternative Futures Tool. 8 Chapter Six summarizes our findings and draws out implications for the Army. It also discusses caveats and some of the main unknowns that could alter some of the projections offered in the report. As noted above, several appendixes provide supporting material and additional information relevant to our study. The Alternative Futures Tool is available from the authors to authorized requesters. The project began in October 2012 and a draft report was completed in September 2013. Project team members presented the findings contained in this report to Army and DoD audiences from September to December 2013. The report was reviewed and revised in 2014 and provided to the Army in April 2015. The report was updated in July and August of 2016. 9 2. Overview of Conflict Trends Introduction The nature, intensity, and frequency of conflict have changed over the past several decades, generally shifting from wars fought directly between states to various forms of “internal” or intrastate violence, including insurgencies, guerilla wars, terrorism, organized and large-scale criminal violence, and protests. However, the timing, speed, and permanence of these shifts have varied and are not uniform for all types of political violence. This chapter reviews trends in interstate and intrastate conflict since 1946 using a typology to classify conflict type and multiple existing data sets to examine changes in the nature and intensity of conflict as well as how conflict may be shifting from one form to another. What Is Conflict? There is no single, agreed-upon definition of what constitutes armed conflict. Instead, the term may refer to civil war, ethnic war, and interstate war at high and low intensities as well as violence that falls short of war, such as militarized disputes, terrorism, and riots or strikes. Our approach in this report was to be as holistic as possible. Many studies examine particular types of violence or rely on single data sets. Although such approaches may be appropriate for the questions that other observers seek to answer, they were inadequate for our purposes. The U.S. Army must be prepared to respond to contingencies across the entire spectrum of operations, anywhere around the globe, thus, making a full consideration of all types of conflict and violence necessary for our analysis. In addition, as we identified conflict trends and made projections about the future, it was imperative that we develop as robust an empirical basis for these trends and projections as possible. By relying on multiple quantitative databases on conflict, each with its own strengths and weaknesses depending on the peculiarities of how it aggregates diverse phenomena, we were able to develop a more comprehensive and robust picture of past trends and possible futures. The fact that all of the data sets consulted in this review yielded trends that are broadly consistent despite their differences suggests that we have strong reason to believe in the results. A Typology of Conflict As a first step toward the mapping of conflict trends, we developed a typology of violence, illustrated in Table 2.1. The typology is a useful tool in the study of conflict because it identifies, describes, and categorizes different types of political violence across the conflict “concept space” and can be used to discuss changes in the most common types of conflict as well as trends in individual types of violence. We organize our typology along two dimensions: primary actors 10 and level of intensity. The first dimension focuses on the actors involved in the conflict or violence. Understanding the key actors in armed conflicts and how they change over time is an important characteristic of conflict that provides insight into its motivation, form and intensity, and potential consequences (e.g., regime change, physical destruction). The typology defines several types of conflicts based on primary actors. Table 2.1. Typology of Conflict with Examples Intrastate Interstate One-Sided State State v. Nonstate Organized Societal Spontaneous Societal High Intensity: Battle deaths of 100,000 per year or 500,000 total Wars Genocide, ethnic cleansing Civil or ethnic war, wars of independence, ethnic cleansing Ethnic or intercommunal war, ethnic cleansing Medium Intensity: Battle deaths of 1,000 per year or 100,000 total Wars Genocide, purges, coups Civil or ethnic war, wars of independence, guerilla war, insurgency Ethnic or intercommunal war, guerilla warfare Intercommunal or intracommunal violence, riots, uprisings Low Intensity: Battle deaths of 25 per year or 1,000 total Militarized disputes, armed conflict Extrajudicial killings, disappearances, coups Civil or ethnic violence, insurgency, guerilla war, extrajudicial killings, riots Terrorism, guerilla warfare, intercommunal or intracommunal violence Uprisings, intercommunal or intracommunal violence Minimum Violence: Battle deaths of 0–25 per year; nonviolent conflict/dispute Disputes/ crises Arrests, detentions, government crises Protests, strikes, demonstrations Protests, strikes, intercommunal or intracommunal disputes Strikes, protests, intercommunal or intracommunal disputes Interstate conflict involves violence between two or more states. Intrastate violence occurs within a single state and can be broken down into many forms. These include: • one-sided state violence, including genocide, “ethnic cleansing,” purges, and extrajudicial (state) killings • state versus nonstate violence, including civil wars, wars of independence, insurgencies, and some riots • organized societal violence, such as ethnic or intercommunal war or conflict between two nonstate actors in which the state is not a major participant, some types of terrorism, some riots, and organized violent crime • spontaneous societal violence, such as pogroms, uprisings, some riots, and everyday violent crime. Our second typology dimension, conflict intensity, is based on total battle deaths. We define four levels of violence: minimum violence, which includes events involving 0 to 25 deaths per 11 year; low-intensity conflict, which includes 25–999 deaths per year; medium-intensity, which includes 1,000 to 100,000 deaths per year; and high-intensity, which includes more than 100,000 battle deaths per year. Battle deaths are an imperfect measure of conflict intensity because they capture only one small piece of the cost of a conflict, namely the direct effect of a conflict in terminating individual life. For example, conflict may cause famine or disease that wipes out hundreds of thousands of lives or economic devastation that leads to widespread poverty, but neither of these costs will be included if intensity is only based on battle deaths. Furthermore, battle deaths can be difficult to count, as it is not always clear who is a combatant. There are some alternative measures of intensity being developed to address these shortcomings. Some use indexes to rate the level of violence, others look at economic costs, or disability-adjusted life years. Because most data sets still rely on battle deaths or “conflict-related deaths,” we use this measure for the current report, although we recognize its shortcomings. To provide some context, Vietnam, the most recent war in Iraq, and the conflict in Afghanistan would all be classified as medium-intensity interstate wars; the ongoing conflict in Sudan would be an example of a medium-intensity ethnic war; and the civil wars in Libya and Syria as low- to medium-intensity civil wars. The genocide in Rwanda is counted as highintensity one-sided violence by our typology, but can also be counted as high-intensity ethnic violence. Finally, ongoing sectarian violence in Iraq since the end of U.S. involvement could be counted as medium-intensity societal conflict. Our typology has a number of advantages over other definitions of conflict and approaches to the study of conflict. First, the typology disaggregates conflict along two fairly objective and usually discernible characteristics (actors and intensity), allowing us to bin individual conflicts more easily and map trends over time. Second, as already noted, we have constructed the typology and calibrated its intensity levels in a way that will allow us to move between data sets, observe and compare trends in violence according to several different definitions, and thus present a more robust picture of conflict trends. Finally, by taking a holistic view of conflict, it supports our general approach in this report. The typology also has some limitations. First, there will be overlap among the typology’s different categories. For example, the line between conflicts involving a state and a weak nonstate actor and one-sided violence may be a fine one in some instances. Certain types of conflict may fit into several different cells. For example, antigovernment protests may fall into the minimum-intensity category or they may include minimum-, low-, or high-intensity violence and may be organized or spontaneous depending on the situation. Second, some conflicts may include many types of political violence, defying an easy categorization. As a result, it will be useful to think of the typology as a guide with relatively porous borders rather than a framework with fixed internal boundaries. Finally, the conflict types and intensity thresholds defined in the typology may not always correspond to the exact conflict as defined in existing data sets. As we noted before, it may be especially hard to distinguish between organized and spontaneous 12 societal violence. Table 2.1 provides “best examples” for each type of conflict defined by the typology. The typology can be used in several different ways. First, we can use it to describe trends in conflict, considering how the distribution of ongoing or new conflicts across the matrix changes over time. Second, we can use the typology to consider how different sorts of changes or shocks to the external system have affected the form and intensity of conflict in the past and might affect the form and intensity of conflict in the future. Finally, we can use the typology as a way to integrate and combine the many different data sets that exist for the study of conflict and to discuss and use these data sets (and their definitions of conflict) together in our analysis of conflict trends. Key Data Sets To study trends in each of these different forms of armed conflict and to develop a robust understanding of these trends, we relied on a large number of major data sets on armed conflict. Table 2.2 lists these data sets, the years covered, types of conflict included, and the definition of conflict used by each. Several observations are relevant. First, coverage of interstate and intrastate violence is clearly more complete than coverage of nonstate and societal violence. Second, some data sets cover several different types of violence while others address only one form. When a data set covers several different types of violence, our ability to disaggregate the data along the boundaries of the typology will depend on how the data set reports and codes incidents of conflict. For example, although the Cross National Times Series (CNTS) Databank gives us insight into societal conflict such as riots, protests, and demonstrations, it does not provide fatality information or separate between spontaneous and organized events. In Appendix A, we present all the data and analysis summarized in this chapter. We also describe relevant trends in each data set and then compare across data sets where there is overlap. We consistently found that while there are some differences in the levels of violent and nonviolent conflict reported in each data set (largely because of differences in definitions and coding of violent events and conflict), the overall trends for each type of violence in our typology are largely the same across databases. In this chapter, we focus on one authoritative data series per conflict or violence type. Appendix A reviews additional data sources. 13 Table 2.2. Data Sets and Definitions Data Set Years Types of Conflict Thresholds for Inclusion* Correlates Of War (COW) 1816–2007 Interstate, intrastate, nonstate; extrasystemic War must have 1,000 battle deaths in 12-month period, each side must mobilize at least 1,000 persons UCDP 1946–2015 Interstate, intrastate, nonstate; extrasystemic; one-sided state; internationalized intrastate** “Armed conflict” requires 25 deaths per year; “major war” requires 1,000 Political Instability Task Force (PITF) 1946–2015 Ethnic, revolutionary conflict; genopoliticide Conflict must include 1,000 total battle deaths and at least one year with 100 battle deaths Genopoliticide: Violence must have elite sanction, endure over longer period, result in death of a substantial portion of a communal or political group Major Episodes of Political Violence (MEPV) 1946–2015 Interstate, wars of independence, intrastate (ethnic and civil) Violent episode must have at least 500 total conflictrelated deaths (base rate 100 per year) Global Terrorism Database (GTD) 1970–2015 Terrorism Incidents must have political, religious, or social goal, communicate to an audience outside victims, violate International Humanitarian Law CNTS 1916–2015 Riots, protests, antigovernment demonstrations, strikes, revolution, guerilla war Each event has specific definition, focused on the participants, motivation, and scope. Some are nonviolent, others are violent but there are no fatality thresholds.a International Military Interventions 1946–2005 Military interventions “. . . the movement of regular troops or forces (airborne, seaborne, shelling, etc.) of one country inside another, in the context of some political issue or dispute”b Militarized Interstate Disputes (MID) 1816–2010 Militarized disputes that fall short of war Involve use or display of force, but have fewer than 1,000 battle deaths International Crisis Behavior (ICB) 1946–2013 Interstate crises, most falling short of war Crises have three major characteristics: “(1) there is a threat to one or more basic values (2) an awareness of finite time for response to the value threat (3) heightened probability of involvement in military hostilities”c NOTE: *More detail and definitions for each conflict type according to each database are provided in subsequent chapters along with full citations. ** The UCDP One-Sided State Violence data set goes through 2014. a See Chapter Three for more detail. b Frederic S. Pearson and Robert A Baumann, International Military Intervention, 1946–1988, Ann Arbor, Mich.: University of Michigan, Inter-University Consortium for Political and Social Research, Data Collection No. 6035, 1993, p. 1. c Michael Brecher and Jonathan Wilkenfeld, A Study of Crisis, Ann Arbor, Mich.: University of Michigan Press, 1997. 14 Scope and Implications of Measurement Error While the data sets that we include in our review are relatively comprehensive, there are certain sources of measurement error that affect even the best of them and that will also have implications for the trends that we observe. Most significantly, while high-intensity and interstate conflicts are likely to be accurately recorded over the entire period we are considering, the same may not be true for low-intensity, intrastate, and nonstate conflicts and violence. Because most data sets rely on reporting and media coverage to count conflicts, smaller conflicts that attract less attention and such forms of violence as protests, riots, and demonstrations may be unintentionally excluded. This will be especially true in earlier decades, such as the 1940s and 1950s (the start of our window of observation), when media coverage was less consistent than it has been since 1990, particularly in developing countries. Even now, it is likely that certain instances of low-intensity violence in remote locations or authoritarian regimes go unreported or are underreported. Improvement in the quality and frequency of reporting, therefore, may lead to an apparent increase in the number of conflicts reported even if their true incidence has remained the same or even decreased. This systematic bias could contribute incorrect inferences about recent trends and future directions of certain forms of violence if it is not properly included in any analysis of trends. We ultimately cannot entirely correct for this bias, but we will consider its implications for our assessment of recent trends and future directions of certain types of conflict. What Is Excluded from the Review? Although we have attempted to build a typology and collection of data sets that includes as many forms of armed conflict and political violence as possible, there are still certain types of violence that are excluded, primarily because there are insufficient data to reliably map trends over time. Important among these excluded categories will be drug-, gang-, and crime-related violence, forms of “conflict” that are particularly severe in Central American, Caribbean, and some African countries. In recent years, this type of criminal violence has been responsible for as many fatalities as more organized forms of conflict elsewhere. In fact, homicide rates in a handful of Central and South American and Sub-Saharan African states reached rates as high as 80 per 100,000 individuals in 2013.1 For states with a population of 100 million or greater, this homicide rate would produce fatalities at the “high-intensity” level according to our typology.2 1 United Nations Office on Drugs and Crime, Global Study on Homicide 2013: Trends, Contexts, Data, Vienna: United Nations, 2014. 2 For more on transnational criminal networks and associated violence see: Phil Williams, “Transnational Criminal Organisations and International Security,” Survival, Vol. 36, No. 1, 1994, pp. 96–113; Phil Williams, “Transnational Criminal Networks,” in John Arquilla and David Ronfeldt, eds., Networks and Netwars: The Future of Terror, Crime, and Militancy, Santa Monica, Calif.: RAND Corporation, MR-1382-OSD, 2001, pp. 61–97; Fiona B. Adamson, “Globalisation, Transnational Political Mobilisation, and Networks of Violence,” Cambridge Review of International Affairs, Vol. 18, No.1, 2005, pp. 31–49; and John Arquilla and David Ronfeldt, eds. Networks and Netwars: The Future of Terror, Crime, and Militancy, Santa Monica, Calif.: RAND Corporation, MR-1382-OSD, 2001. 15 Certain data sources can give us a window into this type of violence—revealing, for instance, that it is often linked with drug and human trafficking, criminal gangs, and sexual assaults, and that it appears to be increasing in many of the areas where it is most problematic. However, in general, we simply do not have the types of data sets needed to analyze criminal-, drug-, and gang-related violence in more detail. A brief summary of data sources that do exist and their limitations will make this point more clearly. Probably the best source of data on criminal violence, including that related to drug trafficking and gang warfare, is the United Nations Office of Drugs and Crime (UNODC). The UNODC data include information on homicide, sexual assault, and other violent crime. However, these data are limited and unreliable in several ways. First, they cover a limited set of countries and years, preventing a time series analysis of international trends. Second, they rely on one of two sources of information, self-reports or victimization surveys, neither of which is completely trustworthy. Most of this information comes from country self-reports and so reveals only what the individual reporting country chooses to submit and/or is capable of reporting. This makes it unlikely that the data are complete and accurate. In addition to the UNODC, the World Health Organization (WHO) uses these data when tracking fatalities because of “violent causes,” making its fatality data similarly insufficient for our analyses. Additionally, data for some countries are collected from “victimization” surveys, which ask individuals to report whether they or someone they know have been victims of certain crimes. However, this method assumes that individuals will accurately report their experiences, is subject to sampling concerns, and exists only for certain countries (mostly European countries where rates of crime and violence are lower than elsewhere). There is more detailed material on specific issues and specific countries, such as poppy cultivation in Afghanistan, human trafficking in Sub-Saharan Africa, or drug seizures in Central and South America. However, these data are still insufficient for the description or analysis of broader global trends, which is the main focus of this report. Since we cannot provide a complete and systematic treatment of crime-, drug-, and gangrelated violence, we emphasize that societal violence of this type is still a significant source of destabilization, death, and destruction that should be taken into account when considering or assessing the total aggregate amount of violence and conflict in the international system. While it is not always captured by existing data sets, it does figure prominently in the typology and may be an area for future study and analysis. Another source of conflict that is not captured in our review or in existing data sets is cyberconflict. However, as cyberwarfare becomes an increasing national security concern, conflict researchers are going to have to find a way to measure the global level of cyberconflict in order to assess the level of stability in the international system. In fact, some researchers argue the majority of future conflict will be carried out in the cyber realm. This is an extreme view, but highlights the growing importance of this form of conflict and the fact that cyberattacks and warfare eventually will need to be incorporated into studies of conflict trends. This will mean not 16 only qualitative description of cyberattacks but also the development of cyberconflict data sets that can measure trends more quantitatively.3 Trends in Interstate Violence Trends in interstate violence suggest a significant decrease in the incidence and intensity of armed conflict. This result is true regardless of the database we consider, and appears to apply to violence at all intensities. The trend for disputes and crises that fall short of major war is somewhat more ambiguous. For these events, the downward trend is less definitive, but there is little evidence of any upward trend, especially when we focus on events that involve violence. Armed Conflict Our study of interstate conflict used three key data sets, the COW, MEPV, and UCDP. As highlighted in Table 2.2, each uses a slightly different threshold in its definition of conflict and each captures slightly different information on the conflicts included in the database, but all followed similar trends. In this section, we describe trends in interstate violence using the MEPV data set, which is also used for the baseline projections in Chapter Four. The MEPV uses a ten-point index to classify conflicts according to their total associated fatalities (including civilian deaths) but includes only those incidents with at least 500 battlerelated deaths over the course of the conflict. If there are several ongoing conflicts within a country in a given year, then the total “score” received for that country-year will equal the sum of the intensity scores assigned to each episode.4 Compared with the other data sets that measure interstate conflict, the MEPV applies a slightly more comprehensive definition of conflict and thus reports a slightly higher number of conflicts than other data sets. For example, the MEPV set for interstate violence includes such events as the September 11, 2001, al Qaeda attacks, the Bay of Pigs crisis, border disputes between Honduras and Nicaragua, clashes in India and Pakistan, and the Israeli-Hezbollah conflict, none of which are counted in the other data sets. This difference has several implications. On the one hand, the MEPV data give us a much more complete picture of the total amount of interstate violence in the system at any given time. On the other hand, the MEPV approach may overestimate the amount of violence associated with interstate war because it also includes other forms of interstate violence. For our analysis, we have roughly translated this coding scheme into our three levels of intensity and counted the number of conflicts of each type at each level of intensity ongoing in 3 Jason Andress and Steve Winterfeld, Cyber Warfare: Techniques, Tactics and Tools for Security Practitioners,Waltham, Mass.: Syngress, 2011; Kenneth Knapp and William Boulton, “Ten Information Warfare Trends,” in Lech Janczewski and Andrew M. Colarik, eds., Cyber Warfare and Cyber Terrorism, Hershey, Pa.: IGI Global, 2007, pp. 17–25. 4 Monty G. Marshall, Major Episodes of Political Violence (MEPV) and Conflict Regions 1946–2008, Center for Systemic Peace, 2010; Monty G. Marshall, Major Episodes of Political Violence (MEPV) and Conflict Regions 1946–2012, Center for Systemic Peace, 2013. 17 each year. Figure 2.1 shows the total number of interstate conflicts coded by the MEPV data set while Figure 2.2 shows the number of conflicts by intensity. As we have noted, the wars in Vietnam (1964–1973), Iraq (2003–2010), and Afghanistan (2001–2012) are all counted as medium-intensity interstate violence according to the data set we used. As alluded to several times, interstate conflict has followed a clear downward trend since its peak in the late 1970s and early 1980s. Interstate conflict at all intensity levels has declined significantly since the end of the Cold War. It has reached levels consistently near zero in recent years, but it has not disappeared, with several conflicts remaining. Figure 2.2 shows that high-intensity interstate violence has been extremely infrequent since World War II, while low- and medium-intensity interstate violence has tended to decline over time. Medium-intensity violence was most significant in the 1980s but fell sharply in the 1990s, while low-intensity interstate violence was most significant in the 1960s and late 1970s, plateaued at a lower level in the 1980s, and then declined in the 1990s. As of 2015, MEPV codes no remaining ongoing interstate conflicts. However, trends for all three levels of violence also suggest that even as it has been virtually eliminated, interstate violence may still have the potential to bubble up periodically. Figure 2.1. Number of Countries with Interstate Conflict, MEPV Data, 1946–2015 SOURCE: Marshall, 2016. 18 Figure 2.2. Countries with Interstate Conflict, By Intensity, MEPV Data, 1946–2015 SOURCE: Marshall, 2016. Crises and Militarized Disputes Not all interstate uses of military force escalate to armed conflict or war. Some involve only a show of force or an exchange of threats. For example, militarized disputes are common between Pakistan and India, where border disagreements or political discord can lead to troop mobilization and sometimes border skirmishes. Data sets that capture these types of disputes are useful supplements for a study of conflict trends because they capture a type of low-intensity violence that might otherwise be excluded. They are also useful for the perspective they provide on the types of disputes and crises that do escalate to major armed conflict and those that can be effectively de-escalated and controlled. Trends in militarized disputes and interstate crises show that, just like interstate war, the incidence and intensity of these conflict events have fallen significantly since their peak and since the end of the Cold War. However, this decline has been nowhere near as sharp or consistent as that observed for more intense forms of armed conflict. Some of the decline in armed conflict observed in recent years may result from better crisis mediation processes (including mediation by international organizations) that limit conflict escalation before the outbreak of major hostilities, but that make crises and militarized disputes somewhat more likely. We use two primary sources of data on conflicts that fall short of war, the MID data set and the ICB database. Because the MID data are used more consistently in existing literature to 19 describe trends in interstate conflict and violence, we focus on this measure of international crises and disputes.5 The data set defines a MID as a “united historical [case] of conflict in which the threat, display or use of military force short of war by one member state is explicitly directed toward the government, official representatives, official forces, property, or territory of another state.”6 Because the MID data are part of the larger COW project, “short of war” means fewer than 1,000 battle-related fatalities. In the MID data, these disputes are coded according to their levels of violence or hostility: “no violence,” “display of force,” “use of force,” or “war.” Because MIDs by definition fall short of the 1,000-death threshold, they may fall into our “minimum” or “low-violence” categories. Importantly, there may be MID incidents that correspond with “armed conflicts” in the UCDP or PITF data because of the different ways each data set codes conflicts. Figure 2.3 shows MID onsets from 1946 through 2010, the last date included in the MID data. It is important to note that while many of the figures in this report show cumulative numbers of conflicts, this particular one focuses on incident onset. Onsets of low-intensity MIDs have fallen since their peak in the 1980s at the end of the Cold War, but despite a number of temporary fluctuations, the number of low-intensity MIDs has remained at an overall stable level since the early 1990s. In contrast, minimum-violence MIDs have been at higher levels since 1990 than previously, reaching a peak in the early 2000s. Since 2006, the onset of these minimum-violence MIDs has fallen slightly. Notably, over the entire period and continuing today, low-intensity MIDs that do involve some violence appear more common than those with little or no violence. The trends in both types of MIDs suggest that militarized disputes have not disappeared, even as interstate war and more-intense conflict have fallen close to zero. This suggests two observations. First, the fact that these incidents do not escalate to full-scale war may stem from a combination of the effectiveness of existing dispute resolution and mediation procedures at the international level and the efficacy of deterrence, especially since much of the decrease in conflict occurred during a period of U.S. preeminence. Second, as long as disputes involving military forces continue, so will the risk of a flare-up into more-significant conflict, and even war. 5 Daniel M. Jones, Stuart A Bremer, and J. David Singer, “Militarized Interstate Disputes, 1816–1992: Rationale, Coding Rules, and Empirical Patterns,” Conflict Management and Peace Science, Vol. 15, No. 2, 1996, pp. 163– 213. 6 Glenn Palmer, Vito D’Orazio, Michael Kenwick, and Matthew Lane, “The MID4 Data Set: Procedures, Coding Rules, and Description,” Conflict Management and Peace Science, Vol. 32, No. 2, April 2015. 20 Figure 2.3. New Militarized Interstate Disputes, by Year of Onset, 1946–2010, by Level of Violence SOURCE: Jones, Bremer, and Singer, 1996; Palmer et al., 2015. Trends in Intrastate Violence Intrastate conflict includes all forms of violence that occur within a state, ranging from war to riots and anti-government demonstrations. Because it encompasses so many different types of violence, intrastate conflict is measured by a large number of different data sets and incorporates many different trends. Aggregate trends in intrastate conflict appear to follow the same patterns observed for interstate violence, specifically a general decline in frequency of conflict and intensity of conflict since the end of the Cold War, although there has been an uptick in some types of intrastate armed conflict since 2012. This trend applies equally to civil and ethnic conflict, is most dramatic for high-intensity violence, and is once again consistent across data sets. However, trends in other forms of low to medium intrastate violence—particularly involving nonstate and societal actors, including riots, protests, demonstrations, and terrorism— show more limited evidence of this consistent downward trend and in some cases have trended upward in recent years. Armed Conflict Our review of intrastate conflict relied on four major databases: UCDP, MEPV, COW, and PITF, which tracks the number of revolutionary and ethnic wars per year. Once again, we focus our discussion here on the MEPV data set and refer readers to Appendix A for additional detail. 21 Trends in intrastate conflict show a downward trend overall and at most levels of intensity, but this trend is more gradual and less complete than that for interstate conflict, leaving more conflict remaining within the system. Figure 2.4 shows the trend for total number of conflicts, and Figure 2.5 shows the number of conflicts by intensity level. Examples of ongoing intrastate violence include medium violence in Sudan (Darfur) and Pakistan (in the federally administered tribal areas) as well as low-intensity violence in Yemen and in Mexico (between the government and the drug cartels). The overall trend shows that the incidence of intrastate conflict increases steadily over the period from 1946 to about 1991, falls consistently until about 2001, appears to plateau until 2012, then rises slightly through 2015. Looking at violence by intensity, it seems that this recent uptick in conflict has been driven by low- and medium-intensity intrastate conflict, rather than high-intensity conflicts, notwithstanding the major conflict in Syria. Intrastate conflict incidence across intensities rises to a peak in the late 1980s and early 1990s, then declines. The decline in violence is steepest for higher-intensity conflicts and subtler at lower intensities. High-intensity intrastate conflicts have declined to very low levels since 2001. In contrast, medium-intensity intrastate conflicts plateaued through the late 1990s and 2000s, but have risen again since 2012. Finally, low-intensity intrastate conflict fell drastically throughout the 1990s, increased starting in 2000, fell again after 2005, and has been rising since 2012. This increase in low- and medium-intensity intrastate conflict is interesting and potentially significant as it diverges from the aggregate decrease observed for most other forms of conflict and suggests some persistence of low- and medium-intensity intrastate conflict, even as the other forms of conflict decrease. That said, a significant portion of remaining intrastate violence consists of long-running or repeated conflicts, rather than frequent outbreaks of brand new conflicts. However, new conflicts in places like Syria have also contributed to this increase. It is important to note that, even with recent increases, intrastate violence remains well below peak levels and well within the historic average. An important caveat on this trend is the potential bias introduced by measurement error, as discussed in the introduction. Specifically, reporting on low-intensity intrastate violence has almost certainly increased over the 1946–2015 period considered here. This improved reporting could increase the number of conflicts included in conflict data sets, even if the actual number of conflicts has not increased or has even fallen, and will affect all data sets. Since we cannot fully separate the trend we observe in violence and this measurement error, we will need to be somewhat cautious when basing inferences off of observed trends. 22 Figure 2.4. Number of Countries with Ongoing Intrastate Wars, MEPV, 1946–2015 SOURCE: Marshall, 2016. Figure 2.5. Number of Countries with Ongoing Intrastate Wars, by Intensity, MEPV, 1946–2015 SOURCE: Marshall, 2016. 23 Ethnic and Civil Conflicts The general trend reported for intrastate conflict appears to apply to both civil or revolutionary conflicts (with a political motivation) and ethnic conflicts (with an ethnic or identity group basis). Importantly, although ethnic conflict has been more common than civil conflict, the two types of conflict appear to have followed similar trends when considered in the aggregate (Figure 2.6). Both ethnic and civil conflict rose to a peak in the late 1970s and 1980s, before falling in the mid-1990s. This decline continued through about 2008, and since that time both ethnic and civil conflict appear to have increased slightly. These trends indicate that both civil and ethnic conflict contribute to the recent uptick in intrastate violence discussed above. Figures 2.7 and 2.8 show the total number of civil and ethnic conflicts recorded by the MEPV data set from 1946 to 2015 by intensity of conflict. The conflict in Libya is counted as a low-intensity civil conflict, while that in Syria is an example of a medium-intensity ethnic war within the MEPV data set.7 Figure 2.7 shows civil violence by intensity level. Low-intensity civil violence has been most common over most of the period under consideration, with the exception of a surge in medium intensity civil violence in the mid-1980s. Low-intensity civil violence reached a peak in the 1970s before declining. In recent years, high-intensity civil conflict appears to have been substantially reduced, but there has been an increase in low- and medium-intensity violence. Figure 2.8 shows trends for ethnic conflict by intensity. Ethnic conflict at high intensities has been virtually eliminated, falling consistently since the 1980s. In contrast, levels of ethnic conflict at low and medium intensities do not follow the downward trend evidenced in most other forms of violence. Medium-intensity ethnic conflict reached a peak in the 1980s and has remained at this level since then, with some fluctuations. Low-intensity ethnic conflict, which has been the most prevalent form of ethnic conflict since 1970, reached a peak in the early 1990s and fell sharply until about 2002 and then began to rise again after 2004. These trends suggest that low- and medium-intensity ethnic violence present a continued security concern and may do so for the foreseeable future. Notably, the caveat about possible bias introduced by advances in the scope and quality of reporting should be taken into account in our interpretation of these trends. 7 It is worth noting that in other data sets, such as the UCDP data set, Syria would be considered a high-intensity civil war. 24 Figure 2.6. Number of Countries with Ongoing Civil and Ethnic Wars, MEPV, 1946–2015 SOURCE: Marshall, 2016. Figure 2.7. Number of Conflicts with Ongoing Civil/Revolutionary Wars, by Intensity, MEPV, 1946–2015 SOURCE: Marshall, 2016. 25 Figure 2.8. Number of Countries with Ongoing Ethnic Conflict, by Intensity, MEPV, 1946–2008 SOURCE: Marshall, 2010. Intrastate Violence That Falls Short of War Intrastate violence may also come in forms that fall short of armed conflict or that do not involve the use of violence—for example, protests, riots, demonstrations, and strikes. These events may be significant for many reasons, including the fact that they can lead to additional violence and sometimes escalate into civil or ethnic wars. Furthermore, if intrastate violence causes instability in a country or a region that has implications for demands on U.S. Army forces, this could be just as important as armed conflict. The CNTS Databank is our primary source of information on these events.8 It includes information on a number of different types of societal violence, including assassinations, protests, riots, demonstrations, strikes, and purges over the period 1919–2015. The data set has some limitations: It does not include information on fatalities (and thus cannot be precisely disaggregated by intensity) and it does not separate organized societal violence from spontaneous violence. This is an important distinction when considering overall trends. In some cases, it is possible to infer the intensity or spontaneity of an event from the definition or type of violence, but this may not be true in all cases. For example, most assassinations have relatively low death counts and are planned. Peaceful demonstrations would also have minimum violence levels, but may be organized or spontaneous. Riots are most likely to be low intensity and are often unplanned, but purges may involve death rates at medium intensity or even higher. The quality 8 CNTS Data Archive, homepage, 2016. 26 of the CNTS data is also affected by reporting and media coverage. Events such as protests and demonstrations might not always be covered by local or national media, especially in developing countries and especially in the early decades of our analysis. As for previous analyses, improved reporting may lead to an apparent increase in number of these types of incidents over time, even if the true global incidence is the same. Each event type collected in the CNTS data has its own trajectory and trend over the period under consideration. However, one notable similarity shared by each event type is the fact that, with the exception of revolutions, they don’t clearly follow the same downward trend observed for most types of intrastate conflict over this same period. Instead, there is considerable fluctuation in all types of events from 1946 through today, with several (including antigovernment demonstrations, guerilla warfare, and riots) becoming more frequent in recent years, driven by events in the Middle East and elsewhere. This suggests that while there has been a general decline in more significant forms of conflict, low-level political violence remains a more serious concern, particularly in specific regions and countries. A brief summary of some of the more specific trends may offer insight into the drivers of these types of violence. Readers will note that we do not include all CNTS variables in this discussion, only a few of particular interest. Assassinations are likely to be planned events and to have a small number of fatalities, probably falling in the minimum-violence or low-intensity categories of our typology. Figure 2.9 shows that assassinations became increasingly frequent after 1970, reaching peaks in the late 1970s and early 1990s before declining. The number of assassinations increased between 2000 and 2005, but fell between 2005 and 2009 before rising again. Some of the peaks can be explained in the context of ongoing events, including long-simmering terror campaigns, political instability, or insurgencies. For instance, the peaks in assassinations in the 1970s and 1980s were driven by violence in such countries as Guatemala, Argentina, El Salvador, Turkey, and Spain. The smaller peak in 2004 is driven almost entirely by violence in Colombia. Although the total number of assassinations per year has fallen since its peak, this trend has consistently sloped upward since 2009, with the exception of a slight drop in 2015. This increase has been driven by an increase in assassinations in a number of countries, including Somalia, Syria, Turkey, Afghanistan, and Colombia. Assassinations may be a particularly important measure of low-level intrastate conflict because they may be associated with the crime-, gang-, and drug-related violence that remain highly pervasive and damaging but difficult to measure in many regions. Locations and time periods with high criminal violence may also have high rates of assassination, sometimes executed by similar groups of people. 27 Figure 2.9. Assassinations, CNTS, 1919–2015 SOURCE: CNTS Data Archive, 2015. NOTE: The CNTS data set does not include data for the years 1939–1946. We have chosen to present a continuous line, but have not included the omitted years on the x-axis. 28 Trends in nonviolent antigovernment demonstrations (the full series is shown in Figure 2.10; Figure 2.11 truncates the number of instances shown on the graph to provide a better sense of the variation in instances at lower levels) show a somewhat volatile trend, with a gradual increase from the early 1970s through about 1993 and then a gradual decrease until 2010, when the Arab Spring led to a dramatic increase. The slow increase during the 1970s and 1980s may have been driven by a number of causes, including growing unrest in Soviet-bloc countries (such as Poland), as well as events in Southeast Asia and in countries such as South Korea and the Philippines, whereas more-recent increases have been driven largely by the Arab Spring and subsequent unrest in the Middle East, as well as by unrelated turmoil in Southeast Asia, Africa, and Latin America. However, as noted elsewhere, some of the apparent increase in the number of demonstations is likely due to underreporting of these demonstrations in past years because of general trends in media coverage of conflict and the underlying sources upon which CNTS relies. Future trends in this form of nonviolent conflict may depend partly on political events in the Middle East, Africa, and elsewhere—and more specifically, on whether political unrest observed over the past several years continues or abates. Figure 2.10. New Antigovernment Demonstrations by Year of Onset, CNTS, Full Series SOURCE: CNTS Data Archive, 2015. NOTE: The CNTS data set does not include data for the years 1939–1946. We have chosen to present a continuous line, but have not included the omitted years on the x-axis. 29 Figure 2.11. New Antigovernment Demonstrations by Year of Onset, CNTS, Truncated Series SOURCE: CNTS Data Archive, 2015. NOTE: The CNTS data set does not include data for the years 1939–1946. We have chosen to present a continuous line, but have not included the omitted years on the x-axis. As defined in the CNTS data set, guerilla warfare (Figures 2.12, and 2.13) includes “any armed activity, sabotage, or bombings carried on by independent bands of citizens or irregular forces and aimed at the overthrow of the present regime.”9 This type of violence may involve conflict between two nonstate groups or a nonstate group and a state, even qualifying as “armed conflict” at sufficiently high levels. In our typology, this type of violence is likely to be organized and to be categorized as low-intensity violence. Figure 2.12 shows the full trend in guerilla war (again, we use the CNTS definition) while Figure 2.13 provides a close-up of the same trend line at points well below its sharp 1970 peak. The rate of guerilla warfare has been relatively stable except for the sharp peak around 1970, driven almost entirely by the Vietnam War, events in Southeast Asia (Cambodia, Laos), and possible measurement error. Outside of this spike, there is some evidence of a slight increase from about 1940 to 1969 and then a slight decrease from about 1989 to 2009. There has also been a sharp upward trend in instances of guerilla warfare in recent years. This trend is driven in part by an increase in the number of countries experiencing at least one incident classified as guerilla warfare according to the CNTS 9 CNTS Data Archive, 2015. 30 definition, but also by a number of countries that have a particularly large number of events in recent years. These countries include Syria, Egypt, Afghanistan, Turkey, Nigeria, and Sudan, among others. This suggests both a spread in scope and a change in frequency or intensity in certain specific locations. Guerilla warfare does seem to be one of the few forms of violence that is enduring and increasing even as other types of conflict begin to disappear, although (as noted elsewhere) the recent increase may be the result of trends in media coverage and awareness of these types of incidents. Our review of various types of intrastate conflict that fall short of war suggests that unlike more intense forms of intrastate violence, these lower-intensity and nonviolent events do not seem to follow an unambiguous downward trend. Instead, while several have declined since their peak, these trends appear to fluctuate much more over time and in recent years seem to be increasing in frequency—as well as scope, in some cases. These forms of conflict may continue to be relevant security concerns, especially when they escalate or trigger instability elsewhere. Figure 2.12. Guerilla Warfare, CNTS, 1919–2015 SOURCE: CNTS Data Archive, 2015. NOTE: The CNTS data set does not include data for the years 1939–1946. We present a continuous line, but have not included the omitted years on the x-axis. 31 Figure 2.13. Guerilla Warfare, Close-Up, CNTS, 1919–2015 SOURCE: CNTS Data Archive, 2015. NOTE: The CNTS data set does not include data for the years 1939–1946. We present a continuous line, but have not included the omitted years on the x-axis. One-Sided State Violence In addition to fighting against rival groups as one of two or more actors in a conflict, states also use violence unilaterally against civilian populations. One-sided state violence can range in intensity from isolated assassinations to larger campaigns of genocide or politicide (systematic destruction of a political entity and its members). Because it does often include only one actor, one-sided state violence may be excluded from standard conflict data sets (the MEPV is a noted exception). Both the UCDP and PITF data sets code one-sided state violence in separate databases. We focus on the PITF data on genocide and politicide because they cover a longer period. Appendix A provides details on the specific trends in one-sided state violence in other databases. As is the case for our other analyses, the data sets differ in what they measure but are similar in the trends that they report. As with aggregate levels of interstate and intrastate conflict, one-sided state violence is becoming less frequent—and less severe when it does happen. It has not disappeared, however. The PITF codes incidents of genopoliticide over the period 1948–2015, rating intensity on a five- 32 point scale based on the number of fatalities. But in this case, fatalities are not strictly “battle deaths,” they include the deaths of civilians targeted by the mass violence. As a result, we may see more genopoliticides at high-intensity levels than was observed for other forms of conflict. Genopoliticides are defined as involving “promotion, execution, and/or implied consent of sustained policies by governing elites or their agents—or in the case of civil war, either of the contending authorities—that result in the deaths of a substantial portion of a communal group or politicized noncommunal group.” In genocides, the victimized groups are identified by their ethnic and religious characteristics. In politicides, targeted groups are identified by political affiliation or opposition group. Authorities are complicit in the killing associated with genopoliticide and the incident is likely to endure over a longer period of time.10 According to the PITF data, the majority of genopoliticide events occurred between the mid1960s and mid-1990s and fall into the medium intensity violence category (see Figure 2.14). As noted above, violence in Rwanda in 1994 is coded as high-intensity genopoliticide. Other recent instances include Sri Lanka (government versus Tamil), where violence is classified as medium intensity; Sudan, where the violence began at high intensity and then lessened; Angola, also medium intensity, and Kosovo, with low intensity. Medium-intensity genopoliticide rises consistently in frequency over the period from 1955 to 1975, reaching a peak between 1975 and 1980 before falling throughout much of the 1980s. There is another spike in the number of these violent episodes around 1990, after which point genopoliticide becomes increasingly infrequent—but, importantly, not nonexistent. Low-intensity genopoliticide appears to have been most common in the mid- to late 1980s and early 1990s, while high-intensity conflict is generally infrequent over the entire period. Since the early 2000s, genopoliticide has been infrequent and occurred mostly at medium intensity. Both intensity levels of genopoliticide reached a low point in 2012 but have risen slightly since then. International norms against state violence and the greater willingness of third parties to intervene if evidence of genopoliticide emerges may explain both the reduction in frequency and intensity since 2000. Another explanation is the spread of democracy, which also tends to limit attacks of this type by the state on nonstate groups and civilian populations. 10 Monty G. Marshall, Ted Robert Gurr, and Barbara Harff, PITF State Failure Problem Set, Data set and Coding Guidelines, 2012. 33 Figure 2.14. Number of Countries with Genopoliticide, by Intensity, PITF, 1955–2015 SOURCE: Marshall, Gurr, and Harff, 2016. Violence by Nonstate Actors Armed Conflict Studying conflict that involves nonstate actors exclusively is complicated by the fact that while some data sets include these conflicts along with those involving states as a form of civil or ethnic war, others separate out those conflicts that involve only nonstate participants. Furthermore, armed conflict between nonstate actors can fall across the boundary between interstate and intrastate conflict, depending on the identity of the groups and the location of the conflict (and thus may span categories in our typology). The PITF and MEPV data sets include violence involving only nonstate groups in their databases, but do not identify this violence with an independent code, so we cannot assess its level or trend apart from the aggregate data. The UCDP and COW data sets also record nonstate conflict, but do so in separate databases. Trends in both data sets suggest a persistent level of nonstate violence in recent years and suggest that armed conflict between nonstate groups will continue to be relevant to conflict in the future. Although the UCDP data set covers only 1989–2014, which is a much shorter time period than the COW data set (1816-2007), the UCDP data are more current and the coding of nonstate wars more consistent and comprehensive. As a result, we focus our analysis on the UCDP data for our discussion of nonstate conflict and refer readers to Appendix A for additional details. 34 The UCDP nonstate conflict data set includes “communal and armed conflict between two organized groups, neither of which is the government of a state, which results in at least 25 battle deaths in a year.”11 Figures 2.15 and 2.16 show trends in low- and medium-intensity nonstate conflict, where the majority of nonstate violence falls. Medium-intensity nonstate conflict has been relatively episodic and infrequent. In contrast, low-intensity violence has occurred more frequently and has shown significant variation over the period under consideration. Lowintensity nonstate conflict reached peaks in the early and late 1990s, before falling consistently between 1999 and 2007. However, recent years (since 2009) reveal another significant increase in this type of violence, with the number of ongoing low-intensity nonstate actor conflicts more than doubling since 2010. This increase represents a diffusion of nonstate actor conflict and an increase in the number of specific instances of nonstate actor conflict in certain countries, including Somalia, Kenya, Mexico, Sudan, Syria, and Nigeria, as well as a proliferation of conflicts involving ISIS. Neither medium- nor low-intensity nonstate conflict appears to be decreasing according to the UCDP data, suggesting possible persistence in conflict at the nonstate or societal level even as conflicts involving state actors begin to decline. Importantly, because of its reduced time frame, this trend line is unlikely to be affected by measurement error in the same way that other data on low-intensity conflict might be. 11 Ralph Sundberg, Kristine Eck, and Joakim Kreutz, “Introducing the UCDP Non-State Conflict Data set,” Journal of Peace Research, Vol. 49, No. 2, 2012, pp. 351–362. Also see Uppsala Conflict Data Project, Armed Conflict Data set Codebook, 4-2012, Centre for the Study of Civil Wars, International Peace Research Institute, Oslo (PRIO), 2012. 35 Figure 2.15. Ongoing Nonstate Conflicts, Low Intensity, UCDP, 1989–2014 SOURCE: Sundberg, Eck, and Kreutz, 2012; UCDP Non-State Conflict Dataset v. 2.5-2015, 1989-2014. Figure 2.16. Ongoing Nonstate Conflicts, Medium Intensity, UCDP, 1989–2015 SOURCE: Sundberg, Eck, and Kreutz, 2012; UCDP Non-State Conflict Dataset v. 2.5-2015, 1989-2014. 36 Terrorism Terrorism is another form of violence also perpetrated largely by nonstate actors. (Although there is state-sponsored terrorism, we do not explicitly consider that type of violence in this subsection.) Terrorism can be interstate, transnational, or intrastate (also known as domestic). The intensity of a terrorist attack can range from low (and even no fatalities) to medium, according to our typology. Although terrorism is similar to other forms of political violence in many ways, it has a number of unique characteristics. The GTD, one of the major databases of terrorist events, covers domestic and transnational terrorism since 1970. It defines terrorism as an “intentional act of violence or threat of violence by a nonstate actor.” It also requires that the incident meet two of the following three criteria: (1) The violent act was aimed at attaining a political, economic, religious, or social goal; (2) The violent act included evidence of an intention to coerce, intimidate, or convey some other message to a larger audience (or audiences) other than the immediate victims; and (3) The violent act was outside the precepts of International Humanitarian Law. 12 This final requirement essentially means that the violence will target civilians, rather than combatants. Attacks are coded by the number of fatalities, their location, target, tactic, and (where possible) the perpetrating group. Like other forms of nonstate conflict, terrorist attacks do not seem to be following the general downward trend observed for more-traditional forms of armed conflict. An analysis of the GTD data reveals a number of key observations. First, the majority of terror attacks actually cause no deaths. Although this may seem counterintuitive, terrorists often use violence to call attention to themselves or their cause, and would rather have lots of people watching the attack than lots of people killed by the attack. Those that do cause deaths typically remain in the low-intensity category, simply because few terror attacks cause the 1,000 deaths needed to make it to the “medium” intensity level of violence (although the total deaths from a terrorist campaign may reach this level easily). Figures 2.17 through 2.19 show the number of terror attacks for each level of intensity. Figure 2.17 identifies the four attacks since 1970 that have had more than 1,000 deaths. These include a 1994 attack on Rwandan Tutsi refugees by Hutus; the 9/11 attacks in New York City; and a 2014 ISIS-claimed abduction of more than 1,500 Iraqi soldiers, the majority of whom were later killed. It is worth noting that there are a number of problems with the GTD data set, largely in the way events are collected and coded. First, the data set has changed hands many times, and this has reduced the consistency with which coding rules are applied over time. Second, the sources included in the data set change often, meaning that a perceived spike in the number of attacks could instead reflect access to a new data source. Third, the data set has recently included attacks on soldiers during the course of a war by militant 12 National Consortium for the Study of Terrorism and Responses to Terrorism (START), Global Terrorism Database Codebook, October 2012. 37 groups as terrorism. In most conceptions of terrorism, these attacks would be considered part of the ongoing war and not as terrorism. In fact, the 2014 ISIS abduction and killing of Iraqi soldiers noted above would fall into this category—ISIS and Iraq are at war and the attack was conducted as part of this continuing conflict. The inclusion of this and similar attacks in the GTD may artificially inflate the number of terrorist attacks reported in any given year. Figure 2.18 shows that low-intensity terror attacks increased sharply in the late 1970s before falling in the mid-1980s and rising again in the 1990s. The number of low-intensity attacks also has increased since 2001, declining slightly between 2009 and 2012 before rising exponentially in 2013 and 2014, with only a small decline in 2015. Minimum-violence attacks have also risen dramatically since 2007, after a decline that began in the early 1990s (Figure 2.19). The increases in the trend lines for low-intensity and minimum-violence terrorist attacks are driven by a number of factors. First, there has been a real increase in these types of attacks in places like Iraq, Syria, and Somalia. Second, as noted above, the criteria that the GTD has used to identify terrorist incidents have also changed over time and now include certain types of attacks that had formerly been excluded. Notably, many actions that would previously have been considered part of an armed conflict in places such as Iraq are now being classified as terrorist attacks. Finally, as also noted above, the sources included in GTD’s analysis also change over time. As the project has progressed, researchers have gained access to new sources that have provided better data and have allowed researchers to identify a greater number of attacks. At the same time, media attention to terrorist attacks has increased following the 9/11 attacks. However, while some of the observed increase may be due to reporting and definition issues, low-intensity and minimum-violence terror attacks appear to have become more common, even as other types of conflict have become more infrequent. Trends in terror attacks that do not cause fatalities or that cause very few fatalities remain relevant because even if they cause no death, they can still contribute to instability, retaliation, future conflict, and escalation of ongoing conflicts. In addition, the sheer number of these attacks and the uncertainty that they cause for military and political actors reinforce their continued relevance. 38 Figure 2.17. Number of Terror Attacks, Medium Intensity (Greater Than 1,000 Deaths), GTD, 1970– 2015 SOURCE: START, 2016. 39 Figure 2.18. Number of Terror Attacks, Low Intensity (Deaths Between 25 and 1,000), GTD, 1970– 2015 SOURCE: START, 2016. Figure 2.19. Number of Terror Attacks, Minimum Violence (Fewer Than 25 Deaths), GTD, 1970– 2015 SOURCE: START, 2015. 0 1000 2000 3000 4000 5000 6000 1970 1972 1974 1976 1978 1980 1982 1984 1986 1988 1990 1992 1995 1997 1999 2001 2003 2005 2007 2009 2011 Number of Attacks Minimum Violence 40 Summary This chapter has summarized trends in conflict across major data sets, conflict types, and intensities, focusing on the period between 1946 and the present. Although each of our data sets uses its own definitions of conflict (or interventions or terrorisms or disputes) and includes slightly different sets of events, the general trends revealed by each of the data sets are largely the same. At the global level and in aggregate terms, conflict has declined in frequency and intensity. This downward trend is clearest and strongest for interstate conflicts and high-intensity conflict. The downward trend in intrastate conflict and low-intensity violence has been somewhat slower and less decisive, including an uptick in 2012–2015. This pattern generally holds, whether we consider ethnic conflict, other forms of low-intensity violence that involve nonstate actors or that occur at the societal level (such as riots, assassinations, guerilla warfare, and terrorism), or more-formal armed conflict between nonstate groups. The decline in interstate crises and disputes that fall short of war and do not involve violence also has been more muted (those that become violent have become less likely). This suggests that international dispute resolution mechanisms might be able to prevent escalation to war, but also that there is a potential for renewed conflict, perhaps just below the surface. The review has touched on all cells in the conflict typology (see Table 2.1), highlighting major trends, patterns that extend across data sets and conflict types, and observations that emerge from specific data sources and that apply most directly to particular conflict types. It is also possible to describe overall trends in conflict by considering how the distribution of conflict has moved across the typology matrix (see Table 2.3). Specifically, while medium- to highintensity interstate violence used to be the predominant form of conflict, lower-intensity forms of violence involving nonstate actors and occurring at the societal level have become more common over time. In other words, we can imagine the concentration of conflict shifting from the upper left to lower right squares in the matrix. From this perspective, conflict has not been eliminated, but rather has changed in nature and intensity. 41 Table 2.3. Conflict Trends and Typology Intrastate Interstate One-Sided State State v. Nonstate Organized Societal Spontaneous Societal High Intensity: Battle deaths of 100,000 per year or 500,000 total Medium Intensity: Battle deaths of 1,000 per year or 100,000 total Low Intensity: Battle deaths of 25 per year or 1,000 total Minimum Violence: Battle deaths of 0–25 per year; nonviolent conflict/dispute As noted earlier, the typology will exclude certain forms of criminal violence because of data limitations, and the potentially biasing effect of changes in media reporting could artificially inflate low-intensity conflict incidence. The observed shift in the frequency and intensity of conflict naturally raises the question of what might drive this change and whether these trends might be reversible. There are many domestic, international, and systemic factors that may contribute to the trends we have described in this chapter and that might also contribute to trends in future conflict, including both further reduction and a possible increase in the amount of violence. These key factors and how they might affect conflict trends is the subject of Chapter Three. High-intensity conflict was more common in the 1980s and early 1990s Since ~2001, conflict has been increasingly lowintensity and intrastate 42 3. Operationalizing and Projecting Key Factors That Will Influence the Future Incidence of Conflict Introduction</w:t>
      </w:r>
      <w:r w:rsidRPr="00705232">
        <w:rPr>
          <w:sz w:val="12"/>
        </w:rPr>
        <w:t xml:space="preserve"> </w:t>
      </w:r>
      <w:r w:rsidRPr="00705232">
        <w:rPr>
          <w:u w:val="single"/>
        </w:rPr>
        <w:t xml:space="preserve">If conflict type and intensity has changed over the past few decades, what are some of the reasons for the shifts, and </w:t>
      </w:r>
      <w:r w:rsidRPr="00705232">
        <w:rPr>
          <w:rStyle w:val="Emphasis"/>
        </w:rPr>
        <w:t>what can we expect</w:t>
      </w:r>
      <w:r w:rsidRPr="00705232">
        <w:rPr>
          <w:u w:val="single"/>
        </w:rPr>
        <w:t xml:space="preserve"> in the future?</w:t>
      </w:r>
      <w:r w:rsidRPr="00705232">
        <w:rPr>
          <w:sz w:val="16"/>
        </w:rPr>
        <w:t xml:space="preserve"> To address these questions, we conducted an extensive review of the massive scholarly literature explaining conflict or the lack of it. </w:t>
      </w:r>
      <w:r w:rsidRPr="00705232">
        <w:rPr>
          <w:u w:val="single"/>
        </w:rPr>
        <w:t xml:space="preserve">We considered a </w:t>
      </w:r>
      <w:r w:rsidRPr="00705232">
        <w:rPr>
          <w:rStyle w:val="Emphasis"/>
        </w:rPr>
        <w:t>large number of factors</w:t>
      </w:r>
      <w:r w:rsidRPr="00705232">
        <w:rPr>
          <w:u w:val="single"/>
        </w:rPr>
        <w:t xml:space="preserve"> that might have affected the prevalence of both interstate</w:t>
      </w:r>
      <w:r w:rsidRPr="00705232">
        <w:rPr>
          <w:sz w:val="16"/>
        </w:rPr>
        <w:t xml:space="preserve"> and intrastate </w:t>
      </w:r>
      <w:r w:rsidRPr="00705232">
        <w:rPr>
          <w:u w:val="single"/>
        </w:rPr>
        <w:t>conflict</w:t>
      </w:r>
      <w:r w:rsidRPr="00705232">
        <w:rPr>
          <w:sz w:val="2"/>
          <w:szCs w:val="2"/>
        </w:rPr>
        <w:t>. Appendix C presents the results of our review. In this chapter, we offer a summary of the factors we identified as most important from our literature review. In subsequent chapters, we integrate data from these factors into a more nuanced set of baseline projections for future conflict incidence and intensity. Although some evidence exists to support a wide range of potential factors, our review identified ten key factors whose effects on future conflict trends are likely to be most significant. Culling this list to ten was a difficult process. Violent conflict is a complex phenomenon, with any single instance usually attributable to the interaction of several different causes. Explaining the global incidence of conflict is even more complex; the literature investigating violent conflict is therefore correspondingly complex. Social scientists have proposed dozens of variables to explain differing patterns of conflict. Each of these variables, in turn, can be measured in multiple ways.1 Nonetheless, our review of the literature indicated that some variables have a much better established relationship with conflict than others. The research team identified ten such variables where the link with conflict levels was clear, even if the relative scale of the effects remains a subject of debate. Many variables investigated in the literature on conflict were not included in our list. The reasons for their exclusion varied, but fell generally into three categories. First, for factors such as the effects of prior conflicts and state repression, there is scholarly debate about whether these factors are themselves causes of conflict (independent variables) or are expressions of deeper, underlying causes. Second, many factors (such as the presence of alliances or rivalries), while likely to affect conflict at the dyadic or state level, were judged to be relatively consistent features of the international system, and therefore unlikely to greatly affect overall future conflict trends. Third, there were several factors (such as the empowerment of women or aging populations) that, while they were potentially promising in explaining conflict trends, had not yet 1 For example, one survey of the literature on intrastate conflict alone published seven years ago assessed 89 distinct variables; the number of variables proposed by social scientists has grown since then. See Håvard Hegre and Nicholas Sambanis, “Sensitivity Analysis of Empirical Results on Civil War Onset,” Journal of Conflict Resolution, Vol. 50, No. 4, August 2006, pp. 508–535. 43 been assessed robustly in the literature. A complete discussion of all of the factors we reviewed is included in Appendix C. The ten key factors we selected are listed here with a short definition. • The capacity of state institutions. Institutional capacity affects a state’s ability to provide public goods, such as infrastructure or security, to their populations and to maintain effective and disciplined security services. The capacity of state institutions is often conceptualized as three-dimensional, composed of military capacity, administrative/bureaucratic capacity, and political institutional coherence and quality. • The prevalence of consolidated democracies. The distribution and nature of political regime types around the world has varied over time. Consolidated democracies are those that have successfully implemented a range of effective institutional rules and legal procedures constraining the executive, mandating popular election of political leaders, and ensuring civil, political, and minority rights. • The degree of ethnic and sectarian polarization. Almost all of the world’s states are composed of multiple ethnic and sectarian groups, but ethnic and religious identities do not always act as societal cleavages. Societies become polarized along ethnic or sectarian lines as ethnicity and/or religion becomes an important factor for group identification and forms the basis for political organization and the lens through which societal grievances are framed. • The rate of economic growth. Economies grow at different rates. Expressing the rate of growth in percentage terms from one period to another allows for a calculation of the change in the state’s economy in an overall sense and allows for a comparison of rate of growth to other states. High growth rates lead to faster attainment of a developed economy. Highly developed states are less prone to internal conflict. Low economic growth or differential growth rates across groups in a society can fuel grievances that may lead to conflict. • The extent of economic interdependence. Economic interdependence refers to how interrelated states’ economies are with each other in particular and with the global economy in general. There are two key characteristics of economic interdependence that influence countries’ likelihood of conflict. First, countries’ economic outcomes are affected by external conditions, such as demand in another country or a global economic shock. Second, economic interdependence means that disrupting a country’s ties to the international economy would hurt its domestic economy. • The degree of U.S. preeminence. The international state system is characterized by hierarchy in terms of power. The share of power of the most powerful state within the international state system and vis-à-vis the potential challenger to that state’s power position expresses the degree of preeminence of that state. U.S. preeminence is built on the preponderance of U.S. military power and its large share of the international 44 economy, the U.S. central role in international governance, and the U.S. position as a supporter and enforcer of international norms. • The capabilities of international organizations. International organizations can undertake key tasks in the international system, including developing solutions to crossborder problems, mediating disputes, shaping and enforcing of international norms, disseminating information, and generating shared interests and potentially aligning states’ preferences. The capabilities of international organizations to undertake these tasks depend on the amount of authority and resources that states delegate to them. • The strength of international norms. International norms represent collective expectations for the proper behavior of state actors. Strong international norms are ones that are relatively universally held and for which there is relatively universal consensus for the need for norm enforcement. Weaker norms may only be held by (or applied to) some states, or may be held more broadly but for which there is little support when it comes to punishing states that violate the norm. • The diffusion of lethal technology. Diffusion of lethal technology refers to greater access by states and nonstate actors to the technologies necessary to build and deploy lethal weapons, including nuclear, chemical, biological, radiological weapons, precision munitions, or disruptive cybertechnology. • The extent of resource stress because of population pressures. Resource stress arises from the scarcity of renewable resources, such as water and arable land, to support the population living in the area. Resource scarcity increases environmental insecurity. The main types of resource scarcity include: (1) supply-induced scarcity, in which resources are consumed at a faster rate than they can be regenerated; (2) demand-induced scarcity, in which previously stable resource consumption increases through an increase in population or increased consumption per capita; and (3) structural scarcity, in which the distribution of resources is uneven and some groups have limited access to resources. The sections of this chapter examine each of these factors in turn. The discussion of each factor includes: • an explanation of why the social science literature identifies the factor as a critical determinant of violent conflict • potential ways to translate each of these factors into a quantifiable variable that can be used to project the future incidence of violent conflict • an explanation of the specific metrics used for each factor in the remainder of this report • an exploration of “branch” scenarios, in which the key factor takes on values above or below the baseline projection • discussion of potential discontinuities (or “shocks”) that may lead to much greater changes in the key factor than those that are generally anticipated. 45 Our operationalizations of the key factors presented should be treated with caution, as the metrics selected provide only a rough proxy measurement for the factors identified by the literature review. In some cases, the factor was difficult to operationalize in one or two metrics; in other cases, limited publicly available data meant that we needed to employ more indirect metrics. We encourage analysts interested in the changing effects of a given factor on conflict to think broadly about potential signs of the factor’s increase or decrease, rather than focusing only on the metrics illustrated herein. These caveats notwithstanding, in most cases, the metrics discussed here show clear trends that allow us to project them into the future. We stress that these are projections, based on extrapolations of historical trends, and they are not predictions about the future. They do, however, begin to help us understand the factors that make some future levels of conflict more likely to occur than others. While useful, a single projected baseline trend by itself can be misleading, especially from a perspective beyond the immediate future. Consequently, each section in this chapter examines three different projections for the key factor under review: a baseline scenario that represents the “continuation of current trends” (or “expected future”) projection for that factor, and two branch scenarios, one above and one below the baseline scenario. Several different methods were used to project the baseline scenarios, and the method used is specified in the discussion of each key factor. Overall, these methods can be divided into two categories. First, baseline projections for several of the key factors were calculated using the International Futures project, a sophisticated modeling tool that incorporates a range of economic, demographic, and social variables into its analysis.2 Second, baseline projections were also calculated through the application of a trend line to historical data. The pattern and nature of the historical data determined the type of trend line that could be used; in instances where multiple trend lines were plausible, the one that had the greatest degree of fit with the historical data (as determined by the R2 value) was used.3 The branch scenarios were then typically 2 The International Futures project, along with a detailed description of its methodology, can be found at its website.The International Futures (IFs) tool models the interaction of a series of dynamic, thematic modules, incorporating economic, demographic, sociopolitical, educational, health, international political, agricultural, energy, and infrastructure data. This interactive analysis is performed for 86 countries, drawing on up to 40 years of historical data. As the IFs tool models conditions based on current and historical data, it is not ideal for predicting highly unlikely, “black swan” events that represent sharp discontinuities with the past, although it is possible to modify the parameters of the IFs tool to conduct sensitivity or scenario analyses. In our work, we employed the IFs tool to produce estimates of trends in economic or demographic factors for baseline, “no surprises” futures. 3 We attempted to calculate these trend lines based on historical data from the entire post–1945 period. There were, however, numerous exceptions. Many sources of data were not available for a wide range of countries before 1960, while in other cases, data were not widely available prior to 1970 or even 1990. In addition, for one metric, the prevalence of established democracy in independent states, data from the 1946–1959 period were judged to be misleading because they did not account for the characteristics of still widely prevalent colonial regimes. For this reason, a later time period of post-1960 was used for this metric. It is also important to note that near-term projections may diverge noticeably from the most recent historical data in several cases, and appear to “jump” up or down because they are based on a longer-term historical trend that might or might not closely fit the most recent 46 calculated as one standard deviation above and below the baseline, with certain exceptions to account for greater potential variation in some factors as we will note. Taken together, these projections mark the range of the most-likely future values of the key factor. The branch projections effectively function as a confidence interval for our baseline projection, establishing how far the baseline scenario might deviate in conditions of gradual change. Nonlinear, discontinuous changes in key factors are certainly possible, however, and there could be reasons to think they are more likely to occur with some factors than others. For that reason, we include in the overview of each factor a discussion of the dynamics that might lead to such discontinuous changes in the future. Capacity of State Institutions Our literature review identified the capacity of state institutions as one of the primary factors affecting the likelihood of intrastate conflict.4 However, this factor did not appear to exercise a significant effect on interstate conflict. States with high levels of capacity are better able to avoid intrastate conflict for two primary reasons. First, their greater capacity allows them to provide public goods, such as infrastructure or security, to their populations; this, in turn reduces the frequency of grievances against the government.5 Second, such states are better able to maintain effective and disciplined security services that can deter or defeat internal armed challenges.6 There have been many attempts to operationalize state capacity and both the quality and extent of governance. The metrics include the ratio between tax revenues and gross domestic product (GDP), GDP per capita, government spending, and military spending. All of these metrics have potential merit. However, reliable public data on such metrics as taxation are not readily available, and measures such as GDP per capita are not clearly distinct from other key factors, such as economic growth. We selected a measure of the change in the share of the population with access to public goods, as that would capture the extent to which the capacity of observations. The value of these projections rests in their direction and slope rather than their specific values— which, in any event, represent only proxy indicators for the key factors. 4 For example, see James D. Fearon and David D. Laitin, “Ethnicity, Insurgency, and Civil War,” American Political Science Review, Vol. 97, No. 1, 2003, pp. 75–90; Paul Collier, V. L. Elliott, Havard Hegre, Anke Hoeffler, et al., Breaking the Conflict Trap: Civil War and Development Policy, Washington, D.C.: World Bank and Oxford University Press, 2003; and Halvard Buhaug, “Relative Capability and Rebel Objective in Civil War,” Journal of Peace Research, Vol. 43, No. 6, 2006, pp. 691–708. 5 Ted Robert Gurr, Why Men Rebel, Princeton, N.J.: Princeton University Press, 1970; Ted Robert Gurr, “Why Minorities Rebel: A Global Analysis of Communal Mobilization and Conflict since 1945,” International Political Science Review, Vol. 14, No. 2, 1993, pp. 161–201; Fearon, James D., “Self-Enforcing Democracy,” Quarterly Journal of Economics, Vol. 126, No. 4, November 2011, pp. 1661–1708. 6 Nicole Ball, “Strengthening Democratic Governance of the Security Sector in Conflict-Affected Countries,” Public Administration and Development, Vol. 25, No. 1, 2005, pp. 25–38; Jeffrey Herbst, States and Power in Africa: Comparative Lessons in Authority and Control, Princeton, N.J.: Princeton University Press, 2000; Hegre and Sambanis, 2006. 47 the state is increasing or decreasing over time, while minimizing the concern that changes in the metric were, in fact, driven by a different key factor, such as the rate of economic growth. For our specific metric, we calculated the percentage of states where less than 50 percent of the rural population has access to an improved water source, using data available from the World Bank. The rationale for selecting this metric was to identify the prevalence of states that are likely to have extremely low levels of access and therefore be more likely to become involved in intrastate conflict. Figure 3.1 shows the historical data for this metric in black. Figure 3.1. Poor Access to Improved Water Sources SOURCE: Historical data: World Bank, World Development Indicators 2013, Washington, D.C., 2013; projections calculated by authors. To project the baseline, or most likely, scenario, we fit an exponential trend line to the available historical data and calculated the future values.7 This baseline scenario is shown in the figure in gray. To project the two branch scenarios, we calculated values of one standard deviation above and below the baseline trend. Those scenarios are displayed in the figure in red and blue, respectively. The analysis therefore suggests that the percentage of states with extremely low access is likely to range between 0 and 13 percent by 2040, with the “expected future” scenario at less than 5 percent. 7 The exponential trend line fit to the data has the equation y = 0.2679e-0.044x. This trend line had a high level of fit to the data, with an R2 of 0.92. 48 There are a number of factors that could lead to discontinuous changes in this metric. For example,</w:t>
      </w:r>
      <w:r w:rsidRPr="00705232">
        <w:rPr>
          <w:sz w:val="12"/>
        </w:rPr>
        <w:t xml:space="preserve"> </w:t>
      </w:r>
      <w:r w:rsidRPr="001C30DC">
        <w:rPr>
          <w:highlight w:val="yellow"/>
          <w:u w:val="single"/>
        </w:rPr>
        <w:t xml:space="preserve">a </w:t>
      </w:r>
      <w:r w:rsidRPr="001C30DC">
        <w:rPr>
          <w:rStyle w:val="Emphasis"/>
          <w:highlight w:val="yellow"/>
        </w:rPr>
        <w:t>global</w:t>
      </w:r>
      <w:r w:rsidRPr="00705232">
        <w:rPr>
          <w:rStyle w:val="Emphasis"/>
        </w:rPr>
        <w:t xml:space="preserve"> economic </w:t>
      </w:r>
      <w:r w:rsidRPr="001C30DC">
        <w:rPr>
          <w:rStyle w:val="Emphasis"/>
          <w:highlight w:val="yellow"/>
        </w:rPr>
        <w:t>downturn</w:t>
      </w:r>
      <w:r w:rsidRPr="001C30DC">
        <w:rPr>
          <w:sz w:val="12"/>
          <w:highlight w:val="yellow"/>
        </w:rPr>
        <w:t xml:space="preserve"> </w:t>
      </w:r>
      <w:r w:rsidRPr="00705232">
        <w:rPr>
          <w:u w:val="single"/>
        </w:rPr>
        <w:t xml:space="preserve">could lead to </w:t>
      </w:r>
      <w:r w:rsidRPr="00705232">
        <w:rPr>
          <w:rStyle w:val="Emphasis"/>
        </w:rPr>
        <w:t>sharp reductions</w:t>
      </w:r>
      <w:r w:rsidRPr="00705232">
        <w:rPr>
          <w:u w:val="single"/>
        </w:rPr>
        <w:t xml:space="preserve"> in </w:t>
      </w:r>
      <w:r w:rsidRPr="00705232">
        <w:rPr>
          <w:rStyle w:val="Emphasis"/>
        </w:rPr>
        <w:t>development aid</w:t>
      </w:r>
      <w:r w:rsidRPr="00705232">
        <w:rPr>
          <w:u w:val="single"/>
        </w:rPr>
        <w:t xml:space="preserve"> that </w:t>
      </w:r>
      <w:r w:rsidRPr="001C30DC">
        <w:rPr>
          <w:highlight w:val="yellow"/>
          <w:u w:val="single"/>
        </w:rPr>
        <w:t>could threaten</w:t>
      </w:r>
      <w:r w:rsidRPr="00705232">
        <w:rPr>
          <w:u w:val="single"/>
        </w:rPr>
        <w:t xml:space="preserve"> any </w:t>
      </w:r>
      <w:r w:rsidRPr="00705232">
        <w:rPr>
          <w:rStyle w:val="Emphasis"/>
        </w:rPr>
        <w:t xml:space="preserve">improvements in </w:t>
      </w:r>
      <w:r w:rsidRPr="001C30DC">
        <w:rPr>
          <w:rStyle w:val="Emphasis"/>
          <w:highlight w:val="yellow"/>
        </w:rPr>
        <w:t>governance</w:t>
      </w:r>
      <w:r w:rsidRPr="00705232">
        <w:rPr>
          <w:u w:val="single"/>
        </w:rPr>
        <w:t xml:space="preserve"> that had been made with the </w:t>
      </w:r>
      <w:r w:rsidRPr="00F910AD">
        <w:rPr>
          <w:u w:val="single"/>
        </w:rPr>
        <w:t>benefit of that assistance</w:t>
      </w:r>
      <w:r w:rsidRPr="00F910AD">
        <w:rPr>
          <w:sz w:val="16"/>
        </w:rPr>
        <w:t xml:space="preserve">.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 </w:t>
      </w:r>
      <w:r w:rsidRPr="00F910AD">
        <w:rPr>
          <w:rStyle w:val="Emphasis"/>
        </w:rPr>
        <w:t xml:space="preserve">Economic </w:t>
      </w:r>
      <w:r w:rsidRPr="001C30DC">
        <w:rPr>
          <w:rStyle w:val="Emphasis"/>
          <w:highlight w:val="yellow"/>
        </w:rPr>
        <w:t>growth</w:t>
      </w:r>
      <w:r w:rsidRPr="001C30DC">
        <w:rPr>
          <w:highlight w:val="yellow"/>
          <w:u w:val="single"/>
        </w:rPr>
        <w:t xml:space="preserve"> affects</w:t>
      </w:r>
      <w:r w:rsidRPr="00F910AD">
        <w:rPr>
          <w:u w:val="single"/>
        </w:rPr>
        <w:t xml:space="preserve"> the </w:t>
      </w:r>
      <w:r w:rsidRPr="001C30DC">
        <w:rPr>
          <w:rStyle w:val="Emphasis"/>
          <w:highlight w:val="yellow"/>
        </w:rPr>
        <w:t>prevalence of conflict</w:t>
      </w:r>
      <w:r w:rsidRPr="00F910AD">
        <w:rPr>
          <w:u w:val="single"/>
        </w:rPr>
        <w:t xml:space="preserve"> in </w:t>
      </w:r>
      <w:r w:rsidRPr="00F910AD">
        <w:rPr>
          <w:rStyle w:val="Emphasis"/>
        </w:rPr>
        <w:t>several ways</w:t>
      </w:r>
      <w:r w:rsidRPr="00F910AD">
        <w:rPr>
          <w:sz w:val="16"/>
        </w:rPr>
        <w:t xml:space="preserve">. While </w:t>
      </w:r>
      <w:r w:rsidRPr="00F910AD">
        <w:rPr>
          <w:rStyle w:val="Emphasis"/>
        </w:rPr>
        <w:t xml:space="preserve">territorial </w:t>
      </w:r>
      <w:r w:rsidRPr="001C30DC">
        <w:rPr>
          <w:rStyle w:val="Emphasis"/>
          <w:highlight w:val="yellow"/>
        </w:rPr>
        <w:t>expansion</w:t>
      </w:r>
      <w:r w:rsidRPr="00F910AD">
        <w:rPr>
          <w:u w:val="single"/>
        </w:rPr>
        <w:t xml:space="preserve"> traditionally </w:t>
      </w:r>
      <w:r w:rsidRPr="001C30DC">
        <w:rPr>
          <w:highlight w:val="yellow"/>
          <w:u w:val="single"/>
        </w:rPr>
        <w:t xml:space="preserve">has been a </w:t>
      </w:r>
      <w:r w:rsidRPr="001C30DC">
        <w:rPr>
          <w:rStyle w:val="Emphasis"/>
          <w:highlight w:val="yellow"/>
        </w:rPr>
        <w:t>major cause</w:t>
      </w:r>
      <w:r w:rsidRPr="001C30DC">
        <w:rPr>
          <w:highlight w:val="yellow"/>
          <w:u w:val="single"/>
        </w:rPr>
        <w:t xml:space="preserve"> of </w:t>
      </w:r>
      <w:r w:rsidRPr="00F910AD">
        <w:rPr>
          <w:rStyle w:val="Emphasis"/>
        </w:rPr>
        <w:t xml:space="preserve">interstate </w:t>
      </w:r>
      <w:r w:rsidRPr="001C30DC">
        <w:rPr>
          <w:rStyle w:val="Emphasis"/>
          <w:highlight w:val="yellow"/>
        </w:rPr>
        <w:t>war</w:t>
      </w:r>
      <w:r w:rsidRPr="001C30DC">
        <w:rPr>
          <w:sz w:val="16"/>
          <w:highlight w:val="yellow"/>
        </w:rPr>
        <w:t>,</w:t>
      </w:r>
      <w:r w:rsidRPr="00F910AD">
        <w:rPr>
          <w:sz w:val="16"/>
        </w:rPr>
        <w:t xml:space="preserve"> </w:t>
      </w:r>
      <w:r w:rsidRPr="00F910AD">
        <w:rPr>
          <w:u w:val="single"/>
        </w:rPr>
        <w:t xml:space="preserve">states with </w:t>
      </w:r>
      <w:r w:rsidRPr="001C30DC">
        <w:rPr>
          <w:highlight w:val="yellow"/>
          <w:u w:val="single"/>
        </w:rPr>
        <w:t>higher</w:t>
      </w:r>
      <w:r w:rsidRPr="00F910AD">
        <w:rPr>
          <w:u w:val="single"/>
        </w:rPr>
        <w:t xml:space="preserve"> levels of </w:t>
      </w:r>
      <w:r w:rsidRPr="00F910AD">
        <w:rPr>
          <w:rStyle w:val="Emphasis"/>
        </w:rPr>
        <w:t xml:space="preserve">economic </w:t>
      </w:r>
      <w:r w:rsidRPr="001C30DC">
        <w:rPr>
          <w:rStyle w:val="Emphasis"/>
          <w:highlight w:val="yellow"/>
        </w:rPr>
        <w:t>development</w:t>
      </w:r>
      <w:r w:rsidRPr="001C30DC">
        <w:rPr>
          <w:highlight w:val="yellow"/>
          <w:u w:val="single"/>
        </w:rPr>
        <w:t xml:space="preserve"> may be </w:t>
      </w:r>
      <w:r w:rsidRPr="001C30DC">
        <w:rPr>
          <w:rStyle w:val="Emphasis"/>
          <w:highlight w:val="yellow"/>
        </w:rPr>
        <w:t>less motivated</w:t>
      </w:r>
      <w:r w:rsidRPr="001C30DC">
        <w:rPr>
          <w:highlight w:val="yellow"/>
          <w:u w:val="single"/>
        </w:rPr>
        <w:t xml:space="preserve"> to pursue</w:t>
      </w:r>
      <w:r w:rsidRPr="00F910AD">
        <w:rPr>
          <w:u w:val="single"/>
        </w:rPr>
        <w:t xml:space="preserve"> such </w:t>
      </w:r>
      <w:r w:rsidRPr="001C30DC">
        <w:rPr>
          <w:highlight w:val="yellow"/>
          <w:u w:val="single"/>
        </w:rPr>
        <w:t>expansion</w:t>
      </w:r>
    </w:p>
    <w:p w14:paraId="71BD69F4" w14:textId="77777777" w:rsidR="00C5776B" w:rsidRDefault="00C5776B" w:rsidP="00C5776B">
      <w:pPr>
        <w:rPr>
          <w:u w:val="single"/>
        </w:rPr>
      </w:pPr>
    </w:p>
    <w:p w14:paraId="0A96B0FA" w14:textId="77777777" w:rsidR="00C5776B" w:rsidRPr="00705232" w:rsidRDefault="00C5776B" w:rsidP="00C5776B">
      <w:pPr>
        <w:rPr>
          <w:sz w:val="16"/>
        </w:rPr>
      </w:pPr>
      <w:r w:rsidRPr="00F910AD">
        <w:rPr>
          <w:u w:val="single"/>
        </w:rPr>
        <w:t xml:space="preserve"> because of the lower relative value of land inputs in an industrialized economy</w:t>
      </w:r>
      <w:r w:rsidRPr="00F910AD">
        <w:rPr>
          <w:sz w:val="16"/>
        </w:rPr>
        <w:t xml:space="preserve">. Moreover, </w:t>
      </w:r>
      <w:r w:rsidRPr="00F910AD">
        <w:rPr>
          <w:u w:val="single"/>
        </w:rPr>
        <w:t xml:space="preserve">their </w:t>
      </w:r>
      <w:r w:rsidRPr="001C30DC">
        <w:rPr>
          <w:rStyle w:val="Emphasis"/>
          <w:highlight w:val="yellow"/>
        </w:rPr>
        <w:t>reliance</w:t>
      </w:r>
      <w:r w:rsidRPr="001C30DC">
        <w:rPr>
          <w:highlight w:val="yellow"/>
          <w:u w:val="single"/>
        </w:rPr>
        <w:t xml:space="preserve"> on </w:t>
      </w:r>
      <w:r w:rsidRPr="00F910AD">
        <w:rPr>
          <w:rStyle w:val="Emphasis"/>
        </w:rPr>
        <w:t xml:space="preserve">international capital </w:t>
      </w:r>
      <w:r w:rsidRPr="001C30DC">
        <w:rPr>
          <w:rStyle w:val="Emphasis"/>
          <w:highlight w:val="yellow"/>
        </w:rPr>
        <w:t>markets</w:t>
      </w:r>
      <w:r w:rsidRPr="00F910AD">
        <w:rPr>
          <w:sz w:val="16"/>
        </w:rPr>
        <w:t xml:space="preserve"> may </w:t>
      </w:r>
      <w:r w:rsidRPr="001C30DC">
        <w:rPr>
          <w:rStyle w:val="Emphasis"/>
          <w:highlight w:val="yellow"/>
        </w:rPr>
        <w:t>increase</w:t>
      </w:r>
      <w:r w:rsidRPr="00F910AD">
        <w:rPr>
          <w:sz w:val="16"/>
        </w:rPr>
        <w:t xml:space="preserve"> the potential </w:t>
      </w:r>
      <w:r w:rsidRPr="001C30DC">
        <w:rPr>
          <w:rStyle w:val="Emphasis"/>
          <w:highlight w:val="yellow"/>
        </w:rPr>
        <w:t>costs</w:t>
      </w:r>
      <w:r w:rsidRPr="00F910AD">
        <w:rPr>
          <w:rStyle w:val="Emphasis"/>
        </w:rPr>
        <w:t xml:space="preserve"> of disruptions</w:t>
      </w:r>
      <w:r w:rsidRPr="00F910AD">
        <w:rPr>
          <w:sz w:val="16"/>
        </w:rPr>
        <w:t xml:space="preserve"> from serious 53 international crises.16 At the intrastate level, </w:t>
      </w:r>
      <w:r w:rsidRPr="00F910AD">
        <w:rPr>
          <w:rStyle w:val="Emphasis"/>
        </w:rPr>
        <w:t xml:space="preserve">economic </w:t>
      </w:r>
      <w:r w:rsidRPr="001C30DC">
        <w:rPr>
          <w:rStyle w:val="Emphasis"/>
          <w:highlight w:val="yellow"/>
        </w:rPr>
        <w:t>growth</w:t>
      </w:r>
      <w:r w:rsidRPr="00F910AD">
        <w:rPr>
          <w:sz w:val="16"/>
        </w:rPr>
        <w:t xml:space="preserve"> (if broadly shared) </w:t>
      </w:r>
      <w:r w:rsidRPr="001C30DC">
        <w:rPr>
          <w:highlight w:val="yellow"/>
          <w:u w:val="single"/>
        </w:rPr>
        <w:t xml:space="preserve">reduces grievances, </w:t>
      </w:r>
      <w:r w:rsidRPr="001C30DC">
        <w:rPr>
          <w:rStyle w:val="Emphasis"/>
          <w:highlight w:val="yellow"/>
        </w:rPr>
        <w:t>bolsters</w:t>
      </w:r>
      <w:r w:rsidRPr="00F910AD">
        <w:rPr>
          <w:u w:val="single"/>
        </w:rPr>
        <w:t xml:space="preserve"> the </w:t>
      </w:r>
      <w:r w:rsidRPr="001C30DC">
        <w:rPr>
          <w:rStyle w:val="Emphasis"/>
          <w:highlight w:val="yellow"/>
        </w:rPr>
        <w:t>capacity</w:t>
      </w:r>
      <w:r w:rsidRPr="00F910AD">
        <w:rPr>
          <w:rStyle w:val="Emphasis"/>
        </w:rPr>
        <w:t xml:space="preserve"> of the state</w:t>
      </w:r>
      <w:r w:rsidRPr="00F910AD">
        <w:rPr>
          <w:u w:val="single"/>
        </w:rPr>
        <w:t xml:space="preserve"> </w:t>
      </w:r>
      <w:r w:rsidRPr="001C30DC">
        <w:rPr>
          <w:highlight w:val="yellow"/>
          <w:u w:val="single"/>
        </w:rPr>
        <w:t xml:space="preserve">to handle </w:t>
      </w:r>
      <w:r w:rsidRPr="001C30DC">
        <w:rPr>
          <w:rStyle w:val="Emphasis"/>
          <w:highlight w:val="yellow"/>
        </w:rPr>
        <w:t>security challenges</w:t>
      </w:r>
      <w:r w:rsidRPr="00F910AD">
        <w:rPr>
          <w:u w:val="single"/>
        </w:rPr>
        <w:t xml:space="preserve">, and increases the population’s opportunities for licit employment, thus </w:t>
      </w:r>
      <w:r w:rsidRPr="001C30DC">
        <w:rPr>
          <w:highlight w:val="yellow"/>
          <w:u w:val="single"/>
        </w:rPr>
        <w:t>raising</w:t>
      </w:r>
      <w:r w:rsidRPr="00F910AD">
        <w:rPr>
          <w:u w:val="single"/>
        </w:rPr>
        <w:t xml:space="preserve"> the </w:t>
      </w:r>
      <w:r w:rsidRPr="001C30DC">
        <w:rPr>
          <w:highlight w:val="yellow"/>
          <w:u w:val="single"/>
        </w:rPr>
        <w:t>opportunity costs of</w:t>
      </w:r>
      <w:r w:rsidRPr="00F910AD">
        <w:rPr>
          <w:u w:val="single"/>
        </w:rPr>
        <w:t xml:space="preserve"> participating in rebellions or </w:t>
      </w:r>
      <w:r w:rsidRPr="001C30DC">
        <w:rPr>
          <w:rStyle w:val="Emphasis"/>
          <w:highlight w:val="yellow"/>
        </w:rPr>
        <w:t>insurgencies</w:t>
      </w:r>
      <w:r w:rsidRPr="00F910AD">
        <w:rPr>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F910AD">
        <w:rPr>
          <w:rStyle w:val="Emphasis"/>
        </w:rPr>
        <w:t xml:space="preserve">sharp </w:t>
      </w:r>
      <w:r w:rsidRPr="001C30DC">
        <w:rPr>
          <w:rStyle w:val="Emphasis"/>
          <w:highlight w:val="yellow"/>
        </w:rPr>
        <w:t>declines</w:t>
      </w:r>
      <w:r w:rsidRPr="00F910AD">
        <w:rPr>
          <w:u w:val="single"/>
        </w:rPr>
        <w:t xml:space="preserve"> </w:t>
      </w:r>
      <w:r w:rsidRPr="001C30DC">
        <w:rPr>
          <w:highlight w:val="yellow"/>
          <w:u w:val="single"/>
        </w:rPr>
        <w:t>in</w:t>
      </w:r>
      <w:r w:rsidRPr="00F910AD">
        <w:rPr>
          <w:u w:val="single"/>
        </w:rPr>
        <w:t xml:space="preserve"> the </w:t>
      </w:r>
      <w:r w:rsidRPr="00F910AD">
        <w:rPr>
          <w:rStyle w:val="Emphasis"/>
        </w:rPr>
        <w:t xml:space="preserve">rate of </w:t>
      </w:r>
      <w:r w:rsidRPr="001C30DC">
        <w:rPr>
          <w:rStyle w:val="Emphasis"/>
          <w:highlight w:val="yellow"/>
        </w:rPr>
        <w:t>growth</w:t>
      </w:r>
      <w:r w:rsidRPr="00F910AD">
        <w:rPr>
          <w:rStyle w:val="Emphasis"/>
        </w:rPr>
        <w:t xml:space="preserve"> </w:t>
      </w:r>
      <w:r w:rsidRPr="00F910AD">
        <w:rPr>
          <w:u w:val="single"/>
        </w:rPr>
        <w:t xml:space="preserve">for a range of states may </w:t>
      </w:r>
      <w:r w:rsidRPr="001C30DC">
        <w:rPr>
          <w:rStyle w:val="Emphasis"/>
          <w:highlight w:val="yellow"/>
        </w:rPr>
        <w:t>increase</w:t>
      </w:r>
      <w:r w:rsidRPr="00F910AD">
        <w:rPr>
          <w:u w:val="single"/>
        </w:rPr>
        <w:t xml:space="preserve"> their </w:t>
      </w:r>
      <w:r w:rsidRPr="001C30DC">
        <w:rPr>
          <w:rStyle w:val="Emphasis"/>
          <w:highlight w:val="yellow"/>
        </w:rPr>
        <w:t>likelihood of</w:t>
      </w:r>
      <w:r w:rsidRPr="00F910AD">
        <w:rPr>
          <w:sz w:val="16"/>
        </w:rPr>
        <w:t xml:space="preserve"> intrastate </w:t>
      </w:r>
      <w:r w:rsidRPr="001C30DC">
        <w:rPr>
          <w:rStyle w:val="Emphasis"/>
          <w:highlight w:val="yellow"/>
        </w:rPr>
        <w:t>conflict</w:t>
      </w:r>
      <w:r w:rsidRPr="00F910AD">
        <w:rPr>
          <w:sz w:val="16"/>
        </w:rPr>
        <w:t xml:space="preserve"> in particular. We employed two different metrics for this key factor: the rate of global GDP growth and the percentage of states with a GDP per capita greater than USD$10,000.19 The former shows the aggregate level of economic instability on a year-to-year basis, while the latter identifies the percentage of states that are relatively wealthy and therefore less likely to become involved in conflict. Both metrics are derived from data available through the World Bank, and their historical values are shown in black in Figures 3.4 and 3.5. 16 Robert Gilpin, War and Change in International Politics, Cambridge, UK: Cambridge University Press, 1981; Erik Gartzke, “The Capitalist Peace,” American Journal of Political Science, Vol. 51, No. 1, 2007, pp. 166–191; Michael Mousseau, “The Social Market Roots of Democratic Peace,” International Security, Vol. 33, No. 4, 2009, pp. 52–86. 17 Collier et al., 2003; Halvard Buhaug, Kristian Skrede Gleditsch, Helge Holtermann, Gudrun Østby, and Andreas Forø Tollefsen, “It’s the Local Economy, Stupid! Geographic Wealth Dispersion and Conflict Outbreak Location,” Journal of Conflict Resolution, Vol. 55, No. 5, 2011, pp. 814–840; Zeynep Taydas and Dursun Peksen, “Can States Buy Peace? Social Welfare Spending and Civil Conflicts,” Journal of Peace Research, Vol. 49, No. 2, 2012, pp. 273–287. 18 Gurr, 1970; Theda Skocpol, States and Social Revolutions, New York, N.Y.: Cambridge University Press, 1979; Edward Miguel, Shanker Satyanath, and Ernest Sergenti, “Economic Shocks and Civil Conflict: An Instrumental Variables Approach,” Journal of Political Economy, Vol. 112, No. 4, August 2004, pp. 725–753. 19 Theoretically, the indicators we use are not as desirable as more-nuanced metrics that more directly identify types of economic growth that could be linked with levels of conflict, such as those that reflect the distribution of wealth within states. Unfortunately, data for such metrics were not available for a sufficiently wide range of states and over a sufficiently long time period to be used for our study. 54 Figure 3.4. Global GDP Growth Rate SOURCE: Historical data: World Bank, 2015; projections calculated by authors. To calculate the baseline projections for each metric, we relied on two different methodologies. We calculated the baseline projected global rate of GDP growth using the International Futures project.20 As evidenced by the pattern in Figure 3.4, GDP growth rates historically have experienced a great deal of year-to-year variation, and this volatility is likely to continue. However, projecting the pattern of this volatility is extraordinarily difficult, so future projections can at best suggest the direction of the long-term trend. Futures with higher longterm growth rates are likely to experience fewer sharp declines in annual growth rates, while futures with lower long-term growth rates are likely to experience such declines more frequently. Our projections for GDP growth rates should be interpreted in this light. 20 The operation of the International Futures model is discussed in the introduction to this chapter. 55 Figure 3.5. Wealthy States as a Percentage of the World’s States SOURCE: Historical data: World Bank, 2013; projections calculated by authors. We arrived at the baseline projection for the number of wealthy states by again using the International Futures model. Baseline projections are displayed in Figures 3.4 and 3.5 in gray. For both metrics, we projected the branch scenarios by calculating one standard deviation above and below the baseline scenario, shown on the two figures in blue and red, respectively. Numerous factors could lead to greatly increased economic volatility and lower growth over the period in question. Ongoing policy concerns, such as the cohesion of the Euro area, have the potential to provide negative shocks to global growth rates that may not be properly captured by projections based on historical experiences. However, greatly increased economic volatility is a much more plausible future than one in which a large number of already wealthy states see their overall GDP levels decline significantly. Such a decline would likely need to be accompanied by a more severe shock, such as a global pandemic or ecological disaster. Extent of Economic Interdependence </w:t>
      </w:r>
      <w:r w:rsidRPr="00F910AD">
        <w:rPr>
          <w:rStyle w:val="Emphasis"/>
        </w:rPr>
        <w:t>Economic interdependence</w:t>
      </w:r>
      <w:r w:rsidRPr="00F910AD">
        <w:rPr>
          <w:sz w:val="16"/>
        </w:rPr>
        <w:t xml:space="preserve"> may </w:t>
      </w:r>
      <w:r w:rsidRPr="00F910AD">
        <w:rPr>
          <w:u w:val="single"/>
        </w:rPr>
        <w:t xml:space="preserve">reduce the likelihood of </w:t>
      </w:r>
      <w:r w:rsidRPr="00F910AD">
        <w:rPr>
          <w:rStyle w:val="Emphasis"/>
        </w:rPr>
        <w:t>interstate conflict</w:t>
      </w:r>
      <w:r w:rsidRPr="00F910AD">
        <w:rPr>
          <w:u w:val="single"/>
        </w:rPr>
        <w:t xml:space="preserve"> in two primary ways</w:t>
      </w:r>
      <w:r w:rsidRPr="00F910AD">
        <w:rPr>
          <w:sz w:val="16"/>
        </w:rPr>
        <w:t xml:space="preserve">. Increased </w:t>
      </w:r>
      <w:r w:rsidRPr="00F910AD">
        <w:rPr>
          <w:rStyle w:val="Emphasis"/>
        </w:rPr>
        <w:t>economic integration</w:t>
      </w:r>
      <w:r w:rsidRPr="00F910AD">
        <w:rPr>
          <w:u w:val="single"/>
        </w:rPr>
        <w:t xml:space="preserve"> raises the </w:t>
      </w:r>
      <w:r w:rsidRPr="00F910AD">
        <w:rPr>
          <w:rStyle w:val="Emphasis"/>
        </w:rPr>
        <w:t>costs</w:t>
      </w:r>
      <w:r w:rsidRPr="00F910AD">
        <w:rPr>
          <w:u w:val="single"/>
        </w:rPr>
        <w:t xml:space="preserve"> that states will bear if </w:t>
      </w:r>
      <w:r w:rsidRPr="00F910AD">
        <w:rPr>
          <w:rStyle w:val="Emphasis"/>
        </w:rPr>
        <w:t>conflict disrupts trade</w:t>
      </w:r>
      <w:r w:rsidRPr="00F910AD">
        <w:rPr>
          <w:sz w:val="16"/>
        </w:rPr>
        <w:t xml:space="preserve">.21 </w:t>
      </w:r>
      <w:r w:rsidRPr="00F910AD">
        <w:rPr>
          <w:u w:val="single"/>
        </w:rPr>
        <w:t xml:space="preserve">Increased trade also provides a mechanism to share vital natural resources that a state </w:t>
      </w:r>
      <w:r w:rsidRPr="00F910AD">
        <w:rPr>
          <w:sz w:val="16"/>
        </w:rPr>
        <w:t xml:space="preserve">21 Solomon William Polachek, “Conflict and Trade,” Journal of Conflict Resolution, Vol. 24, No. 1, 1980, pp. 55–78; Bruce M. Russett and John R. Oneal, Triangulating Peace: Democracy, Interdependence, and International Organizations, New York, N.Y.: W. W. Norton &amp; Company, 1999; Alberto Alesina, Enrico Spolaore, and Romain Wacziarg, “Trade, Growth and the Size of Countries,” Handbook of Economic Growth, Vol. 1, 2005, pp. 1499–1542. 56 </w:t>
      </w:r>
      <w:r w:rsidRPr="00F910AD">
        <w:rPr>
          <w:u w:val="single"/>
        </w:rPr>
        <w:t>might otherwise</w:t>
      </w:r>
      <w:r w:rsidRPr="00705232">
        <w:rPr>
          <w:u w:val="single"/>
        </w:rPr>
        <w:t xml:space="preserve"> seek to control and exploit on its own</w:t>
      </w:r>
      <w:r w:rsidRPr="00705232">
        <w:rPr>
          <w:sz w:val="16"/>
        </w:rPr>
        <w:t xml:space="preserve">.22 Both of </w:t>
      </w:r>
      <w:r w:rsidRPr="00705232">
        <w:rPr>
          <w:u w:val="single"/>
        </w:rPr>
        <w:t>these</w:t>
      </w:r>
      <w:r w:rsidRPr="00705232">
        <w:rPr>
          <w:sz w:val="16"/>
        </w:rPr>
        <w:t xml:space="preserve"> mechanisms are likely to </w:t>
      </w:r>
      <w:r w:rsidRPr="00705232">
        <w:rPr>
          <w:rStyle w:val="Emphasis"/>
        </w:rPr>
        <w:t>reduce</w:t>
      </w:r>
      <w:r w:rsidRPr="00705232">
        <w:rPr>
          <w:sz w:val="16"/>
        </w:rPr>
        <w:t xml:space="preserve"> levels of </w:t>
      </w:r>
      <w:r w:rsidRPr="00705232">
        <w:rPr>
          <w:rStyle w:val="Emphasis"/>
        </w:rPr>
        <w:t>interstate conflict</w:t>
      </w:r>
      <w:r w:rsidRPr="00705232">
        <w:rPr>
          <w:sz w:val="16"/>
        </w:rPr>
        <w:t xml:space="preserve">. There is no evidence that suggests any significant effects on intrastate conflict levels directly because of increasing economic interdependence. The extent of economic interdependence can be operationalized in a number of different ways. While measures of exports and imports, both overall and with specific partners, are the most commonly used metric, scholars have also explored measures that involve openness to trade, trade in specific important commodities, and capital flows and financial integration. For each metric, the literature emphasizes the importance of comparing the scope of the interdependence with the size of the state’s economy. The metric used in our project is that most commonly used in the literature, the ratio of exports and imports to GDP. We calculated our measure at the global level, but data at the state or dyadic level could also be used. Our data were drawn from the International Futures project, although the original source for the historical data is the World Bank’s World Development Indicators. The baseline projection for the extent of global economic interdependence also comes from the International Futures project, which (as already discussed) relies on a complex model incorporating a range of economic, social, and political variables. This projection is shown in Figure 3.6 in gray. We calculated the branch scenarios using one standard deviation above and below the baseline projection; they are shown in blue and red, respectively. 22 Richard N. Rosecrance, The Rise of the Trading State: Commerce and Conquest in the Modern World, Vol. 386, New York, N.Y.: Basic Books, 1986; Tony Allen, “Watersheds and Problemsheds: Explaining the Absence of Armed Conflict over Water in the Middle East,” Middle East 2, No. 1, 1998, p. 50. 57 Figure 3.6. Economic Interdependence SOURCE: Historical data: World Bank, 2013; projections calculated by authors. </w:t>
      </w:r>
      <w:r w:rsidRPr="00705232">
        <w:rPr>
          <w:u w:val="single"/>
        </w:rPr>
        <w:t xml:space="preserve">Economic interdependence is likely to </w:t>
      </w:r>
      <w:r w:rsidRPr="00705232">
        <w:rPr>
          <w:rStyle w:val="Emphasis"/>
        </w:rPr>
        <w:t>continue to increase</w:t>
      </w:r>
      <w:r w:rsidRPr="00705232">
        <w:rPr>
          <w:sz w:val="16"/>
        </w:rPr>
        <w:t xml:space="preserve">, </w:t>
      </w:r>
      <w:r w:rsidRPr="00705232">
        <w:rPr>
          <w:u w:val="single"/>
        </w:rPr>
        <w:t xml:space="preserve">absent </w:t>
      </w:r>
      <w:r w:rsidRPr="00705232">
        <w:rPr>
          <w:rStyle w:val="Emphasis"/>
        </w:rPr>
        <w:t>significant shocks</w:t>
      </w:r>
      <w:r w:rsidRPr="00705232">
        <w:rPr>
          <w:u w:val="single"/>
        </w:rPr>
        <w:t xml:space="preserve"> to the international system</w:t>
      </w:r>
      <w:r w:rsidRPr="00705232">
        <w:rPr>
          <w:sz w:val="16"/>
        </w:rPr>
        <w:t xml:space="preserve">. The last major contraction in global levels of interdependence began as a result of the First World War, and major power conflict remains the most likely mechanism for reducing trade flows. A serious global pandemic would also likely have the effect of greatly reducing international trade. Absent such a system-level shock, however, increases in economic interdependence are likely to be robust and persistent. Degree of U.S. Preeminence </w:t>
      </w:r>
      <w:r w:rsidRPr="001C30DC">
        <w:rPr>
          <w:highlight w:val="yellow"/>
          <w:u w:val="single"/>
        </w:rPr>
        <w:t xml:space="preserve">The high </w:t>
      </w:r>
      <w:r w:rsidRPr="001C30DC">
        <w:rPr>
          <w:rStyle w:val="Emphasis"/>
          <w:highlight w:val="yellow"/>
        </w:rPr>
        <w:t>relative power</w:t>
      </w:r>
      <w:r w:rsidRPr="001C30DC">
        <w:rPr>
          <w:highlight w:val="yellow"/>
          <w:u w:val="single"/>
        </w:rPr>
        <w:t xml:space="preserve"> of the</w:t>
      </w:r>
      <w:r w:rsidRPr="00705232">
        <w:rPr>
          <w:sz w:val="16"/>
        </w:rPr>
        <w:t xml:space="preserve"> </w:t>
      </w:r>
      <w:r w:rsidRPr="001C30DC">
        <w:rPr>
          <w:rStyle w:val="Emphasis"/>
          <w:highlight w:val="yellow"/>
        </w:rPr>
        <w:t>U</w:t>
      </w:r>
      <w:r w:rsidRPr="00705232">
        <w:rPr>
          <w:sz w:val="16"/>
        </w:rPr>
        <w:t xml:space="preserve">nited </w:t>
      </w:r>
      <w:r w:rsidRPr="001C30DC">
        <w:rPr>
          <w:rStyle w:val="Emphasis"/>
          <w:highlight w:val="yellow"/>
        </w:rPr>
        <w:t>S</w:t>
      </w:r>
      <w:r w:rsidRPr="00705232">
        <w:rPr>
          <w:sz w:val="16"/>
        </w:rPr>
        <w:t xml:space="preserve">tates vis-à-vis other major powers </w:t>
      </w:r>
      <w:r w:rsidRPr="00705232">
        <w:rPr>
          <w:u w:val="single"/>
        </w:rPr>
        <w:t xml:space="preserve">in the international state system since the end of the Second World War may have </w:t>
      </w:r>
      <w:r w:rsidRPr="001C30DC">
        <w:rPr>
          <w:rStyle w:val="Emphasis"/>
          <w:highlight w:val="yellow"/>
        </w:rPr>
        <w:t>reduced</w:t>
      </w:r>
      <w:r w:rsidRPr="00705232">
        <w:rPr>
          <w:rStyle w:val="Emphasis"/>
        </w:rPr>
        <w:t xml:space="preserve"> interstate </w:t>
      </w:r>
      <w:r w:rsidRPr="001C30DC">
        <w:rPr>
          <w:rStyle w:val="Emphasis"/>
          <w:highlight w:val="yellow"/>
        </w:rPr>
        <w:t>conflict</w:t>
      </w:r>
      <w:r w:rsidRPr="00705232">
        <w:rPr>
          <w:u w:val="single"/>
        </w:rPr>
        <w:t xml:space="preserve"> in several ways. The relative </w:t>
      </w:r>
      <w:r w:rsidRPr="001C30DC">
        <w:rPr>
          <w:highlight w:val="yellow"/>
          <w:u w:val="single"/>
        </w:rPr>
        <w:t>dominance</w:t>
      </w:r>
      <w:r w:rsidRPr="00705232">
        <w:rPr>
          <w:u w:val="single"/>
        </w:rPr>
        <w:t xml:space="preserve"> may have </w:t>
      </w:r>
      <w:r w:rsidRPr="001C30DC">
        <w:rPr>
          <w:rStyle w:val="Emphasis"/>
          <w:highlight w:val="yellow"/>
        </w:rPr>
        <w:t>reduced</w:t>
      </w:r>
      <w:r w:rsidRPr="00705232">
        <w:rPr>
          <w:u w:val="single"/>
        </w:rPr>
        <w:t xml:space="preserve"> the </w:t>
      </w:r>
      <w:r w:rsidRPr="001C30DC">
        <w:rPr>
          <w:rStyle w:val="Emphasis"/>
          <w:highlight w:val="yellow"/>
        </w:rPr>
        <w:t>incidence</w:t>
      </w:r>
      <w:r w:rsidRPr="001C30DC">
        <w:rPr>
          <w:highlight w:val="yellow"/>
          <w:u w:val="single"/>
        </w:rPr>
        <w:t xml:space="preserve"> of</w:t>
      </w:r>
      <w:r w:rsidRPr="00705232">
        <w:rPr>
          <w:u w:val="single"/>
        </w:rPr>
        <w:t xml:space="preserve"> </w:t>
      </w:r>
      <w:r w:rsidRPr="00705232">
        <w:rPr>
          <w:rStyle w:val="Emphasis"/>
        </w:rPr>
        <w:t>great power conflicts</w:t>
      </w:r>
      <w:r w:rsidRPr="00705232">
        <w:rPr>
          <w:u w:val="single"/>
        </w:rPr>
        <w:t xml:space="preserve">, including </w:t>
      </w:r>
      <w:r w:rsidRPr="00705232">
        <w:rPr>
          <w:rStyle w:val="Emphasis"/>
        </w:rPr>
        <w:t xml:space="preserve">large-scale global </w:t>
      </w:r>
      <w:r w:rsidRPr="001C30DC">
        <w:rPr>
          <w:rStyle w:val="Emphasis"/>
          <w:highlight w:val="yellow"/>
        </w:rPr>
        <w:t>conflicts</w:t>
      </w:r>
      <w:r w:rsidRPr="001C30DC">
        <w:rPr>
          <w:highlight w:val="yellow"/>
          <w:u w:val="single"/>
        </w:rPr>
        <w:t xml:space="preserve">, </w:t>
      </w:r>
      <w:r w:rsidRPr="00705232">
        <w:rPr>
          <w:u w:val="single"/>
        </w:rPr>
        <w:t xml:space="preserve">as the </w:t>
      </w:r>
      <w:r w:rsidRPr="00705232">
        <w:rPr>
          <w:rStyle w:val="Emphasis"/>
        </w:rPr>
        <w:t>U.S. position</w:t>
      </w:r>
      <w:r w:rsidRPr="00705232">
        <w:rPr>
          <w:u w:val="single"/>
        </w:rPr>
        <w:t xml:space="preserve"> makes a </w:t>
      </w:r>
      <w:r w:rsidRPr="00705232">
        <w:rPr>
          <w:rStyle w:val="Emphasis"/>
        </w:rPr>
        <w:t>direct military challenge</w:t>
      </w:r>
      <w:r w:rsidRPr="00705232">
        <w:rPr>
          <w:u w:val="single"/>
        </w:rPr>
        <w:t xml:space="preserve"> to it or its close allies </w:t>
      </w:r>
      <w:r w:rsidRPr="00705232">
        <w:rPr>
          <w:rStyle w:val="Emphasis"/>
        </w:rPr>
        <w:t>unlikely to succeed</w:t>
      </w:r>
      <w:r w:rsidRPr="00705232">
        <w:rPr>
          <w:sz w:val="16"/>
        </w:rPr>
        <w:t xml:space="preserve">.23 </w:t>
      </w:r>
      <w:r w:rsidRPr="00705232">
        <w:rPr>
          <w:u w:val="single"/>
        </w:rPr>
        <w:t>U.S. dominance also may have enabled the creation of a security community among U.S. allies in Europe (and</w:t>
      </w:r>
      <w:r w:rsidRPr="00705232">
        <w:rPr>
          <w:sz w:val="16"/>
        </w:rPr>
        <w:t xml:space="preserve">, to a lesser extent, </w:t>
      </w:r>
      <w:r w:rsidRPr="00705232">
        <w:rPr>
          <w:u w:val="single"/>
        </w:rPr>
        <w:t>East Asia</w:t>
      </w:r>
      <w:r w:rsidRPr="00705232">
        <w:rPr>
          <w:sz w:val="16"/>
        </w:rPr>
        <w:t xml:space="preserve">), as the United States could effectively deter any conflicts by credibly promising to counter the 23 A. F. K. Organski and Jacek Kugler, The War Ledger, Chicago, Ill.: University of Chicago Press, 1981; Paul K. Huth, “Extended Deterrence and the Outbreak of War,” American Political Science Review, 1988, pp. 423–443; Thomas J. Volgy and Lawrence E. Imwalle, “Hegemonic and Bipolar Perspectives on the New World Order,” American Journal of Political Science, Vol. 39, No. 4, 1995, pp. 819–834. 0 5 10 15 20 25 30 35 40 45 50 1960 1970 1980 1990 2000 2010 2020 2030 2040 Global trade flows as % of global GDP Year Historical Baseline One standard deviation above baseline One standard deviation below baseline 58 aggressor.24 The United States may also have reduced the incidence of interstate conflict during its period of dominance by actively mediating disputes between lesser powers, though the evidence for this argument is more contested.25 At the level of intrastate conflict, greater power parity tends to fuel “proxy conflicts.” One of the clearest patterns in the historical data on intrastate conflict is the influence of the Cold War. Globally, the number of internal conflicts peaked in the late Cold War era, when both the United States and the Soviet Union were committed to indirect support for partner regimes and insurgent groups around the world.26 The withdrawal of superpower support from these actors following the end of the Cold War led to the durable termination of many of these conflicts, and the overall number of intrastate conflicts has fallen in the decades since in the absence of a global challenger to the United States. The relative power of the United States can be measured in several ways. Comparisons of military and power-projection capabilities may be helpful in certain circumstances, and diplomatic and cultural interactions may be more relevant in others. Over the long term, however, </w:t>
      </w:r>
      <w:r w:rsidRPr="001C30DC">
        <w:rPr>
          <w:highlight w:val="yellow"/>
          <w:u w:val="single"/>
        </w:rPr>
        <w:t xml:space="preserve">the </w:t>
      </w:r>
      <w:r w:rsidRPr="001C30DC">
        <w:rPr>
          <w:rStyle w:val="Emphasis"/>
          <w:highlight w:val="yellow"/>
        </w:rPr>
        <w:t>economic</w:t>
      </w:r>
      <w:r w:rsidRPr="00705232">
        <w:rPr>
          <w:rStyle w:val="Emphasis"/>
        </w:rPr>
        <w:t xml:space="preserve"> </w:t>
      </w:r>
      <w:r w:rsidRPr="001C30DC">
        <w:rPr>
          <w:rStyle w:val="Emphasis"/>
          <w:highlight w:val="yellow"/>
        </w:rPr>
        <w:t>base</w:t>
      </w:r>
      <w:r w:rsidRPr="001C30DC">
        <w:rPr>
          <w:highlight w:val="yellow"/>
          <w:u w:val="single"/>
        </w:rPr>
        <w:t xml:space="preserve"> of the </w:t>
      </w:r>
      <w:r w:rsidRPr="001C30DC">
        <w:rPr>
          <w:rStyle w:val="Emphasis"/>
          <w:highlight w:val="yellow"/>
        </w:rPr>
        <w:t>U</w:t>
      </w:r>
      <w:r w:rsidRPr="00705232">
        <w:rPr>
          <w:u w:val="single"/>
        </w:rPr>
        <w:t xml:space="preserve">nited </w:t>
      </w:r>
      <w:r w:rsidRPr="001C30DC">
        <w:rPr>
          <w:rStyle w:val="Emphasis"/>
          <w:highlight w:val="yellow"/>
        </w:rPr>
        <w:t>S</w:t>
      </w:r>
      <w:r w:rsidRPr="00705232">
        <w:rPr>
          <w:u w:val="single"/>
        </w:rPr>
        <w:t xml:space="preserve">tates </w:t>
      </w:r>
      <w:r w:rsidRPr="001C30DC">
        <w:rPr>
          <w:highlight w:val="yellow"/>
          <w:u w:val="single"/>
        </w:rPr>
        <w:t xml:space="preserve">will </w:t>
      </w:r>
      <w:r w:rsidRPr="00705232">
        <w:rPr>
          <w:rStyle w:val="Emphasis"/>
        </w:rPr>
        <w:t xml:space="preserve">largely </w:t>
      </w:r>
      <w:r w:rsidRPr="001C30DC">
        <w:rPr>
          <w:rStyle w:val="Emphasis"/>
          <w:highlight w:val="yellow"/>
        </w:rPr>
        <w:t>determine</w:t>
      </w:r>
      <w:r w:rsidRPr="00705232">
        <w:rPr>
          <w:u w:val="single"/>
        </w:rPr>
        <w:t xml:space="preserve"> its </w:t>
      </w:r>
      <w:r w:rsidRPr="001C30DC">
        <w:rPr>
          <w:rStyle w:val="Emphasis"/>
          <w:highlight w:val="yellow"/>
        </w:rPr>
        <w:t>ability to sustain</w:t>
      </w:r>
      <w:r w:rsidRPr="001C30DC">
        <w:rPr>
          <w:highlight w:val="yellow"/>
          <w:u w:val="single"/>
        </w:rPr>
        <w:t xml:space="preserve"> and project </w:t>
      </w:r>
      <w:r w:rsidRPr="001C30DC">
        <w:rPr>
          <w:rStyle w:val="Emphasis"/>
          <w:highlight w:val="yellow"/>
        </w:rPr>
        <w:t>power</w:t>
      </w:r>
      <w:r w:rsidRPr="00705232">
        <w:rPr>
          <w:sz w:val="16"/>
        </w:rPr>
        <w:t>. The comparison of the economic capacity of the United States and other states is therefore likely to provide the best long-term method for identifying changes in the relative preeminence of the United States. To this end, this project utilizes the ratio of U.S. to global GDP to estimate the relative power of the United States over time.27 The historical values of this metric can be seen in black in Figure 3.7.</w:t>
      </w:r>
    </w:p>
    <w:bookmarkEnd w:id="1"/>
    <w:p w14:paraId="521019B2" w14:textId="77777777" w:rsidR="00C5776B" w:rsidRDefault="00C5776B" w:rsidP="00C5776B">
      <w:pPr>
        <w:pStyle w:val="Heading3"/>
        <w:rPr>
          <w:rStyle w:val="StyleUnderline"/>
          <w:rFonts w:cstheme="minorHAnsi"/>
        </w:rPr>
      </w:pPr>
      <w:r>
        <w:rPr>
          <w:rStyle w:val="StyleUnderline"/>
          <w:rFonts w:cstheme="minorHAnsi"/>
        </w:rPr>
        <w:t xml:space="preserve">2ac- cap good- sustainable </w:t>
      </w:r>
    </w:p>
    <w:p w14:paraId="4EB6A851" w14:textId="77777777" w:rsidR="00C5776B" w:rsidRPr="002677BA" w:rsidRDefault="00C5776B" w:rsidP="00C5776B">
      <w:pPr>
        <w:pStyle w:val="Heading4"/>
      </w:pPr>
      <w:r>
        <w:t xml:space="preserve">Megatrends are wrong – cap is sustainable </w:t>
      </w:r>
      <w:r w:rsidRPr="008F6427">
        <w:rPr>
          <w:b w:val="0"/>
        </w:rPr>
        <w:t>— dematerialization is working</w:t>
      </w:r>
    </w:p>
    <w:p w14:paraId="5063FF6B" w14:textId="77777777" w:rsidR="00C5776B" w:rsidRDefault="00C5776B" w:rsidP="00C5776B">
      <w:r w:rsidRPr="00D72699">
        <w:rPr>
          <w:rStyle w:val="Style13ptBold"/>
        </w:rPr>
        <w:t>Wright 20</w:t>
      </w:r>
      <w:r>
        <w:t>, program director for MIT’s Office of Corporate Relations. (Randall S., April 21</w:t>
      </w:r>
      <w:r w:rsidRPr="00D72699">
        <w:rPr>
          <w:vertAlign w:val="superscript"/>
        </w:rPr>
        <w:t>st</w:t>
      </w:r>
      <w:r>
        <w:t xml:space="preserve">, “Forget Megatrends . . . Find and Follow Movements”, </w:t>
      </w:r>
      <w:r w:rsidRPr="00D72699">
        <w:rPr>
          <w:i/>
          <w:iCs/>
        </w:rPr>
        <w:t>Research-Technology Management</w:t>
      </w:r>
      <w:r>
        <w:t xml:space="preserve">, 63:3, pg. 55-58, </w:t>
      </w:r>
      <w:hyperlink r:id="rId24" w:history="1">
        <w:r w:rsidRPr="001403B4">
          <w:rPr>
            <w:rStyle w:val="Hyperlink"/>
          </w:rPr>
          <w:t>https://doi.org/10.1080/08956308.2020.1733897</w:t>
        </w:r>
      </w:hyperlink>
      <w:r>
        <w:t>, accessed 2-23-2022)</w:t>
      </w:r>
    </w:p>
    <w:p w14:paraId="274A9D77" w14:textId="77777777" w:rsidR="00C5776B" w:rsidRPr="008F6427" w:rsidRDefault="00C5776B" w:rsidP="00C5776B">
      <w:pPr>
        <w:rPr>
          <w:sz w:val="16"/>
        </w:rPr>
      </w:pPr>
      <w:r w:rsidRPr="00C12D03">
        <w:rPr>
          <w:rStyle w:val="StyleUnderline"/>
        </w:rPr>
        <w:t>More and more firms are looking to megatrends to</w:t>
      </w:r>
      <w:r w:rsidRPr="008F6427">
        <w:rPr>
          <w:sz w:val="16"/>
        </w:rPr>
        <w:t xml:space="preserve"> try to </w:t>
      </w:r>
      <w:r w:rsidRPr="00C12D03">
        <w:rPr>
          <w:rStyle w:val="StyleUnderline"/>
        </w:rPr>
        <w:t>ascertain an unfolding future and plan strategy for the long term</w:t>
      </w:r>
      <w:r w:rsidRPr="008F6427">
        <w:rPr>
          <w:sz w:val="16"/>
        </w:rPr>
        <w:t xml:space="preserve">. The idea seems to be to take a megatrend, find a subtrend within it, and then distill the subtrend into new product or business opportunities. Yet in my discussions with </w:t>
      </w:r>
      <w:r w:rsidRPr="00C12D03">
        <w:rPr>
          <w:rStyle w:val="StyleUnderline"/>
        </w:rPr>
        <w:t>executives</w:t>
      </w:r>
      <w:r w:rsidRPr="008F6427">
        <w:rPr>
          <w:sz w:val="16"/>
        </w:rPr>
        <w:t xml:space="preserve">, most </w:t>
      </w:r>
      <w:r w:rsidRPr="00C12D03">
        <w:rPr>
          <w:rStyle w:val="StyleUnderline"/>
        </w:rPr>
        <w:t>report limited success trying to turn analyses of megatrends into concrete and actionable activities</w:t>
      </w:r>
      <w:r w:rsidRPr="008F6427">
        <w:rPr>
          <w:sz w:val="16"/>
        </w:rPr>
        <w:t>. Why is that? Is there a better way to act for the future than contemplating megatrends?</w:t>
      </w:r>
    </w:p>
    <w:p w14:paraId="74879FCA" w14:textId="77777777" w:rsidR="00C5776B" w:rsidRPr="00C12D03" w:rsidRDefault="00C5776B" w:rsidP="00C5776B">
      <w:pPr>
        <w:rPr>
          <w:rStyle w:val="StyleUnderline"/>
        </w:rPr>
      </w:pPr>
      <w:r w:rsidRPr="008F6427">
        <w:rPr>
          <w:sz w:val="16"/>
        </w:rPr>
        <w:t xml:space="preserve">For starters, </w:t>
      </w:r>
      <w:r w:rsidRPr="001C30DC">
        <w:rPr>
          <w:rStyle w:val="Emphasis"/>
          <w:highlight w:val="yellow"/>
        </w:rPr>
        <w:t>megatrends</w:t>
      </w:r>
      <w:r w:rsidRPr="001C30DC">
        <w:rPr>
          <w:rStyle w:val="StyleUnderline"/>
          <w:highlight w:val="yellow"/>
        </w:rPr>
        <w:t xml:space="preserve"> are </w:t>
      </w:r>
      <w:r w:rsidRPr="001C30DC">
        <w:rPr>
          <w:rStyle w:val="Emphasis"/>
          <w:highlight w:val="yellow"/>
        </w:rPr>
        <w:t>vague</w:t>
      </w:r>
      <w:r w:rsidRPr="008F6427">
        <w:rPr>
          <w:sz w:val="16"/>
        </w:rPr>
        <w:t xml:space="preserve">. </w:t>
      </w:r>
      <w:r w:rsidRPr="00C12D03">
        <w:rPr>
          <w:rStyle w:val="StyleUnderline"/>
        </w:rPr>
        <w:t>And</w:t>
      </w:r>
      <w:r w:rsidRPr="008F6427">
        <w:rPr>
          <w:sz w:val="16"/>
        </w:rPr>
        <w:t xml:space="preserve"> that’s the main reason they sound so convincing and inevitable. They’re </w:t>
      </w:r>
      <w:r w:rsidRPr="00C12D03">
        <w:rPr>
          <w:rStyle w:val="Emphasis"/>
        </w:rPr>
        <w:t>seductive</w:t>
      </w:r>
      <w:r w:rsidRPr="008F6427">
        <w:rPr>
          <w:sz w:val="16"/>
        </w:rPr>
        <w:t xml:space="preserve">, just like horoscopes: “There will be about 1 billion more of us by 2030, and we will live longer” (Winston 2019). Can’t argue with that. “With relentless planet Mars at the helm, an investment, real estate, or financial matter could pay dividends, but it will come with many demands” (ELLE 2020). I can see that happening. But so what? That there might be “about 1 billion more of us by 2030,” or that “an investment . . . could pay dividends . . . with many demands,” leaves us dangling. Like horoscopes, the first problem with megatrends is that </w:t>
      </w:r>
      <w:r w:rsidRPr="00C12D03">
        <w:rPr>
          <w:rStyle w:val="StyleUnderline"/>
        </w:rPr>
        <w:t>despite</w:t>
      </w:r>
      <w:r w:rsidRPr="008F6427">
        <w:rPr>
          <w:sz w:val="16"/>
        </w:rPr>
        <w:t xml:space="preserve"> their </w:t>
      </w:r>
      <w:r w:rsidRPr="00C12D03">
        <w:rPr>
          <w:rStyle w:val="StyleUnderline"/>
        </w:rPr>
        <w:t>sounding</w:t>
      </w:r>
      <w:r w:rsidRPr="008F6427">
        <w:rPr>
          <w:sz w:val="16"/>
        </w:rPr>
        <w:t xml:space="preserve"> so </w:t>
      </w:r>
      <w:r w:rsidRPr="00C12D03">
        <w:rPr>
          <w:rStyle w:val="StyleUnderline"/>
        </w:rPr>
        <w:t>satisfying and compelling</w:t>
      </w:r>
      <w:r w:rsidRPr="008F6427">
        <w:rPr>
          <w:sz w:val="16"/>
        </w:rPr>
        <w:t xml:space="preserve">, </w:t>
      </w:r>
      <w:r w:rsidRPr="00C12D03">
        <w:rPr>
          <w:rStyle w:val="StyleUnderline"/>
        </w:rPr>
        <w:t>they’re</w:t>
      </w:r>
      <w:r w:rsidRPr="008F6427">
        <w:rPr>
          <w:sz w:val="16"/>
        </w:rPr>
        <w:t xml:space="preserve"> just </w:t>
      </w:r>
      <w:r w:rsidRPr="00C12D03">
        <w:rPr>
          <w:rStyle w:val="StyleUnderline"/>
        </w:rPr>
        <w:t>too nebulous to take meaningful actions.</w:t>
      </w:r>
    </w:p>
    <w:p w14:paraId="120A061E" w14:textId="77777777" w:rsidR="00C5776B" w:rsidRPr="008F6427" w:rsidRDefault="00C5776B" w:rsidP="00C5776B">
      <w:pPr>
        <w:rPr>
          <w:sz w:val="16"/>
        </w:rPr>
      </w:pPr>
      <w:r w:rsidRPr="008F6427">
        <w:rPr>
          <w:sz w:val="16"/>
        </w:rPr>
        <w:t xml:space="preserve">In Megatrends, the book that started it all, author John Naisbitt begins by stating that none of the 10 transformations his book is about “is more subtle, yet more explosive . . . than the shift from an industrial to an information society” (Naisbitt 1982, p. 11). He was right. And? He failed to predict not only the iPhone but the Macintosh computer (“the Mac”), the World Wide Web, Internet of Things, radio frequency identification (RFID), global positioning systems (GPS), and social media—the </w:t>
      </w:r>
      <w:r w:rsidRPr="00864D83">
        <w:rPr>
          <w:sz w:val="16"/>
        </w:rPr>
        <w:t>meaningful</w:t>
      </w:r>
      <w:r w:rsidRPr="008F6427">
        <w:rPr>
          <w:sz w:val="16"/>
        </w:rPr>
        <w:t xml:space="preserve"> inventions to which we really need to pay heed and that have caused, and will continue to cause, major changes in how we live.</w:t>
      </w:r>
    </w:p>
    <w:p w14:paraId="25995895" w14:textId="77777777" w:rsidR="00C5776B" w:rsidRPr="008F6427" w:rsidRDefault="00C5776B" w:rsidP="00C5776B">
      <w:pPr>
        <w:rPr>
          <w:sz w:val="16"/>
        </w:rPr>
      </w:pPr>
      <w:r w:rsidRPr="008F6427">
        <w:rPr>
          <w:sz w:val="16"/>
        </w:rPr>
        <w:t xml:space="preserve">But it gets worse—a lot worse. That’s because </w:t>
      </w:r>
      <w:r w:rsidRPr="00621747">
        <w:rPr>
          <w:rStyle w:val="Emphasis"/>
        </w:rPr>
        <w:t>megatrends are</w:t>
      </w:r>
      <w:r w:rsidRPr="00C12D03">
        <w:rPr>
          <w:rStyle w:val="Emphasis"/>
        </w:rPr>
        <w:t xml:space="preserve"> </w:t>
      </w:r>
      <w:r w:rsidRPr="001C30DC">
        <w:rPr>
          <w:rStyle w:val="Emphasis"/>
          <w:highlight w:val="yellow"/>
        </w:rPr>
        <w:t>frequently</w:t>
      </w:r>
      <w:r w:rsidRPr="00C12D03">
        <w:rPr>
          <w:rStyle w:val="Emphasis"/>
        </w:rPr>
        <w:t xml:space="preserve"> </w:t>
      </w:r>
      <w:r w:rsidRPr="001C30DC">
        <w:rPr>
          <w:rStyle w:val="Emphasis"/>
          <w:highlight w:val="yellow"/>
        </w:rPr>
        <w:t>wrong</w:t>
      </w:r>
      <w:r w:rsidRPr="008F6427">
        <w:rPr>
          <w:sz w:val="16"/>
        </w:rPr>
        <w:t>—</w:t>
      </w:r>
      <w:r w:rsidRPr="00C12D03">
        <w:rPr>
          <w:rStyle w:val="StyleUnderline"/>
        </w:rPr>
        <w:t>way wrong</w:t>
      </w:r>
      <w:r w:rsidRPr="008F6427">
        <w:rPr>
          <w:sz w:val="16"/>
        </w:rPr>
        <w:t xml:space="preserve">. In 1956, legendary geologist M. King Hubbert </w:t>
      </w:r>
      <w:r w:rsidRPr="005F676D">
        <w:rPr>
          <w:rStyle w:val="StyleUnderline"/>
        </w:rPr>
        <w:t>predicted</w:t>
      </w:r>
      <w:r w:rsidRPr="008F6427">
        <w:rPr>
          <w:sz w:val="16"/>
        </w:rPr>
        <w:t xml:space="preserve"> that US petroleum production would </w:t>
      </w:r>
      <w:r w:rsidRPr="001C30DC">
        <w:rPr>
          <w:rStyle w:val="StyleUnderline"/>
          <w:highlight w:val="yellow"/>
        </w:rPr>
        <w:t>peak</w:t>
      </w:r>
      <w:r w:rsidRPr="008F6427">
        <w:rPr>
          <w:sz w:val="16"/>
        </w:rPr>
        <w:t xml:space="preserve"> in 1970 with </w:t>
      </w:r>
      <w:r w:rsidRPr="001C30DC">
        <w:rPr>
          <w:rStyle w:val="StyleUnderline"/>
          <w:highlight w:val="yellow"/>
        </w:rPr>
        <w:t>oil</w:t>
      </w:r>
      <w:r w:rsidRPr="008F6427">
        <w:rPr>
          <w:sz w:val="16"/>
        </w:rPr>
        <w:t xml:space="preserve"> running out </w:t>
      </w:r>
      <w:r w:rsidRPr="00C12D03">
        <w:rPr>
          <w:rStyle w:val="StyleUnderline"/>
        </w:rPr>
        <w:t>in 2015</w:t>
      </w:r>
      <w:r w:rsidRPr="008F6427">
        <w:rPr>
          <w:sz w:val="16"/>
        </w:rPr>
        <w:t xml:space="preserve"> (Novak 2014). In his best-selling 1968 book, </w:t>
      </w:r>
      <w:r w:rsidRPr="00C12D03">
        <w:rPr>
          <w:rStyle w:val="StyleUnderline"/>
        </w:rPr>
        <w:t>The Population Bomb</w:t>
      </w:r>
      <w:r w:rsidRPr="008F6427">
        <w:rPr>
          <w:sz w:val="16"/>
        </w:rPr>
        <w:t>, Stanford biologist Dr. Paul Ehrlich predicted, “</w:t>
      </w:r>
      <w:r w:rsidRPr="00C12D03">
        <w:rPr>
          <w:rStyle w:val="StyleUnderline"/>
        </w:rPr>
        <w:t>The battle to feed all of humanity is over</w:t>
      </w:r>
      <w:r w:rsidRPr="008F6427">
        <w:rPr>
          <w:sz w:val="16"/>
        </w:rPr>
        <w:t xml:space="preserve">. In the 1970s </w:t>
      </w:r>
      <w:r w:rsidRPr="005F676D">
        <w:rPr>
          <w:rStyle w:val="StyleUnderline"/>
        </w:rPr>
        <w:t>hundreds of millions of people will starve to death in spite of any crash programs embarked upon now</w:t>
      </w:r>
      <w:r w:rsidRPr="008F6427">
        <w:rPr>
          <w:sz w:val="16"/>
        </w:rPr>
        <w:t xml:space="preserve">. At this late date nothing can prevent a </w:t>
      </w:r>
      <w:r w:rsidRPr="005F676D">
        <w:rPr>
          <w:rStyle w:val="StyleUnderline"/>
        </w:rPr>
        <w:t xml:space="preserve">substantial increase in the world </w:t>
      </w:r>
      <w:r w:rsidRPr="001C30DC">
        <w:rPr>
          <w:rStyle w:val="StyleUnderline"/>
          <w:highlight w:val="yellow"/>
        </w:rPr>
        <w:t>death rate</w:t>
      </w:r>
      <w:r w:rsidRPr="008F6427">
        <w:rPr>
          <w:sz w:val="16"/>
        </w:rPr>
        <w:t xml:space="preserve">” (Ehrlich 1968, p. 11). Harrison Brown, a scientist at the National Academy of Sciences, published a chart in Scientific American that looked at </w:t>
      </w:r>
      <w:r w:rsidRPr="001C30DC">
        <w:rPr>
          <w:rStyle w:val="StyleUnderline"/>
          <w:highlight w:val="yellow"/>
        </w:rPr>
        <w:t>metal</w:t>
      </w:r>
      <w:r w:rsidRPr="00C12D03">
        <w:rPr>
          <w:rStyle w:val="StyleUnderline"/>
        </w:rPr>
        <w:t xml:space="preserve"> reserves</w:t>
      </w:r>
      <w:r w:rsidRPr="008F6427">
        <w:rPr>
          <w:sz w:val="16"/>
        </w:rPr>
        <w:t xml:space="preserve"> and estimated that humanity </w:t>
      </w:r>
      <w:r w:rsidRPr="001C30DC">
        <w:rPr>
          <w:rStyle w:val="StyleUnderline"/>
          <w:highlight w:val="yellow"/>
        </w:rPr>
        <w:t>would</w:t>
      </w:r>
      <w:r w:rsidRPr="008F6427">
        <w:rPr>
          <w:sz w:val="16"/>
        </w:rPr>
        <w:t xml:space="preserve"> totally </w:t>
      </w:r>
      <w:r w:rsidRPr="001C30DC">
        <w:rPr>
          <w:rStyle w:val="StyleUnderline"/>
          <w:highlight w:val="yellow"/>
        </w:rPr>
        <w:t>run out</w:t>
      </w:r>
      <w:r w:rsidRPr="008F6427">
        <w:rPr>
          <w:sz w:val="16"/>
        </w:rPr>
        <w:t xml:space="preserve"> of copper shortly </w:t>
      </w:r>
      <w:r w:rsidRPr="00C12D03">
        <w:rPr>
          <w:rStyle w:val="StyleUnderline"/>
        </w:rPr>
        <w:t>after 2000</w:t>
      </w:r>
      <w:r w:rsidRPr="008F6427">
        <w:rPr>
          <w:sz w:val="16"/>
        </w:rPr>
        <w:t xml:space="preserve">. Lead, zinc, tin, gold, and silver would be gone before 1990 (Brown 1970). Needless to say, </w:t>
      </w:r>
      <w:r w:rsidRPr="001C30DC">
        <w:rPr>
          <w:rStyle w:val="Emphasis"/>
          <w:highlight w:val="yellow"/>
        </w:rPr>
        <w:t>none of it happened</w:t>
      </w:r>
      <w:r w:rsidRPr="008F6427">
        <w:rPr>
          <w:sz w:val="16"/>
        </w:rPr>
        <w:t>.</w:t>
      </w:r>
    </w:p>
    <w:p w14:paraId="06E82200" w14:textId="77777777" w:rsidR="00C5776B" w:rsidRPr="008F6427" w:rsidRDefault="00C5776B" w:rsidP="00C5776B">
      <w:pPr>
        <w:rPr>
          <w:rStyle w:val="StyleUnderline"/>
        </w:rPr>
      </w:pPr>
      <w:r w:rsidRPr="008F6427">
        <w:rPr>
          <w:sz w:val="16"/>
        </w:rPr>
        <w:t xml:space="preserve">In his book More from Less, Andrew McAfee, principal research scientist at MIT Sloan School of Management, suggests </w:t>
      </w:r>
      <w:r w:rsidRPr="001C30DC">
        <w:rPr>
          <w:rStyle w:val="StyleUnderline"/>
          <w:highlight w:val="yellow"/>
        </w:rPr>
        <w:t>tech</w:t>
      </w:r>
      <w:r w:rsidRPr="008F6427">
        <w:rPr>
          <w:rStyle w:val="StyleUnderline"/>
        </w:rPr>
        <w:t xml:space="preserve">nology </w:t>
      </w:r>
      <w:r w:rsidRPr="001C30DC">
        <w:rPr>
          <w:rStyle w:val="StyleUnderline"/>
          <w:highlight w:val="yellow"/>
        </w:rPr>
        <w:t>and capitalism are why predictions</w:t>
      </w:r>
      <w:r w:rsidRPr="008F6427">
        <w:rPr>
          <w:rStyle w:val="StyleUnderline"/>
        </w:rPr>
        <w:t xml:space="preserve"> of the future </w:t>
      </w:r>
      <w:r w:rsidRPr="001C30DC">
        <w:rPr>
          <w:rStyle w:val="StyleUnderline"/>
          <w:highlight w:val="yellow"/>
        </w:rPr>
        <w:t>are</w:t>
      </w:r>
      <w:r w:rsidRPr="008F6427">
        <w:rPr>
          <w:rStyle w:val="StyleUnderline"/>
        </w:rPr>
        <w:t xml:space="preserve"> frequently so terribly </w:t>
      </w:r>
      <w:r w:rsidRPr="001C30DC">
        <w:rPr>
          <w:rStyle w:val="StyleUnderline"/>
          <w:highlight w:val="yellow"/>
        </w:rPr>
        <w:t>wrong</w:t>
      </w:r>
      <w:r w:rsidRPr="008F6427">
        <w:rPr>
          <w:rStyle w:val="StyleUnderline"/>
        </w:rPr>
        <w:t>.</w:t>
      </w:r>
      <w:r w:rsidRPr="008F6427">
        <w:rPr>
          <w:sz w:val="16"/>
        </w:rPr>
        <w:t xml:space="preserve"> Essentially, </w:t>
      </w:r>
      <w:r w:rsidRPr="005F676D">
        <w:rPr>
          <w:rStyle w:val="StyleUnderline"/>
        </w:rPr>
        <w:t>humans</w:t>
      </w:r>
      <w:r w:rsidRPr="008F6427">
        <w:rPr>
          <w:rStyle w:val="StyleUnderline"/>
        </w:rPr>
        <w:t xml:space="preserve"> </w:t>
      </w:r>
      <w:r w:rsidRPr="001C30DC">
        <w:rPr>
          <w:rStyle w:val="StyleUnderline"/>
          <w:highlight w:val="yellow"/>
        </w:rPr>
        <w:t>invent things to</w:t>
      </w:r>
      <w:r w:rsidRPr="008F6427">
        <w:rPr>
          <w:rStyle w:val="StyleUnderline"/>
        </w:rPr>
        <w:t xml:space="preserve"> empower themselves and </w:t>
      </w:r>
      <w:r w:rsidRPr="001C30DC">
        <w:rPr>
          <w:rStyle w:val="StyleUnderline"/>
          <w:highlight w:val="yellow"/>
        </w:rPr>
        <w:t>subvert material shortages</w:t>
      </w:r>
      <w:r w:rsidRPr="008F6427">
        <w:rPr>
          <w:sz w:val="16"/>
        </w:rPr>
        <w:t xml:space="preserve">, while </w:t>
      </w:r>
      <w:r w:rsidRPr="008F6427">
        <w:rPr>
          <w:rStyle w:val="StyleUnderline"/>
        </w:rPr>
        <w:t>capitalism</w:t>
      </w:r>
      <w:r w:rsidRPr="008F6427">
        <w:rPr>
          <w:sz w:val="16"/>
        </w:rPr>
        <w:t xml:space="preserve">—Schumpeter’s “creative destruction” (Alm and Cox 2020) </w:t>
      </w:r>
      <w:r w:rsidRPr="008F6427">
        <w:rPr>
          <w:rStyle w:val="StyleUnderline"/>
        </w:rPr>
        <w:t>fueled by</w:t>
      </w:r>
      <w:r w:rsidRPr="008F6427">
        <w:rPr>
          <w:sz w:val="16"/>
        </w:rPr>
        <w:t xml:space="preserve"> capitalism’s </w:t>
      </w:r>
      <w:r w:rsidRPr="001C30DC">
        <w:rPr>
          <w:rStyle w:val="StyleUnderline"/>
          <w:highlight w:val="yellow"/>
        </w:rPr>
        <w:t>price mechanism</w:t>
      </w:r>
      <w:r w:rsidRPr="008F6427">
        <w:rPr>
          <w:sz w:val="16"/>
        </w:rPr>
        <w:t xml:space="preserve"> that allocates resources to their most highly valued use—</w:t>
      </w:r>
      <w:r w:rsidRPr="001C30DC">
        <w:rPr>
          <w:rStyle w:val="StyleUnderline"/>
          <w:highlight w:val="yellow"/>
        </w:rPr>
        <w:t>takes them mainstream</w:t>
      </w:r>
      <w:r w:rsidRPr="008F6427">
        <w:rPr>
          <w:sz w:val="16"/>
        </w:rPr>
        <w:t xml:space="preserve">. Together they’re why megatrends get derailed. </w:t>
      </w:r>
      <w:r w:rsidRPr="008F6427">
        <w:rPr>
          <w:rStyle w:val="StyleUnderline"/>
        </w:rPr>
        <w:t xml:space="preserve">It’s why and how we invent ways to grow </w:t>
      </w:r>
      <w:r w:rsidRPr="001C30DC">
        <w:rPr>
          <w:rStyle w:val="StyleUnderline"/>
          <w:highlight w:val="yellow"/>
        </w:rPr>
        <w:t>more food</w:t>
      </w:r>
      <w:r w:rsidRPr="008F6427">
        <w:rPr>
          <w:rStyle w:val="StyleUnderline"/>
        </w:rPr>
        <w:t xml:space="preserve">, find more </w:t>
      </w:r>
      <w:r w:rsidRPr="001C30DC">
        <w:rPr>
          <w:rStyle w:val="StyleUnderline"/>
          <w:highlight w:val="yellow"/>
        </w:rPr>
        <w:t>oil</w:t>
      </w:r>
      <w:r w:rsidRPr="008F6427">
        <w:rPr>
          <w:rStyle w:val="StyleUnderline"/>
        </w:rPr>
        <w:t xml:space="preserve">, </w:t>
      </w:r>
      <w:r w:rsidRPr="001C30DC">
        <w:rPr>
          <w:rStyle w:val="StyleUnderline"/>
          <w:highlight w:val="yellow"/>
        </w:rPr>
        <w:t>and better use materials</w:t>
      </w:r>
      <w:r w:rsidRPr="008F6427">
        <w:rPr>
          <w:rStyle w:val="StyleUnderline"/>
        </w:rPr>
        <w:t>.</w:t>
      </w:r>
    </w:p>
    <w:p w14:paraId="126D139F" w14:textId="77777777" w:rsidR="00C5776B" w:rsidRPr="008F6427" w:rsidRDefault="00C5776B" w:rsidP="00C5776B">
      <w:pPr>
        <w:rPr>
          <w:sz w:val="16"/>
        </w:rPr>
      </w:pPr>
      <w:r w:rsidRPr="008F6427">
        <w:rPr>
          <w:sz w:val="16"/>
        </w:rPr>
        <w:t>Here is one example of current megatrends from “The World in 2030: Nine Megatrends to Watch” that is currently being displaced by meaningful inventions:</w:t>
      </w:r>
    </w:p>
    <w:p w14:paraId="7D968862" w14:textId="77777777" w:rsidR="00C5776B" w:rsidRPr="008F6427" w:rsidRDefault="00C5776B" w:rsidP="00C5776B">
      <w:pPr>
        <w:ind w:left="720"/>
        <w:rPr>
          <w:sz w:val="16"/>
        </w:rPr>
      </w:pPr>
      <w:r w:rsidRPr="008F6427">
        <w:rPr>
          <w:sz w:val="16"/>
        </w:rPr>
        <w:t>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But, all these tools will shatter privacy in the process (Winston 2019).</w:t>
      </w:r>
    </w:p>
    <w:p w14:paraId="12FB1EB3" w14:textId="77777777" w:rsidR="00C5776B" w:rsidRPr="008F6427" w:rsidRDefault="00C5776B" w:rsidP="00C5776B">
      <w:pPr>
        <w:rPr>
          <w:sz w:val="16"/>
        </w:rPr>
      </w:pPr>
      <w:r w:rsidRPr="008F6427">
        <w:rPr>
          <w:sz w:val="16"/>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46D57FAF" w14:textId="77777777" w:rsidR="00C5776B" w:rsidRPr="008F6427" w:rsidRDefault="00C5776B" w:rsidP="00C5776B">
      <w:pPr>
        <w:rPr>
          <w:sz w:val="16"/>
        </w:rPr>
      </w:pPr>
      <w:r w:rsidRPr="008F6427">
        <w:rPr>
          <w:sz w:val="16"/>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0790416E" w14:textId="77777777" w:rsidR="00C5776B" w:rsidRPr="008F6427" w:rsidRDefault="00C5776B" w:rsidP="00C5776B">
      <w:pPr>
        <w:rPr>
          <w:sz w:val="16"/>
        </w:rPr>
      </w:pPr>
      <w:r w:rsidRPr="008F6427">
        <w:rPr>
          <w:sz w:val="16"/>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442ADF2B" w14:textId="77777777" w:rsidR="00C5776B" w:rsidRPr="008F6427" w:rsidRDefault="00C5776B" w:rsidP="00C5776B">
      <w:pPr>
        <w:rPr>
          <w:sz w:val="16"/>
        </w:rPr>
      </w:pPr>
      <w:r w:rsidRPr="008F6427">
        <w:rPr>
          <w:sz w:val="16"/>
        </w:rPr>
        <w:t>Here’s a second megatrend being upended:</w:t>
      </w:r>
    </w:p>
    <w:p w14:paraId="3BC05607" w14:textId="77777777" w:rsidR="00C5776B" w:rsidRPr="008F6427" w:rsidRDefault="00C5776B" w:rsidP="00C5776B">
      <w:pPr>
        <w:ind w:left="720"/>
        <w:rPr>
          <w:sz w:val="16"/>
        </w:rPr>
      </w:pPr>
      <w:r w:rsidRPr="008F6427">
        <w:rPr>
          <w:sz w:val="16"/>
        </w:rPr>
        <w:t xml:space="preserve">Resource Pressures: </w:t>
      </w:r>
      <w:r w:rsidRPr="008F6427">
        <w:rPr>
          <w:rStyle w:val="StyleUnderline"/>
        </w:rPr>
        <w:t>We will be forced to more aggressively confront resource constraints</w:t>
      </w:r>
      <w:r w:rsidRPr="008F6427">
        <w:rPr>
          <w:sz w:val="16"/>
        </w:rPr>
        <w:t xml:space="preserve">. </w:t>
      </w:r>
      <w:r w:rsidRPr="008F6427">
        <w:rPr>
          <w:rStyle w:val="StyleUnderline"/>
        </w:rPr>
        <w:t>To keep</w:t>
      </w:r>
      <w:r w:rsidRPr="008F6427">
        <w:rPr>
          <w:sz w:val="16"/>
        </w:rPr>
        <w:t xml:space="preserve"> </w:t>
      </w:r>
      <w:r w:rsidRPr="008F6427">
        <w:rPr>
          <w:rStyle w:val="StyleUnderline"/>
        </w:rPr>
        <w:t>volumes of major commodities</w:t>
      </w:r>
      <w:r w:rsidRPr="008F6427">
        <w:rPr>
          <w:sz w:val="16"/>
        </w:rPr>
        <w:t xml:space="preserve"> (such as metals) </w:t>
      </w:r>
      <w:r w:rsidRPr="008F6427">
        <w:rPr>
          <w:rStyle w:val="StyleUnderline"/>
        </w:rPr>
        <w:t>in line with economic growth</w:t>
      </w:r>
      <w:r w:rsidRPr="008F6427">
        <w:rPr>
          <w:sz w:val="16"/>
        </w:rPr>
        <w:t xml:space="preserve">, </w:t>
      </w:r>
      <w:r w:rsidRPr="008F6427">
        <w:rPr>
          <w:rStyle w:val="StyleUnderline"/>
        </w:rPr>
        <w:t xml:space="preserve">we will need to more quickly embrace circular models: </w:t>
      </w:r>
      <w:r w:rsidRPr="008F6427">
        <w:rPr>
          <w:sz w:val="16"/>
        </w:rPr>
        <w:t>sourcing much less from virgin materials, using recycled content and remanufactured products, and generally rethinking the material economy (Winston 2019).</w:t>
      </w:r>
    </w:p>
    <w:p w14:paraId="5CB1297A" w14:textId="77777777" w:rsidR="00C5776B" w:rsidRPr="008F6427" w:rsidRDefault="00C5776B" w:rsidP="00C5776B">
      <w:pPr>
        <w:rPr>
          <w:sz w:val="16"/>
        </w:rPr>
      </w:pPr>
      <w:r w:rsidRPr="008F6427">
        <w:rPr>
          <w:rStyle w:val="StyleUnderline"/>
        </w:rPr>
        <w:t>Except that we won’t</w:t>
      </w:r>
      <w:r w:rsidRPr="008F6427">
        <w:rPr>
          <w:sz w:val="16"/>
        </w:rPr>
        <w:t xml:space="preserve">. </w:t>
      </w:r>
      <w:r w:rsidRPr="008F6427">
        <w:rPr>
          <w:rStyle w:val="StyleUnderline"/>
        </w:rPr>
        <w:t>McAfee compares the consumption of metals for the entire US economy</w:t>
      </w:r>
      <w:r w:rsidRPr="008F6427">
        <w:rPr>
          <w:sz w:val="16"/>
        </w:rPr>
        <w:t xml:space="preserve"> (not per capita) </w:t>
      </w:r>
      <w:r w:rsidRPr="008F6427">
        <w:rPr>
          <w:rStyle w:val="StyleUnderline"/>
        </w:rPr>
        <w:t>and US GDP from 1900 to 2015</w:t>
      </w:r>
      <w:r w:rsidRPr="008F6427">
        <w:rPr>
          <w:sz w:val="16"/>
        </w:rPr>
        <w:t>:</w:t>
      </w:r>
    </w:p>
    <w:p w14:paraId="13910C7B" w14:textId="77777777" w:rsidR="00C5776B" w:rsidRPr="008F6427" w:rsidRDefault="00C5776B" w:rsidP="00C5776B">
      <w:pPr>
        <w:ind w:left="720"/>
        <w:rPr>
          <w:sz w:val="16"/>
        </w:rPr>
      </w:pPr>
      <w:r w:rsidRPr="008F6427">
        <w:rPr>
          <w:sz w:val="16"/>
        </w:rPr>
        <w:t xml:space="preserve">In 2015 (the most recent year for which USGS data are available) the </w:t>
      </w:r>
      <w:r w:rsidRPr="008F6427">
        <w:rPr>
          <w:rStyle w:val="StyleUnderline"/>
        </w:rPr>
        <w:t xml:space="preserve">American </w:t>
      </w:r>
      <w:r w:rsidRPr="001C30DC">
        <w:rPr>
          <w:rStyle w:val="StyleUnderline"/>
          <w:highlight w:val="yellow"/>
        </w:rPr>
        <w:t>use of steel</w:t>
      </w:r>
      <w:r w:rsidRPr="008F6427">
        <w:rPr>
          <w:rStyle w:val="StyleUnderline"/>
        </w:rPr>
        <w:t xml:space="preserve"> was </w:t>
      </w:r>
      <w:r w:rsidRPr="001C30DC">
        <w:rPr>
          <w:rStyle w:val="StyleUnderline"/>
          <w:highlight w:val="yellow"/>
        </w:rPr>
        <w:t>down</w:t>
      </w:r>
      <w:r w:rsidRPr="008F6427">
        <w:rPr>
          <w:rStyle w:val="StyleUnderline"/>
        </w:rPr>
        <w:t xml:space="preserve"> more than </w:t>
      </w:r>
      <w:r w:rsidRPr="001C30DC">
        <w:rPr>
          <w:rStyle w:val="StyleUnderline"/>
          <w:highlight w:val="yellow"/>
        </w:rPr>
        <w:t>15 percent</w:t>
      </w:r>
      <w:r w:rsidRPr="008F6427">
        <w:rPr>
          <w:rStyle w:val="StyleUnderline"/>
        </w:rPr>
        <w:t xml:space="preserve"> from its high point in 2000</w:t>
      </w:r>
      <w:r w:rsidRPr="008F6427">
        <w:rPr>
          <w:sz w:val="16"/>
        </w:rPr>
        <w:t xml:space="preserve">. </w:t>
      </w:r>
      <w:r w:rsidRPr="001C30DC">
        <w:rPr>
          <w:rStyle w:val="StyleUnderline"/>
          <w:highlight w:val="yellow"/>
        </w:rPr>
        <w:t>Aluminum</w:t>
      </w:r>
      <w:r w:rsidRPr="008F6427">
        <w:rPr>
          <w:rStyle w:val="StyleUnderline"/>
        </w:rPr>
        <w:t xml:space="preserve"> consumption was down more than </w:t>
      </w:r>
      <w:r w:rsidRPr="001C30DC">
        <w:rPr>
          <w:rStyle w:val="StyleUnderline"/>
          <w:highlight w:val="yellow"/>
        </w:rPr>
        <w:t>32 percent</w:t>
      </w:r>
      <w:r w:rsidRPr="008F6427">
        <w:rPr>
          <w:rStyle w:val="StyleUnderline"/>
        </w:rPr>
        <w:t xml:space="preserve"> and </w:t>
      </w:r>
      <w:r w:rsidRPr="001C30DC">
        <w:rPr>
          <w:rStyle w:val="StyleUnderline"/>
          <w:highlight w:val="yellow"/>
        </w:rPr>
        <w:t>copper 40 percent</w:t>
      </w:r>
      <w:r w:rsidRPr="008F6427">
        <w:rPr>
          <w:rStyle w:val="StyleUnderline"/>
        </w:rPr>
        <w:t xml:space="preserve"> from their peaks</w:t>
      </w:r>
      <w:r w:rsidRPr="008F6427">
        <w:rPr>
          <w:sz w:val="16"/>
        </w:rPr>
        <w:t xml:space="preserve"> . . . . This </w:t>
      </w:r>
      <w:r w:rsidRPr="001C30DC">
        <w:rPr>
          <w:rStyle w:val="Emphasis"/>
          <w:highlight w:val="yellow"/>
        </w:rPr>
        <w:t>dematerialization</w:t>
      </w:r>
      <w:r w:rsidRPr="008F6427">
        <w:rPr>
          <w:sz w:val="16"/>
        </w:rPr>
        <w:t xml:space="preserve"> </w:t>
      </w:r>
      <w:r w:rsidRPr="008F6427">
        <w:rPr>
          <w:rStyle w:val="StyleUnderline"/>
        </w:rPr>
        <w:t>becomes even more impressive when consumption is compared to</w:t>
      </w:r>
      <w:r w:rsidRPr="008F6427">
        <w:rPr>
          <w:sz w:val="16"/>
        </w:rPr>
        <w:t xml:space="preserve"> the country’s </w:t>
      </w:r>
      <w:r w:rsidRPr="008F6427">
        <w:rPr>
          <w:rStyle w:val="StyleUnderline"/>
        </w:rPr>
        <w:t>economic growth</w:t>
      </w:r>
      <w:r w:rsidRPr="008F6427">
        <w:rPr>
          <w:sz w:val="16"/>
        </w:rPr>
        <w:t xml:space="preserve"> . . . . Throughout the twentieth century up to the time of Earth Day (1970), consumption of metals in America grew just about in lockstep with the overall economy. In the years </w:t>
      </w:r>
      <w:r w:rsidRPr="008F6427">
        <w:rPr>
          <w:rStyle w:val="StyleUnderline"/>
        </w:rPr>
        <w:t>since Earth Day</w:t>
      </w:r>
      <w:r w:rsidRPr="008F6427">
        <w:rPr>
          <w:sz w:val="16"/>
        </w:rPr>
        <w:t xml:space="preserve">, </w:t>
      </w:r>
      <w:r w:rsidRPr="001C30DC">
        <w:rPr>
          <w:rStyle w:val="StyleUnderline"/>
          <w:highlight w:val="yellow"/>
        </w:rPr>
        <w:t>the economy</w:t>
      </w:r>
      <w:r w:rsidRPr="008F6427">
        <w:rPr>
          <w:rStyle w:val="StyleUnderline"/>
        </w:rPr>
        <w:t xml:space="preserve"> has continued to </w:t>
      </w:r>
      <w:r w:rsidRPr="001C30DC">
        <w:rPr>
          <w:rStyle w:val="StyleUnderline"/>
          <w:highlight w:val="yellow"/>
        </w:rPr>
        <w:t>grow</w:t>
      </w:r>
      <w:r w:rsidRPr="008F6427">
        <w:rPr>
          <w:sz w:val="16"/>
        </w:rPr>
        <w:t xml:space="preserve"> pretty </w:t>
      </w:r>
      <w:r w:rsidRPr="008F6427">
        <w:rPr>
          <w:rStyle w:val="StyleUnderline"/>
        </w:rPr>
        <w:t>steadily</w:t>
      </w:r>
      <w:r w:rsidRPr="008F6427">
        <w:rPr>
          <w:sz w:val="16"/>
        </w:rPr>
        <w:t xml:space="preserve">, </w:t>
      </w:r>
      <w:r w:rsidRPr="001C30DC">
        <w:rPr>
          <w:rStyle w:val="StyleUnderline"/>
          <w:highlight w:val="yellow"/>
        </w:rPr>
        <w:t>but</w:t>
      </w:r>
      <w:r w:rsidRPr="008F6427">
        <w:rPr>
          <w:sz w:val="16"/>
        </w:rPr>
        <w:t xml:space="preserve"> the </w:t>
      </w:r>
      <w:r w:rsidRPr="001C30DC">
        <w:rPr>
          <w:rStyle w:val="StyleUnderline"/>
          <w:highlight w:val="yellow"/>
        </w:rPr>
        <w:t>consumption of metals</w:t>
      </w:r>
      <w:r w:rsidRPr="008F6427">
        <w:rPr>
          <w:rStyle w:val="StyleUnderline"/>
        </w:rPr>
        <w:t xml:space="preserve"> has reversed course and </w:t>
      </w:r>
      <w:r w:rsidRPr="001C30DC">
        <w:rPr>
          <w:rStyle w:val="StyleUnderline"/>
          <w:highlight w:val="yellow"/>
        </w:rPr>
        <w:t>is</w:t>
      </w:r>
      <w:r w:rsidRPr="008F6427">
        <w:rPr>
          <w:rStyle w:val="StyleUnderline"/>
        </w:rPr>
        <w:t xml:space="preserve"> now </w:t>
      </w:r>
      <w:r w:rsidRPr="001C30DC">
        <w:rPr>
          <w:rStyle w:val="StyleUnderline"/>
          <w:highlight w:val="yellow"/>
        </w:rPr>
        <w:t>decreasing</w:t>
      </w:r>
      <w:r w:rsidRPr="008F6427">
        <w:rPr>
          <w:rStyle w:val="StyleUnderline"/>
        </w:rPr>
        <w:t>.</w:t>
      </w:r>
      <w:r w:rsidRPr="008F6427">
        <w:rPr>
          <w:sz w:val="16"/>
        </w:rPr>
        <w:t xml:space="preserve"> </w:t>
      </w:r>
      <w:r w:rsidRPr="008F6427">
        <w:rPr>
          <w:rStyle w:val="StyleUnderline"/>
        </w:rPr>
        <w:t>We’re</w:t>
      </w:r>
      <w:r w:rsidRPr="008F6427">
        <w:rPr>
          <w:sz w:val="16"/>
        </w:rPr>
        <w:t xml:space="preserve"> now </w:t>
      </w:r>
      <w:r w:rsidRPr="008F6427">
        <w:rPr>
          <w:rStyle w:val="StyleUnderline"/>
        </w:rPr>
        <w:t>getting more ‘economy’ from less metal year after year</w:t>
      </w:r>
      <w:r w:rsidRPr="008F6427">
        <w:rPr>
          <w:sz w:val="16"/>
        </w:rPr>
        <w:t xml:space="preserve"> (McAfee 2019, p. 80).</w:t>
      </w:r>
    </w:p>
    <w:p w14:paraId="3E989862" w14:textId="77777777" w:rsidR="00C5776B" w:rsidRDefault="00C5776B" w:rsidP="00C5776B">
      <w:pPr>
        <w:rPr>
          <w:sz w:val="16"/>
        </w:rPr>
      </w:pPr>
      <w:r w:rsidRPr="008F6427">
        <w:rPr>
          <w:sz w:val="16"/>
        </w:rPr>
        <w:t xml:space="preserve">How is this possible? It’s because </w:t>
      </w:r>
      <w:r w:rsidRPr="008F6427">
        <w:rPr>
          <w:rStyle w:val="StyleUnderline"/>
        </w:rPr>
        <w:t>things like aluminum beverage cans keep getting thinner and thinner</w:t>
      </w:r>
      <w:r w:rsidRPr="008F6427">
        <w:rPr>
          <w:sz w:val="16"/>
        </w:rPr>
        <w:t xml:space="preserve">, and lots of </w:t>
      </w:r>
      <w:r w:rsidRPr="008F6427">
        <w:rPr>
          <w:rStyle w:val="StyleUnderline"/>
        </w:rPr>
        <w:t>gadgets</w:t>
      </w:r>
      <w:r w:rsidRPr="008F6427">
        <w:rPr>
          <w:sz w:val="16"/>
        </w:rPr>
        <w:t xml:space="preserve"> like telephones, tape recorders, flashlights, calculators, camcorders, cameras, compasses, and compact disc players— stuff </w:t>
      </w:r>
      <w:r w:rsidRPr="008F6427">
        <w:rPr>
          <w:rStyle w:val="StyleUnderline"/>
        </w:rPr>
        <w:t>with metal parts</w:t>
      </w:r>
      <w:r w:rsidRPr="008F6427">
        <w:rPr>
          <w:sz w:val="16"/>
        </w:rPr>
        <w:t>—</w:t>
      </w:r>
      <w:r w:rsidRPr="008F6427">
        <w:rPr>
          <w:rStyle w:val="StyleUnderline"/>
        </w:rPr>
        <w:t>keep vanishing inside of smart phones</w:t>
      </w:r>
      <w:r w:rsidRPr="008F6427">
        <w:rPr>
          <w:sz w:val="16"/>
        </w:rPr>
        <w:t xml:space="preserve">. Here, meaningful </w:t>
      </w:r>
      <w:r w:rsidRPr="008F6427">
        <w:rPr>
          <w:rStyle w:val="StyleUnderline"/>
        </w:rPr>
        <w:t>inventions are springing from movements to maximize resource efficiency and converge a multitude of devices onto a single digital platform all spurred on by capitalism’s price mechanism</w:t>
      </w:r>
      <w:r w:rsidRPr="008F6427">
        <w:rPr>
          <w:sz w:val="16"/>
        </w:rPr>
        <w:t>.</w:t>
      </w:r>
    </w:p>
    <w:p w14:paraId="7F1ACF4C" w14:textId="77777777" w:rsidR="00C5776B" w:rsidRDefault="00C5776B" w:rsidP="00C5776B">
      <w:pPr>
        <w:pStyle w:val="Heading4"/>
        <w:tabs>
          <w:tab w:val="num" w:pos="1080"/>
          <w:tab w:val="num" w:pos="1440"/>
        </w:tabs>
      </w:pPr>
      <w:r>
        <w:t>Financialization is good and sustainable.</w:t>
      </w:r>
    </w:p>
    <w:p w14:paraId="428FA5CC" w14:textId="77777777" w:rsidR="00C5776B" w:rsidRPr="00C11DFD" w:rsidRDefault="00C5776B" w:rsidP="00C5776B">
      <w:r w:rsidRPr="00C11DFD">
        <w:rPr>
          <w:rStyle w:val="Style13ptBold"/>
        </w:rPr>
        <w:t>Zadek 18</w:t>
      </w:r>
      <w:r w:rsidRPr="00C11DFD">
        <w:t xml:space="preserve"> [Simon Zadek, Principal of Project Catalyst at the United Nations Development Programme, former Special Advisor on Sustainable Finance to the Deputy Secretary General, co-Director of UNEP’s Inquiry into Design Options for a Sustainable Financial System; Published: 4-24-2018; "Reforming the financial system to align with sustainable development"; Brookings; Accessed: 9-24-2021; https://www.brookings.edu/blog/future-development/2018/04/24/reforming-the-financial-system-to-align-with-sustainable-development/]//KL</w:t>
      </w:r>
    </w:p>
    <w:p w14:paraId="1BD86172" w14:textId="77777777" w:rsidR="00C5776B" w:rsidRPr="00C11DFD" w:rsidRDefault="00C5776B" w:rsidP="00C5776B">
      <w:pPr>
        <w:rPr>
          <w:sz w:val="16"/>
        </w:rPr>
      </w:pPr>
      <w:r w:rsidRPr="00C11DFD">
        <w:rPr>
          <w:sz w:val="16"/>
        </w:rPr>
        <w:t xml:space="preserve">Last week, </w:t>
      </w:r>
      <w:r w:rsidRPr="001C30DC">
        <w:rPr>
          <w:rStyle w:val="StyleUnderline"/>
          <w:highlight w:val="yellow"/>
        </w:rPr>
        <w:t xml:space="preserve">the </w:t>
      </w:r>
      <w:r w:rsidRPr="001C30DC">
        <w:rPr>
          <w:rStyle w:val="Emphasis"/>
          <w:highlight w:val="yellow"/>
        </w:rPr>
        <w:t>I</w:t>
      </w:r>
      <w:r w:rsidRPr="00C11DFD">
        <w:rPr>
          <w:rStyle w:val="StyleUnderline"/>
        </w:rPr>
        <w:t xml:space="preserve">nternational </w:t>
      </w:r>
      <w:r w:rsidRPr="001C30DC">
        <w:rPr>
          <w:rStyle w:val="Emphasis"/>
          <w:highlight w:val="yellow"/>
        </w:rPr>
        <w:t>M</w:t>
      </w:r>
      <w:r w:rsidRPr="00C11DFD">
        <w:rPr>
          <w:rStyle w:val="StyleUnderline"/>
        </w:rPr>
        <w:t xml:space="preserve">onetary </w:t>
      </w:r>
      <w:r w:rsidRPr="001C30DC">
        <w:rPr>
          <w:rStyle w:val="Emphasis"/>
          <w:highlight w:val="yellow"/>
        </w:rPr>
        <w:t>F</w:t>
      </w:r>
      <w:r w:rsidRPr="00C11DFD">
        <w:rPr>
          <w:rStyle w:val="StyleUnderline"/>
        </w:rPr>
        <w:t>und and the World Bank held their annual</w:t>
      </w:r>
      <w:r w:rsidRPr="00C11DFD">
        <w:rPr>
          <w:sz w:val="16"/>
        </w:rPr>
        <w:t xml:space="preserve"> Spring </w:t>
      </w:r>
      <w:r w:rsidRPr="00C11DFD">
        <w:rPr>
          <w:rStyle w:val="StyleUnderline"/>
        </w:rPr>
        <w:t>Meetings</w:t>
      </w:r>
      <w:r w:rsidRPr="00C11DFD">
        <w:rPr>
          <w:sz w:val="16"/>
        </w:rPr>
        <w:t xml:space="preserve">, bringing together leaders across public and private financial sectors to discuss </w:t>
      </w:r>
      <w:r w:rsidRPr="001C30DC">
        <w:rPr>
          <w:rStyle w:val="StyleUnderline"/>
          <w:highlight w:val="yellow"/>
        </w:rPr>
        <w:t>is</w:t>
      </w:r>
      <w:r w:rsidRPr="00C11DFD">
        <w:rPr>
          <w:sz w:val="16"/>
        </w:rPr>
        <w:t xml:space="preserve">sues of global concern. </w:t>
      </w:r>
      <w:r w:rsidRPr="00C11DFD">
        <w:rPr>
          <w:rStyle w:val="StyleUnderline"/>
        </w:rPr>
        <w:t>Top of mind was financing sustainable development and</w:t>
      </w:r>
      <w:r w:rsidRPr="00C11DFD">
        <w:rPr>
          <w:sz w:val="16"/>
        </w:rPr>
        <w:t xml:space="preserve"> the progress being made in </w:t>
      </w:r>
      <w:r w:rsidRPr="001C30DC">
        <w:rPr>
          <w:rStyle w:val="Emphasis"/>
          <w:highlight w:val="yellow"/>
        </w:rPr>
        <w:t>integrating sustainability</w:t>
      </w:r>
      <w:r w:rsidRPr="001C30DC">
        <w:rPr>
          <w:sz w:val="16"/>
          <w:highlight w:val="yellow"/>
        </w:rPr>
        <w:t xml:space="preserve"> </w:t>
      </w:r>
      <w:r w:rsidRPr="001C30DC">
        <w:rPr>
          <w:rStyle w:val="StyleUnderline"/>
          <w:highlight w:val="yellow"/>
        </w:rPr>
        <w:t>into</w:t>
      </w:r>
      <w:r w:rsidRPr="00C11DFD">
        <w:rPr>
          <w:rStyle w:val="StyleUnderline"/>
        </w:rPr>
        <w:t xml:space="preserve"> global </w:t>
      </w:r>
      <w:r w:rsidRPr="001C30DC">
        <w:rPr>
          <w:rStyle w:val="StyleUnderline"/>
          <w:highlight w:val="yellow"/>
        </w:rPr>
        <w:t>financial markets</w:t>
      </w:r>
      <w:r w:rsidRPr="00C11DFD">
        <w:rPr>
          <w:sz w:val="16"/>
        </w:rPr>
        <w:t>.</w:t>
      </w:r>
    </w:p>
    <w:p w14:paraId="571F2030" w14:textId="77777777" w:rsidR="00C5776B" w:rsidRPr="00C11DFD" w:rsidRDefault="00C5776B" w:rsidP="00C5776B">
      <w:pPr>
        <w:rPr>
          <w:sz w:val="16"/>
        </w:rPr>
      </w:pPr>
      <w:r w:rsidRPr="00C11DFD">
        <w:rPr>
          <w:sz w:val="16"/>
        </w:rPr>
        <w:t xml:space="preserve">The United Nations Environment Programme Financial Inquiry launched a new report, “Making Waves: Aligning the Financial System with Sustainable Development.” The report reviews progress between 2014 and 2017. In 2014, there was a mix of skepticism and optimism. Today, </w:t>
      </w:r>
      <w:r w:rsidRPr="00C11DFD">
        <w:rPr>
          <w:rStyle w:val="StyleUnderline"/>
        </w:rPr>
        <w:t xml:space="preserve">there is </w:t>
      </w:r>
      <w:r w:rsidRPr="00C11DFD">
        <w:rPr>
          <w:rStyle w:val="Emphasis"/>
        </w:rPr>
        <w:t>momentum</w:t>
      </w:r>
      <w:r w:rsidRPr="00C11DFD">
        <w:rPr>
          <w:sz w:val="16"/>
        </w:rPr>
        <w:t xml:space="preserve"> </w:t>
      </w:r>
      <w:r w:rsidRPr="00C11DFD">
        <w:rPr>
          <w:rStyle w:val="StyleUnderline"/>
        </w:rPr>
        <w:t>for</w:t>
      </w:r>
      <w:r w:rsidRPr="00C11DFD">
        <w:rPr>
          <w:sz w:val="16"/>
        </w:rPr>
        <w:t xml:space="preserve"> more </w:t>
      </w:r>
      <w:r w:rsidRPr="00C11DFD">
        <w:rPr>
          <w:rStyle w:val="Emphasis"/>
        </w:rPr>
        <w:t>transformative integration</w:t>
      </w:r>
      <w:r w:rsidRPr="00C11DFD">
        <w:rPr>
          <w:sz w:val="16"/>
        </w:rPr>
        <w:t>.</w:t>
      </w:r>
    </w:p>
    <w:p w14:paraId="6022C01B" w14:textId="77777777" w:rsidR="00C5776B" w:rsidRPr="00C11DFD" w:rsidRDefault="00C5776B" w:rsidP="00C5776B">
      <w:pPr>
        <w:ind w:left="720"/>
        <w:rPr>
          <w:sz w:val="16"/>
        </w:rPr>
      </w:pPr>
      <w:r w:rsidRPr="00C11DFD">
        <w:rPr>
          <w:sz w:val="16"/>
        </w:rPr>
        <w:t>“Surely you cannot touch the financial system: It’s sacred,” exclaimed one seasoned climate negotiator when hearing of the goals of the U.N. Environment Inquiry in 2014.</w:t>
      </w:r>
    </w:p>
    <w:p w14:paraId="3030B083" w14:textId="77777777" w:rsidR="00C5776B" w:rsidRPr="00C11DFD" w:rsidRDefault="00C5776B" w:rsidP="00C5776B">
      <w:pPr>
        <w:ind w:left="720"/>
        <w:rPr>
          <w:sz w:val="16"/>
        </w:rPr>
      </w:pPr>
      <w:r w:rsidRPr="00C11DFD">
        <w:rPr>
          <w:sz w:val="16"/>
        </w:rPr>
        <w:t>“Admirable, but a fool’s errand to suppose that global finance as a system can be aligned with sustainable development,” concluded some of our best friends.</w:t>
      </w:r>
    </w:p>
    <w:p w14:paraId="56F07039" w14:textId="77777777" w:rsidR="00C5776B" w:rsidRPr="00C11DFD" w:rsidRDefault="00C5776B" w:rsidP="00C5776B">
      <w:pPr>
        <w:ind w:left="720"/>
        <w:rPr>
          <w:sz w:val="16"/>
        </w:rPr>
      </w:pPr>
      <w:r w:rsidRPr="00C11DFD">
        <w:rPr>
          <w:sz w:val="16"/>
        </w:rPr>
        <w:t>“At last!” commented one institutional investor who shared a growing view that reforming the financial system was key to making substantial environmental and social progress.</w:t>
      </w:r>
    </w:p>
    <w:p w14:paraId="610E245B" w14:textId="77777777" w:rsidR="00C5776B" w:rsidRPr="00C11DFD" w:rsidRDefault="00C5776B" w:rsidP="00C5776B">
      <w:pPr>
        <w:rPr>
          <w:sz w:val="16"/>
        </w:rPr>
      </w:pPr>
      <w:r w:rsidRPr="00C11DFD">
        <w:rPr>
          <w:sz w:val="16"/>
        </w:rPr>
        <w:t>Our mandate was to advance options for improving the financial system’s effectiveness in mobilizing capital toward a green and inclusive economy. Yet from the outset, there was simple disbelief that it was possible or appropriate to systematically insert sustainable development as a design criteria into the heartland of the $300 trillion global financial system.</w:t>
      </w:r>
    </w:p>
    <w:p w14:paraId="7695953E" w14:textId="77777777" w:rsidR="00C5776B" w:rsidRPr="00C11DFD" w:rsidRDefault="00C5776B" w:rsidP="00C5776B">
      <w:pPr>
        <w:rPr>
          <w:sz w:val="16"/>
        </w:rPr>
      </w:pPr>
      <w:r w:rsidRPr="00C11DFD">
        <w:rPr>
          <w:sz w:val="16"/>
        </w:rPr>
        <w:t>Conventional wisdom, after all, has it that policies and financial rule making are better kept apart. Stated more bluntly—don’t mess with financial markets.</w:t>
      </w:r>
    </w:p>
    <w:p w14:paraId="638B51B9" w14:textId="77777777" w:rsidR="00C5776B" w:rsidRPr="00C11DFD" w:rsidRDefault="00C5776B" w:rsidP="00C5776B">
      <w:pPr>
        <w:rPr>
          <w:sz w:val="16"/>
        </w:rPr>
      </w:pPr>
      <w:r w:rsidRPr="00C11DFD">
        <w:rPr>
          <w:sz w:val="16"/>
        </w:rPr>
        <w:t xml:space="preserve">What the Inquiry found was that many parts of the world were not organized according to such convention. Particularly </w:t>
      </w:r>
      <w:r w:rsidRPr="001C30DC">
        <w:rPr>
          <w:rStyle w:val="StyleUnderline"/>
          <w:highlight w:val="yellow"/>
        </w:rPr>
        <w:t xml:space="preserve">in </w:t>
      </w:r>
      <w:r w:rsidRPr="001C30DC">
        <w:rPr>
          <w:rStyle w:val="Emphasis"/>
          <w:highlight w:val="yellow"/>
        </w:rPr>
        <w:t>developing countries</w:t>
      </w:r>
      <w:r w:rsidRPr="00C11DFD">
        <w:rPr>
          <w:sz w:val="16"/>
        </w:rPr>
        <w:t xml:space="preserve"> </w:t>
      </w:r>
      <w:r w:rsidRPr="00C11DFD">
        <w:rPr>
          <w:rStyle w:val="StyleUnderline"/>
        </w:rPr>
        <w:t>from</w:t>
      </w:r>
      <w:r w:rsidRPr="00C11DFD">
        <w:rPr>
          <w:sz w:val="16"/>
        </w:rPr>
        <w:t xml:space="preserve"> </w:t>
      </w:r>
      <w:r w:rsidRPr="00C11DFD">
        <w:rPr>
          <w:rStyle w:val="StyleUnderline"/>
        </w:rPr>
        <w:t>South Africa</w:t>
      </w:r>
      <w:r w:rsidRPr="00C11DFD">
        <w:rPr>
          <w:sz w:val="16"/>
        </w:rPr>
        <w:t xml:space="preserve"> to </w:t>
      </w:r>
      <w:r w:rsidRPr="00C11DFD">
        <w:rPr>
          <w:rStyle w:val="StyleUnderline"/>
        </w:rPr>
        <w:t>Indonesia</w:t>
      </w:r>
      <w:r w:rsidRPr="00C11DFD">
        <w:rPr>
          <w:sz w:val="16"/>
        </w:rPr>
        <w:t xml:space="preserve"> and </w:t>
      </w:r>
      <w:r w:rsidRPr="00C11DFD">
        <w:rPr>
          <w:rStyle w:val="StyleUnderline"/>
        </w:rPr>
        <w:t>Bangladesh, and</w:t>
      </w:r>
      <w:r w:rsidRPr="00C11DFD">
        <w:rPr>
          <w:sz w:val="16"/>
        </w:rPr>
        <w:t xml:space="preserve"> from </w:t>
      </w:r>
      <w:r w:rsidRPr="00C11DFD">
        <w:rPr>
          <w:rStyle w:val="StyleUnderline"/>
        </w:rPr>
        <w:t>China to Peru</w:t>
      </w:r>
      <w:r w:rsidRPr="00C11DFD">
        <w:rPr>
          <w:sz w:val="16"/>
        </w:rPr>
        <w:t xml:space="preserve">, </w:t>
      </w:r>
      <w:r w:rsidRPr="001C30DC">
        <w:rPr>
          <w:rStyle w:val="StyleUnderline"/>
          <w:highlight w:val="yellow"/>
        </w:rPr>
        <w:t>we found a</w:t>
      </w:r>
      <w:r w:rsidRPr="00C11DFD">
        <w:rPr>
          <w:rStyle w:val="StyleUnderline"/>
        </w:rPr>
        <w:t xml:space="preserve"> “</w:t>
      </w:r>
      <w:r w:rsidRPr="00C11DFD">
        <w:rPr>
          <w:rStyle w:val="Emphasis"/>
        </w:rPr>
        <w:t xml:space="preserve">quiet </w:t>
      </w:r>
      <w:r w:rsidRPr="001C30DC">
        <w:rPr>
          <w:rStyle w:val="Emphasis"/>
          <w:highlight w:val="yellow"/>
        </w:rPr>
        <w:t>revolution</w:t>
      </w:r>
      <w:r w:rsidRPr="00C11DFD">
        <w:rPr>
          <w:rStyle w:val="StyleUnderline"/>
        </w:rPr>
        <w:t xml:space="preserve">” in progress </w:t>
      </w:r>
      <w:r w:rsidRPr="001C30DC">
        <w:rPr>
          <w:rStyle w:val="StyleUnderline"/>
          <w:highlight w:val="yellow"/>
        </w:rPr>
        <w:t xml:space="preserve">in shaping </w:t>
      </w:r>
      <w:r w:rsidRPr="00C11DFD">
        <w:rPr>
          <w:rStyle w:val="StyleUnderline"/>
        </w:rPr>
        <w:t xml:space="preserve">financial </w:t>
      </w:r>
      <w:r w:rsidRPr="001C30DC">
        <w:rPr>
          <w:rStyle w:val="StyleUnderline"/>
          <w:highlight w:val="yellow"/>
        </w:rPr>
        <w:t xml:space="preserve">markets according to </w:t>
      </w:r>
      <w:r w:rsidRPr="001C30DC">
        <w:rPr>
          <w:rStyle w:val="Emphasis"/>
          <w:highlight w:val="yellow"/>
        </w:rPr>
        <w:t>diverse</w:t>
      </w:r>
      <w:r w:rsidRPr="00C11DFD">
        <w:rPr>
          <w:rStyle w:val="Emphasis"/>
        </w:rPr>
        <w:t xml:space="preserve"> policy </w:t>
      </w:r>
      <w:r w:rsidRPr="001C30DC">
        <w:rPr>
          <w:rStyle w:val="Emphasis"/>
          <w:highlight w:val="yellow"/>
        </w:rPr>
        <w:t>priorities</w:t>
      </w:r>
      <w:r w:rsidRPr="00C11DFD">
        <w:rPr>
          <w:sz w:val="16"/>
        </w:rPr>
        <w:t>, from financial inclusion, to air pollution, to black economic empowerment, and to climate.</w:t>
      </w:r>
    </w:p>
    <w:p w14:paraId="72CB1D1E" w14:textId="77777777" w:rsidR="00C5776B" w:rsidRPr="00C11DFD" w:rsidRDefault="00C5776B" w:rsidP="00C5776B">
      <w:pPr>
        <w:rPr>
          <w:sz w:val="16"/>
        </w:rPr>
      </w:pPr>
      <w:r w:rsidRPr="00C11DFD">
        <w:rPr>
          <w:sz w:val="16"/>
        </w:rPr>
        <w:t>Two years into the Inquiry, on October 8, 2015, we launched its first global report, “The Financial System We Need: Aligning the Financial System with Sustainable Development,” to a packed hall at the International Monetary Fund and World Bank Annual Meetings in Lima, Peru. It was the first time that the U.N., let alone the U.N. agency responsible for environmental issues, had chaired a panel of central bank governors to talk not about the environment, but the future of the financial system. (A full list of reports is available here.)</w:t>
      </w:r>
    </w:p>
    <w:p w14:paraId="7528EBDA" w14:textId="77777777" w:rsidR="00C5776B" w:rsidRPr="00C11DFD" w:rsidRDefault="00C5776B" w:rsidP="00C5776B">
      <w:pPr>
        <w:rPr>
          <w:sz w:val="16"/>
        </w:rPr>
      </w:pPr>
      <w:r w:rsidRPr="00C11DFD">
        <w:rPr>
          <w:sz w:val="16"/>
        </w:rPr>
        <w:t>When the curtain on the one-hour event came down, it was evident that we had crossed a threshold making it harder to exclude the matter of environment, climate and sustainable development from the business of financial policymakers and regulators. Reinforcing this was the announcement by China during the discussion not only that it would take green finance into the G-20 finance track during its presidency in 2016, but, in a historic step, that it was asking the U.N. Environment to manage this work stream on its behalf.</w:t>
      </w:r>
    </w:p>
    <w:p w14:paraId="3DECF006" w14:textId="77777777" w:rsidR="00C5776B" w:rsidRPr="00C11DFD" w:rsidRDefault="00C5776B" w:rsidP="00C5776B">
      <w:pPr>
        <w:rPr>
          <w:sz w:val="16"/>
        </w:rPr>
      </w:pPr>
      <w:r w:rsidRPr="00C11DFD">
        <w:rPr>
          <w:sz w:val="16"/>
        </w:rPr>
        <w:t xml:space="preserve">Today, less than </w:t>
      </w:r>
      <w:r w:rsidRPr="00C11DFD">
        <w:rPr>
          <w:rStyle w:val="StyleUnderline"/>
        </w:rPr>
        <w:t>two</w:t>
      </w:r>
      <w:r w:rsidRPr="00C11DFD">
        <w:rPr>
          <w:sz w:val="16"/>
        </w:rPr>
        <w:t xml:space="preserve"> and a half </w:t>
      </w:r>
      <w:r w:rsidRPr="00C11DFD">
        <w:rPr>
          <w:rStyle w:val="StyleUnderline"/>
        </w:rPr>
        <w:t>years later, it would be hard for any central bank</w:t>
      </w:r>
      <w:r w:rsidRPr="00C11DFD">
        <w:rPr>
          <w:sz w:val="16"/>
        </w:rPr>
        <w:t xml:space="preserve"> governor </w:t>
      </w:r>
      <w:r w:rsidRPr="00C11DFD">
        <w:rPr>
          <w:rStyle w:val="StyleUnderline"/>
        </w:rPr>
        <w:t xml:space="preserve">to </w:t>
      </w:r>
      <w:r w:rsidRPr="00C11DFD">
        <w:rPr>
          <w:rStyle w:val="Emphasis"/>
        </w:rPr>
        <w:t>dismiss the relevance</w:t>
      </w:r>
      <w:r w:rsidRPr="00C11DFD">
        <w:rPr>
          <w:sz w:val="16"/>
        </w:rPr>
        <w:t xml:space="preserve"> to his or her work o</w:t>
      </w:r>
      <w:r w:rsidRPr="00C11DFD">
        <w:rPr>
          <w:rStyle w:val="StyleUnderline"/>
        </w:rPr>
        <w:t>f sustainable development</w:t>
      </w:r>
      <w:r w:rsidRPr="00C11DFD">
        <w:rPr>
          <w:sz w:val="16"/>
        </w:rPr>
        <w:t xml:space="preserve">. Such a shift in so short a period is remarkable in itself, and has been achieved through the hard labor of many amazing people and initiatives. And although there is much to be done in translating this into tangible, ambitious action, </w:t>
      </w:r>
      <w:r w:rsidRPr="00C11DFD">
        <w:rPr>
          <w:rStyle w:val="StyleUnderline"/>
        </w:rPr>
        <w:t xml:space="preserve">we see </w:t>
      </w:r>
      <w:r w:rsidRPr="001C30DC">
        <w:rPr>
          <w:rStyle w:val="StyleUnderline"/>
          <w:highlight w:val="yellow"/>
        </w:rPr>
        <w:t xml:space="preserve">a </w:t>
      </w:r>
      <w:r w:rsidRPr="001C30DC">
        <w:rPr>
          <w:rStyle w:val="Emphasis"/>
          <w:highlight w:val="yellow"/>
        </w:rPr>
        <w:t>growing proportion</w:t>
      </w:r>
      <w:r w:rsidRPr="001C30DC">
        <w:rPr>
          <w:rStyle w:val="StyleUnderline"/>
          <w:highlight w:val="yellow"/>
        </w:rPr>
        <w:t xml:space="preserve"> </w:t>
      </w:r>
      <w:r w:rsidRPr="00C11DFD">
        <w:rPr>
          <w:rStyle w:val="StyleUnderline"/>
        </w:rPr>
        <w:t xml:space="preserve">of bankers, investors, stock exchanges, and insurance firms </w:t>
      </w:r>
      <w:r w:rsidRPr="001C30DC">
        <w:rPr>
          <w:rStyle w:val="StyleUnderline"/>
          <w:highlight w:val="yellow"/>
        </w:rPr>
        <w:t>mak</w:t>
      </w:r>
      <w:r w:rsidRPr="00C11DFD">
        <w:rPr>
          <w:rStyle w:val="StyleUnderline"/>
        </w:rPr>
        <w:t>ing</w:t>
      </w:r>
      <w:r w:rsidRPr="001C30DC">
        <w:rPr>
          <w:rStyle w:val="StyleUnderline"/>
          <w:highlight w:val="yellow"/>
        </w:rPr>
        <w:t xml:space="preserve"> commitments to</w:t>
      </w:r>
      <w:r w:rsidRPr="00C11DFD">
        <w:rPr>
          <w:rStyle w:val="StyleUnderline"/>
        </w:rPr>
        <w:t xml:space="preserve"> align their operations with</w:t>
      </w:r>
      <w:r w:rsidRPr="00C11DFD">
        <w:rPr>
          <w:sz w:val="16"/>
        </w:rPr>
        <w:t xml:space="preserve"> climate change and </w:t>
      </w:r>
      <w:r w:rsidRPr="00C11DFD">
        <w:rPr>
          <w:rStyle w:val="Emphasis"/>
        </w:rPr>
        <w:t xml:space="preserve">broader </w:t>
      </w:r>
      <w:r w:rsidRPr="001C30DC">
        <w:rPr>
          <w:rStyle w:val="Emphasis"/>
          <w:highlight w:val="yellow"/>
        </w:rPr>
        <w:t>sustainable development</w:t>
      </w:r>
      <w:r w:rsidRPr="001C30DC">
        <w:rPr>
          <w:rStyle w:val="StyleUnderline"/>
          <w:highlight w:val="yellow"/>
        </w:rPr>
        <w:t xml:space="preserve"> objectives</w:t>
      </w:r>
      <w:r w:rsidRPr="00C11DFD">
        <w:rPr>
          <w:rStyle w:val="StyleUnderline"/>
        </w:rPr>
        <w:t xml:space="preserve">. Citizens and </w:t>
      </w:r>
      <w:r w:rsidRPr="001C30DC">
        <w:rPr>
          <w:rStyle w:val="Emphasis"/>
          <w:highlight w:val="yellow"/>
        </w:rPr>
        <w:t>civil</w:t>
      </w:r>
      <w:r w:rsidRPr="00C11DFD">
        <w:rPr>
          <w:rStyle w:val="Emphasis"/>
        </w:rPr>
        <w:t xml:space="preserve"> society </w:t>
      </w:r>
      <w:r w:rsidRPr="001C30DC">
        <w:rPr>
          <w:rStyle w:val="Emphasis"/>
          <w:highlight w:val="yellow"/>
        </w:rPr>
        <w:t>organizations</w:t>
      </w:r>
      <w:r w:rsidRPr="001C30DC">
        <w:rPr>
          <w:rStyle w:val="StyleUnderline"/>
          <w:highlight w:val="yellow"/>
        </w:rPr>
        <w:t xml:space="preserve"> have also moved into the</w:t>
      </w:r>
      <w:r w:rsidRPr="00C11DFD">
        <w:rPr>
          <w:rStyle w:val="StyleUnderline"/>
        </w:rPr>
        <w:t xml:space="preserve"> financial </w:t>
      </w:r>
      <w:r w:rsidRPr="001C30DC">
        <w:rPr>
          <w:rStyle w:val="StyleUnderline"/>
          <w:highlight w:val="yellow"/>
        </w:rPr>
        <w:t>system</w:t>
      </w:r>
      <w:r w:rsidRPr="00C11DFD">
        <w:rPr>
          <w:rStyle w:val="StyleUnderline"/>
        </w:rPr>
        <w:t xml:space="preserve"> arena</w:t>
      </w:r>
      <w:r w:rsidRPr="00C11DFD">
        <w:rPr>
          <w:sz w:val="16"/>
        </w:rPr>
        <w:t>, stimulating incumbents to look afresh at their purpose and practice.</w:t>
      </w:r>
    </w:p>
    <w:p w14:paraId="45C0EA53" w14:textId="77777777" w:rsidR="00C5776B" w:rsidRPr="00C11DFD" w:rsidRDefault="00C5776B" w:rsidP="00C5776B">
      <w:pPr>
        <w:rPr>
          <w:sz w:val="16"/>
        </w:rPr>
      </w:pPr>
      <w:r w:rsidRPr="00C11DFD">
        <w:rPr>
          <w:sz w:val="16"/>
        </w:rPr>
        <w:t xml:space="preserve">The Inquiry has tracked the global number and range of policy measures to advance aspects of sustainable finance. At the end of 2013, 139 subnational, national-level, and international policy and regulatory measures were in place across 44 jurisdictions. Most of these were first-generation efforts to improve disclosure in securities markets and by pension funds. </w:t>
      </w:r>
      <w:r w:rsidRPr="001C30DC">
        <w:rPr>
          <w:rStyle w:val="StyleUnderline"/>
          <w:highlight w:val="yellow"/>
        </w:rPr>
        <w:t>Four years on</w:t>
      </w:r>
      <w:r w:rsidRPr="00C11DFD">
        <w:rPr>
          <w:rStyle w:val="StyleUnderline"/>
        </w:rPr>
        <w:t xml:space="preserve">, the number of </w:t>
      </w:r>
      <w:r w:rsidRPr="001C30DC">
        <w:rPr>
          <w:rStyle w:val="StyleUnderline"/>
          <w:highlight w:val="yellow"/>
        </w:rPr>
        <w:t>measures</w:t>
      </w:r>
      <w:r w:rsidRPr="00C11DFD">
        <w:rPr>
          <w:rStyle w:val="StyleUnderline"/>
        </w:rPr>
        <w:t xml:space="preserve"> has not only </w:t>
      </w:r>
      <w:r w:rsidRPr="001C30DC">
        <w:rPr>
          <w:rStyle w:val="Emphasis"/>
          <w:highlight w:val="yellow"/>
        </w:rPr>
        <w:t>doubled</w:t>
      </w:r>
      <w:r w:rsidRPr="00C11DFD">
        <w:rPr>
          <w:sz w:val="16"/>
        </w:rPr>
        <w:t>—to 300 in 54 jurisdictions—</w:t>
      </w:r>
      <w:r w:rsidRPr="00C11DFD">
        <w:rPr>
          <w:rStyle w:val="StyleUnderline"/>
        </w:rPr>
        <w:t xml:space="preserve">but the pattern of activity has changed fundamentally, </w:t>
      </w:r>
      <w:r w:rsidRPr="001C30DC">
        <w:rPr>
          <w:rStyle w:val="StyleUnderline"/>
          <w:highlight w:val="yellow"/>
        </w:rPr>
        <w:t>with</w:t>
      </w:r>
      <w:r w:rsidRPr="00C11DFD">
        <w:rPr>
          <w:rStyle w:val="StyleUnderline"/>
        </w:rPr>
        <w:t xml:space="preserve"> a </w:t>
      </w:r>
      <w:r w:rsidRPr="001C30DC">
        <w:rPr>
          <w:rStyle w:val="StyleUnderline"/>
          <w:highlight w:val="yellow"/>
        </w:rPr>
        <w:t>substantial</w:t>
      </w:r>
      <w:r w:rsidRPr="00C11DFD">
        <w:rPr>
          <w:rStyle w:val="StyleUnderline"/>
        </w:rPr>
        <w:t xml:space="preserve"> rise in </w:t>
      </w:r>
      <w:r w:rsidRPr="001C30DC">
        <w:rPr>
          <w:rStyle w:val="Emphasis"/>
          <w:highlight w:val="yellow"/>
        </w:rPr>
        <w:t>system-level initiatives</w:t>
      </w:r>
      <w:r w:rsidRPr="00C11DFD">
        <w:rPr>
          <w:sz w:val="16"/>
        </w:rPr>
        <w:t xml:space="preserve">, which now account for a quarter of the total. </w:t>
      </w:r>
      <w:r w:rsidRPr="00C11DFD">
        <w:rPr>
          <w:rStyle w:val="StyleUnderline"/>
        </w:rPr>
        <w:t>These include</w:t>
      </w:r>
      <w:r w:rsidRPr="00C11DFD">
        <w:rPr>
          <w:sz w:val="16"/>
        </w:rPr>
        <w:t xml:space="preserve"> the </w:t>
      </w:r>
      <w:r w:rsidRPr="00C11DFD">
        <w:rPr>
          <w:rStyle w:val="StyleUnderline"/>
        </w:rPr>
        <w:t>growth in national level roadmaps for</w:t>
      </w:r>
      <w:r w:rsidRPr="00C11DFD">
        <w:rPr>
          <w:sz w:val="16"/>
        </w:rPr>
        <w:t xml:space="preserve"> green and sustainable finance in countries, including China, </w:t>
      </w:r>
      <w:r w:rsidRPr="00C11DFD">
        <w:rPr>
          <w:rStyle w:val="StyleUnderline"/>
        </w:rPr>
        <w:t>the EU, Italy</w:t>
      </w:r>
      <w:r w:rsidRPr="00C11DFD">
        <w:rPr>
          <w:sz w:val="16"/>
        </w:rPr>
        <w:t xml:space="preserve">, Indonesia, </w:t>
      </w:r>
      <w:r w:rsidRPr="00C11DFD">
        <w:rPr>
          <w:rStyle w:val="StyleUnderline"/>
        </w:rPr>
        <w:t>and Morocco</w:t>
      </w:r>
      <w:r w:rsidRPr="00C11DFD">
        <w:rPr>
          <w:sz w:val="16"/>
        </w:rPr>
        <w:t xml:space="preserve">, just </w:t>
      </w:r>
      <w:r w:rsidRPr="00C11DFD">
        <w:rPr>
          <w:rStyle w:val="StyleUnderline"/>
        </w:rPr>
        <w:t>to name a few</w:t>
      </w:r>
      <w:r w:rsidRPr="00C11DFD">
        <w:rPr>
          <w:sz w:val="16"/>
        </w:rPr>
        <w:t>.</w:t>
      </w:r>
    </w:p>
    <w:p w14:paraId="14EA4B52" w14:textId="77777777" w:rsidR="00C5776B" w:rsidRPr="00C11DFD" w:rsidRDefault="00C5776B" w:rsidP="00C5776B">
      <w:pPr>
        <w:rPr>
          <w:sz w:val="16"/>
        </w:rPr>
      </w:pPr>
      <w:r w:rsidRPr="00C11DFD">
        <w:rPr>
          <w:noProof/>
          <w:sz w:val="16"/>
        </w:rPr>
        <w:drawing>
          <wp:inline distT="0" distB="0" distL="0" distR="0" wp14:anchorId="004927A6" wp14:editId="1182BAF6">
            <wp:extent cx="3978424" cy="2665695"/>
            <wp:effectExtent l="0" t="0" r="3175" b="1905"/>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25"/>
                    <a:stretch>
                      <a:fillRect/>
                    </a:stretch>
                  </pic:blipFill>
                  <pic:spPr>
                    <a:xfrm>
                      <a:off x="0" y="0"/>
                      <a:ext cx="3982819" cy="2668640"/>
                    </a:xfrm>
                    <a:prstGeom prst="rect">
                      <a:avLst/>
                    </a:prstGeom>
                  </pic:spPr>
                </pic:pic>
              </a:graphicData>
            </a:graphic>
          </wp:inline>
        </w:drawing>
      </w:r>
    </w:p>
    <w:p w14:paraId="7B58421B" w14:textId="77777777" w:rsidR="00C5776B" w:rsidRPr="00C11DFD" w:rsidRDefault="00C5776B" w:rsidP="00C5776B">
      <w:pPr>
        <w:rPr>
          <w:sz w:val="16"/>
        </w:rPr>
      </w:pPr>
      <w:r w:rsidRPr="00C11DFD">
        <w:rPr>
          <w:sz w:val="16"/>
        </w:rPr>
        <w:t>Source: www.unepinquiry.org</w:t>
      </w:r>
    </w:p>
    <w:p w14:paraId="03ED044B" w14:textId="77777777" w:rsidR="00C5776B" w:rsidRPr="00C11DFD" w:rsidRDefault="00C5776B" w:rsidP="00C5776B">
      <w:pPr>
        <w:rPr>
          <w:sz w:val="16"/>
        </w:rPr>
      </w:pPr>
      <w:r w:rsidRPr="00C11DFD">
        <w:rPr>
          <w:sz w:val="16"/>
        </w:rPr>
        <w:t xml:space="preserve">Moving from momentum to transformation is unfinished business. For example, there has been a 14-fold increase in labeled green bond issuance from just $11 billion in 2013 to $155 billion in 2017. Yet such progress needs to be set against the scale of the global bond market of around $100 trillion. Similarly, </w:t>
      </w:r>
      <w:r w:rsidRPr="001C30DC">
        <w:rPr>
          <w:rStyle w:val="StyleUnderline"/>
          <w:highlight w:val="yellow"/>
        </w:rPr>
        <w:t>there has been</w:t>
      </w:r>
      <w:r w:rsidRPr="00C11DFD">
        <w:rPr>
          <w:rStyle w:val="StyleUnderline"/>
        </w:rPr>
        <w:t xml:space="preserve"> an increase in the </w:t>
      </w:r>
      <w:r w:rsidRPr="001C30DC">
        <w:rPr>
          <w:rStyle w:val="StyleUnderline"/>
          <w:highlight w:val="yellow"/>
        </w:rPr>
        <w:t>divestments in carbon</w:t>
      </w:r>
      <w:r w:rsidRPr="00C11DFD">
        <w:rPr>
          <w:rStyle w:val="StyleUnderline"/>
        </w:rPr>
        <w:t xml:space="preserve">-intensive </w:t>
      </w:r>
      <w:r w:rsidRPr="001C30DC">
        <w:rPr>
          <w:rStyle w:val="StyleUnderline"/>
          <w:highlight w:val="yellow"/>
        </w:rPr>
        <w:t>assets to</w:t>
      </w:r>
      <w:r w:rsidRPr="00C11DFD">
        <w:rPr>
          <w:rStyle w:val="StyleUnderline"/>
        </w:rPr>
        <w:t xml:space="preserve"> an estimated $</w:t>
      </w:r>
      <w:r w:rsidRPr="001C30DC">
        <w:rPr>
          <w:rStyle w:val="Emphasis"/>
          <w:highlight w:val="yellow"/>
        </w:rPr>
        <w:t>5 trillion</w:t>
      </w:r>
      <w:r w:rsidRPr="00C11DFD">
        <w:rPr>
          <w:sz w:val="16"/>
        </w:rPr>
        <w:t xml:space="preserve"> in 2016, but we equally need to set this against investments in coal, oil, and gas over the same period of around $710 billion.</w:t>
      </w:r>
    </w:p>
    <w:p w14:paraId="36CA55BD" w14:textId="77777777" w:rsidR="00C5776B" w:rsidRPr="00C11DFD" w:rsidRDefault="00C5776B" w:rsidP="00C5776B">
      <w:pPr>
        <w:rPr>
          <w:sz w:val="16"/>
        </w:rPr>
      </w:pPr>
      <w:r w:rsidRPr="00C11DFD">
        <w:rPr>
          <w:sz w:val="16"/>
        </w:rPr>
        <w:t xml:space="preserve">Progress to date should not discourage more transformative ambition to reshape finance, given the challenges we face and the opportunities that this finance could realize. There is certainly a need for more of both to get to where we need to be. While the job is clearly not done, </w:t>
      </w:r>
      <w:r w:rsidRPr="00C11DFD">
        <w:rPr>
          <w:rStyle w:val="Emphasis"/>
        </w:rPr>
        <w:t>many actors</w:t>
      </w:r>
      <w:r w:rsidRPr="00C11DFD">
        <w:rPr>
          <w:rStyle w:val="StyleUnderline"/>
        </w:rPr>
        <w:t xml:space="preserve"> can and will take the agenda of sustainable finance </w:t>
      </w:r>
      <w:r w:rsidRPr="00C11DFD">
        <w:rPr>
          <w:rStyle w:val="Emphasis"/>
        </w:rPr>
        <w:t>forward</w:t>
      </w:r>
      <w:r w:rsidRPr="00C11DFD">
        <w:rPr>
          <w:sz w:val="16"/>
        </w:rPr>
        <w:t>, within national governments, civil society, international organizations, financial institutions, and across the U.N. system.</w:t>
      </w:r>
    </w:p>
    <w:p w14:paraId="0B47F8BF" w14:textId="77777777" w:rsidR="00C5776B" w:rsidRPr="00C11DFD" w:rsidRDefault="00C5776B" w:rsidP="00C5776B">
      <w:pPr>
        <w:rPr>
          <w:sz w:val="16"/>
        </w:rPr>
      </w:pPr>
      <w:r w:rsidRPr="00C11DFD">
        <w:rPr>
          <w:sz w:val="16"/>
        </w:rPr>
        <w:t>Aligning the financial system with the U.N. 2030 Agenda for Sustainable Development is not just a matter of more of the same, but of harnessing major change opportunities, given the complexity and dynamism of this system, rather than seeking to blueprint solutions as one might in designing, say, a car. For example:</w:t>
      </w:r>
    </w:p>
    <w:p w14:paraId="631E7CFE" w14:textId="77777777" w:rsidR="00C5776B" w:rsidRPr="00C11DFD" w:rsidRDefault="00C5776B" w:rsidP="00C5776B">
      <w:pPr>
        <w:pStyle w:val="ListParagraph"/>
        <w:numPr>
          <w:ilvl w:val="0"/>
          <w:numId w:val="29"/>
        </w:numPr>
        <w:rPr>
          <w:sz w:val="16"/>
        </w:rPr>
      </w:pPr>
      <w:r w:rsidRPr="00C11DFD">
        <w:rPr>
          <w:sz w:val="16"/>
        </w:rPr>
        <w:t>Financial crises offer major opportunities to reshape aspects of the financial system, as has the recent one, albeit with mixed results.</w:t>
      </w:r>
    </w:p>
    <w:p w14:paraId="23AE12AA" w14:textId="77777777" w:rsidR="00C5776B" w:rsidRPr="00C11DFD" w:rsidRDefault="00C5776B" w:rsidP="00C5776B">
      <w:pPr>
        <w:pStyle w:val="ListParagraph"/>
        <w:numPr>
          <w:ilvl w:val="0"/>
          <w:numId w:val="29"/>
        </w:numPr>
        <w:rPr>
          <w:sz w:val="16"/>
        </w:rPr>
      </w:pPr>
      <w:r w:rsidRPr="001C30DC">
        <w:rPr>
          <w:rStyle w:val="StyleUnderline"/>
          <w:highlight w:val="yellow"/>
        </w:rPr>
        <w:t>International</w:t>
      </w:r>
      <w:r w:rsidRPr="00C11DFD">
        <w:rPr>
          <w:rStyle w:val="StyleUnderline"/>
        </w:rPr>
        <w:t xml:space="preserve"> political </w:t>
      </w:r>
      <w:r w:rsidRPr="001C30DC">
        <w:rPr>
          <w:rStyle w:val="StyleUnderline"/>
          <w:highlight w:val="yellow"/>
        </w:rPr>
        <w:t>agreements</w:t>
      </w:r>
      <w:r w:rsidRPr="00C11DFD">
        <w:rPr>
          <w:rStyle w:val="StyleUnderline"/>
        </w:rPr>
        <w:t xml:space="preserve"> offer opportunities to </w:t>
      </w:r>
      <w:r w:rsidRPr="001C30DC">
        <w:rPr>
          <w:rStyle w:val="StyleUnderline"/>
          <w:highlight w:val="yellow"/>
        </w:rPr>
        <w:t>shape</w:t>
      </w:r>
      <w:r w:rsidRPr="00C11DFD">
        <w:rPr>
          <w:rStyle w:val="StyleUnderline"/>
        </w:rPr>
        <w:t xml:space="preserve"> </w:t>
      </w:r>
      <w:r w:rsidRPr="00C11DFD">
        <w:rPr>
          <w:rStyle w:val="Emphasis"/>
        </w:rPr>
        <w:t xml:space="preserve">systemic </w:t>
      </w:r>
      <w:r w:rsidRPr="001C30DC">
        <w:rPr>
          <w:rStyle w:val="Emphasis"/>
          <w:highlight w:val="yellow"/>
        </w:rPr>
        <w:t>outcomes</w:t>
      </w:r>
      <w:r w:rsidRPr="00C11DFD">
        <w:rPr>
          <w:sz w:val="16"/>
        </w:rPr>
        <w:t>, such as the Paris Climate Agreement, which has helped system-level initiatives to advance climate considerations across the financial system.</w:t>
      </w:r>
    </w:p>
    <w:p w14:paraId="680EB6EF" w14:textId="77777777" w:rsidR="00C5776B" w:rsidRPr="00C11DFD" w:rsidRDefault="00C5776B" w:rsidP="00C5776B">
      <w:pPr>
        <w:pStyle w:val="ListParagraph"/>
        <w:numPr>
          <w:ilvl w:val="0"/>
          <w:numId w:val="29"/>
        </w:numPr>
        <w:rPr>
          <w:sz w:val="16"/>
        </w:rPr>
      </w:pPr>
      <w:r w:rsidRPr="001C30DC">
        <w:rPr>
          <w:rStyle w:val="Emphasis"/>
          <w:highlight w:val="yellow"/>
        </w:rPr>
        <w:t>Digitalization</w:t>
      </w:r>
      <w:r w:rsidRPr="00C11DFD">
        <w:rPr>
          <w:rStyle w:val="StyleUnderline"/>
        </w:rPr>
        <w:t xml:space="preserve"> will </w:t>
      </w:r>
      <w:r w:rsidRPr="00C11DFD">
        <w:rPr>
          <w:rStyle w:val="Emphasis"/>
        </w:rPr>
        <w:t>transform</w:t>
      </w:r>
      <w:r w:rsidRPr="00C11DFD">
        <w:rPr>
          <w:rStyle w:val="StyleUnderline"/>
        </w:rPr>
        <w:t xml:space="preserve"> the financial system</w:t>
      </w:r>
      <w:r w:rsidRPr="00C11DFD">
        <w:rPr>
          <w:sz w:val="16"/>
        </w:rPr>
        <w:t xml:space="preserve">, and its relationship with the real economy, </w:t>
      </w:r>
      <w:r w:rsidRPr="001C30DC">
        <w:rPr>
          <w:rStyle w:val="StyleUnderline"/>
          <w:highlight w:val="yellow"/>
        </w:rPr>
        <w:t>creat</w:t>
      </w:r>
      <w:r w:rsidRPr="00C11DFD">
        <w:rPr>
          <w:rStyle w:val="StyleUnderline"/>
        </w:rPr>
        <w:t xml:space="preserve">ing many new </w:t>
      </w:r>
      <w:r w:rsidRPr="001C30DC">
        <w:rPr>
          <w:rStyle w:val="StyleUnderline"/>
          <w:highlight w:val="yellow"/>
        </w:rPr>
        <w:t>opportunities</w:t>
      </w:r>
      <w:r w:rsidRPr="00C11DFD">
        <w:rPr>
          <w:rStyle w:val="StyleUnderline"/>
        </w:rPr>
        <w:t xml:space="preserve"> for advancing financing for sustainable development</w:t>
      </w:r>
      <w:r w:rsidRPr="00C11DFD">
        <w:rPr>
          <w:sz w:val="16"/>
        </w:rPr>
        <w:t>.</w:t>
      </w:r>
    </w:p>
    <w:p w14:paraId="178CCAFD" w14:textId="77777777" w:rsidR="00C5776B" w:rsidRPr="00C11DFD" w:rsidRDefault="00C5776B" w:rsidP="00C5776B">
      <w:pPr>
        <w:pStyle w:val="ListParagraph"/>
        <w:numPr>
          <w:ilvl w:val="0"/>
          <w:numId w:val="29"/>
        </w:numPr>
        <w:rPr>
          <w:sz w:val="16"/>
        </w:rPr>
      </w:pPr>
      <w:r w:rsidRPr="00C11DFD">
        <w:rPr>
          <w:rStyle w:val="Emphasis"/>
        </w:rPr>
        <w:t xml:space="preserve">Major </w:t>
      </w:r>
      <w:r w:rsidRPr="001C30DC">
        <w:rPr>
          <w:rStyle w:val="Emphasis"/>
          <w:highlight w:val="yellow"/>
        </w:rPr>
        <w:t>investment</w:t>
      </w:r>
      <w:r w:rsidRPr="001C30DC">
        <w:rPr>
          <w:rStyle w:val="StyleUnderline"/>
          <w:highlight w:val="yellow"/>
        </w:rPr>
        <w:t xml:space="preserve"> programs</w:t>
      </w:r>
      <w:r w:rsidRPr="00C11DFD">
        <w:rPr>
          <w:rStyle w:val="StyleUnderline"/>
        </w:rPr>
        <w:t xml:space="preserve"> such as</w:t>
      </w:r>
      <w:r w:rsidRPr="00C11DFD">
        <w:rPr>
          <w:sz w:val="16"/>
        </w:rPr>
        <w:t xml:space="preserve"> China’s </w:t>
      </w:r>
      <w:r w:rsidRPr="00C11DFD">
        <w:rPr>
          <w:rStyle w:val="Emphasis"/>
        </w:rPr>
        <w:t>B</w:t>
      </w:r>
      <w:r w:rsidRPr="00C11DFD">
        <w:rPr>
          <w:rStyle w:val="StyleUnderline"/>
        </w:rPr>
        <w:t xml:space="preserve">elt and </w:t>
      </w:r>
      <w:r w:rsidRPr="00C11DFD">
        <w:rPr>
          <w:rStyle w:val="Emphasis"/>
        </w:rPr>
        <w:t>R</w:t>
      </w:r>
      <w:r w:rsidRPr="00C11DFD">
        <w:rPr>
          <w:rStyle w:val="StyleUnderline"/>
        </w:rPr>
        <w:t xml:space="preserve">oad </w:t>
      </w:r>
      <w:r w:rsidRPr="00C11DFD">
        <w:rPr>
          <w:rStyle w:val="Emphasis"/>
        </w:rPr>
        <w:t>i</w:t>
      </w:r>
      <w:r w:rsidRPr="00C11DFD">
        <w:rPr>
          <w:rStyle w:val="StyleUnderline"/>
        </w:rPr>
        <w:t>nitiative</w:t>
      </w:r>
      <w:r w:rsidRPr="00C11DFD">
        <w:rPr>
          <w:sz w:val="16"/>
        </w:rPr>
        <w:t xml:space="preserve">, </w:t>
      </w:r>
      <w:r w:rsidRPr="00C11DFD">
        <w:rPr>
          <w:rStyle w:val="StyleUnderline"/>
        </w:rPr>
        <w:t xml:space="preserve">provide opportunities to </w:t>
      </w:r>
      <w:r w:rsidRPr="001C30DC">
        <w:rPr>
          <w:rStyle w:val="StyleUnderline"/>
          <w:highlight w:val="yellow"/>
        </w:rPr>
        <w:t>influence</w:t>
      </w:r>
      <w:r w:rsidRPr="00C11DFD">
        <w:rPr>
          <w:sz w:val="16"/>
        </w:rPr>
        <w:t xml:space="preserve"> the alignment of </w:t>
      </w:r>
      <w:r w:rsidRPr="001C30DC">
        <w:rPr>
          <w:rStyle w:val="StyleUnderline"/>
          <w:highlight w:val="yellow"/>
        </w:rPr>
        <w:t>major</w:t>
      </w:r>
      <w:r w:rsidRPr="00C11DFD">
        <w:rPr>
          <w:sz w:val="16"/>
        </w:rPr>
        <w:t xml:space="preserve"> investment </w:t>
      </w:r>
      <w:r w:rsidRPr="001C30DC">
        <w:rPr>
          <w:rStyle w:val="StyleUnderline"/>
          <w:highlight w:val="yellow"/>
        </w:rPr>
        <w:t>flows</w:t>
      </w:r>
      <w:r w:rsidRPr="00C11DFD">
        <w:rPr>
          <w:sz w:val="16"/>
        </w:rPr>
        <w:t>.</w:t>
      </w:r>
    </w:p>
    <w:p w14:paraId="0F540F6D" w14:textId="77777777" w:rsidR="00C5776B" w:rsidRPr="00C11DFD" w:rsidRDefault="00C5776B" w:rsidP="00C5776B">
      <w:pPr>
        <w:rPr>
          <w:sz w:val="16"/>
        </w:rPr>
      </w:pPr>
      <w:r w:rsidRPr="00C11DFD">
        <w:rPr>
          <w:sz w:val="16"/>
        </w:rPr>
        <w:t>The Inquiry’s approach, and for opportunities going forward, is to harness such transformational waves, rather than taking the well-worn approach of experimenting through pilots and then scaling through replication. The Inquiry, although having completed its 50-month journey, has spawned and supported the emergence of many ongoing, catalytic initiatives. This includes our work with the G-20 on sustainable finance, and several coalitions of the willing, including the Network of Financial Centres for Sustainability: The Sustainable Digital Finance Alliance, co-founded by U.N. Environment and Ant Financial Services, and the Sustainable Insurance Forum.</w:t>
      </w:r>
    </w:p>
    <w:p w14:paraId="26E06EF6" w14:textId="77777777" w:rsidR="00C5776B" w:rsidRPr="00C11DFD" w:rsidRDefault="00C5776B" w:rsidP="00C5776B">
      <w:pPr>
        <w:rPr>
          <w:sz w:val="16"/>
        </w:rPr>
      </w:pPr>
      <w:r w:rsidRPr="00C11DFD">
        <w:rPr>
          <w:sz w:val="16"/>
        </w:rPr>
        <w:t>The Inquiry has been a catalyst for change, not an underlying driver. Its value-add, beyond being in the right place at the right time, was to uncover the many relevant innovative initiatives created by extraordinary champions from around the world, connect these initiatives directly through the exchange of experience across its partners, and on that basis to shape an overarching narrative that validated the ambition to align global finance with sustainable development.</w:t>
      </w:r>
    </w:p>
    <w:p w14:paraId="0B0DAD36" w14:textId="77777777" w:rsidR="00C5776B" w:rsidRPr="008415B6" w:rsidRDefault="00C5776B" w:rsidP="00C5776B">
      <w:pPr>
        <w:rPr>
          <w:sz w:val="16"/>
        </w:rPr>
      </w:pPr>
      <w:r w:rsidRPr="00C11DFD">
        <w:rPr>
          <w:sz w:val="16"/>
        </w:rPr>
        <w:t>Its approach proved to be quite powerful in encouraging systemic change. It is an open question as to whether there may be lessons from the Inquiry for catalyzing other aspects of sustainable development…but that is for another day.</w:t>
      </w:r>
    </w:p>
    <w:p w14:paraId="26BA9BED" w14:textId="77777777" w:rsidR="00C5776B" w:rsidRPr="001C313B" w:rsidRDefault="00C5776B" w:rsidP="00C5776B"/>
    <w:p w14:paraId="5FFCAC7C" w14:textId="77777777" w:rsidR="00C5776B" w:rsidRDefault="00C5776B" w:rsidP="00C5776B">
      <w:pPr>
        <w:pStyle w:val="Heading2"/>
      </w:pPr>
      <w:r>
        <w:t xml:space="preserve">Theory </w:t>
      </w:r>
    </w:p>
    <w:p w14:paraId="7B7205A2" w14:textId="77777777" w:rsidR="00C5776B" w:rsidRDefault="00C5776B" w:rsidP="00C5776B">
      <w:pPr>
        <w:pStyle w:val="Heading3"/>
      </w:pPr>
      <w:r>
        <w:t xml:space="preserve">Utopian Alts </w:t>
      </w:r>
    </w:p>
    <w:p w14:paraId="604F09F7" w14:textId="77777777" w:rsidR="00C5776B" w:rsidRDefault="00C5776B" w:rsidP="00C5776B">
      <w:pPr>
        <w:pStyle w:val="Heading4"/>
      </w:pPr>
      <w:r w:rsidRPr="002240FB">
        <w:t xml:space="preserve">Utopian </w:t>
      </w:r>
      <w:r>
        <w:t>a</w:t>
      </w:r>
      <w:r w:rsidRPr="002240FB">
        <w:t xml:space="preserve">lts are a </w:t>
      </w:r>
      <w:r>
        <w:t>voter</w:t>
      </w:r>
      <w:r w:rsidRPr="002240FB">
        <w:t>---</w:t>
      </w:r>
      <w:r>
        <w:t>it’s not real world and non-reciprocal: if they get solvency deficits to the aff we should get deficits to the alt AND is multiactor fiat that justifies fiatting mindset changes and the object of the alt which is impossible to respond to—voter for fairness</w:t>
      </w:r>
    </w:p>
    <w:p w14:paraId="533E3B25" w14:textId="77777777" w:rsidR="00C5776B" w:rsidRDefault="00C5776B" w:rsidP="00C5776B">
      <w:pPr>
        <w:pStyle w:val="Heading3"/>
      </w:pPr>
      <w:r>
        <w:t xml:space="preserve">Perf Con </w:t>
      </w:r>
    </w:p>
    <w:p w14:paraId="156FE24C" w14:textId="77777777" w:rsidR="00C5776B" w:rsidRPr="007126B4" w:rsidRDefault="00C5776B" w:rsidP="00C5776B">
      <w:pPr>
        <w:pStyle w:val="Heading4"/>
      </w:pPr>
      <w:r w:rsidRPr="00160BB3">
        <w:t>Perf con is a voter- destroys advocacy skills &amp; dis-incentivizes in depth research – makes us debate against ourselves – justifies severance perms -- no real world applications</w:t>
      </w:r>
      <w:r>
        <w:t xml:space="preserve">. </w:t>
      </w:r>
    </w:p>
    <w:p w14:paraId="54C50735" w14:textId="77777777" w:rsidR="00C5776B" w:rsidRPr="00CE7CD0" w:rsidRDefault="00C5776B" w:rsidP="00EE35AB">
      <w:pPr>
        <w:rPr>
          <w:u w:val="single"/>
        </w:rPr>
      </w:pPr>
    </w:p>
    <w:p w14:paraId="075BA746" w14:textId="77777777" w:rsidR="00EE35AB" w:rsidRPr="00DF135F" w:rsidRDefault="00EE35AB" w:rsidP="00EE35AB">
      <w:pPr>
        <w:pStyle w:val="Heading1"/>
      </w:pPr>
      <w:r>
        <w:t>Counterplan Answers</w:t>
      </w:r>
    </w:p>
    <w:p w14:paraId="622CD2FD" w14:textId="77777777" w:rsidR="00EE35AB" w:rsidRDefault="00EE35AB" w:rsidP="00EE35AB">
      <w:pPr>
        <w:pStyle w:val="Heading2"/>
      </w:pPr>
      <w:r>
        <w:t>General</w:t>
      </w:r>
    </w:p>
    <w:p w14:paraId="252E693F" w14:textId="5C505033" w:rsidR="003F1D0D" w:rsidRDefault="003F1D0D" w:rsidP="00EE35AB">
      <w:pPr>
        <w:pStyle w:val="Heading3"/>
      </w:pPr>
      <w:r>
        <w:t>JG K2 GND</w:t>
      </w:r>
    </w:p>
    <w:p w14:paraId="5596F01A" w14:textId="77777777" w:rsidR="003F1D0D" w:rsidRDefault="003F1D0D" w:rsidP="003F1D0D">
      <w:pPr>
        <w:pStyle w:val="Heading4"/>
      </w:pPr>
      <w:r>
        <w:t>GND demands require a federal job guarantee for solvency.</w:t>
      </w:r>
    </w:p>
    <w:p w14:paraId="1A85E9E4" w14:textId="77777777" w:rsidR="003F1D0D" w:rsidRPr="00AC30B6" w:rsidRDefault="003F1D0D" w:rsidP="003F1D0D">
      <w:pPr>
        <w:rPr>
          <w:rStyle w:val="Style13ptBold"/>
        </w:rPr>
      </w:pPr>
      <w:r w:rsidRPr="00AC30B6">
        <w:rPr>
          <w:rStyle w:val="Style13ptBold"/>
        </w:rPr>
        <w:t>Carlock, Data for Progress researcher,  ‘18</w:t>
      </w:r>
    </w:p>
    <w:p w14:paraId="1E6A9E81" w14:textId="77777777" w:rsidR="003F1D0D" w:rsidRDefault="003F1D0D" w:rsidP="003F1D0D">
      <w:r>
        <w:t>[Greg Carlock, Green New Deal Research Director, Data for Progress, with Emily Mangan and Sean McElwee, Co-Founder, Date for Progress, A GREEN NEW DEAL: A PROGRESSIVE VISION FOR ENVIRONMENTAL SUSTAINABILITY AND ECONOMIC STABILITY, Data for Progress, 9—18, p. 17]</w:t>
      </w:r>
    </w:p>
    <w:p w14:paraId="7B4F8A0F" w14:textId="77777777" w:rsidR="003F1D0D" w:rsidRDefault="003F1D0D" w:rsidP="003F1D0D"/>
    <w:p w14:paraId="3570616D" w14:textId="77777777" w:rsidR="003F1D0D" w:rsidRDefault="003F1D0D" w:rsidP="003F1D0D">
      <w:r>
        <w:t>3. A Green Job Guarantee</w:t>
      </w:r>
    </w:p>
    <w:p w14:paraId="335675BB" w14:textId="77777777" w:rsidR="003F1D0D" w:rsidRDefault="003F1D0D" w:rsidP="003F1D0D">
      <w:r w:rsidRPr="001C30DC">
        <w:rPr>
          <w:highlight w:val="yellow"/>
          <w:u w:val="single"/>
        </w:rPr>
        <w:t>A job guarantee</w:t>
      </w:r>
      <w:r w:rsidRPr="00D56C46">
        <w:rPr>
          <w:u w:val="single"/>
        </w:rPr>
        <w:t xml:space="preserve"> </w:t>
      </w:r>
      <w:r w:rsidRPr="001C30DC">
        <w:rPr>
          <w:highlight w:val="yellow"/>
          <w:u w:val="single"/>
        </w:rPr>
        <w:t>is more than</w:t>
      </w:r>
      <w:r w:rsidRPr="00D56C46">
        <w:rPr>
          <w:u w:val="single"/>
        </w:rPr>
        <w:t xml:space="preserve"> just the </w:t>
      </w:r>
      <w:r w:rsidRPr="001C30DC">
        <w:rPr>
          <w:highlight w:val="yellow"/>
          <w:u w:val="single"/>
        </w:rPr>
        <w:t>direct hiring</w:t>
      </w:r>
      <w:r w:rsidRPr="00D56C46">
        <w:rPr>
          <w:u w:val="single"/>
        </w:rPr>
        <w:t xml:space="preserve"> of workers by the federal or state governments,</w:t>
      </w:r>
      <w:r>
        <w:t xml:space="preserve"> and more than an entitlement program like unemployment insurance</w:t>
      </w:r>
      <w:r w:rsidRPr="00D56C46">
        <w:rPr>
          <w:u w:val="single"/>
        </w:rPr>
        <w:t xml:space="preserve">. A </w:t>
      </w:r>
      <w:r w:rsidRPr="001C30DC">
        <w:rPr>
          <w:highlight w:val="yellow"/>
          <w:u w:val="single"/>
        </w:rPr>
        <w:t xml:space="preserve">job guarantee is a </w:t>
      </w:r>
      <w:r w:rsidRPr="001C30DC">
        <w:rPr>
          <w:b/>
          <w:bCs/>
          <w:highlight w:val="yellow"/>
          <w:u w:val="single"/>
        </w:rPr>
        <w:t>legal right</w:t>
      </w:r>
      <w:r w:rsidRPr="001C30DC">
        <w:rPr>
          <w:highlight w:val="yellow"/>
          <w:u w:val="single"/>
        </w:rPr>
        <w:t xml:space="preserve"> that obligates the federal government to provide a job</w:t>
      </w:r>
      <w:r w:rsidRPr="00D56C46">
        <w:rPr>
          <w:u w:val="single"/>
        </w:rPr>
        <w:t xml:space="preserve"> </w:t>
      </w:r>
      <w:r w:rsidRPr="001C30DC">
        <w:rPr>
          <w:highlight w:val="yellow"/>
          <w:u w:val="single"/>
        </w:rPr>
        <w:t xml:space="preserve">for anyone who asks for one and to pay </w:t>
      </w:r>
      <w:r w:rsidRPr="00733EB8">
        <w:rPr>
          <w:u w:val="single"/>
        </w:rPr>
        <w:t xml:space="preserve">them </w:t>
      </w:r>
      <w:r w:rsidRPr="001C30DC">
        <w:rPr>
          <w:highlight w:val="yellow"/>
          <w:u w:val="single"/>
        </w:rPr>
        <w:t>a livable wage</w:t>
      </w:r>
      <w:r>
        <w:t>. The more states and communities that participate in a federal job guarantee, the more public works projects can be completed across the country.</w:t>
      </w:r>
    </w:p>
    <w:p w14:paraId="16EF4653" w14:textId="77777777" w:rsidR="003F1D0D" w:rsidRDefault="003F1D0D" w:rsidP="003F1D0D">
      <w:r w:rsidRPr="001C30DC">
        <w:rPr>
          <w:highlight w:val="yellow"/>
          <w:u w:val="single"/>
        </w:rPr>
        <w:t xml:space="preserve">A Green New Deal </w:t>
      </w:r>
      <w:r w:rsidRPr="001C30DC">
        <w:rPr>
          <w:b/>
          <w:bCs/>
          <w:highlight w:val="yellow"/>
          <w:u w:val="single"/>
        </w:rPr>
        <w:t>requires a massive workforce</w:t>
      </w:r>
      <w:r w:rsidRPr="00DE4FEF">
        <w:rPr>
          <w:u w:val="single"/>
        </w:rPr>
        <w:t xml:space="preserve"> </w:t>
      </w:r>
      <w:r w:rsidRPr="001C30DC">
        <w:rPr>
          <w:highlight w:val="yellow"/>
          <w:u w:val="single"/>
        </w:rPr>
        <w:t>for</w:t>
      </w:r>
      <w:r w:rsidRPr="00DE4FEF">
        <w:rPr>
          <w:u w:val="single"/>
        </w:rPr>
        <w:t xml:space="preserve"> the </w:t>
      </w:r>
      <w:r w:rsidRPr="001C30DC">
        <w:rPr>
          <w:highlight w:val="yellow"/>
          <w:u w:val="single"/>
        </w:rPr>
        <w:t>construction</w:t>
      </w:r>
      <w:r w:rsidRPr="00DE4FEF">
        <w:rPr>
          <w:u w:val="single"/>
        </w:rPr>
        <w:t xml:space="preserve">, operations, </w:t>
      </w:r>
      <w:r w:rsidRPr="001C30DC">
        <w:rPr>
          <w:highlight w:val="yellow"/>
          <w:u w:val="single"/>
        </w:rPr>
        <w:t>and administration of</w:t>
      </w:r>
      <w:r w:rsidRPr="00DE4FEF">
        <w:rPr>
          <w:u w:val="single"/>
        </w:rPr>
        <w:t xml:space="preserve"> </w:t>
      </w:r>
      <w:r w:rsidRPr="001C30DC">
        <w:rPr>
          <w:highlight w:val="yellow"/>
          <w:u w:val="single"/>
        </w:rPr>
        <w:t>projects</w:t>
      </w:r>
      <w:r w:rsidRPr="00DE4FEF">
        <w:rPr>
          <w:u w:val="single"/>
        </w:rPr>
        <w:t xml:space="preserve">, and a </w:t>
      </w:r>
      <w:r w:rsidRPr="001C30DC">
        <w:rPr>
          <w:highlight w:val="yellow"/>
          <w:u w:val="single"/>
        </w:rPr>
        <w:t>federal job guarantee</w:t>
      </w:r>
      <w:r w:rsidRPr="00DE4FEF">
        <w:rPr>
          <w:u w:val="single"/>
        </w:rPr>
        <w:t xml:space="preserve"> program </w:t>
      </w:r>
      <w:r w:rsidRPr="001C30DC">
        <w:rPr>
          <w:highlight w:val="yellow"/>
          <w:u w:val="single"/>
        </w:rPr>
        <w:t>can ensure</w:t>
      </w:r>
      <w:r w:rsidRPr="00DE4FEF">
        <w:rPr>
          <w:u w:val="single"/>
        </w:rPr>
        <w:t xml:space="preserve"> there are enough </w:t>
      </w:r>
      <w:r w:rsidRPr="001C30DC">
        <w:rPr>
          <w:highlight w:val="yellow"/>
          <w:u w:val="single"/>
        </w:rPr>
        <w:t>workers to meet that need</w:t>
      </w:r>
      <w:r w:rsidRPr="00DE4FEF">
        <w:rPr>
          <w:u w:val="single"/>
        </w:rPr>
        <w:t>.</w:t>
      </w:r>
      <w:r>
        <w:t xml:space="preserve"> Below are non-exhaustive lists of real green jobs.</w:t>
      </w:r>
    </w:p>
    <w:p w14:paraId="7469AB40" w14:textId="77777777" w:rsidR="003F1D0D" w:rsidRDefault="003F1D0D" w:rsidP="003F1D0D"/>
    <w:p w14:paraId="772806B9" w14:textId="77777777" w:rsidR="003F1D0D" w:rsidRPr="003F1D0D" w:rsidRDefault="003F1D0D" w:rsidP="003F1D0D"/>
    <w:p w14:paraId="6CA71457" w14:textId="30F0E92E" w:rsidR="00EE35AB" w:rsidRPr="00654357" w:rsidRDefault="003F1D0D" w:rsidP="00EE35AB">
      <w:pPr>
        <w:pStyle w:val="Heading3"/>
      </w:pPr>
      <w:r>
        <w:t>‘</w:t>
      </w:r>
      <w:r w:rsidR="00EE35AB">
        <w:t>Guarantee</w:t>
      </w:r>
      <w:r>
        <w:t>’</w:t>
      </w:r>
      <w:r w:rsidR="00EE35AB">
        <w:t xml:space="preserve"> Key</w:t>
      </w:r>
      <w:r>
        <w:t xml:space="preserve"> </w:t>
      </w:r>
    </w:p>
    <w:p w14:paraId="60C4450A" w14:textId="77777777" w:rsidR="00EE35AB" w:rsidRDefault="00EE35AB" w:rsidP="00EE35AB">
      <w:pPr>
        <w:pStyle w:val="Heading4"/>
      </w:pPr>
      <w:r>
        <w:t>Only a job guarantee provides stability necessary to address climate change – otherwise, dependence on labor market fractures movements.</w:t>
      </w:r>
    </w:p>
    <w:p w14:paraId="64997F26" w14:textId="77777777" w:rsidR="00EE35AB" w:rsidRPr="00084FF2" w:rsidRDefault="00EE35AB" w:rsidP="00EE35AB">
      <w:pPr>
        <w:rPr>
          <w:sz w:val="26"/>
        </w:rPr>
      </w:pPr>
      <w:r w:rsidRPr="00CE76E6">
        <w:rPr>
          <w:rStyle w:val="Style13ptBold"/>
        </w:rPr>
        <w:t xml:space="preserve">Battistoni, political theory </w:t>
      </w:r>
      <w:r>
        <w:rPr>
          <w:rStyle w:val="Style13ptBold"/>
        </w:rPr>
        <w:t xml:space="preserve">professor </w:t>
      </w:r>
      <w:r w:rsidRPr="00CE76E6">
        <w:rPr>
          <w:rStyle w:val="Style13ptBold"/>
        </w:rPr>
        <w:t>at Barnard College,</w:t>
      </w:r>
      <w:r>
        <w:rPr>
          <w:rStyle w:val="Style13ptBold"/>
        </w:rPr>
        <w:t xml:space="preserve"> ’22 </w:t>
      </w:r>
      <w:r w:rsidRPr="00084FF2">
        <w:rPr>
          <w:rStyle w:val="Style13ptBold"/>
          <w:b w:val="0"/>
          <w:bCs w:val="0"/>
          <w:sz w:val="16"/>
          <w:szCs w:val="12"/>
        </w:rPr>
        <w:t xml:space="preserve">(Alyssa, 2022, “Sustaining Life on this Planet,” book chapter in </w:t>
      </w:r>
      <w:r w:rsidRPr="00084FF2">
        <w:rPr>
          <w:rStyle w:val="Style13ptBold"/>
          <w:b w:val="0"/>
          <w:bCs w:val="0"/>
          <w:i/>
          <w:iCs/>
          <w:sz w:val="16"/>
          <w:szCs w:val="12"/>
        </w:rPr>
        <w:t>The Case for Reorganizing the Economy</w:t>
      </w:r>
      <w:r w:rsidRPr="00084FF2">
        <w:rPr>
          <w:rStyle w:val="Style13ptBold"/>
          <w:b w:val="0"/>
          <w:bCs w:val="0"/>
          <w:sz w:val="16"/>
          <w:szCs w:val="12"/>
        </w:rPr>
        <w:t>, University of Chicago Press, 2022. ProQuest Ebook Central, p. 108, GDI-MAM)</w:t>
      </w:r>
    </w:p>
    <w:p w14:paraId="6FAFD1EF" w14:textId="77777777" w:rsidR="00EE35AB" w:rsidRDefault="00EE35AB" w:rsidP="00EE35AB">
      <w:pPr>
        <w:rPr>
          <w:b/>
          <w:bCs/>
          <w:u w:val="single"/>
        </w:rPr>
      </w:pPr>
      <w:r w:rsidRPr="009E629E">
        <w:rPr>
          <w:u w:val="single"/>
        </w:rPr>
        <w:t xml:space="preserve">The </w:t>
      </w:r>
      <w:r w:rsidRPr="001C30DC">
        <w:rPr>
          <w:highlight w:val="yellow"/>
          <w:u w:val="single"/>
        </w:rPr>
        <w:t>job guarantee is</w:t>
      </w:r>
      <w:r w:rsidRPr="009E629E">
        <w:rPr>
          <w:u w:val="single"/>
        </w:rPr>
        <w:t xml:space="preserve"> a </w:t>
      </w:r>
      <w:r w:rsidRPr="001C30DC">
        <w:rPr>
          <w:highlight w:val="yellow"/>
          <w:u w:val="single"/>
        </w:rPr>
        <w:t>key</w:t>
      </w:r>
      <w:r w:rsidRPr="009E629E">
        <w:rPr>
          <w:u w:val="single"/>
        </w:rPr>
        <w:t xml:space="preserve"> policy </w:t>
      </w:r>
      <w:r w:rsidRPr="001C30DC">
        <w:rPr>
          <w:highlight w:val="yellow"/>
          <w:u w:val="single"/>
        </w:rPr>
        <w:t xml:space="preserve">for freeing workers from </w:t>
      </w:r>
      <w:r w:rsidRPr="001C30DC">
        <w:rPr>
          <w:b/>
          <w:bCs/>
          <w:highlight w:val="yellow"/>
          <w:u w:val="single"/>
        </w:rPr>
        <w:t>dependence</w:t>
      </w:r>
      <w:r w:rsidRPr="009E629E">
        <w:rPr>
          <w:b/>
          <w:bCs/>
          <w:u w:val="single"/>
        </w:rPr>
        <w:t xml:space="preserve"> </w:t>
      </w:r>
      <w:r w:rsidRPr="001C30DC">
        <w:rPr>
          <w:b/>
          <w:bCs/>
          <w:highlight w:val="yellow"/>
          <w:u w:val="single"/>
        </w:rPr>
        <w:t xml:space="preserve">on </w:t>
      </w:r>
      <w:r w:rsidRPr="001C30DC">
        <w:rPr>
          <w:highlight w:val="yellow"/>
          <w:u w:val="single"/>
        </w:rPr>
        <w:t>the</w:t>
      </w:r>
      <w:r w:rsidRPr="001C30DC">
        <w:rPr>
          <w:b/>
          <w:bCs/>
          <w:highlight w:val="yellow"/>
          <w:u w:val="single"/>
        </w:rPr>
        <w:t xml:space="preserve"> labor market</w:t>
      </w:r>
      <w:r w:rsidRPr="001C30DC">
        <w:rPr>
          <w:highlight w:val="yellow"/>
        </w:rPr>
        <w:t>,</w:t>
      </w:r>
      <w:r>
        <w:t xml:space="preserve"> as Pavlina Tcherneva observes. </w:t>
      </w:r>
      <w:r w:rsidRPr="001C30DC">
        <w:rPr>
          <w:highlight w:val="yellow"/>
          <w:u w:val="single"/>
        </w:rPr>
        <w:t>The</w:t>
      </w:r>
      <w:r>
        <w:t xml:space="preserve"> </w:t>
      </w:r>
      <w:r w:rsidRPr="001C30DC">
        <w:rPr>
          <w:highlight w:val="yellow"/>
        </w:rPr>
        <w:t>element of</w:t>
      </w:r>
      <w:r>
        <w:t xml:space="preserve"> the </w:t>
      </w:r>
      <w:r w:rsidRPr="001C30DC">
        <w:rPr>
          <w:b/>
          <w:bCs/>
          <w:highlight w:val="yellow"/>
          <w:u w:val="single"/>
        </w:rPr>
        <w:t>guarantee</w:t>
      </w:r>
      <w:r w:rsidRPr="001C30DC">
        <w:rPr>
          <w:highlight w:val="yellow"/>
        </w:rPr>
        <w:t xml:space="preserve"> </w:t>
      </w:r>
      <w:r w:rsidRPr="001C30DC">
        <w:rPr>
          <w:highlight w:val="yellow"/>
          <w:u w:val="single"/>
        </w:rPr>
        <w:t>is</w:t>
      </w:r>
      <w:r w:rsidRPr="009E629E">
        <w:rPr>
          <w:u w:val="single"/>
        </w:rPr>
        <w:t xml:space="preserve"> particularly </w:t>
      </w:r>
      <w:r w:rsidRPr="001C30DC">
        <w:rPr>
          <w:highlight w:val="yellow"/>
          <w:u w:val="single"/>
        </w:rPr>
        <w:t>important</w:t>
      </w:r>
      <w:r w:rsidRPr="009E629E">
        <w:rPr>
          <w:u w:val="single"/>
        </w:rPr>
        <w:t xml:space="preserve"> </w:t>
      </w:r>
      <w:r w:rsidRPr="001C30DC">
        <w:rPr>
          <w:highlight w:val="yellow"/>
          <w:u w:val="single"/>
        </w:rPr>
        <w:t>as a source of</w:t>
      </w:r>
      <w:r w:rsidRPr="009E629E">
        <w:rPr>
          <w:u w:val="single"/>
        </w:rPr>
        <w:t xml:space="preserve"> </w:t>
      </w:r>
      <w:r w:rsidRPr="001C30DC">
        <w:rPr>
          <w:highlight w:val="yellow"/>
          <w:u w:val="single"/>
        </w:rPr>
        <w:t>stability amid</w:t>
      </w:r>
      <w:r w:rsidRPr="009E629E">
        <w:rPr>
          <w:u w:val="single"/>
        </w:rPr>
        <w:t xml:space="preserve"> the </w:t>
      </w:r>
      <w:r w:rsidRPr="00DC356D">
        <w:rPr>
          <w:u w:val="single"/>
        </w:rPr>
        <w:t xml:space="preserve">social </w:t>
      </w:r>
      <w:r w:rsidRPr="001C30DC">
        <w:rPr>
          <w:highlight w:val="yellow"/>
          <w:u w:val="single"/>
        </w:rPr>
        <w:t>transformations</w:t>
      </w:r>
      <w:r w:rsidRPr="009E629E">
        <w:rPr>
          <w:u w:val="single"/>
        </w:rPr>
        <w:t xml:space="preserve"> required to address the multiple ecological crises we face. </w:t>
      </w:r>
      <w:r w:rsidRPr="001C30DC">
        <w:rPr>
          <w:highlight w:val="yellow"/>
          <w:u w:val="single"/>
        </w:rPr>
        <w:t>The job guarantee</w:t>
      </w:r>
      <w:r w:rsidRPr="00084FF2">
        <w:rPr>
          <w:u w:val="single"/>
        </w:rPr>
        <w:t xml:space="preserve"> </w:t>
      </w:r>
      <w:r>
        <w:t xml:space="preserve">also </w:t>
      </w:r>
      <w:r w:rsidRPr="00DC356D">
        <w:rPr>
          <w:u w:val="single"/>
        </w:rPr>
        <w:t xml:space="preserve">gives workers the ability to leave </w:t>
      </w:r>
      <w:r w:rsidRPr="00084FF2">
        <w:t>dangerous or environmentally destructive jobs,</w:t>
      </w:r>
      <w:r>
        <w:t xml:space="preserve"> </w:t>
      </w:r>
      <w:r w:rsidRPr="001C30DC">
        <w:rPr>
          <w:b/>
          <w:bCs/>
          <w:highlight w:val="yellow"/>
          <w:u w:val="single"/>
        </w:rPr>
        <w:t>weakening</w:t>
      </w:r>
      <w:r w:rsidRPr="00D12E02">
        <w:rPr>
          <w:b/>
          <w:bCs/>
          <w:u w:val="single"/>
        </w:rPr>
        <w:t xml:space="preserve"> </w:t>
      </w:r>
      <w:r>
        <w:t xml:space="preserve">the power of </w:t>
      </w:r>
      <w:r w:rsidRPr="00D12E02">
        <w:rPr>
          <w:b/>
          <w:bCs/>
          <w:u w:val="single"/>
        </w:rPr>
        <w:t>“</w:t>
      </w:r>
      <w:r w:rsidRPr="001C30DC">
        <w:rPr>
          <w:b/>
          <w:bCs/>
          <w:highlight w:val="yellow"/>
          <w:u w:val="single"/>
        </w:rPr>
        <w:t>job blackmail</w:t>
      </w:r>
      <w:r w:rsidRPr="00D12E02">
        <w:rPr>
          <w:b/>
          <w:bCs/>
          <w:u w:val="single"/>
        </w:rPr>
        <w:t>,</w:t>
      </w:r>
      <w:r w:rsidRPr="001C30DC">
        <w:rPr>
          <w:b/>
          <w:bCs/>
          <w:highlight w:val="yellow"/>
          <w:u w:val="single"/>
        </w:rPr>
        <w:t>”</w:t>
      </w:r>
      <w:r>
        <w:t xml:space="preserve"> </w:t>
      </w:r>
      <w:r w:rsidRPr="00D12E02">
        <w:rPr>
          <w:u w:val="single"/>
        </w:rPr>
        <w:t>which makes workers wary of environmental struggles.</w:t>
      </w:r>
      <w:r>
        <w:t xml:space="preserve"> </w:t>
      </w:r>
      <w:r w:rsidRPr="001C30DC">
        <w:rPr>
          <w:highlight w:val="yellow"/>
          <w:u w:val="single"/>
        </w:rPr>
        <w:t>Decommodifying access to</w:t>
      </w:r>
      <w:r w:rsidRPr="00D12E02">
        <w:rPr>
          <w:u w:val="single"/>
        </w:rPr>
        <w:t xml:space="preserve"> other </w:t>
      </w:r>
      <w:r w:rsidRPr="001C30DC">
        <w:rPr>
          <w:highlight w:val="yellow"/>
          <w:u w:val="single"/>
        </w:rPr>
        <w:t>essential services</w:t>
      </w:r>
      <w:r w:rsidRPr="00D12E02">
        <w:rPr>
          <w:u w:val="single"/>
        </w:rPr>
        <w:t>, like health care and retirement benefits,</w:t>
      </w:r>
      <w:r>
        <w:t xml:space="preserve"> that are often linked to work </w:t>
      </w:r>
      <w:r w:rsidRPr="001C30DC">
        <w:rPr>
          <w:highlight w:val="yellow"/>
          <w:u w:val="single"/>
        </w:rPr>
        <w:t>can</w:t>
      </w:r>
      <w:r>
        <w:t xml:space="preserve"> also </w:t>
      </w:r>
      <w:r w:rsidRPr="001C30DC">
        <w:rPr>
          <w:highlight w:val="yellow"/>
          <w:u w:val="single"/>
        </w:rPr>
        <w:t>give</w:t>
      </w:r>
      <w:r w:rsidRPr="00D12E02">
        <w:rPr>
          <w:u w:val="single"/>
        </w:rPr>
        <w:t xml:space="preserve"> </w:t>
      </w:r>
      <w:r w:rsidRPr="00DC356D">
        <w:rPr>
          <w:u w:val="single"/>
        </w:rPr>
        <w:t xml:space="preserve">workers </w:t>
      </w:r>
      <w:r w:rsidRPr="00DC356D">
        <w:rPr>
          <w:b/>
          <w:bCs/>
          <w:u w:val="single"/>
        </w:rPr>
        <w:t xml:space="preserve">greater </w:t>
      </w:r>
      <w:r w:rsidRPr="001C30DC">
        <w:rPr>
          <w:b/>
          <w:bCs/>
          <w:highlight w:val="yellow"/>
          <w:u w:val="single"/>
        </w:rPr>
        <w:t>freedom to organize</w:t>
      </w:r>
      <w:r>
        <w:t xml:space="preserve"> </w:t>
      </w:r>
      <w:r w:rsidRPr="00654357">
        <w:rPr>
          <w:u w:val="single"/>
        </w:rPr>
        <w:t xml:space="preserve">within their workplaces </w:t>
      </w:r>
      <w:r w:rsidRPr="001C30DC">
        <w:rPr>
          <w:highlight w:val="yellow"/>
          <w:u w:val="single"/>
        </w:rPr>
        <w:t>and to leave jobs</w:t>
      </w:r>
      <w:r w:rsidRPr="00654357">
        <w:rPr>
          <w:u w:val="single"/>
        </w:rPr>
        <w:t xml:space="preserve"> </w:t>
      </w:r>
      <w:r w:rsidRPr="001C30DC">
        <w:rPr>
          <w:highlight w:val="yellow"/>
          <w:u w:val="single"/>
        </w:rPr>
        <w:t>that are harmful to their health and environment</w:t>
      </w:r>
      <w:r>
        <w:t xml:space="preserve">. </w:t>
      </w:r>
      <w:r w:rsidRPr="001C30DC">
        <w:rPr>
          <w:highlight w:val="yellow"/>
          <w:u w:val="single"/>
        </w:rPr>
        <w:t>The more</w:t>
      </w:r>
      <w:r w:rsidRPr="00654357">
        <w:rPr>
          <w:u w:val="single"/>
        </w:rPr>
        <w:t xml:space="preserve"> </w:t>
      </w:r>
      <w:r w:rsidRPr="001C30DC">
        <w:rPr>
          <w:highlight w:val="yellow"/>
          <w:u w:val="single"/>
        </w:rPr>
        <w:t>workers are forced to access</w:t>
      </w:r>
      <w:r w:rsidRPr="00654357">
        <w:rPr>
          <w:u w:val="single"/>
        </w:rPr>
        <w:t xml:space="preserve"> the </w:t>
      </w:r>
      <w:r w:rsidRPr="001C30DC">
        <w:rPr>
          <w:highlight w:val="yellow"/>
          <w:u w:val="single"/>
        </w:rPr>
        <w:t>necessities</w:t>
      </w:r>
      <w:r w:rsidRPr="00654357">
        <w:rPr>
          <w:u w:val="single"/>
        </w:rPr>
        <w:t xml:space="preserve"> of life </w:t>
      </w:r>
      <w:r w:rsidRPr="001C30DC">
        <w:rPr>
          <w:highlight w:val="yellow"/>
          <w:u w:val="single"/>
        </w:rPr>
        <w:t>through work, the more dependent</w:t>
      </w:r>
      <w:r>
        <w:t xml:space="preserve"> they are on their jobs </w:t>
      </w:r>
      <w:r w:rsidRPr="001C30DC">
        <w:rPr>
          <w:highlight w:val="yellow"/>
          <w:u w:val="single"/>
        </w:rPr>
        <w:t>and</w:t>
      </w:r>
      <w:r w:rsidRPr="00654357">
        <w:rPr>
          <w:u w:val="single"/>
        </w:rPr>
        <w:t xml:space="preserve"> more </w:t>
      </w:r>
      <w:r w:rsidRPr="001C30DC">
        <w:rPr>
          <w:highlight w:val="yellow"/>
          <w:u w:val="single"/>
        </w:rPr>
        <w:t>defensive they are</w:t>
      </w:r>
      <w:r>
        <w:t xml:space="preserve"> against anything that threatens them, </w:t>
      </w:r>
      <w:r w:rsidRPr="001C30DC">
        <w:rPr>
          <w:b/>
          <w:bCs/>
          <w:highlight w:val="yellow"/>
          <w:u w:val="single"/>
        </w:rPr>
        <w:t>heightening tensions between labor and environmental movements</w:t>
      </w:r>
      <w:r w:rsidRPr="00654357">
        <w:rPr>
          <w:b/>
          <w:bCs/>
          <w:u w:val="single"/>
        </w:rPr>
        <w:t>.14</w:t>
      </w:r>
    </w:p>
    <w:p w14:paraId="4715A4B3" w14:textId="77777777" w:rsidR="00EE35AB" w:rsidRDefault="00EE35AB" w:rsidP="00EE35AB">
      <w:pPr>
        <w:pStyle w:val="Heading2"/>
      </w:pPr>
      <w:r>
        <w:t>EITC</w:t>
      </w:r>
    </w:p>
    <w:p w14:paraId="245C5001" w14:textId="77777777" w:rsidR="00EE35AB" w:rsidRDefault="00EE35AB" w:rsidP="00EE35AB">
      <w:pPr>
        <w:pStyle w:val="Heading3"/>
      </w:pPr>
      <w:r>
        <w:t xml:space="preserve">Starter 2AC Block – EITC CP </w:t>
      </w:r>
    </w:p>
    <w:p w14:paraId="0475FC33" w14:textId="77777777" w:rsidR="00EE35AB" w:rsidRPr="00EC249D" w:rsidRDefault="00EE35AB" w:rsidP="00EE35AB">
      <w:pPr>
        <w:pStyle w:val="Heading4"/>
        <w:numPr>
          <w:ilvl w:val="0"/>
          <w:numId w:val="21"/>
        </w:numPr>
      </w:pPr>
      <w:r>
        <w:t xml:space="preserve">Permutation: do both. </w:t>
      </w:r>
    </w:p>
    <w:p w14:paraId="0B2D8B5D" w14:textId="17BEC758" w:rsidR="0002266F" w:rsidRDefault="004C548D" w:rsidP="004C548D">
      <w:pPr>
        <w:pStyle w:val="Heading4"/>
        <w:numPr>
          <w:ilvl w:val="0"/>
          <w:numId w:val="21"/>
        </w:numPr>
      </w:pPr>
      <w:r>
        <w:t xml:space="preserve">Can’t solve the labor advantage </w:t>
      </w:r>
      <w:r w:rsidR="0002266F">
        <w:t>–</w:t>
      </w:r>
      <w:r>
        <w:t xml:space="preserve"> </w:t>
      </w:r>
      <w:r w:rsidR="0002266F">
        <w:t xml:space="preserve">does not improve worker bargaining conditions – the threat of unemployment is still utilized by the private sector – that’s Tcherneva. </w:t>
      </w:r>
    </w:p>
    <w:p w14:paraId="4E95FB60" w14:textId="77777777" w:rsidR="0002266F" w:rsidRPr="0002266F" w:rsidRDefault="0002266F" w:rsidP="0002266F">
      <w:pPr>
        <w:pStyle w:val="Heading4"/>
        <w:numPr>
          <w:ilvl w:val="0"/>
          <w:numId w:val="21"/>
        </w:numPr>
        <w:rPr>
          <w:rStyle w:val="StyleUnderline"/>
          <w:sz w:val="26"/>
          <w:u w:val="none"/>
        </w:rPr>
      </w:pPr>
      <w:r>
        <w:t xml:space="preserve">Can’t solve green jobs - </w:t>
      </w:r>
      <w:r w:rsidRPr="0002266F">
        <w:rPr>
          <w:rStyle w:val="StyleUnderline"/>
          <w:sz w:val="26"/>
          <w:szCs w:val="26"/>
          <w:u w:val="none"/>
        </w:rPr>
        <w:t>Previous expansions didn’t grow the workforce – studies of single women prove</w:t>
      </w:r>
    </w:p>
    <w:p w14:paraId="6AD980D7" w14:textId="77777777" w:rsidR="0002266F" w:rsidRPr="004C548D" w:rsidRDefault="0002266F" w:rsidP="0002266F">
      <w:pPr>
        <w:rPr>
          <w:rStyle w:val="Style13ptBold"/>
        </w:rPr>
      </w:pPr>
      <w:r w:rsidRPr="004C548D">
        <w:rPr>
          <w:rStyle w:val="Style13ptBold"/>
        </w:rPr>
        <w:t>VerBruggen, Institute for Family Studies research fellow, 2019</w:t>
      </w:r>
    </w:p>
    <w:p w14:paraId="3530B8AF" w14:textId="77777777" w:rsidR="0002266F" w:rsidRDefault="0002266F" w:rsidP="0002266F">
      <w:pPr>
        <w:rPr>
          <w:rStyle w:val="StyleUnderline"/>
          <w:u w:val="none"/>
        </w:rPr>
      </w:pPr>
      <w:r>
        <w:rPr>
          <w:rStyle w:val="StyleUnderline"/>
          <w:u w:val="none"/>
        </w:rPr>
        <w:t xml:space="preserve">[Robert, “The Ineffective Earned Income Tax Credit”, Institute for Family Studies SEPTEMBER 25, 2019 </w:t>
      </w:r>
      <w:hyperlink r:id="rId26" w:history="1">
        <w:r w:rsidRPr="008D7222">
          <w:rPr>
            <w:rStyle w:val="Hyperlink"/>
          </w:rPr>
          <w:t>https://ifstudies.org/blog/the-ineffective-earned-income-tax-credit accessed 6.15.23</w:t>
        </w:r>
      </w:hyperlink>
      <w:r>
        <w:rPr>
          <w:rStyle w:val="StyleUnderline"/>
          <w:u w:val="none"/>
        </w:rPr>
        <w:t xml:space="preserve"> prejcp-TM]</w:t>
      </w:r>
    </w:p>
    <w:p w14:paraId="2929DFBA" w14:textId="77777777" w:rsidR="0002266F" w:rsidRPr="00DF5B46" w:rsidRDefault="0002266F" w:rsidP="0002266F">
      <w:pPr>
        <w:rPr>
          <w:rStyle w:val="StyleUnderline"/>
          <w:b/>
          <w:u w:val="none"/>
        </w:rPr>
      </w:pPr>
      <w:r w:rsidRPr="00DF5B46">
        <w:rPr>
          <w:rStyle w:val="StyleUnderline"/>
          <w:u w:val="none"/>
        </w:rPr>
        <w:t xml:space="preserve">*figure omitted </w:t>
      </w:r>
    </w:p>
    <w:p w14:paraId="4678A75B" w14:textId="77777777" w:rsidR="0002266F" w:rsidRPr="004C548D" w:rsidRDefault="0002266F" w:rsidP="0002266F">
      <w:pPr>
        <w:rPr>
          <w:u w:val="single"/>
        </w:rPr>
      </w:pPr>
      <w:r w:rsidRPr="007C713D">
        <w:rPr>
          <w:rStyle w:val="StyleUnderline"/>
          <w:sz w:val="16"/>
          <w:u w:val="none"/>
        </w:rPr>
        <w:t xml:space="preserve">Let's walk through some details that won't be apparent unless you know a lot about how welfare policy changed during this time period. For one thing, </w:t>
      </w:r>
      <w:r w:rsidRPr="00DF5B46">
        <w:rPr>
          <w:rStyle w:val="StyleUnderline"/>
        </w:rPr>
        <w:t>it's clear that something very unusual happened in the mid-1990s</w:t>
      </w:r>
      <w:r w:rsidRPr="007C713D">
        <w:rPr>
          <w:rStyle w:val="StyleUnderline"/>
          <w:sz w:val="16"/>
          <w:u w:val="none"/>
        </w:rPr>
        <w:t xml:space="preserve">. In just a few years, single mothers as a group closed the gap they'd previously had with single women without kids. By the turn of the century, single moms with one kid were working more than childless single women. Before and after this period, all these women experienced broadly similar trends: increasing participation in the ’70s and ’80s, declining participation in the current century. </w:t>
      </w:r>
      <w:r w:rsidRPr="00DF5B46">
        <w:rPr>
          <w:rStyle w:val="StyleUnderline"/>
        </w:rPr>
        <w:t>That in itself raises uncomfortable questions for the EITC because 1993 wasn't the only time it expanded</w:t>
      </w:r>
      <w:r w:rsidRPr="007C713D">
        <w:rPr>
          <w:rStyle w:val="StyleUnderline"/>
          <w:sz w:val="16"/>
          <w:u w:val="none"/>
        </w:rPr>
        <w:t xml:space="preserve">. There was also a big boost in 1975, when the credit was first established and was made available only to those with kids, followed by smaller hikes in 1986, 1990, and 2009. Why did none of these boosts affect the gap between single mothers and women with no kids, when the credit has always been strongly targeted at the former? The other troubling fact is that single mothers seemed to have a stronger response the more kids they had. Those with three or more kids increased their participation by about 20 percentage points; they’re not pictured on the chart, but women with four or more kids had an increase of almost 30 points. Meanwhile, those with one child saw growth of 10 percentage points; those with two, 15. Now, </w:t>
      </w:r>
      <w:r w:rsidRPr="00DF5B46">
        <w:rPr>
          <w:rStyle w:val="StyleUnderline"/>
        </w:rPr>
        <w:t>women with fewer kids had less growth potential because they already worked more</w:t>
      </w:r>
      <w:r w:rsidRPr="007C713D">
        <w:rPr>
          <w:rStyle w:val="StyleUnderline"/>
          <w:sz w:val="16"/>
          <w:u w:val="none"/>
        </w:rPr>
        <w:t xml:space="preserve">—for instance, it would have been impossible for single moms with one kid to have a 30-point boost because that would have put them above 100% labor-force participation. </w:t>
      </w:r>
      <w:r w:rsidRPr="00DF5B46">
        <w:rPr>
          <w:rStyle w:val="StyleUnderline"/>
        </w:rPr>
        <w:t>But the pattern is still striking and clear.</w:t>
      </w:r>
      <w:r>
        <w:rPr>
          <w:rStyle w:val="StyleUnderline"/>
        </w:rPr>
        <w:t xml:space="preserve"> </w:t>
      </w:r>
      <w:r w:rsidRPr="00DF5B46">
        <w:rPr>
          <w:rStyle w:val="StyleUnderline"/>
        </w:rPr>
        <w:t>This is damning to the EITC because the increases in labor-force participation do not match the growth of the credit</w:t>
      </w:r>
      <w:r w:rsidRPr="007C713D">
        <w:rPr>
          <w:rStyle w:val="StyleUnderline"/>
          <w:sz w:val="16"/>
          <w:u w:val="none"/>
        </w:rPr>
        <w:t xml:space="preserve">. In 1993, Kleven notes, the credit increased sharply for all families with two or more children and only modestly for families with one child (relative to those without children). This would predict a sharp divergence in the effects between those with one and two children and little divergence elsewhere. In other words, the EITC can’t explain why women with three or four kids had a far stronger response than those with two. </w:t>
      </w:r>
      <w:r w:rsidRPr="00DF5B46">
        <w:rPr>
          <w:rStyle w:val="StyleUnderline"/>
        </w:rPr>
        <w:t>The observed pattern makes more sense as an effect of welfare reform, which imposed work requirements and time limits on much bigger welfare payments to women with more kids.</w:t>
      </w:r>
      <w:r>
        <w:rPr>
          <w:rStyle w:val="StyleUnderline"/>
        </w:rPr>
        <w:t xml:space="preserve"> </w:t>
      </w:r>
      <w:r w:rsidRPr="00DF5B46">
        <w:rPr>
          <w:rStyle w:val="StyleUnderline"/>
        </w:rPr>
        <w:t>One might reply that we started to see some increases in labor-force participation</w:t>
      </w:r>
      <w:r w:rsidRPr="007C713D">
        <w:rPr>
          <w:rStyle w:val="StyleUnderline"/>
          <w:sz w:val="16"/>
          <w:u w:val="none"/>
        </w:rPr>
        <w:t xml:space="preserve"> even before 1996 when the federal welfare-reform law was passed. Indeed, the improvement seems to start right when the EITC was expanded. However, </w:t>
      </w:r>
      <w:r w:rsidRPr="00DF5B46">
        <w:rPr>
          <w:rStyle w:val="StyleUnderline"/>
        </w:rPr>
        <w:t>in the years leading up to federal welfare reform, many states implemented similar policies through waivers</w:t>
      </w:r>
      <w:r w:rsidRPr="007C713D">
        <w:rPr>
          <w:rStyle w:val="StyleUnderline"/>
          <w:sz w:val="16"/>
          <w:u w:val="none"/>
        </w:rPr>
        <w:t xml:space="preserve">. And in another analysis, Kleven statistically controls for the presence of these waivers, as well as local unemployment rates, finding that the early increase disappears. </w:t>
      </w:r>
      <w:r w:rsidRPr="00DF5B46">
        <w:rPr>
          <w:rStyle w:val="StyleUnderline"/>
        </w:rPr>
        <w:t>This suggests that the pre-1996 improvement was concentrated in the states with waivers, not spread throughout the entire country as one would expect if it resulted from the nationwide EITC expansion.</w:t>
      </w:r>
    </w:p>
    <w:p w14:paraId="7EB22421" w14:textId="688D2E13" w:rsidR="004C548D" w:rsidRPr="004E1F51" w:rsidRDefault="004C548D" w:rsidP="004C548D">
      <w:pPr>
        <w:pStyle w:val="Heading4"/>
        <w:numPr>
          <w:ilvl w:val="0"/>
          <w:numId w:val="21"/>
        </w:numPr>
      </w:pPr>
      <w:r>
        <w:t>EITC anti-poverty impact overstated.</w:t>
      </w:r>
    </w:p>
    <w:p w14:paraId="13210931" w14:textId="77777777" w:rsidR="004C548D" w:rsidRPr="004C548D" w:rsidRDefault="004C548D" w:rsidP="004C548D">
      <w:pPr>
        <w:rPr>
          <w:rStyle w:val="Style13ptBold"/>
        </w:rPr>
      </w:pPr>
      <w:r w:rsidRPr="004C548D">
        <w:rPr>
          <w:rStyle w:val="Style13ptBold"/>
        </w:rPr>
        <w:t>Bruenig, president - People’s Policy Project and former policy analyst at Demos Think Tank - 2020</w:t>
      </w:r>
    </w:p>
    <w:p w14:paraId="756A525F" w14:textId="77777777" w:rsidR="004C548D" w:rsidRDefault="004C548D" w:rsidP="004C548D">
      <w:pPr>
        <w:rPr>
          <w:rStyle w:val="StyleUnderline"/>
          <w:u w:val="none"/>
        </w:rPr>
      </w:pPr>
      <w:r>
        <w:rPr>
          <w:rStyle w:val="StyleUnderline"/>
          <w:u w:val="none"/>
        </w:rPr>
        <w:t xml:space="preserve">[Matt, “The Myths of the Earned Income Tax Credit” People’s Policy Project – socialist and social democratic economic ideas think tank , May 18 2020 </w:t>
      </w:r>
      <w:hyperlink r:id="rId27" w:history="1">
        <w:r w:rsidRPr="008D7222">
          <w:rPr>
            <w:rStyle w:val="Hyperlink"/>
          </w:rPr>
          <w:t>https://www.peoplespolicyproject.org/project/the-myths-of-the-earned-income-tax-credit/</w:t>
        </w:r>
      </w:hyperlink>
      <w:r>
        <w:rPr>
          <w:rStyle w:val="StyleUnderline"/>
          <w:u w:val="none"/>
        </w:rPr>
        <w:t xml:space="preserve"> accessed 6.15.23 prejcp-TM]</w:t>
      </w:r>
    </w:p>
    <w:p w14:paraId="0AE701D9" w14:textId="77777777" w:rsidR="004C548D" w:rsidRPr="00832C81" w:rsidRDefault="004C548D" w:rsidP="004C548D">
      <w:pPr>
        <w:rPr>
          <w:rStyle w:val="StyleUnderline"/>
          <w:b/>
          <w:u w:val="none"/>
        </w:rPr>
      </w:pPr>
      <w:r>
        <w:rPr>
          <w:rStyle w:val="StyleUnderline"/>
          <w:u w:val="none"/>
        </w:rPr>
        <w:t xml:space="preserve">*figure omitted </w:t>
      </w:r>
    </w:p>
    <w:p w14:paraId="2FC1B048" w14:textId="1828927F" w:rsidR="004C548D" w:rsidRPr="004C548D" w:rsidRDefault="004C548D" w:rsidP="004C548D">
      <w:pPr>
        <w:rPr>
          <w:b/>
          <w:u w:val="single"/>
        </w:rPr>
      </w:pPr>
      <w:r w:rsidRPr="004E1F51">
        <w:rPr>
          <w:rStyle w:val="StyleUnderline"/>
        </w:rPr>
        <w:t xml:space="preserve">Most policy analysts believe </w:t>
      </w:r>
      <w:r w:rsidRPr="00E53D73">
        <w:rPr>
          <w:rStyle w:val="StyleUnderline"/>
          <w:sz w:val="16"/>
          <w:u w:val="none"/>
        </w:rPr>
        <w:t xml:space="preserve">that the Earned Income Tax Credit </w:t>
      </w:r>
      <w:r w:rsidRPr="004E1F51">
        <w:rPr>
          <w:rStyle w:val="StyleUnderline"/>
        </w:rPr>
        <w:t>(EITC)</w:t>
      </w:r>
      <w:r w:rsidRPr="00E53D73">
        <w:rPr>
          <w:rStyle w:val="StyleUnderline"/>
          <w:sz w:val="16"/>
          <w:u w:val="none"/>
        </w:rPr>
        <w:t xml:space="preserve"> substantially </w:t>
      </w:r>
      <w:r w:rsidRPr="004E1F51">
        <w:rPr>
          <w:rStyle w:val="StyleUnderline"/>
        </w:rPr>
        <w:t xml:space="preserve">reduces poverty and increases employment </w:t>
      </w:r>
      <w:r w:rsidRPr="00E53D73">
        <w:rPr>
          <w:rStyle w:val="StyleUnderline"/>
          <w:sz w:val="16"/>
          <w:u w:val="none"/>
        </w:rPr>
        <w:t xml:space="preserve">in an administratively efficient and well-targeted way. </w:t>
      </w:r>
      <w:r w:rsidRPr="004E1F51">
        <w:rPr>
          <w:rStyle w:val="StyleUnderline"/>
        </w:rPr>
        <w:t>This is not true</w:t>
      </w:r>
      <w:r w:rsidRPr="00E53D73">
        <w:rPr>
          <w:rStyle w:val="StyleUnderline"/>
          <w:sz w:val="16"/>
          <w:u w:val="none"/>
        </w:rPr>
        <w:t xml:space="preserve">. In this paper, I show that </w:t>
      </w:r>
      <w:r w:rsidRPr="004E1F51">
        <w:rPr>
          <w:rStyle w:val="StyleUnderline"/>
        </w:rPr>
        <w:t>simple mismeasurements have greatly overstated the efficiency and effectiveness of the EITC program.</w:t>
      </w:r>
      <w:r>
        <w:rPr>
          <w:rStyle w:val="StyleUnderline"/>
        </w:rPr>
        <w:t xml:space="preserve"> </w:t>
      </w:r>
      <w:r w:rsidRPr="00E53D73">
        <w:rPr>
          <w:rStyle w:val="StyleUnderline"/>
          <w:sz w:val="16"/>
          <w:u w:val="none"/>
        </w:rPr>
        <w:t xml:space="preserve">Antipoverty Impact of EITC Is Way Overstated </w:t>
      </w:r>
      <w:r w:rsidRPr="00832C81">
        <w:rPr>
          <w:rStyle w:val="StyleUnderline"/>
        </w:rPr>
        <w:t xml:space="preserve">To determine how much the EITC reduces poverty, researchers run a couple of simple calculations </w:t>
      </w:r>
      <w:r w:rsidRPr="00E53D73">
        <w:rPr>
          <w:rStyle w:val="StyleUnderline"/>
          <w:sz w:val="16"/>
          <w:u w:val="none"/>
        </w:rPr>
        <w:t>using the Annual Social and Economic Supplement (</w:t>
      </w:r>
      <w:r w:rsidRPr="00832C81">
        <w:rPr>
          <w:rStyle w:val="StyleUnderline"/>
        </w:rPr>
        <w:t>ASEC</w:t>
      </w:r>
      <w:r w:rsidRPr="00E53D73">
        <w:rPr>
          <w:rStyle w:val="StyleUnderline"/>
          <w:sz w:val="16"/>
          <w:u w:val="none"/>
        </w:rPr>
        <w:t xml:space="preserve">) of the Current Population Survey (CPS). In the first calculation, they determine how many individuals have a disposable income that puts them below the poverty line based on the Supplemental Poverty Measure (SPM). In the second calculation, they do the same thing, but this time with the EITC subtracted from each person’s income. The difference between the two numbers, which was 5.6 million people in 2018, is then declared to be the number of people pulled out of poverty by the EITC. Unlike other benefit incomes, the EITC values in the ASEC are not based on survey questions. Instead, the Census imputes them by running a tax simulation on each unit’s reported earnings. </w:t>
      </w:r>
      <w:r w:rsidRPr="00832C81">
        <w:rPr>
          <w:rStyle w:val="StyleUnderline"/>
        </w:rPr>
        <w:t>This approach has three problems that cause the antipoverty impact of the EITC to be way overstated.</w:t>
      </w:r>
      <w:r>
        <w:rPr>
          <w:rStyle w:val="StyleUnderline"/>
        </w:rPr>
        <w:t xml:space="preserve"> </w:t>
      </w:r>
      <w:r w:rsidRPr="00832C81">
        <w:rPr>
          <w:rStyle w:val="StyleUnderline"/>
        </w:rPr>
        <w:t>Wrong Year Problem. The ASEC counts EITC benefits that are received in the subsequent year as having been received in the current year</w:t>
      </w:r>
      <w:r w:rsidRPr="00E53D73">
        <w:rPr>
          <w:rStyle w:val="StyleUnderline"/>
          <w:sz w:val="16"/>
          <w:u w:val="none"/>
        </w:rPr>
        <w:t xml:space="preserve">. For example, EITC benefits that were paid out by the IRS in early 2019 are counted in the ASEC as if they were received in 2018. This approach allows the EITC to appear as if it is perfectly targeted at those just around the poverty line. In reality, it is not. </w:t>
      </w:r>
      <w:r w:rsidRPr="00832C81">
        <w:rPr>
          <w:rStyle w:val="StyleUnderline"/>
        </w:rPr>
        <w:t>Nonparticipation Problem</w:t>
      </w:r>
      <w:r w:rsidRPr="00E53D73">
        <w:rPr>
          <w:rStyle w:val="StyleUnderline"/>
          <w:sz w:val="16"/>
          <w:u w:val="none"/>
        </w:rPr>
        <w:t xml:space="preserve">. </w:t>
      </w:r>
      <w:r w:rsidRPr="00832C81">
        <w:rPr>
          <w:rStyle w:val="StyleUnderline"/>
        </w:rPr>
        <w:t>The ASEC assumes everyone who is eligible for the EITC receives the EITC. In reality, only 78 percent of the eligible population receives the EITC.</w:t>
      </w:r>
      <w:r>
        <w:rPr>
          <w:rStyle w:val="StyleUnderline"/>
        </w:rPr>
        <w:t xml:space="preserve"> </w:t>
      </w:r>
      <w:r w:rsidRPr="00832C81">
        <w:rPr>
          <w:rStyle w:val="StyleUnderline"/>
        </w:rPr>
        <w:t>Tax Preparation Fee Problem</w:t>
      </w:r>
      <w:r w:rsidRPr="00E53D73">
        <w:rPr>
          <w:rStyle w:val="StyleUnderline"/>
          <w:sz w:val="16"/>
          <w:u w:val="none"/>
        </w:rPr>
        <w:t xml:space="preserve">. The ASEC assumes EITC beneficiaries receive all of the benefits that are paid to them. In reality, </w:t>
      </w:r>
      <w:r w:rsidRPr="00832C81">
        <w:rPr>
          <w:rStyle w:val="StyleUnderline"/>
        </w:rPr>
        <w:t>60 percent of EITC beneficiaries use a paid tax preparer that charges a fee equal to around 13 to 22 percent of the benefit.</w:t>
      </w:r>
      <w:r>
        <w:rPr>
          <w:rStyle w:val="StyleUnderline"/>
        </w:rPr>
        <w:t xml:space="preserve"> </w:t>
      </w:r>
      <w:r w:rsidRPr="00E53D73">
        <w:rPr>
          <w:rStyle w:val="StyleUnderline"/>
          <w:sz w:val="16"/>
          <w:u w:val="none"/>
        </w:rPr>
        <w:t xml:space="preserve">To fix these problems, </w:t>
      </w:r>
      <w:r w:rsidRPr="00832C81">
        <w:rPr>
          <w:rStyle w:val="StyleUnderline"/>
        </w:rPr>
        <w:t>I adjusted the ASEC’s EITC imputations to make them more accurate</w:t>
      </w:r>
      <w:r w:rsidRPr="00E53D73">
        <w:rPr>
          <w:rStyle w:val="StyleUnderline"/>
          <w:sz w:val="16"/>
          <w:u w:val="none"/>
        </w:rPr>
        <w:t>. The differences between my adjusted measure and the conventional measure are summed up in the table below.</w:t>
      </w:r>
      <w:r w:rsidRPr="00832C81">
        <w:rPr>
          <w:rStyle w:val="StyleUnderline"/>
        </w:rPr>
        <w:t xml:space="preserve"> On average, the conventional measure shows that the EITC reduces the poverty rate by 1.3 percentage points. Under the adjusted measure, it is 0.7 percentage points, which is 47 percent lower.</w:t>
      </w:r>
      <w:r>
        <w:rPr>
          <w:rStyle w:val="StyleUnderline"/>
        </w:rPr>
        <w:t xml:space="preserve"> </w:t>
      </w:r>
      <w:r w:rsidRPr="00832C81">
        <w:rPr>
          <w:rStyle w:val="StyleUnderline"/>
        </w:rPr>
        <w:t xml:space="preserve">This finding is consistent with a Census study </w:t>
      </w:r>
      <w:r w:rsidRPr="00E53D73">
        <w:rPr>
          <w:rStyle w:val="StyleUnderline"/>
          <w:sz w:val="16"/>
          <w:u w:val="none"/>
        </w:rPr>
        <w:t xml:space="preserve">published last year that linked IRS administrative data to ASEC data to determine the degree to which the ASEC data overstates the poverty reduction. That study found that the poverty reduced by the EITC is around 33 percent lower when using the IRS administrative data as compared to using the ASEC imputations.However that study only addressed the Nonparticipation Problem. It did not address the Wrong Year Problem or the Tax Preparation Fee Problem. Had it done so, it would have probably reached the same conclusion I have here, which is that the </w:t>
      </w:r>
      <w:r w:rsidRPr="00832C81">
        <w:rPr>
          <w:rStyle w:val="StyleUnderline"/>
        </w:rPr>
        <w:t>antipoverty impact of the EITC is about half of what is typically reported.</w:t>
      </w:r>
    </w:p>
    <w:p w14:paraId="3B599742" w14:textId="2DC31321" w:rsidR="004C548D" w:rsidRDefault="004C548D" w:rsidP="004C548D">
      <w:pPr>
        <w:pStyle w:val="Heading4"/>
        <w:numPr>
          <w:ilvl w:val="0"/>
          <w:numId w:val="21"/>
        </w:numPr>
      </w:pPr>
      <w:r>
        <w:t xml:space="preserve">EITC fails – laundry of reasons – universal programs better </w:t>
      </w:r>
    </w:p>
    <w:p w14:paraId="770C9E82" w14:textId="77777777" w:rsidR="004C548D" w:rsidRPr="004C548D" w:rsidRDefault="004C548D" w:rsidP="004C548D">
      <w:pPr>
        <w:rPr>
          <w:rStyle w:val="Style13ptBold"/>
        </w:rPr>
      </w:pPr>
      <w:r w:rsidRPr="004C548D">
        <w:rPr>
          <w:rStyle w:val="Style13ptBold"/>
        </w:rPr>
        <w:t>Bruenig, president - People’s Policy Project and former policy analyst at Demos Think Tank - 2020</w:t>
      </w:r>
    </w:p>
    <w:p w14:paraId="3A29D1C5" w14:textId="77777777" w:rsidR="004C548D" w:rsidRDefault="004C548D" w:rsidP="004C548D">
      <w:pPr>
        <w:rPr>
          <w:rStyle w:val="StyleUnderline"/>
          <w:u w:val="none"/>
        </w:rPr>
      </w:pPr>
      <w:r>
        <w:rPr>
          <w:rStyle w:val="StyleUnderline"/>
          <w:u w:val="none"/>
        </w:rPr>
        <w:t xml:space="preserve">[Matt, “The Myths of the Earned Income Tax Credit” People’s Policy Project – socialist and social democratic economic ideas think tank , May 18 2020 </w:t>
      </w:r>
      <w:hyperlink r:id="rId28" w:history="1">
        <w:r w:rsidRPr="008D7222">
          <w:rPr>
            <w:rStyle w:val="Hyperlink"/>
          </w:rPr>
          <w:t>https://www.peoplespolicyproject.org/project/the-myths-of-the-earned-income-tax-credit/</w:t>
        </w:r>
      </w:hyperlink>
      <w:r>
        <w:rPr>
          <w:rStyle w:val="StyleUnderline"/>
          <w:u w:val="none"/>
        </w:rPr>
        <w:t xml:space="preserve"> accessed 6.15.23 prejcp-TM]</w:t>
      </w:r>
    </w:p>
    <w:p w14:paraId="716145CF" w14:textId="77777777" w:rsidR="004C548D" w:rsidRPr="00832C81" w:rsidRDefault="004C548D" w:rsidP="004C548D">
      <w:pPr>
        <w:rPr>
          <w:rStyle w:val="StyleUnderline"/>
          <w:b/>
          <w:u w:val="none"/>
        </w:rPr>
      </w:pPr>
      <w:r>
        <w:rPr>
          <w:rStyle w:val="StyleUnderline"/>
          <w:u w:val="none"/>
        </w:rPr>
        <w:t xml:space="preserve">*figure omitted </w:t>
      </w:r>
    </w:p>
    <w:p w14:paraId="3BC00ED6" w14:textId="77777777" w:rsidR="004C548D" w:rsidRPr="00A52C7F" w:rsidRDefault="004C548D" w:rsidP="004C548D"/>
    <w:p w14:paraId="5205EC4D" w14:textId="77777777" w:rsidR="004C548D" w:rsidRPr="00A52C7F" w:rsidRDefault="004C548D" w:rsidP="004C548D">
      <w:r w:rsidRPr="00A52C7F">
        <w:rPr>
          <w:rStyle w:val="StyleUnderline"/>
        </w:rPr>
        <w:t>The case for the EITC</w:t>
      </w:r>
      <w:r w:rsidRPr="00A52C7F">
        <w:t xml:space="preserve">, which has hardened into a near-consensus in the left-of-center DC policy community, </w:t>
      </w:r>
      <w:r w:rsidRPr="00A52C7F">
        <w:rPr>
          <w:rStyle w:val="StyleUnderline"/>
        </w:rPr>
        <w:t>is largely built on myths and mismeasurements</w:t>
      </w:r>
      <w:r w:rsidRPr="00A52C7F">
        <w:t xml:space="preserve">. The </w:t>
      </w:r>
      <w:r w:rsidRPr="00A52C7F">
        <w:rPr>
          <w:rStyle w:val="StyleUnderline"/>
        </w:rPr>
        <w:t>EITC has not historically increased employment or labor force participation and there is even less reason to believe that further EITC expansions from our current point would do so</w:t>
      </w:r>
      <w:r w:rsidRPr="00A52C7F">
        <w:t xml:space="preserve">. </w:t>
      </w:r>
      <w:r w:rsidRPr="00D57AC3">
        <w:rPr>
          <w:rStyle w:val="StyleUnderline"/>
        </w:rPr>
        <w:t>The EITC is not an especially efficient program</w:t>
      </w:r>
      <w:r w:rsidRPr="00A52C7F">
        <w:t xml:space="preserve">. In fact, </w:t>
      </w:r>
      <w:r w:rsidRPr="00D57AC3">
        <w:rPr>
          <w:rStyle w:val="StyleUnderline"/>
        </w:rPr>
        <w:t>it is among the least efficient welfare programs in the country once its unique private administrative costs are counted</w:t>
      </w:r>
      <w:r w:rsidRPr="00A52C7F">
        <w:t xml:space="preserve">. Finally, </w:t>
      </w:r>
      <w:r w:rsidRPr="00D57AC3">
        <w:rPr>
          <w:rStyle w:val="StyleUnderline"/>
        </w:rPr>
        <w:t>the standard measurements of how much the EITC reduces headcount poverty are significantly inflated</w:t>
      </w:r>
      <w:r w:rsidRPr="00A52C7F">
        <w:t xml:space="preserve"> because those measures use EITC benefits from the wrong year, overstate program participation, and understate administrative costs.</w:t>
      </w:r>
    </w:p>
    <w:p w14:paraId="48472787" w14:textId="77777777" w:rsidR="004C548D" w:rsidRPr="00D57AC3" w:rsidRDefault="004C548D" w:rsidP="004C548D">
      <w:pPr>
        <w:rPr>
          <w:rStyle w:val="StyleUnderline"/>
        </w:rPr>
      </w:pPr>
      <w:r w:rsidRPr="00A52C7F">
        <w:t xml:space="preserve">The </w:t>
      </w:r>
      <w:r w:rsidRPr="00D57AC3">
        <w:rPr>
          <w:rStyle w:val="StyleUnderline"/>
        </w:rPr>
        <w:t>best way to expand the US welfare state going forward is not to enact more EITC-like measures, but to instead use more efficient and more effective universal programs.</w:t>
      </w:r>
    </w:p>
    <w:p w14:paraId="04E47416" w14:textId="77777777" w:rsidR="00EE35AB" w:rsidRDefault="00EE35AB" w:rsidP="00EE35AB"/>
    <w:p w14:paraId="4B463334" w14:textId="77777777" w:rsidR="00EE35AB" w:rsidRDefault="00EE35AB" w:rsidP="00EE35AB">
      <w:pPr>
        <w:pStyle w:val="Heading4"/>
        <w:numPr>
          <w:ilvl w:val="0"/>
          <w:numId w:val="21"/>
        </w:numPr>
      </w:pPr>
      <w:r>
        <w:t>EITC decreases work incentives - hurts the economy</w:t>
      </w:r>
    </w:p>
    <w:p w14:paraId="5F27291B" w14:textId="77777777" w:rsidR="00EE35AB" w:rsidRPr="00133A58" w:rsidRDefault="00EE35AB" w:rsidP="00EE35AB">
      <w:pPr>
        <w:rPr>
          <w:rStyle w:val="Style13ptBold"/>
        </w:rPr>
      </w:pPr>
      <w:r w:rsidRPr="00133A58">
        <w:rPr>
          <w:rStyle w:val="Style13ptBold"/>
        </w:rPr>
        <w:t>Edwards, CATO analyst,  ‘15</w:t>
      </w:r>
    </w:p>
    <w:p w14:paraId="7C60DB21" w14:textId="77777777" w:rsidR="00EE35AB" w:rsidRPr="00133A58" w:rsidRDefault="00EE35AB" w:rsidP="00EE35AB">
      <w:r w:rsidRPr="00133A58">
        <w:t>[Chris Edwards, Director, Tax Policy Studies, Cato Institute and Veronique de Rugy, Senior Research Fellow, Mercatus Center, “Earned Income Tax Credit: Small Benefits, Large Costs,” TAX AND BUDGET BULLETIN n. 73, Cato Institute, 10—14—15, www.cato.org/publications/tax-budget-bulletin/earned-income-tax-credit-small-benefits-large-costs]</w:t>
      </w:r>
    </w:p>
    <w:p w14:paraId="2AC37787" w14:textId="77777777" w:rsidR="00EE35AB" w:rsidRDefault="00EE35AB" w:rsidP="00EE35AB"/>
    <w:p w14:paraId="27CD374F" w14:textId="77777777" w:rsidR="00EE35AB" w:rsidRDefault="00EE35AB" w:rsidP="00EE35AB">
      <w:r w:rsidRPr="00657F1D">
        <w:rPr>
          <w:rStyle w:val="StyleUnderline"/>
        </w:rPr>
        <w:t>As a general rule, tax credits are a complex and unnecessary part of the income tax code.</w:t>
      </w:r>
      <w:r>
        <w:t xml:space="preserve"> Congress can and should Analysts and reporters often point to the anti-poverty benefits of the EITC, claiming things such as the credit “pulled 6.5 million people out of poverty.” But that is a meaningless statistic. If the government gives low-income individuals $60 billion, of course they will have more money in their pockets, and fewer of them will be below a measured poverty line. But why </w:t>
      </w:r>
      <w:r w:rsidRPr="00133A58">
        <w:rPr>
          <w:rStyle w:val="StyleUnderline"/>
        </w:rPr>
        <w:t>not double or triple EITC benefits</w:t>
      </w:r>
      <w:r>
        <w:t xml:space="preserve"> and try to pull even more people out of poverty? </w:t>
      </w:r>
      <w:r w:rsidRPr="00133A58">
        <w:rPr>
          <w:rStyle w:val="StyleUnderline"/>
        </w:rPr>
        <w:t>The answer is that we need to worry about the costs of federal programs, which are the harms done to other citizens and the broader economy. Expanding the EITC would create more fraud, higher administration costs, and added disincentives to increase hours worked in the phase-out range</w:t>
      </w:r>
      <w:r>
        <w:t xml:space="preserve">. Furthermore, </w:t>
      </w:r>
      <w:r w:rsidRPr="00133A58">
        <w:rPr>
          <w:rStyle w:val="StyleUnderline"/>
        </w:rPr>
        <w:t>expanding the EITC-</w:t>
      </w:r>
      <w:r>
        <w:t>or any other federal spending program-</w:t>
      </w:r>
      <w:r w:rsidRPr="00133A58">
        <w:rPr>
          <w:rStyle w:val="StyleUnderline"/>
        </w:rPr>
        <w:t>would ultimately mean higher taxes, and thus more tax distortions and higher deadweight losses</w:t>
      </w:r>
      <w:r>
        <w:t>. Indeed, the deadweight losses from higher taxes rise more than proportionally as tax rates rise, which means that additional federal spending is more economically damaging than existing spending. Conservative supporters of the EITC often talk as if the credit is one welfare program that actually works. But they seem to be looking only at the benefits, and not the costs. One conservative writer, for example, says that expanding the EITC would be much better than raising the minimum wage because “it poses no threat of destroying jobs.” But this ignores that extracting taxes from the economy to pay for the EITC certainly does destroy jobs.</w:t>
      </w:r>
    </w:p>
    <w:p w14:paraId="6368732E" w14:textId="77777777" w:rsidR="00EE35AB" w:rsidRDefault="00EE35AB" w:rsidP="00EE35AB">
      <w:pPr>
        <w:pStyle w:val="Heading3"/>
      </w:pPr>
      <w:r>
        <w:t>1AR: Hurts Work Incentives / Workers</w:t>
      </w:r>
    </w:p>
    <w:p w14:paraId="39179882" w14:textId="77777777" w:rsidR="00EE35AB" w:rsidRDefault="00EE35AB" w:rsidP="00EE35AB"/>
    <w:p w14:paraId="5942832D" w14:textId="77777777" w:rsidR="00EE35AB" w:rsidRDefault="00EE35AB" w:rsidP="00EE35AB">
      <w:pPr>
        <w:pStyle w:val="Heading4"/>
      </w:pPr>
      <w:r>
        <w:t>EITC expansion will not increase work incentives</w:t>
      </w:r>
    </w:p>
    <w:p w14:paraId="67AF27EB" w14:textId="77777777" w:rsidR="00EE35AB" w:rsidRPr="00657F1D" w:rsidRDefault="00EE35AB" w:rsidP="00EE35AB">
      <w:pPr>
        <w:rPr>
          <w:rStyle w:val="Style13ptBold"/>
        </w:rPr>
      </w:pPr>
      <w:r w:rsidRPr="00657F1D">
        <w:rPr>
          <w:rStyle w:val="Style13ptBold"/>
        </w:rPr>
        <w:t>Rachidi, AEI Fellow,  ‘15</w:t>
      </w:r>
    </w:p>
    <w:p w14:paraId="459B42A7" w14:textId="77777777" w:rsidR="00EE35AB" w:rsidRPr="00657F1D" w:rsidRDefault="00EE35AB" w:rsidP="00EE35AB">
      <w:r w:rsidRPr="00657F1D">
        <w:t xml:space="preserve">[Angela Rachidi, Research Fellow, Poverty Studies, American Enterprise Institute and Robert Doar, Fellow, Poverty Studies, American Enterprise Institute, “Are the Costs of the EITC Worth It?” REAL CLEAR MARKETS, 6—26—15, </w:t>
      </w:r>
      <w:hyperlink r:id="rId29" w:history="1">
        <w:r w:rsidRPr="00657F1D">
          <w:rPr>
            <w:rStyle w:val="Hyperlink"/>
          </w:rPr>
          <w:t>www.realclearmarkets.com/articles/2015/06/26/are_the_costs_of_the_eitc_worth_it_101720.html</w:t>
        </w:r>
      </w:hyperlink>
      <w:r w:rsidRPr="00657F1D">
        <w:t>]</w:t>
      </w:r>
    </w:p>
    <w:p w14:paraId="7058EA2A" w14:textId="77777777" w:rsidR="00EE35AB" w:rsidRDefault="00EE35AB" w:rsidP="00EE35AB"/>
    <w:p w14:paraId="1E1C43DF" w14:textId="77777777" w:rsidR="00EE35AB" w:rsidRDefault="00EE35AB" w:rsidP="00EE35AB">
      <w:r w:rsidRPr="00657F1D">
        <w:rPr>
          <w:rStyle w:val="StyleUnderline"/>
        </w:rPr>
        <w:t>Finally, there are some doubts that an expanded EITC for childless workers will achieve positive results</w:t>
      </w:r>
      <w:r>
        <w:t xml:space="preserve">. Professor Lawrence Mead of New York University argued in a 2014 National Affairs article that without work requirements similar to what was implemented during the welfare reforms of the late 1990s, </w:t>
      </w:r>
      <w:r w:rsidRPr="00657F1D">
        <w:rPr>
          <w:rStyle w:val="StyleUnderline"/>
        </w:rPr>
        <w:t>any EITC expansion for childless workers will have little effect on improving employment rates</w:t>
      </w:r>
      <w:r>
        <w:t xml:space="preserve">. Others argue that </w:t>
      </w:r>
      <w:r w:rsidRPr="00657F1D">
        <w:rPr>
          <w:rStyle w:val="StyleUnderline"/>
        </w:rPr>
        <w:t>the size of the credit, even if it is doubled or tripled, is still too low to result in any meaningful changes in employment.</w:t>
      </w:r>
      <w:r>
        <w:t xml:space="preserve"> It is rare in American politics that lawmakers from both sides of the aisle support a similar policy proposal, let alone one that costs billions of dollars. But before jumping on board, lawmakers should consider these issues and determine whether the trade-offs are worth the expense.</w:t>
      </w:r>
    </w:p>
    <w:p w14:paraId="3D648A2B" w14:textId="77777777" w:rsidR="00EE35AB" w:rsidRDefault="00EE35AB" w:rsidP="00EE35AB"/>
    <w:p w14:paraId="55156A63" w14:textId="77777777" w:rsidR="00EE35AB" w:rsidRDefault="00EE35AB" w:rsidP="00EE35AB">
      <w:pPr>
        <w:pStyle w:val="Heading4"/>
      </w:pPr>
      <w:r>
        <w:t xml:space="preserve">EITC actually hurts workers—wages </w:t>
      </w:r>
    </w:p>
    <w:p w14:paraId="319F3ED8" w14:textId="77777777" w:rsidR="00EE35AB" w:rsidRPr="00133A58" w:rsidRDefault="00EE35AB" w:rsidP="00EE35AB">
      <w:pPr>
        <w:rPr>
          <w:rStyle w:val="Style13ptBold"/>
        </w:rPr>
      </w:pPr>
      <w:r w:rsidRPr="00133A58">
        <w:rPr>
          <w:rStyle w:val="Style13ptBold"/>
        </w:rPr>
        <w:t>Edwards, CATO analyst,  ‘15</w:t>
      </w:r>
    </w:p>
    <w:p w14:paraId="453AA701" w14:textId="77777777" w:rsidR="00EE35AB" w:rsidRPr="00133A58" w:rsidRDefault="00EE35AB" w:rsidP="00EE35AB">
      <w:r w:rsidRPr="00133A58">
        <w:t>[Chris Edwards, Director, Tax Policy Studies, Cato Institute and Veronique de Rugy, Senior Research Fellow, Mercatus Center, “Earned Income Tax Credit: Small Benefits, Large Costs,” TAX AND BUDGET BULLETIN n. 73, Cato Institute, 10—14—15, www.cato.org/publications/tax-budget-bulletin/earned-income-tax-credit-small-benefits-large-costs]</w:t>
      </w:r>
    </w:p>
    <w:p w14:paraId="7625B697" w14:textId="77777777" w:rsidR="00EE35AB" w:rsidRDefault="00EE35AB" w:rsidP="00EE35AB"/>
    <w:p w14:paraId="1FDAA7E8" w14:textId="77777777" w:rsidR="00EE35AB" w:rsidRPr="00657F1D" w:rsidRDefault="00EE35AB" w:rsidP="00EE35AB">
      <w:pPr>
        <w:rPr>
          <w:rStyle w:val="StyleUnderline"/>
        </w:rPr>
      </w:pPr>
      <w:r w:rsidRPr="00657F1D">
        <w:rPr>
          <w:rStyle w:val="StyleUnderline"/>
        </w:rPr>
        <w:t>As a general rule, tax credits are a complex and unnecessary part of the income tax code.</w:t>
      </w:r>
      <w:r>
        <w:t xml:space="preserve"> Congress can and should A key goal of the EITC is to strengthen work incentives for lower-income individuals. If the EITC is successful, it will increase the labor supply of low earners. On a simple supply-and-demand diagram, the labor supply curve would shift to the right, and that would tend to reduce market wages. As labor supply increases and market wages fall, it induces employers to hire additional workers. Workers who receive the EITC are better off than before with the combination of a lower market wage and the EITC. But it is interesting that proponents of the EITC implicitly favor cutting market wages for low earners. </w:t>
      </w:r>
      <w:r w:rsidRPr="00657F1D">
        <w:rPr>
          <w:rStyle w:val="StyleUnderline"/>
        </w:rPr>
        <w:t>One side effect of the EITC is that, to the extent it works by pushing down market wages, it ends up hurting low earners who receive no EITC or a small EITC-mainly childless workers. The labor-supply effect of the EITC also means that the program acts partly as a subsidy to businesses that hire lower-skilled workers because they are able to pay reduced market wages.</w:t>
      </w:r>
    </w:p>
    <w:p w14:paraId="22683C3C" w14:textId="77777777" w:rsidR="00EE35AB" w:rsidRDefault="00EE35AB" w:rsidP="00EE35AB"/>
    <w:p w14:paraId="13DB922E" w14:textId="77777777" w:rsidR="00EE35AB" w:rsidRPr="00133A58" w:rsidRDefault="00EE35AB" w:rsidP="00EE35AB"/>
    <w:p w14:paraId="6983B404" w14:textId="77777777" w:rsidR="00EE35AB" w:rsidRPr="00F332D9" w:rsidRDefault="00EE35AB" w:rsidP="00EE35AB"/>
    <w:p w14:paraId="1067AEB0" w14:textId="4F0A00B2" w:rsidR="00C90121" w:rsidRDefault="00EE35AB" w:rsidP="00ED0C4C">
      <w:pPr>
        <w:pStyle w:val="Heading1"/>
      </w:pPr>
      <w:r>
        <w:t>DA Answers</w:t>
      </w:r>
    </w:p>
    <w:p w14:paraId="15EE3ED4" w14:textId="16847938" w:rsidR="00242C94" w:rsidRDefault="00B64745" w:rsidP="00242C94">
      <w:pPr>
        <w:pStyle w:val="Heading2"/>
      </w:pPr>
      <w:r>
        <w:t xml:space="preserve">Econ </w:t>
      </w:r>
    </w:p>
    <w:p w14:paraId="1FC238FC" w14:textId="77777777" w:rsidR="00242C94" w:rsidRDefault="00242C94" w:rsidP="00242C94">
      <w:pPr>
        <w:pStyle w:val="Heading3"/>
      </w:pPr>
      <w:r>
        <w:t xml:space="preserve">Starter </w:t>
      </w:r>
      <w:r w:rsidR="009F220F">
        <w:t xml:space="preserve">2AC Block – Economy DA </w:t>
      </w:r>
    </w:p>
    <w:p w14:paraId="15968576" w14:textId="77777777" w:rsidR="006D42BE" w:rsidRDefault="006D42BE" w:rsidP="006D42BE">
      <w:pPr>
        <w:pStyle w:val="Heading4"/>
        <w:numPr>
          <w:ilvl w:val="0"/>
          <w:numId w:val="19"/>
        </w:numPr>
      </w:pPr>
      <w:r>
        <w:t>Climate change outweighs – competition prevents private sector solvency.</w:t>
      </w:r>
    </w:p>
    <w:p w14:paraId="4A8ACFB4" w14:textId="77777777" w:rsidR="006D42BE" w:rsidRPr="0077689C" w:rsidRDefault="006D42BE" w:rsidP="006D42BE">
      <w:r w:rsidRPr="00A13394">
        <w:rPr>
          <w:rStyle w:val="Style13ptBold"/>
        </w:rPr>
        <w:t>Barrantes-Fernández et al. 2023</w:t>
      </w:r>
      <w:r>
        <w:t xml:space="preserve"> </w:t>
      </w:r>
      <w:r w:rsidRPr="0077689C">
        <w:rPr>
          <w:sz w:val="18"/>
          <w:szCs w:val="18"/>
        </w:rPr>
        <w:t xml:space="preserve">(Telma Barrantes-Fernández , Esteban Cruz-Hidalgo, José Francisco Rangel-Preciado, and Francisco Manuel Parejo-Moruno, Decommodify the 2030 Agenda: Why and How to Finance What Is Not Profitable?, Sustainability 2023, 15, 3966. https://doi.org/10.3390/su15053966) </w:t>
      </w:r>
    </w:p>
    <w:p w14:paraId="4A4F07B1" w14:textId="77777777" w:rsidR="006D42BE" w:rsidRPr="007525D9" w:rsidRDefault="006D42BE" w:rsidP="006D42BE">
      <w:pPr>
        <w:rPr>
          <w:sz w:val="14"/>
        </w:rPr>
      </w:pPr>
      <w:r w:rsidRPr="007525D9">
        <w:rPr>
          <w:sz w:val="14"/>
        </w:rPr>
        <w:t xml:space="preserve">In Forstater [99], </w:t>
      </w:r>
      <w:r w:rsidRPr="00E6472D">
        <w:rPr>
          <w:u w:val="single"/>
        </w:rPr>
        <w:t xml:space="preserve">the </w:t>
      </w:r>
      <w:r w:rsidRPr="001C30DC">
        <w:rPr>
          <w:highlight w:val="yellow"/>
          <w:u w:val="single"/>
        </w:rPr>
        <w:t>job guarantee</w:t>
      </w:r>
      <w:r w:rsidRPr="00E6472D">
        <w:rPr>
          <w:u w:val="single"/>
        </w:rPr>
        <w:t xml:space="preserve"> is proposed as a solution that addresses environmental sustainability by utilizing low-capital goods and minimizing the use of raw materials that cause significant structural changes for a new “green” private production</w:t>
      </w:r>
      <w:r w:rsidRPr="007525D9">
        <w:rPr>
          <w:sz w:val="14"/>
        </w:rPr>
        <w:t xml:space="preserve">. </w:t>
      </w:r>
      <w:r w:rsidRPr="00DD4BBB">
        <w:rPr>
          <w:u w:val="single"/>
        </w:rPr>
        <w:t xml:space="preserve">These </w:t>
      </w:r>
      <w:r w:rsidRPr="001C30DC">
        <w:rPr>
          <w:highlight w:val="yellow"/>
          <w:u w:val="single"/>
        </w:rPr>
        <w:t>activities aim to conserve nonrenewable resources and reduce pollution as much as possible,</w:t>
      </w:r>
      <w:r w:rsidRPr="00DD4BBB">
        <w:rPr>
          <w:u w:val="single"/>
        </w:rPr>
        <w:t xml:space="preserve"> which is </w:t>
      </w:r>
      <w:r w:rsidRPr="001C30DC">
        <w:rPr>
          <w:highlight w:val="yellow"/>
          <w:u w:val="single"/>
        </w:rPr>
        <w:t>not achievable in the private sector due to competitive pressures</w:t>
      </w:r>
      <w:r w:rsidRPr="00DD4BBB">
        <w:rPr>
          <w:u w:val="single"/>
        </w:rPr>
        <w:t xml:space="preserve"> that restrict discretion in the selection of inputs, products, and methods</w:t>
      </w:r>
      <w:r w:rsidRPr="007525D9">
        <w:rPr>
          <w:sz w:val="14"/>
        </w:rPr>
        <w:t xml:space="preserve">. </w:t>
      </w:r>
      <w:r w:rsidRPr="001C30DC">
        <w:rPr>
          <w:highlight w:val="yellow"/>
          <w:u w:val="single"/>
        </w:rPr>
        <w:t xml:space="preserve">The </w:t>
      </w:r>
      <w:r w:rsidRPr="001C30DC">
        <w:rPr>
          <w:b/>
          <w:bCs/>
          <w:highlight w:val="yellow"/>
          <w:u w:val="single"/>
        </w:rPr>
        <w:t>pursuit of maximum profitability</w:t>
      </w:r>
      <w:r w:rsidRPr="00B014A7">
        <w:rPr>
          <w:u w:val="single"/>
        </w:rPr>
        <w:t xml:space="preserve"> and cost reduction often </w:t>
      </w:r>
      <w:r w:rsidRPr="001C30DC">
        <w:rPr>
          <w:highlight w:val="yellow"/>
          <w:u w:val="single"/>
        </w:rPr>
        <w:t>overrides social and environmental considerations</w:t>
      </w:r>
      <w:r w:rsidRPr="007525D9">
        <w:rPr>
          <w:sz w:val="14"/>
        </w:rPr>
        <w:t>, as reflected in the SDGs of the 2030 Agenda.</w:t>
      </w:r>
    </w:p>
    <w:p w14:paraId="54E6E49F" w14:textId="77777777" w:rsidR="006D42BE" w:rsidRDefault="006D42BE" w:rsidP="006D42BE">
      <w:pPr>
        <w:rPr>
          <w:sz w:val="14"/>
        </w:rPr>
      </w:pPr>
      <w:r w:rsidRPr="007525D9">
        <w:rPr>
          <w:sz w:val="14"/>
        </w:rPr>
        <w:t xml:space="preserve">Certainly, short-term and focused projects can be inspiring and produce tangible results. However, </w:t>
      </w:r>
      <w:r w:rsidRPr="000D0EC3">
        <w:rPr>
          <w:u w:val="single"/>
        </w:rPr>
        <w:t xml:space="preserve">the job </w:t>
      </w:r>
      <w:r w:rsidRPr="001C30DC">
        <w:rPr>
          <w:highlight w:val="yellow"/>
          <w:u w:val="single"/>
        </w:rPr>
        <w:t>guarantee</w:t>
      </w:r>
      <w:r w:rsidRPr="000D0EC3">
        <w:rPr>
          <w:u w:val="single"/>
        </w:rPr>
        <w:t xml:space="preserve">, by offering stable, decent employment for the community’s transformation and renewal, </w:t>
      </w:r>
      <w:r w:rsidRPr="001C30DC">
        <w:rPr>
          <w:highlight w:val="yellow"/>
          <w:u w:val="single"/>
        </w:rPr>
        <w:t>promotes medium- to long-term interests and a broader perspe</w:t>
      </w:r>
      <w:r w:rsidRPr="000D0EC3">
        <w:rPr>
          <w:u w:val="single"/>
        </w:rPr>
        <w:t xml:space="preserve">ctive. It also </w:t>
      </w:r>
      <w:r w:rsidRPr="00124998">
        <w:rPr>
          <w:u w:val="single"/>
        </w:rPr>
        <w:t>provide</w:t>
      </w:r>
      <w:r w:rsidRPr="000D0EC3">
        <w:rPr>
          <w:u w:val="single"/>
        </w:rPr>
        <w:t>s the participants with functional tools to engage, avoiding</w:t>
      </w:r>
      <w:r w:rsidRPr="007525D9">
        <w:rPr>
          <w:sz w:val="14"/>
        </w:rPr>
        <w:t xml:space="preserve"> the perception of the program as a pilot test or temporary event. This eliminates opportunistic behavior and distrust toward the program’s goals, and helps prevent the program from being seen as a leisure activity rather than a serious initiative.</w:t>
      </w:r>
    </w:p>
    <w:p w14:paraId="1C7D725F" w14:textId="3260509F" w:rsidR="00FB68AF" w:rsidRDefault="00FB68AF" w:rsidP="00FB68AF">
      <w:pPr>
        <w:pStyle w:val="Heading4"/>
        <w:numPr>
          <w:ilvl w:val="0"/>
          <w:numId w:val="19"/>
        </w:numPr>
      </w:pPr>
      <w:r>
        <w:t xml:space="preserve">Non-unique: Inflation high now- decreases are on a two-year stack </w:t>
      </w:r>
    </w:p>
    <w:p w14:paraId="139954AC" w14:textId="77777777" w:rsidR="00FB68AF" w:rsidRPr="00B112A7" w:rsidRDefault="00FB68AF" w:rsidP="00FB68AF">
      <w:pPr>
        <w:rPr>
          <w:rStyle w:val="Style13ptBold"/>
        </w:rPr>
      </w:pPr>
      <w:r>
        <w:rPr>
          <w:rStyle w:val="Style13ptBold"/>
        </w:rPr>
        <w:t>Bhattarai, economics correspondent for the Washington Post, 23</w:t>
      </w:r>
    </w:p>
    <w:p w14:paraId="7C51F9C3" w14:textId="77777777" w:rsidR="00FB68AF" w:rsidRPr="00482280" w:rsidRDefault="00FB68AF" w:rsidP="00FB68AF">
      <w:r>
        <w:t xml:space="preserve">Abha Bhattarai-economics correspondent for The Washington Post. Jeff Stein- the White House economics reporter for The Washington Post. The Washington Post.. Inflation is falling. Why aren’t people noticing? </w:t>
      </w:r>
      <w:hyperlink r:id="rId30" w:history="1">
        <w:r w:rsidRPr="00AC3E28">
          <w:rPr>
            <w:rStyle w:val="Hyperlink"/>
          </w:rPr>
          <w:t>https://www.washingtonpost.com/business/2023/04/12/inflation-cpi-still-high/</w:t>
        </w:r>
      </w:hyperlink>
      <w:r>
        <w:t>. April 12, 2023. DOA: 06/18/23. AR.</w:t>
      </w:r>
    </w:p>
    <w:p w14:paraId="6FE79F47" w14:textId="77777777" w:rsidR="00FB68AF" w:rsidRPr="00BE3016" w:rsidRDefault="00FB68AF" w:rsidP="00FB68AF">
      <w:r>
        <w:t>“</w:t>
      </w:r>
      <w:r w:rsidRPr="001C30DC">
        <w:rPr>
          <w:b/>
          <w:bCs/>
          <w:highlight w:val="yellow"/>
          <w:u w:val="single"/>
        </w:rPr>
        <w:t>You’ll</w:t>
      </w:r>
      <w:r w:rsidRPr="00482280">
        <w:rPr>
          <w:b/>
          <w:bCs/>
          <w:u w:val="single"/>
        </w:rPr>
        <w:t xml:space="preserve"> probably </w:t>
      </w:r>
      <w:r w:rsidRPr="001C30DC">
        <w:rPr>
          <w:b/>
          <w:bCs/>
          <w:highlight w:val="yellow"/>
          <w:u w:val="single"/>
        </w:rPr>
        <w:t>hear inflation numbers</w:t>
      </w:r>
      <w:r w:rsidRPr="00482280">
        <w:rPr>
          <w:b/>
          <w:bCs/>
          <w:u w:val="single"/>
        </w:rPr>
        <w:t xml:space="preserve"> that start to </w:t>
      </w:r>
      <w:r w:rsidRPr="001C30DC">
        <w:rPr>
          <w:b/>
          <w:bCs/>
          <w:highlight w:val="yellow"/>
          <w:u w:val="single"/>
        </w:rPr>
        <w:t>sound lower,</w:t>
      </w:r>
      <w:r w:rsidRPr="00482280">
        <w:rPr>
          <w:b/>
          <w:bCs/>
          <w:u w:val="single"/>
        </w:rPr>
        <w:t xml:space="preserve"> but you’ll have to </w:t>
      </w:r>
      <w:r w:rsidRPr="001C30DC">
        <w:rPr>
          <w:b/>
          <w:bCs/>
          <w:highlight w:val="yellow"/>
          <w:u w:val="single"/>
        </w:rPr>
        <w:t>remember that’s on a two-year stack</w:t>
      </w:r>
      <w:r w:rsidRPr="00482280">
        <w:rPr>
          <w:b/>
          <w:bCs/>
          <w:u w:val="single"/>
        </w:rPr>
        <w:t>,</w:t>
      </w:r>
      <w:r>
        <w:t>” Doug McMillon, Walmart’s chief executive, said in an earnings call in February. “</w:t>
      </w:r>
      <w:r w:rsidRPr="008A169C">
        <w:rPr>
          <w:b/>
          <w:bCs/>
          <w:u w:val="single"/>
        </w:rPr>
        <w:t xml:space="preserve">So </w:t>
      </w:r>
      <w:r w:rsidRPr="001C30DC">
        <w:rPr>
          <w:b/>
          <w:bCs/>
          <w:highlight w:val="yellow"/>
          <w:u w:val="single"/>
        </w:rPr>
        <w:t>if</w:t>
      </w:r>
      <w:r w:rsidRPr="001C30DC">
        <w:rPr>
          <w:highlight w:val="yellow"/>
        </w:rPr>
        <w:t xml:space="preserve"> </w:t>
      </w:r>
      <w:r w:rsidRPr="001C30DC">
        <w:rPr>
          <w:b/>
          <w:bCs/>
          <w:highlight w:val="yellow"/>
          <w:u w:val="single"/>
        </w:rPr>
        <w:t>inflation in</w:t>
      </w:r>
      <w:r w:rsidRPr="00482280">
        <w:rPr>
          <w:b/>
          <w:bCs/>
          <w:u w:val="single"/>
        </w:rPr>
        <w:t xml:space="preserve"> dry </w:t>
      </w:r>
      <w:r w:rsidRPr="001C30DC">
        <w:rPr>
          <w:b/>
          <w:bCs/>
          <w:highlight w:val="yellow"/>
          <w:u w:val="single"/>
        </w:rPr>
        <w:t>grocery and consumables is only 3 percent</w:t>
      </w:r>
      <w:r w:rsidRPr="00482280">
        <w:rPr>
          <w:b/>
          <w:bCs/>
          <w:u w:val="single"/>
        </w:rPr>
        <w:t xml:space="preserve"> or 5 percent, </w:t>
      </w:r>
      <w:r w:rsidRPr="001C30DC">
        <w:rPr>
          <w:b/>
          <w:bCs/>
          <w:highlight w:val="yellow"/>
          <w:u w:val="single"/>
        </w:rPr>
        <w:t>that’s on top of 15 percent</w:t>
      </w:r>
      <w:r>
        <w:t>. And that’s still a problem for the customer and still will pressure their wallet.”</w:t>
      </w:r>
    </w:p>
    <w:p w14:paraId="204F47AD" w14:textId="77777777" w:rsidR="00FB68AF" w:rsidRDefault="00FB68AF" w:rsidP="006D42BE">
      <w:pPr>
        <w:rPr>
          <w:sz w:val="14"/>
        </w:rPr>
      </w:pPr>
    </w:p>
    <w:p w14:paraId="0F6A32BE" w14:textId="4C1A3C96" w:rsidR="001232CD" w:rsidRDefault="003F1D0D" w:rsidP="009750C9">
      <w:pPr>
        <w:pStyle w:val="Heading4"/>
        <w:numPr>
          <w:ilvl w:val="0"/>
          <w:numId w:val="19"/>
        </w:numPr>
      </w:pPr>
      <w:r>
        <w:t>Recession coming and inevitable.</w:t>
      </w:r>
    </w:p>
    <w:p w14:paraId="547149F2" w14:textId="77777777" w:rsidR="003F1D0D" w:rsidRDefault="003F1D0D" w:rsidP="003F1D0D">
      <w:pPr>
        <w:rPr>
          <w:rStyle w:val="Style13ptBold"/>
          <w:b w:val="0"/>
          <w:bCs w:val="0"/>
        </w:rPr>
      </w:pPr>
      <w:r>
        <w:rPr>
          <w:rStyle w:val="Style13ptBold"/>
        </w:rPr>
        <w:t>Lee, Money and Personal Finance reporter, ‘6/15/</w:t>
      </w:r>
      <w:r>
        <w:rPr>
          <w:rStyle w:val="Style13ptBold"/>
          <w:b w:val="0"/>
          <w:bCs w:val="0"/>
        </w:rPr>
        <w:t xml:space="preserve">23 </w:t>
      </w:r>
    </w:p>
    <w:p w14:paraId="33DA5799" w14:textId="328E23AE" w:rsidR="003F1D0D" w:rsidRPr="003F1D0D" w:rsidRDefault="003F1D0D" w:rsidP="003F1D0D">
      <w:pPr>
        <w:rPr>
          <w:rStyle w:val="Style13ptBold"/>
          <w:b w:val="0"/>
          <w:bCs w:val="0"/>
          <w:sz w:val="16"/>
          <w:szCs w:val="12"/>
        </w:rPr>
      </w:pPr>
      <w:r w:rsidRPr="003F1D0D">
        <w:rPr>
          <w:rStyle w:val="Style13ptBold"/>
          <w:b w:val="0"/>
          <w:bCs w:val="0"/>
          <w:sz w:val="16"/>
          <w:szCs w:val="12"/>
        </w:rPr>
        <w:t xml:space="preserve">[Medora, USA Today, 6-15-2023, "Recession or no recession? Why Deutsche Bank says an economic downturn is 100% inevitable," https://www.usatoday.com/story/money/economy/2023/06/15/recession-inevitable-deutsche-bank/70327467007/] </w:t>
      </w:r>
    </w:p>
    <w:p w14:paraId="7551B702" w14:textId="10770395" w:rsidR="003F1D0D" w:rsidRPr="003F1D0D" w:rsidRDefault="003F1D0D" w:rsidP="003F1D0D">
      <w:pPr>
        <w:rPr>
          <w:u w:val="single"/>
        </w:rPr>
      </w:pPr>
      <w:r w:rsidRPr="001C30DC">
        <w:rPr>
          <w:highlight w:val="yellow"/>
          <w:u w:val="single"/>
        </w:rPr>
        <w:t>Odds of a U.S. recession</w:t>
      </w:r>
      <w:r w:rsidRPr="003F1D0D">
        <w:rPr>
          <w:u w:val="single"/>
        </w:rPr>
        <w:t xml:space="preserve"> have been hotly debated</w:t>
      </w:r>
      <w:r w:rsidRPr="003F1D0D">
        <w:rPr>
          <w:sz w:val="16"/>
        </w:rPr>
        <w:t xml:space="preserve"> with the labor market and consumer spending showing resiliency even </w:t>
      </w:r>
      <w:r w:rsidRPr="001C30DC">
        <w:rPr>
          <w:highlight w:val="yellow"/>
          <w:u w:val="single"/>
        </w:rPr>
        <w:t xml:space="preserve">after </w:t>
      </w:r>
      <w:r w:rsidRPr="003F1D0D">
        <w:rPr>
          <w:u w:val="single"/>
        </w:rPr>
        <w:t xml:space="preserve">some of the most </w:t>
      </w:r>
      <w:r w:rsidRPr="001C30DC">
        <w:rPr>
          <w:highlight w:val="yellow"/>
          <w:u w:val="single"/>
        </w:rPr>
        <w:t>aggressive interest rate hikes</w:t>
      </w:r>
      <w:r w:rsidRPr="003F1D0D">
        <w:rPr>
          <w:u w:val="single"/>
        </w:rPr>
        <w:t xml:space="preserve"> in history</w:t>
      </w:r>
      <w:r w:rsidRPr="003F1D0D">
        <w:rPr>
          <w:sz w:val="16"/>
        </w:rPr>
        <w:t xml:space="preserve">. But </w:t>
      </w:r>
      <w:r w:rsidRPr="001C30DC">
        <w:rPr>
          <w:highlight w:val="yellow"/>
          <w:u w:val="single"/>
        </w:rPr>
        <w:t xml:space="preserve">Deutsche Bank sees a </w:t>
      </w:r>
      <w:r w:rsidRPr="001C30DC">
        <w:rPr>
          <w:b/>
          <w:bCs/>
          <w:highlight w:val="yellow"/>
          <w:u w:val="single"/>
        </w:rPr>
        <w:t>100% probability</w:t>
      </w:r>
      <w:r w:rsidRPr="001C30DC">
        <w:rPr>
          <w:highlight w:val="yellow"/>
          <w:u w:val="single"/>
        </w:rPr>
        <w:t xml:space="preserve"> </w:t>
      </w:r>
      <w:r w:rsidRPr="003F1D0D">
        <w:rPr>
          <w:u w:val="single"/>
        </w:rPr>
        <w:t>the U.S. will have one</w:t>
      </w:r>
      <w:r w:rsidRPr="003F1D0D">
        <w:rPr>
          <w:sz w:val="16"/>
        </w:rPr>
        <w:t xml:space="preserve">. The short-term benchmark </w:t>
      </w:r>
      <w:r w:rsidRPr="001C30DC">
        <w:rPr>
          <w:highlight w:val="yellow"/>
          <w:u w:val="single"/>
        </w:rPr>
        <w:t>fed funds rate stands at the highest level since 2006</w:t>
      </w:r>
      <w:r w:rsidRPr="003F1D0D">
        <w:rPr>
          <w:u w:val="single"/>
        </w:rPr>
        <w:t>,</w:t>
      </w:r>
      <w:r w:rsidRPr="003F1D0D">
        <w:rPr>
          <w:sz w:val="16"/>
        </w:rPr>
        <w:t xml:space="preserve"> </w:t>
      </w:r>
      <w:r w:rsidRPr="003F1D0D">
        <w:rPr>
          <w:u w:val="single"/>
        </w:rPr>
        <w:t xml:space="preserve">but </w:t>
      </w:r>
      <w:r w:rsidRPr="001C30DC">
        <w:rPr>
          <w:highlight w:val="yellow"/>
          <w:u w:val="single"/>
        </w:rPr>
        <w:t xml:space="preserve">inflation’s still </w:t>
      </w:r>
      <w:r w:rsidRPr="001C30DC">
        <w:rPr>
          <w:b/>
          <w:bCs/>
          <w:highlight w:val="yellow"/>
          <w:u w:val="single"/>
        </w:rPr>
        <w:t>twice the Fed’s goal</w:t>
      </w:r>
      <w:r w:rsidRPr="003F1D0D">
        <w:rPr>
          <w:u w:val="single"/>
        </w:rPr>
        <w:t>.</w:t>
      </w:r>
      <w:r w:rsidRPr="003F1D0D">
        <w:rPr>
          <w:sz w:val="16"/>
        </w:rPr>
        <w:t xml:space="preserve"> Fed Chairman Jerome Powell warned after the Fed’s policy committee meeting on Wednesday </w:t>
      </w:r>
      <w:r w:rsidRPr="001C30DC">
        <w:rPr>
          <w:highlight w:val="yellow"/>
          <w:u w:val="single"/>
        </w:rPr>
        <w:t>more rate hikes will likely be necessary to</w:t>
      </w:r>
      <w:r w:rsidRPr="003F1D0D">
        <w:rPr>
          <w:u w:val="single"/>
        </w:rPr>
        <w:t xml:space="preserve"> further cool inflation</w:t>
      </w:r>
      <w:r w:rsidRPr="003F1D0D">
        <w:rPr>
          <w:sz w:val="16"/>
        </w:rPr>
        <w:t xml:space="preserve">. “Looking ahead, nearly all Committee participants view it as likely that some further rate increases will be appropriate this year to </w:t>
      </w:r>
      <w:r w:rsidRPr="001C30DC">
        <w:rPr>
          <w:highlight w:val="yellow"/>
          <w:u w:val="single"/>
        </w:rPr>
        <w:t>bring inflation down to 2%</w:t>
      </w:r>
      <w:r w:rsidRPr="003F1D0D">
        <w:rPr>
          <w:u w:val="single"/>
        </w:rPr>
        <w:t xml:space="preserve"> over time,”</w:t>
      </w:r>
      <w:r w:rsidRPr="003F1D0D">
        <w:rPr>
          <w:sz w:val="16"/>
        </w:rPr>
        <w:t xml:space="preserve"> Powell said. The Fed’s median forecast for the fed funds rate this year is 5.6%, up from 5.1% in March and above the current fed funds target of 5% to 5.25%. While more rate increases could bring inflation down to 2%, </w:t>
      </w:r>
      <w:r w:rsidRPr="001C30DC">
        <w:rPr>
          <w:b/>
          <w:bCs/>
          <w:highlight w:val="yellow"/>
          <w:u w:val="single"/>
        </w:rPr>
        <w:t>at what price?</w:t>
      </w:r>
      <w:r w:rsidRPr="003F1D0D">
        <w:rPr>
          <w:b/>
          <w:bCs/>
          <w:u w:val="single"/>
        </w:rPr>
        <w:t xml:space="preserve"> </w:t>
      </w:r>
      <w:r w:rsidRPr="001C30DC">
        <w:rPr>
          <w:b/>
          <w:bCs/>
          <w:highlight w:val="yellow"/>
          <w:u w:val="single"/>
        </w:rPr>
        <w:t>Recession,</w:t>
      </w:r>
      <w:r w:rsidRPr="003F1D0D">
        <w:rPr>
          <w:sz w:val="16"/>
        </w:rPr>
        <w:t xml:space="preserve"> says David Folkerts-Landau, Deutsche Bank chief economist. “</w:t>
      </w:r>
      <w:r w:rsidRPr="003F1D0D">
        <w:rPr>
          <w:u w:val="single"/>
        </w:rPr>
        <w:t xml:space="preserve">The U.S. is heading for its first genuine policy-led boom-bust cycle in at least four decades,” he writes. “The </w:t>
      </w:r>
      <w:r w:rsidRPr="001C30DC">
        <w:rPr>
          <w:highlight w:val="yellow"/>
          <w:u w:val="single"/>
        </w:rPr>
        <w:t>inflation we see was induced</w:t>
      </w:r>
      <w:r w:rsidRPr="003F1D0D">
        <w:rPr>
          <w:u w:val="single"/>
        </w:rPr>
        <w:t xml:space="preserve"> largely by expansive fiscal and monetary policy, and the aggressive rate hikes needed to tame that have now materialized. </w:t>
      </w:r>
      <w:r w:rsidRPr="001C30DC">
        <w:rPr>
          <w:highlight w:val="yellow"/>
          <w:u w:val="single"/>
        </w:rPr>
        <w:t xml:space="preserve">Avoiding a hard landing would be </w:t>
      </w:r>
      <w:r w:rsidRPr="001C30DC">
        <w:rPr>
          <w:b/>
          <w:bCs/>
          <w:highlight w:val="yellow"/>
          <w:u w:val="single"/>
        </w:rPr>
        <w:t>historically unprecedented</w:t>
      </w:r>
      <w:r w:rsidRPr="003F1D0D">
        <w:rPr>
          <w:u w:val="single"/>
        </w:rPr>
        <w:t xml:space="preserve">.” </w:t>
      </w:r>
    </w:p>
    <w:p w14:paraId="684725EC" w14:textId="023A99C7" w:rsidR="003F1D0D" w:rsidRDefault="003F1D0D" w:rsidP="003F1D0D">
      <w:pPr>
        <w:pStyle w:val="Heading4"/>
        <w:numPr>
          <w:ilvl w:val="0"/>
          <w:numId w:val="19"/>
        </w:numPr>
      </w:pPr>
      <w:r>
        <w:t xml:space="preserve">Turn - Job guarantee automatically stabilizes the economy </w:t>
      </w:r>
      <w:r>
        <w:rPr>
          <w:u w:val="single"/>
        </w:rPr>
        <w:t xml:space="preserve">through recessions </w:t>
      </w:r>
      <w:r>
        <w:t>and empowers the private sector during growth periods</w:t>
      </w:r>
    </w:p>
    <w:p w14:paraId="0C86BFF4" w14:textId="77777777" w:rsidR="003F1D0D" w:rsidRPr="00124998" w:rsidRDefault="003F1D0D" w:rsidP="003F1D0D">
      <w:r w:rsidRPr="00A13394">
        <w:rPr>
          <w:rStyle w:val="Style13ptBold"/>
        </w:rPr>
        <w:t>Barrantes-Fernández et al. 2023</w:t>
      </w:r>
      <w:r>
        <w:t xml:space="preserve"> </w:t>
      </w:r>
      <w:r w:rsidRPr="00124998">
        <w:rPr>
          <w:sz w:val="18"/>
          <w:szCs w:val="18"/>
        </w:rPr>
        <w:t xml:space="preserve">(Telma Barrantes-Fernández , Esteban Cruz-Hidalgo, José Francisco Rangel-Preciado, and Francisco Manuel Parejo-Moruno, Decommodify the 2030 Agenda: Why and How to Finance What Is Not Profitable?, Sustainability 2023, 15, 3966. https://doi.org/10.3390/su15053966) </w:t>
      </w:r>
    </w:p>
    <w:p w14:paraId="287EB8BA" w14:textId="77777777" w:rsidR="003F1D0D" w:rsidRPr="007525D9" w:rsidRDefault="003F1D0D" w:rsidP="003F1D0D">
      <w:pPr>
        <w:rPr>
          <w:sz w:val="14"/>
        </w:rPr>
      </w:pPr>
      <w:r w:rsidRPr="000D0EC3">
        <w:rPr>
          <w:u w:val="single"/>
        </w:rPr>
        <w:t xml:space="preserve">The </w:t>
      </w:r>
      <w:r w:rsidRPr="001C30DC">
        <w:rPr>
          <w:highlight w:val="yellow"/>
          <w:u w:val="single"/>
        </w:rPr>
        <w:t>job guarantee is</w:t>
      </w:r>
      <w:r w:rsidRPr="002F444A">
        <w:rPr>
          <w:u w:val="single"/>
        </w:rPr>
        <w:t>,</w:t>
      </w:r>
      <w:r w:rsidRPr="000D0EC3">
        <w:rPr>
          <w:u w:val="single"/>
        </w:rPr>
        <w:t xml:space="preserve"> in general terms, </w:t>
      </w:r>
      <w:r w:rsidRPr="001C30DC">
        <w:rPr>
          <w:highlight w:val="yellow"/>
          <w:u w:val="single"/>
        </w:rPr>
        <w:t xml:space="preserve">an </w:t>
      </w:r>
      <w:r w:rsidRPr="001C30DC">
        <w:rPr>
          <w:b/>
          <w:bCs/>
          <w:highlight w:val="yellow"/>
          <w:u w:val="single"/>
        </w:rPr>
        <w:t>automatic stabilizer</w:t>
      </w:r>
      <w:r w:rsidRPr="000D0EC3">
        <w:rPr>
          <w:u w:val="single"/>
        </w:rPr>
        <w:t xml:space="preserve"> that works by employing workers who cannot find a job in the private sector</w:t>
      </w:r>
      <w:r w:rsidRPr="007525D9">
        <w:rPr>
          <w:sz w:val="14"/>
        </w:rPr>
        <w:t xml:space="preserve">. </w:t>
      </w:r>
      <w:r w:rsidRPr="001C30DC">
        <w:rPr>
          <w:highlight w:val="yellow"/>
          <w:u w:val="single"/>
        </w:rPr>
        <w:t>During economic recessions, the</w:t>
      </w:r>
      <w:r w:rsidRPr="00FA2F64">
        <w:rPr>
          <w:u w:val="single"/>
        </w:rPr>
        <w:t xml:space="preserve"> </w:t>
      </w:r>
      <w:r w:rsidRPr="001C30DC">
        <w:rPr>
          <w:highlight w:val="yellow"/>
          <w:u w:val="single"/>
        </w:rPr>
        <w:t>program will expand</w:t>
      </w:r>
      <w:r w:rsidRPr="00FA2F64">
        <w:rPr>
          <w:u w:val="single"/>
        </w:rPr>
        <w:t xml:space="preserve"> in size</w:t>
      </w:r>
      <w:r w:rsidRPr="007525D9">
        <w:rPr>
          <w:sz w:val="14"/>
        </w:rPr>
        <w:t xml:space="preserve">, whereas </w:t>
      </w:r>
      <w:r w:rsidRPr="001C30DC">
        <w:rPr>
          <w:rStyle w:val="StyleUnderline"/>
          <w:highlight w:val="yellow"/>
        </w:rPr>
        <w:t>during economic booms it</w:t>
      </w:r>
      <w:r w:rsidRPr="0057499C">
        <w:rPr>
          <w:rStyle w:val="StyleUnderline"/>
        </w:rPr>
        <w:t xml:space="preserve">s size </w:t>
      </w:r>
      <w:r w:rsidRPr="001C30DC">
        <w:rPr>
          <w:rStyle w:val="StyleUnderline"/>
          <w:highlight w:val="yellow"/>
        </w:rPr>
        <w:t>will decrease</w:t>
      </w:r>
      <w:r w:rsidRPr="007525D9">
        <w:rPr>
          <w:sz w:val="14"/>
        </w:rPr>
        <w:t xml:space="preserve"> due to increased demand for private sector employment [100,101]. Participation in the program is voluntary. </w:t>
      </w:r>
      <w:r w:rsidRPr="00857609">
        <w:rPr>
          <w:u w:val="single"/>
        </w:rPr>
        <w:t>The state sets the wage it pays for activating the workforce, and individuals choose whether to participate. In other words, the total expenditure for this mechanism is not determined by the state, unlike other programs regardless of their objectives.</w:t>
      </w:r>
      <w:r w:rsidRPr="007525D9">
        <w:rPr>
          <w:sz w:val="14"/>
        </w:rPr>
        <w:t xml:space="preserve"> Mitchell and Muysken [102] (pp. 141–142) point out that the size and direction of the public budget is an endogenous result. This can be understood through a basic understanding of how automatic stabilizers work: a sharp drop in demand reduces tax revenue and increases spending on, for example, unemployment benefits, automatically increasing the public deficit. Attempting to limit the effect of automatic stabilizers or even suppress them to conform to a budgetary balance rule only deepens the recession. This is because households and companies rely on others’ spending, and if the state is forced to cut spending, the monetary gains that it generates by maintaining purchasing power to soften the fall in demand will disappear, resulting in more job losses and company failures. The aim is that these programs are mainly temporary and do not require specialized training. They can be designed in a flexible manner to include groups that are frequently excluded from the labor market: the chronically ill, ex-convicts, disabled workers, young people entering the labor market for the first time, ethnic minorities, or people who have been out of the labor market for a long time for any reason [103]. In regard to the topic at hand, artists also fall under the category of people who are frequently excluded from the labor market, with high unemployment rates, low wages, and chronic insecurity [104–106]. This is due to the nature of artistic activity and its incompatibility with capitalist values, as explained in Section 2 of this article. These jobs do not compete with the need for public employment and the traditional welfare state, but rather should be considered as a beneficial job for society that provides a bridge to the private sector, although this transition may not always be necessary, especially for artists, due to their unique characteristics. According to the labor preference model, the artist values emotional income over monetary income, resulting in a higher level of satisfaction compared to what they would obtain from engaging in another activity [107,108]. </w:t>
      </w:r>
    </w:p>
    <w:p w14:paraId="20817D2E" w14:textId="77777777" w:rsidR="003F1D0D" w:rsidRPr="007525D9" w:rsidRDefault="003F1D0D" w:rsidP="003F1D0D">
      <w:pPr>
        <w:rPr>
          <w:sz w:val="14"/>
        </w:rPr>
      </w:pPr>
      <w:r w:rsidRPr="007525D9">
        <w:rPr>
          <w:sz w:val="14"/>
        </w:rPr>
        <w:t xml:space="preserve">In this way, </w:t>
      </w:r>
      <w:r w:rsidRPr="001C30DC">
        <w:rPr>
          <w:b/>
          <w:bCs/>
          <w:highlight w:val="yellow"/>
          <w:u w:val="single"/>
        </w:rPr>
        <w:t>market forces determine</w:t>
      </w:r>
      <w:r w:rsidRPr="001C30DC">
        <w:rPr>
          <w:highlight w:val="yellow"/>
          <w:u w:val="single"/>
        </w:rPr>
        <w:t xml:space="preserve"> the size</w:t>
      </w:r>
      <w:r w:rsidRPr="002A46C1">
        <w:rPr>
          <w:u w:val="single"/>
        </w:rPr>
        <w:t xml:space="preserve"> </w:t>
      </w:r>
      <w:r w:rsidRPr="001C30DC">
        <w:rPr>
          <w:highlight w:val="yellow"/>
          <w:u w:val="single"/>
        </w:rPr>
        <w:t xml:space="preserve">and direction of the </w:t>
      </w:r>
      <w:r w:rsidRPr="001C30DC">
        <w:rPr>
          <w:b/>
          <w:bCs/>
          <w:highlight w:val="yellow"/>
          <w:u w:val="single"/>
        </w:rPr>
        <w:t>public budget</w:t>
      </w:r>
      <w:r w:rsidRPr="002A46C1">
        <w:rPr>
          <w:u w:val="single"/>
        </w:rPr>
        <w:t xml:space="preserve"> automatically</w:t>
      </w:r>
      <w:r w:rsidRPr="007525D9">
        <w:rPr>
          <w:sz w:val="14"/>
        </w:rPr>
        <w:t xml:space="preserve">. </w:t>
      </w:r>
      <w:r w:rsidRPr="003B7C99">
        <w:rPr>
          <w:u w:val="single"/>
        </w:rPr>
        <w:t xml:space="preserve">The </w:t>
      </w:r>
      <w:r w:rsidRPr="001C30DC">
        <w:rPr>
          <w:highlight w:val="yellow"/>
          <w:u w:val="single"/>
        </w:rPr>
        <w:t>job guarantee operates as an anchor for prices and wages</w:t>
      </w:r>
      <w:r w:rsidRPr="003B7C99">
        <w:rPr>
          <w:u w:val="single"/>
        </w:rPr>
        <w:t>, effectively replacing the traditional method of controlling inflation by maintaining a reserve army of the unemployed with a reserve of employees</w:t>
      </w:r>
      <w:r w:rsidRPr="007525D9">
        <w:rPr>
          <w:sz w:val="14"/>
        </w:rPr>
        <w:t xml:space="preserve">. </w:t>
      </w:r>
      <w:r w:rsidRPr="001C30DC">
        <w:rPr>
          <w:b/>
          <w:bCs/>
          <w:highlight w:val="yellow"/>
          <w:u w:val="single"/>
        </w:rPr>
        <w:t>In times of economic recession</w:t>
      </w:r>
      <w:r w:rsidRPr="003B7C99">
        <w:rPr>
          <w:b/>
          <w:bCs/>
          <w:u w:val="single"/>
        </w:rPr>
        <w:t>,</w:t>
      </w:r>
      <w:r w:rsidRPr="007525D9">
        <w:rPr>
          <w:sz w:val="14"/>
        </w:rPr>
        <w:t xml:space="preserve"> when companies lay off workers</w:t>
      </w:r>
      <w:r w:rsidRPr="001C30DC">
        <w:rPr>
          <w:sz w:val="14"/>
          <w:highlight w:val="yellow"/>
        </w:rPr>
        <w:t xml:space="preserve">, </w:t>
      </w:r>
      <w:r w:rsidRPr="001C30DC">
        <w:rPr>
          <w:highlight w:val="yellow"/>
          <w:u w:val="single"/>
        </w:rPr>
        <w:t>those</w:t>
      </w:r>
      <w:r w:rsidRPr="003B7C99">
        <w:rPr>
          <w:u w:val="single"/>
        </w:rPr>
        <w:t xml:space="preserve"> who become </w:t>
      </w:r>
      <w:r w:rsidRPr="001C30DC">
        <w:rPr>
          <w:highlight w:val="yellow"/>
          <w:u w:val="single"/>
        </w:rPr>
        <w:t xml:space="preserve">unemployed will have </w:t>
      </w:r>
      <w:r w:rsidRPr="0057499C">
        <w:rPr>
          <w:u w:val="single"/>
        </w:rPr>
        <w:t>the option to take part in</w:t>
      </w:r>
      <w:r w:rsidRPr="003B7C99">
        <w:rPr>
          <w:u w:val="single"/>
        </w:rPr>
        <w:t xml:space="preserve"> these </w:t>
      </w:r>
      <w:r w:rsidRPr="001C30DC">
        <w:rPr>
          <w:highlight w:val="yellow"/>
          <w:u w:val="single"/>
        </w:rPr>
        <w:t>last resort jobs</w:t>
      </w:r>
      <w:r w:rsidRPr="007525D9">
        <w:rPr>
          <w:sz w:val="14"/>
        </w:rPr>
        <w:t xml:space="preserve">, </w:t>
      </w:r>
      <w:r w:rsidRPr="001C30DC">
        <w:rPr>
          <w:highlight w:val="yellow"/>
          <w:u w:val="single"/>
        </w:rPr>
        <w:t xml:space="preserve">which </w:t>
      </w:r>
      <w:r w:rsidRPr="0057499C">
        <w:rPr>
          <w:u w:val="single"/>
        </w:rPr>
        <w:t xml:space="preserve">help to </w:t>
      </w:r>
      <w:r w:rsidRPr="001C30DC">
        <w:rPr>
          <w:highlight w:val="yellow"/>
          <w:u w:val="single"/>
        </w:rPr>
        <w:t>balance swings in private spending and investment</w:t>
      </w:r>
      <w:r w:rsidRPr="003B7C99">
        <w:rPr>
          <w:u w:val="single"/>
        </w:rPr>
        <w:t xml:space="preserve">. </w:t>
      </w:r>
      <w:r w:rsidRPr="001C30DC">
        <w:rPr>
          <w:highlight w:val="yellow"/>
          <w:u w:val="single"/>
        </w:rPr>
        <w:t xml:space="preserve">During economic growth, private employers will </w:t>
      </w:r>
      <w:r w:rsidRPr="0057499C">
        <w:rPr>
          <w:u w:val="single"/>
        </w:rPr>
        <w:t xml:space="preserve">be able to </w:t>
      </w:r>
      <w:r w:rsidRPr="001C30DC">
        <w:rPr>
          <w:highlight w:val="yellow"/>
          <w:u w:val="single"/>
        </w:rPr>
        <w:t>hire workers from the pool, by offering better working conditions</w:t>
      </w:r>
      <w:r w:rsidRPr="007525D9">
        <w:rPr>
          <w:sz w:val="14"/>
        </w:rPr>
        <w:t xml:space="preserve">. The maintenance and improvement of individual skills and abilities compensates for any increase in wages, preventing an inflationary spiral. Mitchell and Mosler [109] referred to this reserve of employees that maintains stable inflation as the non-accelerating inflation buffer employment ratio (NAIBER), as an alternative to the natural unemployment rate used by mainstream economics to control inflation. </w:t>
      </w:r>
    </w:p>
    <w:p w14:paraId="22AC1DBD" w14:textId="77777777" w:rsidR="003F1D0D" w:rsidRPr="007525D9" w:rsidRDefault="003F1D0D" w:rsidP="003F1D0D">
      <w:pPr>
        <w:rPr>
          <w:sz w:val="14"/>
        </w:rPr>
      </w:pPr>
      <w:r w:rsidRPr="003B7C99">
        <w:rPr>
          <w:u w:val="single"/>
        </w:rPr>
        <w:t>The programs would be funded through coordination between the treasury and the central bank, with the government serving as the “employer of last resort” in a manner similar to the central bank’s role as the “lender of last resort” for maintaining financial stability.</w:t>
      </w:r>
      <w:r w:rsidRPr="007525D9">
        <w:rPr>
          <w:sz w:val="14"/>
        </w:rPr>
        <w:t xml:space="preserve"> Just as private banks introduce credit into the economy to meet the demand for loans to start production processes, </w:t>
      </w:r>
      <w:r w:rsidRPr="003B7C99">
        <w:rPr>
          <w:u w:val="single"/>
        </w:rPr>
        <w:t>the demand for income can also activate unused resources, providing them with useful employment that would certainly offset the high individual and social costs of unemployment</w:t>
      </w:r>
      <w:r w:rsidRPr="007525D9">
        <w:rPr>
          <w:sz w:val="14"/>
        </w:rPr>
        <w:t xml:space="preserve"> [110,111]. This allows market forces to determine the size and direction of the public budget. </w:t>
      </w:r>
      <w:r w:rsidRPr="001C30DC">
        <w:rPr>
          <w:highlight w:val="yellow"/>
          <w:u w:val="single"/>
        </w:rPr>
        <w:t>The job guarantee</w:t>
      </w:r>
      <w:r w:rsidRPr="007525D9">
        <w:rPr>
          <w:u w:val="single"/>
        </w:rPr>
        <w:t xml:space="preserve"> </w:t>
      </w:r>
      <w:r w:rsidRPr="001C30DC">
        <w:rPr>
          <w:highlight w:val="yellow"/>
          <w:u w:val="single"/>
        </w:rPr>
        <w:t>would act as a nondiscretionary operational rule</w:t>
      </w:r>
      <w:r w:rsidRPr="007525D9">
        <w:rPr>
          <w:u w:val="single"/>
        </w:rPr>
        <w:t xml:space="preserve">, but </w:t>
      </w:r>
      <w:r w:rsidRPr="001C30DC">
        <w:rPr>
          <w:highlight w:val="yellow"/>
          <w:u w:val="single"/>
        </w:rPr>
        <w:t>it can also be considered a constitutional rule</w:t>
      </w:r>
      <w:r w:rsidRPr="007525D9">
        <w:rPr>
          <w:u w:val="single"/>
        </w:rPr>
        <w:t xml:space="preserve"> “under the rule of Leviathan”, to use the words of Brennan and Buchanan [112] (p. 351), </w:t>
      </w:r>
      <w:r w:rsidRPr="001C30DC">
        <w:rPr>
          <w:highlight w:val="yellow"/>
          <w:u w:val="single"/>
        </w:rPr>
        <w:t xml:space="preserve">enabling active fiscal policy without </w:t>
      </w:r>
      <w:r w:rsidRPr="0057499C">
        <w:rPr>
          <w:u w:val="single"/>
        </w:rPr>
        <w:t xml:space="preserve">falling into </w:t>
      </w:r>
      <w:r w:rsidRPr="001C30DC">
        <w:rPr>
          <w:highlight w:val="yellow"/>
          <w:u w:val="single"/>
        </w:rPr>
        <w:t>fiscal dominance</w:t>
      </w:r>
      <w:r w:rsidRPr="007525D9">
        <w:rPr>
          <w:sz w:val="14"/>
        </w:rPr>
        <w:t xml:space="preserve"> [113]. </w:t>
      </w:r>
    </w:p>
    <w:p w14:paraId="3FFD8ED6" w14:textId="77777777" w:rsidR="003F1D0D" w:rsidRDefault="003F1D0D" w:rsidP="003F1D0D">
      <w:pPr>
        <w:rPr>
          <w:sz w:val="14"/>
          <w:szCs w:val="20"/>
        </w:rPr>
      </w:pPr>
      <w:r w:rsidRPr="007525D9">
        <w:rPr>
          <w:sz w:val="14"/>
          <w:szCs w:val="20"/>
        </w:rPr>
        <w:t>Unemployment, as Tcherneva [114] explains, operates in our communities like an epidemic, and as we have learned from the current COVID-19 pandemic, we respond to pandemics by doing everything necessary to stop them [115]. But unemployment is not the only challenge we face. There are many challenges outlined in the 17 SDGs of the 2030 Agenda. Designing job guarantee programs to meet these objectives and doing so through culture and the arts is a crucial commitment that must be explored for their effective implementation. We know, given the unique characteristics of the labor market for artists and creative professionals [28,34–41,52–55,116,117], that we have the human resources available to accomplish them.</w:t>
      </w:r>
    </w:p>
    <w:p w14:paraId="1678736D" w14:textId="3C5D3320" w:rsidR="009750C9" w:rsidRDefault="003C6AC1" w:rsidP="003F1D0D">
      <w:pPr>
        <w:pStyle w:val="Heading4"/>
        <w:numPr>
          <w:ilvl w:val="0"/>
          <w:numId w:val="19"/>
        </w:numPr>
      </w:pPr>
      <w:r>
        <w:t xml:space="preserve">No </w:t>
      </w:r>
      <w:r w:rsidR="002E279D">
        <w:t>link to crowd-out</w:t>
      </w:r>
      <w:r>
        <w:t xml:space="preserve"> -- j</w:t>
      </w:r>
      <w:r w:rsidR="00642DE9">
        <w:t>ob guarantees are countercyclical buffers that support private sector activity.</w:t>
      </w:r>
    </w:p>
    <w:p w14:paraId="3BB1FCC8" w14:textId="77777777" w:rsidR="009750C9" w:rsidRPr="006C4D5C" w:rsidRDefault="009750C9" w:rsidP="009750C9">
      <w:pPr>
        <w:rPr>
          <w:rStyle w:val="Style13ptBold"/>
        </w:rPr>
      </w:pPr>
      <w:r w:rsidRPr="006C4D5C">
        <w:rPr>
          <w:rStyle w:val="Style13ptBold"/>
        </w:rPr>
        <w:t>Tcherneva, Bard Economcis Associate professor,  ‘</w:t>
      </w:r>
      <w:r>
        <w:rPr>
          <w:rStyle w:val="Style13ptBold"/>
        </w:rPr>
        <w:t>18</w:t>
      </w:r>
    </w:p>
    <w:p w14:paraId="1EC49E63" w14:textId="5A987FC3" w:rsidR="009750C9" w:rsidRDefault="009750C9" w:rsidP="009750C9">
      <w:r>
        <w:t>[Pavlina R. Tcherneva, Associate Professor, Economics, Bard College and Levy Economics Institute, “The Job Guarantee: Design, Jobs, and Implementation,” WORKING PAPER n. 902, Levy Economics Institute of Bard College, 4—18, p. 40]</w:t>
      </w:r>
    </w:p>
    <w:p w14:paraId="77FD0E62" w14:textId="77777777" w:rsidR="009750C9" w:rsidRDefault="009750C9" w:rsidP="009750C9">
      <w:r>
        <w:t>13. Why do you say that this program is a better countercyclical stabilizer?</w:t>
      </w:r>
    </w:p>
    <w:p w14:paraId="421DBE50" w14:textId="77777777" w:rsidR="009750C9" w:rsidRPr="009750C9" w:rsidRDefault="009750C9" w:rsidP="009750C9">
      <w:pPr>
        <w:rPr>
          <w:rStyle w:val="StyleUnderline"/>
          <w:b/>
          <w:bCs/>
        </w:rPr>
      </w:pPr>
      <w:r w:rsidRPr="001C30DC">
        <w:rPr>
          <w:rStyle w:val="StyleUnderline"/>
          <w:highlight w:val="yellow"/>
        </w:rPr>
        <w:t>When the economy enters a recession</w:t>
      </w:r>
      <w:r>
        <w:t xml:space="preserve"> (on average, every seven years in the United States), </w:t>
      </w:r>
      <w:r w:rsidRPr="001C30DC">
        <w:rPr>
          <w:rStyle w:val="StyleUnderline"/>
          <w:highlight w:val="yellow"/>
        </w:rPr>
        <w:t>firms lay off workers</w:t>
      </w:r>
      <w:r w:rsidRPr="009750C9">
        <w:rPr>
          <w:rStyle w:val="StyleUnderline"/>
        </w:rPr>
        <w:t xml:space="preserve"> en masse</w:t>
      </w:r>
      <w:r>
        <w:t xml:space="preserve">. </w:t>
      </w:r>
      <w:r w:rsidRPr="001C30DC">
        <w:rPr>
          <w:rStyle w:val="StyleUnderline"/>
          <w:highlight w:val="yellow"/>
        </w:rPr>
        <w:t>Government</w:t>
      </w:r>
      <w:r w:rsidRPr="009750C9">
        <w:rPr>
          <w:rStyle w:val="StyleUnderline"/>
        </w:rPr>
        <w:t xml:space="preserve"> </w:t>
      </w:r>
      <w:r w:rsidRPr="001C30DC">
        <w:rPr>
          <w:rStyle w:val="StyleUnderline"/>
          <w:highlight w:val="yellow"/>
        </w:rPr>
        <w:t>spending</w:t>
      </w:r>
      <w:r w:rsidRPr="009750C9">
        <w:rPr>
          <w:rStyle w:val="StyleUnderline"/>
        </w:rPr>
        <w:t xml:space="preserve"> automatically </w:t>
      </w:r>
      <w:r w:rsidRPr="001C30DC">
        <w:rPr>
          <w:rStyle w:val="StyleUnderline"/>
          <w:highlight w:val="yellow"/>
        </w:rPr>
        <w:t>increases</w:t>
      </w:r>
      <w:r w:rsidRPr="009750C9">
        <w:rPr>
          <w:rStyle w:val="StyleUnderline"/>
        </w:rPr>
        <w:t>,</w:t>
      </w:r>
      <w:r>
        <w:t xml:space="preserve"> including on UI, TANF, and other anti-poverty programs. </w:t>
      </w:r>
      <w:r w:rsidRPr="009750C9">
        <w:rPr>
          <w:rStyle w:val="StyleUnderline"/>
        </w:rPr>
        <w:t>Other government programs attempt to grow the economy, such as tax or interest rate cuts, and subsidies or other incentives to private firms</w:t>
      </w:r>
      <w:r>
        <w:t xml:space="preserve">. While government </w:t>
      </w:r>
      <w:r w:rsidRPr="001C30DC">
        <w:rPr>
          <w:highlight w:val="yellow"/>
        </w:rPr>
        <w:t>spending</w:t>
      </w:r>
      <w:r>
        <w:t xml:space="preserve"> always increases countercyclically in recessions, since the 1980s </w:t>
      </w:r>
      <w:r w:rsidRPr="009750C9">
        <w:rPr>
          <w:rStyle w:val="StyleUnderline"/>
        </w:rPr>
        <w:t xml:space="preserve">it </w:t>
      </w:r>
      <w:r w:rsidRPr="001C30DC">
        <w:rPr>
          <w:rStyle w:val="StyleUnderline"/>
          <w:highlight w:val="yellow"/>
        </w:rPr>
        <w:t>has failed to produce</w:t>
      </w:r>
      <w:r w:rsidRPr="009750C9">
        <w:rPr>
          <w:rStyle w:val="StyleUnderline"/>
        </w:rPr>
        <w:t xml:space="preserve"> </w:t>
      </w:r>
      <w:r w:rsidRPr="001C30DC">
        <w:rPr>
          <w:rStyle w:val="StyleUnderline"/>
          <w:highlight w:val="yellow"/>
        </w:rPr>
        <w:t>strong job growth</w:t>
      </w:r>
      <w:r w:rsidRPr="009750C9">
        <w:rPr>
          <w:rStyle w:val="StyleUnderline"/>
        </w:rPr>
        <w:t xml:space="preserve"> in recoveries. </w:t>
      </w:r>
      <w:r w:rsidRPr="001C30DC">
        <w:rPr>
          <w:rStyle w:val="StyleUnderline"/>
          <w:bCs/>
          <w:highlight w:val="yellow"/>
        </w:rPr>
        <w:t>Jobless recoveries have become the norm.</w:t>
      </w:r>
    </w:p>
    <w:p w14:paraId="0A1ACE85" w14:textId="77777777" w:rsidR="009750C9" w:rsidRDefault="009750C9" w:rsidP="009750C9">
      <w:r w:rsidRPr="001C30DC">
        <w:rPr>
          <w:highlight w:val="yellow"/>
          <w:u w:val="single"/>
        </w:rPr>
        <w:t>With the JG</w:t>
      </w:r>
      <w:r w:rsidRPr="009750C9">
        <w:rPr>
          <w:u w:val="single"/>
        </w:rPr>
        <w:t xml:space="preserve"> in place, </w:t>
      </w:r>
      <w:r w:rsidRPr="001C30DC">
        <w:rPr>
          <w:highlight w:val="yellow"/>
          <w:u w:val="single"/>
        </w:rPr>
        <w:t>as companies lay off workers</w:t>
      </w:r>
      <w:r w:rsidRPr="009750C9">
        <w:rPr>
          <w:u w:val="single"/>
        </w:rPr>
        <w:t xml:space="preserve"> in recessions, </w:t>
      </w:r>
      <w:r w:rsidRPr="001C30DC">
        <w:rPr>
          <w:highlight w:val="yellow"/>
          <w:u w:val="single"/>
        </w:rPr>
        <w:t xml:space="preserve">these </w:t>
      </w:r>
      <w:r w:rsidRPr="003C6AC1">
        <w:rPr>
          <w:u w:val="single"/>
        </w:rPr>
        <w:t xml:space="preserve">same </w:t>
      </w:r>
      <w:r w:rsidRPr="001C30DC">
        <w:rPr>
          <w:highlight w:val="yellow"/>
          <w:u w:val="single"/>
        </w:rPr>
        <w:t>workers can transition directly</w:t>
      </w:r>
      <w:r w:rsidRPr="009750C9">
        <w:rPr>
          <w:u w:val="single"/>
        </w:rPr>
        <w:t xml:space="preserve"> to the JG. </w:t>
      </w:r>
      <w:r w:rsidRPr="001C30DC">
        <w:rPr>
          <w:highlight w:val="yellow"/>
          <w:u w:val="single"/>
        </w:rPr>
        <w:t>Without the JG, they face</w:t>
      </w:r>
      <w:r w:rsidRPr="009750C9">
        <w:rPr>
          <w:u w:val="single"/>
        </w:rPr>
        <w:t xml:space="preserve"> uncertain prospects of finding another job, and the </w:t>
      </w:r>
      <w:r w:rsidRPr="001C30DC">
        <w:rPr>
          <w:highlight w:val="yellow"/>
          <w:u w:val="single"/>
        </w:rPr>
        <w:t>meager unemployment assistance</w:t>
      </w:r>
      <w:r w:rsidRPr="009750C9">
        <w:rPr>
          <w:u w:val="single"/>
        </w:rPr>
        <w:t xml:space="preserve"> they receive </w:t>
      </w:r>
      <w:r w:rsidRPr="001C30DC">
        <w:rPr>
          <w:highlight w:val="yellow"/>
          <w:u w:val="single"/>
        </w:rPr>
        <w:t>ensures</w:t>
      </w:r>
      <w:r w:rsidRPr="009750C9">
        <w:rPr>
          <w:u w:val="single"/>
        </w:rPr>
        <w:t xml:space="preserve"> that </w:t>
      </w:r>
      <w:r w:rsidRPr="001C30DC">
        <w:rPr>
          <w:highlight w:val="yellow"/>
          <w:u w:val="single"/>
        </w:rPr>
        <w:t>they will curb their spending</w:t>
      </w:r>
      <w:r>
        <w:t>—they skip shopping trips, restaurant outings, or going to the movies</w:t>
      </w:r>
      <w:r w:rsidRPr="003C6AC1">
        <w:t xml:space="preserve">. </w:t>
      </w:r>
      <w:r w:rsidRPr="003C6AC1">
        <w:rPr>
          <w:b/>
          <w:bCs/>
          <w:u w:val="single"/>
        </w:rPr>
        <w:t xml:space="preserve">That </w:t>
      </w:r>
      <w:r w:rsidRPr="001C30DC">
        <w:rPr>
          <w:b/>
          <w:bCs/>
          <w:highlight w:val="yellow"/>
          <w:u w:val="single"/>
        </w:rPr>
        <w:t>ripple effect results in additional laid off workers</w:t>
      </w:r>
      <w:r>
        <w:t>—servers, cash register operators, movie ticket attendants, and many more. In a sense, one unemployed person throws another one out of work.</w:t>
      </w:r>
    </w:p>
    <w:p w14:paraId="4171746C" w14:textId="77777777" w:rsidR="009750C9" w:rsidRPr="003E1630" w:rsidRDefault="009750C9" w:rsidP="009750C9">
      <w:pPr>
        <w:rPr>
          <w:u w:val="single"/>
        </w:rPr>
      </w:pPr>
      <w:r w:rsidRPr="001C30DC">
        <w:rPr>
          <w:highlight w:val="yellow"/>
          <w:u w:val="single"/>
        </w:rPr>
        <w:t>The JG stops</w:t>
      </w:r>
      <w:r w:rsidRPr="003E1630">
        <w:rPr>
          <w:u w:val="single"/>
        </w:rPr>
        <w:t xml:space="preserve"> and prevents </w:t>
      </w:r>
      <w:r w:rsidRPr="001C30DC">
        <w:rPr>
          <w:highlight w:val="yellow"/>
          <w:u w:val="single"/>
        </w:rPr>
        <w:t>this vicious cycle</w:t>
      </w:r>
      <w:r w:rsidRPr="003E1630">
        <w:rPr>
          <w:u w:val="single"/>
        </w:rPr>
        <w:t>. When private employment shrinks and workers are laid off, they transition into the JG.</w:t>
      </w:r>
      <w:r>
        <w:t xml:space="preserve"> The increase in government expenditure on hiring those workers </w:t>
      </w:r>
      <w:r w:rsidRPr="003E1630">
        <w:rPr>
          <w:u w:val="single"/>
        </w:rPr>
        <w:t>is the very stimulus the economy and the private sector need to recover from the depths of a recession.</w:t>
      </w:r>
    </w:p>
    <w:p w14:paraId="388C1E3D" w14:textId="77777777" w:rsidR="009750C9" w:rsidRPr="009F6D90" w:rsidRDefault="009750C9" w:rsidP="009750C9">
      <w:pPr>
        <w:rPr>
          <w:u w:val="single"/>
        </w:rPr>
      </w:pPr>
      <w:r w:rsidRPr="001C30DC">
        <w:rPr>
          <w:highlight w:val="yellow"/>
          <w:u w:val="single"/>
        </w:rPr>
        <w:t xml:space="preserve">Spending patterns </w:t>
      </w:r>
      <w:r w:rsidRPr="001C30DC">
        <w:rPr>
          <w:b/>
          <w:bCs/>
          <w:highlight w:val="yellow"/>
          <w:u w:val="single"/>
        </w:rPr>
        <w:t>are much more stable</w:t>
      </w:r>
      <w:r w:rsidRPr="009F6D90">
        <w:rPr>
          <w:u w:val="single"/>
        </w:rPr>
        <w:t xml:space="preserve"> when someone gets a job (as compared to UI) </w:t>
      </w:r>
      <w:r w:rsidRPr="001C30DC">
        <w:rPr>
          <w:highlight w:val="yellow"/>
          <w:u w:val="single"/>
        </w:rPr>
        <w:t>and the avalanche effect of layoffs is contained</w:t>
      </w:r>
      <w:r w:rsidRPr="009F6D90">
        <w:rPr>
          <w:u w:val="single"/>
        </w:rPr>
        <w:t>.</w:t>
      </w:r>
      <w:r>
        <w:t xml:space="preserve"> </w:t>
      </w:r>
      <w:r w:rsidRPr="009F6D90">
        <w:rPr>
          <w:u w:val="single"/>
        </w:rPr>
        <w:t>As the economy begins to grow, those workers return to their old jobs or to other better-paying employment opportunities</w:t>
      </w:r>
      <w:r>
        <w:t xml:space="preserve">. </w:t>
      </w:r>
      <w:r w:rsidRPr="001C30DC">
        <w:rPr>
          <w:b/>
          <w:bCs/>
          <w:highlight w:val="yellow"/>
          <w:u w:val="single"/>
        </w:rPr>
        <w:t>The program shrinks as the economy expands.</w:t>
      </w:r>
      <w:r>
        <w:t xml:space="preserve"> </w:t>
      </w:r>
      <w:r w:rsidRPr="009F6D90">
        <w:rPr>
          <w:u w:val="single"/>
        </w:rPr>
        <w:t xml:space="preserve">Thus the program is </w:t>
      </w:r>
      <w:r w:rsidRPr="001C30DC">
        <w:rPr>
          <w:b/>
          <w:bCs/>
          <w:highlight w:val="yellow"/>
          <w:u w:val="single"/>
        </w:rPr>
        <w:t>a countercyclical buffer, a complement to private sector activity</w:t>
      </w:r>
      <w:r w:rsidRPr="001C30DC">
        <w:rPr>
          <w:highlight w:val="yellow"/>
        </w:rPr>
        <w:t>.</w:t>
      </w:r>
      <w:r>
        <w:t xml:space="preserve"> It expands in recessions and contracts in expansions, thus providing the needed countercyclical stabilization. </w:t>
      </w:r>
      <w:r w:rsidRPr="009F6D90">
        <w:rPr>
          <w:u w:val="single"/>
        </w:rPr>
        <w:t xml:space="preserve">It is superior to current stabilization methods, because it does not use the unemployed to stabilize growth and inflation, and thus drastically reduces the existing costs of unemployment (see question 15). It makes jobless recoveries a thing of the past by securing true full employment over the long run—in good times or bad. </w:t>
      </w:r>
    </w:p>
    <w:p w14:paraId="7270DD2E" w14:textId="77777777" w:rsidR="009750C9" w:rsidRDefault="009750C9" w:rsidP="009750C9"/>
    <w:p w14:paraId="5A81B67C" w14:textId="77777777" w:rsidR="009750C9" w:rsidRPr="009750C9" w:rsidRDefault="009750C9" w:rsidP="009750C9"/>
    <w:p w14:paraId="6E1453A8" w14:textId="54713963" w:rsidR="006D42BE" w:rsidRDefault="006D42BE" w:rsidP="006D42BE">
      <w:pPr>
        <w:pStyle w:val="Heading4"/>
        <w:numPr>
          <w:ilvl w:val="0"/>
          <w:numId w:val="19"/>
        </w:numPr>
      </w:pPr>
      <w:r>
        <w:t>The DA is backwards – growing the economy to create jobs increases violent consumption patterns</w:t>
      </w:r>
    </w:p>
    <w:p w14:paraId="1CDA3CDC" w14:textId="77777777" w:rsidR="006D42BE" w:rsidRDefault="006D42BE" w:rsidP="006D42BE">
      <w:pPr>
        <w:rPr>
          <w:rStyle w:val="Style13ptBold"/>
        </w:rPr>
      </w:pPr>
      <w:r>
        <w:rPr>
          <w:rStyle w:val="Style13ptBold"/>
        </w:rPr>
        <w:t xml:space="preserve">Hickel, anthropologist, ’21 </w:t>
      </w:r>
    </w:p>
    <w:p w14:paraId="7B5D7BE4" w14:textId="77777777" w:rsidR="006D42BE" w:rsidRPr="00FB4372" w:rsidRDefault="006D42BE" w:rsidP="006D42BE">
      <w:r>
        <w:t>(Jason Hickel, anthropologist, author, and a fellow of the Royal Society of Arts, 2-23-2021, "Stimulus Is an Environmental Disaster Waiting to Happen," Foreign Policy, https://foreignpolicy.com/2021/02/23/stimulus-is-an-environmental-disaster-waiting-to-happen/)</w:t>
      </w:r>
    </w:p>
    <w:p w14:paraId="4C66CDF7" w14:textId="77777777" w:rsidR="006D42BE" w:rsidRPr="008C30B6" w:rsidRDefault="006D42BE" w:rsidP="006D42BE">
      <w:pPr>
        <w:rPr>
          <w:u w:val="single"/>
        </w:rPr>
      </w:pPr>
      <w:r>
        <w:t xml:space="preserve">This is a much more rational, ecologically coherent way to address the present economic crisis. </w:t>
      </w:r>
      <w:r w:rsidRPr="002F444A">
        <w:rPr>
          <w:u w:val="single"/>
        </w:rPr>
        <w:t>Trying</w:t>
      </w:r>
      <w:r w:rsidRPr="001C30DC">
        <w:rPr>
          <w:highlight w:val="yellow"/>
          <w:u w:val="single"/>
        </w:rPr>
        <w:t xml:space="preserve"> to grow the economy to create jobs is </w:t>
      </w:r>
      <w:r w:rsidRPr="002F444A">
        <w:rPr>
          <w:u w:val="single"/>
        </w:rPr>
        <w:t xml:space="preserve">effectively </w:t>
      </w:r>
      <w:r w:rsidRPr="001C30DC">
        <w:rPr>
          <w:b/>
          <w:bCs/>
          <w:highlight w:val="yellow"/>
          <w:u w:val="single"/>
        </w:rPr>
        <w:t>busywork</w:t>
      </w:r>
      <w:r>
        <w:t xml:space="preserve">. Almost by definition, </w:t>
      </w:r>
      <w:r w:rsidRPr="005427DE">
        <w:rPr>
          <w:u w:val="single"/>
        </w:rPr>
        <w:t>jobs created this way</w:t>
      </w:r>
      <w:r>
        <w:t xml:space="preserve"> are in industries we don’t really need to expand, and expanding them, in turn, </w:t>
      </w:r>
      <w:r w:rsidRPr="001C30DC">
        <w:rPr>
          <w:highlight w:val="yellow"/>
          <w:u w:val="single"/>
        </w:rPr>
        <w:t>creates pressures for needless consumption</w:t>
      </w:r>
      <w:r>
        <w:t xml:space="preserve">. </w:t>
      </w:r>
      <w:r w:rsidRPr="008C30B6">
        <w:rPr>
          <w:u w:val="single"/>
        </w:rPr>
        <w:t xml:space="preserve">A </w:t>
      </w:r>
      <w:r w:rsidRPr="001C30DC">
        <w:rPr>
          <w:highlight w:val="yellow"/>
          <w:u w:val="single"/>
        </w:rPr>
        <w:t>job guarantee</w:t>
      </w:r>
      <w:r w:rsidRPr="008C30B6">
        <w:rPr>
          <w:u w:val="single"/>
        </w:rPr>
        <w:t xml:space="preserve"> program </w:t>
      </w:r>
      <w:r w:rsidRPr="002F444A">
        <w:rPr>
          <w:u w:val="single"/>
        </w:rPr>
        <w:t xml:space="preserve">does the opposite: It </w:t>
      </w:r>
      <w:r w:rsidRPr="001C30DC">
        <w:rPr>
          <w:highlight w:val="yellow"/>
          <w:u w:val="single"/>
        </w:rPr>
        <w:t>mobilizes labor</w:t>
      </w:r>
      <w:r w:rsidRPr="008C30B6">
        <w:rPr>
          <w:u w:val="single"/>
        </w:rPr>
        <w:t xml:space="preserve"> and resources </w:t>
      </w:r>
      <w:r w:rsidRPr="001C30DC">
        <w:rPr>
          <w:highlight w:val="yellow"/>
          <w:u w:val="single"/>
        </w:rPr>
        <w:t>around things</w:t>
      </w:r>
      <w:r w:rsidRPr="008C30B6">
        <w:rPr>
          <w:u w:val="single"/>
        </w:rPr>
        <w:t xml:space="preserve"> that </w:t>
      </w:r>
      <w:r w:rsidRPr="001C30DC">
        <w:rPr>
          <w:highlight w:val="yellow"/>
          <w:u w:val="single"/>
        </w:rPr>
        <w:t>our communities</w:t>
      </w:r>
      <w:r w:rsidRPr="008C30B6">
        <w:rPr>
          <w:u w:val="single"/>
        </w:rPr>
        <w:t>—and ecology—</w:t>
      </w:r>
      <w:r w:rsidRPr="001C30DC">
        <w:rPr>
          <w:highlight w:val="yellow"/>
          <w:u w:val="single"/>
        </w:rPr>
        <w:t>actually need</w:t>
      </w:r>
      <w:r w:rsidRPr="008C30B6">
        <w:rPr>
          <w:u w:val="single"/>
        </w:rPr>
        <w:t xml:space="preserve"> and </w:t>
      </w:r>
      <w:r w:rsidRPr="001C30DC">
        <w:rPr>
          <w:highlight w:val="yellow"/>
          <w:u w:val="single"/>
        </w:rPr>
        <w:t xml:space="preserve">which the private sector is </w:t>
      </w:r>
      <w:r w:rsidRPr="001C30DC">
        <w:rPr>
          <w:b/>
          <w:bCs/>
          <w:highlight w:val="yellow"/>
          <w:u w:val="single"/>
        </w:rPr>
        <w:t>unlikely or unable to provide</w:t>
      </w:r>
      <w:r w:rsidRPr="001C30DC">
        <w:rPr>
          <w:highlight w:val="yellow"/>
          <w:u w:val="single"/>
        </w:rPr>
        <w:t>.</w:t>
      </w:r>
    </w:p>
    <w:p w14:paraId="1EF86B8D" w14:textId="77777777" w:rsidR="006D42BE" w:rsidRPr="00F10B5B" w:rsidRDefault="006D42BE" w:rsidP="006D42BE">
      <w:pPr>
        <w:rPr>
          <w:u w:val="single"/>
        </w:rPr>
      </w:pPr>
      <w:r>
        <w:t xml:space="preserve">For those who support the idea of a basic income, there’s no reason such a policy could not be integrated in some form alongside a job guarantee program. But the latter enables us to mobilize labor for an ecological transition, and it has the benefit of being resoundingly popular. A YouGov survey found that 72 percent of people in Britain support a job guarantee program and even in the United States, it polls as high as 69 percent. Better yet, </w:t>
      </w:r>
      <w:r w:rsidRPr="001C30DC">
        <w:rPr>
          <w:rStyle w:val="Emphasis"/>
          <w:highlight w:val="yellow"/>
        </w:rPr>
        <w:t>it’s not expensive to implement because it partly pays for itself.</w:t>
      </w:r>
      <w:r>
        <w:t xml:space="preserve"> Drawing on data from the Levy Economics Institute of Bard College, Tcherneva reported that </w:t>
      </w:r>
      <w:r w:rsidRPr="001C30DC">
        <w:rPr>
          <w:highlight w:val="yellow"/>
          <w:u w:val="single"/>
        </w:rPr>
        <w:t>rolling out a job guarantee</w:t>
      </w:r>
      <w:r w:rsidRPr="00F10B5B">
        <w:rPr>
          <w:u w:val="single"/>
        </w:rPr>
        <w:t xml:space="preserve"> program in the United States </w:t>
      </w:r>
      <w:r w:rsidRPr="001C30DC">
        <w:rPr>
          <w:highlight w:val="yellow"/>
          <w:u w:val="single"/>
        </w:rPr>
        <w:t>would cost</w:t>
      </w:r>
      <w:r w:rsidRPr="00F10B5B">
        <w:rPr>
          <w:u w:val="single"/>
        </w:rPr>
        <w:t xml:space="preserve"> only about </w:t>
      </w:r>
      <w:r w:rsidRPr="001C30DC">
        <w:rPr>
          <w:highlight w:val="yellow"/>
          <w:u w:val="single"/>
        </w:rPr>
        <w:t>1 to 2 percent of its GDP</w:t>
      </w:r>
      <w:r w:rsidRPr="001C30DC">
        <w:rPr>
          <w:highlight w:val="yellow"/>
        </w:rPr>
        <w:t>,</w:t>
      </w:r>
      <w:r>
        <w:t xml:space="preserve"> </w:t>
      </w:r>
      <w:r w:rsidRPr="001C30DC">
        <w:rPr>
          <w:highlight w:val="yellow"/>
          <w:u w:val="single"/>
        </w:rPr>
        <w:t xml:space="preserve">and it could be funded with </w:t>
      </w:r>
      <w:r w:rsidRPr="002F444A">
        <w:rPr>
          <w:u w:val="single"/>
        </w:rPr>
        <w:t>the very same mechanism</w:t>
      </w:r>
      <w:r w:rsidRPr="00F10B5B">
        <w:rPr>
          <w:u w:val="single"/>
        </w:rPr>
        <w:t xml:space="preserve"> that governments are presently using </w:t>
      </w:r>
      <w:r w:rsidRPr="002F444A">
        <w:rPr>
          <w:u w:val="single"/>
        </w:rPr>
        <w:t>to bail out corporations and</w:t>
      </w:r>
      <w:r w:rsidRPr="00F10B5B">
        <w:rPr>
          <w:u w:val="single"/>
        </w:rPr>
        <w:t xml:space="preserve"> prop up stock markets: </w:t>
      </w:r>
      <w:r w:rsidRPr="001C30DC">
        <w:rPr>
          <w:b/>
          <w:bCs/>
          <w:highlight w:val="yellow"/>
          <w:u w:val="single"/>
        </w:rPr>
        <w:t>quantitative easing</w:t>
      </w:r>
      <w:r w:rsidRPr="001C30DC">
        <w:rPr>
          <w:highlight w:val="yellow"/>
          <w:u w:val="single"/>
        </w:rPr>
        <w:t xml:space="preserve"> but this time for people and planet</w:t>
      </w:r>
      <w:r w:rsidRPr="00F10B5B">
        <w:rPr>
          <w:u w:val="single"/>
        </w:rPr>
        <w:t>.</w:t>
      </w:r>
    </w:p>
    <w:p w14:paraId="3B42CC80" w14:textId="77777777" w:rsidR="006D42BE" w:rsidRPr="00727A94" w:rsidRDefault="006D42BE" w:rsidP="006D42BE">
      <w:pPr>
        <w:rPr>
          <w:u w:val="single"/>
        </w:rPr>
      </w:pPr>
      <w:r w:rsidRPr="00F10B5B">
        <w:rPr>
          <w:u w:val="single"/>
        </w:rPr>
        <w:t xml:space="preserve">Having a job guarantee program </w:t>
      </w:r>
      <w:r w:rsidRPr="002F444A">
        <w:rPr>
          <w:u w:val="single"/>
        </w:rPr>
        <w:t>would transform how we think about the economy</w:t>
      </w:r>
      <w:r w:rsidRPr="00F10B5B">
        <w:rPr>
          <w:u w:val="single"/>
        </w:rPr>
        <w:t>.</w:t>
      </w:r>
      <w:r>
        <w:t xml:space="preserve"> For too long, we’ve been locked into believing that all sectors of the economy must grow all the time, regardless of whether or not we actually need them and how much destruction they might cause. Why? Because jobs. </w:t>
      </w:r>
      <w:r w:rsidRPr="00727A94">
        <w:rPr>
          <w:u w:val="single"/>
        </w:rPr>
        <w:t>We even find it difficult to contemplate closing down things like coal mines because of the impact it might have on employment.</w:t>
      </w:r>
      <w:r>
        <w:t xml:space="preserve"> Indeed, this is </w:t>
      </w:r>
      <w:r w:rsidRPr="00727A94">
        <w:rPr>
          <w:u w:val="single"/>
        </w:rPr>
        <w:t xml:space="preserve">why </w:t>
      </w:r>
      <w:r w:rsidRPr="001C30DC">
        <w:rPr>
          <w:highlight w:val="yellow"/>
          <w:u w:val="single"/>
        </w:rPr>
        <w:t>governments have come under pressure to bail out</w:t>
      </w:r>
      <w:r w:rsidRPr="00727A94">
        <w:rPr>
          <w:u w:val="single"/>
        </w:rPr>
        <w:t xml:space="preserve"> oil c</w:t>
      </w:r>
      <w:r w:rsidRPr="001C30DC">
        <w:rPr>
          <w:highlight w:val="yellow"/>
          <w:u w:val="single"/>
        </w:rPr>
        <w:t>ompanies</w:t>
      </w:r>
      <w:r w:rsidRPr="00727A94">
        <w:rPr>
          <w:u w:val="single"/>
        </w:rPr>
        <w:t xml:space="preserve"> and airlines in the middle of a climate emergency—</w:t>
      </w:r>
      <w:r w:rsidRPr="001C30DC">
        <w:rPr>
          <w:highlight w:val="yellow"/>
          <w:u w:val="single"/>
        </w:rPr>
        <w:t>to prevent</w:t>
      </w:r>
      <w:r w:rsidRPr="00727A94">
        <w:rPr>
          <w:u w:val="single"/>
        </w:rPr>
        <w:t xml:space="preserve"> the chaos of </w:t>
      </w:r>
      <w:r w:rsidRPr="001C30DC">
        <w:rPr>
          <w:highlight w:val="yellow"/>
          <w:u w:val="single"/>
        </w:rPr>
        <w:t>mass layoffs.</w:t>
      </w:r>
    </w:p>
    <w:p w14:paraId="0CAC20E5" w14:textId="77777777" w:rsidR="006D42BE" w:rsidRPr="00952E72" w:rsidRDefault="006D42BE" w:rsidP="006D42BE">
      <w:pPr>
        <w:rPr>
          <w:u w:val="single"/>
        </w:rPr>
      </w:pPr>
      <w:r w:rsidRPr="00727A94">
        <w:rPr>
          <w:u w:val="single"/>
        </w:rPr>
        <w:t xml:space="preserve">The </w:t>
      </w:r>
      <w:r w:rsidRPr="001C30DC">
        <w:rPr>
          <w:highlight w:val="yellow"/>
          <w:u w:val="single"/>
        </w:rPr>
        <w:t>job guarantee</w:t>
      </w:r>
      <w:r w:rsidRPr="00727A94">
        <w:rPr>
          <w:u w:val="single"/>
        </w:rPr>
        <w:t xml:space="preserve"> program takes this question off the table.</w:t>
      </w:r>
      <w:r>
        <w:t xml:space="preserve"> It cuts through the Gordian knot. We know that if we want to achieve a rapid transition to renewables, </w:t>
      </w:r>
      <w:r w:rsidRPr="00727A94">
        <w:rPr>
          <w:u w:val="single"/>
        </w:rPr>
        <w:t>high-income nations need to</w:t>
      </w:r>
      <w:r>
        <w:t xml:space="preserve"> reduce aggregate energy use. This means having an open, democratic conversation about </w:t>
      </w:r>
      <w:r w:rsidRPr="001C30DC">
        <w:rPr>
          <w:highlight w:val="yellow"/>
          <w:u w:val="single"/>
        </w:rPr>
        <w:t xml:space="preserve">scaling down </w:t>
      </w:r>
      <w:r w:rsidRPr="002F444A">
        <w:rPr>
          <w:u w:val="single"/>
        </w:rPr>
        <w:t>ecologically</w:t>
      </w:r>
      <w:r w:rsidRPr="001C30DC">
        <w:rPr>
          <w:highlight w:val="yellow"/>
          <w:u w:val="single"/>
        </w:rPr>
        <w:t xml:space="preserve"> destructive</w:t>
      </w:r>
      <w:r w:rsidRPr="00727A94">
        <w:rPr>
          <w:u w:val="single"/>
        </w:rPr>
        <w:t xml:space="preserve"> and socially expendable </w:t>
      </w:r>
      <w:r w:rsidRPr="001C30DC">
        <w:rPr>
          <w:highlight w:val="yellow"/>
          <w:u w:val="single"/>
        </w:rPr>
        <w:t>parts of the economy</w:t>
      </w:r>
      <w:r w:rsidRPr="00727A94">
        <w:rPr>
          <w:u w:val="single"/>
        </w:rPr>
        <w:t xml:space="preserve"> </w:t>
      </w:r>
      <w:r>
        <w:t xml:space="preserve">(things like fossil fuels, SUVs, McMansions, private jets, personal arms, advertising, and planned obsolescence). </w:t>
      </w:r>
      <w:r w:rsidRPr="00952E72">
        <w:rPr>
          <w:u w:val="single"/>
        </w:rPr>
        <w:t xml:space="preserve">The job guarantee program allows us to do this without worrying about the specter of unemployment and </w:t>
      </w:r>
      <w:r w:rsidRPr="001C30DC">
        <w:rPr>
          <w:highlight w:val="yellow"/>
          <w:u w:val="single"/>
        </w:rPr>
        <w:t xml:space="preserve">ensures affected workers can retrain for jobs in a </w:t>
      </w:r>
      <w:r w:rsidRPr="001C30DC">
        <w:rPr>
          <w:b/>
          <w:bCs/>
          <w:highlight w:val="yellow"/>
          <w:u w:val="single"/>
        </w:rPr>
        <w:t>better, cleaner, fairer economy</w:t>
      </w:r>
      <w:r w:rsidRPr="00952E72">
        <w:rPr>
          <w:u w:val="single"/>
        </w:rPr>
        <w:t xml:space="preserve"> without skipping a beat.</w:t>
      </w:r>
    </w:p>
    <w:p w14:paraId="4276B53A" w14:textId="77777777" w:rsidR="006D42BE" w:rsidRDefault="006D42BE" w:rsidP="006D42BE">
      <w:r>
        <w:t xml:space="preserve">In this sense, </w:t>
      </w:r>
      <w:r w:rsidRPr="001C30DC">
        <w:rPr>
          <w:highlight w:val="yellow"/>
          <w:u w:val="single"/>
        </w:rPr>
        <w:t>the job guarantee</w:t>
      </w:r>
      <w:r w:rsidRPr="00952E72">
        <w:rPr>
          <w:u w:val="single"/>
        </w:rPr>
        <w:t xml:space="preserve"> program is one of the single most transformative policies that a government could implement. It </w:t>
      </w:r>
      <w:r w:rsidRPr="001C30DC">
        <w:rPr>
          <w:highlight w:val="yellow"/>
          <w:u w:val="single"/>
        </w:rPr>
        <w:t xml:space="preserve">would liberate us from the </w:t>
      </w:r>
      <w:r w:rsidRPr="001C30DC">
        <w:rPr>
          <w:b/>
          <w:bCs/>
          <w:highlight w:val="yellow"/>
          <w:u w:val="single"/>
        </w:rPr>
        <w:t>straitjacket of growthism</w:t>
      </w:r>
      <w:r w:rsidRPr="00952E72">
        <w:rPr>
          <w:u w:val="single"/>
        </w:rPr>
        <w:t xml:space="preserve"> and free us to build an economy that’s organized around human well-being and ecological regeneration rather than around perpetual expansion.</w:t>
      </w:r>
    </w:p>
    <w:p w14:paraId="5F134936" w14:textId="77777777" w:rsidR="006D42BE" w:rsidRDefault="006D42BE" w:rsidP="006D42BE"/>
    <w:p w14:paraId="2EC08586" w14:textId="7877F36B" w:rsidR="00CB7C03" w:rsidRPr="000707A2" w:rsidRDefault="00476E65" w:rsidP="006D42BE">
      <w:pPr>
        <w:pStyle w:val="Heading4"/>
        <w:numPr>
          <w:ilvl w:val="0"/>
          <w:numId w:val="19"/>
        </w:numPr>
        <w:rPr>
          <w:rFonts w:cs="Arial"/>
        </w:rPr>
      </w:pPr>
      <w:r>
        <w:rPr>
          <w:rFonts w:cs="Arial"/>
        </w:rPr>
        <w:t xml:space="preserve">No impact - </w:t>
      </w:r>
      <w:r w:rsidR="00CB7C03" w:rsidRPr="000707A2">
        <w:rPr>
          <w:rFonts w:cs="Arial"/>
        </w:rPr>
        <w:t xml:space="preserve">Economic </w:t>
      </w:r>
      <w:r w:rsidR="00CB7C03" w:rsidRPr="00D051DB">
        <w:rPr>
          <w:rFonts w:cs="Arial"/>
          <w:u w:val="single"/>
        </w:rPr>
        <w:t>decline</w:t>
      </w:r>
      <w:r w:rsidR="00CB7C03" w:rsidRPr="000707A2">
        <w:rPr>
          <w:rFonts w:cs="Arial"/>
        </w:rPr>
        <w:t xml:space="preserve"> doesn’t cause </w:t>
      </w:r>
      <w:r w:rsidR="00CB7C03" w:rsidRPr="00D051DB">
        <w:rPr>
          <w:rFonts w:cs="Arial"/>
          <w:u w:val="single"/>
        </w:rPr>
        <w:t>war</w:t>
      </w:r>
      <w:r w:rsidR="00CB7C03" w:rsidRPr="000707A2">
        <w:rPr>
          <w:rFonts w:cs="Arial"/>
        </w:rPr>
        <w:t>.</w:t>
      </w:r>
    </w:p>
    <w:p w14:paraId="2ACF3CD3" w14:textId="77777777" w:rsidR="00CB7C03" w:rsidRPr="000707A2" w:rsidRDefault="00CB7C03" w:rsidP="00CB7C03">
      <w:r>
        <w:rPr>
          <w:rStyle w:val="Style13ptBold"/>
        </w:rPr>
        <w:t xml:space="preserve">Walt ’20 </w:t>
      </w:r>
      <w:r>
        <w:t>[</w:t>
      </w:r>
      <w:r w:rsidRPr="000707A2">
        <w:t>Stephen</w:t>
      </w:r>
      <w:r>
        <w:t>; 5/13/20; Professor of International Relations at Harvard University; "</w:t>
      </w:r>
      <w:r w:rsidRPr="00D051DB">
        <w:t xml:space="preserve"> </w:t>
      </w:r>
      <w:r w:rsidRPr="000707A2">
        <w:t>Will a Global Depression Trigger Another World War?</w:t>
      </w:r>
      <w:r>
        <w:t xml:space="preserve">" </w:t>
      </w:r>
      <w:r w:rsidRPr="000707A2">
        <w:t>https://foreignpolicy.com/2020/05/13/coronavirus-pandemic-depression-economy-world-war/]</w:t>
      </w:r>
    </w:p>
    <w:p w14:paraId="6B5D27A4" w14:textId="77777777" w:rsidR="00CB7C03" w:rsidRPr="000707A2" w:rsidRDefault="00CB7C03" w:rsidP="00CB7C03">
      <w:pPr>
        <w:rPr>
          <w:u w:val="single"/>
        </w:rPr>
      </w:pPr>
      <w:r w:rsidRPr="000707A2">
        <w:t xml:space="preserve">On balance, however, </w:t>
      </w:r>
      <w:r w:rsidRPr="001C30DC">
        <w:rPr>
          <w:rStyle w:val="StyleUnderline"/>
          <w:highlight w:val="yellow"/>
        </w:rPr>
        <w:t>I do not think</w:t>
      </w:r>
      <w:r w:rsidRPr="000707A2">
        <w:t xml:space="preserve"> that even the extraordinary </w:t>
      </w:r>
      <w:r w:rsidRPr="001C30DC">
        <w:rPr>
          <w:rStyle w:val="StyleUnderline"/>
          <w:highlight w:val="yellow"/>
        </w:rPr>
        <w:t>economic conditions</w:t>
      </w:r>
      <w:r w:rsidRPr="000707A2">
        <w:t xml:space="preserve"> we are witnessing today </w:t>
      </w:r>
      <w:r w:rsidRPr="000707A2">
        <w:rPr>
          <w:rStyle w:val="StyleUnderline"/>
        </w:rPr>
        <w:t>are going to</w:t>
      </w:r>
      <w:r w:rsidRPr="000707A2">
        <w:t xml:space="preserve"> have much </w:t>
      </w:r>
      <w:r w:rsidRPr="001C30DC">
        <w:rPr>
          <w:rStyle w:val="StyleUnderline"/>
          <w:highlight w:val="yellow"/>
        </w:rPr>
        <w:t>impact</w:t>
      </w:r>
      <w:r w:rsidRPr="000707A2">
        <w:t xml:space="preserve"> on </w:t>
      </w:r>
      <w:r w:rsidRPr="000707A2">
        <w:rPr>
          <w:rStyle w:val="Emphasis"/>
        </w:rPr>
        <w:t xml:space="preserve">the likelihood of </w:t>
      </w:r>
      <w:r w:rsidRPr="001C30DC">
        <w:rPr>
          <w:rStyle w:val="Emphasis"/>
          <w:highlight w:val="yellow"/>
        </w:rPr>
        <w:t>war</w:t>
      </w:r>
      <w:r w:rsidRPr="000707A2">
        <w:t xml:space="preserve">. Why? </w:t>
      </w:r>
      <w:r w:rsidRPr="000707A2">
        <w:rPr>
          <w:rStyle w:val="StyleUnderline"/>
        </w:rPr>
        <w:t>First</w:t>
      </w:r>
      <w:r w:rsidRPr="000707A2">
        <w:t xml:space="preserve"> of all, </w:t>
      </w:r>
      <w:r w:rsidRPr="001C30DC">
        <w:rPr>
          <w:rStyle w:val="StyleUnderline"/>
          <w:highlight w:val="yellow"/>
        </w:rPr>
        <w:t>if depressions</w:t>
      </w:r>
      <w:r w:rsidRPr="000707A2">
        <w:t xml:space="preserve"> were a powerful </w:t>
      </w:r>
      <w:r w:rsidRPr="001C30DC">
        <w:rPr>
          <w:rStyle w:val="StyleUnderline"/>
          <w:highlight w:val="yellow"/>
        </w:rPr>
        <w:t>cause</w:t>
      </w:r>
      <w:r w:rsidRPr="000707A2">
        <w:t xml:space="preserve"> of </w:t>
      </w:r>
      <w:r w:rsidRPr="001C30DC">
        <w:rPr>
          <w:rStyle w:val="StyleUnderline"/>
          <w:highlight w:val="yellow"/>
        </w:rPr>
        <w:t>war, there would be</w:t>
      </w:r>
      <w:r w:rsidRPr="000707A2">
        <w:rPr>
          <w:rStyle w:val="StyleUnderline"/>
        </w:rPr>
        <w:t xml:space="preserve"> </w:t>
      </w:r>
      <w:r w:rsidRPr="000707A2">
        <w:rPr>
          <w:rStyle w:val="Emphasis"/>
        </w:rPr>
        <w:t xml:space="preserve">a lot </w:t>
      </w:r>
      <w:r w:rsidRPr="001C30DC">
        <w:rPr>
          <w:rStyle w:val="Emphasis"/>
          <w:highlight w:val="yellow"/>
        </w:rPr>
        <w:t>more</w:t>
      </w:r>
      <w:r w:rsidRPr="000707A2">
        <w:rPr>
          <w:rStyle w:val="Emphasis"/>
        </w:rPr>
        <w:t xml:space="preserve"> of the latter</w:t>
      </w:r>
      <w:r w:rsidRPr="000707A2">
        <w:t xml:space="preserve">. To take one example, </w:t>
      </w:r>
      <w:r w:rsidRPr="000707A2">
        <w:rPr>
          <w:rStyle w:val="StyleUnderline"/>
        </w:rPr>
        <w:t xml:space="preserve">the </w:t>
      </w:r>
      <w:r w:rsidRPr="001C30DC">
        <w:rPr>
          <w:rStyle w:val="StyleUnderline"/>
          <w:highlight w:val="yellow"/>
        </w:rPr>
        <w:t>U</w:t>
      </w:r>
      <w:r w:rsidRPr="000707A2">
        <w:t xml:space="preserve">nited </w:t>
      </w:r>
      <w:r w:rsidRPr="001C30DC">
        <w:rPr>
          <w:rStyle w:val="StyleUnderline"/>
          <w:highlight w:val="yellow"/>
        </w:rPr>
        <w:t>S</w:t>
      </w:r>
      <w:r w:rsidRPr="000707A2">
        <w:t xml:space="preserve">tates has </w:t>
      </w:r>
      <w:r w:rsidRPr="001C30DC">
        <w:rPr>
          <w:rStyle w:val="StyleUnderline"/>
          <w:highlight w:val="yellow"/>
        </w:rPr>
        <w:t xml:space="preserve">suffered </w:t>
      </w:r>
      <w:r w:rsidRPr="001C30DC">
        <w:rPr>
          <w:rStyle w:val="Emphasis"/>
          <w:highlight w:val="yellow"/>
        </w:rPr>
        <w:t>40</w:t>
      </w:r>
      <w:r w:rsidRPr="000707A2">
        <w:rPr>
          <w:rStyle w:val="Emphasis"/>
        </w:rPr>
        <w:t xml:space="preserve"> or more </w:t>
      </w:r>
      <w:r w:rsidRPr="001C30DC">
        <w:rPr>
          <w:rStyle w:val="Emphasis"/>
          <w:highlight w:val="yellow"/>
        </w:rPr>
        <w:t>recessions</w:t>
      </w:r>
      <w:r w:rsidRPr="000707A2">
        <w:t xml:space="preserve"> since the country was founded, </w:t>
      </w:r>
      <w:r w:rsidRPr="001C30DC">
        <w:rPr>
          <w:rStyle w:val="StyleUnderline"/>
          <w:highlight w:val="yellow"/>
        </w:rPr>
        <w:t>yet</w:t>
      </w:r>
      <w:r w:rsidRPr="000707A2">
        <w:t xml:space="preserve"> it has </w:t>
      </w:r>
      <w:r w:rsidRPr="001C30DC">
        <w:rPr>
          <w:rStyle w:val="StyleUnderline"/>
          <w:highlight w:val="yellow"/>
        </w:rPr>
        <w:t>fought</w:t>
      </w:r>
      <w:r w:rsidRPr="000707A2">
        <w:rPr>
          <w:rStyle w:val="StyleUnderline"/>
        </w:rPr>
        <w:t xml:space="preserve"> </w:t>
      </w:r>
      <w:r w:rsidRPr="000707A2">
        <w:rPr>
          <w:rStyle w:val="Emphasis"/>
        </w:rPr>
        <w:t xml:space="preserve">perhaps </w:t>
      </w:r>
      <w:r w:rsidRPr="001C30DC">
        <w:rPr>
          <w:rStyle w:val="Emphasis"/>
          <w:highlight w:val="yellow"/>
        </w:rPr>
        <w:t>20</w:t>
      </w:r>
      <w:r w:rsidRPr="000707A2">
        <w:rPr>
          <w:rStyle w:val="Emphasis"/>
        </w:rPr>
        <w:t xml:space="preserve"> interstate </w:t>
      </w:r>
      <w:r w:rsidRPr="001C30DC">
        <w:rPr>
          <w:rStyle w:val="Emphasis"/>
          <w:highlight w:val="yellow"/>
        </w:rPr>
        <w:t>wars</w:t>
      </w:r>
      <w:r w:rsidRPr="001C30DC">
        <w:rPr>
          <w:rStyle w:val="StyleUnderline"/>
          <w:highlight w:val="yellow"/>
        </w:rPr>
        <w:t>, most</w:t>
      </w:r>
      <w:r w:rsidRPr="000707A2">
        <w:rPr>
          <w:rStyle w:val="StyleUnderline"/>
        </w:rPr>
        <w:t xml:space="preserve"> of them </w:t>
      </w:r>
      <w:r w:rsidRPr="001C30DC">
        <w:rPr>
          <w:rStyle w:val="Emphasis"/>
          <w:highlight w:val="yellow"/>
        </w:rPr>
        <w:t>unrelated</w:t>
      </w:r>
      <w:r w:rsidRPr="001C30DC">
        <w:rPr>
          <w:rStyle w:val="StyleUnderline"/>
          <w:highlight w:val="yellow"/>
        </w:rPr>
        <w:t xml:space="preserve"> to</w:t>
      </w:r>
      <w:r w:rsidRPr="000707A2">
        <w:t xml:space="preserve"> the state of </w:t>
      </w:r>
      <w:r w:rsidRPr="001C30DC">
        <w:rPr>
          <w:rStyle w:val="StyleUnderline"/>
          <w:highlight w:val="yellow"/>
        </w:rPr>
        <w:t>the economy</w:t>
      </w:r>
      <w:r w:rsidRPr="000707A2">
        <w:t>. To paraphrase the economist Paul Samuelson’s famous quip about the stock market, if recessions were a powerful cause of war, they would have predicted “nine out of the last five (or fewer).”</w:t>
      </w:r>
    </w:p>
    <w:p w14:paraId="6FC6B93C" w14:textId="77777777" w:rsidR="00CB7C03" w:rsidRPr="000707A2" w:rsidRDefault="00CB7C03" w:rsidP="00CB7C03">
      <w:r w:rsidRPr="000707A2">
        <w:rPr>
          <w:rStyle w:val="StyleUnderline"/>
        </w:rPr>
        <w:t>Second, states do not start wars unless they believe they will win a quick and relatively cheap victory</w:t>
      </w:r>
      <w:r w:rsidRPr="000707A2">
        <w:t xml:space="preserve">. As John Mearsheimer showed in his classic book Conventional Deterrence, </w:t>
      </w:r>
      <w:r w:rsidRPr="001C30DC">
        <w:rPr>
          <w:rStyle w:val="StyleUnderline"/>
          <w:highlight w:val="yellow"/>
        </w:rPr>
        <w:t xml:space="preserve">national leaders </w:t>
      </w:r>
      <w:r w:rsidRPr="001C30DC">
        <w:rPr>
          <w:rStyle w:val="Emphasis"/>
          <w:highlight w:val="yellow"/>
        </w:rPr>
        <w:t>avoid war</w:t>
      </w:r>
      <w:r w:rsidRPr="001C30DC">
        <w:rPr>
          <w:rStyle w:val="StyleUnderline"/>
          <w:highlight w:val="yellow"/>
        </w:rPr>
        <w:t xml:space="preserve"> when</w:t>
      </w:r>
      <w:r w:rsidRPr="000707A2">
        <w:t xml:space="preserve"> they are </w:t>
      </w:r>
      <w:r w:rsidRPr="000707A2">
        <w:rPr>
          <w:rStyle w:val="StyleUnderline"/>
        </w:rPr>
        <w:t xml:space="preserve">convinced </w:t>
      </w:r>
      <w:r w:rsidRPr="001C30DC">
        <w:rPr>
          <w:rStyle w:val="StyleUnderline"/>
          <w:highlight w:val="yellow"/>
        </w:rPr>
        <w:t>it will be</w:t>
      </w:r>
      <w:r w:rsidRPr="000707A2">
        <w:rPr>
          <w:rStyle w:val="StyleUnderline"/>
        </w:rPr>
        <w:t xml:space="preserve"> </w:t>
      </w:r>
      <w:r w:rsidRPr="00D051DB">
        <w:rPr>
          <w:rStyle w:val="Emphasis"/>
        </w:rPr>
        <w:t>long</w:t>
      </w:r>
      <w:r w:rsidRPr="000707A2">
        <w:rPr>
          <w:rStyle w:val="StyleUnderline"/>
        </w:rPr>
        <w:t xml:space="preserve">, </w:t>
      </w:r>
      <w:r w:rsidRPr="000707A2">
        <w:rPr>
          <w:rStyle w:val="Emphasis"/>
        </w:rPr>
        <w:t>bloody</w:t>
      </w:r>
      <w:r w:rsidRPr="000707A2">
        <w:rPr>
          <w:rStyle w:val="StyleUnderline"/>
        </w:rPr>
        <w:t xml:space="preserve">, </w:t>
      </w:r>
      <w:r w:rsidRPr="001C30DC">
        <w:rPr>
          <w:rStyle w:val="Emphasis"/>
          <w:highlight w:val="yellow"/>
        </w:rPr>
        <w:t>costly</w:t>
      </w:r>
      <w:r w:rsidRPr="001C30DC">
        <w:rPr>
          <w:rStyle w:val="StyleUnderline"/>
          <w:highlight w:val="yellow"/>
        </w:rPr>
        <w:t xml:space="preserve">, and </w:t>
      </w:r>
      <w:r w:rsidRPr="001C30DC">
        <w:rPr>
          <w:rStyle w:val="Emphasis"/>
          <w:highlight w:val="yellow"/>
        </w:rPr>
        <w:t>uncertain</w:t>
      </w:r>
      <w:r w:rsidRPr="000707A2">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5BD19F9" w14:textId="77777777" w:rsidR="00CB7C03" w:rsidRPr="000707A2" w:rsidRDefault="00CB7C03" w:rsidP="00CB7C03">
      <w:r w:rsidRPr="000707A2">
        <w:rPr>
          <w:rStyle w:val="StyleUnderline"/>
        </w:rPr>
        <w:t>The fact</w:t>
      </w:r>
      <w:r w:rsidRPr="000707A2">
        <w:t xml:space="preserve"> that each of these </w:t>
      </w:r>
      <w:r w:rsidRPr="000707A2">
        <w:rPr>
          <w:rStyle w:val="StyleUnderline"/>
        </w:rPr>
        <w:t>leaders miscalculated</w:t>
      </w:r>
      <w:r w:rsidRPr="000707A2">
        <w:t xml:space="preserve"> badly </w:t>
      </w:r>
      <w:r w:rsidRPr="000707A2">
        <w:rPr>
          <w:rStyle w:val="StyleUnderline"/>
        </w:rPr>
        <w:t xml:space="preserve">does not alter the main point: </w:t>
      </w:r>
      <w:r w:rsidRPr="005B258E">
        <w:rPr>
          <w:rStyle w:val="StyleUnderline"/>
        </w:rPr>
        <w:t>No matter</w:t>
      </w:r>
      <w:r w:rsidRPr="005B258E">
        <w:t xml:space="preserve"> what a </w:t>
      </w:r>
      <w:r w:rsidRPr="005B258E">
        <w:rPr>
          <w:rStyle w:val="StyleUnderline"/>
        </w:rPr>
        <w:t>country’s economic condition</w:t>
      </w:r>
      <w:r w:rsidRPr="000707A2">
        <w:t xml:space="preserve"> might be, </w:t>
      </w:r>
      <w:r w:rsidRPr="000707A2">
        <w:rPr>
          <w:rStyle w:val="StyleUnderline"/>
        </w:rPr>
        <w:t xml:space="preserve">its </w:t>
      </w:r>
      <w:r w:rsidRPr="001C30DC">
        <w:rPr>
          <w:rStyle w:val="StyleUnderline"/>
          <w:highlight w:val="yellow"/>
        </w:rPr>
        <w:t xml:space="preserve">leaders will </w:t>
      </w:r>
      <w:r w:rsidRPr="001C30DC">
        <w:rPr>
          <w:rStyle w:val="Emphasis"/>
          <w:highlight w:val="yellow"/>
        </w:rPr>
        <w:t>not</w:t>
      </w:r>
      <w:r w:rsidRPr="000707A2">
        <w:rPr>
          <w:rStyle w:val="StyleUnderline"/>
        </w:rPr>
        <w:t xml:space="preserve"> </w:t>
      </w:r>
      <w:r w:rsidRPr="001C30DC">
        <w:rPr>
          <w:rStyle w:val="StyleUnderline"/>
          <w:highlight w:val="yellow"/>
        </w:rPr>
        <w:t>go to</w:t>
      </w:r>
      <w:r w:rsidRPr="000707A2">
        <w:rPr>
          <w:rStyle w:val="StyleUnderline"/>
        </w:rPr>
        <w:t xml:space="preserve"> </w:t>
      </w:r>
      <w:r w:rsidRPr="001C30DC">
        <w:rPr>
          <w:rStyle w:val="StyleUnderline"/>
          <w:highlight w:val="yellow"/>
        </w:rPr>
        <w:t>war unless</w:t>
      </w:r>
      <w:r w:rsidRPr="000707A2">
        <w:rPr>
          <w:rStyle w:val="StyleUnderline"/>
        </w:rPr>
        <w:t xml:space="preserve"> </w:t>
      </w:r>
      <w:r w:rsidRPr="001C30DC">
        <w:rPr>
          <w:rStyle w:val="StyleUnderline"/>
          <w:highlight w:val="yellow"/>
        </w:rPr>
        <w:t>they</w:t>
      </w:r>
      <w:r w:rsidRPr="000707A2">
        <w:t xml:space="preserve"> think they </w:t>
      </w:r>
      <w:r w:rsidRPr="001C30DC">
        <w:rPr>
          <w:rStyle w:val="StyleUnderline"/>
          <w:highlight w:val="yellow"/>
        </w:rPr>
        <w:t>can</w:t>
      </w:r>
      <w:r w:rsidRPr="000707A2">
        <w:t xml:space="preserve"> do so </w:t>
      </w:r>
      <w:r w:rsidRPr="001C30DC">
        <w:rPr>
          <w:rStyle w:val="Emphasis"/>
          <w:highlight w:val="yellow"/>
        </w:rPr>
        <w:t>quickly</w:t>
      </w:r>
      <w:r w:rsidRPr="001C30DC">
        <w:rPr>
          <w:rStyle w:val="StyleUnderline"/>
          <w:highlight w:val="yellow"/>
        </w:rPr>
        <w:t xml:space="preserve">, </w:t>
      </w:r>
      <w:r w:rsidRPr="001C30DC">
        <w:rPr>
          <w:rStyle w:val="Emphasis"/>
          <w:highlight w:val="yellow"/>
        </w:rPr>
        <w:t>cheaply</w:t>
      </w:r>
      <w:r w:rsidRPr="001C30DC">
        <w:rPr>
          <w:rStyle w:val="StyleUnderline"/>
          <w:highlight w:val="yellow"/>
        </w:rPr>
        <w:t>, and with</w:t>
      </w:r>
      <w:r w:rsidRPr="000707A2">
        <w:rPr>
          <w:rStyle w:val="StyleUnderline"/>
        </w:rPr>
        <w:t xml:space="preserve"> </w:t>
      </w:r>
      <w:r w:rsidRPr="000707A2">
        <w:rPr>
          <w:rStyle w:val="Emphasis"/>
        </w:rPr>
        <w:t xml:space="preserve">a </w:t>
      </w:r>
      <w:r w:rsidRPr="001C30DC">
        <w:rPr>
          <w:rStyle w:val="Emphasis"/>
          <w:highlight w:val="yellow"/>
        </w:rPr>
        <w:t>reasonable</w:t>
      </w:r>
      <w:r w:rsidRPr="000707A2">
        <w:rPr>
          <w:rStyle w:val="Emphasis"/>
        </w:rPr>
        <w:t xml:space="preserve"> probability of </w:t>
      </w:r>
      <w:r w:rsidRPr="001C30DC">
        <w:rPr>
          <w:rStyle w:val="Emphasis"/>
          <w:highlight w:val="yellow"/>
        </w:rPr>
        <w:t>success</w:t>
      </w:r>
      <w:r w:rsidRPr="000707A2">
        <w:t>.</w:t>
      </w:r>
    </w:p>
    <w:p w14:paraId="329A43F1" w14:textId="77777777" w:rsidR="00CB7C03" w:rsidRPr="000707A2" w:rsidRDefault="00CB7C03" w:rsidP="00CB7C03">
      <w:r w:rsidRPr="000707A2">
        <w:rPr>
          <w:rStyle w:val="StyleUnderline"/>
        </w:rPr>
        <w:t>Third</w:t>
      </w:r>
      <w:r w:rsidRPr="000707A2">
        <w:t xml:space="preserve">, and most important, </w:t>
      </w:r>
      <w:r w:rsidRPr="000707A2">
        <w:rPr>
          <w:rStyle w:val="StyleUnderline"/>
        </w:rPr>
        <w:t>the</w:t>
      </w:r>
      <w:r w:rsidRPr="000707A2">
        <w:t xml:space="preserve"> primary </w:t>
      </w:r>
      <w:r w:rsidRPr="001C30DC">
        <w:rPr>
          <w:rStyle w:val="StyleUnderline"/>
          <w:highlight w:val="yellow"/>
        </w:rPr>
        <w:t>motivation for</w:t>
      </w:r>
      <w:r w:rsidRPr="000707A2">
        <w:t xml:space="preserve"> most </w:t>
      </w:r>
      <w:r w:rsidRPr="001C30DC">
        <w:rPr>
          <w:highlight w:val="yellow"/>
        </w:rPr>
        <w:t xml:space="preserve">wars </w:t>
      </w:r>
      <w:r w:rsidRPr="001C30DC">
        <w:rPr>
          <w:rStyle w:val="StyleUnderline"/>
          <w:highlight w:val="yellow"/>
        </w:rPr>
        <w:t>is</w:t>
      </w:r>
      <w:r w:rsidRPr="000707A2">
        <w:t xml:space="preserve"> the desire for </w:t>
      </w:r>
      <w:r w:rsidRPr="001C30DC">
        <w:rPr>
          <w:rStyle w:val="Emphasis"/>
          <w:highlight w:val="yellow"/>
        </w:rPr>
        <w:t>security, not</w:t>
      </w:r>
      <w:r w:rsidRPr="000707A2">
        <w:rPr>
          <w:rStyle w:val="Emphasis"/>
        </w:rPr>
        <w:t xml:space="preserve"> </w:t>
      </w:r>
      <w:r w:rsidRPr="001C30DC">
        <w:rPr>
          <w:rStyle w:val="Emphasis"/>
          <w:highlight w:val="yellow"/>
        </w:rPr>
        <w:t>economic gain</w:t>
      </w:r>
      <w:r w:rsidRPr="000707A2">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30DC">
        <w:rPr>
          <w:rStyle w:val="StyleUnderline"/>
          <w:highlight w:val="yellow"/>
        </w:rPr>
        <w:t>“every war</w:t>
      </w:r>
      <w:r w:rsidRPr="000707A2">
        <w:rPr>
          <w:rStyle w:val="StyleUnderline"/>
        </w:rPr>
        <w:t xml:space="preserve"> </w:t>
      </w:r>
      <w:r w:rsidRPr="001C30DC">
        <w:rPr>
          <w:rStyle w:val="StyleUnderline"/>
          <w:highlight w:val="yellow"/>
        </w:rPr>
        <w:t>between Great Powers</w:t>
      </w:r>
      <w:r w:rsidRPr="000707A2">
        <w:t xml:space="preserve"> [between 1848 and 1918] … </w:t>
      </w:r>
      <w:r w:rsidRPr="001C30DC">
        <w:rPr>
          <w:rStyle w:val="StyleUnderline"/>
          <w:highlight w:val="yellow"/>
        </w:rPr>
        <w:t>started as</w:t>
      </w:r>
      <w:r w:rsidRPr="000707A2">
        <w:rPr>
          <w:rStyle w:val="StyleUnderline"/>
        </w:rPr>
        <w:t xml:space="preserve"> </w:t>
      </w:r>
      <w:r w:rsidRPr="000707A2">
        <w:rPr>
          <w:rStyle w:val="Emphasis"/>
        </w:rPr>
        <w:t xml:space="preserve">a </w:t>
      </w:r>
      <w:r w:rsidRPr="001C30DC">
        <w:rPr>
          <w:rStyle w:val="Emphasis"/>
          <w:highlight w:val="yellow"/>
        </w:rPr>
        <w:t>preventive</w:t>
      </w:r>
      <w:r w:rsidRPr="000707A2">
        <w:rPr>
          <w:rStyle w:val="Emphasis"/>
        </w:rPr>
        <w:t xml:space="preserve"> war</w:t>
      </w:r>
      <w:r w:rsidRPr="000707A2">
        <w:rPr>
          <w:rStyle w:val="StyleUnderline"/>
        </w:rPr>
        <w:t xml:space="preserve">, </w:t>
      </w:r>
      <w:r w:rsidRPr="005B258E">
        <w:rPr>
          <w:rStyle w:val="StyleUnderline"/>
        </w:rPr>
        <w:t xml:space="preserve">not as </w:t>
      </w:r>
      <w:r w:rsidRPr="005B258E">
        <w:rPr>
          <w:rStyle w:val="Emphasis"/>
        </w:rPr>
        <w:t>a war of conquest</w:t>
      </w:r>
      <w:r w:rsidRPr="00D051DB">
        <w:rPr>
          <w:rStyle w:val="StyleUnderline"/>
        </w:rPr>
        <w:t>,”</w:t>
      </w:r>
      <w:r w:rsidRPr="000707A2">
        <w:rPr>
          <w:rStyle w:val="StyleUnderline"/>
        </w:rPr>
        <w:t xml:space="preserve"> and that remains true of most wars</w:t>
      </w:r>
      <w:r w:rsidRPr="000707A2">
        <w:t xml:space="preserve"> fought </w:t>
      </w:r>
      <w:r w:rsidRPr="000707A2">
        <w:rPr>
          <w:rStyle w:val="StyleUnderline"/>
        </w:rPr>
        <w:t>since then</w:t>
      </w:r>
      <w:r w:rsidRPr="000707A2">
        <w:t>.</w:t>
      </w:r>
    </w:p>
    <w:p w14:paraId="632D5043" w14:textId="77777777" w:rsidR="00CB7C03" w:rsidRDefault="00CB7C03" w:rsidP="00CB7C03">
      <w:r w:rsidRPr="000707A2">
        <w:t xml:space="preserve">The bottom line: </w:t>
      </w:r>
      <w:r w:rsidRPr="001C30DC">
        <w:rPr>
          <w:rStyle w:val="StyleUnderline"/>
          <w:highlight w:val="yellow"/>
        </w:rPr>
        <w:t>Economic conditions</w:t>
      </w:r>
      <w:r w:rsidRPr="000707A2">
        <w:t xml:space="preserve"> (i.e., a </w:t>
      </w:r>
      <w:r w:rsidRPr="005B258E">
        <w:rPr>
          <w:rStyle w:val="StyleUnderline"/>
        </w:rPr>
        <w:t>depression</w:t>
      </w:r>
      <w:r w:rsidRPr="000707A2">
        <w:t xml:space="preserve">) may affect the broader political environment in which decisions for war or peace are made, but they </w:t>
      </w:r>
      <w:r w:rsidRPr="001C30DC">
        <w:rPr>
          <w:rStyle w:val="StyleUnderline"/>
          <w:highlight w:val="yellow"/>
        </w:rPr>
        <w:t>are</w:t>
      </w:r>
      <w:r w:rsidRPr="000707A2">
        <w:rPr>
          <w:rStyle w:val="StyleUnderline"/>
        </w:rPr>
        <w:t xml:space="preserve"> </w:t>
      </w:r>
      <w:r w:rsidRPr="000707A2">
        <w:rPr>
          <w:rStyle w:val="Emphasis"/>
        </w:rPr>
        <w:t xml:space="preserve">only </w:t>
      </w:r>
      <w:r w:rsidRPr="001C30DC">
        <w:rPr>
          <w:rStyle w:val="Emphasis"/>
          <w:highlight w:val="yellow"/>
        </w:rPr>
        <w:t>one</w:t>
      </w:r>
      <w:r w:rsidRPr="001C30DC">
        <w:rPr>
          <w:rStyle w:val="StyleUnderline"/>
          <w:highlight w:val="yellow"/>
        </w:rPr>
        <w:t xml:space="preserve"> factor </w:t>
      </w:r>
      <w:r w:rsidRPr="005B258E">
        <w:rPr>
          <w:rStyle w:val="StyleUnderline"/>
        </w:rPr>
        <w:t xml:space="preserve">among </w:t>
      </w:r>
      <w:r w:rsidRPr="005B258E">
        <w:rPr>
          <w:rStyle w:val="Emphasis"/>
        </w:rPr>
        <w:t>many</w:t>
      </w:r>
      <w:r w:rsidRPr="000707A2">
        <w:rPr>
          <w:rStyle w:val="StyleUnderline"/>
        </w:rPr>
        <w:t xml:space="preserve"> </w:t>
      </w:r>
      <w:r w:rsidRPr="001C30DC">
        <w:rPr>
          <w:rStyle w:val="StyleUnderline"/>
          <w:highlight w:val="yellow"/>
        </w:rPr>
        <w:t xml:space="preserve">and </w:t>
      </w:r>
      <w:r w:rsidRPr="001C30DC">
        <w:rPr>
          <w:rStyle w:val="Emphasis"/>
          <w:highlight w:val="yellow"/>
        </w:rPr>
        <w:t>rarely</w:t>
      </w:r>
      <w:r w:rsidRPr="000707A2">
        <w:rPr>
          <w:rStyle w:val="Emphasis"/>
        </w:rPr>
        <w:t xml:space="preserve"> the most </w:t>
      </w:r>
      <w:r w:rsidRPr="001C30DC">
        <w:rPr>
          <w:rStyle w:val="Emphasis"/>
          <w:highlight w:val="yellow"/>
        </w:rPr>
        <w:t>significant</w:t>
      </w:r>
      <w:r w:rsidRPr="000707A2">
        <w:t xml:space="preserve">. Even if the COVID-19 pandemic has large, lasting, and negative effects on </w:t>
      </w:r>
      <w:r w:rsidRPr="000707A2">
        <w:rPr>
          <w:rStyle w:val="StyleUnderline"/>
        </w:rPr>
        <w:t>the</w:t>
      </w:r>
      <w:r w:rsidRPr="000707A2">
        <w:t xml:space="preserve"> world </w:t>
      </w:r>
      <w:r w:rsidRPr="001C30DC">
        <w:rPr>
          <w:rStyle w:val="StyleUnderline"/>
          <w:highlight w:val="yellow"/>
        </w:rPr>
        <w:t>economy</w:t>
      </w:r>
      <w:r w:rsidRPr="000707A2">
        <w:t xml:space="preserve">—as seems quite likely—it </w:t>
      </w:r>
      <w:r w:rsidRPr="001C30DC">
        <w:rPr>
          <w:rStyle w:val="StyleUnderline"/>
          <w:highlight w:val="yellow"/>
        </w:rPr>
        <w:t xml:space="preserve">is </w:t>
      </w:r>
      <w:r w:rsidRPr="001C30DC">
        <w:rPr>
          <w:rStyle w:val="Emphasis"/>
          <w:highlight w:val="yellow"/>
        </w:rPr>
        <w:t>not likely</w:t>
      </w:r>
      <w:r w:rsidRPr="001C30DC">
        <w:rPr>
          <w:rStyle w:val="StyleUnderline"/>
          <w:highlight w:val="yellow"/>
        </w:rPr>
        <w:t xml:space="preserve"> to affect</w:t>
      </w:r>
      <w:r w:rsidRPr="000707A2">
        <w:rPr>
          <w:rStyle w:val="StyleUnderline"/>
        </w:rPr>
        <w:t xml:space="preserve"> </w:t>
      </w:r>
      <w:r w:rsidRPr="000707A2">
        <w:rPr>
          <w:rStyle w:val="Emphasis"/>
        </w:rPr>
        <w:t xml:space="preserve">the </w:t>
      </w:r>
      <w:r w:rsidRPr="001C30DC">
        <w:rPr>
          <w:rStyle w:val="Emphasis"/>
          <w:highlight w:val="yellow"/>
        </w:rPr>
        <w:t>probability</w:t>
      </w:r>
      <w:r w:rsidRPr="000707A2">
        <w:rPr>
          <w:rStyle w:val="Emphasis"/>
        </w:rPr>
        <w:t xml:space="preserve"> </w:t>
      </w:r>
      <w:r w:rsidRPr="001C30DC">
        <w:rPr>
          <w:rStyle w:val="Emphasis"/>
          <w:highlight w:val="yellow"/>
        </w:rPr>
        <w:t>of war</w:t>
      </w:r>
      <w:r w:rsidRPr="000707A2">
        <w:rPr>
          <w:rStyle w:val="Emphasis"/>
        </w:rPr>
        <w:t xml:space="preserve"> very much</w:t>
      </w:r>
      <w:r w:rsidRPr="000707A2">
        <w:t>, especially in the short term.</w:t>
      </w:r>
    </w:p>
    <w:p w14:paraId="3DFF5AB8" w14:textId="22E06A31" w:rsidR="00FB68AF" w:rsidRDefault="00FB68AF" w:rsidP="00C86F37">
      <w:pPr>
        <w:pStyle w:val="Heading3"/>
      </w:pPr>
      <w:r>
        <w:t xml:space="preserve">1AR Uniqueness: Worker Productivity </w:t>
      </w:r>
    </w:p>
    <w:p w14:paraId="2B2BABB0" w14:textId="77777777" w:rsidR="00FB68AF" w:rsidRDefault="00FB68AF" w:rsidP="00FB68AF">
      <w:pPr>
        <w:pStyle w:val="Heading4"/>
      </w:pPr>
      <w:r>
        <w:t xml:space="preserve">Worker productivity is at a 75 year low </w:t>
      </w:r>
    </w:p>
    <w:p w14:paraId="456655EE" w14:textId="77777777" w:rsidR="00FB68AF" w:rsidRPr="00E604CD" w:rsidRDefault="00FB68AF" w:rsidP="00FB68AF">
      <w:pPr>
        <w:rPr>
          <w:rStyle w:val="Style13ptBold"/>
        </w:rPr>
      </w:pPr>
      <w:r>
        <w:rPr>
          <w:rStyle w:val="Style13ptBold"/>
        </w:rPr>
        <w:t>Their, reporter at Fortune, 23</w:t>
      </w:r>
    </w:p>
    <w:p w14:paraId="01FB60E2" w14:textId="77777777" w:rsidR="00FB68AF" w:rsidRDefault="00FB68AF" w:rsidP="00FB68AF">
      <w:r>
        <w:t xml:space="preserve">JANE THEIR- reporter at Fortune on the Success team. Fortune. American worker productivity is declining at the fastest rate in 75 years—and it could see CEOs go to war against WFH. </w:t>
      </w:r>
      <w:hyperlink r:id="rId31" w:history="1">
        <w:r w:rsidRPr="00AC3E28">
          <w:rPr>
            <w:rStyle w:val="Hyperlink"/>
          </w:rPr>
          <w:t>https://fortune.com/2023/05/05/remote-work-productivity-5-straight-quarters-decline-gregory-daco/</w:t>
        </w:r>
      </w:hyperlink>
      <w:r>
        <w:t>. May 5, 2023. DOA: 06/20/23. AR.</w:t>
      </w:r>
    </w:p>
    <w:p w14:paraId="23C07447" w14:textId="77777777" w:rsidR="00FB68AF" w:rsidRDefault="00FB68AF" w:rsidP="00FB68AF">
      <w:r w:rsidRPr="00F4514B">
        <w:rPr>
          <w:b/>
          <w:bCs/>
          <w:u w:val="single"/>
        </w:rPr>
        <w:t>It’s been a rough three years</w:t>
      </w:r>
      <w:r>
        <w:t xml:space="preserve">. The globe effectively shut down as a once-per-century pandemic claimed millions of lives, while on the business front, the U.S. saw a layoff wave incomparable in modern history. Working our way back to a relative baseline has come with hiccups, like a huge shift to remote work, and then a semi-return to normal. As a mark of what a long journey it’s been, the World Health Organization just today declared COVID is no longer an emergency, after more than three years. But for a while there, amid the panic and tragedy, workers were somehow more productive than ever. Not anymore. </w:t>
      </w:r>
      <w:r w:rsidRPr="001C30DC">
        <w:rPr>
          <w:b/>
          <w:bCs/>
          <w:highlight w:val="yellow"/>
          <w:u w:val="single"/>
        </w:rPr>
        <w:t>The U.S. has</w:t>
      </w:r>
      <w:r w:rsidRPr="00F4514B">
        <w:rPr>
          <w:b/>
          <w:bCs/>
          <w:u w:val="single"/>
        </w:rPr>
        <w:t xml:space="preserve"> now </w:t>
      </w:r>
      <w:r w:rsidRPr="001C30DC">
        <w:rPr>
          <w:b/>
          <w:bCs/>
          <w:highlight w:val="yellow"/>
          <w:u w:val="single"/>
        </w:rPr>
        <w:t>had five consecutive quarters of year-over-year declines in productivity</w:t>
      </w:r>
      <w:r w:rsidRPr="00F4514B">
        <w:rPr>
          <w:b/>
          <w:bCs/>
          <w:u w:val="single"/>
        </w:rPr>
        <w:t xml:space="preserve">, </w:t>
      </w:r>
      <w:r>
        <w:t xml:space="preserve">according to research from EY-Parthenon, using data from the federal Bureau of Labor Statistics. </w:t>
      </w:r>
      <w:r w:rsidRPr="001C30DC">
        <w:rPr>
          <w:b/>
          <w:bCs/>
          <w:highlight w:val="yellow"/>
          <w:u w:val="single"/>
        </w:rPr>
        <w:t>That has never happened before</w:t>
      </w:r>
      <w:r w:rsidRPr="00F4514B">
        <w:rPr>
          <w:b/>
          <w:bCs/>
          <w:u w:val="single"/>
        </w:rPr>
        <w:t>, in data going back to 1948.</w:t>
      </w:r>
      <w:r>
        <w:t xml:space="preserve"> To figure out why this is happening, Fortune spoke with Gregory Daco, chief economist at EY-Parthenon, the global strategy consulting arm of one of the “Big Four” accounting and consulting firms. Daco has written and spoken extensively about remote work and the pandemic’s effect on the labor market. He said the low productivity reflects our current environment, defined by high inflation. Remote work is a real thing to consider, Daco said, but it’s not the only factor. The drop in productivity, Daco tweeted Thursday, is exacerbating compensation pressures and pushing up unit labor costs. “</w:t>
      </w:r>
      <w:r w:rsidRPr="00F4514B">
        <w:rPr>
          <w:u w:val="single"/>
        </w:rPr>
        <w:t>The difficulty is that there is no magic productivity wand,”</w:t>
      </w:r>
      <w:r>
        <w:t xml:space="preserve"> he wrote. “And cost-cutting via layoffs and wage growth compression is often ‘easier’ and faster to execute.” Breaking down the numbers </w:t>
      </w:r>
      <w:r w:rsidRPr="001C30DC">
        <w:rPr>
          <w:b/>
          <w:bCs/>
          <w:highlight w:val="yellow"/>
          <w:u w:val="single"/>
        </w:rPr>
        <w:t>U.S. productivity plunged</w:t>
      </w:r>
      <w:r w:rsidRPr="00F4514B">
        <w:rPr>
          <w:b/>
          <w:bCs/>
          <w:u w:val="single"/>
        </w:rPr>
        <w:t xml:space="preserve"> 2.7% in the first quarter of this year compared to last year</w:t>
      </w:r>
      <w:r>
        <w:t xml:space="preserve">, </w:t>
      </w:r>
      <w:r w:rsidRPr="000A1276">
        <w:t xml:space="preserve">EY found. </w:t>
      </w:r>
      <w:r w:rsidRPr="000A1276">
        <w:rPr>
          <w:b/>
          <w:bCs/>
          <w:u w:val="single"/>
        </w:rPr>
        <w:t>That’s a 0.9% year-over-year drop.</w:t>
      </w:r>
      <w:r w:rsidRPr="000A1276">
        <w:t xml:space="preserve"> Concurrently, quarter-over-quarter output grew slightly (0.2%), and hours worked grew 3%. That means </w:t>
      </w:r>
      <w:r w:rsidRPr="000A1276">
        <w:rPr>
          <w:b/>
          <w:bCs/>
          <w:u w:val="single"/>
        </w:rPr>
        <w:t xml:space="preserve">people are working longer hours and barely putting out more products, because they just aren’t as productive as they used to be. </w:t>
      </w:r>
      <w:r w:rsidRPr="000A1276">
        <w:t xml:space="preserve">“When you have an environment in which output is outpacing labor growth, that’s an environment of stronger productivity,” he explains to Fortune. “When you have the opposite, when </w:t>
      </w:r>
      <w:r w:rsidRPr="001C30DC">
        <w:rPr>
          <w:b/>
          <w:bCs/>
          <w:highlight w:val="yellow"/>
          <w:u w:val="single"/>
        </w:rPr>
        <w:t>output growth is sluggish but labor growth is strong</w:t>
      </w:r>
      <w:r w:rsidRPr="00F4514B">
        <w:rPr>
          <w:b/>
          <w:bCs/>
          <w:u w:val="single"/>
        </w:rPr>
        <w:t>, you have a weak productivity environment</w:t>
      </w:r>
      <w:r>
        <w:t xml:space="preserve">.” </w:t>
      </w:r>
      <w:r w:rsidRPr="00F4514B">
        <w:rPr>
          <w:b/>
          <w:bCs/>
          <w:u w:val="single"/>
        </w:rPr>
        <w:t>A rebound in productivity will be key to solving many of the economy’s current issues, Daco said, as that would lift supply and thereby reduce inflationary pressures.</w:t>
      </w:r>
      <w:r>
        <w:rPr>
          <w:b/>
          <w:bCs/>
          <w:u w:val="single"/>
        </w:rPr>
        <w:t xml:space="preserve"> </w:t>
      </w:r>
      <w:r>
        <w:t xml:space="preserve">Over the past five or six quarters, he says, economic activity has been sluggish, even as the country has seen a resilient labor market and continued job gains. People are working longer hours, he adds, so labor utilization has also been higher. </w:t>
      </w:r>
      <w:r w:rsidRPr="001C30DC">
        <w:rPr>
          <w:b/>
          <w:bCs/>
          <w:highlight w:val="yellow"/>
          <w:u w:val="single"/>
        </w:rPr>
        <w:t>Unit labor costs grew 6.3% this quarter, while compensation grew 3.4%.</w:t>
      </w:r>
      <w:r w:rsidRPr="00F4514B">
        <w:rPr>
          <w:b/>
          <w:bCs/>
          <w:u w:val="single"/>
        </w:rPr>
        <w:t xml:space="preserve"> That </w:t>
      </w:r>
      <w:r w:rsidRPr="000A1276">
        <w:rPr>
          <w:b/>
          <w:bCs/>
          <w:u w:val="single"/>
        </w:rPr>
        <w:t xml:space="preserve">combination has created conditions for the perfect storm: Weak productivity for five quarters straight, for the first time since post-World War II. </w:t>
      </w:r>
      <w:r w:rsidRPr="000A1276">
        <w:t>Daco acknowledged</w:t>
      </w:r>
      <w:r>
        <w:t xml:space="preserve"> hearing from clients </w:t>
      </w:r>
      <w:r w:rsidRPr="000A1276">
        <w:t xml:space="preserve">that </w:t>
      </w:r>
      <w:r w:rsidRPr="000A1276">
        <w:rPr>
          <w:b/>
          <w:bCs/>
          <w:u w:val="single"/>
        </w:rPr>
        <w:t>remote work could be making employees, well, work less hard</w:t>
      </w:r>
      <w:r w:rsidRPr="000A1276">
        <w:t xml:space="preserve">. “From our clients across sectors, we hear similar stories of reduced productivity because of the new work environment,” Daco says. He acknowledged that imperfect hybrid arrangements could be a possible cause of the productivity plummet. CEOs such as JPMorgan’s Jamie Dimon and Salesforce’s Marc Benioff have argued that in-person workers are simply doing more work, better than their remote colleagues. Dimon says long-term remote work just doesn’t work for most employees; while Benioff says workers in the office consistently perform better. Both the bank and the tech giant have waffled on return-to-office mandates, but both have yielded to a hybrid plan—at least for now. Daco, however, highlighted another factor, which he says economists often underestimate, is that, </w:t>
      </w:r>
      <w:r w:rsidRPr="000A1276">
        <w:rPr>
          <w:b/>
          <w:bCs/>
          <w:u w:val="single"/>
        </w:rPr>
        <w:t xml:space="preserve">over the past 18 months, the churn of labor has been “tremendous.” He points to recent BLS and JOLTS reports, which have found that the number of job openings, hire rates and quit rates have all reached record highs. </w:t>
      </w:r>
      <w:r w:rsidRPr="000A1276">
        <w:t>“That</w:t>
      </w:r>
      <w:r>
        <w:t xml:space="preserve"> tells you it’s been very difficult for employers to, essentially, train their employees and bring them up to par with the productivity levels that would have been deemed normal pre-pandemic,” he says. </w:t>
      </w:r>
      <w:r w:rsidRPr="00F4514B">
        <w:rPr>
          <w:b/>
          <w:bCs/>
          <w:u w:val="single"/>
        </w:rPr>
        <w:t>When the pandemic hit, it brought a combination of early retirement, a mass exit from the workforce, and an avalanche of job-switchers, a phenomenon alternately called “</w:t>
      </w:r>
      <w:r w:rsidRPr="001C30DC">
        <w:rPr>
          <w:b/>
          <w:bCs/>
          <w:highlight w:val="yellow"/>
          <w:u w:val="single"/>
        </w:rPr>
        <w:t>the great resignation” and “the labor shortage.</w:t>
      </w:r>
      <w:r w:rsidRPr="00F4514B">
        <w:rPr>
          <w:b/>
          <w:bCs/>
          <w:u w:val="single"/>
        </w:rPr>
        <w:t xml:space="preserve">” Taken together, it </w:t>
      </w:r>
      <w:r w:rsidRPr="001C30DC">
        <w:rPr>
          <w:b/>
          <w:bCs/>
          <w:highlight w:val="yellow"/>
          <w:u w:val="single"/>
        </w:rPr>
        <w:t>created a dearth of productivity</w:t>
      </w:r>
      <w:r w:rsidRPr="00F4514B">
        <w:rPr>
          <w:b/>
          <w:bCs/>
          <w:u w:val="single"/>
        </w:rPr>
        <w:t>.</w:t>
      </w:r>
      <w:r>
        <w:rPr>
          <w:b/>
          <w:bCs/>
          <w:u w:val="single"/>
        </w:rPr>
        <w:t xml:space="preserve"> </w:t>
      </w:r>
      <w:r>
        <w:t>“Because people were job-hopping so regularly, there wasn’t really a chance to bring them up to the speed, or productivity, that a former worker would’ve had,” he says. In other words: the outsize rate of churn has been a key, if under-appreciated, factor in sluggish productivity.</w:t>
      </w:r>
    </w:p>
    <w:p w14:paraId="293987C9" w14:textId="77777777" w:rsidR="00FB68AF" w:rsidRPr="00681CF7" w:rsidRDefault="00FB68AF" w:rsidP="00FB68AF">
      <w:pPr>
        <w:pStyle w:val="Heading4"/>
        <w:rPr>
          <w:b w:val="0"/>
          <w:bCs/>
        </w:rPr>
      </w:pPr>
      <w:r>
        <w:t xml:space="preserve">Key states report low productivity- </w:t>
      </w:r>
      <w:r>
        <w:rPr>
          <w:b w:val="0"/>
          <w:bCs/>
        </w:rPr>
        <w:t>California, NY, Texas, Washington</w:t>
      </w:r>
    </w:p>
    <w:p w14:paraId="1F1AF925" w14:textId="77777777" w:rsidR="00FB68AF" w:rsidRPr="00E604CD" w:rsidRDefault="00FB68AF" w:rsidP="00FB68AF">
      <w:pPr>
        <w:rPr>
          <w:rStyle w:val="Style13ptBold"/>
        </w:rPr>
      </w:pPr>
      <w:r>
        <w:rPr>
          <w:rStyle w:val="Style13ptBold"/>
        </w:rPr>
        <w:t>Henderson, Stateline staff, 23</w:t>
      </w:r>
    </w:p>
    <w:p w14:paraId="68D4D316" w14:textId="77777777" w:rsidR="00FB68AF" w:rsidRPr="00E604CD" w:rsidRDefault="00FB68AF" w:rsidP="00FB68AF">
      <w:r>
        <w:t xml:space="preserve">TIM HENDERSON- staff at Stateline. Stateline. Workers are less productive in key US states; here’s what that means for economy, WFH. </w:t>
      </w:r>
      <w:hyperlink r:id="rId32" w:history="1">
        <w:r w:rsidRPr="00AC3E28">
          <w:rPr>
            <w:rStyle w:val="Hyperlink"/>
          </w:rPr>
          <w:t>https://www.stltoday.com/news/workers-are-less-productive-in-key-us-states-here-s-what-that-means-for-economy/article_50b65277-b0d2-5cb1-8b81-b9ecb353d473.html</w:t>
        </w:r>
      </w:hyperlink>
      <w:r>
        <w:t>. Jun 13, 2023. DOA: 06/20/23. AR.</w:t>
      </w:r>
    </w:p>
    <w:p w14:paraId="47B2DA3E" w14:textId="77777777" w:rsidR="00FB68AF" w:rsidRPr="000A1276" w:rsidRDefault="00FB68AF" w:rsidP="00FB68AF">
      <w:r w:rsidRPr="00E604CD">
        <w:rPr>
          <w:b/>
          <w:bCs/>
          <w:u w:val="single"/>
        </w:rPr>
        <w:t xml:space="preserve">U.S. </w:t>
      </w:r>
      <w:r w:rsidRPr="001C30DC">
        <w:rPr>
          <w:b/>
          <w:bCs/>
          <w:highlight w:val="yellow"/>
          <w:u w:val="single"/>
        </w:rPr>
        <w:t>worker productivity has dropped significantly</w:t>
      </w:r>
      <w:r>
        <w:t xml:space="preserve">, including </w:t>
      </w:r>
      <w:r w:rsidRPr="001C30DC">
        <w:rPr>
          <w:b/>
          <w:bCs/>
          <w:highlight w:val="yellow"/>
          <w:u w:val="single"/>
        </w:rPr>
        <w:t>in key l</w:t>
      </w:r>
      <w:r w:rsidRPr="00E604CD">
        <w:rPr>
          <w:b/>
          <w:bCs/>
          <w:u w:val="single"/>
        </w:rPr>
        <w:t xml:space="preserve">arge </w:t>
      </w:r>
      <w:r w:rsidRPr="001C30DC">
        <w:rPr>
          <w:b/>
          <w:bCs/>
          <w:highlight w:val="yellow"/>
          <w:u w:val="single"/>
        </w:rPr>
        <w:t>states</w:t>
      </w:r>
      <w:r w:rsidRPr="001C30DC">
        <w:rPr>
          <w:highlight w:val="yellow"/>
        </w:rPr>
        <w:t>,</w:t>
      </w:r>
      <w:r>
        <w:t xml:space="preserve"> leaving some economists alarmed by the decrease in a measure </w:t>
      </w:r>
      <w:r w:rsidRPr="001C30DC">
        <w:rPr>
          <w:b/>
          <w:bCs/>
          <w:highlight w:val="yellow"/>
          <w:u w:val="single"/>
        </w:rPr>
        <w:t>that</w:t>
      </w:r>
      <w:r>
        <w:t xml:space="preserve"> could </w:t>
      </w:r>
      <w:r w:rsidRPr="001C30DC">
        <w:rPr>
          <w:b/>
          <w:bCs/>
          <w:highlight w:val="yellow"/>
          <w:u w:val="single"/>
        </w:rPr>
        <w:t>mean trillions of dollars</w:t>
      </w:r>
      <w:r w:rsidRPr="00E604CD">
        <w:rPr>
          <w:b/>
          <w:bCs/>
          <w:u w:val="single"/>
        </w:rPr>
        <w:t xml:space="preserve"> to the economy</w:t>
      </w:r>
      <w:r>
        <w:t xml:space="preserve">. Labor productivity — the value of the goods and services produced on average by an hour’s work — ranged from $58.80 in Mississippi to $120.67 in New York last year, according to a Stateline analysis of federal Bureau of Labor Statistics data released in May. </w:t>
      </w:r>
      <w:r w:rsidRPr="001C30DC">
        <w:rPr>
          <w:b/>
          <w:bCs/>
          <w:highlight w:val="yellow"/>
          <w:u w:val="single"/>
        </w:rPr>
        <w:t>Thirty-seven states and</w:t>
      </w:r>
      <w:r w:rsidRPr="00E604CD">
        <w:rPr>
          <w:b/>
          <w:bCs/>
          <w:u w:val="single"/>
        </w:rPr>
        <w:t xml:space="preserve"> the </w:t>
      </w:r>
      <w:r w:rsidRPr="001C30DC">
        <w:rPr>
          <w:b/>
          <w:bCs/>
          <w:highlight w:val="yellow"/>
          <w:u w:val="single"/>
        </w:rPr>
        <w:t>D</w:t>
      </w:r>
      <w:r w:rsidRPr="00E604CD">
        <w:rPr>
          <w:b/>
          <w:bCs/>
          <w:u w:val="single"/>
        </w:rPr>
        <w:t xml:space="preserve">istrict of </w:t>
      </w:r>
      <w:r w:rsidRPr="001C30DC">
        <w:rPr>
          <w:b/>
          <w:bCs/>
          <w:highlight w:val="yellow"/>
          <w:u w:val="single"/>
        </w:rPr>
        <w:t>C</w:t>
      </w:r>
      <w:r w:rsidRPr="00E604CD">
        <w:rPr>
          <w:b/>
          <w:bCs/>
          <w:u w:val="single"/>
        </w:rPr>
        <w:t xml:space="preserve">olumbia </w:t>
      </w:r>
      <w:r w:rsidRPr="001C30DC">
        <w:rPr>
          <w:b/>
          <w:bCs/>
          <w:highlight w:val="yellow"/>
          <w:u w:val="single"/>
        </w:rPr>
        <w:t>saw worker productivity drop</w:t>
      </w:r>
      <w:r w:rsidRPr="00E604CD">
        <w:rPr>
          <w:b/>
          <w:bCs/>
          <w:u w:val="single"/>
        </w:rPr>
        <w:t xml:space="preserve"> </w:t>
      </w:r>
      <w:r w:rsidRPr="001C30DC">
        <w:rPr>
          <w:b/>
          <w:bCs/>
          <w:highlight w:val="yellow"/>
          <w:u w:val="single"/>
        </w:rPr>
        <w:t>from</w:t>
      </w:r>
      <w:r w:rsidRPr="00E604CD">
        <w:rPr>
          <w:b/>
          <w:bCs/>
          <w:u w:val="single"/>
        </w:rPr>
        <w:t xml:space="preserve"> 20</w:t>
      </w:r>
      <w:r w:rsidRPr="001C30DC">
        <w:rPr>
          <w:b/>
          <w:bCs/>
          <w:highlight w:val="yellow"/>
          <w:u w:val="single"/>
        </w:rPr>
        <w:t>21</w:t>
      </w:r>
      <w:r w:rsidRPr="00E604CD">
        <w:rPr>
          <w:b/>
          <w:bCs/>
          <w:u w:val="single"/>
        </w:rPr>
        <w:t xml:space="preserve"> to 20</w:t>
      </w:r>
      <w:r w:rsidRPr="001C30DC">
        <w:rPr>
          <w:b/>
          <w:bCs/>
          <w:highlight w:val="yellow"/>
          <w:u w:val="single"/>
        </w:rPr>
        <w:t>22</w:t>
      </w:r>
      <w:r w:rsidRPr="00E604CD">
        <w:rPr>
          <w:b/>
          <w:bCs/>
          <w:u w:val="single"/>
        </w:rPr>
        <w:t xml:space="preserve"> </w:t>
      </w:r>
      <w:r>
        <w:t xml:space="preserve">after adjustment for inflation. So far this year, productivity nationwide dropped through the first quarter. </w:t>
      </w:r>
      <w:r w:rsidRPr="00E604CD">
        <w:rPr>
          <w:b/>
          <w:bCs/>
          <w:u w:val="single"/>
        </w:rPr>
        <w:t xml:space="preserve">Even </w:t>
      </w:r>
      <w:r w:rsidRPr="001C30DC">
        <w:rPr>
          <w:b/>
          <w:bCs/>
          <w:highlight w:val="yellow"/>
          <w:u w:val="single"/>
        </w:rPr>
        <w:t>states that have led productivity</w:t>
      </w:r>
      <w:r w:rsidRPr="00E604CD">
        <w:rPr>
          <w:b/>
          <w:bCs/>
          <w:u w:val="single"/>
        </w:rPr>
        <w:t xml:space="preserve"> in recent years </w:t>
      </w:r>
      <w:r w:rsidRPr="001C30DC">
        <w:rPr>
          <w:b/>
          <w:bCs/>
          <w:highlight w:val="yellow"/>
          <w:u w:val="single"/>
        </w:rPr>
        <w:t>had decreases</w:t>
      </w:r>
      <w:r w:rsidRPr="00E604CD">
        <w:rPr>
          <w:b/>
          <w:bCs/>
          <w:u w:val="single"/>
        </w:rPr>
        <w:t xml:space="preserve"> between 2021 and 2022 — </w:t>
      </w:r>
      <w:r w:rsidRPr="001C30DC">
        <w:rPr>
          <w:b/>
          <w:bCs/>
          <w:highlight w:val="yellow"/>
          <w:u w:val="single"/>
        </w:rPr>
        <w:t>California, New York, Texas and Washington</w:t>
      </w:r>
      <w:r w:rsidRPr="00E604CD">
        <w:rPr>
          <w:b/>
          <w:bCs/>
          <w:u w:val="single"/>
        </w:rPr>
        <w:t>. From 2007 to 2019</w:t>
      </w:r>
      <w:r w:rsidRPr="001C30DC">
        <w:rPr>
          <w:b/>
          <w:bCs/>
          <w:highlight w:val="yellow"/>
          <w:u w:val="single"/>
        </w:rPr>
        <w:t>, those states contributed more than half the country’s productivity growth</w:t>
      </w:r>
      <w:r>
        <w:t xml:space="preserve">. Some economists see </w:t>
      </w:r>
      <w:r w:rsidRPr="001C30DC">
        <w:rPr>
          <w:b/>
          <w:bCs/>
          <w:highlight w:val="yellow"/>
          <w:u w:val="single"/>
        </w:rPr>
        <w:t>the unprecedented drop</w:t>
      </w:r>
      <w:r w:rsidRPr="00E604CD">
        <w:rPr>
          <w:b/>
          <w:bCs/>
          <w:u w:val="single"/>
        </w:rPr>
        <w:t xml:space="preserve"> in national productivity numbers as an alarm bell</w:t>
      </w:r>
      <w:r>
        <w:t xml:space="preserve">, though others see it as an expected reset from pandemic highs, when tech industries in California and Washington soared along with the financial industry in New York. Only nine states had productivity drops when comparing 2019 with 2022. Gregory Daco, a chief economist for Ernst &amp; Young, called </w:t>
      </w:r>
      <w:r w:rsidRPr="00E604CD">
        <w:rPr>
          <w:b/>
          <w:bCs/>
          <w:u w:val="single"/>
        </w:rPr>
        <w:t xml:space="preserve">the recent decrease </w:t>
      </w:r>
      <w:r w:rsidRPr="001C30DC">
        <w:rPr>
          <w:b/>
          <w:bCs/>
          <w:highlight w:val="yellow"/>
          <w:u w:val="single"/>
        </w:rPr>
        <w:t>a “recessionary signal</w:t>
      </w:r>
      <w:r w:rsidRPr="00E604CD">
        <w:rPr>
          <w:b/>
          <w:bCs/>
          <w:u w:val="single"/>
        </w:rPr>
        <w:t xml:space="preserve">” </w:t>
      </w:r>
      <w:r>
        <w:t>in a May 4 tweet</w:t>
      </w:r>
      <w:r w:rsidRPr="00E604CD">
        <w:rPr>
          <w:u w:val="single"/>
        </w:rPr>
        <w:t>, noting that the five consecutive year-to-year quarterly declines through early 2023 had never happened since the BLS began calculating the statistic in 1948.</w:t>
      </w:r>
      <w:r>
        <w:t xml:space="preserve"> “The economy remains in a productivity slump at the moment,” Daco wrote in an executive briefing for clients. Likely reasons, Daco wrote, are labor market churn causing businesses to lose skilled employees as well as unequal access to technology that could speed up work.</w:t>
      </w:r>
    </w:p>
    <w:p w14:paraId="336B61E7" w14:textId="77777777" w:rsidR="00FB68AF" w:rsidRPr="00FB68AF" w:rsidRDefault="00FB68AF" w:rsidP="00FB68AF"/>
    <w:p w14:paraId="4FB86511" w14:textId="3401A40D" w:rsidR="00A9623F" w:rsidRDefault="00FB68AF" w:rsidP="00C86F37">
      <w:pPr>
        <w:pStyle w:val="Heading3"/>
      </w:pPr>
      <w:r>
        <w:t>1AR</w:t>
      </w:r>
      <w:r w:rsidR="00A9623F">
        <w:t xml:space="preserve"> Uniqueness: Inflation</w:t>
      </w:r>
    </w:p>
    <w:p w14:paraId="5B329E01" w14:textId="77777777" w:rsidR="00FB68AF" w:rsidRDefault="00FB68AF" w:rsidP="00FB68AF">
      <w:pPr>
        <w:pStyle w:val="Heading4"/>
      </w:pPr>
      <w:r>
        <w:t>Inflation increases inevitable due to fuel cost increases</w:t>
      </w:r>
    </w:p>
    <w:p w14:paraId="3FE4751D" w14:textId="77777777" w:rsidR="00FB68AF" w:rsidRPr="00B112A7" w:rsidRDefault="00FB68AF" w:rsidP="00FB68AF">
      <w:pPr>
        <w:rPr>
          <w:rStyle w:val="Style13ptBold"/>
        </w:rPr>
      </w:pPr>
      <w:r>
        <w:rPr>
          <w:rStyle w:val="Style13ptBold"/>
        </w:rPr>
        <w:t>Bhattarai, economics correspondent for the Washington Post, 23</w:t>
      </w:r>
    </w:p>
    <w:p w14:paraId="3A6DB0D4" w14:textId="77777777" w:rsidR="00FB68AF" w:rsidRPr="00B112A7" w:rsidRDefault="00FB68AF" w:rsidP="00FB68AF">
      <w:r>
        <w:t xml:space="preserve">Abha Bhattarai-economics correspondent for The Washington Post. Jeff Stein- the White House economics reporter for The Washington Post. The Washington Post.. Inflation is falling. Why aren’t people noticing? </w:t>
      </w:r>
      <w:hyperlink r:id="rId33" w:history="1">
        <w:r w:rsidRPr="00AC3E28">
          <w:rPr>
            <w:rStyle w:val="Hyperlink"/>
          </w:rPr>
          <w:t>https://www.washingtonpost.com/business/2023/04/12/inflation-cpi-still-high/</w:t>
        </w:r>
      </w:hyperlink>
      <w:r>
        <w:t>. April 12, 2023. DOA: 06/18/23. AR.</w:t>
      </w:r>
    </w:p>
    <w:p w14:paraId="1D257FF2" w14:textId="77777777" w:rsidR="00FB68AF" w:rsidRDefault="00FB68AF" w:rsidP="00FB68AF">
      <w:pPr>
        <w:rPr>
          <w:b/>
          <w:bCs/>
          <w:u w:val="single"/>
        </w:rPr>
      </w:pPr>
      <w:r>
        <w:t xml:space="preserve">Americans’ </w:t>
      </w:r>
      <w:r w:rsidRPr="001C30DC">
        <w:rPr>
          <w:b/>
          <w:bCs/>
          <w:highlight w:val="yellow"/>
          <w:u w:val="single"/>
        </w:rPr>
        <w:t>views on inflation are closely tied to the whims of fuel costs, which have edged up after months of decline.</w:t>
      </w:r>
      <w:r>
        <w:t xml:space="preserve"> After </w:t>
      </w:r>
      <w:r w:rsidRPr="00B112A7">
        <w:rPr>
          <w:u w:val="single"/>
        </w:rPr>
        <w:t>hitting an all-time high of $5 a gallon in June, average national gas prices dropped to $3 a gallon in December but have since bounced back up to $3.60 a gallon</w:t>
      </w:r>
      <w:r>
        <w:t xml:space="preserve">, according to AAA. </w:t>
      </w:r>
      <w:r w:rsidRPr="001C30DC">
        <w:rPr>
          <w:b/>
          <w:bCs/>
          <w:highlight w:val="yellow"/>
          <w:u w:val="single"/>
        </w:rPr>
        <w:t>There are</w:t>
      </w:r>
      <w:r w:rsidRPr="00B112A7">
        <w:rPr>
          <w:b/>
          <w:bCs/>
          <w:u w:val="single"/>
        </w:rPr>
        <w:t xml:space="preserve"> also growing </w:t>
      </w:r>
      <w:r w:rsidRPr="001C30DC">
        <w:rPr>
          <w:b/>
          <w:bCs/>
          <w:highlight w:val="yellow"/>
          <w:u w:val="single"/>
        </w:rPr>
        <w:t>fears that prices could spike even more in coming months</w:t>
      </w:r>
      <w:r w:rsidRPr="00B112A7">
        <w:rPr>
          <w:b/>
          <w:bCs/>
          <w:u w:val="single"/>
        </w:rPr>
        <w:t>,</w:t>
      </w:r>
      <w:r>
        <w:t xml:space="preserve"> </w:t>
      </w:r>
      <w:r w:rsidRPr="00B112A7">
        <w:rPr>
          <w:u w:val="single"/>
        </w:rPr>
        <w:t>following last week’s announcement that a number of major oil exporters, including Saudi Arabia, will significantly cut production this year.</w:t>
      </w:r>
      <w:r>
        <w:t xml:space="preserve"> </w:t>
      </w:r>
      <w:r w:rsidRPr="001C30DC">
        <w:rPr>
          <w:b/>
          <w:bCs/>
          <w:highlight w:val="yellow"/>
          <w:u w:val="single"/>
        </w:rPr>
        <w:t>Higher fuel prices</w:t>
      </w:r>
      <w:r w:rsidRPr="00B112A7">
        <w:rPr>
          <w:b/>
          <w:bCs/>
          <w:u w:val="single"/>
        </w:rPr>
        <w:t xml:space="preserve"> — which also drive up the cost of making and transporting goods — could </w:t>
      </w:r>
      <w:r w:rsidRPr="001C30DC">
        <w:rPr>
          <w:b/>
          <w:bCs/>
          <w:highlight w:val="yellow"/>
          <w:u w:val="single"/>
        </w:rPr>
        <w:t>threaten the progres</w:t>
      </w:r>
      <w:r w:rsidRPr="00B112A7">
        <w:rPr>
          <w:b/>
          <w:bCs/>
          <w:u w:val="single"/>
        </w:rPr>
        <w:t xml:space="preserve">s that has already been made </w:t>
      </w:r>
      <w:r w:rsidRPr="001C30DC">
        <w:rPr>
          <w:b/>
          <w:bCs/>
          <w:highlight w:val="yellow"/>
          <w:u w:val="single"/>
        </w:rPr>
        <w:t>in bringing down inflation</w:t>
      </w:r>
      <w:r w:rsidRPr="00B112A7">
        <w:rPr>
          <w:b/>
          <w:bCs/>
          <w:u w:val="single"/>
        </w:rPr>
        <w:t>.</w:t>
      </w:r>
      <w:r>
        <w:rPr>
          <w:b/>
          <w:bCs/>
          <w:u w:val="single"/>
        </w:rPr>
        <w:t xml:space="preserve"> </w:t>
      </w:r>
      <w:r>
        <w:t xml:space="preserve">“When it comes to inflation, I haven’t seen any spikes, but I don’t see any improvement either,” said Juan Soto, president of IT Impact, a custom software developer in Chicago that has raised prices by 20 percent in the past year. “My insurance costs are going up, labor costs are going up. This recent price hike in gasoline isn’t helping anybody. Just when you think it’s easing up a little bit, things get worse again.” </w:t>
      </w:r>
      <w:r w:rsidRPr="00B112A7">
        <w:rPr>
          <w:b/>
          <w:bCs/>
          <w:u w:val="single"/>
        </w:rPr>
        <w:t>Surging oil prices could again frustrate inflation fight</w:t>
      </w:r>
      <w:r>
        <w:rPr>
          <w:b/>
          <w:bCs/>
          <w:u w:val="single"/>
        </w:rPr>
        <w:t xml:space="preserve"> </w:t>
      </w:r>
      <w:r>
        <w:t xml:space="preserve">Stubborn inflation reinforces a lingering concern for officials at the Federal Reserve: </w:t>
      </w:r>
      <w:r w:rsidRPr="001C30DC">
        <w:rPr>
          <w:b/>
          <w:bCs/>
          <w:highlight w:val="yellow"/>
          <w:u w:val="single"/>
        </w:rPr>
        <w:t>The longer price growth stays elevated, the greater the risk that consumers and businesses</w:t>
      </w:r>
      <w:r w:rsidRPr="00B112A7">
        <w:rPr>
          <w:b/>
          <w:bCs/>
          <w:u w:val="single"/>
        </w:rPr>
        <w:t xml:space="preserve"> will begin </w:t>
      </w:r>
      <w:r w:rsidRPr="001C30DC">
        <w:rPr>
          <w:b/>
          <w:bCs/>
          <w:highlight w:val="yellow"/>
          <w:u w:val="single"/>
        </w:rPr>
        <w:t>expecti</w:t>
      </w:r>
      <w:r w:rsidRPr="00B112A7">
        <w:rPr>
          <w:b/>
          <w:bCs/>
          <w:u w:val="single"/>
        </w:rPr>
        <w:t xml:space="preserve">ng such </w:t>
      </w:r>
      <w:r w:rsidRPr="001C30DC">
        <w:rPr>
          <w:b/>
          <w:bCs/>
          <w:highlight w:val="yellow"/>
          <w:u w:val="single"/>
        </w:rPr>
        <w:t>increases to persist, creating a self-fulfilling cycle</w:t>
      </w:r>
      <w:r w:rsidRPr="00B112A7">
        <w:rPr>
          <w:b/>
          <w:bCs/>
          <w:u w:val="single"/>
        </w:rPr>
        <w:t xml:space="preserve"> that would present a more lasting challenge for central bankers.</w:t>
      </w:r>
    </w:p>
    <w:p w14:paraId="42AA32F7" w14:textId="77777777" w:rsidR="00FB68AF" w:rsidRDefault="00FB68AF" w:rsidP="00FB68AF">
      <w:pPr>
        <w:pStyle w:val="Heading4"/>
      </w:pPr>
      <w:r>
        <w:t xml:space="preserve">Too soon to predict inflation decline </w:t>
      </w:r>
    </w:p>
    <w:p w14:paraId="16721595" w14:textId="77777777" w:rsidR="00FB68AF" w:rsidRPr="006B510A" w:rsidRDefault="00FB68AF" w:rsidP="00FB68AF">
      <w:pPr>
        <w:rPr>
          <w:rStyle w:val="Style13ptBold"/>
        </w:rPr>
      </w:pPr>
      <w:r>
        <w:rPr>
          <w:rStyle w:val="Style13ptBold"/>
        </w:rPr>
        <w:t>Milden- staff writer for CNET, 23</w:t>
      </w:r>
    </w:p>
    <w:p w14:paraId="31B2C587" w14:textId="77777777" w:rsidR="00FB68AF" w:rsidRPr="006B510A" w:rsidRDefault="00FB68AF" w:rsidP="00FB68AF">
      <w:r>
        <w:t xml:space="preserve">Dashia Milden- staff writer for CNET. Peter Butler- writer and editor for the CNET. CNET/ Inflation Eased to 4.9% in April. What Experts Predict Is Next and How to Prepare. </w:t>
      </w:r>
      <w:hyperlink r:id="rId34" w:history="1">
        <w:r w:rsidRPr="00AC3E28">
          <w:rPr>
            <w:rStyle w:val="Hyperlink"/>
          </w:rPr>
          <w:t>https://www.cnet.com/personal-finance/banking/inflation-eased-to-4-9-in-april-what-experts-predict-is-next-and-how-to-prepare/</w:t>
        </w:r>
      </w:hyperlink>
      <w:r>
        <w:t>. May 12, 2023. DOA: 06/19/23. AR</w:t>
      </w:r>
    </w:p>
    <w:p w14:paraId="3250A210" w14:textId="77777777" w:rsidR="00FB68AF" w:rsidRDefault="00FB68AF" w:rsidP="00FB68AF">
      <w:r w:rsidRPr="001C30DC">
        <w:rPr>
          <w:b/>
          <w:bCs/>
          <w:highlight w:val="yellow"/>
          <w:u w:val="single"/>
        </w:rPr>
        <w:t>Inflation</w:t>
      </w:r>
      <w:r w:rsidRPr="006B510A">
        <w:rPr>
          <w:b/>
          <w:bCs/>
          <w:u w:val="single"/>
        </w:rPr>
        <w:t xml:space="preserve"> </w:t>
      </w:r>
      <w:r>
        <w:t xml:space="preserve">has been falling for the past few months, but </w:t>
      </w:r>
      <w:r w:rsidRPr="001C30DC">
        <w:rPr>
          <w:b/>
          <w:bCs/>
          <w:highlight w:val="yellow"/>
          <w:u w:val="single"/>
        </w:rPr>
        <w:t>i</w:t>
      </w:r>
      <w:r w:rsidRPr="006B510A">
        <w:rPr>
          <w:b/>
          <w:bCs/>
          <w:u w:val="single"/>
        </w:rPr>
        <w:t>t'</w:t>
      </w:r>
      <w:r w:rsidRPr="001C30DC">
        <w:rPr>
          <w:b/>
          <w:bCs/>
          <w:highlight w:val="yellow"/>
          <w:u w:val="single"/>
        </w:rPr>
        <w:t>s</w:t>
      </w:r>
      <w:r w:rsidRPr="006B510A">
        <w:rPr>
          <w:b/>
          <w:bCs/>
          <w:u w:val="single"/>
        </w:rPr>
        <w:t xml:space="preserve"> </w:t>
      </w:r>
      <w:r w:rsidRPr="001C30DC">
        <w:rPr>
          <w:b/>
          <w:bCs/>
          <w:highlight w:val="yellow"/>
          <w:u w:val="single"/>
        </w:rPr>
        <w:t>still high</w:t>
      </w:r>
      <w:r w:rsidRPr="006B510A">
        <w:rPr>
          <w:b/>
          <w:bCs/>
          <w:u w:val="single"/>
        </w:rPr>
        <w:t xml:space="preserve">. And there's </w:t>
      </w:r>
      <w:r w:rsidRPr="001C30DC">
        <w:rPr>
          <w:b/>
          <w:bCs/>
          <w:highlight w:val="yellow"/>
          <w:u w:val="single"/>
        </w:rPr>
        <w:t>no guarantee that it will</w:t>
      </w:r>
      <w:r w:rsidRPr="006B510A">
        <w:rPr>
          <w:b/>
          <w:bCs/>
          <w:u w:val="single"/>
        </w:rPr>
        <w:t xml:space="preserve"> continue to </w:t>
      </w:r>
      <w:r w:rsidRPr="001C30DC">
        <w:rPr>
          <w:b/>
          <w:bCs/>
          <w:highlight w:val="yellow"/>
          <w:u w:val="single"/>
        </w:rPr>
        <w:t>trend downward</w:t>
      </w:r>
      <w:r w:rsidRPr="006B510A">
        <w:rPr>
          <w:b/>
          <w:bCs/>
          <w:u w:val="single"/>
        </w:rPr>
        <w:t>.</w:t>
      </w:r>
      <w:r>
        <w:t xml:space="preserve"> "The thing that still worries me and keeps me up at night is what if we have a month where it pops back up?" said Young. "</w:t>
      </w:r>
      <w:r w:rsidRPr="006B510A">
        <w:rPr>
          <w:b/>
          <w:bCs/>
          <w:u w:val="single"/>
        </w:rPr>
        <w:t xml:space="preserve">Although </w:t>
      </w:r>
      <w:r w:rsidRPr="001C30DC">
        <w:rPr>
          <w:b/>
          <w:bCs/>
          <w:highlight w:val="yellow"/>
          <w:u w:val="single"/>
        </w:rPr>
        <w:t>it's tempting to</w:t>
      </w:r>
      <w:r w:rsidRPr="006B510A">
        <w:rPr>
          <w:b/>
          <w:bCs/>
          <w:u w:val="single"/>
        </w:rPr>
        <w:t xml:space="preserve"> sort of </w:t>
      </w:r>
      <w:r w:rsidRPr="001C30DC">
        <w:rPr>
          <w:b/>
          <w:bCs/>
          <w:highlight w:val="yellow"/>
          <w:u w:val="single"/>
        </w:rPr>
        <w:t>declare victory and say we're headed in the right direction,</w:t>
      </w:r>
      <w:r w:rsidRPr="006B510A">
        <w:rPr>
          <w:b/>
          <w:bCs/>
          <w:u w:val="single"/>
        </w:rPr>
        <w:t xml:space="preserve"> and things are going well, I think </w:t>
      </w:r>
      <w:r w:rsidRPr="001C30DC">
        <w:rPr>
          <w:b/>
          <w:bCs/>
          <w:highlight w:val="yellow"/>
          <w:u w:val="single"/>
        </w:rPr>
        <w:t>it's too soon to do so</w:t>
      </w:r>
      <w:r>
        <w:t>." Instead, now's the time for you to stay the course and continue to closely manage your finances -- including debt, spending, saving and investing -- until there's a clear sign that we're closer to the 2% inflation target.</w:t>
      </w:r>
    </w:p>
    <w:p w14:paraId="7F9ADF86" w14:textId="524C2F1E" w:rsidR="00112716" w:rsidRDefault="00112716" w:rsidP="00C86F37">
      <w:pPr>
        <w:pStyle w:val="Heading3"/>
      </w:pPr>
      <w:r>
        <w:t>2AC/1AR: Budget</w:t>
      </w:r>
    </w:p>
    <w:p w14:paraId="566F7267" w14:textId="77777777" w:rsidR="00102643" w:rsidRDefault="00102643" w:rsidP="00102643">
      <w:pPr>
        <w:pStyle w:val="Heading4"/>
      </w:pPr>
      <w:r>
        <w:t>Job Guarantee results in GDP increases, and the costs of unemployment outweigh.</w:t>
      </w:r>
    </w:p>
    <w:p w14:paraId="0C84B715" w14:textId="77777777" w:rsidR="00102643" w:rsidRPr="006C4D5C" w:rsidRDefault="00102643" w:rsidP="00102643">
      <w:pPr>
        <w:rPr>
          <w:rStyle w:val="Style13ptBold"/>
        </w:rPr>
      </w:pPr>
      <w:r w:rsidRPr="006C4D5C">
        <w:rPr>
          <w:rStyle w:val="Style13ptBold"/>
        </w:rPr>
        <w:t>Tcherneva, Bard Economcis Associate professor,  ‘</w:t>
      </w:r>
      <w:r>
        <w:rPr>
          <w:rStyle w:val="Style13ptBold"/>
        </w:rPr>
        <w:t>18</w:t>
      </w:r>
    </w:p>
    <w:p w14:paraId="5A70560D" w14:textId="77777777" w:rsidR="00102643" w:rsidRDefault="00102643" w:rsidP="00102643">
      <w:r>
        <w:t>[Pavlina R. Tcherneva, Associate Professor, Economics, Bard College and Levy Economics Institute, “The Job Guarantee: Design, Jobs, and Implementation,” WORKING PAPER n. 902, Levy Economics Institute of Bard College, 4—18, p. 34-36]</w:t>
      </w:r>
    </w:p>
    <w:p w14:paraId="22A21E1F" w14:textId="77777777" w:rsidR="00102643" w:rsidRDefault="00102643" w:rsidP="00102643"/>
    <w:p w14:paraId="406A463B" w14:textId="77777777" w:rsidR="00102643" w:rsidRDefault="00102643" w:rsidP="00102643">
      <w:r>
        <w:t>3. How much will the program cost?</w:t>
      </w:r>
    </w:p>
    <w:p w14:paraId="48151D66" w14:textId="77777777" w:rsidR="00102643" w:rsidRPr="00DA2981" w:rsidRDefault="00102643" w:rsidP="00102643">
      <w:pPr>
        <w:rPr>
          <w:u w:val="single"/>
        </w:rPr>
      </w:pPr>
      <w:r w:rsidRPr="00DA2981">
        <w:rPr>
          <w:b/>
          <w:bCs/>
          <w:u w:val="single"/>
        </w:rPr>
        <w:t xml:space="preserve">The </w:t>
      </w:r>
      <w:r w:rsidRPr="001C30DC">
        <w:rPr>
          <w:b/>
          <w:bCs/>
          <w:highlight w:val="yellow"/>
          <w:u w:val="single"/>
        </w:rPr>
        <w:t>JG program</w:t>
      </w:r>
      <w:r w:rsidRPr="00DA2981">
        <w:rPr>
          <w:b/>
          <w:bCs/>
          <w:u w:val="single"/>
        </w:rPr>
        <w:t xml:space="preserve"> is a separate program that </w:t>
      </w:r>
      <w:r w:rsidRPr="001C30DC">
        <w:rPr>
          <w:b/>
          <w:bCs/>
          <w:highlight w:val="yellow"/>
          <w:u w:val="single"/>
        </w:rPr>
        <w:t>pays a living wage</w:t>
      </w:r>
      <w:r w:rsidRPr="00DA2981">
        <w:rPr>
          <w:b/>
          <w:bCs/>
          <w:u w:val="single"/>
        </w:rPr>
        <w:t>.</w:t>
      </w:r>
      <w:r>
        <w:t xml:space="preserve"> It is not tied to other anti-poverty programs and does not require people to work for their benefits</w:t>
      </w:r>
      <w:r w:rsidRPr="001C30DC">
        <w:rPr>
          <w:highlight w:val="yellow"/>
        </w:rPr>
        <w:t xml:space="preserve">. </w:t>
      </w:r>
      <w:r w:rsidRPr="001C30DC">
        <w:rPr>
          <w:highlight w:val="yellow"/>
          <w:u w:val="single"/>
        </w:rPr>
        <w:t>When a person opts to take</w:t>
      </w:r>
      <w:r w:rsidRPr="00DA2981">
        <w:rPr>
          <w:u w:val="single"/>
        </w:rPr>
        <w:t xml:space="preserve"> the </w:t>
      </w:r>
      <w:r w:rsidRPr="001C30DC">
        <w:rPr>
          <w:highlight w:val="yellow"/>
          <w:u w:val="single"/>
        </w:rPr>
        <w:t>JG job, they will no longer receive unemployment</w:t>
      </w:r>
      <w:r w:rsidRPr="00DA2981">
        <w:rPr>
          <w:u w:val="single"/>
        </w:rPr>
        <w:t xml:space="preserve"> insurance (UI) or other anti-poverty assistance, thereby </w:t>
      </w:r>
      <w:r w:rsidRPr="001C30DC">
        <w:rPr>
          <w:highlight w:val="yellow"/>
          <w:u w:val="single"/>
        </w:rPr>
        <w:t>reducing spending on these programs</w:t>
      </w:r>
      <w:r w:rsidRPr="00DA2981">
        <w:rPr>
          <w:u w:val="single"/>
        </w:rPr>
        <w:t>.</w:t>
      </w:r>
    </w:p>
    <w:p w14:paraId="6D15B555" w14:textId="77777777" w:rsidR="00102643" w:rsidRPr="005238D8" w:rsidRDefault="00102643" w:rsidP="00102643">
      <w:pPr>
        <w:rPr>
          <w:u w:val="single"/>
        </w:rPr>
      </w:pPr>
      <w:r>
        <w:t xml:space="preserve">As above, a generous JG program that employs between 11–16 million people at $15 per hour plus benefits </w:t>
      </w:r>
      <w:r w:rsidRPr="001C30DC">
        <w:rPr>
          <w:b/>
          <w:bCs/>
          <w:highlight w:val="yellow"/>
          <w:u w:val="single"/>
        </w:rPr>
        <w:t>will result in a net expenditure of 0.8 percent to 2 percent of GDP</w:t>
      </w:r>
      <w:r>
        <w:t xml:space="preserve"> (Fullwiler forthcoming). These estimates </w:t>
      </w:r>
      <w:r w:rsidRPr="005238D8">
        <w:rPr>
          <w:u w:val="single"/>
        </w:rPr>
        <w:t xml:space="preserve">include expected reductions in spending on other programs such as UI, Medicaid, and earned income tax credits (EITC). </w:t>
      </w:r>
    </w:p>
    <w:p w14:paraId="74DA7191" w14:textId="77777777" w:rsidR="00102643" w:rsidRDefault="00102643" w:rsidP="00102643">
      <w:r>
        <w:t xml:space="preserve">However, these </w:t>
      </w:r>
      <w:r w:rsidRPr="001C30DC">
        <w:rPr>
          <w:highlight w:val="yellow"/>
          <w:u w:val="single"/>
        </w:rPr>
        <w:t>estimates are</w:t>
      </w:r>
      <w:r w:rsidRPr="005238D8">
        <w:rPr>
          <w:u w:val="single"/>
        </w:rPr>
        <w:t xml:space="preserve"> based on very </w:t>
      </w:r>
      <w:r w:rsidRPr="001C30DC">
        <w:rPr>
          <w:highlight w:val="yellow"/>
          <w:u w:val="single"/>
        </w:rPr>
        <w:t>conservative</w:t>
      </w:r>
      <w:r w:rsidRPr="005238D8">
        <w:rPr>
          <w:u w:val="single"/>
        </w:rPr>
        <w:t xml:space="preserve"> assumptions regarding potential savings</w:t>
      </w:r>
      <w:r>
        <w:t xml:space="preserve"> on a wide range of other federal, state, and local programs that are targeted to lowincome households. In 2015, for example, the federal government spent $104 billion on food and nutritional service programs, including $74 billion for the Supplemental Nutrition Assistance Program (SNAP), $21 billion for Child Nutrition, $6 billion for the Women, Infants, and Children program (WIC), $17.3 billion on Temporary Assistance to Needy Families (TANF), $50 billion in housing assistance, and $64 billion on EITC, to name some of the main anti-poverty expenditures. Additionally, total direct spending by states for social services and income maintenance for those on public welfare was $505 billion (this does not include spending on health, policing, or corrections).</w:t>
      </w:r>
    </w:p>
    <w:p w14:paraId="7B43B2E5" w14:textId="77777777" w:rsidR="00102643" w:rsidRDefault="00102643" w:rsidP="00102643">
      <w:r w:rsidRPr="005238D8">
        <w:rPr>
          <w:u w:val="single"/>
        </w:rPr>
        <w:t xml:space="preserve">Research indicates that </w:t>
      </w:r>
      <w:r w:rsidRPr="001C30DC">
        <w:rPr>
          <w:highlight w:val="yellow"/>
          <w:u w:val="single"/>
        </w:rPr>
        <w:t>most social problems—from homelessness and child malnourishment</w:t>
      </w:r>
      <w:r w:rsidRPr="005238D8">
        <w:rPr>
          <w:u w:val="single"/>
        </w:rPr>
        <w:t>, to mental and physical health problems, t</w:t>
      </w:r>
      <w:r w:rsidRPr="001C30DC">
        <w:rPr>
          <w:highlight w:val="yellow"/>
          <w:u w:val="single"/>
        </w:rPr>
        <w:t>o</w:t>
      </w:r>
      <w:r w:rsidRPr="005238D8">
        <w:rPr>
          <w:u w:val="single"/>
        </w:rPr>
        <w:t xml:space="preserve"> </w:t>
      </w:r>
      <w:r w:rsidRPr="001C30DC">
        <w:rPr>
          <w:highlight w:val="yellow"/>
          <w:u w:val="single"/>
        </w:rPr>
        <w:t>certain types of crime—are connected</w:t>
      </w:r>
      <w:r w:rsidRPr="005238D8">
        <w:rPr>
          <w:u w:val="single"/>
        </w:rPr>
        <w:t xml:space="preserve"> in one way or another </w:t>
      </w:r>
      <w:r w:rsidRPr="001C30DC">
        <w:rPr>
          <w:highlight w:val="yellow"/>
          <w:u w:val="single"/>
        </w:rPr>
        <w:t xml:space="preserve">to </w:t>
      </w:r>
      <w:r w:rsidRPr="001C30DC">
        <w:rPr>
          <w:b/>
          <w:bCs/>
          <w:highlight w:val="yellow"/>
          <w:u w:val="single"/>
        </w:rPr>
        <w:t>unemployment</w:t>
      </w:r>
      <w:r>
        <w:t xml:space="preserve">. For example, </w:t>
      </w:r>
      <w:r w:rsidRPr="005238D8">
        <w:rPr>
          <w:u w:val="single"/>
        </w:rPr>
        <w:t xml:space="preserve">the </w:t>
      </w:r>
      <w:r w:rsidRPr="001C30DC">
        <w:rPr>
          <w:highlight w:val="yellow"/>
          <w:u w:val="single"/>
        </w:rPr>
        <w:t>average cost of incarceration in the U</w:t>
      </w:r>
      <w:r w:rsidRPr="00102643">
        <w:rPr>
          <w:u w:val="single"/>
        </w:rPr>
        <w:t>nited</w:t>
      </w:r>
      <w:r w:rsidRPr="001C30DC">
        <w:rPr>
          <w:highlight w:val="yellow"/>
          <w:u w:val="single"/>
        </w:rPr>
        <w:t xml:space="preserve"> S</w:t>
      </w:r>
      <w:r w:rsidRPr="00102643">
        <w:rPr>
          <w:u w:val="single"/>
        </w:rPr>
        <w:t>tates</w:t>
      </w:r>
      <w:r w:rsidRPr="005238D8">
        <w:rPr>
          <w:u w:val="single"/>
        </w:rPr>
        <w:t xml:space="preserve"> is $35,000 per year per inmate, which is slightly below the $37,440 in wages and benefits that the JG provides. </w:t>
      </w:r>
      <w:r>
        <w:t>In New York State, the cost is $75,000 per inmate—</w:t>
      </w:r>
      <w:r w:rsidRPr="001C30DC">
        <w:rPr>
          <w:rStyle w:val="Emphasis"/>
          <w:highlight w:val="yellow"/>
        </w:rPr>
        <w:t>the equivalent of two JG jobs</w:t>
      </w:r>
      <w:r>
        <w:t>. And in New York City, it is $169,000 per inmate per year, or equal to four-and-a-half livingwage JG jobs.</w:t>
      </w:r>
    </w:p>
    <w:p w14:paraId="6F32F8B2" w14:textId="77777777" w:rsidR="00102643" w:rsidRDefault="00102643" w:rsidP="00102643">
      <w:r>
        <w:t xml:space="preserve">Many of those who are behind bars for economic reasons (i.e., related to the absence of stable well-paid jobs and the associated pathologies unemployment creates) would be better served by taking up a JG job instead. Thus </w:t>
      </w:r>
      <w:r w:rsidRPr="005238D8">
        <w:rPr>
          <w:u w:val="single"/>
        </w:rPr>
        <w:t xml:space="preserve">the federal </w:t>
      </w:r>
      <w:r w:rsidRPr="001C30DC">
        <w:rPr>
          <w:highlight w:val="yellow"/>
          <w:u w:val="single"/>
        </w:rPr>
        <w:t>JG program will also be a boon to state finances,</w:t>
      </w:r>
      <w:r w:rsidRPr="005238D8">
        <w:rPr>
          <w:u w:val="single"/>
        </w:rPr>
        <w:t xml:space="preserve"> </w:t>
      </w:r>
      <w:r w:rsidRPr="001C30DC">
        <w:rPr>
          <w:highlight w:val="yellow"/>
          <w:u w:val="single"/>
        </w:rPr>
        <w:t>causing</w:t>
      </w:r>
      <w:r w:rsidRPr="005238D8">
        <w:rPr>
          <w:u w:val="single"/>
        </w:rPr>
        <w:t xml:space="preserve"> large-scale </w:t>
      </w:r>
      <w:r w:rsidRPr="001C30DC">
        <w:rPr>
          <w:highlight w:val="yellow"/>
          <w:u w:val="single"/>
        </w:rPr>
        <w:t>savings on incarceration and</w:t>
      </w:r>
      <w:r w:rsidRPr="005238D8">
        <w:rPr>
          <w:u w:val="single"/>
        </w:rPr>
        <w:t xml:space="preserve"> other </w:t>
      </w:r>
      <w:r w:rsidRPr="001C30DC">
        <w:rPr>
          <w:highlight w:val="yellow"/>
          <w:u w:val="single"/>
        </w:rPr>
        <w:t>anti-poverty measures</w:t>
      </w:r>
      <w:r w:rsidRPr="001C30DC">
        <w:rPr>
          <w:highlight w:val="yellow"/>
        </w:rPr>
        <w:t>.</w:t>
      </w:r>
    </w:p>
    <w:p w14:paraId="117BA819" w14:textId="77777777" w:rsidR="00102643" w:rsidRDefault="00102643" w:rsidP="00102643">
      <w:r>
        <w:t>All of these savings are not estimated in the cost calculations above. A more elaborate model will be needed to estimate the reduction in medical expenditures, incarceration costs, and other anti-poverty measures, as well as the positive social multipliers and growth that would result from implementing a JG.</w:t>
      </w:r>
    </w:p>
    <w:p w14:paraId="4FEC7C0E" w14:textId="77777777" w:rsidR="00102643" w:rsidRDefault="00102643" w:rsidP="00102643">
      <w:r>
        <w:t xml:space="preserve">It is conceivable that </w:t>
      </w:r>
      <w:r w:rsidRPr="0007156F">
        <w:rPr>
          <w:u w:val="single"/>
        </w:rPr>
        <w:t xml:space="preserve">if </w:t>
      </w:r>
      <w:r w:rsidRPr="001C30DC">
        <w:rPr>
          <w:highlight w:val="yellow"/>
          <w:u w:val="single"/>
        </w:rPr>
        <w:t>we included all social and economic benefits</w:t>
      </w:r>
      <w:r w:rsidRPr="0007156F">
        <w:rPr>
          <w:u w:val="single"/>
        </w:rPr>
        <w:t>—including reductions in poverty, indebtedness, crime and incarceration, and improvements to physical and mental health—</w:t>
      </w:r>
      <w:r w:rsidRPr="001C30DC">
        <w:rPr>
          <w:highlight w:val="yellow"/>
          <w:u w:val="single"/>
        </w:rPr>
        <w:t xml:space="preserve">the impact on the </w:t>
      </w:r>
      <w:r w:rsidRPr="00102643">
        <w:rPr>
          <w:u w:val="single"/>
        </w:rPr>
        <w:t xml:space="preserve">federal government </w:t>
      </w:r>
      <w:r w:rsidRPr="001C30DC">
        <w:rPr>
          <w:highlight w:val="yellow"/>
          <w:u w:val="single"/>
        </w:rPr>
        <w:t xml:space="preserve">budget would </w:t>
      </w:r>
      <w:r w:rsidRPr="001C30DC">
        <w:rPr>
          <w:b/>
          <w:bCs/>
          <w:highlight w:val="yellow"/>
          <w:u w:val="single"/>
        </w:rPr>
        <w:t>be far less</w:t>
      </w:r>
      <w:r w:rsidRPr="0007156F">
        <w:rPr>
          <w:u w:val="single"/>
        </w:rPr>
        <w:t xml:space="preserve"> (and</w:t>
      </w:r>
      <w:r>
        <w:t xml:space="preserve"> the positive impact on state budgets would be larger) than what we are reporting in Dantas, Fullwiler, Kelton, Tcherneva, and Wray (forthcoming).</w:t>
      </w:r>
    </w:p>
    <w:p w14:paraId="3E600F09" w14:textId="77777777" w:rsidR="00102643" w:rsidRDefault="00102643" w:rsidP="00102643">
      <w:r>
        <w:t xml:space="preserve">Finally, it is important to note that </w:t>
      </w:r>
      <w:r w:rsidRPr="0007156F">
        <w:rPr>
          <w:u w:val="single"/>
        </w:rPr>
        <w:t xml:space="preserve">the </w:t>
      </w:r>
      <w:r w:rsidRPr="001C30DC">
        <w:rPr>
          <w:highlight w:val="yellow"/>
          <w:u w:val="single"/>
        </w:rPr>
        <w:t>real costs of unemployment</w:t>
      </w:r>
      <w:r w:rsidRPr="0007156F">
        <w:rPr>
          <w:u w:val="single"/>
        </w:rPr>
        <w:t xml:space="preserve"> (in terms of wasted human and physical resources, forgone output, poverty, and other social ills) are the real burden on our communities and future generations—</w:t>
      </w:r>
      <w:r w:rsidRPr="001C30DC">
        <w:rPr>
          <w:highlight w:val="yellow"/>
          <w:u w:val="single"/>
        </w:rPr>
        <w:t>a burden that we already carry</w:t>
      </w:r>
      <w:r>
        <w:t>. We are already “paying” for unemployment. In financial and real terms, th</w:t>
      </w:r>
      <w:r w:rsidRPr="0007156F">
        <w:t xml:space="preserve">e </w:t>
      </w:r>
      <w:r w:rsidRPr="0007156F">
        <w:rPr>
          <w:b/>
          <w:bCs/>
          <w:u w:val="single"/>
        </w:rPr>
        <w:t xml:space="preserve">costs of unemployment today </w:t>
      </w:r>
      <w:r w:rsidRPr="001C30DC">
        <w:rPr>
          <w:b/>
          <w:bCs/>
          <w:highlight w:val="yellow"/>
          <w:u w:val="single"/>
        </w:rPr>
        <w:t xml:space="preserve">outweigh the </w:t>
      </w:r>
      <w:r w:rsidRPr="00102643">
        <w:rPr>
          <w:b/>
          <w:bCs/>
          <w:u w:val="single"/>
        </w:rPr>
        <w:t xml:space="preserve">financial and real </w:t>
      </w:r>
      <w:r w:rsidRPr="001C30DC">
        <w:rPr>
          <w:b/>
          <w:bCs/>
          <w:highlight w:val="yellow"/>
          <w:u w:val="single"/>
        </w:rPr>
        <w:t>costs of running a JG</w:t>
      </w:r>
      <w:r w:rsidRPr="0007156F">
        <w:rPr>
          <w:b/>
          <w:bCs/>
          <w:u w:val="single"/>
        </w:rPr>
        <w:t>.</w:t>
      </w:r>
      <w:r>
        <w:t xml:space="preserve"> </w:t>
      </w:r>
    </w:p>
    <w:p w14:paraId="062D9FF8" w14:textId="77777777" w:rsidR="00102643" w:rsidRPr="00112716" w:rsidRDefault="00102643" w:rsidP="00102643"/>
    <w:p w14:paraId="08DDCB0F" w14:textId="77777777" w:rsidR="00102643" w:rsidRDefault="00102643" w:rsidP="00102643">
      <w:pPr>
        <w:pStyle w:val="Heading4"/>
      </w:pPr>
      <w:r>
        <w:t>JG helps pay for itself via economic stimulus – new taxes are too small to link</w:t>
      </w:r>
    </w:p>
    <w:p w14:paraId="3FC3BDEA" w14:textId="77777777" w:rsidR="00102643" w:rsidRPr="00F64A1D" w:rsidRDefault="00102643" w:rsidP="00102643">
      <w:pPr>
        <w:rPr>
          <w:rStyle w:val="Style13ptBold"/>
        </w:rPr>
      </w:pPr>
      <w:r w:rsidRPr="00F64A1D">
        <w:rPr>
          <w:rStyle w:val="Style13ptBold"/>
        </w:rPr>
        <w:t xml:space="preserve">LNS  ’19 </w:t>
      </w:r>
    </w:p>
    <w:p w14:paraId="53598E14" w14:textId="77777777" w:rsidR="00102643" w:rsidRDefault="00102643" w:rsidP="00102643">
      <w:r>
        <w:t>[Labor Network for Sustainability, CLIMATE JOBS FOR ALL: BUILDING BLOCK FOR THE GREEN NEW DEAL, 12—18, p. 17]</w:t>
      </w:r>
    </w:p>
    <w:p w14:paraId="2DAC6777" w14:textId="77777777" w:rsidR="00102643" w:rsidRDefault="00102643" w:rsidP="00102643"/>
    <w:p w14:paraId="4A09FDAC" w14:textId="77777777" w:rsidR="00102643" w:rsidRDefault="00102643" w:rsidP="00102643">
      <w:r w:rsidRPr="003F1D0D">
        <w:rPr>
          <w:u w:val="single"/>
        </w:rPr>
        <w:t xml:space="preserve">Many advocates of </w:t>
      </w:r>
      <w:r w:rsidRPr="001C30DC">
        <w:rPr>
          <w:highlight w:val="yellow"/>
          <w:u w:val="single"/>
        </w:rPr>
        <w:t>a</w:t>
      </w:r>
      <w:r w:rsidRPr="003F1D0D">
        <w:rPr>
          <w:u w:val="single"/>
        </w:rPr>
        <w:t xml:space="preserve"> </w:t>
      </w:r>
      <w:r w:rsidRPr="001C30DC">
        <w:rPr>
          <w:highlight w:val="yellow"/>
          <w:u w:val="single"/>
        </w:rPr>
        <w:t>JG</w:t>
      </w:r>
      <w:r w:rsidRPr="003F1D0D">
        <w:rPr>
          <w:u w:val="single"/>
        </w:rPr>
        <w:t xml:space="preserve"> see one of its principal benefits </w:t>
      </w:r>
      <w:r w:rsidRPr="001C30DC">
        <w:rPr>
          <w:highlight w:val="yellow"/>
          <w:u w:val="single"/>
        </w:rPr>
        <w:t>as countercyclical economic stimulus</w:t>
      </w:r>
      <w:r w:rsidRPr="003F1D0D">
        <w:rPr>
          <w:u w:val="single"/>
        </w:rPr>
        <w:t xml:space="preserve">. To play this role </w:t>
      </w:r>
      <w:r w:rsidRPr="001C30DC">
        <w:rPr>
          <w:highlight w:val="yellow"/>
          <w:u w:val="single"/>
        </w:rPr>
        <w:t>requires</w:t>
      </w:r>
      <w:r w:rsidRPr="003F1D0D">
        <w:rPr>
          <w:u w:val="single"/>
        </w:rPr>
        <w:t xml:space="preserve"> periodic </w:t>
      </w:r>
      <w:r w:rsidRPr="001C30DC">
        <w:rPr>
          <w:highlight w:val="yellow"/>
          <w:u w:val="single"/>
        </w:rPr>
        <w:t>governmental deficit spending</w:t>
      </w:r>
      <w:r w:rsidRPr="003F1D0D">
        <w:rPr>
          <w:u w:val="single"/>
        </w:rPr>
        <w:t>.</w:t>
      </w:r>
      <w:r>
        <w:t xml:space="preserve"> Public borrowing can take place through bond sales or by the Fed buying infrastructure bonds, just as it bought Treasury securities in 1940 to financed the World War II. </w:t>
      </w:r>
      <w:r w:rsidRPr="001C30DC">
        <w:rPr>
          <w:highlight w:val="yellow"/>
          <w:u w:val="single"/>
        </w:rPr>
        <w:t>Public-purpose banks</w:t>
      </w:r>
      <w:r w:rsidRPr="003F1D0D">
        <w:rPr>
          <w:u w:val="single"/>
        </w:rPr>
        <w:t xml:space="preserve">, </w:t>
      </w:r>
      <w:r w:rsidRPr="001C30DC">
        <w:rPr>
          <w:highlight w:val="yellow"/>
          <w:u w:val="single"/>
        </w:rPr>
        <w:t>credit unions, and investment and loan funds</w:t>
      </w:r>
      <w:r w:rsidRPr="003F1D0D">
        <w:rPr>
          <w:u w:val="single"/>
        </w:rPr>
        <w:t xml:space="preserve"> can </w:t>
      </w:r>
      <w:r w:rsidRPr="001C30DC">
        <w:rPr>
          <w:highlight w:val="yellow"/>
          <w:u w:val="single"/>
        </w:rPr>
        <w:t>provide</w:t>
      </w:r>
      <w:r w:rsidRPr="003F1D0D">
        <w:rPr>
          <w:u w:val="single"/>
        </w:rPr>
        <w:t xml:space="preserve"> more </w:t>
      </w:r>
      <w:r w:rsidRPr="001C30DC">
        <w:rPr>
          <w:highlight w:val="yellow"/>
          <w:u w:val="single"/>
        </w:rPr>
        <w:t>decentralized financial resources,</w:t>
      </w:r>
      <w:r w:rsidRPr="003F1D0D">
        <w:rPr>
          <w:u w:val="single"/>
        </w:rPr>
        <w:t xml:space="preserve"> especially </w:t>
      </w:r>
      <w:r w:rsidRPr="001C30DC">
        <w:rPr>
          <w:highlight w:val="yellow"/>
          <w:u w:val="single"/>
        </w:rPr>
        <w:t>for</w:t>
      </w:r>
      <w:r w:rsidRPr="003F1D0D">
        <w:rPr>
          <w:u w:val="single"/>
        </w:rPr>
        <w:t xml:space="preserve"> smaller-scale and </w:t>
      </w:r>
      <w:r w:rsidRPr="001C30DC">
        <w:rPr>
          <w:highlight w:val="yellow"/>
          <w:u w:val="single"/>
        </w:rPr>
        <w:t>community</w:t>
      </w:r>
      <w:r w:rsidRPr="003F1D0D">
        <w:rPr>
          <w:u w:val="single"/>
        </w:rPr>
        <w:t xml:space="preserve">-based </w:t>
      </w:r>
      <w:r w:rsidRPr="001C30DC">
        <w:rPr>
          <w:highlight w:val="yellow"/>
          <w:u w:val="single"/>
        </w:rPr>
        <w:t>projects</w:t>
      </w:r>
      <w:r w:rsidRPr="003F1D0D">
        <w:rPr>
          <w:u w:val="single"/>
        </w:rPr>
        <w:t xml:space="preserve">. The </w:t>
      </w:r>
      <w:r w:rsidRPr="001C30DC">
        <w:rPr>
          <w:highlight w:val="yellow"/>
          <w:u w:val="single"/>
        </w:rPr>
        <w:t>economic growth generated by the CJG</w:t>
      </w:r>
      <w:r w:rsidRPr="003F1D0D">
        <w:rPr>
          <w:u w:val="single"/>
        </w:rPr>
        <w:t xml:space="preserve">, along with the sources listed above, is likely to </w:t>
      </w:r>
      <w:r w:rsidRPr="001C30DC">
        <w:rPr>
          <w:highlight w:val="yellow"/>
          <w:u w:val="single"/>
        </w:rPr>
        <w:t>provide a substantial part of the funds required for it. New taxes</w:t>
      </w:r>
      <w:r w:rsidRPr="003F1D0D">
        <w:rPr>
          <w:u w:val="single"/>
        </w:rPr>
        <w:t xml:space="preserve"> will need to provide </w:t>
      </w:r>
      <w:r w:rsidRPr="001C30DC">
        <w:rPr>
          <w:highlight w:val="yellow"/>
          <w:u w:val="single"/>
        </w:rPr>
        <w:t>only a small part, if any, of the cost</w:t>
      </w:r>
      <w:r w:rsidRPr="003F1D0D">
        <w:rPr>
          <w:u w:val="single"/>
        </w:rPr>
        <w:t xml:space="preserve"> of the CJG</w:t>
      </w:r>
      <w:r>
        <w:t>.</w:t>
      </w:r>
    </w:p>
    <w:p w14:paraId="7C558739" w14:textId="77777777" w:rsidR="00102643" w:rsidRDefault="00102643" w:rsidP="00102643"/>
    <w:p w14:paraId="763459BB" w14:textId="6063DDD4" w:rsidR="00112716" w:rsidRDefault="008E4A6B" w:rsidP="00112716">
      <w:pPr>
        <w:pStyle w:val="Heading4"/>
      </w:pPr>
      <w:r>
        <w:t xml:space="preserve">Feds can afford it – </w:t>
      </w:r>
      <w:r w:rsidR="002D5290">
        <w:t xml:space="preserve">dismantle </w:t>
      </w:r>
      <w:r>
        <w:t>political myths that the rich pay for everything</w:t>
      </w:r>
      <w:r w:rsidR="002D5290">
        <w:t>.</w:t>
      </w:r>
    </w:p>
    <w:p w14:paraId="5163622E" w14:textId="77777777" w:rsidR="00112716" w:rsidRPr="006C4D5C" w:rsidRDefault="00112716" w:rsidP="00112716">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6CBA534D" w14:textId="77777777" w:rsidR="00112716" w:rsidRDefault="00112716" w:rsidP="00112716">
      <w:r>
        <w:t>[Pavlina R. Tcherneva, Associate Professor, Economics, Bard College, THE CASE FOR A JOB GUARANTEE, Polity Press, Medford MA, 2020, epub]</w:t>
      </w:r>
    </w:p>
    <w:p w14:paraId="431AB3F3" w14:textId="77777777" w:rsidR="00112716" w:rsidRDefault="00112716" w:rsidP="00112716"/>
    <w:p w14:paraId="7276383B" w14:textId="77777777" w:rsidR="00112716" w:rsidRDefault="00112716" w:rsidP="00112716">
      <w:r>
        <w:t>On Affordability</w:t>
      </w:r>
    </w:p>
    <w:p w14:paraId="3C583029" w14:textId="77777777" w:rsidR="00112716" w:rsidRPr="008E4A6B" w:rsidRDefault="00112716" w:rsidP="00112716">
      <w:pPr>
        <w:rPr>
          <w:b/>
          <w:bCs/>
          <w:u w:val="single"/>
        </w:rPr>
      </w:pPr>
      <w:r w:rsidRPr="00FB68AF">
        <w:rPr>
          <w:rStyle w:val="Emphasis"/>
        </w:rPr>
        <w:t xml:space="preserve">The </w:t>
      </w:r>
      <w:r w:rsidRPr="001C30DC">
        <w:rPr>
          <w:rStyle w:val="Emphasis"/>
          <w:highlight w:val="yellow"/>
        </w:rPr>
        <w:t>federal government has all the financial resources</w:t>
      </w:r>
      <w:r w:rsidRPr="00FB68AF">
        <w:rPr>
          <w:rStyle w:val="Emphasis"/>
        </w:rPr>
        <w:t xml:space="preserve"> at its disposal </w:t>
      </w:r>
      <w:r w:rsidRPr="001C30DC">
        <w:rPr>
          <w:rStyle w:val="Emphasis"/>
          <w:highlight w:val="yellow"/>
        </w:rPr>
        <w:t>to implement the Job Guarantee</w:t>
      </w:r>
      <w:r w:rsidRPr="00FB68AF">
        <w:rPr>
          <w:rStyle w:val="Emphasis"/>
        </w:rPr>
        <w:t>.</w:t>
      </w:r>
      <w:r>
        <w:t xml:space="preserve"> But despite the program’s popularity, the fight for essential public services has never been a fair one. Perhaps the most pernicious tool captains of industry have employed against policies in the public interest is </w:t>
      </w:r>
      <w:r w:rsidRPr="001C30DC">
        <w:rPr>
          <w:highlight w:val="yellow"/>
          <w:u w:val="single"/>
        </w:rPr>
        <w:t>the myth that fed</w:t>
      </w:r>
      <w:r w:rsidRPr="00FB68AF">
        <w:rPr>
          <w:u w:val="single"/>
        </w:rPr>
        <w:t xml:space="preserve">eral government </w:t>
      </w:r>
      <w:r w:rsidRPr="001C30DC">
        <w:rPr>
          <w:highlight w:val="yellow"/>
          <w:u w:val="single"/>
        </w:rPr>
        <w:t>spending depends on the tax revenue</w:t>
      </w:r>
      <w:r w:rsidRPr="00FB68AF">
        <w:rPr>
          <w:u w:val="single"/>
        </w:rPr>
        <w:t xml:space="preserve"> </w:t>
      </w:r>
      <w:r w:rsidRPr="001C30DC">
        <w:rPr>
          <w:highlight w:val="yellow"/>
          <w:u w:val="single"/>
        </w:rPr>
        <w:t>the state can collect</w:t>
      </w:r>
      <w:r w:rsidRPr="00FB68AF">
        <w:rPr>
          <w:u w:val="single"/>
        </w:rPr>
        <w:t xml:space="preserve"> from them. Any struggle for economic emancipation must challenge this folktale head on</w:t>
      </w:r>
      <w:r>
        <w:t xml:space="preserve">, else progressive policies will be forever hostage to sound-finance ideology. To grapple with the large structural and institutional obstacles that make fighting for working people so hard, </w:t>
      </w:r>
      <w:r w:rsidRPr="001C30DC">
        <w:rPr>
          <w:highlight w:val="yellow"/>
          <w:u w:val="single"/>
        </w:rPr>
        <w:t>one must</w:t>
      </w:r>
      <w:r w:rsidRPr="008E4A6B">
        <w:rPr>
          <w:u w:val="single"/>
        </w:rPr>
        <w:t xml:space="preserve"> at a minimum </w:t>
      </w:r>
      <w:r w:rsidRPr="001C30DC">
        <w:rPr>
          <w:highlight w:val="yellow"/>
          <w:u w:val="single"/>
        </w:rPr>
        <w:t>confront the greatest ideological tool the rich</w:t>
      </w:r>
      <w:r w:rsidRPr="008E4A6B">
        <w:rPr>
          <w:u w:val="single"/>
        </w:rPr>
        <w:t xml:space="preserve"> and powerful </w:t>
      </w:r>
      <w:r w:rsidRPr="001C30DC">
        <w:rPr>
          <w:highlight w:val="yellow"/>
          <w:u w:val="single"/>
        </w:rPr>
        <w:t>have</w:t>
      </w:r>
      <w:r w:rsidRPr="008E4A6B">
        <w:rPr>
          <w:u w:val="single"/>
        </w:rPr>
        <w:t xml:space="preserve"> at their disposal: </w:t>
      </w:r>
      <w:r w:rsidRPr="001C30DC">
        <w:rPr>
          <w:highlight w:val="yellow"/>
          <w:u w:val="single"/>
        </w:rPr>
        <w:t xml:space="preserve">the </w:t>
      </w:r>
      <w:r w:rsidRPr="001C30DC">
        <w:rPr>
          <w:b/>
          <w:bCs/>
          <w:highlight w:val="yellow"/>
          <w:u w:val="single"/>
        </w:rPr>
        <w:t>myth that they pay for everything.</w:t>
      </w:r>
    </w:p>
    <w:p w14:paraId="1E3C7122" w14:textId="77777777" w:rsidR="00112716" w:rsidRPr="008E4A6B" w:rsidRDefault="00112716" w:rsidP="00112716">
      <w:pPr>
        <w:rPr>
          <w:u w:val="single"/>
        </w:rPr>
      </w:pPr>
      <w:r>
        <w:t xml:space="preserve">None of this is “easy,” but there is no use pretending that the obstacles are insurmountable. Most arguments against the Job Guarantee have in the past been raised in opposition to other essential public policies. That is the nature of the politics of fear. </w:t>
      </w:r>
      <w:r w:rsidRPr="008E4A6B">
        <w:rPr>
          <w:u w:val="single"/>
        </w:rPr>
        <w:t xml:space="preserve">There are </w:t>
      </w:r>
      <w:r w:rsidRPr="001C30DC">
        <w:rPr>
          <w:highlight w:val="yellow"/>
          <w:u w:val="single"/>
        </w:rPr>
        <w:t>no compelling moral or economic reasons</w:t>
      </w:r>
      <w:r w:rsidRPr="008E4A6B">
        <w:rPr>
          <w:u w:val="single"/>
        </w:rPr>
        <w:t xml:space="preserve"> </w:t>
      </w:r>
      <w:r w:rsidRPr="001C30DC">
        <w:rPr>
          <w:highlight w:val="yellow"/>
          <w:u w:val="single"/>
        </w:rPr>
        <w:t xml:space="preserve">to continue business as usual. It is </w:t>
      </w:r>
      <w:r w:rsidRPr="002D5290">
        <w:rPr>
          <w:u w:val="single"/>
        </w:rPr>
        <w:t>no surprise that government employment policies are very popular, and so is the Job Guarantee, as we will see in the next and final chapter. The question is what should</w:t>
      </w:r>
      <w:r w:rsidRPr="008E4A6B">
        <w:rPr>
          <w:u w:val="single"/>
        </w:rPr>
        <w:t xml:space="preserve"> we fear more – a world in which a living-wage job is secured for all, or a world where mass unemployment remains the norm?</w:t>
      </w:r>
    </w:p>
    <w:p w14:paraId="0FCCEFD5" w14:textId="77777777" w:rsidR="00112716" w:rsidRDefault="00112716" w:rsidP="00112716"/>
    <w:p w14:paraId="441986FC" w14:textId="77777777" w:rsidR="00112716" w:rsidRDefault="00112716" w:rsidP="00112716">
      <w:pPr>
        <w:pStyle w:val="Heading4"/>
      </w:pPr>
      <w:r>
        <w:t>We can afford it—pandemic proves</w:t>
      </w:r>
    </w:p>
    <w:p w14:paraId="225C4BC3" w14:textId="77777777" w:rsidR="00112716" w:rsidRPr="006C4D5C" w:rsidRDefault="00112716" w:rsidP="00112716">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49D345FD" w14:textId="77777777" w:rsidR="00112716" w:rsidRDefault="00112716" w:rsidP="00112716">
      <w:r>
        <w:t>[Pavlina R. Tcherneva, Associate Professor, Economics, Bard College, THE CASE FOR A JOB GUARANTEE, Polity Press, Medford MA, 2020, epub]</w:t>
      </w:r>
    </w:p>
    <w:p w14:paraId="4930E60F" w14:textId="77777777" w:rsidR="00112716" w:rsidRDefault="00112716" w:rsidP="00112716"/>
    <w:p w14:paraId="73F69D8B" w14:textId="77777777" w:rsidR="00112716" w:rsidRDefault="00112716" w:rsidP="00112716">
      <w:r w:rsidRPr="00283CEC">
        <w:rPr>
          <w:rStyle w:val="Emphasis"/>
        </w:rPr>
        <w:t xml:space="preserve">We need a Job Guarantee now more than ever. </w:t>
      </w:r>
      <w:r>
        <w:t xml:space="preserve">The following pages present the case for its overwhelming benefits and a blueprint for its implementation. Its design is inspired precisely by the way policy is supposed to respond to pandemics, by prioritizing preparedness and prevention. </w:t>
      </w:r>
      <w:r w:rsidRPr="00283CEC">
        <w:t>Decades of austerity have led to the erosion of essential public sector programs, services, and institutional capacities</w:t>
      </w:r>
      <w:r>
        <w:t xml:space="preserve">, leaving us woefully unprepared to respond to this pandemic and the social crisis that will follow. The </w:t>
      </w:r>
      <w:r w:rsidRPr="00283CEC">
        <w:rPr>
          <w:rStyle w:val="StyleUnderline"/>
        </w:rPr>
        <w:t>public was baited into accepting austerity with the myth that the federal government could run out of funding. And yet, almost overnight, the US government passed an unprecedented $2.2 trillion package to tackle the pandemic</w:t>
      </w:r>
      <w:r>
        <w:t xml:space="preserve">, with additional spending on the way according to bipartisan consensus. Many countries around the world are doing the same. </w:t>
      </w:r>
      <w:r w:rsidRPr="00283CEC">
        <w:rPr>
          <w:rStyle w:val="Emphasis"/>
        </w:rPr>
        <w:t>Finding the money was never the problem. Finding the political will to rally behind key policies always was.</w:t>
      </w:r>
    </w:p>
    <w:p w14:paraId="5706E45E" w14:textId="77777777" w:rsidR="00112716" w:rsidRDefault="00112716" w:rsidP="00112716">
      <w:r w:rsidRPr="00283CEC">
        <w:rPr>
          <w:rStyle w:val="StyleUnderline"/>
        </w:rPr>
        <w:t xml:space="preserve">Tomorrow, when politicians ask “but how will the government pay for this program?,” the answer should always be </w:t>
      </w:r>
      <w:r w:rsidRPr="00283CEC">
        <w:rPr>
          <w:rStyle w:val="StyleUnderline"/>
          <w:b/>
          <w:bCs/>
        </w:rPr>
        <w:t>“the way we paid for the pandemic.”</w:t>
      </w:r>
      <w:r w:rsidRPr="00283CEC">
        <w:rPr>
          <w:b/>
          <w:bCs/>
        </w:rPr>
        <w:t xml:space="preserve"> </w:t>
      </w:r>
      <w:r>
        <w:t xml:space="preserve">If we can pay for all the interventions necessary to stem this crisis, </w:t>
      </w:r>
      <w:r w:rsidRPr="00283CEC">
        <w:rPr>
          <w:u w:val="single"/>
        </w:rPr>
        <w:t>we surely can afford to guarantee jobs, homes, healthcare, and a green economy. What we cannot afford is to emerge out of this moment with the same economic problems and inequalities that created so much suffering and devastation even before the current pandemic</w:t>
      </w:r>
      <w:r>
        <w:t>.</w:t>
      </w:r>
    </w:p>
    <w:p w14:paraId="3E73C231" w14:textId="77777777" w:rsidR="00112716" w:rsidRDefault="00112716" w:rsidP="00112716"/>
    <w:p w14:paraId="369B2B66" w14:textId="1AF588B4" w:rsidR="00C86F37" w:rsidRDefault="00C86F37" w:rsidP="00C86F37">
      <w:pPr>
        <w:pStyle w:val="Heading3"/>
      </w:pPr>
      <w:r>
        <w:t>2AC</w:t>
      </w:r>
      <w:r w:rsidR="00BB3BAD">
        <w:t>/1AR</w:t>
      </w:r>
      <w:r w:rsidR="00540842">
        <w:t xml:space="preserve">: </w:t>
      </w:r>
      <w:r>
        <w:t>Stabilization</w:t>
      </w:r>
    </w:p>
    <w:p w14:paraId="4433E38E" w14:textId="77777777" w:rsidR="00BB3BAD" w:rsidRDefault="00BB3BAD" w:rsidP="00BB3BAD">
      <w:pPr>
        <w:pStyle w:val="Heading4"/>
      </w:pPr>
      <w:r>
        <w:t>JG checks inflation and price stability – worker benefits outweigh</w:t>
      </w:r>
    </w:p>
    <w:p w14:paraId="15AD931C" w14:textId="77777777" w:rsidR="00BB3BAD" w:rsidRPr="00590E24" w:rsidRDefault="00BB3BAD" w:rsidP="00BB3BAD">
      <w:r>
        <w:rPr>
          <w:rStyle w:val="Style13ptBold"/>
        </w:rPr>
        <w:t xml:space="preserve">Whalen, visiting legal scholar at SUNY Buffalo, ’19 </w:t>
      </w:r>
      <w:r>
        <w:t>(Charles J. Whalen, visiting scholar in the Baldy Center for Law and Social Policy, SUNY Buffalo School of Law., 4-1-2019, "Jobs for All: Reclaiming the Right to Work," Taylor &amp; Francis, https://doi.org/10.1080/05775132.2019.1581005)</w:t>
      </w:r>
    </w:p>
    <w:p w14:paraId="3EF14874" w14:textId="77777777" w:rsidR="00BB3BAD" w:rsidRPr="00790DD9" w:rsidRDefault="00BB3BAD" w:rsidP="00BB3BAD">
      <w:r>
        <w:t xml:space="preserve">What about inflation? To be sure, </w:t>
      </w:r>
      <w:r w:rsidRPr="00041B3A">
        <w:rPr>
          <w:u w:val="single"/>
        </w:rPr>
        <w:t xml:space="preserve">there would be </w:t>
      </w:r>
      <w:r w:rsidRPr="001C30DC">
        <w:rPr>
          <w:highlight w:val="yellow"/>
          <w:u w:val="single"/>
        </w:rPr>
        <w:t>a one-time adjustment of</w:t>
      </w:r>
      <w:r w:rsidRPr="00041B3A">
        <w:rPr>
          <w:u w:val="single"/>
        </w:rPr>
        <w:t xml:space="preserve"> </w:t>
      </w:r>
      <w:r w:rsidRPr="001C30DC">
        <w:rPr>
          <w:highlight w:val="yellow"/>
          <w:u w:val="single"/>
        </w:rPr>
        <w:t xml:space="preserve">the wage structure as </w:t>
      </w:r>
      <w:r w:rsidRPr="002F7EB4">
        <w:rPr>
          <w:u w:val="single"/>
        </w:rPr>
        <w:t xml:space="preserve">low-wage </w:t>
      </w:r>
      <w:r w:rsidRPr="001C30DC">
        <w:rPr>
          <w:highlight w:val="yellow"/>
          <w:u w:val="single"/>
        </w:rPr>
        <w:t>employers respond to the new wage floor</w:t>
      </w:r>
      <w:r w:rsidRPr="00041B3A">
        <w:rPr>
          <w:u w:val="single"/>
        </w:rPr>
        <w:t xml:space="preserve"> set by government as employer of last resort</w:t>
      </w:r>
      <w:r>
        <w:t xml:space="preserve">, </w:t>
      </w:r>
      <w:r w:rsidRPr="00041B3A">
        <w:rPr>
          <w:u w:val="single"/>
        </w:rPr>
        <w:t xml:space="preserve">but </w:t>
      </w:r>
      <w:r w:rsidRPr="001C30DC">
        <w:rPr>
          <w:highlight w:val="yellow"/>
          <w:u w:val="single"/>
        </w:rPr>
        <w:t>current jobs-for-all proposals don’t call for wages out of line</w:t>
      </w:r>
      <w:r w:rsidRPr="00041B3A">
        <w:rPr>
          <w:u w:val="single"/>
        </w:rPr>
        <w:t xml:space="preserve"> with where they would have been had the minimum wage kept up with inflation and productivity increases since the 1960s</w:t>
      </w:r>
      <w:r>
        <w:t xml:space="preserve"> (Paul et al. Citation2018, 51, n.17). Moreover, the </w:t>
      </w:r>
      <w:r w:rsidRPr="001C30DC">
        <w:rPr>
          <w:highlight w:val="yellow"/>
          <w:u w:val="single"/>
        </w:rPr>
        <w:t xml:space="preserve">Federal Reserve would </w:t>
      </w:r>
      <w:r w:rsidRPr="002F7EB4">
        <w:rPr>
          <w:u w:val="single"/>
        </w:rPr>
        <w:t xml:space="preserve">still be </w:t>
      </w:r>
      <w:r w:rsidRPr="002F7EB4">
        <w:rPr>
          <w:b/>
          <w:bCs/>
          <w:u w:val="single"/>
        </w:rPr>
        <w:t>empowered to</w:t>
      </w:r>
      <w:r w:rsidRPr="002F7EB4">
        <w:rPr>
          <w:u w:val="single"/>
        </w:rPr>
        <w:t xml:space="preserve"> </w:t>
      </w:r>
      <w:r w:rsidRPr="001C30DC">
        <w:rPr>
          <w:highlight w:val="yellow"/>
          <w:u w:val="single"/>
        </w:rPr>
        <w:t xml:space="preserve">keep inflation in </w:t>
      </w:r>
      <w:r w:rsidRPr="001C30DC">
        <w:rPr>
          <w:b/>
          <w:bCs/>
          <w:highlight w:val="yellow"/>
          <w:u w:val="single"/>
        </w:rPr>
        <w:t xml:space="preserve">check </w:t>
      </w:r>
      <w:r w:rsidRPr="001C30DC">
        <w:rPr>
          <w:highlight w:val="yellow"/>
          <w:u w:val="single"/>
        </w:rPr>
        <w:t>by using</w:t>
      </w:r>
      <w:r w:rsidRPr="00041B3A">
        <w:rPr>
          <w:u w:val="single"/>
        </w:rPr>
        <w:t xml:space="preserve"> </w:t>
      </w:r>
      <w:r w:rsidRPr="001C30DC">
        <w:rPr>
          <w:highlight w:val="yellow"/>
          <w:u w:val="single"/>
        </w:rPr>
        <w:t>monetary policy to restrain</w:t>
      </w:r>
      <w:r w:rsidRPr="00041B3A">
        <w:rPr>
          <w:u w:val="single"/>
        </w:rPr>
        <w:t xml:space="preserve"> the growth of </w:t>
      </w:r>
      <w:r w:rsidRPr="001C30DC">
        <w:rPr>
          <w:highlight w:val="yellow"/>
          <w:u w:val="single"/>
        </w:rPr>
        <w:t>private investment when necessary</w:t>
      </w:r>
      <w:r w:rsidRPr="001C30DC">
        <w:rPr>
          <w:highlight w:val="yellow"/>
        </w:rPr>
        <w:t>—</w:t>
      </w:r>
      <w:r w:rsidRPr="001C30DC">
        <w:rPr>
          <w:highlight w:val="yellow"/>
          <w:u w:val="single"/>
        </w:rPr>
        <w:t xml:space="preserve">workers would just face </w:t>
      </w:r>
      <w:r w:rsidRPr="001C30DC">
        <w:rPr>
          <w:b/>
          <w:bCs/>
          <w:highlight w:val="yellow"/>
          <w:u w:val="single"/>
        </w:rPr>
        <w:t>less economic vulnerability</w:t>
      </w:r>
      <w:r w:rsidRPr="00041B3A">
        <w:rPr>
          <w:u w:val="single"/>
        </w:rPr>
        <w:t xml:space="preserve"> with a jobs program in place</w:t>
      </w:r>
      <w:r>
        <w:t xml:space="preserve"> (Paul, Darity, and Hamilton Citation2018, 8).</w:t>
      </w:r>
    </w:p>
    <w:p w14:paraId="49755538" w14:textId="77777777" w:rsidR="00BB3BAD" w:rsidRPr="00834696" w:rsidRDefault="00BB3BAD" w:rsidP="00BB3BAD"/>
    <w:p w14:paraId="704A22F6" w14:textId="3829852F" w:rsidR="000C15C3" w:rsidRDefault="00AB2808" w:rsidP="000C15C3">
      <w:pPr>
        <w:pStyle w:val="Heading4"/>
      </w:pPr>
      <w:r>
        <w:t>Critiques ignore private sector is already cyclical – aff provides more stability</w:t>
      </w:r>
    </w:p>
    <w:p w14:paraId="672C376B" w14:textId="77777777" w:rsidR="000C15C3" w:rsidRPr="006C4D5C" w:rsidRDefault="000C15C3" w:rsidP="000C15C3">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2656EE0C" w14:textId="77777777" w:rsidR="000C15C3" w:rsidRDefault="000C15C3" w:rsidP="000C15C3">
      <w:r>
        <w:t>[Pavlina R. Tcherneva, Associate Professor, Economics, Bard College, THE CASE FOR A JOB GUARANTEE, Polity Press, Medford MA, 2020, epub]</w:t>
      </w:r>
    </w:p>
    <w:p w14:paraId="6FF70498" w14:textId="77777777" w:rsidR="000C15C3" w:rsidRDefault="000C15C3" w:rsidP="000C15C3"/>
    <w:p w14:paraId="72782AEF" w14:textId="77777777" w:rsidR="000C15C3" w:rsidRDefault="000C15C3" w:rsidP="000C15C3">
      <w:r w:rsidRPr="000C15C3">
        <w:rPr>
          <w:u w:val="single"/>
        </w:rPr>
        <w:t>Critics also worry that the Job Guarantee cannot function as an effective automatic stabilizer</w:t>
      </w:r>
      <w:r>
        <w:t>. Can we really create jobs on demand? If they are so useful, why let Job Guarantee workers go when the economy recovers?</w:t>
      </w:r>
    </w:p>
    <w:p w14:paraId="07140C70" w14:textId="77777777" w:rsidR="000C15C3" w:rsidRPr="004B7088" w:rsidRDefault="000C15C3" w:rsidP="000C15C3">
      <w:pPr>
        <w:rPr>
          <w:u w:val="single"/>
        </w:rPr>
      </w:pPr>
      <w:r w:rsidRPr="000C15C3">
        <w:rPr>
          <w:u w:val="single"/>
        </w:rPr>
        <w:t xml:space="preserve">This criticism </w:t>
      </w:r>
      <w:r w:rsidRPr="000C15C3">
        <w:rPr>
          <w:b/>
          <w:bCs/>
          <w:u w:val="single"/>
        </w:rPr>
        <w:t>fails to recognize</w:t>
      </w:r>
      <w:r w:rsidRPr="000C15C3">
        <w:rPr>
          <w:u w:val="single"/>
        </w:rPr>
        <w:t xml:space="preserve"> that the private sector behaves cyclically already</w:t>
      </w:r>
      <w:r>
        <w:t xml:space="preserve">. </w:t>
      </w:r>
      <w:r w:rsidRPr="000C15C3">
        <w:rPr>
          <w:u w:val="single"/>
        </w:rPr>
        <w:t>The ability to absorb or shed employees is not a unique challenge for the Job Guarantee</w:t>
      </w:r>
      <w:r>
        <w:t xml:space="preserve">. Indeed every labor market segment within the private, non-profit, or public sectors </w:t>
      </w:r>
      <w:r w:rsidRPr="000C15C3">
        <w:rPr>
          <w:u w:val="single"/>
        </w:rPr>
        <w:t>deals with new entrants and job leavers on an ongoing basis.</w:t>
      </w:r>
      <w:r>
        <w:t xml:space="preserve"> It is in the nature of the structural and cyclical changes of the economy. </w:t>
      </w:r>
      <w:r w:rsidRPr="000C15C3">
        <w:rPr>
          <w:u w:val="single"/>
        </w:rPr>
        <w:t xml:space="preserve">But because the Job Guarantee is a </w:t>
      </w:r>
      <w:r w:rsidRPr="000C15C3">
        <w:rPr>
          <w:b/>
          <w:bCs/>
          <w:u w:val="single"/>
        </w:rPr>
        <w:t>better stabilizer than unemployment</w:t>
      </w:r>
      <w:r>
        <w:t xml:space="preserve">, it </w:t>
      </w:r>
      <w:r w:rsidRPr="004B7088">
        <w:rPr>
          <w:u w:val="single"/>
        </w:rPr>
        <w:t>would significantly reduce the current yo-yo effect in labor markets. Smaller fluctuations in private employment mean smaller fluctuations in the Job Guarantee and easier transitions</w:t>
      </w:r>
      <w:r>
        <w:t xml:space="preserve">, removing the challenge of accommodating large swaths of people on short notice. Additionally, </w:t>
      </w:r>
      <w:r w:rsidRPr="004B7088">
        <w:rPr>
          <w:u w:val="single"/>
        </w:rPr>
        <w:t>once the program has been established, many of the specific projects described above could be scaled up or down relatively quickly, as workers enter or leave the Job Guarantee.</w:t>
      </w:r>
    </w:p>
    <w:p w14:paraId="272DD0AC" w14:textId="77777777" w:rsidR="000C15C3" w:rsidRDefault="000C15C3" w:rsidP="000C15C3">
      <w:r w:rsidRPr="00AB2808">
        <w:rPr>
          <w:u w:val="single"/>
        </w:rPr>
        <w:t>Essential and ongoing public services need to be staffed on a permanent basis. The Environmental Protection Agency and the Food and Drug Administration are in need of many more inspectors, but these are not temporary Job Guarantee jobs</w:t>
      </w:r>
      <w:r>
        <w:t xml:space="preserve">. Similarly, with respect to the professionalized childcare benefit of the program, it should be noted that </w:t>
      </w:r>
      <w:r w:rsidRPr="00AB2808">
        <w:rPr>
          <w:u w:val="single"/>
        </w:rPr>
        <w:t>this too would be a mainline government function</w:t>
      </w:r>
      <w:r>
        <w:t>, although these childcare centers could hire temporary trainees and teacher assistants through the program. Professionalized affordable childcare is permanent infrastructure. It is a public option for childcare. Whether working parents have jobs in the Job Guarantee program or elsewhere, they would still need childcare.</w:t>
      </w:r>
    </w:p>
    <w:p w14:paraId="23AB21DD" w14:textId="77777777" w:rsidR="000C15C3" w:rsidRDefault="000C15C3" w:rsidP="000C15C3"/>
    <w:p w14:paraId="773EEAC8" w14:textId="77777777" w:rsidR="000C15C3" w:rsidRDefault="000C15C3" w:rsidP="000C15C3"/>
    <w:p w14:paraId="79DCAC89" w14:textId="7B45B970" w:rsidR="00C86F37" w:rsidRDefault="0002227C" w:rsidP="00C86F37">
      <w:pPr>
        <w:pStyle w:val="Heading4"/>
      </w:pPr>
      <w:r>
        <w:t xml:space="preserve">Green New Deal reduces economic volatility </w:t>
      </w:r>
      <w:r w:rsidR="000C15C3">
        <w:t>– jobs and socialized investment</w:t>
      </w:r>
    </w:p>
    <w:p w14:paraId="21D404B9" w14:textId="77777777" w:rsidR="00C86F37" w:rsidRPr="006C4D5C" w:rsidRDefault="00C86F37" w:rsidP="00C86F37">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5DC5F7E9" w14:textId="77777777" w:rsidR="00C86F37" w:rsidRDefault="00C86F37" w:rsidP="00C86F37">
      <w:r>
        <w:t>[Pavlina R. Tcherneva, Associate Professor, Economics, Bard College, THE CASE FOR A JOB GUARANTEE, Polity Press, Medford MA, 2020, epub]</w:t>
      </w:r>
    </w:p>
    <w:p w14:paraId="0EC48329" w14:textId="77777777" w:rsidR="00C86F37" w:rsidRDefault="00C86F37" w:rsidP="00C86F37"/>
    <w:p w14:paraId="23E86362" w14:textId="77777777" w:rsidR="00C86F37" w:rsidRDefault="00C86F37" w:rsidP="00C86F37">
      <w:r>
        <w:t xml:space="preserve">The Green New Deal is another such watershed moment. The scale of the response needed is comparable to what was required to tackle the Great Depression and a second devastating world war. The policies we design today would usher in a new economy. </w:t>
      </w:r>
      <w:r w:rsidRPr="002F7EB4">
        <w:rPr>
          <w:u w:val="single"/>
        </w:rPr>
        <w:t>In the big battle to save the planet, implementing the Job Guarantee is a comparatively small but critical component. If the Green New Deal brings a broader socialization of investment in essential public goods</w:t>
      </w:r>
      <w:r>
        <w:t xml:space="preserve"> – transportation, housing, electricity, healthcare and childcare – </w:t>
      </w:r>
      <w:r w:rsidRPr="002F7EB4">
        <w:rPr>
          <w:u w:val="single"/>
        </w:rPr>
        <w:t xml:space="preserve">economic </w:t>
      </w:r>
      <w:r w:rsidRPr="002F7EB4">
        <w:rPr>
          <w:b/>
          <w:bCs/>
          <w:u w:val="single"/>
        </w:rPr>
        <w:t>volatility would decline</w:t>
      </w:r>
      <w:r w:rsidRPr="002F7EB4">
        <w:rPr>
          <w:u w:val="single"/>
        </w:rPr>
        <w:t xml:space="preserve"> much the same way it did after WWII. </w:t>
      </w:r>
      <w:r>
        <w:t xml:space="preserve">(Prior to the New Deal of the 1930s, the US economy had experienced a depression every twenty years, and many smaller downturns in between.) The Green New Deal holds the promise of stabilizing the economy in comparable ways. However, it will not end the business cycle. </w:t>
      </w:r>
      <w:r w:rsidRPr="002F7EB4">
        <w:rPr>
          <w:u w:val="single"/>
        </w:rPr>
        <w:t>While cyclical fluctuations</w:t>
      </w:r>
      <w:r>
        <w:t xml:space="preserve"> will hardly be expunged, the fact that they </w:t>
      </w:r>
      <w:r w:rsidRPr="002F7EB4">
        <w:rPr>
          <w:u w:val="single"/>
        </w:rPr>
        <w:t>are smaller would mean that the size of the Job Guarantee would also be smaller</w:t>
      </w:r>
      <w:r>
        <w:t xml:space="preserve">. </w:t>
      </w:r>
      <w:r w:rsidRPr="002F7EB4">
        <w:rPr>
          <w:u w:val="single"/>
        </w:rPr>
        <w:t xml:space="preserve">As a </w:t>
      </w:r>
      <w:r w:rsidRPr="002F7EB4">
        <w:rPr>
          <w:b/>
          <w:bCs/>
          <w:u w:val="single"/>
        </w:rPr>
        <w:t>permanent part of the policy landscape</w:t>
      </w:r>
      <w:r w:rsidRPr="002F7EB4">
        <w:rPr>
          <w:u w:val="single"/>
        </w:rPr>
        <w:t>, it would continue to provide an employment safety net and a macroeconomic stabilization mechanism, even as we transition to a cleaner, more stable and more just economy.</w:t>
      </w:r>
    </w:p>
    <w:p w14:paraId="253975E1" w14:textId="77777777" w:rsidR="00C86F37" w:rsidRDefault="00C86F37" w:rsidP="00C86F37"/>
    <w:p w14:paraId="77513513" w14:textId="77777777" w:rsidR="00540842" w:rsidRDefault="00540842" w:rsidP="00540842">
      <w:pPr>
        <w:pStyle w:val="Heading3"/>
      </w:pPr>
      <w:r>
        <w:t>2AC/1AR: A2 ‘Disruption’</w:t>
      </w:r>
    </w:p>
    <w:p w14:paraId="016E2486" w14:textId="77777777" w:rsidR="00540842" w:rsidRDefault="00540842" w:rsidP="00540842"/>
    <w:p w14:paraId="797BDDA7" w14:textId="77777777" w:rsidR="00540842" w:rsidRDefault="00540842" w:rsidP="00540842">
      <w:pPr>
        <w:pStyle w:val="Heading4"/>
      </w:pPr>
      <w:r>
        <w:t>‘Disrupting’ an exploitative economy creates protections for workers regardless of business complaints.</w:t>
      </w:r>
    </w:p>
    <w:p w14:paraId="1FF3399F" w14:textId="77777777" w:rsidR="00540842" w:rsidRPr="006C4D5C" w:rsidRDefault="00540842" w:rsidP="00540842">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50F641A2" w14:textId="77777777" w:rsidR="00540842" w:rsidRDefault="00540842" w:rsidP="00540842">
      <w:r>
        <w:t>[Pavlina R. Tcherneva, Associate Professor, Economics, Bard College, THE CASE FOR A JOB GUARANTEE, Polity Press, Medford MA, 2020, epub]</w:t>
      </w:r>
    </w:p>
    <w:p w14:paraId="1240B886" w14:textId="77777777" w:rsidR="00540842" w:rsidRDefault="00540842" w:rsidP="00540842"/>
    <w:p w14:paraId="57F3A9E5" w14:textId="77777777" w:rsidR="00540842" w:rsidRDefault="00540842" w:rsidP="00540842">
      <w:r>
        <w:t>On the Program’s “Disruptive” Effects</w:t>
      </w:r>
    </w:p>
    <w:p w14:paraId="39C99F64" w14:textId="77777777" w:rsidR="00540842" w:rsidRPr="006B7BCE" w:rsidRDefault="00540842" w:rsidP="00540842">
      <w:pPr>
        <w:rPr>
          <w:u w:val="single"/>
        </w:rPr>
      </w:pPr>
      <w:r>
        <w:t xml:space="preserve">In the IT world, </w:t>
      </w:r>
      <w:r w:rsidRPr="001C30DC">
        <w:rPr>
          <w:b/>
          <w:bCs/>
          <w:highlight w:val="yellow"/>
          <w:u w:val="single"/>
        </w:rPr>
        <w:t>disruptions are hailed</w:t>
      </w:r>
      <w:r w:rsidRPr="006B7BCE">
        <w:rPr>
          <w:b/>
          <w:bCs/>
          <w:u w:val="single"/>
        </w:rPr>
        <w:t xml:space="preserve"> as progressive and </w:t>
      </w:r>
      <w:r w:rsidRPr="001C30DC">
        <w:rPr>
          <w:b/>
          <w:bCs/>
          <w:highlight w:val="yellow"/>
          <w:u w:val="single"/>
        </w:rPr>
        <w:t>innovative.</w:t>
      </w:r>
      <w:r>
        <w:t xml:space="preserve"> </w:t>
      </w:r>
      <w:r w:rsidRPr="006B7BCE">
        <w:rPr>
          <w:u w:val="single"/>
        </w:rPr>
        <w:t xml:space="preserve">One innovation of </w:t>
      </w:r>
      <w:r w:rsidRPr="001C30DC">
        <w:rPr>
          <w:highlight w:val="yellow"/>
          <w:u w:val="single"/>
        </w:rPr>
        <w:t>the J</w:t>
      </w:r>
      <w:r w:rsidRPr="006B7BCE">
        <w:rPr>
          <w:u w:val="single"/>
        </w:rPr>
        <w:t xml:space="preserve">ob </w:t>
      </w:r>
      <w:r w:rsidRPr="001C30DC">
        <w:rPr>
          <w:highlight w:val="yellow"/>
          <w:u w:val="single"/>
        </w:rPr>
        <w:t>G</w:t>
      </w:r>
      <w:r w:rsidRPr="006B7BCE">
        <w:rPr>
          <w:u w:val="single"/>
        </w:rPr>
        <w:t xml:space="preserve">uarantee program is that it </w:t>
      </w:r>
      <w:r w:rsidRPr="001C30DC">
        <w:rPr>
          <w:highlight w:val="yellow"/>
          <w:u w:val="single"/>
        </w:rPr>
        <w:t>compels firms to match its living-wage floor</w:t>
      </w:r>
      <w:r>
        <w:t xml:space="preserve"> (though this goal would be reached faster if the federal minimum wage were also increased as the program was being implemented). For some critics, this is dangerous because workers outside the program would realize that they do not enjoy the decent pay, healthcare, and childcare of Job Guarantee workers and might stage a “political rebellion.”12 </w:t>
      </w:r>
      <w:r w:rsidRPr="001C30DC">
        <w:rPr>
          <w:highlight w:val="yellow"/>
          <w:u w:val="single"/>
        </w:rPr>
        <w:t>This critique is a thinly veiled argument in support of</w:t>
      </w:r>
      <w:r w:rsidRPr="006B7BCE">
        <w:rPr>
          <w:u w:val="single"/>
        </w:rPr>
        <w:t xml:space="preserve"> the firms’ privilege to pay </w:t>
      </w:r>
      <w:r w:rsidRPr="001C30DC">
        <w:rPr>
          <w:highlight w:val="yellow"/>
          <w:u w:val="single"/>
        </w:rPr>
        <w:t>poverty wages</w:t>
      </w:r>
      <w:r w:rsidRPr="006B7BCE">
        <w:rPr>
          <w:u w:val="single"/>
        </w:rPr>
        <w:t>.</w:t>
      </w:r>
    </w:p>
    <w:p w14:paraId="06F49A12" w14:textId="77777777" w:rsidR="00540842" w:rsidRPr="008C5333" w:rsidRDefault="00540842" w:rsidP="00540842">
      <w:pPr>
        <w:rPr>
          <w:u w:val="single"/>
        </w:rPr>
      </w:pPr>
      <w:r>
        <w:t xml:space="preserve">A </w:t>
      </w:r>
      <w:r w:rsidRPr="008C5333">
        <w:rPr>
          <w:u w:val="single"/>
        </w:rPr>
        <w:t xml:space="preserve">similar critique plagued </w:t>
      </w:r>
      <w:r w:rsidRPr="001C30DC">
        <w:rPr>
          <w:highlight w:val="yellow"/>
          <w:u w:val="single"/>
        </w:rPr>
        <w:t>the New Deal’s Civil Works Administration</w:t>
      </w:r>
      <w:r>
        <w:t xml:space="preserve">. As Philip Harvey notes, the problem with the CWA was not that it was unpopular but that it was widely popular.13 Firms (not their workers) protested that the program offered too much job security, and southern racist employers argued that the higher public wages were “ruining” black workers, giving them the “wrong incentives.” Farmers complained that they were losing cheap farm workers to the more stable civil public works, even though the CWA wages were well below the national average. </w:t>
      </w:r>
      <w:r w:rsidRPr="008C5333">
        <w:rPr>
          <w:u w:val="single"/>
        </w:rPr>
        <w:t>The political attack came under the usual pretext that the program was busting the federal budget and that it was time to cancel it and replace it with the dole. Had Roosevelt reauthorized the program, it may have been impossible to ever end it.</w:t>
      </w:r>
      <w:r>
        <w:t xml:space="preserve"> This was the verdict of FDR’s conservative budget director, Lewis Douglas, who was no friend of the CWA.14 </w:t>
      </w:r>
      <w:r w:rsidRPr="001C30DC">
        <w:rPr>
          <w:highlight w:val="yellow"/>
          <w:u w:val="single"/>
        </w:rPr>
        <w:t>Workers liked the program and started to regard</w:t>
      </w:r>
      <w:r w:rsidRPr="008C5333">
        <w:rPr>
          <w:u w:val="single"/>
        </w:rPr>
        <w:t xml:space="preserve"> </w:t>
      </w:r>
      <w:r w:rsidRPr="001C30DC">
        <w:rPr>
          <w:highlight w:val="yellow"/>
          <w:u w:val="single"/>
        </w:rPr>
        <w:t>the projects</w:t>
      </w:r>
      <w:r w:rsidRPr="008C5333">
        <w:rPr>
          <w:u w:val="single"/>
        </w:rPr>
        <w:t xml:space="preserve"> it offered </w:t>
      </w:r>
      <w:r w:rsidRPr="001C30DC">
        <w:rPr>
          <w:highlight w:val="yellow"/>
          <w:u w:val="single"/>
        </w:rPr>
        <w:t>as their right</w:t>
      </w:r>
      <w:r w:rsidRPr="008C5333">
        <w:rPr>
          <w:u w:val="single"/>
        </w:rPr>
        <w:t>, as something the government owed them.</w:t>
      </w:r>
    </w:p>
    <w:p w14:paraId="70C756BD" w14:textId="77777777" w:rsidR="00540842" w:rsidRPr="00937FB7" w:rsidRDefault="00540842" w:rsidP="00540842">
      <w:pPr>
        <w:rPr>
          <w:u w:val="single"/>
        </w:rPr>
      </w:pPr>
      <w:r>
        <w:t xml:space="preserve">It is true that one major goal of the Job Guarantee is to disrupt those businesses that can only be successful by paying poverty wages. </w:t>
      </w:r>
      <w:r w:rsidRPr="001C30DC">
        <w:rPr>
          <w:highlight w:val="yellow"/>
          <w:u w:val="single"/>
        </w:rPr>
        <w:t>Euthanizing poverty paying jobs through the J</w:t>
      </w:r>
      <w:r w:rsidRPr="008C5333">
        <w:rPr>
          <w:u w:val="single"/>
        </w:rPr>
        <w:t xml:space="preserve">ob </w:t>
      </w:r>
      <w:r w:rsidRPr="001C30DC">
        <w:rPr>
          <w:highlight w:val="yellow"/>
          <w:u w:val="single"/>
        </w:rPr>
        <w:t>G</w:t>
      </w:r>
      <w:r w:rsidRPr="008C5333">
        <w:rPr>
          <w:u w:val="single"/>
        </w:rPr>
        <w:t xml:space="preserve">uarantee </w:t>
      </w:r>
      <w:r w:rsidRPr="001C30DC">
        <w:rPr>
          <w:highlight w:val="yellow"/>
          <w:u w:val="single"/>
        </w:rPr>
        <w:t>is a feature, not a bug</w:t>
      </w:r>
      <w:r w:rsidRPr="008C5333">
        <w:rPr>
          <w:u w:val="single"/>
        </w:rPr>
        <w:t xml:space="preserve"> of the program, and the </w:t>
      </w:r>
      <w:r w:rsidRPr="001C30DC">
        <w:rPr>
          <w:highlight w:val="yellow"/>
          <w:u w:val="single"/>
        </w:rPr>
        <w:t>complaints will come from firms not</w:t>
      </w:r>
      <w:r w:rsidRPr="008C5333">
        <w:rPr>
          <w:u w:val="single"/>
        </w:rPr>
        <w:t xml:space="preserve"> their </w:t>
      </w:r>
      <w:r w:rsidRPr="001C30DC">
        <w:rPr>
          <w:highlight w:val="yellow"/>
          <w:u w:val="single"/>
        </w:rPr>
        <w:t>workers</w:t>
      </w:r>
      <w:r w:rsidRPr="001C30DC">
        <w:rPr>
          <w:highlight w:val="yellow"/>
        </w:rPr>
        <w:t>.</w:t>
      </w:r>
      <w:r>
        <w:t xml:space="preserve"> Even in the midst of the Great Depression, firms wanted to keep the threat of the sack, and much preferred a welfare system that subsidized their access to cheap labor. But there is </w:t>
      </w:r>
      <w:r w:rsidRPr="00937FB7">
        <w:rPr>
          <w:u w:val="single"/>
        </w:rPr>
        <w:t xml:space="preserve">no reason to believe that the </w:t>
      </w:r>
      <w:r w:rsidRPr="001C30DC">
        <w:rPr>
          <w:highlight w:val="yellow"/>
          <w:u w:val="single"/>
        </w:rPr>
        <w:t>J</w:t>
      </w:r>
      <w:r w:rsidRPr="00937FB7">
        <w:rPr>
          <w:u w:val="single"/>
        </w:rPr>
        <w:t xml:space="preserve">ob </w:t>
      </w:r>
      <w:r w:rsidRPr="001C30DC">
        <w:rPr>
          <w:highlight w:val="yellow"/>
          <w:u w:val="single"/>
        </w:rPr>
        <w:t>G</w:t>
      </w:r>
      <w:r w:rsidRPr="00937FB7">
        <w:rPr>
          <w:u w:val="single"/>
        </w:rPr>
        <w:t xml:space="preserve">uarantee will be violently disruptive to the private sector. As discussed above, our model indicates that it </w:t>
      </w:r>
      <w:r w:rsidRPr="001C30DC">
        <w:rPr>
          <w:highlight w:val="yellow"/>
          <w:u w:val="single"/>
        </w:rPr>
        <w:t>significantly increases real GDP and private sector employment</w:t>
      </w:r>
      <w:r>
        <w:t xml:space="preserve">. In reality, </w:t>
      </w:r>
      <w:r w:rsidRPr="00937FB7">
        <w:rPr>
          <w:u w:val="single"/>
        </w:rPr>
        <w:t xml:space="preserve">although </w:t>
      </w:r>
      <w:r w:rsidRPr="001C30DC">
        <w:rPr>
          <w:highlight w:val="yellow"/>
          <w:u w:val="single"/>
        </w:rPr>
        <w:t>firms protest</w:t>
      </w:r>
      <w:r w:rsidRPr="00937FB7">
        <w:rPr>
          <w:u w:val="single"/>
        </w:rPr>
        <w:t xml:space="preserve"> all </w:t>
      </w:r>
      <w:r w:rsidRPr="001C30DC">
        <w:rPr>
          <w:highlight w:val="yellow"/>
          <w:u w:val="single"/>
        </w:rPr>
        <w:t xml:space="preserve">increases in the minimum wage, they have </w:t>
      </w:r>
      <w:r w:rsidRPr="001C30DC">
        <w:rPr>
          <w:b/>
          <w:bCs/>
          <w:highlight w:val="yellow"/>
          <w:u w:val="single"/>
        </w:rPr>
        <w:t>no trouble matching them</w:t>
      </w:r>
      <w:r w:rsidRPr="00937FB7">
        <w:rPr>
          <w:u w:val="single"/>
        </w:rPr>
        <w:t>, and the economic benefits of raising wages are well documented.15</w:t>
      </w:r>
    </w:p>
    <w:p w14:paraId="2A578553" w14:textId="77777777" w:rsidR="00540842" w:rsidRDefault="00540842" w:rsidP="00540842">
      <w:r>
        <w:t xml:space="preserve">Critics also want us to fear </w:t>
      </w:r>
      <w:r w:rsidRPr="00937FB7">
        <w:rPr>
          <w:u w:val="single"/>
        </w:rPr>
        <w:t>the impact the Job Guarantee will have on public employment</w:t>
      </w:r>
      <w:r>
        <w:t xml:space="preserve">. The worry is that the program’s living-wage floor would induce both the private and public sectors to engage in race-to-the bottom wage cutting to match the guaranteed floor. </w:t>
      </w:r>
      <w:r w:rsidRPr="00937FB7">
        <w:rPr>
          <w:u w:val="single"/>
        </w:rPr>
        <w:t>This critique implies that instituting a public option – any public option – degrades the existing benefits of people who may not need to access it.</w:t>
      </w:r>
      <w:r>
        <w:t xml:space="preserve"> It is like saying that Social Security should not have been implemented because it would have reduced both government and private pensions. But in the US, even federal employees who have Social Security enjoy supplemental federal public retirement plans</w:t>
      </w:r>
      <w:r w:rsidRPr="00937FB7">
        <w:rPr>
          <w:b/>
          <w:bCs/>
          <w:u w:val="single"/>
        </w:rPr>
        <w:t xml:space="preserve">. </w:t>
      </w:r>
      <w:r w:rsidRPr="001C30DC">
        <w:rPr>
          <w:b/>
          <w:bCs/>
          <w:highlight w:val="yellow"/>
          <w:u w:val="single"/>
        </w:rPr>
        <w:t xml:space="preserve">Public options do not create a race to the bottom; they </w:t>
      </w:r>
      <w:r w:rsidRPr="00F46E3F">
        <w:rPr>
          <w:b/>
          <w:bCs/>
          <w:u w:val="single"/>
        </w:rPr>
        <w:t xml:space="preserve">raise and </w:t>
      </w:r>
      <w:r w:rsidRPr="001C30DC">
        <w:rPr>
          <w:b/>
          <w:bCs/>
          <w:highlight w:val="yellow"/>
          <w:u w:val="single"/>
        </w:rPr>
        <w:t>secure the floor.</w:t>
      </w:r>
    </w:p>
    <w:p w14:paraId="7AA293F2" w14:textId="77777777" w:rsidR="00540842" w:rsidRDefault="00540842" w:rsidP="00540842"/>
    <w:p w14:paraId="4A12A01A" w14:textId="77777777" w:rsidR="00540842" w:rsidRDefault="00540842" w:rsidP="00540842"/>
    <w:p w14:paraId="4794E295" w14:textId="77777777" w:rsidR="00540842" w:rsidRPr="002C5203" w:rsidRDefault="00540842" w:rsidP="00540842"/>
    <w:p w14:paraId="04B82FF9" w14:textId="77777777" w:rsidR="00895E67" w:rsidRDefault="00895E67" w:rsidP="00895E67">
      <w:pPr>
        <w:pStyle w:val="Heading3"/>
      </w:pPr>
      <w:r>
        <w:t>2AC/1AR: A2 ‘Make Work’</w:t>
      </w:r>
    </w:p>
    <w:p w14:paraId="291509E6" w14:textId="77777777" w:rsidR="00895E67" w:rsidRDefault="00895E67" w:rsidP="00895E67"/>
    <w:p w14:paraId="27297700" w14:textId="77777777" w:rsidR="00895E67" w:rsidRDefault="00895E67" w:rsidP="00895E67">
      <w:pPr>
        <w:pStyle w:val="Heading4"/>
      </w:pPr>
      <w:r>
        <w:t>“Make work” is a false choice that centers projects over workers.</w:t>
      </w:r>
    </w:p>
    <w:p w14:paraId="7CC7088C" w14:textId="77777777" w:rsidR="00895E67" w:rsidRPr="006C4D5C" w:rsidRDefault="00895E67" w:rsidP="00895E67">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7A9FE2FC" w14:textId="77777777" w:rsidR="00895E67" w:rsidRDefault="00895E67" w:rsidP="00895E67">
      <w:r>
        <w:t>[Pavlina R. Tcherneva, Associate Professor, Economics, Bard College, THE CASE FOR A JOB GUARANTEE, Polity Press, Medford MA, 2020, epub]</w:t>
      </w:r>
    </w:p>
    <w:p w14:paraId="62D3CEC3" w14:textId="77777777" w:rsidR="00895E67" w:rsidRDefault="00895E67" w:rsidP="00895E67"/>
    <w:p w14:paraId="72AFFA5C" w14:textId="77777777" w:rsidR="00895E67" w:rsidRDefault="00895E67" w:rsidP="00895E67">
      <w:r>
        <w:t>On Make-Work and False Choices</w:t>
      </w:r>
    </w:p>
    <w:p w14:paraId="64248E5C" w14:textId="77777777" w:rsidR="00895E67" w:rsidRPr="00586D78" w:rsidRDefault="00895E67" w:rsidP="00895E67">
      <w:pPr>
        <w:rPr>
          <w:u w:val="single"/>
        </w:rPr>
      </w:pPr>
      <w:r w:rsidRPr="001C30DC">
        <w:rPr>
          <w:highlight w:val="yellow"/>
          <w:u w:val="single"/>
        </w:rPr>
        <w:t>The fear that J</w:t>
      </w:r>
      <w:r w:rsidRPr="00586D78">
        <w:rPr>
          <w:u w:val="single"/>
        </w:rPr>
        <w:t xml:space="preserve">ob </w:t>
      </w:r>
      <w:r w:rsidRPr="001C30DC">
        <w:rPr>
          <w:highlight w:val="yellow"/>
          <w:u w:val="single"/>
        </w:rPr>
        <w:t>G</w:t>
      </w:r>
      <w:r w:rsidRPr="00586D78">
        <w:rPr>
          <w:u w:val="single"/>
        </w:rPr>
        <w:t xml:space="preserve">uarantee </w:t>
      </w:r>
      <w:r w:rsidRPr="001C30DC">
        <w:rPr>
          <w:highlight w:val="yellow"/>
          <w:u w:val="single"/>
        </w:rPr>
        <w:t>projects would</w:t>
      </w:r>
      <w:r w:rsidRPr="00586D78">
        <w:rPr>
          <w:u w:val="single"/>
        </w:rPr>
        <w:t xml:space="preserve"> necessarily </w:t>
      </w:r>
      <w:r w:rsidRPr="001C30DC">
        <w:rPr>
          <w:highlight w:val="yellow"/>
          <w:u w:val="single"/>
        </w:rPr>
        <w:t>be make-work</w:t>
      </w:r>
      <w:r w:rsidRPr="00586D78">
        <w:rPr>
          <w:u w:val="single"/>
        </w:rPr>
        <w:t xml:space="preserve"> amounts to what James Galbraith called “an admission of impotence and a call for preemptive surrender.”11 Indeed, </w:t>
      </w:r>
      <w:r w:rsidRPr="001C30DC">
        <w:rPr>
          <w:highlight w:val="yellow"/>
          <w:u w:val="single"/>
        </w:rPr>
        <w:t>New Deal projects</w:t>
      </w:r>
      <w:r w:rsidRPr="00586D78">
        <w:rPr>
          <w:u w:val="single"/>
        </w:rPr>
        <w:t xml:space="preserve"> were often derided as boondoggles, yet they </w:t>
      </w:r>
      <w:r w:rsidRPr="001C30DC">
        <w:rPr>
          <w:highlight w:val="yellow"/>
          <w:u w:val="single"/>
        </w:rPr>
        <w:t>rebuilt communities, the economy, and people’s lives.</w:t>
      </w:r>
    </w:p>
    <w:p w14:paraId="697651D6" w14:textId="77777777" w:rsidR="00895E67" w:rsidRDefault="00895E67" w:rsidP="00895E67">
      <w:r w:rsidRPr="001C30DC">
        <w:rPr>
          <w:highlight w:val="yellow"/>
          <w:u w:val="single"/>
        </w:rPr>
        <w:t>The “make-work” canard</w:t>
      </w:r>
      <w:r w:rsidRPr="00586D78">
        <w:rPr>
          <w:u w:val="single"/>
        </w:rPr>
        <w:t>, however, is not entirely ideological</w:t>
      </w:r>
      <w:r>
        <w:t xml:space="preserve">. </w:t>
      </w:r>
      <w:r w:rsidRPr="00586D78">
        <w:rPr>
          <w:u w:val="single"/>
        </w:rPr>
        <w:t xml:space="preserve">A charitable interpretation is that it stems from a confusion over purpose. </w:t>
      </w:r>
      <w:r>
        <w:t>Is the Job Guarantee a program that provides jobs to everyone who needs one, or is it a program that creates “productive” projects? If it is a policy for useful work, the argument goes, it cannot possibly employ everyone. If it is a policy for the unemployed, then it cannot possibly be productive.</w:t>
      </w:r>
    </w:p>
    <w:p w14:paraId="7B2E6697" w14:textId="77777777" w:rsidR="00895E67" w:rsidRPr="00586D78" w:rsidRDefault="00895E67" w:rsidP="00895E67">
      <w:pPr>
        <w:rPr>
          <w:u w:val="single"/>
        </w:rPr>
      </w:pPr>
      <w:r w:rsidRPr="00586D78">
        <w:rPr>
          <w:u w:val="single"/>
        </w:rPr>
        <w:t xml:space="preserve">These of course </w:t>
      </w:r>
      <w:r w:rsidRPr="001C30DC">
        <w:rPr>
          <w:highlight w:val="yellow"/>
          <w:u w:val="single"/>
        </w:rPr>
        <w:t>are false choices</w:t>
      </w:r>
      <w:r w:rsidRPr="00586D78">
        <w:rPr>
          <w:u w:val="single"/>
        </w:rPr>
        <w:t xml:space="preserve">. The </w:t>
      </w:r>
      <w:r w:rsidRPr="001C30DC">
        <w:rPr>
          <w:highlight w:val="yellow"/>
          <w:u w:val="single"/>
        </w:rPr>
        <w:t>program is productive because it eliminates</w:t>
      </w:r>
      <w:r w:rsidRPr="00586D78">
        <w:rPr>
          <w:u w:val="single"/>
        </w:rPr>
        <w:t xml:space="preserve"> the </w:t>
      </w:r>
      <w:r w:rsidRPr="001C30DC">
        <w:rPr>
          <w:highlight w:val="yellow"/>
          <w:u w:val="single"/>
        </w:rPr>
        <w:t>negative return from joblessness</w:t>
      </w:r>
      <w:r w:rsidRPr="00586D78">
        <w:rPr>
          <w:u w:val="single"/>
        </w:rPr>
        <w:t xml:space="preserve">, and because </w:t>
      </w:r>
      <w:r w:rsidRPr="001C30DC">
        <w:rPr>
          <w:highlight w:val="yellow"/>
          <w:u w:val="single"/>
        </w:rPr>
        <w:t>it stabilizes the economy</w:t>
      </w:r>
      <w:r w:rsidRPr="00586D78">
        <w:rPr>
          <w:u w:val="single"/>
        </w:rPr>
        <w:t xml:space="preserve"> better than unemployment. However, jobs programs that fail to reaffirm the access to a basic job as a human right will inevitably fail to answer the questions that troubled the New Deal projects</w:t>
      </w:r>
      <w:r>
        <w:t xml:space="preserve">: Who should be employed? Are they skilled enough? Are the projects useful? Shouldn’t they be staffed with more skilled workers? </w:t>
      </w:r>
      <w:r w:rsidRPr="001C30DC">
        <w:rPr>
          <w:highlight w:val="yellow"/>
          <w:u w:val="single"/>
        </w:rPr>
        <w:t>When the emphasis is on the project, rather</w:t>
      </w:r>
      <w:r w:rsidRPr="00586D78">
        <w:rPr>
          <w:u w:val="single"/>
        </w:rPr>
        <w:t xml:space="preserve"> than on the person, it </w:t>
      </w:r>
      <w:r w:rsidRPr="001C30DC">
        <w:rPr>
          <w:highlight w:val="yellow"/>
          <w:u w:val="single"/>
        </w:rPr>
        <w:t>invariably becomes difficult to advocate for jobs for all.</w:t>
      </w:r>
      <w:r w:rsidRPr="00586D78">
        <w:rPr>
          <w:u w:val="single"/>
        </w:rPr>
        <w:t xml:space="preserve"> That becomes possible </w:t>
      </w:r>
      <w:r w:rsidRPr="001C30DC">
        <w:rPr>
          <w:highlight w:val="yellow"/>
          <w:u w:val="single"/>
        </w:rPr>
        <w:t xml:space="preserve">when the emphasis is on </w:t>
      </w:r>
      <w:r w:rsidRPr="00586D78">
        <w:rPr>
          <w:u w:val="single"/>
        </w:rPr>
        <w:t xml:space="preserve">the scourge of </w:t>
      </w:r>
      <w:r w:rsidRPr="001C30DC">
        <w:rPr>
          <w:highlight w:val="yellow"/>
          <w:u w:val="single"/>
        </w:rPr>
        <w:t>unemployment and the need to guarantee the basic economic right to a job</w:t>
      </w:r>
      <w:r w:rsidRPr="00586D78">
        <w:rPr>
          <w:u w:val="single"/>
        </w:rPr>
        <w:t>.</w:t>
      </w:r>
    </w:p>
    <w:p w14:paraId="3E22A59E" w14:textId="77777777" w:rsidR="00895E67" w:rsidRDefault="00895E67" w:rsidP="00895E67"/>
    <w:p w14:paraId="5238747E" w14:textId="77777777" w:rsidR="00895E67" w:rsidRPr="003D1907" w:rsidRDefault="00895E67" w:rsidP="00895E67"/>
    <w:p w14:paraId="69496013" w14:textId="77777777" w:rsidR="00895E67" w:rsidRDefault="00895E67" w:rsidP="00895E67">
      <w:pPr>
        <w:pStyle w:val="Heading3"/>
      </w:pPr>
      <w:r>
        <w:t>2AC/1AR: A2 Offshoring</w:t>
      </w:r>
    </w:p>
    <w:p w14:paraId="3EF7B31C" w14:textId="77777777" w:rsidR="00895E67" w:rsidRDefault="00895E67" w:rsidP="00895E67"/>
    <w:p w14:paraId="3F9F1CD4" w14:textId="77777777" w:rsidR="00895E67" w:rsidRDefault="00895E67" w:rsidP="00895E67">
      <w:pPr>
        <w:pStyle w:val="Heading4"/>
      </w:pPr>
      <w:r>
        <w:t>Aff solves for the service sector – living-wage incentive reigns in private sector,</w:t>
      </w:r>
    </w:p>
    <w:p w14:paraId="5621BAD2" w14:textId="77777777" w:rsidR="00895E67" w:rsidRPr="006C4D5C" w:rsidRDefault="00895E67" w:rsidP="00895E67">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6708E0E7" w14:textId="77777777" w:rsidR="00895E67" w:rsidRDefault="00895E67" w:rsidP="00895E67">
      <w:r>
        <w:t>[Pavlina R. Tcherneva, Associate Professor, Economics, Bard College, THE CASE FOR A JOB GUARANTEE, Polity Press, Medford MA, 2020, epub]</w:t>
      </w:r>
    </w:p>
    <w:p w14:paraId="5AA8FD38" w14:textId="77777777" w:rsidR="00895E67" w:rsidRDefault="00895E67" w:rsidP="00895E67"/>
    <w:p w14:paraId="20073E7D" w14:textId="77777777" w:rsidR="00895E67" w:rsidRDefault="00895E67" w:rsidP="00895E67">
      <w:r>
        <w:t xml:space="preserve">This </w:t>
      </w:r>
      <w:r w:rsidRPr="002979D0">
        <w:rPr>
          <w:rStyle w:val="Emphasis"/>
        </w:rPr>
        <w:t>new labor standard would be especially beneficial to service sector workers.</w:t>
      </w:r>
      <w:r>
        <w:t xml:space="preserve"> The </w:t>
      </w:r>
      <w:r w:rsidRPr="002979D0">
        <w:rPr>
          <w:rStyle w:val="StyleUnderline"/>
        </w:rPr>
        <w:t>vast majority of workers who would transition to private sector employment</w:t>
      </w:r>
      <w:r>
        <w:t xml:space="preserve"> from the Job Guarantee would take up service sector jobs, as manufacturing today employs less than 8 percent of the total labor force in the US. The </w:t>
      </w:r>
      <w:r w:rsidRPr="002979D0">
        <w:rPr>
          <w:rStyle w:val="Emphasis"/>
        </w:rPr>
        <w:t>decline in manufacturing employment is a global trend</w:t>
      </w:r>
      <w:r>
        <w:t xml:space="preserve">, and even manufacturing giants like China and South Korea cannot count on this sector to maintain previous levels of employment. We often think with nostalgia about manufacturing jobs, longing for the family security they provided and the communities they engendered. But it is easy to forget that </w:t>
      </w:r>
      <w:r w:rsidRPr="002979D0">
        <w:rPr>
          <w:u w:val="single"/>
        </w:rPr>
        <w:t>manufacturing jobs were precarious and underpaid until organized labor unionized them and governments legislated for workplace safety, working hour limits, and minimum wages</w:t>
      </w:r>
      <w:r w:rsidRPr="002979D0">
        <w:rPr>
          <w:b/>
          <w:bCs/>
          <w:u w:val="single"/>
        </w:rPr>
        <w:t>. Those changes were far-reaching but still inadequate</w:t>
      </w:r>
      <w:r>
        <w:t>. They depended on the mutual expectations and obligations between workers and employers over labor conditions. The social contract, which ushered in family wages for men (but only “pin money” for women), is now long gone, and service sector work does not provide comparable wage support and living standards.</w:t>
      </w:r>
    </w:p>
    <w:p w14:paraId="50F4FF86" w14:textId="77777777" w:rsidR="00895E67" w:rsidRDefault="00895E67" w:rsidP="00895E67">
      <w:r>
        <w:t xml:space="preserve">Yet </w:t>
      </w:r>
      <w:r w:rsidRPr="002979D0">
        <w:rPr>
          <w:u w:val="single"/>
        </w:rPr>
        <w:t>the overwhelming majority of jobs in the economy are what we could broadly call care work; that is, service sector employment that deals with nurturing and reproducing society. We transport ourselves, feed and clothe ourselves, entertain ourselves, and educate and heal ourselves</w:t>
      </w:r>
      <w:r>
        <w:t xml:space="preserve">. </w:t>
      </w:r>
      <w:r w:rsidRPr="002979D0">
        <w:rPr>
          <w:u w:val="single"/>
        </w:rPr>
        <w:t>But many of these jobs are undervalued and underpaid</w:t>
      </w:r>
      <w:r>
        <w:t>. How can we do for service jobs what we once did for manufacturing jobs? Minimum wage and work safety laws are not enough.</w:t>
      </w:r>
    </w:p>
    <w:p w14:paraId="61FBA7C5" w14:textId="77777777" w:rsidR="00895E67" w:rsidRPr="00895E67" w:rsidRDefault="00895E67" w:rsidP="00895E67">
      <w:pPr>
        <w:rPr>
          <w:u w:val="single"/>
        </w:rPr>
      </w:pPr>
      <w:r w:rsidRPr="002979D0">
        <w:rPr>
          <w:rStyle w:val="Emphasis"/>
        </w:rPr>
        <w:t>The Job Guarantee offers a different contract with the American public</w:t>
      </w:r>
      <w:r>
        <w:t xml:space="preserve">. Multinational corporations today have no incentive to do what Ford once did – raise worker pay to boost purchasing power and demand for the products the corporation makes. As a structural policy, the </w:t>
      </w:r>
      <w:r w:rsidRPr="00895E67">
        <w:rPr>
          <w:u w:val="single"/>
        </w:rPr>
        <w:t>living-wage public option for jobs provides the incentive. It puts corporations’ feet to the fire and requires that, if they wish to do business in a country that has implemented a Job Guarantee, they must at least match the program’s pay.</w:t>
      </w:r>
    </w:p>
    <w:p w14:paraId="0E602695" w14:textId="77777777" w:rsidR="00895E67" w:rsidRPr="00895E67" w:rsidRDefault="00895E67" w:rsidP="00895E67">
      <w:pPr>
        <w:rPr>
          <w:rStyle w:val="StyleUnderline"/>
        </w:rPr>
      </w:pPr>
      <w:r>
        <w:t xml:space="preserve">One may wonder whether corporations would respond by simply outsourcing more jobs to low-wage countries. However, the service sector employs nearly 80 percent of all workers in the US and most service sector jobs cannot be outsourced easily. Call centers and some accounting services maybe, but schools, grocery stores, restaurants, transportation, home repair services, health clinics, dialysis centers, retirement homes, golf courses, and theaters cannot be shipped abroad. Nor are they being radically automated. The </w:t>
      </w:r>
      <w:r w:rsidRPr="00895E67">
        <w:rPr>
          <w:rStyle w:val="StyleUnderline"/>
        </w:rPr>
        <w:t>primary threat hanging over workers in this sector is not outsourcing or automation, but downsizing, pay cuts, harassment, benefit loss, or other difficult working conditions employers create in the race to cut costs. A worker has no power to say “no” to a bad job unless they are guaranteed the option of a good job with decent pay.</w:t>
      </w:r>
    </w:p>
    <w:p w14:paraId="19B4D8D4" w14:textId="77777777" w:rsidR="00895E67" w:rsidRDefault="00895E67" w:rsidP="00895E67"/>
    <w:p w14:paraId="49EF076B" w14:textId="77777777" w:rsidR="00895E67" w:rsidRPr="003D1907" w:rsidRDefault="00895E67" w:rsidP="00895E67"/>
    <w:p w14:paraId="71FC7BDE" w14:textId="77777777" w:rsidR="00895E67" w:rsidRDefault="00895E67" w:rsidP="00895E67"/>
    <w:p w14:paraId="625F4501" w14:textId="77777777" w:rsidR="00A9623F" w:rsidRDefault="00A9623F" w:rsidP="00A9623F">
      <w:pPr>
        <w:pStyle w:val="Heading3"/>
      </w:pPr>
      <w:r>
        <w:t>2AC/1AR: A2 Productivity</w:t>
      </w:r>
    </w:p>
    <w:p w14:paraId="7BE71864" w14:textId="77777777" w:rsidR="00A9623F" w:rsidRDefault="00A9623F" w:rsidP="00A9623F"/>
    <w:p w14:paraId="6B9FBD25" w14:textId="77777777" w:rsidR="00A9623F" w:rsidRDefault="00A9623F" w:rsidP="00A9623F">
      <w:pPr>
        <w:pStyle w:val="Heading4"/>
      </w:pPr>
      <w:r>
        <w:t>Productivity narrowly and incorrectly shuts out care work, which is already normatively ‘productive.’</w:t>
      </w:r>
    </w:p>
    <w:p w14:paraId="6A28285A" w14:textId="77777777" w:rsidR="00A9623F" w:rsidRPr="006C4D5C" w:rsidRDefault="00A9623F" w:rsidP="00A9623F">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21A104E6" w14:textId="77777777" w:rsidR="00A9623F" w:rsidRDefault="00A9623F" w:rsidP="00A9623F">
      <w:r>
        <w:t>[Pavlina R. Tcherneva, Associate Professor, Economics, Bard College, THE CASE FOR A JOB GUARANTEE, Polity Press, Medford MA, 2020, epub]</w:t>
      </w:r>
    </w:p>
    <w:p w14:paraId="3945BD3A" w14:textId="77777777" w:rsidR="00A9623F" w:rsidRDefault="00A9623F" w:rsidP="00A9623F"/>
    <w:p w14:paraId="43793376" w14:textId="77777777" w:rsidR="00A9623F" w:rsidRDefault="00A9623F" w:rsidP="00A9623F">
      <w:r>
        <w:t>On Productivity</w:t>
      </w:r>
    </w:p>
    <w:p w14:paraId="1BB80418" w14:textId="77777777" w:rsidR="00A9623F" w:rsidRDefault="00A9623F" w:rsidP="00A9623F">
      <w:r w:rsidRPr="005F095E">
        <w:rPr>
          <w:u w:val="single"/>
        </w:rPr>
        <w:t xml:space="preserve">The claim </w:t>
      </w:r>
      <w:r w:rsidRPr="001C30DC">
        <w:rPr>
          <w:highlight w:val="yellow"/>
          <w:u w:val="single"/>
        </w:rPr>
        <w:t>that the J</w:t>
      </w:r>
      <w:r w:rsidRPr="005F095E">
        <w:rPr>
          <w:u w:val="single"/>
        </w:rPr>
        <w:t>ob</w:t>
      </w:r>
      <w:r w:rsidRPr="001C30DC">
        <w:rPr>
          <w:highlight w:val="yellow"/>
          <w:u w:val="single"/>
        </w:rPr>
        <w:t xml:space="preserve"> G</w:t>
      </w:r>
      <w:r w:rsidRPr="005F095E">
        <w:rPr>
          <w:u w:val="single"/>
        </w:rPr>
        <w:t>uarantee</w:t>
      </w:r>
      <w:r w:rsidRPr="001C30DC">
        <w:rPr>
          <w:highlight w:val="yellow"/>
          <w:u w:val="single"/>
        </w:rPr>
        <w:t xml:space="preserve"> would be unproductive</w:t>
      </w:r>
      <w:r w:rsidRPr="005F095E">
        <w:rPr>
          <w:u w:val="single"/>
        </w:rPr>
        <w:t xml:space="preserve"> is also upside-down</w:t>
      </w:r>
      <w:r>
        <w:t xml:space="preserve">. </w:t>
      </w:r>
      <w:r w:rsidRPr="001C30DC">
        <w:rPr>
          <w:highlight w:val="yellow"/>
        </w:rPr>
        <w:t>Employing</w:t>
      </w:r>
      <w:r>
        <w:t xml:space="preserve"> someone </w:t>
      </w:r>
      <w:r w:rsidRPr="001C30DC">
        <w:rPr>
          <w:highlight w:val="yellow"/>
        </w:rPr>
        <w:t>is not less productive than keeping them unemployed</w:t>
      </w:r>
      <w:r>
        <w:t xml:space="preserve">. Given the deleterious effects of joblessness on individual and family wellbeing, one could argue that the </w:t>
      </w:r>
      <w:r w:rsidRPr="001C30DC">
        <w:rPr>
          <w:rStyle w:val="StyleUnderline"/>
          <w:highlight w:val="yellow"/>
        </w:rPr>
        <w:t xml:space="preserve">productivity of the unemployed is actually negative, </w:t>
      </w:r>
      <w:r w:rsidRPr="00A9623F">
        <w:rPr>
          <w:rStyle w:val="StyleUnderline"/>
        </w:rPr>
        <w:t xml:space="preserve">while the Job Guarantee provides on-the-job training and education. Individuals who enjoy relative job security are happier, more dependable, and all around more productive in the workplace. </w:t>
      </w:r>
      <w:r w:rsidRPr="001C30DC">
        <w:rPr>
          <w:rStyle w:val="StyleUnderline"/>
          <w:highlight w:val="yellow"/>
        </w:rPr>
        <w:t>Green projects rehabilitate the environment</w:t>
      </w:r>
      <w:r w:rsidRPr="00A9623F">
        <w:rPr>
          <w:rStyle w:val="StyleUnderline"/>
        </w:rPr>
        <w:t xml:space="preserve">, strengthen communities, </w:t>
      </w:r>
      <w:r w:rsidRPr="001C30DC">
        <w:rPr>
          <w:rStyle w:val="StyleUnderline"/>
          <w:highlight w:val="yellow"/>
        </w:rPr>
        <w:t>and improve</w:t>
      </w:r>
      <w:r w:rsidRPr="00A9623F">
        <w:rPr>
          <w:rStyle w:val="StyleUnderline"/>
        </w:rPr>
        <w:t xml:space="preserve"> the social determinants of </w:t>
      </w:r>
      <w:r w:rsidRPr="001C30DC">
        <w:rPr>
          <w:rStyle w:val="StyleUnderline"/>
          <w:highlight w:val="yellow"/>
        </w:rPr>
        <w:t>health. Care job</w:t>
      </w:r>
      <w:r w:rsidRPr="00A9623F">
        <w:rPr>
          <w:rStyle w:val="StyleUnderline"/>
        </w:rPr>
        <w:t xml:space="preserve">s (for the young and elderly), along with jobs for artists and musicians, </w:t>
      </w:r>
      <w:r w:rsidRPr="001C30DC">
        <w:rPr>
          <w:rStyle w:val="StyleUnderline"/>
          <w:highlight w:val="yellow"/>
        </w:rPr>
        <w:t>are incorrectly considered unproductive</w:t>
      </w:r>
      <w:r w:rsidRPr="00A9623F">
        <w:rPr>
          <w:rStyle w:val="StyleUnderline"/>
        </w:rPr>
        <w:t xml:space="preserve"> by the narrowest of measures, yet they too increase.</w:t>
      </w:r>
    </w:p>
    <w:p w14:paraId="7D81D878" w14:textId="77777777" w:rsidR="00A9623F" w:rsidRDefault="00A9623F" w:rsidP="00A9623F"/>
    <w:p w14:paraId="795A65EE" w14:textId="77777777" w:rsidR="00A9623F" w:rsidRPr="00594BE5" w:rsidRDefault="00A9623F" w:rsidP="00A9623F"/>
    <w:p w14:paraId="3A3B5851" w14:textId="4F2D07A2" w:rsidR="006F6BB7" w:rsidRDefault="006F6BB7" w:rsidP="0077689C">
      <w:pPr>
        <w:pStyle w:val="Heading3"/>
      </w:pPr>
      <w:r>
        <w:t>1AR</w:t>
      </w:r>
      <w:r w:rsidR="00594BE5">
        <w:t xml:space="preserve">: </w:t>
      </w:r>
      <w:r>
        <w:t xml:space="preserve">A2 </w:t>
      </w:r>
      <w:r w:rsidR="00AB2808">
        <w:t xml:space="preserve">2NC </w:t>
      </w:r>
      <w:r>
        <w:t>Gulker</w:t>
      </w:r>
      <w:r w:rsidR="00275EC6">
        <w:t xml:space="preserve"> Evidence</w:t>
      </w:r>
    </w:p>
    <w:p w14:paraId="0B692B3A" w14:textId="1E20DCDE" w:rsidR="006F6BB7" w:rsidRPr="004230F8" w:rsidRDefault="004230F8" w:rsidP="006F6BB7">
      <w:pPr>
        <w:pStyle w:val="Heading4"/>
      </w:pPr>
      <w:r>
        <w:t xml:space="preserve">JG focused on green infrastructure </w:t>
      </w:r>
      <w:r>
        <w:rPr>
          <w:u w:val="single"/>
        </w:rPr>
        <w:t xml:space="preserve">boosts </w:t>
      </w:r>
      <w:r>
        <w:t>spending.</w:t>
      </w:r>
    </w:p>
    <w:p w14:paraId="5CAC09A7" w14:textId="77777777" w:rsidR="006F6BB7" w:rsidRPr="00674AFC" w:rsidRDefault="006F6BB7" w:rsidP="006F6BB7">
      <w:pPr>
        <w:rPr>
          <w:rStyle w:val="Style13ptBold"/>
        </w:rPr>
      </w:pPr>
      <w:r w:rsidRPr="00674AFC">
        <w:rPr>
          <w:rStyle w:val="Style13ptBold"/>
        </w:rPr>
        <w:t>Miller, Wheaton Economics professor,  ‘19</w:t>
      </w:r>
    </w:p>
    <w:p w14:paraId="178BB1EF" w14:textId="73214A78" w:rsidR="00C86F37" w:rsidRDefault="006F6BB7" w:rsidP="006F6BB7">
      <w:r>
        <w:t xml:space="preserve">[John Miller, Professor, Economics, Wheaton College, “A Green Job Guarantee,” DOLLARS &amp; SENSE, January / February 2019, </w:t>
      </w:r>
      <w:hyperlink r:id="rId35" w:history="1">
        <w:r w:rsidRPr="00074212">
          <w:rPr>
            <w:rStyle w:val="Hyperlink"/>
          </w:rPr>
          <w:t>https://www.dollarsandsense.org/archives/2019/0119miller.html</w:t>
        </w:r>
      </w:hyperlink>
      <w:r>
        <w:t>, accessed 4-18-23]</w:t>
      </w:r>
    </w:p>
    <w:p w14:paraId="146067DA" w14:textId="77777777" w:rsidR="006F6BB7" w:rsidRDefault="006F6BB7" w:rsidP="006F6BB7"/>
    <w:p w14:paraId="517CC5ED" w14:textId="77777777" w:rsidR="006F6BB7" w:rsidRDefault="006F6BB7" w:rsidP="006F6BB7">
      <w:r>
        <w:t>Job Guarantee and the Economy</w:t>
      </w:r>
    </w:p>
    <w:p w14:paraId="3AC1E3A0" w14:textId="77777777" w:rsidR="006F6BB7" w:rsidRDefault="006F6BB7" w:rsidP="006F6BB7">
      <w:r w:rsidRPr="00AB2808">
        <w:rPr>
          <w:u w:val="single"/>
        </w:rPr>
        <w:t>For Gulker, a job guarantee is a recipe for economic disaster</w:t>
      </w:r>
      <w:r>
        <w:t>. For starters, Gulker takes issue with the employment estimates of the job-guarantee proposals. For instance, Randall Wray and his several Levy Institute co- authors calculate that their job- guarantee program would employ at most 15 million people in jobs with wages that average $15 an hour. And in their National Investment Employ-ment Corps proposal economists Mark Paul, William Darity, and Darrick Hamilton put the number of people who would be attracted by their guarantee of jobs paying a minimum of $11.83 an hour (the wage necessary to reach the poverty line for a family of four), with health benefits, at 10.7 million people.</w:t>
      </w:r>
    </w:p>
    <w:p w14:paraId="3B463263" w14:textId="77777777" w:rsidR="006F6BB7" w:rsidRDefault="006F6BB7" w:rsidP="006F6BB7">
      <w:r>
        <w:t>Even progressive economists worry about the size of these estimates. Dean Baker of the Center for Economic and Policy Research points out that the federal government workforce, excluding the postal service, is but 2.2 million workers. Economist Josh Bivens, from the Economic Policy Institute, calculates that 10.7 million people is about three times the number of K-12 public school teachers in the United States.</w:t>
      </w:r>
    </w:p>
    <w:p w14:paraId="0F07E1D3" w14:textId="77777777" w:rsidR="006F6BB7" w:rsidRDefault="006F6BB7" w:rsidP="006F6BB7">
      <w:r w:rsidRPr="001C30DC">
        <w:rPr>
          <w:highlight w:val="yellow"/>
          <w:u w:val="single"/>
        </w:rPr>
        <w:t>Gulker is convinced that a j</w:t>
      </w:r>
      <w:r w:rsidRPr="00C43327">
        <w:rPr>
          <w:u w:val="single"/>
        </w:rPr>
        <w:t xml:space="preserve">ob </w:t>
      </w:r>
      <w:r w:rsidRPr="001C30DC">
        <w:rPr>
          <w:highlight w:val="yellow"/>
          <w:u w:val="single"/>
        </w:rPr>
        <w:t>g</w:t>
      </w:r>
      <w:r w:rsidRPr="00C43327">
        <w:rPr>
          <w:u w:val="single"/>
        </w:rPr>
        <w:t xml:space="preserve">uarantee </w:t>
      </w:r>
      <w:r w:rsidRPr="001C30DC">
        <w:rPr>
          <w:highlight w:val="yellow"/>
          <w:u w:val="single"/>
        </w:rPr>
        <w:t>would drain far more workers from the private sector</w:t>
      </w:r>
      <w:r w:rsidRPr="00C43327">
        <w:rPr>
          <w:u w:val="single"/>
        </w:rPr>
        <w:t xml:space="preserve"> than these estimates suggest</w:t>
      </w:r>
      <w:r>
        <w:t>. For instance, approximately 41 million workers currently earn less than $11.83 an hour. And Baker estimates that a job guarantee with a $15-an-hour wage and healthcare benefits would attract “at least 20 million people” or “perhaps 30 million.”</w:t>
      </w:r>
    </w:p>
    <w:p w14:paraId="3C6F17AC" w14:textId="77777777" w:rsidR="006F6BB7" w:rsidRPr="00C43327" w:rsidRDefault="006F6BB7" w:rsidP="006F6BB7">
      <w:pPr>
        <w:rPr>
          <w:u w:val="single"/>
        </w:rPr>
      </w:pPr>
      <w:r w:rsidRPr="001C30DC">
        <w:rPr>
          <w:highlight w:val="yellow"/>
          <w:u w:val="single"/>
        </w:rPr>
        <w:t>The goal</w:t>
      </w:r>
      <w:r w:rsidRPr="00C43327">
        <w:rPr>
          <w:u w:val="single"/>
        </w:rPr>
        <w:t xml:space="preserve"> of a job guarantee </w:t>
      </w:r>
      <w:r w:rsidRPr="001C30DC">
        <w:rPr>
          <w:highlight w:val="yellow"/>
          <w:u w:val="single"/>
        </w:rPr>
        <w:t>could be accomplished by public-sector spending</w:t>
      </w:r>
      <w:r w:rsidRPr="00C43327">
        <w:rPr>
          <w:u w:val="single"/>
        </w:rPr>
        <w:t xml:space="preserve"> large enough </w:t>
      </w:r>
      <w:r w:rsidRPr="001C30DC">
        <w:rPr>
          <w:highlight w:val="yellow"/>
          <w:u w:val="single"/>
        </w:rPr>
        <w:t xml:space="preserve">to bring about </w:t>
      </w:r>
      <w:r w:rsidRPr="001C30DC">
        <w:rPr>
          <w:b/>
          <w:bCs/>
          <w:highlight w:val="yellow"/>
          <w:u w:val="single"/>
        </w:rPr>
        <w:t>genuine full employment</w:t>
      </w:r>
      <w:r w:rsidRPr="001C30DC">
        <w:rPr>
          <w:highlight w:val="yellow"/>
          <w:u w:val="single"/>
        </w:rPr>
        <w:t>,</w:t>
      </w:r>
      <w:r w:rsidRPr="00C43327">
        <w:rPr>
          <w:u w:val="single"/>
        </w:rPr>
        <w:t xml:space="preserve"> where there are at least as many job openings as there are persons seeking employment.</w:t>
      </w:r>
      <w:r>
        <w:t xml:space="preserve"> William Vickrey, the Nobel Prize-winning economics maverick, estimated more than two decades ago that the traditional unemployment rate would need to fall to between 1% and 2% to bring about genuine full employment. Paul and his co-authors advocate lowering the more comprehensive U-6 unemployment rate, which accounts for workers marginally attached to the labor force and workers forced to work part-time, to 1.5%. </w:t>
      </w:r>
      <w:r w:rsidRPr="001C30DC">
        <w:rPr>
          <w:highlight w:val="yellow"/>
          <w:u w:val="single"/>
        </w:rPr>
        <w:t>Unemployment rates that low</w:t>
      </w:r>
      <w:r w:rsidRPr="00C43327">
        <w:rPr>
          <w:u w:val="single"/>
        </w:rPr>
        <w:t xml:space="preserve"> </w:t>
      </w:r>
      <w:r w:rsidRPr="001C30DC">
        <w:rPr>
          <w:highlight w:val="yellow"/>
          <w:u w:val="single"/>
        </w:rPr>
        <w:t>would surely empower workers</w:t>
      </w:r>
      <w:r w:rsidRPr="00C43327">
        <w:rPr>
          <w:u w:val="single"/>
        </w:rPr>
        <w:t xml:space="preserve"> just as a job guarantee would, by providing them with alternative employment.</w:t>
      </w:r>
    </w:p>
    <w:p w14:paraId="0CEBE7EC" w14:textId="77777777" w:rsidR="006F6BB7" w:rsidRPr="00AD1584" w:rsidRDefault="006F6BB7" w:rsidP="006F6BB7">
      <w:pPr>
        <w:rPr>
          <w:u w:val="single"/>
        </w:rPr>
      </w:pPr>
      <w:r>
        <w:t xml:space="preserve">Just what effect any job guarantee or public-employment option would have on the economy depends on what kinds of jobs it creates. Putting people to work to repair our crumbling infrastructure, whether in small or large projects, usually tops the list of public employment jobs, which typically also includes service jobs such as elder care, childcare, job training, education, and health services. There is especially solid evidence that </w:t>
      </w:r>
      <w:r w:rsidRPr="001C30DC">
        <w:rPr>
          <w:b/>
          <w:bCs/>
          <w:highlight w:val="yellow"/>
          <w:u w:val="single"/>
        </w:rPr>
        <w:t xml:space="preserve">infrastructure spending has a </w:t>
      </w:r>
      <w:r w:rsidRPr="00586D78">
        <w:rPr>
          <w:b/>
          <w:bCs/>
          <w:u w:val="single"/>
        </w:rPr>
        <w:t xml:space="preserve">powerful </w:t>
      </w:r>
      <w:r w:rsidRPr="001C30DC">
        <w:rPr>
          <w:b/>
          <w:bCs/>
          <w:highlight w:val="yellow"/>
          <w:u w:val="single"/>
        </w:rPr>
        <w:t>positive effect on the economy</w:t>
      </w:r>
      <w:r>
        <w:t xml:space="preserve">. </w:t>
      </w:r>
      <w:r w:rsidRPr="00AD1584">
        <w:rPr>
          <w:u w:val="single"/>
        </w:rPr>
        <w:t xml:space="preserve">Even </w:t>
      </w:r>
      <w:r w:rsidRPr="001C30DC">
        <w:rPr>
          <w:highlight w:val="yellow"/>
          <w:u w:val="single"/>
        </w:rPr>
        <w:t>I</w:t>
      </w:r>
      <w:r w:rsidRPr="00AD1584">
        <w:rPr>
          <w:u w:val="single"/>
        </w:rPr>
        <w:t xml:space="preserve">nternational </w:t>
      </w:r>
      <w:r w:rsidRPr="001C30DC">
        <w:rPr>
          <w:highlight w:val="yellow"/>
          <w:u w:val="single"/>
        </w:rPr>
        <w:t>M</w:t>
      </w:r>
      <w:r w:rsidRPr="00586D78">
        <w:rPr>
          <w:u w:val="single"/>
        </w:rPr>
        <w:t>onetary</w:t>
      </w:r>
      <w:r w:rsidRPr="00AD1584">
        <w:rPr>
          <w:u w:val="single"/>
        </w:rPr>
        <w:t xml:space="preserve"> </w:t>
      </w:r>
      <w:r w:rsidRPr="001C30DC">
        <w:rPr>
          <w:highlight w:val="yellow"/>
          <w:u w:val="single"/>
        </w:rPr>
        <w:t>F</w:t>
      </w:r>
      <w:r w:rsidRPr="00586D78">
        <w:rPr>
          <w:u w:val="single"/>
        </w:rPr>
        <w:t>und</w:t>
      </w:r>
      <w:r w:rsidRPr="00AD1584">
        <w:rPr>
          <w:u w:val="single"/>
        </w:rPr>
        <w:t xml:space="preserve"> </w:t>
      </w:r>
      <w:r w:rsidRPr="001C30DC">
        <w:rPr>
          <w:highlight w:val="yellow"/>
          <w:u w:val="single"/>
        </w:rPr>
        <w:t>researchers assign a large multiplier</w:t>
      </w:r>
      <w:r w:rsidRPr="00AD1584">
        <w:rPr>
          <w:u w:val="single"/>
        </w:rPr>
        <w:t xml:space="preserve">, </w:t>
      </w:r>
      <w:r w:rsidRPr="00AD1584">
        <w:t>or bang for the buck</w:t>
      </w:r>
      <w:r w:rsidRPr="00AD1584">
        <w:rPr>
          <w:u w:val="single"/>
        </w:rPr>
        <w:t xml:space="preserve">, to the effect that a dollar of public investment has on economic output. </w:t>
      </w:r>
      <w:r w:rsidRPr="00AD1584">
        <w:t xml:space="preserve">In addition, </w:t>
      </w:r>
      <w:r w:rsidRPr="00AD1584">
        <w:rPr>
          <w:u w:val="single"/>
        </w:rPr>
        <w:t xml:space="preserve">the </w:t>
      </w:r>
      <w:r w:rsidRPr="001C30DC">
        <w:rPr>
          <w:highlight w:val="yellow"/>
          <w:u w:val="single"/>
        </w:rPr>
        <w:t>wages</w:t>
      </w:r>
      <w:r w:rsidRPr="00AD1584">
        <w:rPr>
          <w:u w:val="single"/>
        </w:rPr>
        <w:t xml:space="preserve"> of all these workers </w:t>
      </w:r>
      <w:r w:rsidRPr="001C30DC">
        <w:rPr>
          <w:highlight w:val="yellow"/>
          <w:u w:val="single"/>
        </w:rPr>
        <w:t>would</w:t>
      </w:r>
      <w:r w:rsidRPr="00AD1584">
        <w:rPr>
          <w:u w:val="single"/>
        </w:rPr>
        <w:t xml:space="preserve"> also </w:t>
      </w:r>
      <w:r w:rsidRPr="001C30DC">
        <w:rPr>
          <w:highlight w:val="yellow"/>
          <w:u w:val="single"/>
        </w:rPr>
        <w:t>lift</w:t>
      </w:r>
      <w:r w:rsidRPr="00AD1584">
        <w:rPr>
          <w:u w:val="single"/>
        </w:rPr>
        <w:t xml:space="preserve"> the </w:t>
      </w:r>
      <w:r w:rsidRPr="001C30DC">
        <w:rPr>
          <w:highlight w:val="yellow"/>
          <w:u w:val="single"/>
        </w:rPr>
        <w:t>overall spending</w:t>
      </w:r>
      <w:r w:rsidRPr="00AD1584">
        <w:rPr>
          <w:u w:val="single"/>
        </w:rPr>
        <w:t xml:space="preserve"> in the economy, </w:t>
      </w:r>
      <w:r w:rsidRPr="001C30DC">
        <w:rPr>
          <w:highlight w:val="yellow"/>
          <w:u w:val="single"/>
        </w:rPr>
        <w:t>increase</w:t>
      </w:r>
      <w:r w:rsidRPr="00AD1584">
        <w:rPr>
          <w:u w:val="single"/>
        </w:rPr>
        <w:t xml:space="preserve"> economic </w:t>
      </w:r>
      <w:r w:rsidRPr="001C30DC">
        <w:rPr>
          <w:highlight w:val="yellow"/>
          <w:u w:val="single"/>
        </w:rPr>
        <w:t>growth rates</w:t>
      </w:r>
      <w:r w:rsidRPr="00AD1584">
        <w:rPr>
          <w:u w:val="single"/>
        </w:rPr>
        <w:t xml:space="preserve">, </w:t>
      </w:r>
      <w:r w:rsidRPr="001C30DC">
        <w:rPr>
          <w:highlight w:val="yellow"/>
          <w:u w:val="single"/>
        </w:rPr>
        <w:t>and</w:t>
      </w:r>
      <w:r w:rsidRPr="00AD1584">
        <w:rPr>
          <w:u w:val="single"/>
        </w:rPr>
        <w:t xml:space="preserve"> help to </w:t>
      </w:r>
      <w:r w:rsidRPr="001C30DC">
        <w:rPr>
          <w:highlight w:val="yellow"/>
          <w:u w:val="single"/>
        </w:rPr>
        <w:t>maintain a full- employment</w:t>
      </w:r>
      <w:r w:rsidRPr="00AD1584">
        <w:rPr>
          <w:u w:val="single"/>
        </w:rPr>
        <w:t xml:space="preserve"> economy.</w:t>
      </w:r>
    </w:p>
    <w:p w14:paraId="512CF252" w14:textId="77777777" w:rsidR="006F6BB7" w:rsidRDefault="006F6BB7" w:rsidP="006F6BB7"/>
    <w:p w14:paraId="1CCD4F55" w14:textId="77777777" w:rsidR="006F6BB7" w:rsidRPr="006F6BB7" w:rsidRDefault="006F6BB7" w:rsidP="006F6BB7"/>
    <w:p w14:paraId="2B933815" w14:textId="3B6B3FC8" w:rsidR="0077689C" w:rsidRDefault="0057499C" w:rsidP="0077689C">
      <w:pPr>
        <w:pStyle w:val="Heading3"/>
      </w:pPr>
      <w:r>
        <w:t>1AR</w:t>
      </w:r>
      <w:r w:rsidR="00594BE5">
        <w:t xml:space="preserve">: </w:t>
      </w:r>
      <w:r w:rsidR="00EA04A0">
        <w:t>Private Crowd</w:t>
      </w:r>
      <w:r w:rsidR="003274EF">
        <w:t>-Out</w:t>
      </w:r>
    </w:p>
    <w:p w14:paraId="60215179" w14:textId="74D79711" w:rsidR="0077689C" w:rsidRDefault="003274EF" w:rsidP="0077689C">
      <w:pPr>
        <w:pStyle w:val="Heading4"/>
      </w:pPr>
      <w:r>
        <w:t>Strengthening pressure on the private sector solves – crowd-out is a non-issue</w:t>
      </w:r>
    </w:p>
    <w:p w14:paraId="793F73A8" w14:textId="77777777" w:rsidR="0077689C" w:rsidRPr="00FB4372" w:rsidRDefault="0077689C" w:rsidP="0077689C">
      <w:pPr>
        <w:rPr>
          <w:rStyle w:val="Style13ptBold"/>
        </w:rPr>
      </w:pPr>
      <w:r w:rsidRPr="00FB4372">
        <w:rPr>
          <w:rStyle w:val="Style13ptBold"/>
        </w:rPr>
        <w:t xml:space="preserve">Hickel, anthropologist, ’21 </w:t>
      </w:r>
    </w:p>
    <w:p w14:paraId="1244F908" w14:textId="77777777" w:rsidR="0077689C" w:rsidRPr="00FB4372" w:rsidRDefault="0077689C" w:rsidP="0077689C">
      <w:pPr>
        <w:rPr>
          <w:b/>
          <w:bCs/>
          <w:sz w:val="26"/>
        </w:rPr>
      </w:pPr>
      <w:r>
        <w:t>(Jason Hickel, anthropologist, author, and a fellow of the Royal Society of Arts, 2-23-2021, "Stimulus Is an Environmental Disaster Waiting to Happen," Foreign Policy, https://foreignpolicy.com/2021/02/23/stimulus-is-an-environmental-disaster-waiting-to-happen/)</w:t>
      </w:r>
    </w:p>
    <w:p w14:paraId="7B126B43" w14:textId="77777777" w:rsidR="0077689C" w:rsidRDefault="0077689C" w:rsidP="0077689C">
      <w:r>
        <w:t xml:space="preserve">But this leaves us with a hard question: What about jobs? How can we possibly hope to address mass unemployment without economic growth? Fortunately, there’s a straightforward solution. We can fix the problem directly without needing additional growth by introducing </w:t>
      </w:r>
      <w:r w:rsidRPr="001C30DC">
        <w:rPr>
          <w:highlight w:val="yellow"/>
          <w:u w:val="single"/>
        </w:rPr>
        <w:t>a</w:t>
      </w:r>
      <w:r w:rsidRPr="00C77E60">
        <w:rPr>
          <w:u w:val="single"/>
        </w:rPr>
        <w:t xml:space="preserve"> progressive, public </w:t>
      </w:r>
      <w:r w:rsidRPr="001C30DC">
        <w:rPr>
          <w:highlight w:val="yellow"/>
          <w:u w:val="single"/>
        </w:rPr>
        <w:t>job guarantee program</w:t>
      </w:r>
      <w:r>
        <w:t>, as proposed by economists like Stephanie Kelton, Pavlina Tcherneva, and a growing chorus of others. The idea is that anyone who signs up can train to do dignified, socially useful work (the opposite of “bullshit jobs”) and be paid at a living wage.</w:t>
      </w:r>
    </w:p>
    <w:p w14:paraId="0CA9F4DC" w14:textId="77777777" w:rsidR="0077689C" w:rsidRDefault="0077689C" w:rsidP="0077689C">
      <w:r>
        <w:t xml:space="preserve">This </w:t>
      </w:r>
      <w:r w:rsidRPr="001C30DC">
        <w:rPr>
          <w:b/>
          <w:bCs/>
          <w:highlight w:val="yellow"/>
          <w:u w:val="single"/>
        </w:rPr>
        <w:t>would end unemployment</w:t>
      </w:r>
      <w:r>
        <w:t xml:space="preserve"> and ensure good livelihoods for all, thus solving the immediate social crisis; </w:t>
      </w:r>
      <w:r w:rsidRPr="00C77E60">
        <w:rPr>
          <w:u w:val="single"/>
        </w:rPr>
        <w:t xml:space="preserve">but it would also </w:t>
      </w:r>
      <w:r w:rsidRPr="001C30DC">
        <w:rPr>
          <w:highlight w:val="yellow"/>
          <w:u w:val="single"/>
        </w:rPr>
        <w:t>allow us to mobilize</w:t>
      </w:r>
      <w:r w:rsidRPr="00C77E60">
        <w:rPr>
          <w:u w:val="single"/>
        </w:rPr>
        <w:t xml:space="preserve"> the </w:t>
      </w:r>
      <w:r w:rsidRPr="001C30DC">
        <w:rPr>
          <w:highlight w:val="yellow"/>
          <w:u w:val="single"/>
        </w:rPr>
        <w:t>labor</w:t>
      </w:r>
      <w:r w:rsidRPr="00C77E60">
        <w:rPr>
          <w:u w:val="single"/>
        </w:rPr>
        <w:t xml:space="preserve"> that’s </w:t>
      </w:r>
      <w:r w:rsidRPr="001C30DC">
        <w:rPr>
          <w:highlight w:val="yellow"/>
          <w:u w:val="single"/>
        </w:rPr>
        <w:t>needed for</w:t>
      </w:r>
      <w:r w:rsidRPr="00C77E60">
        <w:rPr>
          <w:u w:val="single"/>
        </w:rPr>
        <w:t xml:space="preserve"> an </w:t>
      </w:r>
      <w:r w:rsidRPr="001C30DC">
        <w:rPr>
          <w:highlight w:val="yellow"/>
          <w:u w:val="single"/>
        </w:rPr>
        <w:t>ecological transition</w:t>
      </w:r>
      <w:r w:rsidRPr="001C30DC">
        <w:rPr>
          <w:highlight w:val="yellow"/>
        </w:rPr>
        <w:t xml:space="preserve">. </w:t>
      </w:r>
      <w:r w:rsidRPr="007117B5">
        <w:t xml:space="preserve">There’s a lot of work to be done toward this end, and it needs to be done quickly. </w:t>
      </w:r>
      <w:r w:rsidRPr="001C30DC">
        <w:rPr>
          <w:highlight w:val="yellow"/>
          <w:u w:val="single"/>
        </w:rPr>
        <w:t>We need to</w:t>
      </w:r>
      <w:r w:rsidRPr="007117B5">
        <w:rPr>
          <w:u w:val="single"/>
        </w:rPr>
        <w:t xml:space="preserve"> </w:t>
      </w:r>
      <w:r w:rsidRPr="001C30DC">
        <w:rPr>
          <w:highlight w:val="yellow"/>
          <w:u w:val="single"/>
        </w:rPr>
        <w:t xml:space="preserve">ramp up renewable energy capacity </w:t>
      </w:r>
      <w:r w:rsidRPr="007117B5">
        <w:rPr>
          <w:u w:val="single"/>
        </w:rPr>
        <w:t>by installing solar</w:t>
      </w:r>
      <w:r w:rsidRPr="00C77E60">
        <w:rPr>
          <w:u w:val="single"/>
        </w:rPr>
        <w:t xml:space="preserve"> panels, wind turbines, and batteries. We need to </w:t>
      </w:r>
      <w:r w:rsidRPr="001C30DC">
        <w:rPr>
          <w:highlight w:val="yellow"/>
          <w:u w:val="single"/>
        </w:rPr>
        <w:t>retrofit houses</w:t>
      </w:r>
      <w:r w:rsidRPr="00C77E60">
        <w:rPr>
          <w:u w:val="single"/>
        </w:rPr>
        <w:t xml:space="preserve"> to improve insulation and replace gas boilers. We need to </w:t>
      </w:r>
      <w:r w:rsidRPr="001C30DC">
        <w:rPr>
          <w:highlight w:val="yellow"/>
          <w:u w:val="single"/>
        </w:rPr>
        <w:t>restore degraded ecosystems</w:t>
      </w:r>
      <w:r w:rsidRPr="00C77E60">
        <w:rPr>
          <w:u w:val="single"/>
        </w:rPr>
        <w:t>, plant forests, and rewild land</w:t>
      </w:r>
      <w:r>
        <w:t>. We need to expand public transportation networks. And we need to shift to regenerative farming methods to restore soils and biodiversity, sequester carbon, and provide healthy, local food. All of this requires labor, and it’s not going to happen on its own. We need a public program run both at a national level (for big projects like railways, power lines, and national forests) as well as at a decentralized community level (to meet specific local needs).</w:t>
      </w:r>
    </w:p>
    <w:p w14:paraId="6F2357C9" w14:textId="77777777" w:rsidR="0077689C" w:rsidRDefault="0077689C" w:rsidP="0077689C">
      <w:r w:rsidRPr="001C30DC">
        <w:rPr>
          <w:highlight w:val="yellow"/>
          <w:u w:val="single"/>
        </w:rPr>
        <w:t>With a public job guarantee</w:t>
      </w:r>
      <w:r w:rsidRPr="00C77E60">
        <w:rPr>
          <w:u w:val="single"/>
        </w:rPr>
        <w:t xml:space="preserve"> program, </w:t>
      </w:r>
      <w:r w:rsidRPr="001C30DC">
        <w:rPr>
          <w:highlight w:val="yellow"/>
          <w:u w:val="single"/>
        </w:rPr>
        <w:t>we</w:t>
      </w:r>
      <w:r w:rsidRPr="00C77E60">
        <w:rPr>
          <w:u w:val="single"/>
        </w:rPr>
        <w:t xml:space="preserve"> can </w:t>
      </w:r>
      <w:r w:rsidRPr="001C30DC">
        <w:rPr>
          <w:highlight w:val="yellow"/>
          <w:u w:val="single"/>
        </w:rPr>
        <w:t>transform</w:t>
      </w:r>
      <w:r w:rsidRPr="00C77E60">
        <w:rPr>
          <w:u w:val="single"/>
        </w:rPr>
        <w:t xml:space="preserve"> existing unemployment centers from grim places that are designed to humiliate people into hopeful, life-changing </w:t>
      </w:r>
      <w:r w:rsidRPr="001C30DC">
        <w:rPr>
          <w:highlight w:val="yellow"/>
          <w:u w:val="single"/>
        </w:rPr>
        <w:t>places that give people real skills and empower them</w:t>
      </w:r>
      <w:r w:rsidRPr="00C77E60">
        <w:rPr>
          <w:u w:val="single"/>
        </w:rPr>
        <w:t xml:space="preserve"> to contribute to the most important collective projects of our generation</w:t>
      </w:r>
      <w:r>
        <w:t xml:space="preserve">. By paying a living wage, we can not only put an end to poverty, but we can also set a standard that the rest of the economy will have to follow. </w:t>
      </w:r>
      <w:r w:rsidRPr="001C30DC">
        <w:rPr>
          <w:highlight w:val="yellow"/>
          <w:u w:val="single"/>
        </w:rPr>
        <w:t>Private firms would</w:t>
      </w:r>
      <w:r w:rsidRPr="00023DDF">
        <w:rPr>
          <w:u w:val="single"/>
        </w:rPr>
        <w:t xml:space="preserve"> have to pay living wages too—and would </w:t>
      </w:r>
      <w:r w:rsidRPr="001C30DC">
        <w:rPr>
          <w:highlight w:val="yellow"/>
          <w:u w:val="single"/>
        </w:rPr>
        <w:t>have to offer equally enriching work—if they want to retain staff.</w:t>
      </w:r>
      <w:r>
        <w:t xml:space="preserve"> Why would anyone agree to flip burgers at McDonald’s for poverty wages when they could make a real living doing something more meaningful and important?</w:t>
      </w:r>
    </w:p>
    <w:p w14:paraId="39EBBF3E" w14:textId="77777777" w:rsidR="0077689C" w:rsidRDefault="0077689C" w:rsidP="0077689C">
      <w:r w:rsidRPr="00023DDF">
        <w:rPr>
          <w:u w:val="single"/>
        </w:rPr>
        <w:t>We can also use the job guarantee program to shorten the working week</w:t>
      </w:r>
      <w:r>
        <w:t xml:space="preserve">. If we set hours at 30 instead of the usual 40, private employers would be under pressure to follow suit. Research has shown that shortening working hours </w:t>
      </w:r>
      <w:r w:rsidRPr="00023DDF">
        <w:rPr>
          <w:u w:val="single"/>
        </w:rPr>
        <w:t>is a powerful way to reduce emissions and has a positive impact on people’s health and quality of life.</w:t>
      </w:r>
    </w:p>
    <w:p w14:paraId="241485DE" w14:textId="77777777" w:rsidR="0077689C" w:rsidRDefault="0077689C" w:rsidP="0077689C">
      <w:r>
        <w:t xml:space="preserve">This approach would also </w:t>
      </w:r>
      <w:r w:rsidRPr="001C30DC">
        <w:rPr>
          <w:highlight w:val="yellow"/>
          <w:u w:val="single"/>
        </w:rPr>
        <w:t>strengthen the bargaining power of labor</w:t>
      </w:r>
      <w:r w:rsidRPr="007117B5">
        <w:rPr>
          <w:u w:val="single"/>
        </w:rPr>
        <w:t xml:space="preserve"> and therefore </w:t>
      </w:r>
      <w:r w:rsidRPr="00EA04A0">
        <w:rPr>
          <w:u w:val="single"/>
        </w:rPr>
        <w:t>g</w:t>
      </w:r>
      <w:r w:rsidRPr="007117B5">
        <w:rPr>
          <w:u w:val="single"/>
        </w:rPr>
        <w:t xml:space="preserve">o a long way to </w:t>
      </w:r>
      <w:r w:rsidRPr="001C30DC">
        <w:rPr>
          <w:highlight w:val="yellow"/>
          <w:u w:val="single"/>
        </w:rPr>
        <w:t>reducing inequality—</w:t>
      </w:r>
      <w:r w:rsidRPr="007117B5">
        <w:rPr>
          <w:u w:val="single"/>
        </w:rPr>
        <w:t xml:space="preserve">another major crisis of our age. And </w:t>
      </w:r>
      <w:r w:rsidRPr="001C30DC">
        <w:rPr>
          <w:highlight w:val="yellow"/>
          <w:u w:val="single"/>
        </w:rPr>
        <w:t>reducing inequality</w:t>
      </w:r>
      <w:r w:rsidRPr="007117B5">
        <w:rPr>
          <w:u w:val="single"/>
        </w:rPr>
        <w:t xml:space="preserve"> </w:t>
      </w:r>
      <w:r w:rsidRPr="001C30DC">
        <w:rPr>
          <w:highlight w:val="yellow"/>
          <w:u w:val="single"/>
        </w:rPr>
        <w:t>helps</w:t>
      </w:r>
      <w:r w:rsidRPr="007117B5">
        <w:rPr>
          <w:u w:val="single"/>
        </w:rPr>
        <w:t xml:space="preserve"> us </w:t>
      </w:r>
      <w:r w:rsidRPr="001C30DC">
        <w:rPr>
          <w:highlight w:val="yellow"/>
          <w:u w:val="single"/>
        </w:rPr>
        <w:t>further reduce</w:t>
      </w:r>
      <w:r w:rsidRPr="007117B5">
        <w:rPr>
          <w:u w:val="single"/>
        </w:rPr>
        <w:t xml:space="preserve"> the need for </w:t>
      </w:r>
      <w:r w:rsidRPr="001C30DC">
        <w:rPr>
          <w:highlight w:val="yellow"/>
          <w:u w:val="single"/>
        </w:rPr>
        <w:t>perpetual economic growth</w:t>
      </w:r>
      <w:r w:rsidRPr="007117B5">
        <w:rPr>
          <w:u w:val="single"/>
        </w:rPr>
        <w:t>.</w:t>
      </w:r>
      <w:r>
        <w:t xml:space="preserve"> Politicians say we need growth to improve people’s lives; but the problem isn’t that there’s a deficit of income, but that it’s all captured at the top</w:t>
      </w:r>
      <w:r w:rsidRPr="007117B5">
        <w:rPr>
          <w:u w:val="single"/>
        </w:rPr>
        <w:t>. By distributing existing wealth more fairly, high-income nations can improve people’s lives right now—without any growth at all. A job guarantee program can help us get there.</w:t>
      </w:r>
    </w:p>
    <w:p w14:paraId="5576F411" w14:textId="64E6E7AA" w:rsidR="00586D78" w:rsidRDefault="00586D78" w:rsidP="00586D78">
      <w:pPr>
        <w:pStyle w:val="Heading4"/>
      </w:pPr>
      <w:r>
        <w:t>Worries about big government ignore the economic and social costs of unemployment.</w:t>
      </w:r>
    </w:p>
    <w:p w14:paraId="4F7E1F72" w14:textId="77777777" w:rsidR="00586D78" w:rsidRPr="006C4D5C" w:rsidRDefault="00586D78" w:rsidP="00586D78">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34892824" w14:textId="77777777" w:rsidR="00586D78" w:rsidRDefault="00586D78" w:rsidP="00586D78">
      <w:r>
        <w:t>[Pavlina R. Tcherneva, Associate Professor, Economics, Bard College, THE CASE FOR A JOB GUARANTEE, Polity Press, Medford MA, 2020, epub]</w:t>
      </w:r>
    </w:p>
    <w:p w14:paraId="0CD5AABF" w14:textId="77777777" w:rsidR="00586D78" w:rsidRDefault="00586D78" w:rsidP="00586D78"/>
    <w:p w14:paraId="7C0427AB" w14:textId="77777777" w:rsidR="00586D78" w:rsidRDefault="00586D78" w:rsidP="00586D78">
      <w:r>
        <w:t>On Big Government</w:t>
      </w:r>
    </w:p>
    <w:p w14:paraId="4672B37F" w14:textId="77777777" w:rsidR="00586D78" w:rsidRDefault="00586D78" w:rsidP="00586D78">
      <w:r w:rsidRPr="001C30DC">
        <w:rPr>
          <w:rStyle w:val="StyleUnderline"/>
          <w:highlight w:val="yellow"/>
        </w:rPr>
        <w:t>The worry</w:t>
      </w:r>
      <w:r w:rsidRPr="00586D78">
        <w:rPr>
          <w:rStyle w:val="StyleUnderline"/>
        </w:rPr>
        <w:t xml:space="preserve"> about big government </w:t>
      </w:r>
      <w:r w:rsidRPr="001C30DC">
        <w:rPr>
          <w:rStyle w:val="StyleUnderline"/>
          <w:highlight w:val="yellow"/>
        </w:rPr>
        <w:t>has it backwards.</w:t>
      </w:r>
      <w:r w:rsidRPr="001C30DC">
        <w:rPr>
          <w:highlight w:val="yellow"/>
        </w:rPr>
        <w:t xml:space="preserve"> </w:t>
      </w:r>
      <w:r w:rsidRPr="001C30DC">
        <w:rPr>
          <w:rStyle w:val="Emphasis"/>
          <w:highlight w:val="yellow"/>
        </w:rPr>
        <w:t>We already have “big government</w:t>
      </w:r>
      <w:r w:rsidRPr="00586D78">
        <w:rPr>
          <w:rStyle w:val="Emphasis"/>
        </w:rPr>
        <w:t>,”</w:t>
      </w:r>
      <w:r>
        <w:t xml:space="preserve"> devoting hundreds of billions of dollars, time, resources, and administrative effort to dealing with the economic and social costs of unemployment, underemployment, and poverty. As noted, </w:t>
      </w:r>
      <w:r w:rsidRPr="001C30DC">
        <w:rPr>
          <w:rStyle w:val="StyleUnderline"/>
          <w:highlight w:val="yellow"/>
        </w:rPr>
        <w:t>unemployment is already paid for</w:t>
      </w:r>
      <w:r w:rsidRPr="00586D78">
        <w:rPr>
          <w:rStyle w:val="StyleUnderline"/>
        </w:rPr>
        <w:t xml:space="preserve">, possibly </w:t>
      </w:r>
      <w:r w:rsidRPr="001C30DC">
        <w:rPr>
          <w:rStyle w:val="StyleUnderline"/>
          <w:highlight w:val="yellow"/>
        </w:rPr>
        <w:t>many times over. The J</w:t>
      </w:r>
      <w:r w:rsidRPr="00586D78">
        <w:rPr>
          <w:rStyle w:val="StyleUnderline"/>
        </w:rPr>
        <w:t xml:space="preserve">ob </w:t>
      </w:r>
      <w:r w:rsidRPr="001C30DC">
        <w:rPr>
          <w:rStyle w:val="StyleUnderline"/>
          <w:highlight w:val="yellow"/>
        </w:rPr>
        <w:t>G</w:t>
      </w:r>
      <w:r w:rsidRPr="00586D78">
        <w:rPr>
          <w:rStyle w:val="StyleUnderline"/>
        </w:rPr>
        <w:t xml:space="preserve">uarantee </w:t>
      </w:r>
      <w:r w:rsidRPr="001C30DC">
        <w:rPr>
          <w:rStyle w:val="StyleUnderline"/>
          <w:highlight w:val="yellow"/>
        </w:rPr>
        <w:t>would reduce these federal government costs</w:t>
      </w:r>
      <w:r w:rsidRPr="00586D78">
        <w:rPr>
          <w:rStyle w:val="StyleUnderline"/>
        </w:rPr>
        <w:t>, while also cutting costs to households, firms, and states.</w:t>
      </w:r>
    </w:p>
    <w:p w14:paraId="395CEA07" w14:textId="77777777" w:rsidR="00586D78" w:rsidRPr="00586D78" w:rsidRDefault="00586D78" w:rsidP="00586D78">
      <w:pPr>
        <w:rPr>
          <w:u w:val="single"/>
        </w:rPr>
      </w:pPr>
      <w:r>
        <w:t xml:space="preserve">Far from being a big-government takeover, the size of </w:t>
      </w:r>
      <w:r w:rsidRPr="00586D78">
        <w:rPr>
          <w:u w:val="single"/>
        </w:rPr>
        <w:t xml:space="preserve">the Job Guarantee largely </w:t>
      </w:r>
      <w:r w:rsidRPr="001C30DC">
        <w:rPr>
          <w:highlight w:val="yellow"/>
          <w:u w:val="single"/>
        </w:rPr>
        <w:t>depends on the private sector.</w:t>
      </w:r>
      <w:r w:rsidRPr="00586D78">
        <w:rPr>
          <w:u w:val="single"/>
        </w:rPr>
        <w:t xml:space="preserve"> How many jobs are private firms creating? Are they hiring or automating and outsourcing? </w:t>
      </w:r>
      <w:r w:rsidRPr="001C30DC">
        <w:rPr>
          <w:highlight w:val="yellow"/>
          <w:u w:val="single"/>
        </w:rPr>
        <w:t>How many mass layoffs are in the pipeline? The Job Guarantee responds to changes in the private sector</w:t>
      </w:r>
      <w:r w:rsidRPr="00586D78">
        <w:rPr>
          <w:u w:val="single"/>
        </w:rPr>
        <w:t>, acting as an economic stabilizer and providing an economic cushion to families.</w:t>
      </w:r>
    </w:p>
    <w:p w14:paraId="3C8ACEAF" w14:textId="77777777" w:rsidR="00586D78" w:rsidRDefault="00586D78" w:rsidP="00586D78"/>
    <w:p w14:paraId="3427D5A2" w14:textId="77777777" w:rsidR="00586D78" w:rsidRDefault="00586D78" w:rsidP="00586D78"/>
    <w:p w14:paraId="773B7B52" w14:textId="77777777" w:rsidR="00586D78" w:rsidRPr="002C5203" w:rsidRDefault="00586D78" w:rsidP="00586D78"/>
    <w:p w14:paraId="5549E551" w14:textId="7B83A019" w:rsidR="00600146" w:rsidRDefault="00600146" w:rsidP="00600146">
      <w:pPr>
        <w:pStyle w:val="Heading3"/>
      </w:pPr>
      <w:r>
        <w:t>1AR</w:t>
      </w:r>
      <w:r w:rsidR="00594BE5">
        <w:t xml:space="preserve">: </w:t>
      </w:r>
      <w:r>
        <w:t>A2 Recessions</w:t>
      </w:r>
    </w:p>
    <w:p w14:paraId="0EEF3C6F" w14:textId="77777777" w:rsidR="00600146" w:rsidRDefault="00600146" w:rsidP="00600146">
      <w:pPr>
        <w:pStyle w:val="Heading4"/>
      </w:pPr>
      <w:r>
        <w:t>Job Guarantees boost and sustain the economy through future recessions</w:t>
      </w:r>
    </w:p>
    <w:p w14:paraId="0AEE16F0" w14:textId="77777777" w:rsidR="00600146" w:rsidRPr="00367256" w:rsidRDefault="00600146" w:rsidP="00600146">
      <w:r>
        <w:rPr>
          <w:rStyle w:val="Style13ptBold"/>
        </w:rPr>
        <w:t xml:space="preserve">Treuhaft and Blackwell ‘20 </w:t>
      </w:r>
      <w:r>
        <w:t xml:space="preserve">[Sarah Treuhaft, Senior Director of Policy and Partnerships at the Institute on Race, Power, and Political Economy at The New School, and Angela Glover Blackwell, Founder in Residence at PolicyLink, 1-02-2020,  "A Federal Job Guarantee Is a Crucial Tool to Fight Inequality," Inequality.org, </w:t>
      </w:r>
      <w:hyperlink r:id="rId36" w:history="1">
        <w:r w:rsidRPr="00FC050A">
          <w:rPr>
            <w:rStyle w:val="Hyperlink"/>
          </w:rPr>
          <w:t>https://inequality.org/research/federal-job-guarantee</w:t>
        </w:r>
      </w:hyperlink>
      <w:r>
        <w:t>, GDI-MAM]</w:t>
      </w:r>
    </w:p>
    <w:p w14:paraId="6AF2B9E5" w14:textId="77777777" w:rsidR="00600146" w:rsidRDefault="00600146" w:rsidP="00600146">
      <w:r w:rsidRPr="00755DBC">
        <w:rPr>
          <w:u w:val="single"/>
        </w:rPr>
        <w:t xml:space="preserve">Skyrocketing </w:t>
      </w:r>
      <w:r w:rsidRPr="001C30DC">
        <w:rPr>
          <w:highlight w:val="yellow"/>
          <w:u w:val="single"/>
        </w:rPr>
        <w:t>inequality and persistent racial inequities are erasing the American dream</w:t>
      </w:r>
      <w:r w:rsidRPr="00755DBC">
        <w:rPr>
          <w:u w:val="single"/>
        </w:rPr>
        <w:t xml:space="preserve"> for all but the lucky few and hobbling true economic prosperity</w:t>
      </w:r>
      <w:r>
        <w:t>. Tackling this toxic inequality must be the fight of this decade, and doing so requires breaking up the stranglehold of wealth at the top, growing the largest and most diverse middle class in history, and ensuring that no person or family falls below a standard of living that affords them economic security and dignity.</w:t>
      </w:r>
    </w:p>
    <w:p w14:paraId="7CD275AE" w14:textId="77777777" w:rsidR="00600146" w:rsidRDefault="00600146" w:rsidP="00600146">
      <w:r w:rsidRPr="00755DBC">
        <w:rPr>
          <w:u w:val="single"/>
        </w:rPr>
        <w:t xml:space="preserve">One crucial tool that would go a long way toward establishing a new baseline of economic security for all is </w:t>
      </w:r>
      <w:r w:rsidRPr="001C30DC">
        <w:rPr>
          <w:highlight w:val="yellow"/>
          <w:u w:val="single"/>
        </w:rPr>
        <w:t>a Federal Job Guarantee</w:t>
      </w:r>
      <w:r w:rsidRPr="00755DBC">
        <w:rPr>
          <w:u w:val="single"/>
        </w:rPr>
        <w:t>: a public option for a good job that pays a living-wage and offers full benefits on projects that address long-neglected community needs and produce public benefits</w:t>
      </w:r>
      <w:r>
        <w:t>.</w:t>
      </w:r>
    </w:p>
    <w:p w14:paraId="30F99F34" w14:textId="77777777" w:rsidR="00600146" w:rsidRDefault="00600146" w:rsidP="00600146">
      <w:r w:rsidRPr="00755DBC">
        <w:rPr>
          <w:u w:val="single"/>
        </w:rPr>
        <w:t xml:space="preserve">Environmental restoration and energy efficiency retrofits </w:t>
      </w:r>
      <w:r w:rsidRPr="001C30DC">
        <w:rPr>
          <w:highlight w:val="yellow"/>
          <w:u w:val="single"/>
        </w:rPr>
        <w:t>to address our climate crisis</w:t>
      </w:r>
      <w:r>
        <w:t xml:space="preserve">; sidewalk and street repair, public art, and greening projects to reinvigorate disinvested neighborhoods; and new teachers’ aides, child care workers, and elder care workers </w:t>
      </w:r>
      <w:r w:rsidRPr="001C30DC">
        <w:rPr>
          <w:highlight w:val="yellow"/>
          <w:u w:val="single"/>
        </w:rPr>
        <w:t xml:space="preserve">to create a care infrastructure </w:t>
      </w:r>
      <w:r w:rsidRPr="00586D78">
        <w:rPr>
          <w:u w:val="single"/>
        </w:rPr>
        <w:t>a</w:t>
      </w:r>
      <w:r w:rsidRPr="001C30DC">
        <w:rPr>
          <w:highlight w:val="yellow"/>
          <w:u w:val="single"/>
        </w:rPr>
        <w:t>re</w:t>
      </w:r>
      <w:r w:rsidRPr="00755DBC">
        <w:rPr>
          <w:u w:val="single"/>
        </w:rPr>
        <w:t xml:space="preserve"> just a few examples of the community-building work that would become possible with a job guarantee.</w:t>
      </w:r>
    </w:p>
    <w:p w14:paraId="735D65A1" w14:textId="77777777" w:rsidR="00600146" w:rsidRPr="00B458EC" w:rsidRDefault="00600146" w:rsidP="00600146">
      <w:pPr>
        <w:rPr>
          <w:u w:val="single"/>
        </w:rPr>
      </w:pPr>
      <w:r w:rsidRPr="00755DBC">
        <w:rPr>
          <w:u w:val="single"/>
        </w:rPr>
        <w:t xml:space="preserve">Guaranteed jobs </w:t>
      </w:r>
      <w:r w:rsidRPr="001C30DC">
        <w:rPr>
          <w:highlight w:val="yellow"/>
          <w:u w:val="single"/>
        </w:rPr>
        <w:t>would</w:t>
      </w:r>
      <w:r w:rsidRPr="00755DBC">
        <w:rPr>
          <w:u w:val="single"/>
        </w:rPr>
        <w:t xml:space="preserve"> </w:t>
      </w:r>
      <w:r w:rsidRPr="001C30DC">
        <w:rPr>
          <w:highlight w:val="yellow"/>
          <w:u w:val="single"/>
        </w:rPr>
        <w:t xml:space="preserve">address a </w:t>
      </w:r>
      <w:r w:rsidRPr="001C30DC">
        <w:rPr>
          <w:b/>
          <w:bCs/>
          <w:highlight w:val="yellow"/>
          <w:u w:val="single"/>
        </w:rPr>
        <w:t>key failure</w:t>
      </w:r>
      <w:r w:rsidRPr="001C30DC">
        <w:rPr>
          <w:highlight w:val="yellow"/>
          <w:u w:val="single"/>
        </w:rPr>
        <w:t xml:space="preserve"> </w:t>
      </w:r>
      <w:r w:rsidRPr="00586D78">
        <w:rPr>
          <w:u w:val="single"/>
        </w:rPr>
        <w:t>of our economy</w:t>
      </w:r>
      <w:r>
        <w:t xml:space="preserve">: </w:t>
      </w:r>
      <w:r w:rsidRPr="00755DBC">
        <w:rPr>
          <w:u w:val="single"/>
        </w:rPr>
        <w:t xml:space="preserve">the </w:t>
      </w:r>
      <w:r w:rsidRPr="001C30DC">
        <w:rPr>
          <w:highlight w:val="yellow"/>
          <w:u w:val="single"/>
        </w:rPr>
        <w:t>inability to provide jobs</w:t>
      </w:r>
      <w:r w:rsidRPr="00755DBC">
        <w:rPr>
          <w:u w:val="single"/>
        </w:rPr>
        <w:t xml:space="preserve"> for all </w:t>
      </w:r>
      <w:r w:rsidRPr="00755DBC">
        <w:rPr>
          <w:b/>
          <w:bCs/>
          <w:u w:val="single"/>
        </w:rPr>
        <w:t xml:space="preserve">even </w:t>
      </w:r>
      <w:r w:rsidRPr="001C30DC">
        <w:rPr>
          <w:b/>
          <w:bCs/>
          <w:highlight w:val="yellow"/>
          <w:u w:val="single"/>
        </w:rPr>
        <w:t>in the best of times</w:t>
      </w:r>
      <w:r w:rsidRPr="00755DBC">
        <w:rPr>
          <w:u w:val="single"/>
        </w:rPr>
        <w:t>.</w:t>
      </w:r>
      <w:r>
        <w:t xml:space="preserve"> Today, amidst record-low unemployment, millions of Americans — </w:t>
      </w:r>
      <w:r w:rsidRPr="00B458EC">
        <w:rPr>
          <w:u w:val="single"/>
        </w:rPr>
        <w:t>11.2 million as of the most recent jobs report — want full-time work but cannot find it. Some 5.8 million workers are actively job-seeking</w:t>
      </w:r>
      <w:r>
        <w:t xml:space="preserve">. Another 4.2 million are working part-time but want more hours. </w:t>
      </w:r>
      <w:r w:rsidRPr="00B458EC">
        <w:rPr>
          <w:u w:val="single"/>
        </w:rPr>
        <w:t>And 1.2 million want a job but have given up looking for one. This is a chronic crisis that disproportionately harms Black, brown, and rural communities.</w:t>
      </w:r>
    </w:p>
    <w:p w14:paraId="6110C63A" w14:textId="77777777" w:rsidR="00600146" w:rsidRPr="00B458EC" w:rsidRDefault="00600146" w:rsidP="00600146">
      <w:pPr>
        <w:rPr>
          <w:u w:val="single"/>
        </w:rPr>
      </w:pPr>
      <w:r>
        <w:t xml:space="preserve">A job guarantee would also </w:t>
      </w:r>
      <w:r w:rsidRPr="00B458EC">
        <w:rPr>
          <w:u w:val="single"/>
        </w:rPr>
        <w:t>target our epidemic of low-wage, unstable jobs</w:t>
      </w:r>
      <w:r>
        <w:t xml:space="preserve">. A recent Brookings Institution analysis revealed that </w:t>
      </w:r>
      <w:r w:rsidRPr="001C30DC">
        <w:rPr>
          <w:b/>
          <w:bCs/>
          <w:highlight w:val="yellow"/>
          <w:u w:val="single"/>
        </w:rPr>
        <w:t>44 percent</w:t>
      </w:r>
      <w:r w:rsidRPr="00B458EC">
        <w:rPr>
          <w:b/>
          <w:bCs/>
          <w:u w:val="single"/>
        </w:rPr>
        <w:t xml:space="preserve"> of American workers</w:t>
      </w:r>
      <w:r>
        <w:t xml:space="preserve"> earn </w:t>
      </w:r>
      <w:r w:rsidRPr="001C30DC">
        <w:rPr>
          <w:b/>
          <w:bCs/>
          <w:highlight w:val="yellow"/>
          <w:u w:val="single"/>
        </w:rPr>
        <w:t>less than $18,000 per year</w:t>
      </w:r>
      <w:r w:rsidRPr="001C30DC">
        <w:rPr>
          <w:highlight w:val="yellow"/>
        </w:rPr>
        <w:t>.</w:t>
      </w:r>
      <w:r>
        <w:t xml:space="preserve"> And the latest Fed study found that </w:t>
      </w:r>
      <w:r w:rsidRPr="00B458EC">
        <w:rPr>
          <w:u w:val="single"/>
        </w:rPr>
        <w:t>17 percent of workers contend with unpredictable, varying schedules. Guaranteed jobs would provide them with a far better option</w:t>
      </w:r>
      <w:r>
        <w:t xml:space="preserve">. A Federal Job Guarantee would set a new, higher standard — not only for wages but also for hours, schedules, and benefits — </w:t>
      </w:r>
      <w:r w:rsidRPr="00B458EC">
        <w:rPr>
          <w:u w:val="single"/>
        </w:rPr>
        <w:t xml:space="preserve">that </w:t>
      </w:r>
      <w:r w:rsidRPr="001C30DC">
        <w:rPr>
          <w:highlight w:val="yellow"/>
          <w:u w:val="single"/>
        </w:rPr>
        <w:t xml:space="preserve">private employers would </w:t>
      </w:r>
      <w:r w:rsidRPr="001C30DC">
        <w:rPr>
          <w:b/>
          <w:bCs/>
          <w:highlight w:val="yellow"/>
          <w:u w:val="single"/>
        </w:rPr>
        <w:t>need to compete</w:t>
      </w:r>
      <w:r w:rsidRPr="001C30DC">
        <w:rPr>
          <w:highlight w:val="yellow"/>
          <w:u w:val="single"/>
        </w:rPr>
        <w:t xml:space="preserve"> against to find workers.</w:t>
      </w:r>
    </w:p>
    <w:p w14:paraId="5B9178E8" w14:textId="77777777" w:rsidR="00600146" w:rsidRDefault="00600146" w:rsidP="00600146">
      <w:r w:rsidRPr="00B458EC">
        <w:rPr>
          <w:u w:val="single"/>
        </w:rPr>
        <w:t>Ensuring that all who want to work can have a good job would transform our economy</w:t>
      </w:r>
      <w:r>
        <w:t>. No one would need to go through the devastating experience of not finding employment. Workers facing discrimination because of their race, their gender identity, or for having a criminal record would gain economic opportunity.</w:t>
      </w:r>
    </w:p>
    <w:p w14:paraId="76D85450" w14:textId="77777777" w:rsidR="00600146" w:rsidRPr="00B458EC" w:rsidRDefault="00600146" w:rsidP="00600146">
      <w:pPr>
        <w:rPr>
          <w:u w:val="single"/>
        </w:rPr>
      </w:pPr>
      <w:r w:rsidRPr="001C30DC">
        <w:rPr>
          <w:highlight w:val="yellow"/>
          <w:u w:val="single"/>
        </w:rPr>
        <w:t>People stuck in jobs where they are</w:t>
      </w:r>
      <w:r w:rsidRPr="00B458EC">
        <w:rPr>
          <w:u w:val="single"/>
        </w:rPr>
        <w:t xml:space="preserve"> harassed or </w:t>
      </w:r>
      <w:r w:rsidRPr="001C30DC">
        <w:rPr>
          <w:highlight w:val="yellow"/>
          <w:u w:val="single"/>
        </w:rPr>
        <w:t>unsafe would have a viable alternative</w:t>
      </w:r>
      <w:r w:rsidRPr="00B458EC">
        <w:rPr>
          <w:u w:val="single"/>
        </w:rPr>
        <w:t xml:space="preserve">. Poverty, </w:t>
      </w:r>
      <w:r w:rsidRPr="00586D78">
        <w:rPr>
          <w:u w:val="single"/>
        </w:rPr>
        <w:t>racial inequity, and working poverty would decline.</w:t>
      </w:r>
      <w:r w:rsidRPr="00B458EC">
        <w:rPr>
          <w:u w:val="single"/>
        </w:rPr>
        <w:t xml:space="preserve"> And, </w:t>
      </w:r>
      <w:r w:rsidRPr="001C30DC">
        <w:rPr>
          <w:highlight w:val="yellow"/>
          <w:u w:val="single"/>
        </w:rPr>
        <w:t>when the next recession hits, workers could take up guaranteed jobs —</w:t>
      </w:r>
      <w:r w:rsidRPr="001C30DC">
        <w:rPr>
          <w:highlight w:val="yellow"/>
        </w:rPr>
        <w:t xml:space="preserve"> </w:t>
      </w:r>
      <w:r w:rsidRPr="001C30DC">
        <w:rPr>
          <w:highlight w:val="yellow"/>
          <w:u w:val="single"/>
        </w:rPr>
        <w:t>maintaining consumer demand and moderating the effects of the downturn</w:t>
      </w:r>
      <w:r w:rsidRPr="00B458EC">
        <w:rPr>
          <w:u w:val="single"/>
        </w:rPr>
        <w:t xml:space="preserve"> for workers and businesses alike.</w:t>
      </w:r>
    </w:p>
    <w:p w14:paraId="642780D0" w14:textId="77777777" w:rsidR="00600146" w:rsidRDefault="00600146" w:rsidP="00600146">
      <w:r>
        <w:t>This vast potential to deliver on economic security, dignity, and stability is why hundreds of individuals, leaders, and organizations working for racial, economic, and environmental justice have signed on to a Jobs for All manifesto calling on policymakers to enact a job guarantee. We hope that the readers of this blog will also sign on.</w:t>
      </w:r>
    </w:p>
    <w:p w14:paraId="5A85A039" w14:textId="77777777" w:rsidR="00600146" w:rsidRDefault="00600146" w:rsidP="00600146">
      <w:r>
        <w:t>In putting forth this manifesto, we seek to bolster growing political momentum for a job guarantee. Last fall, Senator Cory Booker and Representatives Bonnie Watson Coleman and Ilhan Omar introduced legislation for a pilot job guarantee program in 15 communities across the country. A job guarantee is also a key feature of the Green New Deal Resolution introduced by Representative Alexandria Ocasio-Cortez with 98 cosponsors. And Senator Bernie Sanders has made a job guarantee a key plank in his economic policy agenda in his bid for the presidency</w:t>
      </w:r>
    </w:p>
    <w:p w14:paraId="5360A3CA" w14:textId="77777777" w:rsidR="00600146" w:rsidRDefault="00600146" w:rsidP="00600146">
      <w:r w:rsidRPr="00B458EC">
        <w:rPr>
          <w:u w:val="single"/>
        </w:rPr>
        <w:t>A job guarantee is also one of the most popular economic policies around. Multiple polls show that a majority of eligible voters support guaranteed jobs—including a good share of Republicans</w:t>
      </w:r>
      <w:r>
        <w:t xml:space="preserve"> (48 percent according to one poll).</w:t>
      </w:r>
    </w:p>
    <w:p w14:paraId="3D786A9A" w14:textId="77777777" w:rsidR="00600146" w:rsidRDefault="00600146" w:rsidP="00600146">
      <w:pPr>
        <w:rPr>
          <w:u w:val="single"/>
        </w:rPr>
      </w:pPr>
      <w:r w:rsidRPr="00B458EC">
        <w:rPr>
          <w:u w:val="single"/>
        </w:rPr>
        <w:t>At this time of unprecedented economic and ecological upheaval, it is time for bold policies that move us toward an inclusive and sustainable economy. It is time for a Federal Job Guarantee.</w:t>
      </w:r>
    </w:p>
    <w:p w14:paraId="7486DF43" w14:textId="40014542" w:rsidR="00594BE5" w:rsidRDefault="00594BE5" w:rsidP="00594BE5">
      <w:pPr>
        <w:pStyle w:val="Heading3"/>
      </w:pPr>
      <w:r>
        <w:t>1AR: Impact Defense – Econ Resilient</w:t>
      </w:r>
    </w:p>
    <w:p w14:paraId="3D4BCC3A" w14:textId="77777777" w:rsidR="00594BE5" w:rsidRDefault="00594BE5" w:rsidP="00594BE5">
      <w:pPr>
        <w:pStyle w:val="Heading4"/>
      </w:pPr>
      <w:r>
        <w:t xml:space="preserve">Economy is broadly resilient and fears are overblown </w:t>
      </w:r>
    </w:p>
    <w:p w14:paraId="1FE6AAE2" w14:textId="77777777" w:rsidR="00594BE5" w:rsidRDefault="00594BE5" w:rsidP="00594BE5">
      <w:r w:rsidRPr="005906CE">
        <w:rPr>
          <w:rStyle w:val="Style13ptBold"/>
        </w:rPr>
        <w:t>Ranson 20</w:t>
      </w:r>
      <w:r>
        <w:t xml:space="preserve"> [R. David, Research Fellow at the Independent Institute and the President and Director of Research at HCWE Inc. He holds an M.A. and B.Sc. degrees from Queen’s College, Oxford, and an M.B.A. in finance and a Ph.D. in business economics from the University of Chicago. “Resilient US Economy Has Overcome the COVID-19 Recession” https://www.independent.org/news/article.asp?id=13290]</w:t>
      </w:r>
    </w:p>
    <w:p w14:paraId="6F367119" w14:textId="77777777" w:rsidR="00594BE5" w:rsidRPr="00607BCD" w:rsidRDefault="00594BE5" w:rsidP="00594BE5">
      <w:pPr>
        <w:rPr>
          <w:rStyle w:val="StyleUnderline"/>
        </w:rPr>
      </w:pPr>
      <w:r w:rsidRPr="00607BCD">
        <w:rPr>
          <w:rStyle w:val="StyleUnderline"/>
        </w:rPr>
        <w:t>Though the president and first lady weren’t able to dodge the COVID-19 bullet</w:t>
      </w:r>
      <w:r>
        <w:t xml:space="preserve">, </w:t>
      </w:r>
      <w:r w:rsidRPr="001C30DC">
        <w:rPr>
          <w:rStyle w:val="StyleUnderline"/>
          <w:highlight w:val="yellow"/>
        </w:rPr>
        <w:t>the</w:t>
      </w:r>
      <w:r w:rsidRPr="00607BCD">
        <w:rPr>
          <w:rStyle w:val="StyleUnderline"/>
        </w:rPr>
        <w:t xml:space="preserve"> U.S. </w:t>
      </w:r>
      <w:r w:rsidRPr="001C30DC">
        <w:rPr>
          <w:rStyle w:val="StyleUnderline"/>
          <w:highlight w:val="yellow"/>
        </w:rPr>
        <w:t>econ</w:t>
      </w:r>
      <w:r w:rsidRPr="00607BCD">
        <w:rPr>
          <w:rStyle w:val="StyleUnderline"/>
        </w:rPr>
        <w:t>omy</w:t>
      </w:r>
      <w:r>
        <w:t xml:space="preserve">, we now know, </w:t>
      </w:r>
      <w:r w:rsidRPr="001C30DC">
        <w:rPr>
          <w:rStyle w:val="StyleUnderline"/>
          <w:highlight w:val="yellow"/>
        </w:rPr>
        <w:t>has adapted</w:t>
      </w:r>
      <w:r w:rsidRPr="00607BCD">
        <w:rPr>
          <w:rStyle w:val="StyleUnderline"/>
        </w:rPr>
        <w:t xml:space="preserve"> </w:t>
      </w:r>
      <w:r w:rsidRPr="001C30DC">
        <w:rPr>
          <w:rStyle w:val="StyleUnderline"/>
          <w:highlight w:val="yellow"/>
        </w:rPr>
        <w:t>remarkably w</w:t>
      </w:r>
      <w:r w:rsidRPr="00607BCD">
        <w:rPr>
          <w:rStyle w:val="StyleUnderline"/>
        </w:rPr>
        <w:t>ell to the pandemic and social distancing</w:t>
      </w:r>
      <w:r>
        <w:t xml:space="preserve">. As a result, </w:t>
      </w:r>
      <w:r w:rsidRPr="00607BCD">
        <w:rPr>
          <w:rStyle w:val="StyleUnderline"/>
        </w:rPr>
        <w:t>the worst of the COVID-19 recession is over.</w:t>
      </w:r>
    </w:p>
    <w:p w14:paraId="169DB37C" w14:textId="77777777" w:rsidR="00594BE5" w:rsidRDefault="00594BE5" w:rsidP="00594BE5">
      <w:r w:rsidRPr="00387763">
        <w:rPr>
          <w:rStyle w:val="StyleUnderline"/>
        </w:rPr>
        <w:t>Fear pushed public and even professional opinion to be bearish about the prospects of economic recovery</w:t>
      </w:r>
      <w:r>
        <w:t>. On both sides of the aisle, it became commonplace to assume that economic vitality depended largely on financial aid from Washington.</w:t>
      </w:r>
    </w:p>
    <w:p w14:paraId="3AFB6900" w14:textId="77777777" w:rsidR="00594BE5" w:rsidRDefault="00594BE5" w:rsidP="00594BE5">
      <w:r>
        <w:t>Therein lies a Catch-22 that’s keeping us from paying attention to the economy’s rebound. If markets and the economy recover or perform well, the conventional wisdom attributes this to government “stimulus.” If they stagnate or perform poorly, it’s attributed to Washington’s sloth and stinginess. In short, we’ve been too focused on vulnerability—and the perceived need for artificial stimulation—and not focused enough on resilience.</w:t>
      </w:r>
    </w:p>
    <w:p w14:paraId="59F7ED61" w14:textId="77777777" w:rsidR="00594BE5" w:rsidRPr="00387763" w:rsidRDefault="00594BE5" w:rsidP="00594BE5">
      <w:pPr>
        <w:rPr>
          <w:rStyle w:val="StyleUnderline"/>
        </w:rPr>
      </w:pPr>
      <w:r w:rsidRPr="00387763">
        <w:rPr>
          <w:rStyle w:val="StyleUnderline"/>
        </w:rPr>
        <w:t>Real GDP dropped like a stone in the second quarter</w:t>
      </w:r>
      <w:r>
        <w:t xml:space="preserve"> (April-June) of 2020, at a record annual rate of 31.7%. The </w:t>
      </w:r>
      <w:r w:rsidRPr="00387763">
        <w:rPr>
          <w:rStyle w:val="StyleUnderline"/>
        </w:rPr>
        <w:t>great majority of forecasters did not anticipate that we could recover from such a blow anytime soon</w:t>
      </w:r>
      <w:r>
        <w:t xml:space="preserve">—even taking into account unprecedented government largesse. </w:t>
      </w:r>
      <w:r w:rsidRPr="00387763">
        <w:rPr>
          <w:rStyle w:val="StyleUnderline"/>
        </w:rPr>
        <w:t>Their predictions of sustained weakness are being overtaken by events.</w:t>
      </w:r>
    </w:p>
    <w:p w14:paraId="175A8DEA" w14:textId="77777777" w:rsidR="00594BE5" w:rsidRDefault="00594BE5" w:rsidP="00594BE5">
      <w:r w:rsidRPr="00387763">
        <w:rPr>
          <w:rStyle w:val="StyleUnderline"/>
        </w:rPr>
        <w:t xml:space="preserve">Weeks ago the largest component of </w:t>
      </w:r>
      <w:r w:rsidRPr="001C30DC">
        <w:rPr>
          <w:rStyle w:val="StyleUnderline"/>
          <w:highlight w:val="yellow"/>
        </w:rPr>
        <w:t>g</w:t>
      </w:r>
      <w:r w:rsidRPr="00387763">
        <w:rPr>
          <w:rStyle w:val="StyleUnderline"/>
        </w:rPr>
        <w:t xml:space="preserve">ross </w:t>
      </w:r>
      <w:r w:rsidRPr="001C30DC">
        <w:rPr>
          <w:rStyle w:val="StyleUnderline"/>
          <w:highlight w:val="yellow"/>
        </w:rPr>
        <w:t>d</w:t>
      </w:r>
      <w:r w:rsidRPr="00387763">
        <w:rPr>
          <w:rStyle w:val="StyleUnderline"/>
        </w:rPr>
        <w:t xml:space="preserve">omestic </w:t>
      </w:r>
      <w:r w:rsidRPr="001C30DC">
        <w:rPr>
          <w:rStyle w:val="StyleUnderline"/>
          <w:highlight w:val="yellow"/>
        </w:rPr>
        <w:t>p</w:t>
      </w:r>
      <w:r w:rsidRPr="00387763">
        <w:rPr>
          <w:rStyle w:val="StyleUnderline"/>
        </w:rPr>
        <w:t xml:space="preserve">roduct, consumer spending, already had </w:t>
      </w:r>
      <w:r w:rsidRPr="001C30DC">
        <w:rPr>
          <w:rStyle w:val="StyleUnderline"/>
          <w:highlight w:val="yellow"/>
        </w:rPr>
        <w:t>bounced</w:t>
      </w:r>
      <w:r w:rsidRPr="00387763">
        <w:rPr>
          <w:rStyle w:val="StyleUnderline"/>
        </w:rPr>
        <w:t xml:space="preserve"> </w:t>
      </w:r>
      <w:r w:rsidRPr="001C30DC">
        <w:rPr>
          <w:rStyle w:val="StyleUnderline"/>
          <w:highlight w:val="yellow"/>
        </w:rPr>
        <w:t>back to pre-pandemic</w:t>
      </w:r>
      <w:r w:rsidRPr="00387763">
        <w:rPr>
          <w:rStyle w:val="StyleUnderline"/>
        </w:rPr>
        <w:t xml:space="preserve"> </w:t>
      </w:r>
      <w:r w:rsidRPr="001C30DC">
        <w:rPr>
          <w:rStyle w:val="StyleUnderline"/>
          <w:highlight w:val="yellow"/>
        </w:rPr>
        <w:t>levels</w:t>
      </w:r>
      <w:r>
        <w:t>, recovering twice as fast as employment or industrial production. Within just two months, May and June, retail sales had completed a full round trip. In July and August they rose further.</w:t>
      </w:r>
    </w:p>
    <w:p w14:paraId="0802FE29" w14:textId="77777777" w:rsidR="00594BE5" w:rsidRDefault="00594BE5" w:rsidP="00594BE5">
      <w:r w:rsidRPr="00387763">
        <w:rPr>
          <w:rStyle w:val="StyleUnderline"/>
        </w:rPr>
        <w:t>How well does this good news reflect the economy as a whole</w:t>
      </w:r>
      <w:r>
        <w:t>? That requires an estimate of GDP itself. With forecasters in broad disagreement, it might seem that we’ll have to wait until third quarter results are in.</w:t>
      </w:r>
    </w:p>
    <w:p w14:paraId="75DD2E8D" w14:textId="77777777" w:rsidR="00594BE5" w:rsidRDefault="00594BE5" w:rsidP="00594BE5">
      <w:r>
        <w:t xml:space="preserve">Happily, thanks to the Center for Quantitative Economic Research at the Federal Reserve Bank of Atlanta, </w:t>
      </w:r>
      <w:r w:rsidRPr="00387763">
        <w:rPr>
          <w:rStyle w:val="StyleUnderline"/>
        </w:rPr>
        <w:t>there’s now a more timely source of information</w:t>
      </w:r>
      <w:r>
        <w:t xml:space="preserve">, unavailable in past downturns, </w:t>
      </w:r>
      <w:r w:rsidRPr="00387763">
        <w:rPr>
          <w:rStyle w:val="StyleUnderline"/>
        </w:rPr>
        <w:t>and derived from real-time hard data: the bank’s GDPNow estimate.</w:t>
      </w:r>
      <w:r>
        <w:t xml:space="preserve"> As of Sept. 24 the GDPNow team calculated third-quarter annualized growth of 32%.</w:t>
      </w:r>
    </w:p>
    <w:p w14:paraId="414FD840" w14:textId="77777777" w:rsidR="00594BE5" w:rsidRDefault="00594BE5" w:rsidP="00594BE5">
      <w:r w:rsidRPr="00387763">
        <w:rPr>
          <w:rStyle w:val="StyleUnderline"/>
        </w:rPr>
        <w:t>This figure exceeds all but three of the 62 forecasts</w:t>
      </w:r>
      <w:r>
        <w:t xml:space="preserve"> in The Wall Street Journal’s September survey of forecasters, and reflects a huge upward revision from GDPNow’s earliest estimate at the end of July.</w:t>
      </w:r>
    </w:p>
    <w:p w14:paraId="2F27E100" w14:textId="77777777" w:rsidR="00594BE5" w:rsidRDefault="00594BE5" w:rsidP="00594BE5">
      <w:r w:rsidRPr="00387763">
        <w:rPr>
          <w:rStyle w:val="StyleUnderline"/>
        </w:rPr>
        <w:t>Such quarter-to-quarter growth would be twice the record set by the Korean War buildup</w:t>
      </w:r>
      <w:r>
        <w:t xml:space="preserve">. </w:t>
      </w:r>
      <w:r w:rsidRPr="00387763">
        <w:rPr>
          <w:rStyle w:val="StyleUnderline"/>
        </w:rPr>
        <w:t xml:space="preserve">And it implies that </w:t>
      </w:r>
      <w:r w:rsidRPr="001C30DC">
        <w:rPr>
          <w:rStyle w:val="StyleUnderline"/>
          <w:highlight w:val="yellow"/>
        </w:rPr>
        <w:t xml:space="preserve">the economy </w:t>
      </w:r>
      <w:r w:rsidRPr="00387763">
        <w:rPr>
          <w:rStyle w:val="StyleUnderline"/>
        </w:rPr>
        <w:t xml:space="preserve">already had </w:t>
      </w:r>
      <w:r w:rsidRPr="001C30DC">
        <w:rPr>
          <w:rStyle w:val="StyleUnderline"/>
          <w:highlight w:val="yellow"/>
        </w:rPr>
        <w:t>recaptured</w:t>
      </w:r>
      <w:r w:rsidRPr="00387763">
        <w:rPr>
          <w:rStyle w:val="StyleUnderline"/>
        </w:rPr>
        <w:t xml:space="preserve"> </w:t>
      </w:r>
      <w:r w:rsidRPr="001C30DC">
        <w:rPr>
          <w:rStyle w:val="StyleUnderline"/>
          <w:highlight w:val="yellow"/>
        </w:rPr>
        <w:t xml:space="preserve">three-fourths of its </w:t>
      </w:r>
      <w:r w:rsidRPr="00387763">
        <w:rPr>
          <w:rStyle w:val="StyleUnderline"/>
        </w:rPr>
        <w:t xml:space="preserve">second-quarter </w:t>
      </w:r>
      <w:r w:rsidRPr="001C30DC">
        <w:rPr>
          <w:rStyle w:val="StyleUnderline"/>
          <w:highlight w:val="yellow"/>
        </w:rPr>
        <w:t>collapse in a single quarter</w:t>
      </w:r>
      <w:r>
        <w:t>.</w:t>
      </w:r>
    </w:p>
    <w:p w14:paraId="27EF76FF" w14:textId="77777777" w:rsidR="00594BE5" w:rsidRPr="00387763" w:rsidRDefault="00594BE5" w:rsidP="00594BE5">
      <w:pPr>
        <w:rPr>
          <w:rStyle w:val="StyleUnderline"/>
        </w:rPr>
      </w:pPr>
      <w:r w:rsidRPr="00387763">
        <w:rPr>
          <w:rStyle w:val="StyleUnderline"/>
        </w:rPr>
        <w:t>The speed and vigor of the U.S. rebound can be interpreted in two contrasting</w:t>
      </w:r>
      <w:r>
        <w:t xml:space="preserve"> </w:t>
      </w:r>
      <w:r w:rsidRPr="00387763">
        <w:rPr>
          <w:rStyle w:val="StyleUnderline"/>
        </w:rPr>
        <w:t>ways</w:t>
      </w:r>
      <w:r>
        <w:t xml:space="preserve">. One is that </w:t>
      </w:r>
      <w:r w:rsidRPr="00387763">
        <w:rPr>
          <w:rStyle w:val="StyleUnderline"/>
        </w:rPr>
        <w:t>federal intervention has been much more effective than expected</w:t>
      </w:r>
      <w:r>
        <w:t xml:space="preserve">. There will be no shortage of politicians waiting to take credit for that. The other is that, </w:t>
      </w:r>
      <w:r w:rsidRPr="00387763">
        <w:rPr>
          <w:rStyle w:val="StyleUnderline"/>
        </w:rPr>
        <w:t xml:space="preserve">collectively, </w:t>
      </w:r>
      <w:r w:rsidRPr="001C30DC">
        <w:rPr>
          <w:rStyle w:val="StyleUnderline"/>
          <w:highlight w:val="yellow"/>
        </w:rPr>
        <w:t>virtually all of the so-called experts</w:t>
      </w:r>
      <w:r w:rsidRPr="00387763">
        <w:rPr>
          <w:rStyle w:val="StyleUnderline"/>
        </w:rPr>
        <w:t xml:space="preserve"> </w:t>
      </w:r>
      <w:r w:rsidRPr="001C30DC">
        <w:rPr>
          <w:rStyle w:val="StyleUnderline"/>
          <w:highlight w:val="yellow"/>
        </w:rPr>
        <w:t xml:space="preserve">underestimated the </w:t>
      </w:r>
      <w:r w:rsidRPr="001C30DC">
        <w:rPr>
          <w:rStyle w:val="Emphasis"/>
          <w:highlight w:val="yellow"/>
        </w:rPr>
        <w:t>economy’s intrinsic resilience</w:t>
      </w:r>
      <w:r w:rsidRPr="00387763">
        <w:rPr>
          <w:rStyle w:val="StyleUnderline"/>
        </w:rPr>
        <w:t>.</w:t>
      </w:r>
    </w:p>
    <w:p w14:paraId="28B4DEBE" w14:textId="77777777" w:rsidR="00594BE5" w:rsidRPr="00387763" w:rsidRDefault="00594BE5" w:rsidP="00594BE5">
      <w:pPr>
        <w:rPr>
          <w:rStyle w:val="StyleUnderline"/>
        </w:rPr>
      </w:pPr>
      <w:r>
        <w:t xml:space="preserve">Back in the days when federal “stimulus” was puny by today’s standards, </w:t>
      </w:r>
      <w:r w:rsidRPr="001C30DC">
        <w:rPr>
          <w:rStyle w:val="StyleUnderline"/>
          <w:highlight w:val="yellow"/>
        </w:rPr>
        <w:t xml:space="preserve">GDP </w:t>
      </w:r>
      <w:r w:rsidRPr="00387763">
        <w:rPr>
          <w:rStyle w:val="StyleUnderline"/>
        </w:rPr>
        <w:t xml:space="preserve">already </w:t>
      </w:r>
      <w:r w:rsidRPr="001C30DC">
        <w:rPr>
          <w:rStyle w:val="StyleUnderline"/>
          <w:highlight w:val="yellow"/>
        </w:rPr>
        <w:t>showed an ability</w:t>
      </w:r>
      <w:r w:rsidRPr="00387763">
        <w:rPr>
          <w:rStyle w:val="StyleUnderline"/>
        </w:rPr>
        <w:t xml:space="preserve"> </w:t>
      </w:r>
      <w:r w:rsidRPr="001C30DC">
        <w:rPr>
          <w:rStyle w:val="StyleUnderline"/>
          <w:highlight w:val="yellow"/>
        </w:rPr>
        <w:t>to bounce back from</w:t>
      </w:r>
      <w:r w:rsidRPr="00387763">
        <w:rPr>
          <w:rStyle w:val="StyleUnderline"/>
        </w:rPr>
        <w:t xml:space="preserve"> drastic </w:t>
      </w:r>
      <w:r w:rsidRPr="00387763">
        <w:rPr>
          <w:rStyle w:val="Emphasis"/>
        </w:rPr>
        <w:t xml:space="preserve">financial </w:t>
      </w:r>
      <w:r w:rsidRPr="001C30DC">
        <w:rPr>
          <w:rStyle w:val="Emphasis"/>
          <w:highlight w:val="yellow"/>
        </w:rPr>
        <w:t>shocks</w:t>
      </w:r>
      <w:r w:rsidRPr="00387763">
        <w:rPr>
          <w:rStyle w:val="StyleUnderline"/>
        </w:rPr>
        <w:t xml:space="preserve">, natural </w:t>
      </w:r>
      <w:r w:rsidRPr="001C30DC">
        <w:rPr>
          <w:rStyle w:val="Emphasis"/>
          <w:highlight w:val="yellow"/>
        </w:rPr>
        <w:t>disasters</w:t>
      </w:r>
      <w:r w:rsidRPr="00387763">
        <w:rPr>
          <w:rStyle w:val="StyleUnderline"/>
        </w:rPr>
        <w:t xml:space="preserve">, widespread </w:t>
      </w:r>
      <w:r w:rsidRPr="001C30DC">
        <w:rPr>
          <w:rStyle w:val="Emphasis"/>
          <w:highlight w:val="yellow"/>
        </w:rPr>
        <w:t>strikes</w:t>
      </w:r>
      <w:r w:rsidRPr="00387763">
        <w:rPr>
          <w:rStyle w:val="Emphasis"/>
        </w:rPr>
        <w:t xml:space="preserve"> </w:t>
      </w:r>
      <w:r w:rsidRPr="001C30DC">
        <w:rPr>
          <w:rStyle w:val="Emphasis"/>
          <w:highlight w:val="yellow"/>
        </w:rPr>
        <w:t>and</w:t>
      </w:r>
      <w:r w:rsidRPr="00387763">
        <w:rPr>
          <w:rStyle w:val="Emphasis"/>
        </w:rPr>
        <w:t xml:space="preserve"> </w:t>
      </w:r>
      <w:r w:rsidRPr="001C30DC">
        <w:rPr>
          <w:rStyle w:val="Emphasis"/>
          <w:highlight w:val="yellow"/>
        </w:rPr>
        <w:t>global crises</w:t>
      </w:r>
      <w:r>
        <w:t xml:space="preserve">. To paraphrase Independent Institute senior fellow Richard Vedder, professor emeritus of economics at Ohio University, </w:t>
      </w:r>
      <w:r w:rsidRPr="00387763">
        <w:rPr>
          <w:rStyle w:val="StyleUnderline"/>
        </w:rPr>
        <w:t>perhaps the most impressive example is the economic transition following demobilization at the end of World War II.</w:t>
      </w:r>
      <w:r>
        <w:t xml:space="preserve"> Millions of military personnel became jobless within months and military spending plummeted. But </w:t>
      </w:r>
      <w:r w:rsidRPr="001C30DC">
        <w:rPr>
          <w:rStyle w:val="StyleUnderline"/>
          <w:highlight w:val="yellow"/>
        </w:rPr>
        <w:t>the economy’s resilience came to the rescue</w:t>
      </w:r>
      <w:r w:rsidRPr="00387763">
        <w:rPr>
          <w:rStyle w:val="StyleUnderline"/>
        </w:rPr>
        <w:t xml:space="preserve"> and the predicted sharp rise in overall unemployment never occurred.</w:t>
      </w:r>
    </w:p>
    <w:p w14:paraId="3DD1EB27" w14:textId="77777777" w:rsidR="00594BE5" w:rsidRDefault="00594BE5" w:rsidP="00594BE5">
      <w:r>
        <w:t>It’s not clear whether government “stimulus” funds add to or subtract from the economy’s resilience. Relief to those among the newly unemployed who are too pressed to fend for themselves may actually help them become more resilient. On the flip side, moderate deprivation may be a greater spur to self-reliance, encouraging the unemployed to seek work rather than temporary income from government.</w:t>
      </w:r>
    </w:p>
    <w:p w14:paraId="000AE6FB" w14:textId="3936FFA0" w:rsidR="00594BE5" w:rsidRDefault="00594BE5" w:rsidP="00594BE5">
      <w:pPr>
        <w:rPr>
          <w:rStyle w:val="StyleUnderline"/>
        </w:rPr>
      </w:pPr>
      <w:r>
        <w:t xml:space="preserve">Either way, </w:t>
      </w:r>
      <w:r w:rsidRPr="00387763">
        <w:rPr>
          <w:rStyle w:val="StyleUnderline"/>
        </w:rPr>
        <w:t xml:space="preserve">the </w:t>
      </w:r>
      <w:r w:rsidRPr="001C30DC">
        <w:rPr>
          <w:rStyle w:val="Emphasis"/>
          <w:highlight w:val="yellow"/>
        </w:rPr>
        <w:t>resilience of the U.S. econ</w:t>
      </w:r>
      <w:r w:rsidRPr="00387763">
        <w:rPr>
          <w:rStyle w:val="Emphasis"/>
        </w:rPr>
        <w:t>omy</w:t>
      </w:r>
      <w:r w:rsidRPr="00387763">
        <w:rPr>
          <w:rStyle w:val="StyleUnderline"/>
        </w:rPr>
        <w:t xml:space="preserve"> </w:t>
      </w:r>
      <w:r w:rsidRPr="001C30DC">
        <w:rPr>
          <w:rStyle w:val="StyleUnderline"/>
          <w:highlight w:val="yellow"/>
        </w:rPr>
        <w:t xml:space="preserve">is overpowering </w:t>
      </w:r>
      <w:r w:rsidRPr="00387763">
        <w:rPr>
          <w:rStyle w:val="StyleUnderline"/>
        </w:rPr>
        <w:t xml:space="preserve">the </w:t>
      </w:r>
      <w:r w:rsidRPr="001C30DC">
        <w:rPr>
          <w:rStyle w:val="StyleUnderline"/>
          <w:highlight w:val="yellow"/>
        </w:rPr>
        <w:t>COVID</w:t>
      </w:r>
      <w:r w:rsidRPr="00387763">
        <w:rPr>
          <w:rStyle w:val="StyleUnderline"/>
        </w:rPr>
        <w:t>-19 recession, which soon could be history</w:t>
      </w:r>
    </w:p>
    <w:p w14:paraId="41F45701" w14:textId="77777777" w:rsidR="0070586C" w:rsidRPr="00D237BD" w:rsidRDefault="0070586C" w:rsidP="0070586C"/>
    <w:p w14:paraId="55BA8F96" w14:textId="77777777" w:rsidR="0070586C" w:rsidRPr="00D237BD" w:rsidRDefault="0070586C" w:rsidP="0070586C"/>
    <w:p w14:paraId="180EBDF2" w14:textId="5E2CE39D" w:rsidR="00DF135F" w:rsidRDefault="00DF135F" w:rsidP="000232DC">
      <w:pPr>
        <w:pStyle w:val="Heading2"/>
      </w:pPr>
      <w:r>
        <w:t>Agenda Politics: Farm Bill</w:t>
      </w:r>
    </w:p>
    <w:p w14:paraId="077D1B95" w14:textId="6597E0DE" w:rsidR="00DF135F" w:rsidRDefault="00DF135F" w:rsidP="00DF135F"/>
    <w:p w14:paraId="5FBEECE5" w14:textId="630B161D" w:rsidR="00386B4A" w:rsidRDefault="00386B4A" w:rsidP="000232DC">
      <w:pPr>
        <w:pStyle w:val="Heading3"/>
      </w:pPr>
      <w:r>
        <w:t>Starter 2AC Block – Farm Bill DA</w:t>
      </w:r>
    </w:p>
    <w:p w14:paraId="26781AB6" w14:textId="72AB33EF" w:rsidR="00386B4A" w:rsidRDefault="00386B4A" w:rsidP="00386B4A">
      <w:pPr>
        <w:pStyle w:val="Heading4"/>
        <w:numPr>
          <w:ilvl w:val="0"/>
          <w:numId w:val="31"/>
        </w:numPr>
      </w:pPr>
      <w:r>
        <w:t>Non-unique: Farmers know that the bill will fail—this isn’t their first rodeo</w:t>
      </w:r>
    </w:p>
    <w:p w14:paraId="68A58870" w14:textId="77777777" w:rsidR="00386B4A" w:rsidRDefault="00386B4A" w:rsidP="00386B4A">
      <w:r w:rsidRPr="008C38B6">
        <w:rPr>
          <w:rStyle w:val="Style13ptBold"/>
        </w:rPr>
        <w:t>Food &amp; Environment Reporting Network Ag Insider 06-07-23</w:t>
      </w:r>
      <w:r>
        <w:t xml:space="preserve"> (</w:t>
      </w:r>
      <w:r w:rsidRPr="008C38B6">
        <w:t>FARMERS ARE BECOMING MORE DOUBTFUL OF A FARM BILL IN 2023</w:t>
      </w:r>
      <w:r>
        <w:t xml:space="preserve">, </w:t>
      </w:r>
      <w:r w:rsidRPr="008C38B6">
        <w:t>https://www.agriculture.com/news/business/farmers-are-becoming-more-doubtful-of-a-farm-bill-in-2023</w:t>
      </w:r>
      <w:r>
        <w:t>)-TL</w:t>
      </w:r>
    </w:p>
    <w:p w14:paraId="3170261A" w14:textId="77777777" w:rsidR="00386B4A" w:rsidRPr="00E2504C" w:rsidRDefault="00386B4A" w:rsidP="00386B4A">
      <w:pPr>
        <w:rPr>
          <w:sz w:val="16"/>
        </w:rPr>
      </w:pPr>
      <w:r w:rsidRPr="00E2504C">
        <w:rPr>
          <w:rStyle w:val="StyleUnderline"/>
        </w:rPr>
        <w:t>Two out of three crop and livestock producers say they are uncertain or believe Congress is unlikely to enact a new farm bill this year</w:t>
      </w:r>
      <w:r w:rsidRPr="00E2504C">
        <w:rPr>
          <w:sz w:val="16"/>
        </w:rPr>
        <w:t xml:space="preserve">, said a Purdue University survey on Tuesday. Neither the Senate nor House Agriculture committees has unveiled a preliminary version of the bill or scheduled a bill-drafting session, an unusually slow start. Doubt has increased this spring, said the Ag Economy Barometer, which surveys large-scale producers each month to gauge the health of the farm economy. Some </w:t>
      </w:r>
      <w:r w:rsidRPr="00E2504C">
        <w:rPr>
          <w:rStyle w:val="StyleUnderline"/>
        </w:rPr>
        <w:t>67 percent of respondents to the latest survey that they believed a farm bill was unlikely this year or were uncertain if passage would occur — an increase of 7 percentage points in one month.</w:t>
      </w:r>
      <w:r w:rsidRPr="00E2504C">
        <w:rPr>
          <w:sz w:val="16"/>
        </w:rPr>
        <w:t xml:space="preserve"> In the latest survey, 32 percent of farmers said a farm bill was “very unlikely” or “somewhat unlikely” this year and 35 percent were “uncertain.” Some 33 percent said a farm bill in 2023 was “somewhat likely” or “very likely.” </w:t>
      </w:r>
      <w:r w:rsidRPr="00E2504C">
        <w:rPr>
          <w:rStyle w:val="StyleUnderline"/>
        </w:rPr>
        <w:t>A month earlier, 29 percent said a farm bill was unlikely, 31 percent were uncertain and 40 percent said it was likely. Nearly half of corn and soybean farmers said crop insurance was the most important section of the farm bill; 25 percent chose commodity subsidies. Ten percent selected agricultural research and nine percent each chose land stewardship and renewable energy. Producers were equally divided on whether the farm bill would increase reference prices for corn and soybeans or leave them unchanged; 13 percent said reference prices, an important factor in calculating subsidy payments, would be cut</w:t>
      </w:r>
      <w:r w:rsidRPr="00E2504C">
        <w:rPr>
          <w:sz w:val="16"/>
        </w:rPr>
        <w:t>. The Ag Economy Barometer fell to a reading of 104, its lowest reading since last July, due to weaker commodity prices during May, said Purdue agricultural economists Jim Mintert and Michael Langemeier, who oversee the barometer. Producers were surveyed from May 15-19 for the new report. Purdue interviews operators with production worth at least $500,000 a year for the barometer. USDA data say the largest 7.4 percent of U.S. farms top $500,000 in annual sales. The survey has a margin of error of plus or minus 5 percent.</w:t>
      </w:r>
    </w:p>
    <w:p w14:paraId="6C8CB170" w14:textId="30499737" w:rsidR="004508C6" w:rsidRDefault="004508C6" w:rsidP="004508C6">
      <w:pPr>
        <w:pStyle w:val="Heading4"/>
        <w:numPr>
          <w:ilvl w:val="0"/>
          <w:numId w:val="31"/>
        </w:numPr>
      </w:pPr>
      <w:r>
        <w:t>Turn – JG popular - Republicans need the plan to be able to pivot for future election victories—the plan gives them a template to approve larger spending bills like the farm bill in a way that they can sell to their voter base</w:t>
      </w:r>
    </w:p>
    <w:p w14:paraId="6C8018E2" w14:textId="77777777" w:rsidR="004508C6" w:rsidRPr="00376213" w:rsidRDefault="004508C6" w:rsidP="004508C6">
      <w:r w:rsidRPr="008F4EFE">
        <w:rPr>
          <w:rStyle w:val="Style13ptBold"/>
        </w:rPr>
        <w:t>Fershtman 2018</w:t>
      </w:r>
      <w:r>
        <w:t xml:space="preserve"> (Eric, writer for sinkhole.com, </w:t>
      </w:r>
      <w:r w:rsidRPr="00376213">
        <w:t>The Conservative Case for a Federal Jobs Guarantee</w:t>
      </w:r>
      <w:r>
        <w:t xml:space="preserve">, 05-13-18 </w:t>
      </w:r>
      <w:r w:rsidRPr="00376213">
        <w:t>https://sinkholemag.com/the-runoff/2018/5/13/the-conservative-case-for-a-federal-jobs-guarantee</w:t>
      </w:r>
      <w:r>
        <w:t>)-TL</w:t>
      </w:r>
    </w:p>
    <w:p w14:paraId="09479868" w14:textId="77777777" w:rsidR="004508C6" w:rsidRPr="00AA3A9D" w:rsidRDefault="004508C6" w:rsidP="004508C6">
      <w:pPr>
        <w:rPr>
          <w:sz w:val="16"/>
        </w:rPr>
      </w:pPr>
      <w:r w:rsidRPr="00AA3A9D">
        <w:rPr>
          <w:sz w:val="16"/>
        </w:rPr>
        <w:t xml:space="preserve">At first blush the political expediency of a federal jobs guarantee seems unlikely: it’s best known in its two New Deal-era iterations, the Works Progress Administration and Civilian Conservation Corps, which between 1935 and 1943 spent more than a billion dollars a year – during the Great Depression! – to employ more than eight million people. </w:t>
      </w:r>
      <w:r w:rsidRPr="00AA3A9D">
        <w:rPr>
          <w:rStyle w:val="StyleUnderline"/>
        </w:rPr>
        <w:t>Republicans associate the New Deal, pretty firmly, with socialism, and with the rise of a massive, bloated welfare state that’s been existentially threatening to the twin American virtues of business and work; presidents like Ronald Reagan, George W. Bush, and now Donald Trump have sought, in various ways, to shrink the government’s reach, believing it’s necessary to allow business to flourish.</w:t>
      </w:r>
      <w:r w:rsidRPr="00AA3A9D">
        <w:rPr>
          <w:sz w:val="16"/>
        </w:rPr>
        <w:t xml:space="preserve"> Republican representatives and senators have sought – and now achieved – really, really deep tax cuts in the interest of the cherished theory of trickle-down economics, which has had, at best, mixed results (at worst: such thinking has led us to the greatest instance of income inequality in our nation’s history, on par, as Gwynn Guilford reports in Quartz, with Putin’s Russia). Politically, too, Republican support for the idea seems almost ludicrously far-fetched: it is, after all, an idea that’s picked up steam on the far left, first explored by academics like Darrick Hamilton, William Darity Jr., and Mark Paul in the social-democratic pages of Jacobin and Dissent, and now picked up by national progressive figureheads like Bernie Sanders and Cory Booker; Republicans essentially earmuff themselves and make faces when these guys say anything (and vice versa, to be fair). Not to mention the fact it would cost, as Annie Lowrey points out at the Atlantic, something like $400 to $700 billion a year. </w:t>
      </w:r>
      <w:r w:rsidRPr="00AA3A9D">
        <w:rPr>
          <w:rStyle w:val="StyleUnderline"/>
        </w:rPr>
        <w:t>Against such an ideological backdrop, you might think a jobs guarantee is dead on arrival in a Republican government. But shrewd Republicans will understand that such a program is in fact both ideologically and politically aligned with their interests. With a few small phrasing tweaks, the essay that Paul, Darity Jr., and Hamilton published in Jacobin last February provides a solidly Republican rationale for a jobs guarantee program: they argue that an FJG would help lift millions of Americans out of poverty (or: help them lift themselves out of poverty), fill jobs for which we need workers but have a shortage (like child and elder care), drive private-sector wages up (by functioning as a “de facto wage floor”), provide training for workers with outdated skillsets, and, paired with infrastructure spending, help update our aging roads, bridges, parks, airports, and power grids – a central campaign promise of Donald Trump’s.</w:t>
      </w:r>
      <w:r w:rsidRPr="00AA3A9D">
        <w:rPr>
          <w:sz w:val="16"/>
        </w:rPr>
        <w:t xml:space="preserve"> An FJG would also do much to stabilize an increasingly volatile economy, by functioning as a kind of backup plan – the idea is that the FJG rolls would shrink during the economic good times, and expand in recessionary eras, when private industry is struggling. There are major challenges, as Lowrey details in that aforementioned Atlantic piece, but there are successful examples of cost-effective jobs guarantee programs on small scales. There is, as well, one really big example of a jobs guarantee program that Republicans universally, and rabidly, support and work tirelessly to expand every single year: the military.</w:t>
      </w:r>
    </w:p>
    <w:p w14:paraId="3B614614" w14:textId="7DF08AB0" w:rsidR="00346E7B" w:rsidRDefault="00A04A70" w:rsidP="00346E7B">
      <w:pPr>
        <w:pStyle w:val="Heading4"/>
        <w:numPr>
          <w:ilvl w:val="0"/>
          <w:numId w:val="31"/>
        </w:numPr>
      </w:pPr>
      <w:r>
        <w:t xml:space="preserve">Winners win -- </w:t>
      </w:r>
      <w:r w:rsidR="00346E7B">
        <w:t>The debt ceiling deal passing means the farm bill will pass</w:t>
      </w:r>
    </w:p>
    <w:p w14:paraId="1DCA411D" w14:textId="77777777" w:rsidR="00346E7B" w:rsidRPr="00C60BDB" w:rsidRDefault="00346E7B" w:rsidP="00346E7B">
      <w:r w:rsidRPr="00C60BDB">
        <w:rPr>
          <w:rStyle w:val="Style13ptBold"/>
        </w:rPr>
        <w:t>Bohl 06-02-23</w:t>
      </w:r>
      <w:r>
        <w:t xml:space="preserve"> (Eric, writer for NationalHogFarmer.com, </w:t>
      </w:r>
      <w:r w:rsidRPr="00C60BDB">
        <w:t>Debt ceiling deal may clear way for farm bill</w:t>
      </w:r>
      <w:r>
        <w:t xml:space="preserve">, </w:t>
      </w:r>
      <w:r w:rsidRPr="00C60BDB">
        <w:t>https://www.nationalhogfarmer.com/news/debt-ceiling-deal-may-clear-way-farm-bill</w:t>
      </w:r>
      <w:r>
        <w:t>)-TL</w:t>
      </w:r>
    </w:p>
    <w:p w14:paraId="7330B2D3" w14:textId="77777777" w:rsidR="00346E7B" w:rsidRDefault="00346E7B" w:rsidP="00346E7B">
      <w:r>
        <w:t xml:space="preserve">This week's bipartisan agreement to suspend </w:t>
      </w:r>
      <w:r w:rsidRPr="00C02834">
        <w:rPr>
          <w:rStyle w:val="StyleUnderline"/>
        </w:rPr>
        <w:t>the debt ceiling</w:t>
      </w:r>
      <w:r>
        <w:t xml:space="preserve"> until 2025 in exchange for various spending reforms </w:t>
      </w:r>
      <w:r w:rsidRPr="00C02834">
        <w:rPr>
          <w:rStyle w:val="StyleUnderline"/>
        </w:rPr>
        <w:t>may directly impact the farm bill's chances this year.</w:t>
      </w:r>
      <w:r>
        <w:t xml:space="preserve"> The bill, called the Fiscal Responsibility Act, made several eligibility changes to the Supplemental Nutrition Assistance Program, or SNAP. Disagreement over these changes had been a major point of contention standing in the way of a farm bill reauthorization. The agreement requires able-bodied SNAP beneficiaries without dependents up to age 54 to work or be in a work training program, an increase from the current maximum age of 49. It also added new exemptions to the work requirements for the homeless, veterans and people younger than 24 who were formerly in foster care. The changes are estimated to result in a net addition of about 78,000 new recipients. Senate Agriculture Committee Chairwoman Debbie Stabenow (D-MI) told reporters Tuesday that </w:t>
      </w:r>
      <w:r w:rsidRPr="00C02834">
        <w:rPr>
          <w:rStyle w:val="StyleUnderline"/>
        </w:rPr>
        <w:t>the bill "takes the issue of SNAP work requirements off the table. So, that's just one less issue we're going to have to negotiate" in the farm bill. House Agriculture Committee Chairman Glenn "GT" Thompson (R-PA) told Agri-Pulse, "I think it helps the farm bill process, absolutely." However, he suggested that the House may still consider changes to SNAP work requirements as it proceeds through the farm bill debate</w:t>
      </w:r>
      <w:r>
        <w:t>. The current farm bill, passed in 2018, expires September 30, 2023. Both Stabenow and Thompson have publicly expressed optimism that they can complete a reauthorization before the end of the year. The Fiscal Responsibility Act passed the House Wednesday by a 314-117 vote and cleared the Senate late Thursday by a 63-36 vote.</w:t>
      </w:r>
    </w:p>
    <w:p w14:paraId="1D3D44CD" w14:textId="1306947A" w:rsidR="00C550BC" w:rsidRPr="00C550BC" w:rsidRDefault="00C550BC" w:rsidP="00C550BC">
      <w:pPr>
        <w:pStyle w:val="ListParagraph"/>
        <w:keepNext/>
        <w:keepLines/>
        <w:numPr>
          <w:ilvl w:val="0"/>
          <w:numId w:val="31"/>
        </w:numPr>
        <w:spacing w:before="40" w:after="0"/>
        <w:outlineLvl w:val="3"/>
        <w:rPr>
          <w:rFonts w:eastAsiaTheme="majorEastAsia" w:cstheme="majorBidi"/>
          <w:b/>
          <w:iCs/>
          <w:sz w:val="26"/>
        </w:rPr>
      </w:pPr>
      <w:r w:rsidRPr="00C550BC">
        <w:rPr>
          <w:rFonts w:eastAsiaTheme="majorEastAsia" w:cstheme="majorBidi"/>
          <w:b/>
          <w:iCs/>
          <w:sz w:val="26"/>
        </w:rPr>
        <w:t>PC theory is outdated and doesn’t assume today’s hyper-polarization.</w:t>
      </w:r>
    </w:p>
    <w:p w14:paraId="52852F9C" w14:textId="77777777" w:rsidR="00C550BC" w:rsidRPr="00AA240D" w:rsidRDefault="00C550BC" w:rsidP="00C550BC">
      <w:r w:rsidRPr="00E146C0">
        <w:rPr>
          <w:rStyle w:val="Style13ptBold"/>
        </w:rPr>
        <w:t>Roberts 2020</w:t>
      </w:r>
      <w:r w:rsidRPr="00AA240D">
        <w:t xml:space="preserve"> </w:t>
      </w:r>
      <w:r>
        <w:t>(</w:t>
      </w:r>
      <w:r w:rsidRPr="00AA240D">
        <w:t>David</w:t>
      </w:r>
      <w:r>
        <w:t xml:space="preserve">, writing for </w:t>
      </w:r>
      <w:r w:rsidRPr="00AA240D">
        <w:t>VOX 12-1-2020, "Joe Biden should do everything at once," Vox, https://www.vox.com/policy-and-politics/21724758/biden-transition-trump-polarized-climate-change-health-immigration</w:t>
      </w:r>
      <w:r>
        <w:t>)-TL</w:t>
      </w:r>
    </w:p>
    <w:p w14:paraId="5A805AEC" w14:textId="77777777" w:rsidR="00C550BC" w:rsidRPr="00EF0469" w:rsidRDefault="00C550BC" w:rsidP="00C550BC">
      <w:pPr>
        <w:rPr>
          <w:rStyle w:val="StyleUnderline"/>
        </w:rPr>
      </w:pPr>
      <w:r w:rsidRPr="00EF0469">
        <w:rPr>
          <w:sz w:val="16"/>
        </w:rPr>
        <w:t xml:space="preserve">Obama’s efforts to collect and spend “political capital” were mostly for naught When Barack Obama took office in 2009 in a deepening recession, he expected to receive some Republican help bailing out the economy. It’s easy today to look back on that expectation as naive, but at the time it wasn’t unreasonable. The economy was on the brink of disaster, the need was clear, and the depth of conservative backlash was not yet as evident as it would become later. What happened instead was a wall of opposition from Republicans, built on bad-faith objections about deficit spending and government waste. </w:t>
      </w:r>
      <w:r w:rsidRPr="00EF0469">
        <w:rPr>
          <w:rStyle w:val="StyleUnderline"/>
        </w:rPr>
        <w:t>With so little room to maneuver, Democrats were forced to negotiate with the tiny handful of moderate Republicans and the large handful of conservative Democrats in the Senate, holding the stimulus bill down to their arbitrary spending caps. In the end, the stimulus bill passed with zero Republican votes in the House and just three in the Senate. The result was an inadequate economic boost and a sluggish recovery that hobbled the rest of Obama’s presidency. Since it was widely agreed that “political capital” was limited and Democrats could only take on one fight at a time, the question then became what to tackle next. The answer proved to be health care reform, perceived as a policy better developed and more widely supported in the Democratic caucus</w:t>
      </w:r>
      <w:r w:rsidRPr="00EF0469">
        <w:rPr>
          <w:sz w:val="16"/>
        </w:rPr>
        <w:t xml:space="preserve">. In July 2009, Democrats in the House introduced a health care plan based on a system that had been road-tested by Mitt Romney in his recent tenure as governor in Massachusetts. Many Democrats thought the process would take a few months, and then Congress could move on to climate change. Instead, again and again, Republicans lured Democrats into extended negotiations, only to withdraw support at the last minute over some new bad-faith objection (see: “death panels”). That left Democrats negotiating with their most conservative members, who did much the same thing (Joe Lieberman, may his name live in infamy). In the end, talks dragged on until March 2010, when Obama finally signed the Affordable Care Act. It got no Republican votes, in the Senate or the House. Then it was finally time for climate change, and the strategy there was yet more clever sequencing. Obama told Republicans that if they didn’t cooperate on climate change legislation, he would regulate greenhouse gases via the Environmental Protection Agency, which would offer less flexibility and less ability to compensate hard-hit communities. The idea was that the threat of EPA regulations — made inevitable by the Supreme Court’s 2007 Massachusetts v. EPA judgment that carbon dioxide is a pollutant subject to the Clean Air Act — would frighten Republicans to the legislative table, where they could better defend their interests. Instead, Republicans vowed implacable opposition to all of it. They would fight furiously against legislation when it was on the table and then fight regulations just as furiously when they came up. To a cool Vulcan mind like Obama’s, it seemed entirely irrational, against Republicans’ own best interests. At that point, he had not fully internalized the extent to which the conservative movement has become unleashed id, driven more by right-wing media than by Republican politicians, fueled by resentment and organized purely to defeat the libs. In June 2009, when the climate bill passed the House, it got eight Republican votes. By mid-2010, it was dead in the water, with no hope of any Republican votes in the Senate. Democrats no longer had their filibuster-proof 60 seats, and there was nothing like the same support in the caucus that health care reform generated, so it never came to a Senate vote. It ended with a whimper, not a bang. As promised, Obama’s EPA began slowly rolling out regulations, one at a time. It wasn’t until late in his first term that auto mileage standards were finalized and into his second term before EPA got to power plants. Republicans were able to keep Obama’s Clean Power Plan tied up in court through the end of his second term. Then Trump took power and began a simultaneous all-fronts assault on Obama’s regulations, unrolling them so fast it was difficult to even keep track. </w:t>
      </w:r>
      <w:r w:rsidRPr="00EF0469">
        <w:rPr>
          <w:rStyle w:val="StyleUnderline"/>
        </w:rPr>
        <w:t xml:space="preserve">Two-party partisan politics really is a zero-sum game The theme of these stories is that Democrats relied on clever sequencing over and over again, imagining some amount of political capital (“credibility”) that they could husband and spend strategically to get assistance across the aisle, at every juncture underestimating the ferocity and unanimity of Republican opposition. They kept behaving as though they would find good-faith negotiating partners, as though they were still in the postwar American era of relatively low (or at least manageable) polarization. What too few of them realized was that they were already in a new era of near-total polarization, with the population sorted into like-minded enclaves, a bifurcated media ecosystem nurturing stacked (and diametrically opposed) “mega-identities,” and voters motivated primarily by “negative partisanship,” which is to say, hatred of the other side. </w:t>
      </w:r>
      <w:r w:rsidRPr="00EF0469">
        <w:rPr>
          <w:sz w:val="16"/>
        </w:rPr>
        <w:t xml:space="preserve">A fully polarized two-party system really is a zero-sum game. Any victories or gains by one side come at the other side’s expense, even if the victory secures shared goals. The rational course for the party out of power is to fight with full intensity against everything, always, and that’s what Republicans did under Obama. With scarcely any exceptions, from 2010 through 2020, they pushed in every case for maximal partisan advantage, no matter the stakes or possible cost. The GOP has failed to repeal the Affordable Care Act, despite a few close calls, but otherwise, its unprincipled pursuit of raw power has paid off handsomely. The party captured state legislatures in 2010 and was able to gerrymander itself minority rule in several states. It practically shut down Congress as a legislative body for six years of Obama’s term. It blocked Merrick Garland’s nomination to the Supreme Court and for its efforts got Neil Gorsuch. It ignored Ruth Bader Ginsburg’s dying wishes and for its efforts got a 6-3 conservative Court majority that could last for generations. Republicans blocked so many Democratic judicial nominations that Senate leader Harry Reid had to get rid of the judicial filibuster to keep the courts staffed. Then, </w:t>
      </w:r>
      <w:r w:rsidRPr="00EF0469">
        <w:rPr>
          <w:rStyle w:val="StyleUnderline"/>
        </w:rPr>
        <w:t>when the GOP took control of the presidency and Senate, it used the absence of the filibuster to pack the federal courts full of hyper-ideological, young, often woefully unqualified judges. Rather than paying any price for total partisan warfare, Republicans were rewarded in 2016 with the presidency and both houses of Congress. After carrying the country to the brink of authoritarian crisis, it has now lost the House and the presidency. But Joe Biden has been left to tackle a virtually uncontrolled pandemic and millions of people out of work and on the verge</w:t>
      </w:r>
    </w:p>
    <w:p w14:paraId="0EF13502" w14:textId="29BB839A" w:rsidR="006B008F" w:rsidRPr="00574355" w:rsidRDefault="006B008F" w:rsidP="006B008F">
      <w:pPr>
        <w:pStyle w:val="Heading4"/>
        <w:numPr>
          <w:ilvl w:val="0"/>
          <w:numId w:val="31"/>
        </w:numPr>
      </w:pPr>
      <w:r w:rsidRPr="00574355">
        <w:t xml:space="preserve">Food price increases won’t cause war – empirics </w:t>
      </w:r>
    </w:p>
    <w:p w14:paraId="568B3A9C" w14:textId="77777777" w:rsidR="006B008F" w:rsidRPr="00574355" w:rsidRDefault="006B008F" w:rsidP="006B008F">
      <w:r w:rsidRPr="009A6916">
        <w:rPr>
          <w:rStyle w:val="Style13ptBold"/>
        </w:rPr>
        <w:t xml:space="preserve">Bier </w:t>
      </w:r>
      <w:r>
        <w:rPr>
          <w:rStyle w:val="Style13ptBold"/>
        </w:rPr>
        <w:t>20</w:t>
      </w:r>
      <w:r w:rsidRPr="009A6916">
        <w:rPr>
          <w:rStyle w:val="Style13ptBold"/>
        </w:rPr>
        <w:t>11</w:t>
      </w:r>
      <w:r>
        <w:t xml:space="preserve"> </w:t>
      </w:r>
      <w:r w:rsidRPr="00574355">
        <w:t>(</w:t>
      </w:r>
      <w:r>
        <w:t>David Bier – immigration policy analyst at the Cato Institute. “</w:t>
      </w:r>
      <w:r w:rsidRPr="00574355">
        <w:t>Steven Pinker: Resource Scarcity Doesn’t Cause Wars,</w:t>
      </w:r>
      <w:r>
        <w:t xml:space="preserve">” GlobalWarming. November 28, 2011. </w:t>
      </w:r>
      <w:hyperlink r:id="rId37" w:history="1">
        <w:r w:rsidRPr="00505FB4">
          <w:rPr>
            <w:rStyle w:val="Hyperlink"/>
          </w:rPr>
          <w:t>http://www.globalwarming.org/2011/11/28/steven-pinker-resource-scarcity-doesnt-cause-wars/</w:t>
        </w:r>
      </w:hyperlink>
      <w:r w:rsidRPr="00574355">
        <w:t>)</w:t>
      </w:r>
      <w:r>
        <w:t>-TL</w:t>
      </w:r>
    </w:p>
    <w:p w14:paraId="365444F2" w14:textId="77777777" w:rsidR="006B008F" w:rsidRPr="00EF0469" w:rsidRDefault="006B008F" w:rsidP="006B008F">
      <w:pPr>
        <w:rPr>
          <w:rStyle w:val="StyleUnderline"/>
        </w:rPr>
      </w:pPr>
      <w:r w:rsidRPr="00EF0469">
        <w:rPr>
          <w:sz w:val="16"/>
        </w:rPr>
        <w:t xml:space="preserve">Once again it seems to me that the appropriate response is “maybe, but maybe not.” Though climate change can cause plenty of misery… it will not necessarily lead to armed conflict. The political scientists who track war and peace, such as Halvard Buhaug, Idean Salehyan, Ole Theisen, and Nils Gleditsch, are skeptical of the popular idea that people fight wars over scarce resources. </w:t>
      </w:r>
      <w:r w:rsidRPr="00EF0469">
        <w:rPr>
          <w:rStyle w:val="StyleUnderline"/>
        </w:rPr>
        <w:t>Hunger and resource shortages are tragically common in sub-Saharan countries such as Malawi, Zambia, and Tanzania, but wars involving them are not. Hurricanes, floods, droughts, and tsunamis (such as the disastrous one in the Indian Ocean in 2004) do not generally lead to conflict.</w:t>
      </w:r>
      <w:r w:rsidRPr="00EF0469">
        <w:rPr>
          <w:sz w:val="16"/>
        </w:rPr>
        <w:t xml:space="preserve"> The American dust bowl in the 1930s, to take another example, caused plenty of deprivation but no civil war. And while temperatures have been rising steadily in Africa during the past fifteen years, civil wars and war deaths have been falling. Pressures on access to land and water can certainly cause local skirmishes, but a genuine war requires that hostile forces be organized and armed, and that depends more on the influence of bad governments, closed economies, and militant ideologies than on the sheer availability of land and water. </w:t>
      </w:r>
      <w:r w:rsidRPr="00EF0469">
        <w:rPr>
          <w:rStyle w:val="StyleUnderline"/>
        </w:rPr>
        <w:t>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w:t>
      </w:r>
      <w:r w:rsidRPr="00EF0469">
        <w:rPr>
          <w:sz w:val="16"/>
        </w:rPr>
        <w:t xml:space="preserve">. In a regression analysis on armed conflicts from 1980 to 1992, Theisen found that conflict was more likely if a country was poor, populous, politically unstable, and abundant in oil, but not if it had suffered from droughts, water shortages, or mild land degradation. (Severe land degradation did have a small effect.) </w:t>
      </w:r>
      <w:r w:rsidRPr="00EF0469">
        <w:rPr>
          <w:rStyle w:val="StyleUnderline"/>
        </w:rPr>
        <w:t>Reviewing analyses that examined a large number (N) of countries rather than cherry-picking one or toe, he concluded, “Those who foresee doom, because of the relationship between resource scarcity and violent internal conflict, have very little support from the large-N literature.”</w:t>
      </w:r>
    </w:p>
    <w:p w14:paraId="031A2655" w14:textId="77777777" w:rsidR="00C550BC" w:rsidRDefault="00C550BC" w:rsidP="00346E7B"/>
    <w:p w14:paraId="747F8DEB" w14:textId="5AE56E76" w:rsidR="00386B4A" w:rsidRDefault="00346E7B" w:rsidP="00386B4A">
      <w:pPr>
        <w:pStyle w:val="Heading3"/>
      </w:pPr>
      <w:r>
        <w:t xml:space="preserve">UQ -- </w:t>
      </w:r>
      <w:r w:rsidR="00386B4A">
        <w:t>Extension Most Likely</w:t>
      </w:r>
    </w:p>
    <w:p w14:paraId="5C745479" w14:textId="77777777" w:rsidR="00386B4A" w:rsidRDefault="00386B4A" w:rsidP="00386B4A">
      <w:pPr>
        <w:pStyle w:val="Heading4"/>
      </w:pPr>
      <w:r>
        <w:t>No impact to the bill failing and will just lead to an extension after the 2024 elections</w:t>
      </w:r>
    </w:p>
    <w:p w14:paraId="75D99992" w14:textId="77777777" w:rsidR="00386B4A" w:rsidRPr="00EB4849" w:rsidRDefault="00386B4A" w:rsidP="00386B4A">
      <w:r w:rsidRPr="00EB4849">
        <w:rPr>
          <w:rStyle w:val="Style13ptBold"/>
        </w:rPr>
        <w:t>Heider 05-30-23</w:t>
      </w:r>
      <w:r>
        <w:t xml:space="preserve"> (Alex, writer for RFDTV.com, </w:t>
      </w:r>
      <w:r w:rsidRPr="00EB4849">
        <w:t>Former Ag Committee chair says the current Farm Bill could possibly be extended</w:t>
      </w:r>
      <w:r>
        <w:t>,</w:t>
      </w:r>
      <w:r w:rsidRPr="00EB4849">
        <w:t xml:space="preserve"> https://www.rfdtv.com/former-ag-committee-chair-says-the-current-farm-bill-could-possibly-be-extended</w:t>
      </w:r>
      <w:r>
        <w:t>)-TL</w:t>
      </w:r>
    </w:p>
    <w:p w14:paraId="37E55A4B" w14:textId="77777777" w:rsidR="00386B4A" w:rsidRPr="00E2504C" w:rsidRDefault="00386B4A" w:rsidP="00386B4A">
      <w:pPr>
        <w:rPr>
          <w:sz w:val="16"/>
        </w:rPr>
      </w:pPr>
      <w:r w:rsidRPr="00E2504C">
        <w:rPr>
          <w:sz w:val="16"/>
        </w:rPr>
        <w:t xml:space="preserve">The Farm Bill deadline is just four months away, and there are growing concerns the important piece of legislation will not be done on time. However, Collin Peterson, </w:t>
      </w:r>
      <w:r w:rsidRPr="00E2504C">
        <w:rPr>
          <w:rStyle w:val="StyleUnderline"/>
        </w:rPr>
        <w:t>the former House Ag Committee chair says that wouldn’t necessarily be a deal breaker. “They could. I’d be surprised, but September 30th is not a drop-dead date. Nothing actually happens that day that’s going to cause any significant problems</w:t>
      </w:r>
      <w:r w:rsidRPr="00E2504C">
        <w:rPr>
          <w:sz w:val="16"/>
        </w:rPr>
        <w:t xml:space="preserve">. I think they probably have till the end of the year to try to get something done. </w:t>
      </w:r>
      <w:r w:rsidRPr="00E2504C">
        <w:rPr>
          <w:rStyle w:val="StyleUnderline"/>
        </w:rPr>
        <w:t xml:space="preserve">If it doesn’t get done by the end of the year, I think it’ll probably get extended. They’ll do a one-year extension, and then it’s an election year. I wouldn’t be surprised if you do a one-year extension, then you’ll end up with a two-year extension,” </w:t>
      </w:r>
      <w:r w:rsidRPr="00E2504C">
        <w:rPr>
          <w:sz w:val="16"/>
        </w:rPr>
        <w:t xml:space="preserve">Peterson said. Speaking at the U.S. Meat Export Federation Spring Conference in Minneapolis, Peterson explained to the crowd what a one or two-year extension of the current Farm Bill could mean. “Depends on where you’re from. One of the things people are focused on is these reference prices. Well, the 10 percent reference price increase is $20 billion. I think corn goes to $4 or something, and soybeans go to $9 and something, so they’re not going to trigger. If we spend $20 billion, for us in the Midwest, we get nothing out of it for the first two or three years, according to the projections. In the South, that’s different. So, rice has got a significant problem. We raised their reference price last time to $14.50, and now they say they need $16 to break even. Rice is a small crop, so we can do that. Peanuts are a small crop. We can do that. Cotton, they don’t have as big a problem, but they want in on the deal. They’re expensive. So that whole reference price issue, I think in terms of the overall situation, there’s a lot of money for not that much good. In the Midwest, that money would be better spent on crop insurance,” Peterson said. The former legislator from Minnesota says </w:t>
      </w:r>
      <w:r w:rsidRPr="00E2504C">
        <w:rPr>
          <w:rStyle w:val="StyleUnderline"/>
        </w:rPr>
        <w:t>there are a lot of lawmakers in Washington right now who have never had a hand in the Farm Bill before and need education on U.S. and world agriculture</w:t>
      </w:r>
      <w:r w:rsidRPr="00E2504C">
        <w:rPr>
          <w:sz w:val="16"/>
        </w:rPr>
        <w:t xml:space="preserve">. </w:t>
      </w:r>
      <w:r w:rsidRPr="00E2504C">
        <w:rPr>
          <w:rStyle w:val="StyleUnderline"/>
        </w:rPr>
        <w:t>“Maybe that’s a good thing. They haven’t voted against it. There’s just a lot of education that needs to be done</w:t>
      </w:r>
      <w:r w:rsidRPr="00E2504C">
        <w:rPr>
          <w:sz w:val="16"/>
        </w:rPr>
        <w:t xml:space="preserve">. I mean, we have in the House on the Democratic side, you got 11 Freshmen that are on the committee. Obviously, they’ve never been involved in this. Half of them don’t have a whole lot of agriculture in their district, so there’s just a lot of education that needs to be done. And frankly, on the Republican side, back in the old days, they had very strong ties to agriculture on the Republican side. That’s not the case so much. Even on their side, they don’t have solid of an ag background as they used to, so </w:t>
      </w:r>
      <w:r w:rsidRPr="00E2504C">
        <w:rPr>
          <w:rStyle w:val="StyleUnderline"/>
        </w:rPr>
        <w:t>it’s a different world</w:t>
      </w:r>
      <w:r w:rsidRPr="00E2504C">
        <w:rPr>
          <w:sz w:val="16"/>
        </w:rPr>
        <w:t>,” Peterson said.</w:t>
      </w:r>
    </w:p>
    <w:p w14:paraId="47654BE9" w14:textId="225B84F0" w:rsidR="000232DC" w:rsidRDefault="000232DC" w:rsidP="004508C6"/>
    <w:p w14:paraId="64143DFF" w14:textId="77777777" w:rsidR="000232DC" w:rsidRDefault="000232DC" w:rsidP="000232DC">
      <w:pPr>
        <w:pStyle w:val="Heading3"/>
      </w:pPr>
      <w:r>
        <w:t>GND Popular</w:t>
      </w:r>
      <w:r w:rsidRPr="00690C5E">
        <w:t xml:space="preserve"> </w:t>
      </w:r>
      <w:r>
        <w:t>w/GOP</w:t>
      </w:r>
    </w:p>
    <w:p w14:paraId="779B5379" w14:textId="77777777" w:rsidR="000232DC" w:rsidRDefault="000232DC" w:rsidP="000232DC">
      <w:pPr>
        <w:pStyle w:val="Heading4"/>
      </w:pPr>
      <w:r>
        <w:t>The GOP is moving towards their own Green New Deal—the plan gives them the excuse to go all in</w:t>
      </w:r>
    </w:p>
    <w:p w14:paraId="1CDE421E" w14:textId="77777777" w:rsidR="000232DC" w:rsidRPr="000B570A" w:rsidRDefault="000232DC" w:rsidP="000232DC">
      <w:r w:rsidRPr="000B570A">
        <w:rPr>
          <w:rStyle w:val="Style13ptBold"/>
        </w:rPr>
        <w:t>Clift 2021</w:t>
      </w:r>
      <w:r>
        <w:t xml:space="preserve"> (Eleanor, writing for the Daily Beast, </w:t>
      </w:r>
      <w:r w:rsidRPr="000B570A">
        <w:t>These Republicans Are Tiptoeing Toward a Green New Deal</w:t>
      </w:r>
      <w:r>
        <w:t xml:space="preserve">, 07-12-2021, </w:t>
      </w:r>
      <w:r w:rsidRPr="000B570A">
        <w:t>https://www.thedailybeast.com/these-republicans-are-tiptoeing-toward-a-green-new-deal</w:t>
      </w:r>
      <w:r>
        <w:t>)-TL</w:t>
      </w:r>
    </w:p>
    <w:p w14:paraId="159B47CD" w14:textId="77777777" w:rsidR="000232DC" w:rsidRPr="005D2CA2" w:rsidRDefault="000232DC" w:rsidP="000232DC">
      <w:pPr>
        <w:rPr>
          <w:rStyle w:val="StyleUnderline"/>
        </w:rPr>
      </w:pPr>
      <w:r w:rsidRPr="005D2CA2">
        <w:rPr>
          <w:sz w:val="16"/>
        </w:rPr>
        <w:t xml:space="preserve">If you had told climate activists a year ago that the country was on the cusp of $25 billion for electric transmission lines and a smart grid, $7.5 billion for charging stations and $3.5 billion to help weatherize the homes of low-income homeowners, they would have been ecstatic. These are the kind of big-bucks investments they’d been pleading for years without much success and now, defying the odds, a bipartisan group of senators working with the White House is positioned to deliver. </w:t>
      </w:r>
      <w:r w:rsidRPr="005D2CA2">
        <w:rPr>
          <w:rStyle w:val="StyleUnderline"/>
        </w:rPr>
        <w:t>The federal government should have been making climate investments on this scale for the last decade to reach the agreed-upon goal: a clean, carbon-free economy by 2050. Progressives will demand more than a political system rigged in favor of the status quo can deliver, but we’re closer to getting real action on climate than ever before</w:t>
      </w:r>
      <w:r w:rsidRPr="005D2CA2">
        <w:rPr>
          <w:sz w:val="16"/>
        </w:rPr>
        <w:t xml:space="preserve">. Too much time has been lost already but this year, 2021, marks the beginning of the end of climate denial as a winning political issue, and a new urgency about the health of the planet With extreme back-to-back weather events capturing headlines and the fossil fuel industry in retreat, fewer Republicans have the chutzpah to claim that climate change is a hoax invented by China, as Donald Trump did. Fifty-two Republicans, almost a quarter of the House caucus, joined a GOP-only Climate Caucus formed last month to get up to speed on the rapidly escalating challenge and help educate others on how addressing climate change can mesh with conservative principles. </w:t>
      </w:r>
      <w:r w:rsidRPr="005D2CA2">
        <w:rPr>
          <w:rStyle w:val="StyleUnderline"/>
        </w:rPr>
        <w:t xml:space="preserve">“Underneath all the partisan fervor, there is bipartisan agreement that clean energy and renewable energy are the future of energy. The question is whether it’s America’s future,” says Sean McElwee, 28, a self-described climate activist and founder of Data for Progress. “We’re being out-competed by China and Europe, and we need investments to make America competitive.” McElwee told the Daily Beast </w:t>
      </w:r>
      <w:r w:rsidRPr="005D2CA2">
        <w:rPr>
          <w:sz w:val="16"/>
        </w:rPr>
        <w:t xml:space="preserve">he approves of the policies in the bipartisan bill that’s being advanced on infrastructure “but I don’t approve the numbers.” He’s counting on the procedure known as reconciliation to allow Democrats to pass a second infrastructure bill without GOP support that will take the numbers up to where President Biden laid them out in his initial American Jobs Plan. The additional spending would include more climate initiatives plus “human” infrastructure for the caring economy Biden envisions. “I’m more of a pollster than a policy wonk,” McElwee said, explaining his optimism that Congress will act on climate. The millennials who were Obama’s generation of voters are in their mid-to-late thirties now and settling in with homes and mortgages. </w:t>
      </w:r>
      <w:r w:rsidRPr="005D2CA2">
        <w:rPr>
          <w:rStyle w:val="StyleUnderline"/>
        </w:rPr>
        <w:t>Republicans need to take climate change seriously if they want to reach this cohort, he says. “Reality has changed. Very few Republicans question the science of climate change. Solar and wind are competitive with fossil fuel. All that changes the political landscape.” Utah Rep. John Curtis, the founder and chair of the newly created GOP Climate Caucus, is emblematic of this changed thinking. Curtis asked his audience in an April speech at a conservative think tank, “Why does the climate question scare you? Are you really content with the label of not caring about the Earth?” If he even utters the word “climate,” he said that his wife gets panicked calls that he’s “gone off the deep end and I’m now in league with AOC.”</w:t>
      </w:r>
      <w:r w:rsidRPr="005D2CA2">
        <w:rPr>
          <w:sz w:val="16"/>
        </w:rPr>
        <w:t xml:space="preserve"> Elected to Congress in 2017 in a special election to fill a Republican vacancy, Curtis had been serving as the Democratic mayor of Provo, Utah, where he was known for championing clean air and recreation initiatives, including a beach and a popular hiking trail. Congress hasn’t tried to pass meaningful legislation on climate since a measure to put a price on carbon pollution failed. “The world is an entirely different place now than it was in 2010,” said Elizabeth Gore, senior vice president for political affairs at the Environmental Defense Fund. That was the year West Virginia Governor Joe Manchin, running for the U.S. Senate, shot a bullet into “cap and trade” legislation in a campaign ad. The market-based solution that would have capped global pollution and allowed corporations to trade permits within that ceiling was derided by its critics as “cap and tax.” The legislation was the target of a massive lobbying campaign by the fossil fuel industry and its allies, and in the end, to try to win passage, was so full of loopholes and giveaways for corporations that White House Budget Director Peter Orzag called it the “largest corporate welfare program” in U.S. history. Even Campbell’s Soup was at the trough, angling for a deal for carbon-intensive making of soup. Democrats didn’t have the 60 votes needed for passage, and by the time Majority Leader Harry Reid pulled the bill in July, nobody much cared. And that’s where climate languished until 2018 when a blue wave of activism galvanized by a visceral opposition to President Trump put the House in Democratic hands and progressive priorities back in the spotlight. “Extreme weather patterns were more visible and became more of a motivating factor for everybody,” says Gore. “It’s not just an issue that voters support, it’s a top tier issue with much more engagement at the grassroots level. The debate is not whether it exists, it’s about ambition—how far to go in combating it.” Give credit where credit is due. “It was AOC ‘s first big issue,” says Ryan Fitzpatrick, director of the Climate and Energy Program at Third Way. He cites the outsized impact of the freshman lawmaker, Rep. Alexandria Ocasio-Cortez, on garnering public attention along with the rise of the Sunrise Movement, a climate-oriented activist group, launched in 2017, for bringing the issue front and center especially for young people. There are fights ahead. What are the “pay-fors?” How much more deficit spending is reasonable? Can Democrats find a sweet spot between Bernie Sanders’ $6 trillion wish list and Joe Manchin’s minimalism? “My party’s divided but my party’s also rational,” President Biden said. So far, the bipartisan deal on infrastructure is holding, driven by Manchin, who chairs the Energy and Natural Resources Committee, and Republican ranking member Lisa Murkowski. Beginning when the GOP controlled the senate and Murkowski was chair, they passed out of committee more than a dozen bills to clean up abandoned mines and oil wells and boost battery manufacturers. Now those bills are in the infrastructure deal. Manchin is Exhibit A in his changed attitude toward climate change and his recognition that a weakened coal industry cannot be resurrected and must be eased into a clean-up role. Progressives’ top demand on climate in a reconciliation bill passed by Democrats is a Clean Electricity Standard or CES. Twenty-nine states have such a standard, but they’re not binding. The rules governing the reconciliation process require legislation to have a direct budgetary impact. Policymakers are working on a performance program to set a target where utilities get a rebate if they meet it and would pay the government if they don’t. Collin O’Mara, president and CEO of the National Wildlife federation, calls the emerging legislation “a great down payment.” He would like more focus on resilience and mitigation because it’s going to take time for a clean energy economy to take hold. But he reflects the cautious optimism in the climate community. “No one is actually questioning the need to do this and to mitigate the climate horrors that we’re seeing,” he told the Daily Beast. </w:t>
      </w:r>
      <w:r w:rsidRPr="005D2CA2">
        <w:rPr>
          <w:rStyle w:val="StyleUnderline"/>
        </w:rPr>
        <w:t>“There’s something about the politics of actually bringing people together. I’m incredibly optimistic, and the reason is that I think the needs are so great and there are benefits to everybody.” He didn’t hesitate to venture a prediction that more than 10 Republicans in the Senate will vote for the bipartisan infrastructure deal and there will be some crossovers from the GOP for the Reconciliation package. Given our fractured politics, we’ve come a long way on climate when Republicans give up on denial and Democrats find a path moderates and progressives can support.</w:t>
      </w:r>
    </w:p>
    <w:p w14:paraId="5FC756D1" w14:textId="77777777" w:rsidR="000232DC" w:rsidRDefault="000232DC" w:rsidP="000232DC">
      <w:pPr>
        <w:pStyle w:val="Heading3"/>
      </w:pPr>
      <w:r w:rsidRPr="00C7415C">
        <w:t>2AC PC Not Real</w:t>
      </w:r>
    </w:p>
    <w:p w14:paraId="7D5A8C01" w14:textId="77777777" w:rsidR="000232DC" w:rsidRPr="00AA240D" w:rsidRDefault="000232DC" w:rsidP="000232DC">
      <w:pPr>
        <w:keepNext/>
        <w:keepLines/>
        <w:spacing w:before="40" w:after="0"/>
        <w:outlineLvl w:val="3"/>
        <w:rPr>
          <w:rFonts w:eastAsiaTheme="majorEastAsia" w:cstheme="majorBidi"/>
          <w:b/>
          <w:iCs/>
          <w:sz w:val="26"/>
        </w:rPr>
      </w:pPr>
      <w:r w:rsidRPr="00AA240D">
        <w:rPr>
          <w:rFonts w:eastAsiaTheme="majorEastAsia" w:cstheme="majorBidi"/>
          <w:b/>
          <w:iCs/>
          <w:sz w:val="26"/>
        </w:rPr>
        <w:t>PC</w:t>
      </w:r>
      <w:r>
        <w:rPr>
          <w:rFonts w:eastAsiaTheme="majorEastAsia" w:cstheme="majorBidi"/>
          <w:b/>
          <w:iCs/>
          <w:sz w:val="26"/>
        </w:rPr>
        <w:t xml:space="preserve"> theory</w:t>
      </w:r>
      <w:r w:rsidRPr="00AA240D">
        <w:rPr>
          <w:rFonts w:eastAsiaTheme="majorEastAsia" w:cstheme="majorBidi"/>
          <w:b/>
          <w:iCs/>
          <w:sz w:val="26"/>
        </w:rPr>
        <w:t xml:space="preserve"> is </w:t>
      </w:r>
      <w:r>
        <w:rPr>
          <w:rFonts w:eastAsiaTheme="majorEastAsia" w:cstheme="majorBidi"/>
          <w:b/>
          <w:iCs/>
          <w:sz w:val="26"/>
        </w:rPr>
        <w:t xml:space="preserve">outdated and </w:t>
      </w:r>
      <w:r w:rsidRPr="00AA240D">
        <w:rPr>
          <w:rFonts w:eastAsiaTheme="majorEastAsia" w:cstheme="majorBidi"/>
          <w:b/>
          <w:iCs/>
          <w:sz w:val="26"/>
        </w:rPr>
        <w:t xml:space="preserve">doesn’t assume </w:t>
      </w:r>
      <w:r>
        <w:rPr>
          <w:rFonts w:eastAsiaTheme="majorEastAsia" w:cstheme="majorBidi"/>
          <w:b/>
          <w:iCs/>
          <w:sz w:val="26"/>
        </w:rPr>
        <w:t xml:space="preserve">today’s </w:t>
      </w:r>
      <w:r w:rsidRPr="00AA240D">
        <w:rPr>
          <w:rFonts w:eastAsiaTheme="majorEastAsia" w:cstheme="majorBidi"/>
          <w:b/>
          <w:iCs/>
          <w:sz w:val="26"/>
        </w:rPr>
        <w:t>hyper-polarization.</w:t>
      </w:r>
    </w:p>
    <w:p w14:paraId="15B9FAC7" w14:textId="77777777" w:rsidR="000232DC" w:rsidRPr="00AA240D" w:rsidRDefault="000232DC" w:rsidP="000232DC">
      <w:r w:rsidRPr="00E146C0">
        <w:rPr>
          <w:rStyle w:val="Style13ptBold"/>
        </w:rPr>
        <w:t>Roberts 2020</w:t>
      </w:r>
      <w:r w:rsidRPr="00AA240D">
        <w:t xml:space="preserve"> </w:t>
      </w:r>
      <w:r>
        <w:t>(</w:t>
      </w:r>
      <w:r w:rsidRPr="00AA240D">
        <w:t>David</w:t>
      </w:r>
      <w:r>
        <w:t xml:space="preserve">, writing for </w:t>
      </w:r>
      <w:r w:rsidRPr="00AA240D">
        <w:t>VOX 12-1-2020, "Joe Biden should do everything at once," Vox, https://www.vox.com/policy-and-politics/21724758/biden-transition-trump-polarized-climate-change-health-immigration</w:t>
      </w:r>
      <w:r>
        <w:t>)-TL</w:t>
      </w:r>
    </w:p>
    <w:p w14:paraId="1AD653E0" w14:textId="77777777" w:rsidR="000232DC" w:rsidRDefault="000232DC" w:rsidP="000232DC">
      <w:pPr>
        <w:rPr>
          <w:rStyle w:val="StyleUnderline"/>
        </w:rPr>
      </w:pPr>
      <w:r w:rsidRPr="00EF0469">
        <w:rPr>
          <w:sz w:val="16"/>
        </w:rPr>
        <w:t xml:space="preserve">Obama’s efforts to collect and spend “political capital” were mostly for naught When Barack Obama took office in 2009 in a deepening recession, he expected to receive some Republican help bailing out the economy. It’s easy today to look back on that expectation as naive, but at the time it wasn’t unreasonable. The economy was on the brink of disaster, the need was clear, and the depth of conservative backlash was not yet as evident as it would become later. What happened instead was a wall of opposition from Republicans, built on bad-faith objections about deficit spending and government waste. </w:t>
      </w:r>
      <w:r w:rsidRPr="00EF0469">
        <w:rPr>
          <w:rStyle w:val="StyleUnderline"/>
        </w:rPr>
        <w:t>With so little room to maneuver, Democrats were forced to negotiate with the tiny handful of moderate Republicans and the large handful of conservative Democrats in the Senate, holding the stimulus bill down to their arbitrary spending caps. In the end, the stimulus bill passed with zero Republican votes in the House and just three in the Senate. The result was an inadequate economic boost and a sluggish recovery that hobbled the rest of Obama’s presidency. Since it was widely agreed that “political capital” was limited and Democrats could only take on one fight at a time, the question then became what to tackle next. The answer proved to be health care reform, perceived as a policy better developed and more widely supported in the Democratic caucus</w:t>
      </w:r>
      <w:r w:rsidRPr="00EF0469">
        <w:rPr>
          <w:sz w:val="16"/>
        </w:rPr>
        <w:t xml:space="preserve">. In July 2009, Democrats in the House introduced a health care plan based on a system that had been road-tested by Mitt Romney in his recent tenure as governor in Massachusetts. Many Democrats thought the process would take a few months, and then Congress could move on to climate change. Instead, again and again, Republicans lured Democrats into extended negotiations, only to withdraw support at the last minute over some new bad-faith objection (see: “death panels”). That left Democrats negotiating with their most conservative members, who did much the same thing (Joe Lieberman, may his name live in infamy). In the end, talks dragged on until March 2010, when Obama finally signed the Affordable Care Act. It got no Republican votes, in the Senate or the House. Then it was finally time for climate change, and the strategy there was yet more clever sequencing. Obama told Republicans that if they didn’t cooperate on climate change legislation, he would regulate greenhouse gases via the Environmental Protection Agency, which would offer less flexibility and less ability to compensate hard-hit communities. The idea was that the threat of EPA regulations — made inevitable by the Supreme Court’s 2007 Massachusetts v. EPA judgment that carbon dioxide is a pollutant subject to the Clean Air Act — would frighten Republicans to the legislative table, where they could better defend their interests. Instead, Republicans vowed implacable opposition to all of it. They would fight furiously against legislation when it was on the table and then fight regulations just as furiously when they came up. To a cool Vulcan mind like Obama’s, it seemed entirely irrational, against Republicans’ own best interests. At that point, he had not fully internalized the extent to which the conservative movement has become unleashed id, driven more by right-wing media than by Republican politicians, fueled by resentment and organized purely to defeat the libs. In June 2009, when the climate bill passed the House, it got eight Republican votes. By mid-2010, it was dead in the water, with no hope of any Republican votes in the Senate. Democrats no longer had their filibuster-proof 60 seats, and there was nothing like the same support in the caucus that health care reform generated, so it never came to a Senate vote. It ended with a whimper, not a bang. As promised, Obama’s EPA began slowly rolling out regulations, one at a time. It wasn’t until late in his first term that auto mileage standards were finalized and into his second term before EPA got to power plants. Republicans were able to keep Obama’s Clean Power Plan tied up in court through the end of his second term. Then Trump took power and began a simultaneous all-fronts assault on Obama’s regulations, unrolling them so fast it was difficult to even keep track. </w:t>
      </w:r>
      <w:r w:rsidRPr="00EF0469">
        <w:rPr>
          <w:rStyle w:val="StyleUnderline"/>
        </w:rPr>
        <w:t xml:space="preserve">Two-party partisan politics really is a zero-sum game The theme of these stories is that Democrats relied on clever sequencing over and over again, imagining some amount of political capital (“credibility”) that they could husband and spend strategically to get assistance across the aisle, at every juncture underestimating the ferocity and unanimity of Republican opposition. They kept behaving as though they would find good-faith negotiating partners, as though they were still in the postwar American era of relatively low (or at least manageable) polarization. What too few of them realized was that they were already in a new era of near-total polarization, with the population sorted into like-minded enclaves, a bifurcated media ecosystem nurturing stacked (and diametrically opposed) “mega-identities,” and voters motivated primarily by “negative partisanship,” which is to say, hatred of the other side. </w:t>
      </w:r>
      <w:r w:rsidRPr="00EF0469">
        <w:rPr>
          <w:sz w:val="16"/>
        </w:rPr>
        <w:t xml:space="preserve">A fully polarized two-party system really is a zero-sum game. Any victories or gains by one side come at the other side’s expense, even if the victory secures shared goals. The rational course for the party out of power is to fight with full intensity against everything, always, and that’s what Republicans did under Obama. With scarcely any exceptions, from 2010 through 2020, they pushed in every case for maximal partisan advantage, no matter the stakes or possible cost. The GOP has failed to repeal the Affordable Care Act, despite a few close calls, but otherwise, its unprincipled pursuit of raw power has paid off handsomely. The party captured state legislatures in 2010 and was able to gerrymander itself minority rule in several states. It practically shut down Congress as a legislative body for six years of Obama’s term. It blocked Merrick Garland’s nomination to the Supreme Court and for its efforts got Neil Gorsuch. It ignored Ruth Bader Ginsburg’s dying wishes and for its efforts got a 6-3 conservative Court majority that could last for generations. Republicans blocked so many Democratic judicial nominations that Senate leader Harry Reid had to get rid of the judicial filibuster to keep the courts staffed. Then, </w:t>
      </w:r>
      <w:r w:rsidRPr="00EF0469">
        <w:rPr>
          <w:rStyle w:val="StyleUnderline"/>
        </w:rPr>
        <w:t>when the GOP took control of the presidency and Senate, it used the absence of the filibuster to pack the federal courts full of hyper-ideological, young, often woefully unqualified judges. Rather than paying any price for total partisan warfare, Republicans were rewarded in 2016 with the presidency and both houses of Congress. After carrying the country to the brink of authoritarian crisis, it has now lost the House and the presidency. But Joe Biden has been left to tackle a virtually uncontrolled pandemic and millions of people out of work and on the verge</w:t>
      </w:r>
    </w:p>
    <w:p w14:paraId="3B4A43FB" w14:textId="77777777" w:rsidR="0056641E" w:rsidRPr="00C7415C" w:rsidRDefault="0056641E" w:rsidP="0056641E">
      <w:pPr>
        <w:pStyle w:val="Heading3"/>
      </w:pPr>
      <w:r w:rsidRPr="00C7415C">
        <w:t xml:space="preserve">Generic </w:t>
      </w:r>
      <w:r>
        <w:t xml:space="preserve">Farm </w:t>
      </w:r>
      <w:r w:rsidRPr="00C7415C">
        <w:t>Bill Bad</w:t>
      </w:r>
    </w:p>
    <w:p w14:paraId="2B1ECBED" w14:textId="77777777" w:rsidR="0056641E" w:rsidRPr="00C7415C" w:rsidRDefault="0056641E" w:rsidP="0056641E">
      <w:pPr>
        <w:pStyle w:val="Heading4"/>
      </w:pPr>
      <w:r>
        <w:t>The farm bill is badly written, turns its own impacts, and we’d be better off without it</w:t>
      </w:r>
    </w:p>
    <w:p w14:paraId="57821179" w14:textId="77777777" w:rsidR="0056641E" w:rsidRPr="00C7415C" w:rsidRDefault="0056641E" w:rsidP="0056641E">
      <w:r w:rsidRPr="00C7415C">
        <w:rPr>
          <w:rStyle w:val="Style13ptBold"/>
        </w:rPr>
        <w:t>Bookis and Rifkin 05-27-23</w:t>
      </w:r>
      <w:r w:rsidRPr="00C7415C">
        <w:t>(Alexandra Bookis is senior manager of U.S. government affairs at Farm Sanctuary. Mark Rifkin, a registered dietician, is senior food and agriculture policy specialist at the Center for Biological Diversity., This year’s Farm Bill needs big changes, https://thehill.com/opinion/energy-environment/4019629-this-years-farm-bill-needs-big-changes/)-TL</w:t>
      </w:r>
    </w:p>
    <w:p w14:paraId="33E528A6" w14:textId="77777777" w:rsidR="0056641E" w:rsidRPr="00EF0469" w:rsidRDefault="0056641E" w:rsidP="0056641E">
      <w:pPr>
        <w:rPr>
          <w:sz w:val="16"/>
        </w:rPr>
      </w:pPr>
      <w:r w:rsidRPr="00EF0469">
        <w:rPr>
          <w:sz w:val="16"/>
        </w:rPr>
        <w:t xml:space="preserve">This year’s Agriculture Improvement Act, commonly referred to as the “Farm Bill,” will invest a projected $700 billion over five years in U.S. food systems. </w:t>
      </w:r>
      <w:r w:rsidRPr="00EF0469">
        <w:rPr>
          <w:rStyle w:val="StyleUnderline"/>
        </w:rPr>
        <w:t>If it replicates past failures, it will leave families and farmers insecure, excluding workers and farmed animals entirely while accelerating local and global environmental crises</w:t>
      </w:r>
      <w:r w:rsidRPr="00EF0469">
        <w:rPr>
          <w:sz w:val="16"/>
        </w:rPr>
        <w:t xml:space="preserve">. In short, it will put the profits of Big Ag over the rest of us: people, farmed animals and the planet. Farm Bill investments and regulations should foster sustainable farmer opportunities and universal nutritional security, using plants and plant-based foods as essential means to accomplish shared ends. Instead, </w:t>
      </w:r>
      <w:r w:rsidRPr="00EF0469">
        <w:rPr>
          <w:rStyle w:val="StyleUnderline"/>
        </w:rPr>
        <w:t>the Farm Bill will likely double down on the existing industrial agriculture investment model that supports millionaire landowners and billionaire investors at the expense of the rest of us. The bill, which will include funding for critical nutrition support nourishing over 40 million Americans, is a labyrinthine collection of titles covering credit, commodity insurance, research, conservation and other aspects of the U.S. food and farm system. These laws are so complex that even the most prominent food policy scholars describe breaking down the Farm Bill as insanity-inducing</w:t>
      </w:r>
      <w:r w:rsidRPr="00EF0469">
        <w:rPr>
          <w:sz w:val="16"/>
        </w:rPr>
        <w:t xml:space="preserve">. One way to imagine these non-nutrition titles is through their goals: to provide the legal and financial framework for industrial agriculture. Credit, commodity support and insurance create a system of guaranteed profits for the largest landowners — so long as these landowners invest in feed, fuel or foreign exports rather than food for their communities. In fact, the Agricultural Research Service, which is funded by the Farm Bill, invests more in product commercialization than nutrition, conservation and sustainability combined. This industrial agriculture philosophy causes massive harms to land, water and climate. Though conservation programs claim to prevent the worst of these, soil erosion continues at unsustainable rates, most U.S. rivers are “too polluted for our health,” and the Environmental Protection Agency continues to systematically underrepresent food systems’ contributions to the climate crisis. Specific regulations, such as requiring that 50 percent of federal Environmental Quality Incentives Program funding support animal agriculture, result in government greenwashing and simplistic generalizations that government and industrial agricultural corporations’ policies automatically incorporate such values. </w:t>
      </w:r>
      <w:r w:rsidRPr="00EF0469">
        <w:rPr>
          <w:rStyle w:val="StyleUnderline"/>
        </w:rPr>
        <w:t xml:space="preserve">The Farm Bill, passed only twice per decade, essentially allows Big Ag to be paid to pollute and to clean up its messes. Policymakers have long characterized the Farm Bill as a union between families and farmers. Without deliberate efforts to shift the bill’s underlying principles favoring industrial agriculture, this year’s Farm Bill will likely fail both families and farmers, despite any claims to the contrary. </w:t>
      </w:r>
      <w:r w:rsidRPr="00EF0469">
        <w:rPr>
          <w:sz w:val="16"/>
        </w:rPr>
        <w:t>According to the Centers for Disease Control and Prevention, more than 9 in 10 adults in the United States have poor dietary habits, as measured by fruit and vegetable consumption. According to the Environmental Working Group, 6 in 10 direct-to-farmer subsidies go to the top 7 percent of recipients. Instead of prioritizing universal nutritional security and sustainable farmer opportunities, the Farm Bill invests in scarcity and consolidation across the supply chain. Shifting the Farm Bill requires a title-by-title approach. Oregon Rep. Earl Blumenauer’s Food and Farm Act takes a bold step in this direction. At his March 29 Capitol Hill legislative kickoff, our organizations joined advocates for farmers, the environment, human health, justice and farmed animals in a united call for reform. We need to make a commitment to food systems that nourish people today and ensure future generations can do the same. Now, we’re calling on Congress — for farmers, families and the rest of us — to put health and sustainability over Big Ag profits.</w:t>
      </w:r>
    </w:p>
    <w:p w14:paraId="79552C09" w14:textId="77777777" w:rsidR="0056641E" w:rsidRPr="00C7415C" w:rsidRDefault="0056641E" w:rsidP="0056641E">
      <w:pPr>
        <w:pStyle w:val="Heading3"/>
      </w:pPr>
      <w:r w:rsidRPr="00C7415C">
        <w:t>AT: Food shortages</w:t>
      </w:r>
    </w:p>
    <w:p w14:paraId="53875D43" w14:textId="77777777" w:rsidR="0056641E" w:rsidRPr="00C7415C" w:rsidRDefault="0056641E" w:rsidP="0056641E">
      <w:pPr>
        <w:pStyle w:val="Heading4"/>
      </w:pPr>
      <w:r w:rsidRPr="00C7415C">
        <w:t xml:space="preserve">Countries that most susceptible to food insecurity are resilient and other institutional responses prevent escalation </w:t>
      </w:r>
    </w:p>
    <w:p w14:paraId="0B11C742" w14:textId="77777777" w:rsidR="0056641E" w:rsidRPr="00C7415C" w:rsidRDefault="0056641E" w:rsidP="0056641E">
      <w:r w:rsidRPr="00C7415C">
        <w:rPr>
          <w:b/>
          <w:bCs/>
        </w:rPr>
        <w:t>Cliffe 16</w:t>
      </w:r>
      <w:r w:rsidRPr="00C7415C">
        <w:t xml:space="preserve"> (Sarah, Director of the Center on International Cooperation at New York University, 3/29/16, “Food Security, Nutrition, and Peace,” http://cic.nyu.edu/news_commentary/food-security-nutrition-and-peace)-TL</w:t>
      </w:r>
    </w:p>
    <w:p w14:paraId="4415E261" w14:textId="77777777" w:rsidR="0056641E" w:rsidRPr="00EF0469" w:rsidRDefault="0056641E" w:rsidP="0056641E">
      <w:pPr>
        <w:rPr>
          <w:sz w:val="16"/>
        </w:rPr>
      </w:pPr>
      <w:r w:rsidRPr="00EF0469">
        <w:rPr>
          <w:sz w:val="16"/>
        </w:rPr>
        <w:t xml:space="preserve">However, current research does not yet indicate a clear link between climate change, food insecurity and conflict, except perhaps where rapidly deteriorating water availability cuts across existing tensions and weak institutions. But </w:t>
      </w:r>
      <w:r w:rsidRPr="00EF0469">
        <w:rPr>
          <w:rStyle w:val="StyleUnderline"/>
        </w:rPr>
        <w:t>a series of interlinked problems – changing global patterns of consumption of energy and scarce resources, increasing demands for food imports (which draw on land, water, and energy inputs) can create pressure on fragile situations</w:t>
      </w:r>
      <w:r w:rsidRPr="00EF0469">
        <w:rPr>
          <w:sz w:val="16"/>
        </w:rPr>
        <w:t xml:space="preserve">. Food security – and food prices – are a highly political issue, being a very immediate and visible source of popular welfare or popular uncertainty. </w:t>
      </w:r>
      <w:r w:rsidRPr="00EF0469">
        <w:rPr>
          <w:rStyle w:val="StyleUnderline"/>
        </w:rPr>
        <w:t>But their link to conflict (and the wider links between climate change and conflict) is indirect rather than direct. What makes some countries more resilient than others? Many countries face food price or natural resource shocks without falling into conflict. Essentially, the two important factors in determining their resilience are: First, whether food insecurity is combined with other stresses – issues such as unemployment, but most fundamentally issues such as political exclusion or human rights abuses</w:t>
      </w:r>
      <w:r w:rsidRPr="00EF0469">
        <w:rPr>
          <w:sz w:val="16"/>
        </w:rPr>
        <w:t xml:space="preserve">.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 Second, whether countries have strong enough institutions to fulfill a social compact with their citizens, providing help quickly to citizens affected by food insecurity, with or without international assistance. </w:t>
      </w:r>
      <w:r w:rsidRPr="00EF0469">
        <w:rPr>
          <w:rStyle w:val="StyleUnderline"/>
        </w:rPr>
        <w:t>During the 2007-2008 food crisis, developing countries with low institutional strength experienced more food price protests than those with higher institutional strengths, and more than half these protests turned violent</w:t>
      </w:r>
      <w:r w:rsidRPr="00EF0469">
        <w:rPr>
          <w:sz w:val="16"/>
        </w:rPr>
        <w:t xml:space="preserve">. This for example, is the difference in the events in Haiti versus those in Mexico or the Philippines where far greater institutional strength existed to deal with the food price shocks and protests </w:t>
      </w:r>
      <w:r w:rsidRPr="00EF0469">
        <w:rPr>
          <w:rStyle w:val="StyleUnderline"/>
        </w:rPr>
        <w:t>did not spur deteriorating national security or widespread violence</w:t>
      </w:r>
      <w:r w:rsidRPr="00EF0469">
        <w:rPr>
          <w:sz w:val="16"/>
        </w:rPr>
        <w:t>.</w:t>
      </w:r>
    </w:p>
    <w:p w14:paraId="7550E411" w14:textId="77777777" w:rsidR="0056641E" w:rsidRPr="00EF0469" w:rsidRDefault="0056641E" w:rsidP="000232DC">
      <w:pPr>
        <w:rPr>
          <w:rStyle w:val="StyleUnderline"/>
        </w:rPr>
      </w:pPr>
    </w:p>
    <w:p w14:paraId="57BB4C27" w14:textId="77777777" w:rsidR="000232DC" w:rsidRDefault="000232DC" w:rsidP="00DF135F"/>
    <w:p w14:paraId="517BE934" w14:textId="77777777" w:rsidR="00EE35AB" w:rsidRDefault="00EE35AB" w:rsidP="00EE35AB">
      <w:pPr>
        <w:pStyle w:val="Heading2"/>
      </w:pPr>
      <w:r>
        <w:t>Elections</w:t>
      </w:r>
    </w:p>
    <w:p w14:paraId="19AE40D1" w14:textId="77777777" w:rsidR="00EE35AB" w:rsidRDefault="00EE35AB" w:rsidP="00EE35AB">
      <w:pPr>
        <w:pStyle w:val="Heading3"/>
      </w:pPr>
      <w:r>
        <w:t>2AC: Popular</w:t>
      </w:r>
    </w:p>
    <w:p w14:paraId="4CF94BFF" w14:textId="77777777" w:rsidR="00EE35AB" w:rsidRDefault="00EE35AB" w:rsidP="00EE35AB">
      <w:pPr>
        <w:pStyle w:val="Heading4"/>
      </w:pPr>
      <w:r>
        <w:t>Public supports job guarantee</w:t>
      </w:r>
    </w:p>
    <w:p w14:paraId="12E546B6" w14:textId="77777777" w:rsidR="00EE35AB" w:rsidRPr="006C4D5C" w:rsidRDefault="00EE35AB" w:rsidP="00EE35AB">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00D67C21" w14:textId="77777777" w:rsidR="00EE35AB" w:rsidRDefault="00EE35AB" w:rsidP="00EE35AB">
      <w:r>
        <w:t>[Pavlina R. Tcherneva, Associate Professor, Economics, Bard College, THE CASE FOR A JOB GUARANTEE, Polity Press, Medford MA, 2020, epub]</w:t>
      </w:r>
    </w:p>
    <w:p w14:paraId="3F64A075" w14:textId="77777777" w:rsidR="00EE35AB" w:rsidRDefault="00EE35AB" w:rsidP="00EE35AB"/>
    <w:p w14:paraId="126C7143" w14:textId="77777777" w:rsidR="00EE35AB" w:rsidRDefault="00EE35AB" w:rsidP="00EE35AB">
      <w:r>
        <w:t xml:space="preserve">For several decades, </w:t>
      </w:r>
      <w:r w:rsidRPr="001C30DC">
        <w:rPr>
          <w:highlight w:val="yellow"/>
          <w:u w:val="single"/>
        </w:rPr>
        <w:t>surveys</w:t>
      </w:r>
      <w:r w:rsidRPr="00321806">
        <w:rPr>
          <w:u w:val="single"/>
        </w:rPr>
        <w:t xml:space="preserve"> have polled whether the government should guarantee jobs to the unemployed and the results </w:t>
      </w:r>
      <w:r w:rsidRPr="001C30DC">
        <w:rPr>
          <w:highlight w:val="yellow"/>
          <w:u w:val="single"/>
        </w:rPr>
        <w:t>have shown consistent</w:t>
      </w:r>
      <w:r w:rsidRPr="00321806">
        <w:rPr>
          <w:u w:val="single"/>
        </w:rPr>
        <w:t xml:space="preserve"> majority </w:t>
      </w:r>
      <w:r w:rsidRPr="001C30DC">
        <w:rPr>
          <w:highlight w:val="yellow"/>
          <w:u w:val="single"/>
        </w:rPr>
        <w:t>support</w:t>
      </w:r>
      <w:r w:rsidRPr="00321806">
        <w:rPr>
          <w:u w:val="single"/>
        </w:rPr>
        <w:t xml:space="preserve"> – over 60 percent and more recently </w:t>
      </w:r>
      <w:r w:rsidRPr="001C30DC">
        <w:rPr>
          <w:b/>
          <w:bCs/>
          <w:highlight w:val="yellow"/>
          <w:u w:val="single"/>
        </w:rPr>
        <w:t>as high as 78 percent</w:t>
      </w:r>
      <w:r>
        <w:t xml:space="preserve"> (see next chapter for details). These figures show that the </w:t>
      </w:r>
      <w:r w:rsidRPr="001C30DC">
        <w:rPr>
          <w:highlight w:val="yellow"/>
          <w:u w:val="single"/>
        </w:rPr>
        <w:t>program bridges the ideological divide and resonates with voters</w:t>
      </w:r>
      <w:r>
        <w:t xml:space="preserve"> </w:t>
      </w:r>
      <w:r w:rsidRPr="00321806">
        <w:rPr>
          <w:u w:val="single"/>
        </w:rPr>
        <w:t>across the political spectrum.</w:t>
      </w:r>
      <w:r>
        <w:t xml:space="preserve"> </w:t>
      </w:r>
      <w:r w:rsidRPr="00321806">
        <w:rPr>
          <w:u w:val="single"/>
        </w:rPr>
        <w:t>Yet policy makers have not been paying attention. Until now.</w:t>
      </w:r>
      <w:r>
        <w:t xml:space="preserve"> In the US, several 2020 presidential hopefuls have endorsed the Job Guarantee, and dozens of candidates for office at the local and national level have adopted it in their platforms. </w:t>
      </w:r>
      <w:r w:rsidRPr="00321806">
        <w:rPr>
          <w:u w:val="single"/>
        </w:rPr>
        <w:t xml:space="preserve">It was also included as a signature program in the Green New Deal resolution.17 There has been </w:t>
      </w:r>
      <w:r w:rsidRPr="001C30DC">
        <w:rPr>
          <w:highlight w:val="yellow"/>
          <w:u w:val="single"/>
        </w:rPr>
        <w:t>a groundswell of support for it from many corners of civil society</w:t>
      </w:r>
      <w:r w:rsidRPr="00321806">
        <w:rPr>
          <w:u w:val="single"/>
        </w:rPr>
        <w:t>.18 The moment is ripe for change, and the el</w:t>
      </w:r>
      <w:r w:rsidRPr="001C30DC">
        <w:rPr>
          <w:highlight w:val="yellow"/>
          <w:u w:val="single"/>
        </w:rPr>
        <w:t>ectorate, especially young voters, are looking for bold solutions</w:t>
      </w:r>
      <w:r w:rsidRPr="00321806">
        <w:rPr>
          <w:u w:val="single"/>
        </w:rPr>
        <w:t xml:space="preserve"> to entrenched economic and environmental problems</w:t>
      </w:r>
      <w:r>
        <w:t>.</w:t>
      </w:r>
    </w:p>
    <w:p w14:paraId="6541E497" w14:textId="77777777" w:rsidR="00EE35AB" w:rsidRDefault="00EE35AB" w:rsidP="00EE35AB"/>
    <w:p w14:paraId="2BEB591C" w14:textId="77777777" w:rsidR="00EE35AB" w:rsidRDefault="00EE35AB" w:rsidP="00EE35AB">
      <w:pPr>
        <w:pStyle w:val="Heading3"/>
      </w:pPr>
      <w:r>
        <w:t>1AR: Popular</w:t>
      </w:r>
    </w:p>
    <w:p w14:paraId="7EC6625B" w14:textId="2E9A58E1" w:rsidR="00EE35AB" w:rsidRDefault="00321806" w:rsidP="00EE35AB">
      <w:pPr>
        <w:pStyle w:val="Heading4"/>
      </w:pPr>
      <w:r>
        <w:t>JG bridges the ideological gap.</w:t>
      </w:r>
    </w:p>
    <w:p w14:paraId="1BB83F70" w14:textId="77777777" w:rsidR="00EE35AB" w:rsidRPr="006C4D5C" w:rsidRDefault="00EE35AB" w:rsidP="00EE35AB">
      <w:pPr>
        <w:rPr>
          <w:rStyle w:val="Style13ptBold"/>
        </w:rPr>
      </w:pPr>
      <w:r w:rsidRPr="006C4D5C">
        <w:rPr>
          <w:rStyle w:val="Style13ptBold"/>
        </w:rPr>
        <w:t>Tcherneva, Bard Econom</w:t>
      </w:r>
      <w:r>
        <w:rPr>
          <w:rStyle w:val="Style13ptBold"/>
        </w:rPr>
        <w:t>ic</w:t>
      </w:r>
      <w:r w:rsidRPr="006C4D5C">
        <w:rPr>
          <w:rStyle w:val="Style13ptBold"/>
        </w:rPr>
        <w:t>s Associate professor,  ‘20</w:t>
      </w:r>
    </w:p>
    <w:p w14:paraId="06666144" w14:textId="77777777" w:rsidR="00EE35AB" w:rsidRDefault="00EE35AB" w:rsidP="00EE35AB">
      <w:r>
        <w:t>[Pavlina R. Tcherneva, Associate Professor, Economics, Bard College, THE CASE FOR A JOB GUARANTEE, Polity Press, Medford MA, 2020, epub]</w:t>
      </w:r>
    </w:p>
    <w:p w14:paraId="20AE1C50" w14:textId="77777777" w:rsidR="00EE35AB" w:rsidRDefault="00EE35AB" w:rsidP="00EE35AB"/>
    <w:p w14:paraId="5280DBCA" w14:textId="77777777" w:rsidR="00EE35AB" w:rsidRDefault="00EE35AB" w:rsidP="00EE35AB">
      <w:r w:rsidRPr="00321806">
        <w:rPr>
          <w:u w:val="single"/>
        </w:rPr>
        <w:t>When the Job Guarantee reentered the political discourse in the US in 2018, a number of surveys tried to gauge its popularity</w:t>
      </w:r>
      <w:r>
        <w:t xml:space="preserve">. A Hill-HarrisX </w:t>
      </w:r>
      <w:r w:rsidRPr="001C30DC">
        <w:rPr>
          <w:highlight w:val="yellow"/>
          <w:u w:val="single"/>
        </w:rPr>
        <w:t>poll from October 2019 found</w:t>
      </w:r>
      <w:r w:rsidRPr="00321806">
        <w:rPr>
          <w:u w:val="single"/>
        </w:rPr>
        <w:t xml:space="preserve"> that a whopping </w:t>
      </w:r>
      <w:r w:rsidRPr="001C30DC">
        <w:rPr>
          <w:highlight w:val="yellow"/>
          <w:u w:val="single"/>
        </w:rPr>
        <w:t>78 percent of voters supported the Job Guarantee</w:t>
      </w:r>
      <w:r w:rsidRPr="00321806">
        <w:rPr>
          <w:u w:val="single"/>
        </w:rPr>
        <w:t>,1 including 71 percent of Republicans, 87 percent of Democrats</w:t>
      </w:r>
      <w:r>
        <w:t xml:space="preserve">, 81 percent of Independents, 78 percent of leaning Conservative, and 52 percent of strongly Conservative voters. </w:t>
      </w:r>
      <w:r w:rsidRPr="001C30DC">
        <w:rPr>
          <w:b/>
          <w:bCs/>
          <w:highlight w:val="yellow"/>
          <w:u w:val="single"/>
        </w:rPr>
        <w:t xml:space="preserve">Few policies have such </w:t>
      </w:r>
      <w:r w:rsidRPr="00321806">
        <w:rPr>
          <w:b/>
          <w:bCs/>
          <w:u w:val="single"/>
        </w:rPr>
        <w:t>overwhelming</w:t>
      </w:r>
      <w:r w:rsidRPr="001C30DC">
        <w:rPr>
          <w:b/>
          <w:bCs/>
          <w:highlight w:val="yellow"/>
          <w:u w:val="single"/>
        </w:rPr>
        <w:t xml:space="preserve"> bipartisan support.</w:t>
      </w:r>
    </w:p>
    <w:p w14:paraId="347CAD19" w14:textId="77777777" w:rsidR="00EE35AB" w:rsidRDefault="00EE35AB" w:rsidP="00EE35AB">
      <w:r>
        <w:t xml:space="preserve">One polling firm (Civis Analytics), which used a deliberately partisan framing, still found that a </w:t>
      </w:r>
      <w:r w:rsidRPr="00321806">
        <w:rPr>
          <w:u w:val="single"/>
        </w:rPr>
        <w:t>majority of voters (52 percent) supported the program, including 58 percent of Obama-to-Trump voters</w:t>
      </w:r>
      <w:r>
        <w:t xml:space="preserve">, and 32 percent of Trump voters, </w:t>
      </w:r>
      <w:r w:rsidRPr="001C30DC">
        <w:rPr>
          <w:b/>
          <w:bCs/>
          <w:highlight w:val="yellow"/>
          <w:u w:val="single"/>
        </w:rPr>
        <w:t>calling it “one of the most popular issues we’ve ever polled.</w:t>
      </w:r>
      <w:r>
        <w:t>”2 Looking at the state level (Figure 5), another polling firm (Data for Progress) found strong support in deep Republican states as well: Mississippi (72 percent), Georgia (71 percent), Kansas (67 percent), West Virginia (62 percent), and Indiana (61 percent). Each of these states has higher-than-average unemployment and poverty rates where the Job Guarantee could have a big impact.</w:t>
      </w:r>
    </w:p>
    <w:p w14:paraId="2E097452" w14:textId="77777777" w:rsidR="00EE35AB" w:rsidRPr="00321806" w:rsidRDefault="00EE35AB" w:rsidP="00EE35AB">
      <w:pPr>
        <w:rPr>
          <w:u w:val="single"/>
        </w:rPr>
      </w:pPr>
      <w:r w:rsidRPr="001C30DC">
        <w:rPr>
          <w:highlight w:val="yellow"/>
          <w:u w:val="single"/>
        </w:rPr>
        <w:t>Once paired with the</w:t>
      </w:r>
      <w:r w:rsidRPr="00321806">
        <w:rPr>
          <w:u w:val="single"/>
        </w:rPr>
        <w:t xml:space="preserve"> Green New Deal (</w:t>
      </w:r>
      <w:r w:rsidRPr="001C30DC">
        <w:rPr>
          <w:highlight w:val="yellow"/>
          <w:u w:val="single"/>
        </w:rPr>
        <w:t>GND</w:t>
      </w:r>
      <w:r w:rsidRPr="00321806">
        <w:rPr>
          <w:u w:val="single"/>
        </w:rPr>
        <w:t xml:space="preserve">) agenda, Data for Progress finds that overall program </w:t>
      </w:r>
      <w:r w:rsidRPr="001C30DC">
        <w:rPr>
          <w:highlight w:val="yellow"/>
          <w:u w:val="single"/>
        </w:rPr>
        <w:t>support increases to 55 percent</w:t>
      </w:r>
      <w:r>
        <w:t xml:space="preserve">.3 </w:t>
      </w:r>
      <w:r w:rsidRPr="001C30DC">
        <w:rPr>
          <w:highlight w:val="yellow"/>
          <w:u w:val="single"/>
        </w:rPr>
        <w:t xml:space="preserve">When </w:t>
      </w:r>
      <w:r w:rsidRPr="00321806">
        <w:rPr>
          <w:u w:val="single"/>
        </w:rPr>
        <w:t xml:space="preserve">it is </w:t>
      </w:r>
      <w:r w:rsidRPr="001C30DC">
        <w:rPr>
          <w:highlight w:val="yellow"/>
          <w:u w:val="single"/>
        </w:rPr>
        <w:t xml:space="preserve">framed as green, it </w:t>
      </w:r>
      <w:r w:rsidRPr="00321806">
        <w:rPr>
          <w:u w:val="single"/>
        </w:rPr>
        <w:t>also</w:t>
      </w:r>
      <w:r w:rsidRPr="001C30DC">
        <w:rPr>
          <w:highlight w:val="yellow"/>
          <w:u w:val="single"/>
        </w:rPr>
        <w:t xml:space="preserve"> becomes more popular among Trump voters by 14 percent</w:t>
      </w:r>
      <w:r w:rsidRPr="00321806">
        <w:rPr>
          <w:u w:val="single"/>
        </w:rPr>
        <w:t xml:space="preserve"> than a Job Guarantee without the green framing.</w:t>
      </w:r>
    </w:p>
    <w:p w14:paraId="3BC03845" w14:textId="77777777" w:rsidR="00EE35AB" w:rsidRDefault="00EE35AB" w:rsidP="00EE35AB">
      <w:r w:rsidRPr="00321806">
        <w:rPr>
          <w:u w:val="single"/>
        </w:rPr>
        <w:t xml:space="preserve">But the </w:t>
      </w:r>
      <w:r w:rsidRPr="001C30DC">
        <w:rPr>
          <w:highlight w:val="yellow"/>
          <w:u w:val="single"/>
        </w:rPr>
        <w:t>public has always supported job creation</w:t>
      </w:r>
      <w:r w:rsidRPr="00321806">
        <w:rPr>
          <w:u w:val="single"/>
        </w:rPr>
        <w:t xml:space="preserve"> and specifically programs where the government acts as an employer of last resort.</w:t>
      </w:r>
      <w:r>
        <w:t xml:space="preserve"> A 2013 Gallup Poll reported that between 72 and 77 percent of respondents supported government employment programs and job creation laws that would employ the unemployed.4</w:t>
      </w:r>
    </w:p>
    <w:p w14:paraId="583B77AC" w14:textId="77777777" w:rsidR="00EE35AB" w:rsidRPr="00321806" w:rsidRDefault="00EE35AB" w:rsidP="00EE35AB">
      <w:pPr>
        <w:rPr>
          <w:u w:val="single"/>
        </w:rPr>
      </w:pPr>
      <w:r>
        <w:t xml:space="preserve">Another study found that </w:t>
      </w:r>
      <w:r w:rsidRPr="00321806">
        <w:rPr>
          <w:u w:val="single"/>
        </w:rPr>
        <w:t xml:space="preserve">68 percent of the general public believed that the government should “see to it that everyone who wants work should find a job,” and </w:t>
      </w:r>
      <w:r w:rsidRPr="001C30DC">
        <w:rPr>
          <w:highlight w:val="yellow"/>
          <w:u w:val="single"/>
        </w:rPr>
        <w:t>53 percent</w:t>
      </w:r>
      <w:r w:rsidRPr="00321806">
        <w:rPr>
          <w:u w:val="single"/>
        </w:rPr>
        <w:t xml:space="preserve"> </w:t>
      </w:r>
      <w:r w:rsidRPr="001C30DC">
        <w:rPr>
          <w:highlight w:val="yellow"/>
          <w:u w:val="single"/>
        </w:rPr>
        <w:t>supported</w:t>
      </w:r>
      <w:r w:rsidRPr="00321806">
        <w:rPr>
          <w:u w:val="single"/>
        </w:rPr>
        <w:t xml:space="preserve"> the idea of the government itself </w:t>
      </w:r>
      <w:r w:rsidRPr="001C30DC">
        <w:rPr>
          <w:highlight w:val="yellow"/>
          <w:u w:val="single"/>
        </w:rPr>
        <w:t>providing jobs</w:t>
      </w:r>
      <w:r w:rsidRPr="00321806">
        <w:rPr>
          <w:u w:val="single"/>
        </w:rPr>
        <w:t xml:space="preserve"> to the unemployed </w:t>
      </w:r>
      <w:r w:rsidRPr="001C30DC">
        <w:rPr>
          <w:highlight w:val="yellow"/>
          <w:u w:val="single"/>
        </w:rPr>
        <w:t>as a last resort</w:t>
      </w:r>
      <w:r w:rsidRPr="00321806">
        <w:rPr>
          <w:u w:val="single"/>
        </w:rPr>
        <w:t xml:space="preserve"> (Table 3).5</w:t>
      </w:r>
    </w:p>
    <w:p w14:paraId="7C6ADBB2" w14:textId="77777777" w:rsidR="00EE35AB" w:rsidRDefault="00EE35AB" w:rsidP="00EE35AB">
      <w:r>
        <w:t>The longstanding Kinder Houston Area Study by the Kinder Institute for Urban Research has been polling since 1989 whether “</w:t>
      </w:r>
      <w:r w:rsidRPr="00321806">
        <w:rPr>
          <w:u w:val="single"/>
        </w:rPr>
        <w:t>the government should see to it that everyone who wants to work can find a job,” finding consistently that over 64 percent of respondents supported the idea.6 After the Great Financial Crisis, that number edged up to 69 percent in 2009, and by 2016, 76 percent of people believed that it was the government’s responsibility to ensure that everyone who wanted a job had one</w:t>
      </w:r>
      <w:r>
        <w:t>. Like other polls, the Kinder survey shows that government employment policies are more popular than other income redistribution and poverty-reducing measures (Figure 6).</w:t>
      </w:r>
    </w:p>
    <w:p w14:paraId="2A7B302E" w14:textId="77777777" w:rsidR="00EE35AB" w:rsidRDefault="00EE35AB" w:rsidP="00EE35AB">
      <w:r>
        <w:t xml:space="preserve">In sum, with or without a green framing, </w:t>
      </w:r>
      <w:r w:rsidRPr="001C30DC">
        <w:rPr>
          <w:highlight w:val="yellow"/>
          <w:u w:val="single"/>
        </w:rPr>
        <w:t>a majority of Americans support</w:t>
      </w:r>
      <w:r w:rsidRPr="00321806">
        <w:rPr>
          <w:u w:val="single"/>
        </w:rPr>
        <w:t xml:space="preserve"> not only government employment programs, but also </w:t>
      </w:r>
      <w:r w:rsidRPr="001C30DC">
        <w:rPr>
          <w:highlight w:val="yellow"/>
          <w:u w:val="single"/>
        </w:rPr>
        <w:t>employer of last resort and J</w:t>
      </w:r>
      <w:r w:rsidRPr="00321806">
        <w:rPr>
          <w:u w:val="single"/>
        </w:rPr>
        <w:t>ob</w:t>
      </w:r>
      <w:r w:rsidRPr="001C30DC">
        <w:rPr>
          <w:highlight w:val="yellow"/>
          <w:u w:val="single"/>
        </w:rPr>
        <w:t xml:space="preserve"> G</w:t>
      </w:r>
      <w:r w:rsidRPr="00321806">
        <w:rPr>
          <w:u w:val="single"/>
        </w:rPr>
        <w:t xml:space="preserve">uarantee </w:t>
      </w:r>
      <w:r w:rsidRPr="001C30DC">
        <w:rPr>
          <w:highlight w:val="yellow"/>
          <w:u w:val="single"/>
        </w:rPr>
        <w:t>programs in particular.</w:t>
      </w:r>
    </w:p>
    <w:p w14:paraId="52F41992" w14:textId="77777777" w:rsidR="00EE35AB" w:rsidRDefault="00EE35AB" w:rsidP="00EE35AB"/>
    <w:p w14:paraId="7985CD1A" w14:textId="22FCF565" w:rsidR="00EE35AB" w:rsidRDefault="00EE35AB" w:rsidP="00EE35AB">
      <w:pPr>
        <w:pStyle w:val="Heading4"/>
      </w:pPr>
      <w:r>
        <w:t>J</w:t>
      </w:r>
      <w:r w:rsidR="00321806">
        <w:t>G popular across red states and with young voters.</w:t>
      </w:r>
    </w:p>
    <w:p w14:paraId="1D1A6133" w14:textId="77777777" w:rsidR="00EE35AB" w:rsidRPr="006C4D5C" w:rsidRDefault="00EE35AB" w:rsidP="00EE35AB">
      <w:pPr>
        <w:rPr>
          <w:rStyle w:val="Style13ptBold"/>
        </w:rPr>
      </w:pPr>
      <w:r w:rsidRPr="006C4D5C">
        <w:rPr>
          <w:rStyle w:val="Style13ptBold"/>
        </w:rPr>
        <w:t>Tcherneva, Bard Economcis Associate professor,  ‘</w:t>
      </w:r>
      <w:r>
        <w:rPr>
          <w:rStyle w:val="Style13ptBold"/>
        </w:rPr>
        <w:t>18</w:t>
      </w:r>
    </w:p>
    <w:p w14:paraId="180F93A8" w14:textId="77777777" w:rsidR="00EE35AB" w:rsidRDefault="00EE35AB" w:rsidP="00EE35AB">
      <w:r>
        <w:t>[Pavlina R. Tcherneva, Associate Professor, Economics, Bard College and Levy Economics Institute, “The Job Guarantee: Design, Jobs, and Implementation,” WORKING PAPER n. 902, Levy Economics Institute of Bard College, 4—18, p. 23]</w:t>
      </w:r>
    </w:p>
    <w:p w14:paraId="28A05B5D" w14:textId="77777777" w:rsidR="00EE35AB" w:rsidRDefault="00EE35AB" w:rsidP="00EE35AB"/>
    <w:p w14:paraId="2ADDD5A1" w14:textId="74D98A8E" w:rsidR="00EE35AB" w:rsidRPr="00321806" w:rsidRDefault="00EE35AB" w:rsidP="00EE35AB">
      <w:pPr>
        <w:rPr>
          <w:u w:val="single"/>
        </w:rPr>
      </w:pPr>
      <w:r>
        <w:t xml:space="preserve">They also found that the </w:t>
      </w:r>
      <w:r w:rsidRPr="001C30DC">
        <w:rPr>
          <w:b/>
          <w:bCs/>
          <w:highlight w:val="yellow"/>
          <w:u w:val="single"/>
        </w:rPr>
        <w:t xml:space="preserve">JG is very popular with young </w:t>
      </w:r>
      <w:r w:rsidRPr="00321806">
        <w:rPr>
          <w:b/>
          <w:bCs/>
          <w:u w:val="single"/>
        </w:rPr>
        <w:t>and</w:t>
      </w:r>
      <w:r w:rsidRPr="001C30DC">
        <w:rPr>
          <w:b/>
          <w:bCs/>
          <w:highlight w:val="yellow"/>
          <w:u w:val="single"/>
        </w:rPr>
        <w:t xml:space="preserve"> low-income voters, and </w:t>
      </w:r>
      <w:r w:rsidRPr="00321806">
        <w:rPr>
          <w:b/>
          <w:bCs/>
          <w:u w:val="single"/>
        </w:rPr>
        <w:t xml:space="preserve">especially </w:t>
      </w:r>
      <w:r w:rsidRPr="001C30DC">
        <w:rPr>
          <w:b/>
          <w:bCs/>
          <w:highlight w:val="yellow"/>
          <w:u w:val="single"/>
        </w:rPr>
        <w:t>voters of color.</w:t>
      </w:r>
      <w:r>
        <w:t xml:space="preserve"> The program is also </w:t>
      </w:r>
      <w:r w:rsidRPr="001C30DC">
        <w:rPr>
          <w:highlight w:val="yellow"/>
          <w:u w:val="single"/>
        </w:rPr>
        <w:t>more popular with Republican low-income</w:t>
      </w:r>
      <w:r w:rsidRPr="00321806">
        <w:rPr>
          <w:u w:val="single"/>
        </w:rPr>
        <w:t xml:space="preserve"> </w:t>
      </w:r>
      <w:r w:rsidRPr="001C30DC">
        <w:rPr>
          <w:highlight w:val="yellow"/>
          <w:u w:val="single"/>
        </w:rPr>
        <w:t>voters than with wealthy Dem</w:t>
      </w:r>
      <w:r w:rsidRPr="00321806">
        <w:rPr>
          <w:u w:val="single"/>
        </w:rPr>
        <w:t>ocratic voter</w:t>
      </w:r>
      <w:r w:rsidRPr="001C30DC">
        <w:rPr>
          <w:highlight w:val="yellow"/>
          <w:u w:val="single"/>
        </w:rPr>
        <w:t>s</w:t>
      </w:r>
      <w:r w:rsidRPr="00321806">
        <w:rPr>
          <w:u w:val="single"/>
        </w:rPr>
        <w:t>. Furthermore, 58 percent of people who voted for Obama but later voted for Trump supported the idea</w:t>
      </w:r>
      <w:r>
        <w:t xml:space="preserve">. Data for Progress modeled state-level support for the JG and found that there is </w:t>
      </w:r>
      <w:r w:rsidRPr="001C30DC">
        <w:rPr>
          <w:highlight w:val="yellow"/>
          <w:u w:val="single"/>
        </w:rPr>
        <w:t>strong support in deep-red states as well:</w:t>
      </w:r>
      <w:r>
        <w:t xml:space="preserve"> West Virginia (62 percent support), Indiana (61 percent), Kansas (67 percent), Mississippi (72 percent), and Georgia (71 percent). Though these results may seem surprising, these are also </w:t>
      </w:r>
      <w:r w:rsidRPr="001C30DC">
        <w:rPr>
          <w:highlight w:val="yellow"/>
          <w:u w:val="single"/>
        </w:rPr>
        <w:t>states with higher-than</w:t>
      </w:r>
      <w:r w:rsidR="00321806" w:rsidRPr="001C30DC">
        <w:rPr>
          <w:highlight w:val="yellow"/>
          <w:u w:val="single"/>
        </w:rPr>
        <w:t>-</w:t>
      </w:r>
      <w:r w:rsidRPr="001C30DC">
        <w:rPr>
          <w:highlight w:val="yellow"/>
          <w:u w:val="single"/>
        </w:rPr>
        <w:t>average unemployment and poverty rates where the JG can make a big impact.</w:t>
      </w:r>
      <w:r w:rsidRPr="00321806">
        <w:rPr>
          <w:u w:val="single"/>
        </w:rPr>
        <w:t xml:space="preserve"> </w:t>
      </w:r>
    </w:p>
    <w:p w14:paraId="1B5948F9" w14:textId="77777777" w:rsidR="00EE35AB" w:rsidRDefault="00EE35AB" w:rsidP="00EE35AB"/>
    <w:p w14:paraId="4B5136DF" w14:textId="77777777" w:rsidR="00EE35AB" w:rsidRPr="003D1907" w:rsidRDefault="00EE35AB" w:rsidP="00EE35AB"/>
    <w:p w14:paraId="05B2EE9E" w14:textId="77777777" w:rsidR="00EE35AB" w:rsidRPr="00EE35AB" w:rsidRDefault="00EE35AB" w:rsidP="00EE35AB"/>
    <w:p w14:paraId="3C78E290" w14:textId="77777777" w:rsidR="00EE35AB" w:rsidRDefault="00EE35AB" w:rsidP="00EE35AB"/>
    <w:p w14:paraId="04988CE0" w14:textId="77777777" w:rsidR="00EE35AB" w:rsidRDefault="00EE35AB" w:rsidP="00EE35AB"/>
    <w:p w14:paraId="6B6129B1" w14:textId="77777777" w:rsidR="00EE35AB" w:rsidRDefault="00EE35AB" w:rsidP="00EE35AB"/>
    <w:sectPr w:rsidR="00EE3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6309D"/>
    <w:multiLevelType w:val="hybridMultilevel"/>
    <w:tmpl w:val="89CCBBBC"/>
    <w:lvl w:ilvl="0" w:tplc="110093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362EFC"/>
    <w:multiLevelType w:val="hybridMultilevel"/>
    <w:tmpl w:val="91BA0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6A43EA"/>
    <w:multiLevelType w:val="hybridMultilevel"/>
    <w:tmpl w:val="7F624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BA0520"/>
    <w:multiLevelType w:val="hybridMultilevel"/>
    <w:tmpl w:val="2E200F5C"/>
    <w:lvl w:ilvl="0" w:tplc="14BA95E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A102F8"/>
    <w:multiLevelType w:val="hybridMultilevel"/>
    <w:tmpl w:val="6BB6928A"/>
    <w:lvl w:ilvl="0" w:tplc="570CC3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612B8"/>
    <w:multiLevelType w:val="hybridMultilevel"/>
    <w:tmpl w:val="6FD6E5BE"/>
    <w:lvl w:ilvl="0" w:tplc="C60438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1C172E"/>
    <w:multiLevelType w:val="hybridMultilevel"/>
    <w:tmpl w:val="B596D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01364"/>
    <w:multiLevelType w:val="hybridMultilevel"/>
    <w:tmpl w:val="271A8ED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25486DF5"/>
    <w:multiLevelType w:val="hybridMultilevel"/>
    <w:tmpl w:val="9516D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FA67E2"/>
    <w:multiLevelType w:val="hybridMultilevel"/>
    <w:tmpl w:val="5106C5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4212C4"/>
    <w:multiLevelType w:val="hybridMultilevel"/>
    <w:tmpl w:val="7F624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CF4128"/>
    <w:multiLevelType w:val="hybridMultilevel"/>
    <w:tmpl w:val="96585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C21A78"/>
    <w:multiLevelType w:val="hybridMultilevel"/>
    <w:tmpl w:val="59EE7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97015F"/>
    <w:multiLevelType w:val="hybridMultilevel"/>
    <w:tmpl w:val="BE9ABCD4"/>
    <w:lvl w:ilvl="0" w:tplc="CB8669B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6F4289"/>
    <w:multiLevelType w:val="hybridMultilevel"/>
    <w:tmpl w:val="91BA0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895049"/>
    <w:multiLevelType w:val="hybridMultilevel"/>
    <w:tmpl w:val="CEF2A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F61C39"/>
    <w:multiLevelType w:val="hybridMultilevel"/>
    <w:tmpl w:val="A15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4711A1"/>
    <w:multiLevelType w:val="hybridMultilevel"/>
    <w:tmpl w:val="A41C4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FF6DE3"/>
    <w:multiLevelType w:val="hybridMultilevel"/>
    <w:tmpl w:val="91BA0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A65FD1"/>
    <w:multiLevelType w:val="hybridMultilevel"/>
    <w:tmpl w:val="FACABBCA"/>
    <w:lvl w:ilvl="0" w:tplc="95BCC77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A27A7B"/>
    <w:multiLevelType w:val="hybridMultilevel"/>
    <w:tmpl w:val="269EF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1348212">
    <w:abstractNumId w:val="9"/>
  </w:num>
  <w:num w:numId="2" w16cid:durableId="42363949">
    <w:abstractNumId w:val="7"/>
  </w:num>
  <w:num w:numId="3" w16cid:durableId="1805393985">
    <w:abstractNumId w:val="6"/>
  </w:num>
  <w:num w:numId="4" w16cid:durableId="1779376015">
    <w:abstractNumId w:val="5"/>
  </w:num>
  <w:num w:numId="5" w16cid:durableId="876427951">
    <w:abstractNumId w:val="4"/>
  </w:num>
  <w:num w:numId="6" w16cid:durableId="1784768612">
    <w:abstractNumId w:val="8"/>
  </w:num>
  <w:num w:numId="7" w16cid:durableId="2072071366">
    <w:abstractNumId w:val="3"/>
  </w:num>
  <w:num w:numId="8" w16cid:durableId="861478703">
    <w:abstractNumId w:val="2"/>
  </w:num>
  <w:num w:numId="9" w16cid:durableId="606933794">
    <w:abstractNumId w:val="1"/>
  </w:num>
  <w:num w:numId="10" w16cid:durableId="271015065">
    <w:abstractNumId w:val="0"/>
  </w:num>
  <w:num w:numId="11" w16cid:durableId="1538470131">
    <w:abstractNumId w:val="10"/>
  </w:num>
  <w:num w:numId="12" w16cid:durableId="1919364782">
    <w:abstractNumId w:val="34"/>
  </w:num>
  <w:num w:numId="13" w16cid:durableId="532183996">
    <w:abstractNumId w:val="20"/>
  </w:num>
  <w:num w:numId="14" w16cid:durableId="2033259523">
    <w:abstractNumId w:val="16"/>
  </w:num>
  <w:num w:numId="15" w16cid:durableId="844787417">
    <w:abstractNumId w:val="33"/>
  </w:num>
  <w:num w:numId="16" w16cid:durableId="853106426">
    <w:abstractNumId w:val="29"/>
  </w:num>
  <w:num w:numId="17" w16cid:durableId="332878774">
    <w:abstractNumId w:val="12"/>
  </w:num>
  <w:num w:numId="18" w16cid:durableId="331221434">
    <w:abstractNumId w:val="23"/>
  </w:num>
  <w:num w:numId="19" w16cid:durableId="226109490">
    <w:abstractNumId w:val="11"/>
  </w:num>
  <w:num w:numId="20" w16cid:durableId="669676816">
    <w:abstractNumId w:val="14"/>
  </w:num>
  <w:num w:numId="21" w16cid:durableId="333849559">
    <w:abstractNumId w:val="22"/>
  </w:num>
  <w:num w:numId="22" w16cid:durableId="1409307117">
    <w:abstractNumId w:val="28"/>
  </w:num>
  <w:num w:numId="23" w16cid:durableId="560874462">
    <w:abstractNumId w:val="30"/>
  </w:num>
  <w:num w:numId="24" w16cid:durableId="1715036431">
    <w:abstractNumId w:val="21"/>
  </w:num>
  <w:num w:numId="25" w16cid:durableId="1112241801">
    <w:abstractNumId w:val="24"/>
  </w:num>
  <w:num w:numId="26" w16cid:durableId="949245775">
    <w:abstractNumId w:val="27"/>
  </w:num>
  <w:num w:numId="27" w16cid:durableId="731538593">
    <w:abstractNumId w:val="31"/>
  </w:num>
  <w:num w:numId="28" w16cid:durableId="1102796893">
    <w:abstractNumId w:val="13"/>
  </w:num>
  <w:num w:numId="29" w16cid:durableId="1004627023">
    <w:abstractNumId w:val="26"/>
  </w:num>
  <w:num w:numId="30" w16cid:durableId="2124417063">
    <w:abstractNumId w:val="32"/>
  </w:num>
  <w:num w:numId="31" w16cid:durableId="495923945">
    <w:abstractNumId w:val="17"/>
  </w:num>
  <w:num w:numId="32" w16cid:durableId="1854761704">
    <w:abstractNumId w:val="25"/>
  </w:num>
  <w:num w:numId="33" w16cid:durableId="613443856">
    <w:abstractNumId w:val="19"/>
  </w:num>
  <w:num w:numId="34" w16cid:durableId="1800996431">
    <w:abstractNumId w:val="18"/>
  </w:num>
  <w:num w:numId="35" w16cid:durableId="7302317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docVars>
    <w:docVar w:name="RibbonPointer" w:val="1788597448608"/>
    <w:docVar w:name="VerbatimVersion" w:val="5.1"/>
  </w:docVars>
  <w:rsids>
    <w:rsidRoot w:val="00072197"/>
    <w:rsid w:val="00001CB4"/>
    <w:rsid w:val="00012D18"/>
    <w:rsid w:val="00012E54"/>
    <w:rsid w:val="000139A3"/>
    <w:rsid w:val="00021D81"/>
    <w:rsid w:val="0002227C"/>
    <w:rsid w:val="0002266F"/>
    <w:rsid w:val="000232DC"/>
    <w:rsid w:val="00023DDF"/>
    <w:rsid w:val="00032649"/>
    <w:rsid w:val="00041B3A"/>
    <w:rsid w:val="000521FD"/>
    <w:rsid w:val="00053A55"/>
    <w:rsid w:val="00055B03"/>
    <w:rsid w:val="0007033A"/>
    <w:rsid w:val="0007156F"/>
    <w:rsid w:val="00072197"/>
    <w:rsid w:val="00084AC3"/>
    <w:rsid w:val="00084FF2"/>
    <w:rsid w:val="000A7B5A"/>
    <w:rsid w:val="000B071A"/>
    <w:rsid w:val="000B57AA"/>
    <w:rsid w:val="000C15C3"/>
    <w:rsid w:val="000C4EF9"/>
    <w:rsid w:val="000C6512"/>
    <w:rsid w:val="000D0EC3"/>
    <w:rsid w:val="000D1736"/>
    <w:rsid w:val="000E08A5"/>
    <w:rsid w:val="000E499B"/>
    <w:rsid w:val="000E686F"/>
    <w:rsid w:val="00100833"/>
    <w:rsid w:val="00102643"/>
    <w:rsid w:val="0010333B"/>
    <w:rsid w:val="00104529"/>
    <w:rsid w:val="00104775"/>
    <w:rsid w:val="00105942"/>
    <w:rsid w:val="00106167"/>
    <w:rsid w:val="00107396"/>
    <w:rsid w:val="00110E65"/>
    <w:rsid w:val="00110E87"/>
    <w:rsid w:val="0011224A"/>
    <w:rsid w:val="00112716"/>
    <w:rsid w:val="00113A22"/>
    <w:rsid w:val="00113CCC"/>
    <w:rsid w:val="001156BB"/>
    <w:rsid w:val="001232CD"/>
    <w:rsid w:val="0012456D"/>
    <w:rsid w:val="00124998"/>
    <w:rsid w:val="00125F0F"/>
    <w:rsid w:val="00126410"/>
    <w:rsid w:val="00133FA2"/>
    <w:rsid w:val="001372B7"/>
    <w:rsid w:val="0014219E"/>
    <w:rsid w:val="001432D2"/>
    <w:rsid w:val="00144A4C"/>
    <w:rsid w:val="001513D3"/>
    <w:rsid w:val="001602B4"/>
    <w:rsid w:val="00173401"/>
    <w:rsid w:val="00173E9B"/>
    <w:rsid w:val="001755B5"/>
    <w:rsid w:val="00176AB0"/>
    <w:rsid w:val="00177330"/>
    <w:rsid w:val="00177B7D"/>
    <w:rsid w:val="0018322D"/>
    <w:rsid w:val="001847CD"/>
    <w:rsid w:val="001864DD"/>
    <w:rsid w:val="00187669"/>
    <w:rsid w:val="001A5E1D"/>
    <w:rsid w:val="001B08B1"/>
    <w:rsid w:val="001B0B86"/>
    <w:rsid w:val="001B1FE5"/>
    <w:rsid w:val="001B5776"/>
    <w:rsid w:val="001B79D9"/>
    <w:rsid w:val="001C30DC"/>
    <w:rsid w:val="001C5310"/>
    <w:rsid w:val="001C6310"/>
    <w:rsid w:val="001D71FD"/>
    <w:rsid w:val="001E527A"/>
    <w:rsid w:val="001F1D4E"/>
    <w:rsid w:val="001F78CE"/>
    <w:rsid w:val="00203C69"/>
    <w:rsid w:val="00205B4C"/>
    <w:rsid w:val="00207150"/>
    <w:rsid w:val="0021403D"/>
    <w:rsid w:val="002165E1"/>
    <w:rsid w:val="00217330"/>
    <w:rsid w:val="00227ACF"/>
    <w:rsid w:val="00227B9A"/>
    <w:rsid w:val="00231F4B"/>
    <w:rsid w:val="0024052A"/>
    <w:rsid w:val="00242C94"/>
    <w:rsid w:val="002431F8"/>
    <w:rsid w:val="0025145E"/>
    <w:rsid w:val="00251FC7"/>
    <w:rsid w:val="002571C6"/>
    <w:rsid w:val="00261B1E"/>
    <w:rsid w:val="002651A0"/>
    <w:rsid w:val="00275EC6"/>
    <w:rsid w:val="00283CEC"/>
    <w:rsid w:val="00284756"/>
    <w:rsid w:val="002855A7"/>
    <w:rsid w:val="0028760D"/>
    <w:rsid w:val="0029086D"/>
    <w:rsid w:val="00292149"/>
    <w:rsid w:val="002979D0"/>
    <w:rsid w:val="002A46C1"/>
    <w:rsid w:val="002A7903"/>
    <w:rsid w:val="002A7F66"/>
    <w:rsid w:val="002B146A"/>
    <w:rsid w:val="002B14D0"/>
    <w:rsid w:val="002B504C"/>
    <w:rsid w:val="002B5E17"/>
    <w:rsid w:val="002B6A79"/>
    <w:rsid w:val="002C60FE"/>
    <w:rsid w:val="002D1D26"/>
    <w:rsid w:val="002D4A8F"/>
    <w:rsid w:val="002D5290"/>
    <w:rsid w:val="002E279D"/>
    <w:rsid w:val="002F1C8A"/>
    <w:rsid w:val="002F444A"/>
    <w:rsid w:val="002F53EF"/>
    <w:rsid w:val="002F55B3"/>
    <w:rsid w:val="002F7EB4"/>
    <w:rsid w:val="00301CA7"/>
    <w:rsid w:val="003127FF"/>
    <w:rsid w:val="00314F0D"/>
    <w:rsid w:val="00315690"/>
    <w:rsid w:val="00316B75"/>
    <w:rsid w:val="0032027A"/>
    <w:rsid w:val="00321806"/>
    <w:rsid w:val="00325646"/>
    <w:rsid w:val="003274EF"/>
    <w:rsid w:val="003300FE"/>
    <w:rsid w:val="003332E7"/>
    <w:rsid w:val="003366BF"/>
    <w:rsid w:val="003460F2"/>
    <w:rsid w:val="00346E7B"/>
    <w:rsid w:val="003479F0"/>
    <w:rsid w:val="00350D71"/>
    <w:rsid w:val="00360629"/>
    <w:rsid w:val="003634D2"/>
    <w:rsid w:val="00363A9E"/>
    <w:rsid w:val="00364C72"/>
    <w:rsid w:val="00365749"/>
    <w:rsid w:val="00366144"/>
    <w:rsid w:val="003664C1"/>
    <w:rsid w:val="00366584"/>
    <w:rsid w:val="00367256"/>
    <w:rsid w:val="00372A4A"/>
    <w:rsid w:val="0038158C"/>
    <w:rsid w:val="003826EF"/>
    <w:rsid w:val="0038405D"/>
    <w:rsid w:val="00386B4A"/>
    <w:rsid w:val="003902BA"/>
    <w:rsid w:val="003A09E2"/>
    <w:rsid w:val="003B1C47"/>
    <w:rsid w:val="003B385F"/>
    <w:rsid w:val="003B518F"/>
    <w:rsid w:val="003B54D3"/>
    <w:rsid w:val="003B6D9C"/>
    <w:rsid w:val="003B7C99"/>
    <w:rsid w:val="003B7FA9"/>
    <w:rsid w:val="003C2F3E"/>
    <w:rsid w:val="003C54EC"/>
    <w:rsid w:val="003C5CDB"/>
    <w:rsid w:val="003C6AC1"/>
    <w:rsid w:val="003C6F48"/>
    <w:rsid w:val="003D07D2"/>
    <w:rsid w:val="003D47E8"/>
    <w:rsid w:val="003D63B3"/>
    <w:rsid w:val="003D68CA"/>
    <w:rsid w:val="003E1630"/>
    <w:rsid w:val="003E502D"/>
    <w:rsid w:val="003E61E0"/>
    <w:rsid w:val="003E687F"/>
    <w:rsid w:val="003F1D0D"/>
    <w:rsid w:val="003F722F"/>
    <w:rsid w:val="003F72B3"/>
    <w:rsid w:val="00400105"/>
    <w:rsid w:val="00407037"/>
    <w:rsid w:val="004212F6"/>
    <w:rsid w:val="004230F8"/>
    <w:rsid w:val="00427461"/>
    <w:rsid w:val="00437CC8"/>
    <w:rsid w:val="00446F4A"/>
    <w:rsid w:val="004508C6"/>
    <w:rsid w:val="00455583"/>
    <w:rsid w:val="00455F13"/>
    <w:rsid w:val="004605D6"/>
    <w:rsid w:val="00461773"/>
    <w:rsid w:val="00462CE5"/>
    <w:rsid w:val="00467BAD"/>
    <w:rsid w:val="00467C7C"/>
    <w:rsid w:val="00476E65"/>
    <w:rsid w:val="00480083"/>
    <w:rsid w:val="004867E2"/>
    <w:rsid w:val="00487988"/>
    <w:rsid w:val="004902CD"/>
    <w:rsid w:val="004909DA"/>
    <w:rsid w:val="00491C9C"/>
    <w:rsid w:val="004963C4"/>
    <w:rsid w:val="004A0221"/>
    <w:rsid w:val="004A0DF0"/>
    <w:rsid w:val="004A2B07"/>
    <w:rsid w:val="004A3338"/>
    <w:rsid w:val="004A3426"/>
    <w:rsid w:val="004A44E6"/>
    <w:rsid w:val="004B1D69"/>
    <w:rsid w:val="004B407D"/>
    <w:rsid w:val="004B7088"/>
    <w:rsid w:val="004C1B64"/>
    <w:rsid w:val="004C366C"/>
    <w:rsid w:val="004C548D"/>
    <w:rsid w:val="004C5739"/>
    <w:rsid w:val="004C60E8"/>
    <w:rsid w:val="004D042C"/>
    <w:rsid w:val="004D242A"/>
    <w:rsid w:val="004E05B0"/>
    <w:rsid w:val="004E1124"/>
    <w:rsid w:val="004E3579"/>
    <w:rsid w:val="004E4EC2"/>
    <w:rsid w:val="004E6C15"/>
    <w:rsid w:val="004E728B"/>
    <w:rsid w:val="004F1BEE"/>
    <w:rsid w:val="004F339C"/>
    <w:rsid w:val="004F39E0"/>
    <w:rsid w:val="004F5932"/>
    <w:rsid w:val="005007BF"/>
    <w:rsid w:val="005238D8"/>
    <w:rsid w:val="00526ADC"/>
    <w:rsid w:val="0053033D"/>
    <w:rsid w:val="0053410E"/>
    <w:rsid w:val="00536781"/>
    <w:rsid w:val="00536FA6"/>
    <w:rsid w:val="00537BD5"/>
    <w:rsid w:val="00540842"/>
    <w:rsid w:val="005427DE"/>
    <w:rsid w:val="005620C8"/>
    <w:rsid w:val="00564471"/>
    <w:rsid w:val="0056641E"/>
    <w:rsid w:val="0057268A"/>
    <w:rsid w:val="005741F1"/>
    <w:rsid w:val="0057499C"/>
    <w:rsid w:val="0057570B"/>
    <w:rsid w:val="005818C9"/>
    <w:rsid w:val="00583ECF"/>
    <w:rsid w:val="00584176"/>
    <w:rsid w:val="00586767"/>
    <w:rsid w:val="00586D78"/>
    <w:rsid w:val="00590E24"/>
    <w:rsid w:val="00591E1D"/>
    <w:rsid w:val="00594BE5"/>
    <w:rsid w:val="00597DDB"/>
    <w:rsid w:val="005A24AD"/>
    <w:rsid w:val="005A36C8"/>
    <w:rsid w:val="005A550C"/>
    <w:rsid w:val="005A6F00"/>
    <w:rsid w:val="005A70D8"/>
    <w:rsid w:val="005B0DF4"/>
    <w:rsid w:val="005B258E"/>
    <w:rsid w:val="005B778F"/>
    <w:rsid w:val="005C072E"/>
    <w:rsid w:val="005C2A2A"/>
    <w:rsid w:val="005C7EAD"/>
    <w:rsid w:val="005D01A2"/>
    <w:rsid w:val="005D2912"/>
    <w:rsid w:val="005D40AD"/>
    <w:rsid w:val="005D4B85"/>
    <w:rsid w:val="005E288E"/>
    <w:rsid w:val="005E38C0"/>
    <w:rsid w:val="005E5138"/>
    <w:rsid w:val="005E672E"/>
    <w:rsid w:val="005E7971"/>
    <w:rsid w:val="005F095E"/>
    <w:rsid w:val="005F58A5"/>
    <w:rsid w:val="005F60EC"/>
    <w:rsid w:val="00600146"/>
    <w:rsid w:val="006065BD"/>
    <w:rsid w:val="006105FB"/>
    <w:rsid w:val="006111C0"/>
    <w:rsid w:val="00622EBB"/>
    <w:rsid w:val="00623B22"/>
    <w:rsid w:val="00626004"/>
    <w:rsid w:val="00632A68"/>
    <w:rsid w:val="00637B22"/>
    <w:rsid w:val="00642DE9"/>
    <w:rsid w:val="00645FA9"/>
    <w:rsid w:val="00647866"/>
    <w:rsid w:val="00654357"/>
    <w:rsid w:val="00663944"/>
    <w:rsid w:val="00665003"/>
    <w:rsid w:val="00681A56"/>
    <w:rsid w:val="006864EA"/>
    <w:rsid w:val="006A1C41"/>
    <w:rsid w:val="006A2AD0"/>
    <w:rsid w:val="006A2EFD"/>
    <w:rsid w:val="006B008F"/>
    <w:rsid w:val="006B74BC"/>
    <w:rsid w:val="006B7BCE"/>
    <w:rsid w:val="006C2375"/>
    <w:rsid w:val="006D0766"/>
    <w:rsid w:val="006D42BE"/>
    <w:rsid w:val="006D4ECC"/>
    <w:rsid w:val="006D59BF"/>
    <w:rsid w:val="006F6BB7"/>
    <w:rsid w:val="006F6BFF"/>
    <w:rsid w:val="00700EEA"/>
    <w:rsid w:val="00705574"/>
    <w:rsid w:val="0070586C"/>
    <w:rsid w:val="0070673E"/>
    <w:rsid w:val="007067F2"/>
    <w:rsid w:val="007117B5"/>
    <w:rsid w:val="00715746"/>
    <w:rsid w:val="00722258"/>
    <w:rsid w:val="00722F34"/>
    <w:rsid w:val="00723441"/>
    <w:rsid w:val="007243E5"/>
    <w:rsid w:val="00727A94"/>
    <w:rsid w:val="00732539"/>
    <w:rsid w:val="00733EB8"/>
    <w:rsid w:val="00747E2D"/>
    <w:rsid w:val="007525D9"/>
    <w:rsid w:val="00752675"/>
    <w:rsid w:val="00752BC3"/>
    <w:rsid w:val="00754E18"/>
    <w:rsid w:val="00755DBC"/>
    <w:rsid w:val="007655F2"/>
    <w:rsid w:val="00766EA0"/>
    <w:rsid w:val="00767C6A"/>
    <w:rsid w:val="0077689C"/>
    <w:rsid w:val="00783B81"/>
    <w:rsid w:val="00784F5E"/>
    <w:rsid w:val="00785C91"/>
    <w:rsid w:val="0079030C"/>
    <w:rsid w:val="00790DD9"/>
    <w:rsid w:val="007929A2"/>
    <w:rsid w:val="00797C96"/>
    <w:rsid w:val="007A2226"/>
    <w:rsid w:val="007A24B0"/>
    <w:rsid w:val="007B1B8A"/>
    <w:rsid w:val="007D0C98"/>
    <w:rsid w:val="007D1B27"/>
    <w:rsid w:val="007E2162"/>
    <w:rsid w:val="007F0813"/>
    <w:rsid w:val="007F3B13"/>
    <w:rsid w:val="007F5B66"/>
    <w:rsid w:val="007F764E"/>
    <w:rsid w:val="00801FB0"/>
    <w:rsid w:val="0080357F"/>
    <w:rsid w:val="00823A1C"/>
    <w:rsid w:val="008249FB"/>
    <w:rsid w:val="00827AA0"/>
    <w:rsid w:val="00830351"/>
    <w:rsid w:val="00831C3F"/>
    <w:rsid w:val="00834696"/>
    <w:rsid w:val="0083747A"/>
    <w:rsid w:val="00845B9D"/>
    <w:rsid w:val="00846717"/>
    <w:rsid w:val="00855240"/>
    <w:rsid w:val="00857609"/>
    <w:rsid w:val="00857F44"/>
    <w:rsid w:val="00860984"/>
    <w:rsid w:val="0086150F"/>
    <w:rsid w:val="008706DA"/>
    <w:rsid w:val="0087402D"/>
    <w:rsid w:val="00885CCF"/>
    <w:rsid w:val="00885DA7"/>
    <w:rsid w:val="0089120A"/>
    <w:rsid w:val="0089565C"/>
    <w:rsid w:val="00895E67"/>
    <w:rsid w:val="008A1270"/>
    <w:rsid w:val="008A29AF"/>
    <w:rsid w:val="008A6DAE"/>
    <w:rsid w:val="008B06F7"/>
    <w:rsid w:val="008B3ECB"/>
    <w:rsid w:val="008B4E85"/>
    <w:rsid w:val="008B5C4D"/>
    <w:rsid w:val="008C13A3"/>
    <w:rsid w:val="008C1B2E"/>
    <w:rsid w:val="008C30B6"/>
    <w:rsid w:val="008C5333"/>
    <w:rsid w:val="008C5443"/>
    <w:rsid w:val="008C5D6A"/>
    <w:rsid w:val="008C72FB"/>
    <w:rsid w:val="008D2CD8"/>
    <w:rsid w:val="008D313D"/>
    <w:rsid w:val="008E1439"/>
    <w:rsid w:val="008E1D76"/>
    <w:rsid w:val="008E4A6B"/>
    <w:rsid w:val="008E4E8E"/>
    <w:rsid w:val="008F3C56"/>
    <w:rsid w:val="008F7E13"/>
    <w:rsid w:val="0091627E"/>
    <w:rsid w:val="009174E4"/>
    <w:rsid w:val="00921D2C"/>
    <w:rsid w:val="00930C33"/>
    <w:rsid w:val="00937847"/>
    <w:rsid w:val="00937ACC"/>
    <w:rsid w:val="00937FB7"/>
    <w:rsid w:val="009456FA"/>
    <w:rsid w:val="009516EA"/>
    <w:rsid w:val="00952E72"/>
    <w:rsid w:val="00953EB6"/>
    <w:rsid w:val="009567E3"/>
    <w:rsid w:val="00957580"/>
    <w:rsid w:val="0097032B"/>
    <w:rsid w:val="009710D2"/>
    <w:rsid w:val="0097355C"/>
    <w:rsid w:val="009750C9"/>
    <w:rsid w:val="009833BE"/>
    <w:rsid w:val="00986384"/>
    <w:rsid w:val="009A3D8A"/>
    <w:rsid w:val="009B6147"/>
    <w:rsid w:val="009C09B8"/>
    <w:rsid w:val="009C4056"/>
    <w:rsid w:val="009D2EAD"/>
    <w:rsid w:val="009D405C"/>
    <w:rsid w:val="009D54B2"/>
    <w:rsid w:val="009E1922"/>
    <w:rsid w:val="009E629E"/>
    <w:rsid w:val="009F220F"/>
    <w:rsid w:val="009F56B4"/>
    <w:rsid w:val="009F6D90"/>
    <w:rsid w:val="009F75E0"/>
    <w:rsid w:val="009F7ED2"/>
    <w:rsid w:val="00A03C76"/>
    <w:rsid w:val="00A04A70"/>
    <w:rsid w:val="00A13394"/>
    <w:rsid w:val="00A178C8"/>
    <w:rsid w:val="00A316EC"/>
    <w:rsid w:val="00A472E8"/>
    <w:rsid w:val="00A5487D"/>
    <w:rsid w:val="00A576D2"/>
    <w:rsid w:val="00A71CCA"/>
    <w:rsid w:val="00A76AD3"/>
    <w:rsid w:val="00A77329"/>
    <w:rsid w:val="00A8102D"/>
    <w:rsid w:val="00A837FE"/>
    <w:rsid w:val="00A93661"/>
    <w:rsid w:val="00A93D0C"/>
    <w:rsid w:val="00A95652"/>
    <w:rsid w:val="00A9623F"/>
    <w:rsid w:val="00A97AEA"/>
    <w:rsid w:val="00AB1831"/>
    <w:rsid w:val="00AB189B"/>
    <w:rsid w:val="00AB2808"/>
    <w:rsid w:val="00AC0AB8"/>
    <w:rsid w:val="00AC0F1D"/>
    <w:rsid w:val="00AC334F"/>
    <w:rsid w:val="00AD1584"/>
    <w:rsid w:val="00AD1957"/>
    <w:rsid w:val="00AD5B6D"/>
    <w:rsid w:val="00AD7029"/>
    <w:rsid w:val="00AF71E6"/>
    <w:rsid w:val="00B014A7"/>
    <w:rsid w:val="00B12E30"/>
    <w:rsid w:val="00B13129"/>
    <w:rsid w:val="00B33C6D"/>
    <w:rsid w:val="00B44EEF"/>
    <w:rsid w:val="00B4508F"/>
    <w:rsid w:val="00B458EC"/>
    <w:rsid w:val="00B51341"/>
    <w:rsid w:val="00B55AD5"/>
    <w:rsid w:val="00B5606E"/>
    <w:rsid w:val="00B574A4"/>
    <w:rsid w:val="00B579CA"/>
    <w:rsid w:val="00B64745"/>
    <w:rsid w:val="00B67DF3"/>
    <w:rsid w:val="00B8043E"/>
    <w:rsid w:val="00B8057C"/>
    <w:rsid w:val="00B80C52"/>
    <w:rsid w:val="00B81859"/>
    <w:rsid w:val="00B91377"/>
    <w:rsid w:val="00B95A86"/>
    <w:rsid w:val="00BA2F93"/>
    <w:rsid w:val="00BB14C6"/>
    <w:rsid w:val="00BB2552"/>
    <w:rsid w:val="00BB3BAD"/>
    <w:rsid w:val="00BB40B5"/>
    <w:rsid w:val="00BB5543"/>
    <w:rsid w:val="00BC4610"/>
    <w:rsid w:val="00BC6C95"/>
    <w:rsid w:val="00BD2CBE"/>
    <w:rsid w:val="00BD6238"/>
    <w:rsid w:val="00BE0E79"/>
    <w:rsid w:val="00BE460F"/>
    <w:rsid w:val="00BF593B"/>
    <w:rsid w:val="00BF773A"/>
    <w:rsid w:val="00BF7E81"/>
    <w:rsid w:val="00C03343"/>
    <w:rsid w:val="00C03B3A"/>
    <w:rsid w:val="00C13773"/>
    <w:rsid w:val="00C1382A"/>
    <w:rsid w:val="00C14FCE"/>
    <w:rsid w:val="00C177BE"/>
    <w:rsid w:val="00C17CC8"/>
    <w:rsid w:val="00C26D21"/>
    <w:rsid w:val="00C30C4E"/>
    <w:rsid w:val="00C34E11"/>
    <w:rsid w:val="00C43327"/>
    <w:rsid w:val="00C43F71"/>
    <w:rsid w:val="00C45B82"/>
    <w:rsid w:val="00C550BC"/>
    <w:rsid w:val="00C5776B"/>
    <w:rsid w:val="00C710B5"/>
    <w:rsid w:val="00C71B6E"/>
    <w:rsid w:val="00C75CA7"/>
    <w:rsid w:val="00C77E60"/>
    <w:rsid w:val="00C83417"/>
    <w:rsid w:val="00C83C5B"/>
    <w:rsid w:val="00C86F37"/>
    <w:rsid w:val="00C871AE"/>
    <w:rsid w:val="00C90121"/>
    <w:rsid w:val="00C904B4"/>
    <w:rsid w:val="00C910C2"/>
    <w:rsid w:val="00C94BD6"/>
    <w:rsid w:val="00C9604F"/>
    <w:rsid w:val="00CA19AA"/>
    <w:rsid w:val="00CA1A14"/>
    <w:rsid w:val="00CB2B66"/>
    <w:rsid w:val="00CB4379"/>
    <w:rsid w:val="00CB7C03"/>
    <w:rsid w:val="00CC3029"/>
    <w:rsid w:val="00CC5298"/>
    <w:rsid w:val="00CD06FB"/>
    <w:rsid w:val="00CD2877"/>
    <w:rsid w:val="00CD736E"/>
    <w:rsid w:val="00CD798D"/>
    <w:rsid w:val="00CE161E"/>
    <w:rsid w:val="00CE76E6"/>
    <w:rsid w:val="00CE7CD0"/>
    <w:rsid w:val="00CF18C9"/>
    <w:rsid w:val="00CF59A8"/>
    <w:rsid w:val="00CF7498"/>
    <w:rsid w:val="00D04EEB"/>
    <w:rsid w:val="00D05183"/>
    <w:rsid w:val="00D05BE9"/>
    <w:rsid w:val="00D12E02"/>
    <w:rsid w:val="00D1565F"/>
    <w:rsid w:val="00D220C9"/>
    <w:rsid w:val="00D325A9"/>
    <w:rsid w:val="00D36A8A"/>
    <w:rsid w:val="00D46A08"/>
    <w:rsid w:val="00D478EF"/>
    <w:rsid w:val="00D51A83"/>
    <w:rsid w:val="00D528FE"/>
    <w:rsid w:val="00D55C75"/>
    <w:rsid w:val="00D56C46"/>
    <w:rsid w:val="00D61409"/>
    <w:rsid w:val="00D61468"/>
    <w:rsid w:val="00D6691E"/>
    <w:rsid w:val="00D66C49"/>
    <w:rsid w:val="00D71170"/>
    <w:rsid w:val="00D81DE0"/>
    <w:rsid w:val="00D8743E"/>
    <w:rsid w:val="00D92761"/>
    <w:rsid w:val="00D97660"/>
    <w:rsid w:val="00DA1C92"/>
    <w:rsid w:val="00DA25D4"/>
    <w:rsid w:val="00DA2981"/>
    <w:rsid w:val="00DA6538"/>
    <w:rsid w:val="00DB07A5"/>
    <w:rsid w:val="00DB0904"/>
    <w:rsid w:val="00DB2FA4"/>
    <w:rsid w:val="00DB401B"/>
    <w:rsid w:val="00DC0B29"/>
    <w:rsid w:val="00DC356D"/>
    <w:rsid w:val="00DC647A"/>
    <w:rsid w:val="00DD4BBB"/>
    <w:rsid w:val="00DD7D34"/>
    <w:rsid w:val="00DE4E96"/>
    <w:rsid w:val="00DE4FEF"/>
    <w:rsid w:val="00DF135F"/>
    <w:rsid w:val="00E03156"/>
    <w:rsid w:val="00E045A9"/>
    <w:rsid w:val="00E07A06"/>
    <w:rsid w:val="00E07B25"/>
    <w:rsid w:val="00E07ECC"/>
    <w:rsid w:val="00E11453"/>
    <w:rsid w:val="00E15E75"/>
    <w:rsid w:val="00E16F64"/>
    <w:rsid w:val="00E51C96"/>
    <w:rsid w:val="00E5262C"/>
    <w:rsid w:val="00E56E1C"/>
    <w:rsid w:val="00E6472D"/>
    <w:rsid w:val="00E649FA"/>
    <w:rsid w:val="00E75A23"/>
    <w:rsid w:val="00E87AC4"/>
    <w:rsid w:val="00E97D0B"/>
    <w:rsid w:val="00EA04A0"/>
    <w:rsid w:val="00EC249D"/>
    <w:rsid w:val="00EC7D68"/>
    <w:rsid w:val="00EC7DC4"/>
    <w:rsid w:val="00ED0802"/>
    <w:rsid w:val="00ED0C4C"/>
    <w:rsid w:val="00ED2CC5"/>
    <w:rsid w:val="00ED30CF"/>
    <w:rsid w:val="00EE1B5D"/>
    <w:rsid w:val="00EE35AB"/>
    <w:rsid w:val="00EE5F4F"/>
    <w:rsid w:val="00EF1BB8"/>
    <w:rsid w:val="00EF2665"/>
    <w:rsid w:val="00F10B5B"/>
    <w:rsid w:val="00F157B0"/>
    <w:rsid w:val="00F176EF"/>
    <w:rsid w:val="00F20501"/>
    <w:rsid w:val="00F23014"/>
    <w:rsid w:val="00F332D9"/>
    <w:rsid w:val="00F3694B"/>
    <w:rsid w:val="00F432AD"/>
    <w:rsid w:val="00F45E10"/>
    <w:rsid w:val="00F46E3F"/>
    <w:rsid w:val="00F5244B"/>
    <w:rsid w:val="00F569DF"/>
    <w:rsid w:val="00F6364A"/>
    <w:rsid w:val="00F65173"/>
    <w:rsid w:val="00F82D30"/>
    <w:rsid w:val="00F8468D"/>
    <w:rsid w:val="00F867CE"/>
    <w:rsid w:val="00F867D3"/>
    <w:rsid w:val="00F9113A"/>
    <w:rsid w:val="00F92375"/>
    <w:rsid w:val="00F9255E"/>
    <w:rsid w:val="00F97784"/>
    <w:rsid w:val="00FA2F64"/>
    <w:rsid w:val="00FA4283"/>
    <w:rsid w:val="00FA670D"/>
    <w:rsid w:val="00FB13A4"/>
    <w:rsid w:val="00FB3D77"/>
    <w:rsid w:val="00FB4372"/>
    <w:rsid w:val="00FB68AF"/>
    <w:rsid w:val="00FC0EDC"/>
    <w:rsid w:val="00FC1CD5"/>
    <w:rsid w:val="00FC6762"/>
    <w:rsid w:val="00FC7A54"/>
    <w:rsid w:val="00FD4C3A"/>
    <w:rsid w:val="00FD6EB7"/>
    <w:rsid w:val="00FD6F78"/>
    <w:rsid w:val="00FE2546"/>
    <w:rsid w:val="00FF3497"/>
    <w:rsid w:val="00FF53A6"/>
    <w:rsid w:val="00FF6D64"/>
    <w:rsid w:val="77461C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ECF1"/>
  <w15:docId w15:val="{42BABFBB-C9DC-407F-9D37-D0EDD66A7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366C"/>
    <w:rPr>
      <w:rFonts w:ascii="Calibri" w:hAnsi="Calibri" w:cs="Calibri"/>
    </w:rPr>
  </w:style>
  <w:style w:type="paragraph" w:styleId="Heading1">
    <w:name w:val="heading 1"/>
    <w:aliases w:val="Pocket"/>
    <w:basedOn w:val="Normal"/>
    <w:next w:val="Normal"/>
    <w:link w:val="Heading1Char"/>
    <w:qFormat/>
    <w:rsid w:val="004C36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36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
    <w:basedOn w:val="Normal"/>
    <w:next w:val="Normal"/>
    <w:link w:val="Heading3Char"/>
    <w:uiPriority w:val="2"/>
    <w:qFormat/>
    <w:rsid w:val="004C36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C36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366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C36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366C"/>
  </w:style>
  <w:style w:type="character" w:customStyle="1" w:styleId="Heading1Char">
    <w:name w:val="Heading 1 Char"/>
    <w:aliases w:val="Pocket Char"/>
    <w:basedOn w:val="DefaultParagraphFont"/>
    <w:link w:val="Heading1"/>
    <w:rsid w:val="004C36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366C"/>
    <w:rPr>
      <w:rFonts w:ascii="Calibri" w:eastAsiaTheme="majorEastAsia" w:hAnsi="Calibri"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Heading 3 Char1 Char Char Char,Citation Char Char Char Char Char,Citation Char Char1 Char"/>
    <w:basedOn w:val="DefaultParagraphFont"/>
    <w:link w:val="Heading3"/>
    <w:uiPriority w:val="2"/>
    <w:rsid w:val="004C366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C366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8"/>
    <w:qFormat/>
    <w:rsid w:val="004C366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366C"/>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4C366C"/>
    <w:rPr>
      <w:b w:val="0"/>
      <w:sz w:val="22"/>
      <w:u w:val="single"/>
    </w:rPr>
  </w:style>
  <w:style w:type="character" w:styleId="Hyperlink">
    <w:name w:val="Hyperlink"/>
    <w:aliases w:val="No Spacing Char,Card Format Char,Tag1 Char,No Spacing51 Char,No Spacing311 Char,No Spacing2 Char,Read stuff Char,ClearFormatting Char,Clear Char,DDI Tag Char,Tag Title Char,No Spacing11211 Char,No Spacing6 Char,No Spacing7 Char,No Spacing8 Cha"/>
    <w:basedOn w:val="DefaultParagraphFont"/>
    <w:link w:val="NoSpacing"/>
    <w:uiPriority w:val="99"/>
    <w:unhideWhenUsed/>
    <w:rsid w:val="004C366C"/>
    <w:rPr>
      <w:rFonts w:ascii="Calibri" w:hAnsi="Calibri" w:cs="Calibri"/>
    </w:rPr>
  </w:style>
  <w:style w:type="character" w:styleId="FollowedHyperlink">
    <w:name w:val="FollowedHyperlink"/>
    <w:basedOn w:val="DefaultParagraphFont"/>
    <w:uiPriority w:val="99"/>
    <w:semiHidden/>
    <w:unhideWhenUsed/>
    <w:rsid w:val="004C366C"/>
    <w:rPr>
      <w:color w:val="auto"/>
      <w:u w:val="none"/>
    </w:rPr>
  </w:style>
  <w:style w:type="character" w:styleId="UnresolvedMention">
    <w:name w:val="Unresolved Mention"/>
    <w:basedOn w:val="DefaultParagraphFont"/>
    <w:uiPriority w:val="99"/>
    <w:semiHidden/>
    <w:unhideWhenUsed/>
    <w:rsid w:val="004C366C"/>
    <w:rPr>
      <w:color w:val="605E5C"/>
      <w:shd w:val="clear" w:color="auto" w:fill="E1DFDD"/>
    </w:rPr>
  </w:style>
  <w:style w:type="paragraph" w:styleId="ListParagraph">
    <w:name w:val="List Paragraph"/>
    <w:aliases w:val="6 font,Colorful List - Accent 11,List Paragraph1,List Paragraph2"/>
    <w:basedOn w:val="Normal"/>
    <w:uiPriority w:val="99"/>
    <w:unhideWhenUsed/>
    <w:qFormat/>
    <w:rsid w:val="008249FB"/>
    <w:pPr>
      <w:ind w:left="720"/>
      <w:contextualSpacing/>
    </w:pPr>
  </w:style>
  <w:style w:type="paragraph" w:customStyle="1" w:styleId="Emphasis1">
    <w:name w:val="Emphasis1"/>
    <w:basedOn w:val="Normal"/>
    <w:link w:val="Emphasis"/>
    <w:autoRedefine/>
    <w:uiPriority w:val="8"/>
    <w:qFormat/>
    <w:rsid w:val="005E5138"/>
    <w:pPr>
      <w:pBdr>
        <w:top w:val="single" w:sz="4" w:space="1" w:color="auto"/>
        <w:left w:val="single" w:sz="4" w:space="4" w:color="auto"/>
        <w:bottom w:val="single" w:sz="4" w:space="1" w:color="auto"/>
        <w:right w:val="single" w:sz="4" w:space="4" w:color="auto"/>
      </w:pBdr>
      <w:ind w:left="720"/>
    </w:pPr>
    <w:rPr>
      <w:b/>
      <w:iCs/>
      <w:u w:val="single"/>
    </w:rPr>
  </w:style>
  <w:style w:type="paragraph" w:styleId="NoSpacing">
    <w:name w:val="No Spacing"/>
    <w:aliases w:val="Card Format,Tag1,No Spacing51,No Spacing311,No Spacing2,Read stuff,ClearFormatting,Clear,DDI Tag,Tag Title,No Spacing11211,No Spacing6,No Spacing7,No Spacing8,Dont u,No Spacing1111111,No Spacing tnr,ca,card,No Spacing111112,Tags,Note Level 2"/>
    <w:link w:val="Hyperlink"/>
    <w:uiPriority w:val="99"/>
    <w:unhideWhenUsed/>
    <w:qFormat/>
    <w:rsid w:val="004C366C"/>
    <w:pPr>
      <w:spacing w:after="0" w:line="240" w:lineRule="auto"/>
    </w:pPr>
    <w:rPr>
      <w:rFonts w:ascii="Calibri" w:hAnsi="Calibri" w:cs="Calibri"/>
    </w:rPr>
  </w:style>
  <w:style w:type="character" w:styleId="CommentReference">
    <w:name w:val="annotation reference"/>
    <w:basedOn w:val="DefaultParagraphFont"/>
    <w:uiPriority w:val="99"/>
    <w:semiHidden/>
    <w:unhideWhenUsed/>
    <w:rsid w:val="005F60EC"/>
    <w:rPr>
      <w:sz w:val="16"/>
      <w:szCs w:val="16"/>
    </w:rPr>
  </w:style>
  <w:style w:type="paragraph" w:styleId="CommentText">
    <w:name w:val="annotation text"/>
    <w:basedOn w:val="Normal"/>
    <w:link w:val="CommentTextChar"/>
    <w:uiPriority w:val="99"/>
    <w:unhideWhenUsed/>
    <w:rsid w:val="005F60EC"/>
    <w:rPr>
      <w:sz w:val="20"/>
      <w:szCs w:val="20"/>
    </w:rPr>
  </w:style>
  <w:style w:type="character" w:customStyle="1" w:styleId="CommentTextChar">
    <w:name w:val="Comment Text Char"/>
    <w:basedOn w:val="DefaultParagraphFont"/>
    <w:link w:val="CommentText"/>
    <w:uiPriority w:val="99"/>
    <w:rsid w:val="005F60E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F60EC"/>
    <w:rPr>
      <w:b/>
      <w:bCs/>
    </w:rPr>
  </w:style>
  <w:style w:type="character" w:customStyle="1" w:styleId="CommentSubjectChar">
    <w:name w:val="Comment Subject Char"/>
    <w:basedOn w:val="CommentTextChar"/>
    <w:link w:val="CommentSubject"/>
    <w:uiPriority w:val="99"/>
    <w:semiHidden/>
    <w:rsid w:val="005F60EC"/>
    <w:rPr>
      <w:rFonts w:ascii="Calibri" w:hAnsi="Calibri"/>
      <w:b/>
      <w:bCs/>
      <w:sz w:val="20"/>
      <w:szCs w:val="20"/>
    </w:rPr>
  </w:style>
  <w:style w:type="paragraph" w:customStyle="1" w:styleId="textbold">
    <w:name w:val="text bold"/>
    <w:basedOn w:val="Normal"/>
    <w:uiPriority w:val="7"/>
    <w:qFormat/>
    <w:rsid w:val="00E87AC4"/>
    <w:pPr>
      <w:widowControl w:val="0"/>
      <w:ind w:left="720"/>
      <w:jc w:val="both"/>
    </w:pPr>
    <w:rPr>
      <w:rFonts w:eastAsiaTheme="minorEastAsia"/>
      <w:b/>
      <w:iCs/>
      <w:szCs w:val="24"/>
      <w:u w:val="single"/>
    </w:rPr>
  </w:style>
  <w:style w:type="paragraph" w:customStyle="1" w:styleId="UnderlinePara">
    <w:name w:val="Underline Para"/>
    <w:basedOn w:val="Normal"/>
    <w:uiPriority w:val="6"/>
    <w:qFormat/>
    <w:rsid w:val="00F332D9"/>
    <w:pPr>
      <w:widowControl w:val="0"/>
      <w:suppressAutoHyphens/>
      <w:spacing w:after="200"/>
      <w:contextualSpacing/>
    </w:pPr>
    <w:rPr>
      <w:rFonts w:asciiTheme="minorHAnsi" w:hAnsiTheme="minorHAnsi"/>
      <w:u w:val="single"/>
    </w:rPr>
  </w:style>
  <w:style w:type="character" w:customStyle="1" w:styleId="Heading5Char">
    <w:name w:val="Heading 5 Char"/>
    <w:basedOn w:val="DefaultParagraphFont"/>
    <w:link w:val="Heading5"/>
    <w:uiPriority w:val="9"/>
    <w:semiHidden/>
    <w:rsid w:val="004C366C"/>
    <w:rPr>
      <w:rFonts w:asciiTheme="majorHAnsi" w:eastAsiaTheme="majorEastAsia" w:hAnsiTheme="majorHAnsi" w:cstheme="majorBidi"/>
      <w:color w:val="2E74B5" w:themeColor="accent1" w:themeShade="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5776B"/>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5776B"/>
    <w:rPr>
      <w:rFonts w:ascii="Times New Roman" w:hAnsi="Times New Roman" w:cs="Times New Roman"/>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Heading1"/>
    <w:next w:val="Normal"/>
    <w:link w:val="NormalWebChar"/>
    <w:autoRedefine/>
    <w:uiPriority w:val="99"/>
    <w:unhideWhenUsed/>
    <w:qFormat/>
    <w:rsid w:val="00C5776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Times New Roman" w:eastAsiaTheme="minorHAnsi" w:hAnsi="Times New Roman" w:cs="Times New Roman"/>
      <w:b w:val="0"/>
      <w:sz w:val="22"/>
      <w:szCs w:val="24"/>
    </w:rPr>
  </w:style>
  <w:style w:type="character" w:styleId="Strong">
    <w:name w:val="Strong"/>
    <w:basedOn w:val="DefaultParagraphFont"/>
    <w:uiPriority w:val="22"/>
    <w:semiHidden/>
    <w:qFormat/>
    <w:rsid w:val="004C366C"/>
    <w:rPr>
      <w:b/>
      <w:bCs/>
    </w:rPr>
  </w:style>
  <w:style w:type="character" w:styleId="BookTitle">
    <w:name w:val="Book Title"/>
    <w:basedOn w:val="DefaultParagraphFont"/>
    <w:uiPriority w:val="33"/>
    <w:semiHidden/>
    <w:qFormat/>
    <w:rsid w:val="004C366C"/>
    <w:rPr>
      <w:b/>
      <w:bCs/>
      <w:i/>
      <w:iCs/>
      <w:spacing w:val="5"/>
    </w:rPr>
  </w:style>
  <w:style w:type="numbering" w:styleId="111111">
    <w:name w:val="Outline List 2"/>
    <w:basedOn w:val="NoList"/>
    <w:uiPriority w:val="99"/>
    <w:semiHidden/>
    <w:unhideWhenUsed/>
    <w:rsid w:val="004C366C"/>
  </w:style>
  <w:style w:type="paragraph" w:styleId="Header">
    <w:name w:val="header"/>
    <w:basedOn w:val="Normal"/>
    <w:link w:val="HeaderChar"/>
    <w:uiPriority w:val="99"/>
    <w:semiHidden/>
    <w:rsid w:val="004C36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366C"/>
    <w:rPr>
      <w:rFonts w:ascii="Calibri" w:hAnsi="Calibri" w:cs="Calibri"/>
    </w:rPr>
  </w:style>
  <w:style w:type="paragraph" w:styleId="Footer">
    <w:name w:val="footer"/>
    <w:basedOn w:val="Normal"/>
    <w:link w:val="FooterChar"/>
    <w:uiPriority w:val="99"/>
    <w:semiHidden/>
    <w:rsid w:val="004C36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366C"/>
    <w:rPr>
      <w:rFonts w:ascii="Calibri" w:hAnsi="Calibri" w:cs="Calibri"/>
    </w:rPr>
  </w:style>
  <w:style w:type="paragraph" w:styleId="BodyText">
    <w:name w:val="Body Text"/>
    <w:basedOn w:val="Normal"/>
    <w:link w:val="BodyTextChar"/>
    <w:uiPriority w:val="99"/>
    <w:semiHidden/>
    <w:unhideWhenUsed/>
    <w:rsid w:val="004C366C"/>
    <w:pPr>
      <w:spacing w:after="120"/>
    </w:pPr>
  </w:style>
  <w:style w:type="character" w:customStyle="1" w:styleId="BodyTextChar">
    <w:name w:val="Body Text Char"/>
    <w:basedOn w:val="DefaultParagraphFont"/>
    <w:link w:val="BodyText"/>
    <w:uiPriority w:val="99"/>
    <w:semiHidden/>
    <w:rsid w:val="004C366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237046">
      <w:bodyDiv w:val="1"/>
      <w:marLeft w:val="0"/>
      <w:marRight w:val="0"/>
      <w:marTop w:val="0"/>
      <w:marBottom w:val="0"/>
      <w:divBdr>
        <w:top w:val="none" w:sz="0" w:space="0" w:color="auto"/>
        <w:left w:val="none" w:sz="0" w:space="0" w:color="auto"/>
        <w:bottom w:val="none" w:sz="0" w:space="0" w:color="auto"/>
        <w:right w:val="none" w:sz="0" w:space="0" w:color="auto"/>
      </w:divBdr>
      <w:divsChild>
        <w:div w:id="418254109">
          <w:marLeft w:val="0"/>
          <w:marRight w:val="0"/>
          <w:marTop w:val="0"/>
          <w:marBottom w:val="0"/>
          <w:divBdr>
            <w:top w:val="none" w:sz="0" w:space="0" w:color="auto"/>
            <w:left w:val="none" w:sz="0" w:space="0" w:color="auto"/>
            <w:bottom w:val="none" w:sz="0" w:space="0" w:color="auto"/>
            <w:right w:val="none" w:sz="0" w:space="0" w:color="auto"/>
          </w:divBdr>
          <w:divsChild>
            <w:div w:id="1896744844">
              <w:marLeft w:val="0"/>
              <w:marRight w:val="0"/>
              <w:marTop w:val="0"/>
              <w:marBottom w:val="0"/>
              <w:divBdr>
                <w:top w:val="none" w:sz="0" w:space="0" w:color="auto"/>
                <w:left w:val="none" w:sz="0" w:space="0" w:color="auto"/>
                <w:bottom w:val="none" w:sz="0" w:space="0" w:color="auto"/>
                <w:right w:val="none" w:sz="0" w:space="0" w:color="auto"/>
              </w:divBdr>
              <w:divsChild>
                <w:div w:id="1550341446">
                  <w:marLeft w:val="0"/>
                  <w:marRight w:val="0"/>
                  <w:marTop w:val="0"/>
                  <w:marBottom w:val="0"/>
                  <w:divBdr>
                    <w:top w:val="none" w:sz="0" w:space="0" w:color="auto"/>
                    <w:left w:val="none" w:sz="0" w:space="0" w:color="auto"/>
                    <w:bottom w:val="none" w:sz="0" w:space="0" w:color="auto"/>
                    <w:right w:val="none" w:sz="0" w:space="0" w:color="auto"/>
                  </w:divBdr>
                  <w:divsChild>
                    <w:div w:id="266238190">
                      <w:marLeft w:val="0"/>
                      <w:marRight w:val="0"/>
                      <w:marTop w:val="0"/>
                      <w:marBottom w:val="0"/>
                      <w:divBdr>
                        <w:top w:val="none" w:sz="0" w:space="0" w:color="auto"/>
                        <w:left w:val="none" w:sz="0" w:space="0" w:color="auto"/>
                        <w:bottom w:val="none" w:sz="0" w:space="0" w:color="auto"/>
                        <w:right w:val="none" w:sz="0" w:space="0" w:color="auto"/>
                      </w:divBdr>
                      <w:divsChild>
                        <w:div w:id="954291927">
                          <w:marLeft w:val="0"/>
                          <w:marRight w:val="0"/>
                          <w:marTop w:val="0"/>
                          <w:marBottom w:val="0"/>
                          <w:divBdr>
                            <w:top w:val="none" w:sz="0" w:space="0" w:color="auto"/>
                            <w:left w:val="none" w:sz="0" w:space="0" w:color="auto"/>
                            <w:bottom w:val="none" w:sz="0" w:space="0" w:color="auto"/>
                            <w:right w:val="none" w:sz="0" w:space="0" w:color="auto"/>
                          </w:divBdr>
                          <w:divsChild>
                            <w:div w:id="621151656">
                              <w:marLeft w:val="0"/>
                              <w:marRight w:val="120"/>
                              <w:marTop w:val="0"/>
                              <w:marBottom w:val="0"/>
                              <w:divBdr>
                                <w:top w:val="none" w:sz="0" w:space="0" w:color="auto"/>
                                <w:left w:val="none" w:sz="0" w:space="0" w:color="auto"/>
                                <w:bottom w:val="none" w:sz="0" w:space="0" w:color="auto"/>
                                <w:right w:val="none" w:sz="0" w:space="0" w:color="auto"/>
                              </w:divBdr>
                              <w:divsChild>
                                <w:div w:id="1125544195">
                                  <w:marLeft w:val="-300"/>
                                  <w:marRight w:val="0"/>
                                  <w:marTop w:val="0"/>
                                  <w:marBottom w:val="0"/>
                                  <w:divBdr>
                                    <w:top w:val="none" w:sz="0" w:space="0" w:color="auto"/>
                                    <w:left w:val="none" w:sz="0" w:space="0" w:color="auto"/>
                                    <w:bottom w:val="none" w:sz="0" w:space="0" w:color="auto"/>
                                    <w:right w:val="none" w:sz="0" w:space="0" w:color="auto"/>
                                  </w:divBdr>
                                </w:div>
                              </w:divsChild>
                            </w:div>
                            <w:div w:id="1072116044">
                              <w:marLeft w:val="-240"/>
                              <w:marRight w:val="-120"/>
                              <w:marTop w:val="0"/>
                              <w:marBottom w:val="0"/>
                              <w:divBdr>
                                <w:top w:val="none" w:sz="0" w:space="0" w:color="auto"/>
                                <w:left w:val="none" w:sz="0" w:space="0" w:color="auto"/>
                                <w:bottom w:val="none" w:sz="0" w:space="0" w:color="auto"/>
                                <w:right w:val="none" w:sz="0" w:space="0" w:color="auto"/>
                              </w:divBdr>
                              <w:divsChild>
                                <w:div w:id="1528716796">
                                  <w:marLeft w:val="0"/>
                                  <w:marRight w:val="0"/>
                                  <w:marTop w:val="0"/>
                                  <w:marBottom w:val="60"/>
                                  <w:divBdr>
                                    <w:top w:val="none" w:sz="0" w:space="0" w:color="auto"/>
                                    <w:left w:val="none" w:sz="0" w:space="0" w:color="auto"/>
                                    <w:bottom w:val="none" w:sz="0" w:space="0" w:color="auto"/>
                                    <w:right w:val="none" w:sz="0" w:space="0" w:color="auto"/>
                                  </w:divBdr>
                                  <w:divsChild>
                                    <w:div w:id="1024940621">
                                      <w:marLeft w:val="0"/>
                                      <w:marRight w:val="0"/>
                                      <w:marTop w:val="0"/>
                                      <w:marBottom w:val="0"/>
                                      <w:divBdr>
                                        <w:top w:val="none" w:sz="0" w:space="0" w:color="auto"/>
                                        <w:left w:val="none" w:sz="0" w:space="0" w:color="auto"/>
                                        <w:bottom w:val="none" w:sz="0" w:space="0" w:color="auto"/>
                                        <w:right w:val="none" w:sz="0" w:space="0" w:color="auto"/>
                                      </w:divBdr>
                                      <w:divsChild>
                                        <w:div w:id="2066685038">
                                          <w:marLeft w:val="0"/>
                                          <w:marRight w:val="0"/>
                                          <w:marTop w:val="0"/>
                                          <w:marBottom w:val="0"/>
                                          <w:divBdr>
                                            <w:top w:val="none" w:sz="0" w:space="0" w:color="auto"/>
                                            <w:left w:val="none" w:sz="0" w:space="0" w:color="auto"/>
                                            <w:bottom w:val="none" w:sz="0" w:space="0" w:color="auto"/>
                                            <w:right w:val="none" w:sz="0" w:space="0" w:color="auto"/>
                                          </w:divBdr>
                                          <w:divsChild>
                                            <w:div w:id="864707531">
                                              <w:marLeft w:val="0"/>
                                              <w:marRight w:val="0"/>
                                              <w:marTop w:val="0"/>
                                              <w:marBottom w:val="0"/>
                                              <w:divBdr>
                                                <w:top w:val="none" w:sz="0" w:space="0" w:color="auto"/>
                                                <w:left w:val="none" w:sz="0" w:space="0" w:color="auto"/>
                                                <w:bottom w:val="none" w:sz="0" w:space="0" w:color="auto"/>
                                                <w:right w:val="none" w:sz="0" w:space="0" w:color="auto"/>
                                              </w:divBdr>
                                              <w:divsChild>
                                                <w:div w:id="20669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8486518">
          <w:marLeft w:val="0"/>
          <w:marRight w:val="0"/>
          <w:marTop w:val="0"/>
          <w:marBottom w:val="0"/>
          <w:divBdr>
            <w:top w:val="none" w:sz="0" w:space="0" w:color="auto"/>
            <w:left w:val="none" w:sz="0" w:space="0" w:color="auto"/>
            <w:bottom w:val="none" w:sz="0" w:space="0" w:color="auto"/>
            <w:right w:val="none" w:sz="0" w:space="0" w:color="auto"/>
          </w:divBdr>
          <w:divsChild>
            <w:div w:id="286280364">
              <w:marLeft w:val="0"/>
              <w:marRight w:val="0"/>
              <w:marTop w:val="0"/>
              <w:marBottom w:val="0"/>
              <w:divBdr>
                <w:top w:val="none" w:sz="0" w:space="0" w:color="auto"/>
                <w:left w:val="none" w:sz="0" w:space="0" w:color="auto"/>
                <w:bottom w:val="none" w:sz="0" w:space="0" w:color="auto"/>
                <w:right w:val="none" w:sz="0" w:space="0" w:color="auto"/>
              </w:divBdr>
              <w:divsChild>
                <w:div w:id="581988100">
                  <w:marLeft w:val="0"/>
                  <w:marRight w:val="0"/>
                  <w:marTop w:val="0"/>
                  <w:marBottom w:val="0"/>
                  <w:divBdr>
                    <w:top w:val="none" w:sz="0" w:space="0" w:color="auto"/>
                    <w:left w:val="none" w:sz="0" w:space="0" w:color="auto"/>
                    <w:bottom w:val="none" w:sz="0" w:space="0" w:color="auto"/>
                    <w:right w:val="none" w:sz="0" w:space="0" w:color="auto"/>
                  </w:divBdr>
                  <w:divsChild>
                    <w:div w:id="1298682039">
                      <w:marLeft w:val="0"/>
                      <w:marRight w:val="0"/>
                      <w:marTop w:val="0"/>
                      <w:marBottom w:val="0"/>
                      <w:divBdr>
                        <w:top w:val="none" w:sz="0" w:space="0" w:color="auto"/>
                        <w:left w:val="none" w:sz="0" w:space="0" w:color="auto"/>
                        <w:bottom w:val="none" w:sz="0" w:space="0" w:color="auto"/>
                        <w:right w:val="none" w:sz="0" w:space="0" w:color="auto"/>
                      </w:divBdr>
                      <w:divsChild>
                        <w:div w:id="1782605596">
                          <w:marLeft w:val="0"/>
                          <w:marRight w:val="0"/>
                          <w:marTop w:val="0"/>
                          <w:marBottom w:val="0"/>
                          <w:divBdr>
                            <w:top w:val="none" w:sz="0" w:space="0" w:color="auto"/>
                            <w:left w:val="none" w:sz="0" w:space="0" w:color="auto"/>
                            <w:bottom w:val="none" w:sz="0" w:space="0" w:color="auto"/>
                            <w:right w:val="none" w:sz="0" w:space="0" w:color="auto"/>
                          </w:divBdr>
                          <w:divsChild>
                            <w:div w:id="299041012">
                              <w:marLeft w:val="0"/>
                              <w:marRight w:val="120"/>
                              <w:marTop w:val="0"/>
                              <w:marBottom w:val="0"/>
                              <w:divBdr>
                                <w:top w:val="none" w:sz="0" w:space="0" w:color="auto"/>
                                <w:left w:val="none" w:sz="0" w:space="0" w:color="auto"/>
                                <w:bottom w:val="none" w:sz="0" w:space="0" w:color="auto"/>
                                <w:right w:val="none" w:sz="0" w:space="0" w:color="auto"/>
                              </w:divBdr>
                              <w:divsChild>
                                <w:div w:id="1775784032">
                                  <w:marLeft w:val="-300"/>
                                  <w:marRight w:val="0"/>
                                  <w:marTop w:val="0"/>
                                  <w:marBottom w:val="0"/>
                                  <w:divBdr>
                                    <w:top w:val="none" w:sz="0" w:space="0" w:color="auto"/>
                                    <w:left w:val="none" w:sz="0" w:space="0" w:color="auto"/>
                                    <w:bottom w:val="none" w:sz="0" w:space="0" w:color="auto"/>
                                    <w:right w:val="none" w:sz="0" w:space="0" w:color="auto"/>
                                  </w:divBdr>
                                </w:div>
                              </w:divsChild>
                            </w:div>
                            <w:div w:id="1682971783">
                              <w:marLeft w:val="-240"/>
                              <w:marRight w:val="-120"/>
                              <w:marTop w:val="0"/>
                              <w:marBottom w:val="0"/>
                              <w:divBdr>
                                <w:top w:val="none" w:sz="0" w:space="0" w:color="auto"/>
                                <w:left w:val="none" w:sz="0" w:space="0" w:color="auto"/>
                                <w:bottom w:val="none" w:sz="0" w:space="0" w:color="auto"/>
                                <w:right w:val="none" w:sz="0" w:space="0" w:color="auto"/>
                              </w:divBdr>
                              <w:divsChild>
                                <w:div w:id="1947082700">
                                  <w:marLeft w:val="0"/>
                                  <w:marRight w:val="0"/>
                                  <w:marTop w:val="0"/>
                                  <w:marBottom w:val="60"/>
                                  <w:divBdr>
                                    <w:top w:val="none" w:sz="0" w:space="0" w:color="auto"/>
                                    <w:left w:val="none" w:sz="0" w:space="0" w:color="auto"/>
                                    <w:bottom w:val="none" w:sz="0" w:space="0" w:color="auto"/>
                                    <w:right w:val="none" w:sz="0" w:space="0" w:color="auto"/>
                                  </w:divBdr>
                                  <w:divsChild>
                                    <w:div w:id="1010983953">
                                      <w:marLeft w:val="0"/>
                                      <w:marRight w:val="0"/>
                                      <w:marTop w:val="0"/>
                                      <w:marBottom w:val="0"/>
                                      <w:divBdr>
                                        <w:top w:val="none" w:sz="0" w:space="0" w:color="auto"/>
                                        <w:left w:val="none" w:sz="0" w:space="0" w:color="auto"/>
                                        <w:bottom w:val="none" w:sz="0" w:space="0" w:color="auto"/>
                                        <w:right w:val="none" w:sz="0" w:space="0" w:color="auto"/>
                                      </w:divBdr>
                                      <w:divsChild>
                                        <w:div w:id="54865591">
                                          <w:marLeft w:val="0"/>
                                          <w:marRight w:val="0"/>
                                          <w:marTop w:val="0"/>
                                          <w:marBottom w:val="0"/>
                                          <w:divBdr>
                                            <w:top w:val="none" w:sz="0" w:space="0" w:color="auto"/>
                                            <w:left w:val="none" w:sz="0" w:space="0" w:color="auto"/>
                                            <w:bottom w:val="none" w:sz="0" w:space="0" w:color="auto"/>
                                            <w:right w:val="none" w:sz="0" w:space="0" w:color="auto"/>
                                          </w:divBdr>
                                          <w:divsChild>
                                            <w:div w:id="524027861">
                                              <w:marLeft w:val="0"/>
                                              <w:marRight w:val="0"/>
                                              <w:marTop w:val="0"/>
                                              <w:marBottom w:val="0"/>
                                              <w:divBdr>
                                                <w:top w:val="none" w:sz="0" w:space="0" w:color="auto"/>
                                                <w:left w:val="none" w:sz="0" w:space="0" w:color="auto"/>
                                                <w:bottom w:val="none" w:sz="0" w:space="0" w:color="auto"/>
                                                <w:right w:val="none" w:sz="0" w:space="0" w:color="auto"/>
                                              </w:divBdr>
                                              <w:divsChild>
                                                <w:div w:id="1786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3106781">
          <w:marLeft w:val="0"/>
          <w:marRight w:val="0"/>
          <w:marTop w:val="0"/>
          <w:marBottom w:val="0"/>
          <w:divBdr>
            <w:top w:val="none" w:sz="0" w:space="0" w:color="auto"/>
            <w:left w:val="none" w:sz="0" w:space="0" w:color="auto"/>
            <w:bottom w:val="none" w:sz="0" w:space="0" w:color="auto"/>
            <w:right w:val="none" w:sz="0" w:space="0" w:color="auto"/>
          </w:divBdr>
          <w:divsChild>
            <w:div w:id="692801513">
              <w:marLeft w:val="0"/>
              <w:marRight w:val="0"/>
              <w:marTop w:val="0"/>
              <w:marBottom w:val="0"/>
              <w:divBdr>
                <w:top w:val="none" w:sz="0" w:space="0" w:color="auto"/>
                <w:left w:val="none" w:sz="0" w:space="0" w:color="auto"/>
                <w:bottom w:val="none" w:sz="0" w:space="0" w:color="auto"/>
                <w:right w:val="none" w:sz="0" w:space="0" w:color="auto"/>
              </w:divBdr>
              <w:divsChild>
                <w:div w:id="1007713446">
                  <w:marLeft w:val="0"/>
                  <w:marRight w:val="0"/>
                  <w:marTop w:val="0"/>
                  <w:marBottom w:val="0"/>
                  <w:divBdr>
                    <w:top w:val="none" w:sz="0" w:space="0" w:color="auto"/>
                    <w:left w:val="none" w:sz="0" w:space="0" w:color="auto"/>
                    <w:bottom w:val="none" w:sz="0" w:space="0" w:color="auto"/>
                    <w:right w:val="none" w:sz="0" w:space="0" w:color="auto"/>
                  </w:divBdr>
                  <w:divsChild>
                    <w:div w:id="1664966844">
                      <w:marLeft w:val="0"/>
                      <w:marRight w:val="0"/>
                      <w:marTop w:val="0"/>
                      <w:marBottom w:val="0"/>
                      <w:divBdr>
                        <w:top w:val="none" w:sz="0" w:space="0" w:color="auto"/>
                        <w:left w:val="none" w:sz="0" w:space="0" w:color="auto"/>
                        <w:bottom w:val="none" w:sz="0" w:space="0" w:color="auto"/>
                        <w:right w:val="none" w:sz="0" w:space="0" w:color="auto"/>
                      </w:divBdr>
                      <w:divsChild>
                        <w:div w:id="629634506">
                          <w:marLeft w:val="0"/>
                          <w:marRight w:val="0"/>
                          <w:marTop w:val="0"/>
                          <w:marBottom w:val="0"/>
                          <w:divBdr>
                            <w:top w:val="none" w:sz="0" w:space="0" w:color="auto"/>
                            <w:left w:val="none" w:sz="0" w:space="0" w:color="auto"/>
                            <w:bottom w:val="none" w:sz="0" w:space="0" w:color="auto"/>
                            <w:right w:val="none" w:sz="0" w:space="0" w:color="auto"/>
                          </w:divBdr>
                          <w:divsChild>
                            <w:div w:id="218982753">
                              <w:marLeft w:val="0"/>
                              <w:marRight w:val="120"/>
                              <w:marTop w:val="0"/>
                              <w:marBottom w:val="0"/>
                              <w:divBdr>
                                <w:top w:val="none" w:sz="0" w:space="0" w:color="auto"/>
                                <w:left w:val="none" w:sz="0" w:space="0" w:color="auto"/>
                                <w:bottom w:val="none" w:sz="0" w:space="0" w:color="auto"/>
                                <w:right w:val="none" w:sz="0" w:space="0" w:color="auto"/>
                              </w:divBdr>
                              <w:divsChild>
                                <w:div w:id="915165770">
                                  <w:marLeft w:val="-300"/>
                                  <w:marRight w:val="0"/>
                                  <w:marTop w:val="0"/>
                                  <w:marBottom w:val="0"/>
                                  <w:divBdr>
                                    <w:top w:val="none" w:sz="0" w:space="0" w:color="auto"/>
                                    <w:left w:val="none" w:sz="0" w:space="0" w:color="auto"/>
                                    <w:bottom w:val="none" w:sz="0" w:space="0" w:color="auto"/>
                                    <w:right w:val="none" w:sz="0" w:space="0" w:color="auto"/>
                                  </w:divBdr>
                                </w:div>
                              </w:divsChild>
                            </w:div>
                            <w:div w:id="1570919531">
                              <w:marLeft w:val="-240"/>
                              <w:marRight w:val="-120"/>
                              <w:marTop w:val="0"/>
                              <w:marBottom w:val="0"/>
                              <w:divBdr>
                                <w:top w:val="none" w:sz="0" w:space="0" w:color="auto"/>
                                <w:left w:val="none" w:sz="0" w:space="0" w:color="auto"/>
                                <w:bottom w:val="none" w:sz="0" w:space="0" w:color="auto"/>
                                <w:right w:val="none" w:sz="0" w:space="0" w:color="auto"/>
                              </w:divBdr>
                              <w:divsChild>
                                <w:div w:id="379673802">
                                  <w:marLeft w:val="0"/>
                                  <w:marRight w:val="0"/>
                                  <w:marTop w:val="0"/>
                                  <w:marBottom w:val="60"/>
                                  <w:divBdr>
                                    <w:top w:val="none" w:sz="0" w:space="0" w:color="auto"/>
                                    <w:left w:val="none" w:sz="0" w:space="0" w:color="auto"/>
                                    <w:bottom w:val="none" w:sz="0" w:space="0" w:color="auto"/>
                                    <w:right w:val="none" w:sz="0" w:space="0" w:color="auto"/>
                                  </w:divBdr>
                                  <w:divsChild>
                                    <w:div w:id="1374766045">
                                      <w:marLeft w:val="0"/>
                                      <w:marRight w:val="0"/>
                                      <w:marTop w:val="0"/>
                                      <w:marBottom w:val="0"/>
                                      <w:divBdr>
                                        <w:top w:val="none" w:sz="0" w:space="0" w:color="auto"/>
                                        <w:left w:val="none" w:sz="0" w:space="0" w:color="auto"/>
                                        <w:bottom w:val="none" w:sz="0" w:space="0" w:color="auto"/>
                                        <w:right w:val="none" w:sz="0" w:space="0" w:color="auto"/>
                                      </w:divBdr>
                                      <w:divsChild>
                                        <w:div w:id="1374765276">
                                          <w:marLeft w:val="0"/>
                                          <w:marRight w:val="0"/>
                                          <w:marTop w:val="0"/>
                                          <w:marBottom w:val="0"/>
                                          <w:divBdr>
                                            <w:top w:val="none" w:sz="0" w:space="0" w:color="auto"/>
                                            <w:left w:val="none" w:sz="0" w:space="0" w:color="auto"/>
                                            <w:bottom w:val="none" w:sz="0" w:space="0" w:color="auto"/>
                                            <w:right w:val="none" w:sz="0" w:space="0" w:color="auto"/>
                                          </w:divBdr>
                                          <w:divsChild>
                                            <w:div w:id="158273492">
                                              <w:marLeft w:val="0"/>
                                              <w:marRight w:val="0"/>
                                              <w:marTop w:val="0"/>
                                              <w:marBottom w:val="0"/>
                                              <w:divBdr>
                                                <w:top w:val="none" w:sz="0" w:space="0" w:color="auto"/>
                                                <w:left w:val="none" w:sz="0" w:space="0" w:color="auto"/>
                                                <w:bottom w:val="none" w:sz="0" w:space="0" w:color="auto"/>
                                                <w:right w:val="none" w:sz="0" w:space="0" w:color="auto"/>
                                              </w:divBdr>
                                              <w:divsChild>
                                                <w:div w:id="12259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756226">
          <w:marLeft w:val="0"/>
          <w:marRight w:val="0"/>
          <w:marTop w:val="0"/>
          <w:marBottom w:val="0"/>
          <w:divBdr>
            <w:top w:val="none" w:sz="0" w:space="0" w:color="auto"/>
            <w:left w:val="none" w:sz="0" w:space="0" w:color="auto"/>
            <w:bottom w:val="none" w:sz="0" w:space="0" w:color="auto"/>
            <w:right w:val="none" w:sz="0" w:space="0" w:color="auto"/>
          </w:divBdr>
          <w:divsChild>
            <w:div w:id="522744759">
              <w:marLeft w:val="0"/>
              <w:marRight w:val="0"/>
              <w:marTop w:val="0"/>
              <w:marBottom w:val="0"/>
              <w:divBdr>
                <w:top w:val="none" w:sz="0" w:space="0" w:color="auto"/>
                <w:left w:val="none" w:sz="0" w:space="0" w:color="auto"/>
                <w:bottom w:val="none" w:sz="0" w:space="0" w:color="auto"/>
                <w:right w:val="none" w:sz="0" w:space="0" w:color="auto"/>
              </w:divBdr>
              <w:divsChild>
                <w:div w:id="886575580">
                  <w:marLeft w:val="0"/>
                  <w:marRight w:val="0"/>
                  <w:marTop w:val="0"/>
                  <w:marBottom w:val="0"/>
                  <w:divBdr>
                    <w:top w:val="none" w:sz="0" w:space="0" w:color="auto"/>
                    <w:left w:val="none" w:sz="0" w:space="0" w:color="auto"/>
                    <w:bottom w:val="none" w:sz="0" w:space="0" w:color="auto"/>
                    <w:right w:val="none" w:sz="0" w:space="0" w:color="auto"/>
                  </w:divBdr>
                  <w:divsChild>
                    <w:div w:id="572467271">
                      <w:marLeft w:val="0"/>
                      <w:marRight w:val="0"/>
                      <w:marTop w:val="0"/>
                      <w:marBottom w:val="0"/>
                      <w:divBdr>
                        <w:top w:val="none" w:sz="0" w:space="0" w:color="auto"/>
                        <w:left w:val="none" w:sz="0" w:space="0" w:color="auto"/>
                        <w:bottom w:val="none" w:sz="0" w:space="0" w:color="auto"/>
                        <w:right w:val="none" w:sz="0" w:space="0" w:color="auto"/>
                      </w:divBdr>
                      <w:divsChild>
                        <w:div w:id="260574526">
                          <w:marLeft w:val="0"/>
                          <w:marRight w:val="0"/>
                          <w:marTop w:val="0"/>
                          <w:marBottom w:val="0"/>
                          <w:divBdr>
                            <w:top w:val="none" w:sz="0" w:space="0" w:color="auto"/>
                            <w:left w:val="none" w:sz="0" w:space="0" w:color="auto"/>
                            <w:bottom w:val="none" w:sz="0" w:space="0" w:color="auto"/>
                            <w:right w:val="none" w:sz="0" w:space="0" w:color="auto"/>
                          </w:divBdr>
                          <w:divsChild>
                            <w:div w:id="595597545">
                              <w:marLeft w:val="0"/>
                              <w:marRight w:val="120"/>
                              <w:marTop w:val="0"/>
                              <w:marBottom w:val="0"/>
                              <w:divBdr>
                                <w:top w:val="none" w:sz="0" w:space="0" w:color="auto"/>
                                <w:left w:val="none" w:sz="0" w:space="0" w:color="auto"/>
                                <w:bottom w:val="none" w:sz="0" w:space="0" w:color="auto"/>
                                <w:right w:val="none" w:sz="0" w:space="0" w:color="auto"/>
                              </w:divBdr>
                              <w:divsChild>
                                <w:div w:id="425999268">
                                  <w:marLeft w:val="-300"/>
                                  <w:marRight w:val="0"/>
                                  <w:marTop w:val="0"/>
                                  <w:marBottom w:val="0"/>
                                  <w:divBdr>
                                    <w:top w:val="none" w:sz="0" w:space="0" w:color="auto"/>
                                    <w:left w:val="none" w:sz="0" w:space="0" w:color="auto"/>
                                    <w:bottom w:val="none" w:sz="0" w:space="0" w:color="auto"/>
                                    <w:right w:val="none" w:sz="0" w:space="0" w:color="auto"/>
                                  </w:divBdr>
                                </w:div>
                              </w:divsChild>
                            </w:div>
                            <w:div w:id="2129615285">
                              <w:marLeft w:val="-240"/>
                              <w:marRight w:val="-120"/>
                              <w:marTop w:val="0"/>
                              <w:marBottom w:val="0"/>
                              <w:divBdr>
                                <w:top w:val="none" w:sz="0" w:space="0" w:color="auto"/>
                                <w:left w:val="none" w:sz="0" w:space="0" w:color="auto"/>
                                <w:bottom w:val="none" w:sz="0" w:space="0" w:color="auto"/>
                                <w:right w:val="none" w:sz="0" w:space="0" w:color="auto"/>
                              </w:divBdr>
                              <w:divsChild>
                                <w:div w:id="1716806893">
                                  <w:marLeft w:val="0"/>
                                  <w:marRight w:val="0"/>
                                  <w:marTop w:val="0"/>
                                  <w:marBottom w:val="60"/>
                                  <w:divBdr>
                                    <w:top w:val="none" w:sz="0" w:space="0" w:color="auto"/>
                                    <w:left w:val="none" w:sz="0" w:space="0" w:color="auto"/>
                                    <w:bottom w:val="none" w:sz="0" w:space="0" w:color="auto"/>
                                    <w:right w:val="none" w:sz="0" w:space="0" w:color="auto"/>
                                  </w:divBdr>
                                  <w:divsChild>
                                    <w:div w:id="1804157302">
                                      <w:marLeft w:val="0"/>
                                      <w:marRight w:val="0"/>
                                      <w:marTop w:val="0"/>
                                      <w:marBottom w:val="0"/>
                                      <w:divBdr>
                                        <w:top w:val="none" w:sz="0" w:space="0" w:color="auto"/>
                                        <w:left w:val="none" w:sz="0" w:space="0" w:color="auto"/>
                                        <w:bottom w:val="none" w:sz="0" w:space="0" w:color="auto"/>
                                        <w:right w:val="none" w:sz="0" w:space="0" w:color="auto"/>
                                      </w:divBdr>
                                      <w:divsChild>
                                        <w:div w:id="1383335472">
                                          <w:marLeft w:val="0"/>
                                          <w:marRight w:val="0"/>
                                          <w:marTop w:val="0"/>
                                          <w:marBottom w:val="0"/>
                                          <w:divBdr>
                                            <w:top w:val="none" w:sz="0" w:space="0" w:color="auto"/>
                                            <w:left w:val="none" w:sz="0" w:space="0" w:color="auto"/>
                                            <w:bottom w:val="none" w:sz="0" w:space="0" w:color="auto"/>
                                            <w:right w:val="none" w:sz="0" w:space="0" w:color="auto"/>
                                          </w:divBdr>
                                          <w:divsChild>
                                            <w:div w:id="806778724">
                                              <w:marLeft w:val="0"/>
                                              <w:marRight w:val="0"/>
                                              <w:marTop w:val="0"/>
                                              <w:marBottom w:val="0"/>
                                              <w:divBdr>
                                                <w:top w:val="none" w:sz="0" w:space="0" w:color="auto"/>
                                                <w:left w:val="none" w:sz="0" w:space="0" w:color="auto"/>
                                                <w:bottom w:val="none" w:sz="0" w:space="0" w:color="auto"/>
                                                <w:right w:val="none" w:sz="0" w:space="0" w:color="auto"/>
                                              </w:divBdr>
                                              <w:divsChild>
                                                <w:div w:id="8554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0377142">
          <w:marLeft w:val="0"/>
          <w:marRight w:val="0"/>
          <w:marTop w:val="0"/>
          <w:marBottom w:val="0"/>
          <w:divBdr>
            <w:top w:val="none" w:sz="0" w:space="0" w:color="auto"/>
            <w:left w:val="none" w:sz="0" w:space="0" w:color="auto"/>
            <w:bottom w:val="none" w:sz="0" w:space="0" w:color="auto"/>
            <w:right w:val="none" w:sz="0" w:space="0" w:color="auto"/>
          </w:divBdr>
          <w:divsChild>
            <w:div w:id="760569464">
              <w:marLeft w:val="0"/>
              <w:marRight w:val="0"/>
              <w:marTop w:val="0"/>
              <w:marBottom w:val="0"/>
              <w:divBdr>
                <w:top w:val="none" w:sz="0" w:space="0" w:color="auto"/>
                <w:left w:val="none" w:sz="0" w:space="0" w:color="auto"/>
                <w:bottom w:val="none" w:sz="0" w:space="0" w:color="auto"/>
                <w:right w:val="none" w:sz="0" w:space="0" w:color="auto"/>
              </w:divBdr>
              <w:divsChild>
                <w:div w:id="2139913943">
                  <w:marLeft w:val="0"/>
                  <w:marRight w:val="0"/>
                  <w:marTop w:val="0"/>
                  <w:marBottom w:val="0"/>
                  <w:divBdr>
                    <w:top w:val="none" w:sz="0" w:space="0" w:color="auto"/>
                    <w:left w:val="none" w:sz="0" w:space="0" w:color="auto"/>
                    <w:bottom w:val="none" w:sz="0" w:space="0" w:color="auto"/>
                    <w:right w:val="none" w:sz="0" w:space="0" w:color="auto"/>
                  </w:divBdr>
                  <w:divsChild>
                    <w:div w:id="642739775">
                      <w:marLeft w:val="0"/>
                      <w:marRight w:val="0"/>
                      <w:marTop w:val="0"/>
                      <w:marBottom w:val="0"/>
                      <w:divBdr>
                        <w:top w:val="none" w:sz="0" w:space="0" w:color="auto"/>
                        <w:left w:val="none" w:sz="0" w:space="0" w:color="auto"/>
                        <w:bottom w:val="none" w:sz="0" w:space="0" w:color="auto"/>
                        <w:right w:val="none" w:sz="0" w:space="0" w:color="auto"/>
                      </w:divBdr>
                      <w:divsChild>
                        <w:div w:id="1947543392">
                          <w:marLeft w:val="0"/>
                          <w:marRight w:val="0"/>
                          <w:marTop w:val="0"/>
                          <w:marBottom w:val="0"/>
                          <w:divBdr>
                            <w:top w:val="none" w:sz="0" w:space="0" w:color="auto"/>
                            <w:left w:val="none" w:sz="0" w:space="0" w:color="auto"/>
                            <w:bottom w:val="none" w:sz="0" w:space="0" w:color="auto"/>
                            <w:right w:val="none" w:sz="0" w:space="0" w:color="auto"/>
                          </w:divBdr>
                          <w:divsChild>
                            <w:div w:id="1368605317">
                              <w:marLeft w:val="-240"/>
                              <w:marRight w:val="-120"/>
                              <w:marTop w:val="0"/>
                              <w:marBottom w:val="0"/>
                              <w:divBdr>
                                <w:top w:val="none" w:sz="0" w:space="0" w:color="auto"/>
                                <w:left w:val="none" w:sz="0" w:space="0" w:color="auto"/>
                                <w:bottom w:val="none" w:sz="0" w:space="0" w:color="auto"/>
                                <w:right w:val="none" w:sz="0" w:space="0" w:color="auto"/>
                              </w:divBdr>
                              <w:divsChild>
                                <w:div w:id="1989433709">
                                  <w:marLeft w:val="0"/>
                                  <w:marRight w:val="0"/>
                                  <w:marTop w:val="0"/>
                                  <w:marBottom w:val="60"/>
                                  <w:divBdr>
                                    <w:top w:val="none" w:sz="0" w:space="0" w:color="auto"/>
                                    <w:left w:val="none" w:sz="0" w:space="0" w:color="auto"/>
                                    <w:bottom w:val="none" w:sz="0" w:space="0" w:color="auto"/>
                                    <w:right w:val="none" w:sz="0" w:space="0" w:color="auto"/>
                                  </w:divBdr>
                                  <w:divsChild>
                                    <w:div w:id="1323394452">
                                      <w:marLeft w:val="0"/>
                                      <w:marRight w:val="0"/>
                                      <w:marTop w:val="0"/>
                                      <w:marBottom w:val="0"/>
                                      <w:divBdr>
                                        <w:top w:val="none" w:sz="0" w:space="0" w:color="auto"/>
                                        <w:left w:val="none" w:sz="0" w:space="0" w:color="auto"/>
                                        <w:bottom w:val="none" w:sz="0" w:space="0" w:color="auto"/>
                                        <w:right w:val="none" w:sz="0" w:space="0" w:color="auto"/>
                                      </w:divBdr>
                                      <w:divsChild>
                                        <w:div w:id="695159525">
                                          <w:marLeft w:val="0"/>
                                          <w:marRight w:val="0"/>
                                          <w:marTop w:val="0"/>
                                          <w:marBottom w:val="0"/>
                                          <w:divBdr>
                                            <w:top w:val="none" w:sz="0" w:space="0" w:color="auto"/>
                                            <w:left w:val="none" w:sz="0" w:space="0" w:color="auto"/>
                                            <w:bottom w:val="none" w:sz="0" w:space="0" w:color="auto"/>
                                            <w:right w:val="none" w:sz="0" w:space="0" w:color="auto"/>
                                          </w:divBdr>
                                          <w:divsChild>
                                            <w:div w:id="348914649">
                                              <w:marLeft w:val="0"/>
                                              <w:marRight w:val="0"/>
                                              <w:marTop w:val="0"/>
                                              <w:marBottom w:val="0"/>
                                              <w:divBdr>
                                                <w:top w:val="none" w:sz="0" w:space="0" w:color="auto"/>
                                                <w:left w:val="none" w:sz="0" w:space="0" w:color="auto"/>
                                                <w:bottom w:val="none" w:sz="0" w:space="0" w:color="auto"/>
                                                <w:right w:val="none" w:sz="0" w:space="0" w:color="auto"/>
                                              </w:divBdr>
                                              <w:divsChild>
                                                <w:div w:id="148539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0923911">
          <w:marLeft w:val="0"/>
          <w:marRight w:val="0"/>
          <w:marTop w:val="0"/>
          <w:marBottom w:val="0"/>
          <w:divBdr>
            <w:top w:val="none" w:sz="0" w:space="0" w:color="auto"/>
            <w:left w:val="none" w:sz="0" w:space="0" w:color="auto"/>
            <w:bottom w:val="none" w:sz="0" w:space="0" w:color="auto"/>
            <w:right w:val="none" w:sz="0" w:space="0" w:color="auto"/>
          </w:divBdr>
          <w:divsChild>
            <w:div w:id="662665544">
              <w:marLeft w:val="0"/>
              <w:marRight w:val="0"/>
              <w:marTop w:val="0"/>
              <w:marBottom w:val="0"/>
              <w:divBdr>
                <w:top w:val="none" w:sz="0" w:space="0" w:color="auto"/>
                <w:left w:val="none" w:sz="0" w:space="0" w:color="auto"/>
                <w:bottom w:val="none" w:sz="0" w:space="0" w:color="auto"/>
                <w:right w:val="none" w:sz="0" w:space="0" w:color="auto"/>
              </w:divBdr>
              <w:divsChild>
                <w:div w:id="529609075">
                  <w:marLeft w:val="0"/>
                  <w:marRight w:val="0"/>
                  <w:marTop w:val="0"/>
                  <w:marBottom w:val="0"/>
                  <w:divBdr>
                    <w:top w:val="none" w:sz="0" w:space="0" w:color="auto"/>
                    <w:left w:val="none" w:sz="0" w:space="0" w:color="auto"/>
                    <w:bottom w:val="none" w:sz="0" w:space="0" w:color="auto"/>
                    <w:right w:val="none" w:sz="0" w:space="0" w:color="auto"/>
                  </w:divBdr>
                  <w:divsChild>
                    <w:div w:id="110976881">
                      <w:marLeft w:val="0"/>
                      <w:marRight w:val="0"/>
                      <w:marTop w:val="0"/>
                      <w:marBottom w:val="0"/>
                      <w:divBdr>
                        <w:top w:val="none" w:sz="0" w:space="0" w:color="auto"/>
                        <w:left w:val="none" w:sz="0" w:space="0" w:color="auto"/>
                        <w:bottom w:val="none" w:sz="0" w:space="0" w:color="auto"/>
                        <w:right w:val="none" w:sz="0" w:space="0" w:color="auto"/>
                      </w:divBdr>
                      <w:divsChild>
                        <w:div w:id="28843707">
                          <w:marLeft w:val="0"/>
                          <w:marRight w:val="0"/>
                          <w:marTop w:val="0"/>
                          <w:marBottom w:val="0"/>
                          <w:divBdr>
                            <w:top w:val="none" w:sz="0" w:space="0" w:color="auto"/>
                            <w:left w:val="none" w:sz="0" w:space="0" w:color="auto"/>
                            <w:bottom w:val="none" w:sz="0" w:space="0" w:color="auto"/>
                            <w:right w:val="none" w:sz="0" w:space="0" w:color="auto"/>
                          </w:divBdr>
                          <w:divsChild>
                            <w:div w:id="913079164">
                              <w:marLeft w:val="0"/>
                              <w:marRight w:val="120"/>
                              <w:marTop w:val="0"/>
                              <w:marBottom w:val="0"/>
                              <w:divBdr>
                                <w:top w:val="none" w:sz="0" w:space="0" w:color="auto"/>
                                <w:left w:val="none" w:sz="0" w:space="0" w:color="auto"/>
                                <w:bottom w:val="none" w:sz="0" w:space="0" w:color="auto"/>
                                <w:right w:val="none" w:sz="0" w:space="0" w:color="auto"/>
                              </w:divBdr>
                              <w:divsChild>
                                <w:div w:id="348682346">
                                  <w:marLeft w:val="-300"/>
                                  <w:marRight w:val="0"/>
                                  <w:marTop w:val="0"/>
                                  <w:marBottom w:val="0"/>
                                  <w:divBdr>
                                    <w:top w:val="none" w:sz="0" w:space="0" w:color="auto"/>
                                    <w:left w:val="none" w:sz="0" w:space="0" w:color="auto"/>
                                    <w:bottom w:val="none" w:sz="0" w:space="0" w:color="auto"/>
                                    <w:right w:val="none" w:sz="0" w:space="0" w:color="auto"/>
                                  </w:divBdr>
                                </w:div>
                              </w:divsChild>
                            </w:div>
                            <w:div w:id="1016424929">
                              <w:marLeft w:val="-240"/>
                              <w:marRight w:val="-120"/>
                              <w:marTop w:val="0"/>
                              <w:marBottom w:val="0"/>
                              <w:divBdr>
                                <w:top w:val="none" w:sz="0" w:space="0" w:color="auto"/>
                                <w:left w:val="none" w:sz="0" w:space="0" w:color="auto"/>
                                <w:bottom w:val="none" w:sz="0" w:space="0" w:color="auto"/>
                                <w:right w:val="none" w:sz="0" w:space="0" w:color="auto"/>
                              </w:divBdr>
                              <w:divsChild>
                                <w:div w:id="1913201941">
                                  <w:marLeft w:val="0"/>
                                  <w:marRight w:val="0"/>
                                  <w:marTop w:val="0"/>
                                  <w:marBottom w:val="60"/>
                                  <w:divBdr>
                                    <w:top w:val="none" w:sz="0" w:space="0" w:color="auto"/>
                                    <w:left w:val="none" w:sz="0" w:space="0" w:color="auto"/>
                                    <w:bottom w:val="none" w:sz="0" w:space="0" w:color="auto"/>
                                    <w:right w:val="none" w:sz="0" w:space="0" w:color="auto"/>
                                  </w:divBdr>
                                  <w:divsChild>
                                    <w:div w:id="512915864">
                                      <w:marLeft w:val="0"/>
                                      <w:marRight w:val="0"/>
                                      <w:marTop w:val="0"/>
                                      <w:marBottom w:val="0"/>
                                      <w:divBdr>
                                        <w:top w:val="none" w:sz="0" w:space="0" w:color="auto"/>
                                        <w:left w:val="none" w:sz="0" w:space="0" w:color="auto"/>
                                        <w:bottom w:val="none" w:sz="0" w:space="0" w:color="auto"/>
                                        <w:right w:val="none" w:sz="0" w:space="0" w:color="auto"/>
                                      </w:divBdr>
                                      <w:divsChild>
                                        <w:div w:id="586961226">
                                          <w:marLeft w:val="0"/>
                                          <w:marRight w:val="0"/>
                                          <w:marTop w:val="0"/>
                                          <w:marBottom w:val="0"/>
                                          <w:divBdr>
                                            <w:top w:val="none" w:sz="0" w:space="0" w:color="auto"/>
                                            <w:left w:val="none" w:sz="0" w:space="0" w:color="auto"/>
                                            <w:bottom w:val="none" w:sz="0" w:space="0" w:color="auto"/>
                                            <w:right w:val="none" w:sz="0" w:space="0" w:color="auto"/>
                                          </w:divBdr>
                                          <w:divsChild>
                                            <w:div w:id="392578814">
                                              <w:marLeft w:val="0"/>
                                              <w:marRight w:val="0"/>
                                              <w:marTop w:val="0"/>
                                              <w:marBottom w:val="0"/>
                                              <w:divBdr>
                                                <w:top w:val="none" w:sz="0" w:space="0" w:color="auto"/>
                                                <w:left w:val="none" w:sz="0" w:space="0" w:color="auto"/>
                                                <w:bottom w:val="none" w:sz="0" w:space="0" w:color="auto"/>
                                                <w:right w:val="none" w:sz="0" w:space="0" w:color="auto"/>
                                              </w:divBdr>
                                              <w:divsChild>
                                                <w:div w:id="17246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4016949">
          <w:marLeft w:val="0"/>
          <w:marRight w:val="0"/>
          <w:marTop w:val="0"/>
          <w:marBottom w:val="0"/>
          <w:divBdr>
            <w:top w:val="none" w:sz="0" w:space="0" w:color="auto"/>
            <w:left w:val="none" w:sz="0" w:space="0" w:color="auto"/>
            <w:bottom w:val="none" w:sz="0" w:space="0" w:color="auto"/>
            <w:right w:val="none" w:sz="0" w:space="0" w:color="auto"/>
          </w:divBdr>
          <w:divsChild>
            <w:div w:id="1205211513">
              <w:marLeft w:val="0"/>
              <w:marRight w:val="0"/>
              <w:marTop w:val="0"/>
              <w:marBottom w:val="0"/>
              <w:divBdr>
                <w:top w:val="none" w:sz="0" w:space="0" w:color="auto"/>
                <w:left w:val="none" w:sz="0" w:space="0" w:color="auto"/>
                <w:bottom w:val="none" w:sz="0" w:space="0" w:color="auto"/>
                <w:right w:val="none" w:sz="0" w:space="0" w:color="auto"/>
              </w:divBdr>
              <w:divsChild>
                <w:div w:id="1826312556">
                  <w:marLeft w:val="0"/>
                  <w:marRight w:val="0"/>
                  <w:marTop w:val="0"/>
                  <w:marBottom w:val="0"/>
                  <w:divBdr>
                    <w:top w:val="none" w:sz="0" w:space="0" w:color="auto"/>
                    <w:left w:val="none" w:sz="0" w:space="0" w:color="auto"/>
                    <w:bottom w:val="none" w:sz="0" w:space="0" w:color="auto"/>
                    <w:right w:val="none" w:sz="0" w:space="0" w:color="auto"/>
                  </w:divBdr>
                  <w:divsChild>
                    <w:div w:id="968779172">
                      <w:marLeft w:val="0"/>
                      <w:marRight w:val="0"/>
                      <w:marTop w:val="0"/>
                      <w:marBottom w:val="0"/>
                      <w:divBdr>
                        <w:top w:val="none" w:sz="0" w:space="0" w:color="auto"/>
                        <w:left w:val="none" w:sz="0" w:space="0" w:color="auto"/>
                        <w:bottom w:val="none" w:sz="0" w:space="0" w:color="auto"/>
                        <w:right w:val="none" w:sz="0" w:space="0" w:color="auto"/>
                      </w:divBdr>
                      <w:divsChild>
                        <w:div w:id="1358578047">
                          <w:marLeft w:val="0"/>
                          <w:marRight w:val="0"/>
                          <w:marTop w:val="0"/>
                          <w:marBottom w:val="0"/>
                          <w:divBdr>
                            <w:top w:val="none" w:sz="0" w:space="0" w:color="auto"/>
                            <w:left w:val="none" w:sz="0" w:space="0" w:color="auto"/>
                            <w:bottom w:val="none" w:sz="0" w:space="0" w:color="auto"/>
                            <w:right w:val="none" w:sz="0" w:space="0" w:color="auto"/>
                          </w:divBdr>
                          <w:divsChild>
                            <w:div w:id="1187211657">
                              <w:marLeft w:val="-240"/>
                              <w:marRight w:val="-120"/>
                              <w:marTop w:val="0"/>
                              <w:marBottom w:val="0"/>
                              <w:divBdr>
                                <w:top w:val="none" w:sz="0" w:space="0" w:color="auto"/>
                                <w:left w:val="none" w:sz="0" w:space="0" w:color="auto"/>
                                <w:bottom w:val="none" w:sz="0" w:space="0" w:color="auto"/>
                                <w:right w:val="none" w:sz="0" w:space="0" w:color="auto"/>
                              </w:divBdr>
                              <w:divsChild>
                                <w:div w:id="1628928567">
                                  <w:marLeft w:val="0"/>
                                  <w:marRight w:val="0"/>
                                  <w:marTop w:val="0"/>
                                  <w:marBottom w:val="60"/>
                                  <w:divBdr>
                                    <w:top w:val="none" w:sz="0" w:space="0" w:color="auto"/>
                                    <w:left w:val="none" w:sz="0" w:space="0" w:color="auto"/>
                                    <w:bottom w:val="none" w:sz="0" w:space="0" w:color="auto"/>
                                    <w:right w:val="none" w:sz="0" w:space="0" w:color="auto"/>
                                  </w:divBdr>
                                  <w:divsChild>
                                    <w:div w:id="746340456">
                                      <w:marLeft w:val="0"/>
                                      <w:marRight w:val="0"/>
                                      <w:marTop w:val="0"/>
                                      <w:marBottom w:val="0"/>
                                      <w:divBdr>
                                        <w:top w:val="none" w:sz="0" w:space="0" w:color="auto"/>
                                        <w:left w:val="none" w:sz="0" w:space="0" w:color="auto"/>
                                        <w:bottom w:val="none" w:sz="0" w:space="0" w:color="auto"/>
                                        <w:right w:val="none" w:sz="0" w:space="0" w:color="auto"/>
                                      </w:divBdr>
                                      <w:divsChild>
                                        <w:div w:id="1278760203">
                                          <w:marLeft w:val="0"/>
                                          <w:marRight w:val="0"/>
                                          <w:marTop w:val="0"/>
                                          <w:marBottom w:val="0"/>
                                          <w:divBdr>
                                            <w:top w:val="none" w:sz="0" w:space="0" w:color="auto"/>
                                            <w:left w:val="none" w:sz="0" w:space="0" w:color="auto"/>
                                            <w:bottom w:val="none" w:sz="0" w:space="0" w:color="auto"/>
                                            <w:right w:val="none" w:sz="0" w:space="0" w:color="auto"/>
                                          </w:divBdr>
                                          <w:divsChild>
                                            <w:div w:id="2025785146">
                                              <w:marLeft w:val="0"/>
                                              <w:marRight w:val="0"/>
                                              <w:marTop w:val="0"/>
                                              <w:marBottom w:val="0"/>
                                              <w:divBdr>
                                                <w:top w:val="none" w:sz="0" w:space="0" w:color="auto"/>
                                                <w:left w:val="none" w:sz="0" w:space="0" w:color="auto"/>
                                                <w:bottom w:val="none" w:sz="0" w:space="0" w:color="auto"/>
                                                <w:right w:val="none" w:sz="0" w:space="0" w:color="auto"/>
                                              </w:divBdr>
                                              <w:divsChild>
                                                <w:div w:id="9190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052273">
                              <w:marLeft w:val="0"/>
                              <w:marRight w:val="120"/>
                              <w:marTop w:val="0"/>
                              <w:marBottom w:val="0"/>
                              <w:divBdr>
                                <w:top w:val="none" w:sz="0" w:space="0" w:color="auto"/>
                                <w:left w:val="none" w:sz="0" w:space="0" w:color="auto"/>
                                <w:bottom w:val="none" w:sz="0" w:space="0" w:color="auto"/>
                                <w:right w:val="none" w:sz="0" w:space="0" w:color="auto"/>
                              </w:divBdr>
                              <w:divsChild>
                                <w:div w:id="92880892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383251">
          <w:marLeft w:val="0"/>
          <w:marRight w:val="0"/>
          <w:marTop w:val="0"/>
          <w:marBottom w:val="0"/>
          <w:divBdr>
            <w:top w:val="none" w:sz="0" w:space="0" w:color="auto"/>
            <w:left w:val="none" w:sz="0" w:space="0" w:color="auto"/>
            <w:bottom w:val="none" w:sz="0" w:space="0" w:color="auto"/>
            <w:right w:val="none" w:sz="0" w:space="0" w:color="auto"/>
          </w:divBdr>
          <w:divsChild>
            <w:div w:id="2016492077">
              <w:marLeft w:val="0"/>
              <w:marRight w:val="0"/>
              <w:marTop w:val="0"/>
              <w:marBottom w:val="0"/>
              <w:divBdr>
                <w:top w:val="none" w:sz="0" w:space="0" w:color="auto"/>
                <w:left w:val="none" w:sz="0" w:space="0" w:color="auto"/>
                <w:bottom w:val="none" w:sz="0" w:space="0" w:color="auto"/>
                <w:right w:val="none" w:sz="0" w:space="0" w:color="auto"/>
              </w:divBdr>
              <w:divsChild>
                <w:div w:id="542408529">
                  <w:marLeft w:val="0"/>
                  <w:marRight w:val="0"/>
                  <w:marTop w:val="0"/>
                  <w:marBottom w:val="0"/>
                  <w:divBdr>
                    <w:top w:val="none" w:sz="0" w:space="0" w:color="auto"/>
                    <w:left w:val="none" w:sz="0" w:space="0" w:color="auto"/>
                    <w:bottom w:val="none" w:sz="0" w:space="0" w:color="auto"/>
                    <w:right w:val="none" w:sz="0" w:space="0" w:color="auto"/>
                  </w:divBdr>
                  <w:divsChild>
                    <w:div w:id="910430230">
                      <w:marLeft w:val="0"/>
                      <w:marRight w:val="0"/>
                      <w:marTop w:val="0"/>
                      <w:marBottom w:val="0"/>
                      <w:divBdr>
                        <w:top w:val="none" w:sz="0" w:space="0" w:color="auto"/>
                        <w:left w:val="none" w:sz="0" w:space="0" w:color="auto"/>
                        <w:bottom w:val="none" w:sz="0" w:space="0" w:color="auto"/>
                        <w:right w:val="none" w:sz="0" w:space="0" w:color="auto"/>
                      </w:divBdr>
                      <w:divsChild>
                        <w:div w:id="1524396158">
                          <w:marLeft w:val="0"/>
                          <w:marRight w:val="0"/>
                          <w:marTop w:val="0"/>
                          <w:marBottom w:val="0"/>
                          <w:divBdr>
                            <w:top w:val="none" w:sz="0" w:space="0" w:color="auto"/>
                            <w:left w:val="none" w:sz="0" w:space="0" w:color="auto"/>
                            <w:bottom w:val="none" w:sz="0" w:space="0" w:color="auto"/>
                            <w:right w:val="none" w:sz="0" w:space="0" w:color="auto"/>
                          </w:divBdr>
                          <w:divsChild>
                            <w:div w:id="319817633">
                              <w:marLeft w:val="0"/>
                              <w:marRight w:val="120"/>
                              <w:marTop w:val="0"/>
                              <w:marBottom w:val="0"/>
                              <w:divBdr>
                                <w:top w:val="none" w:sz="0" w:space="0" w:color="auto"/>
                                <w:left w:val="none" w:sz="0" w:space="0" w:color="auto"/>
                                <w:bottom w:val="none" w:sz="0" w:space="0" w:color="auto"/>
                                <w:right w:val="none" w:sz="0" w:space="0" w:color="auto"/>
                              </w:divBdr>
                              <w:divsChild>
                                <w:div w:id="721487382">
                                  <w:marLeft w:val="-300"/>
                                  <w:marRight w:val="0"/>
                                  <w:marTop w:val="0"/>
                                  <w:marBottom w:val="0"/>
                                  <w:divBdr>
                                    <w:top w:val="none" w:sz="0" w:space="0" w:color="auto"/>
                                    <w:left w:val="none" w:sz="0" w:space="0" w:color="auto"/>
                                    <w:bottom w:val="none" w:sz="0" w:space="0" w:color="auto"/>
                                    <w:right w:val="none" w:sz="0" w:space="0" w:color="auto"/>
                                  </w:divBdr>
                                </w:div>
                              </w:divsChild>
                            </w:div>
                            <w:div w:id="2047369729">
                              <w:marLeft w:val="-240"/>
                              <w:marRight w:val="-120"/>
                              <w:marTop w:val="0"/>
                              <w:marBottom w:val="0"/>
                              <w:divBdr>
                                <w:top w:val="none" w:sz="0" w:space="0" w:color="auto"/>
                                <w:left w:val="none" w:sz="0" w:space="0" w:color="auto"/>
                                <w:bottom w:val="none" w:sz="0" w:space="0" w:color="auto"/>
                                <w:right w:val="none" w:sz="0" w:space="0" w:color="auto"/>
                              </w:divBdr>
                              <w:divsChild>
                                <w:div w:id="2089954964">
                                  <w:marLeft w:val="0"/>
                                  <w:marRight w:val="0"/>
                                  <w:marTop w:val="0"/>
                                  <w:marBottom w:val="60"/>
                                  <w:divBdr>
                                    <w:top w:val="none" w:sz="0" w:space="0" w:color="auto"/>
                                    <w:left w:val="none" w:sz="0" w:space="0" w:color="auto"/>
                                    <w:bottom w:val="none" w:sz="0" w:space="0" w:color="auto"/>
                                    <w:right w:val="none" w:sz="0" w:space="0" w:color="auto"/>
                                  </w:divBdr>
                                  <w:divsChild>
                                    <w:div w:id="346950903">
                                      <w:marLeft w:val="0"/>
                                      <w:marRight w:val="0"/>
                                      <w:marTop w:val="0"/>
                                      <w:marBottom w:val="0"/>
                                      <w:divBdr>
                                        <w:top w:val="none" w:sz="0" w:space="0" w:color="auto"/>
                                        <w:left w:val="none" w:sz="0" w:space="0" w:color="auto"/>
                                        <w:bottom w:val="none" w:sz="0" w:space="0" w:color="auto"/>
                                        <w:right w:val="none" w:sz="0" w:space="0" w:color="auto"/>
                                      </w:divBdr>
                                      <w:divsChild>
                                        <w:div w:id="1205143116">
                                          <w:marLeft w:val="0"/>
                                          <w:marRight w:val="0"/>
                                          <w:marTop w:val="0"/>
                                          <w:marBottom w:val="0"/>
                                          <w:divBdr>
                                            <w:top w:val="none" w:sz="0" w:space="0" w:color="auto"/>
                                            <w:left w:val="none" w:sz="0" w:space="0" w:color="auto"/>
                                            <w:bottom w:val="none" w:sz="0" w:space="0" w:color="auto"/>
                                            <w:right w:val="none" w:sz="0" w:space="0" w:color="auto"/>
                                          </w:divBdr>
                                          <w:divsChild>
                                            <w:div w:id="1340428455">
                                              <w:marLeft w:val="0"/>
                                              <w:marRight w:val="0"/>
                                              <w:marTop w:val="0"/>
                                              <w:marBottom w:val="0"/>
                                              <w:divBdr>
                                                <w:top w:val="none" w:sz="0" w:space="0" w:color="auto"/>
                                                <w:left w:val="none" w:sz="0" w:space="0" w:color="auto"/>
                                                <w:bottom w:val="none" w:sz="0" w:space="0" w:color="auto"/>
                                                <w:right w:val="none" w:sz="0" w:space="0" w:color="auto"/>
                                              </w:divBdr>
                                              <w:divsChild>
                                                <w:div w:id="11919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8305188">
          <w:marLeft w:val="0"/>
          <w:marRight w:val="0"/>
          <w:marTop w:val="0"/>
          <w:marBottom w:val="0"/>
          <w:divBdr>
            <w:top w:val="none" w:sz="0" w:space="0" w:color="auto"/>
            <w:left w:val="none" w:sz="0" w:space="0" w:color="auto"/>
            <w:bottom w:val="none" w:sz="0" w:space="0" w:color="auto"/>
            <w:right w:val="none" w:sz="0" w:space="0" w:color="auto"/>
          </w:divBdr>
          <w:divsChild>
            <w:div w:id="637878616">
              <w:marLeft w:val="0"/>
              <w:marRight w:val="0"/>
              <w:marTop w:val="0"/>
              <w:marBottom w:val="0"/>
              <w:divBdr>
                <w:top w:val="none" w:sz="0" w:space="0" w:color="auto"/>
                <w:left w:val="none" w:sz="0" w:space="0" w:color="auto"/>
                <w:bottom w:val="none" w:sz="0" w:space="0" w:color="auto"/>
                <w:right w:val="none" w:sz="0" w:space="0" w:color="auto"/>
              </w:divBdr>
              <w:divsChild>
                <w:div w:id="1014847915">
                  <w:marLeft w:val="0"/>
                  <w:marRight w:val="0"/>
                  <w:marTop w:val="0"/>
                  <w:marBottom w:val="0"/>
                  <w:divBdr>
                    <w:top w:val="none" w:sz="0" w:space="0" w:color="auto"/>
                    <w:left w:val="none" w:sz="0" w:space="0" w:color="auto"/>
                    <w:bottom w:val="none" w:sz="0" w:space="0" w:color="auto"/>
                    <w:right w:val="none" w:sz="0" w:space="0" w:color="auto"/>
                  </w:divBdr>
                  <w:divsChild>
                    <w:div w:id="1006858583">
                      <w:marLeft w:val="0"/>
                      <w:marRight w:val="0"/>
                      <w:marTop w:val="0"/>
                      <w:marBottom w:val="0"/>
                      <w:divBdr>
                        <w:top w:val="none" w:sz="0" w:space="0" w:color="auto"/>
                        <w:left w:val="none" w:sz="0" w:space="0" w:color="auto"/>
                        <w:bottom w:val="none" w:sz="0" w:space="0" w:color="auto"/>
                        <w:right w:val="none" w:sz="0" w:space="0" w:color="auto"/>
                      </w:divBdr>
                      <w:divsChild>
                        <w:div w:id="519205390">
                          <w:marLeft w:val="0"/>
                          <w:marRight w:val="0"/>
                          <w:marTop w:val="0"/>
                          <w:marBottom w:val="0"/>
                          <w:divBdr>
                            <w:top w:val="none" w:sz="0" w:space="0" w:color="auto"/>
                            <w:left w:val="none" w:sz="0" w:space="0" w:color="auto"/>
                            <w:bottom w:val="none" w:sz="0" w:space="0" w:color="auto"/>
                            <w:right w:val="none" w:sz="0" w:space="0" w:color="auto"/>
                          </w:divBdr>
                          <w:divsChild>
                            <w:div w:id="318309861">
                              <w:marLeft w:val="-240"/>
                              <w:marRight w:val="-120"/>
                              <w:marTop w:val="0"/>
                              <w:marBottom w:val="0"/>
                              <w:divBdr>
                                <w:top w:val="none" w:sz="0" w:space="0" w:color="auto"/>
                                <w:left w:val="none" w:sz="0" w:space="0" w:color="auto"/>
                                <w:bottom w:val="none" w:sz="0" w:space="0" w:color="auto"/>
                                <w:right w:val="none" w:sz="0" w:space="0" w:color="auto"/>
                              </w:divBdr>
                              <w:divsChild>
                                <w:div w:id="946157766">
                                  <w:marLeft w:val="0"/>
                                  <w:marRight w:val="0"/>
                                  <w:marTop w:val="0"/>
                                  <w:marBottom w:val="60"/>
                                  <w:divBdr>
                                    <w:top w:val="none" w:sz="0" w:space="0" w:color="auto"/>
                                    <w:left w:val="none" w:sz="0" w:space="0" w:color="auto"/>
                                    <w:bottom w:val="none" w:sz="0" w:space="0" w:color="auto"/>
                                    <w:right w:val="none" w:sz="0" w:space="0" w:color="auto"/>
                                  </w:divBdr>
                                  <w:divsChild>
                                    <w:div w:id="1480076089">
                                      <w:marLeft w:val="0"/>
                                      <w:marRight w:val="0"/>
                                      <w:marTop w:val="0"/>
                                      <w:marBottom w:val="0"/>
                                      <w:divBdr>
                                        <w:top w:val="none" w:sz="0" w:space="0" w:color="auto"/>
                                        <w:left w:val="none" w:sz="0" w:space="0" w:color="auto"/>
                                        <w:bottom w:val="none" w:sz="0" w:space="0" w:color="auto"/>
                                        <w:right w:val="none" w:sz="0" w:space="0" w:color="auto"/>
                                      </w:divBdr>
                                      <w:divsChild>
                                        <w:div w:id="1665553222">
                                          <w:marLeft w:val="0"/>
                                          <w:marRight w:val="0"/>
                                          <w:marTop w:val="0"/>
                                          <w:marBottom w:val="0"/>
                                          <w:divBdr>
                                            <w:top w:val="none" w:sz="0" w:space="0" w:color="auto"/>
                                            <w:left w:val="none" w:sz="0" w:space="0" w:color="auto"/>
                                            <w:bottom w:val="none" w:sz="0" w:space="0" w:color="auto"/>
                                            <w:right w:val="none" w:sz="0" w:space="0" w:color="auto"/>
                                          </w:divBdr>
                                          <w:divsChild>
                                            <w:div w:id="444883317">
                                              <w:marLeft w:val="0"/>
                                              <w:marRight w:val="0"/>
                                              <w:marTop w:val="0"/>
                                              <w:marBottom w:val="0"/>
                                              <w:divBdr>
                                                <w:top w:val="none" w:sz="0" w:space="0" w:color="auto"/>
                                                <w:left w:val="none" w:sz="0" w:space="0" w:color="auto"/>
                                                <w:bottom w:val="none" w:sz="0" w:space="0" w:color="auto"/>
                                                <w:right w:val="none" w:sz="0" w:space="0" w:color="auto"/>
                                              </w:divBdr>
                                              <w:divsChild>
                                                <w:div w:id="137346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429513">
                              <w:marLeft w:val="0"/>
                              <w:marRight w:val="120"/>
                              <w:marTop w:val="0"/>
                              <w:marBottom w:val="0"/>
                              <w:divBdr>
                                <w:top w:val="none" w:sz="0" w:space="0" w:color="auto"/>
                                <w:left w:val="none" w:sz="0" w:space="0" w:color="auto"/>
                                <w:bottom w:val="none" w:sz="0" w:space="0" w:color="auto"/>
                                <w:right w:val="none" w:sz="0" w:space="0" w:color="auto"/>
                              </w:divBdr>
                              <w:divsChild>
                                <w:div w:id="137018630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56829">
          <w:marLeft w:val="0"/>
          <w:marRight w:val="0"/>
          <w:marTop w:val="0"/>
          <w:marBottom w:val="0"/>
          <w:divBdr>
            <w:top w:val="none" w:sz="0" w:space="0" w:color="auto"/>
            <w:left w:val="none" w:sz="0" w:space="0" w:color="auto"/>
            <w:bottom w:val="none" w:sz="0" w:space="0" w:color="auto"/>
            <w:right w:val="none" w:sz="0" w:space="0" w:color="auto"/>
          </w:divBdr>
          <w:divsChild>
            <w:div w:id="1725714797">
              <w:marLeft w:val="0"/>
              <w:marRight w:val="0"/>
              <w:marTop w:val="0"/>
              <w:marBottom w:val="0"/>
              <w:divBdr>
                <w:top w:val="none" w:sz="0" w:space="0" w:color="auto"/>
                <w:left w:val="none" w:sz="0" w:space="0" w:color="auto"/>
                <w:bottom w:val="none" w:sz="0" w:space="0" w:color="auto"/>
                <w:right w:val="none" w:sz="0" w:space="0" w:color="auto"/>
              </w:divBdr>
              <w:divsChild>
                <w:div w:id="1654600593">
                  <w:marLeft w:val="0"/>
                  <w:marRight w:val="0"/>
                  <w:marTop w:val="0"/>
                  <w:marBottom w:val="0"/>
                  <w:divBdr>
                    <w:top w:val="none" w:sz="0" w:space="0" w:color="auto"/>
                    <w:left w:val="none" w:sz="0" w:space="0" w:color="auto"/>
                    <w:bottom w:val="none" w:sz="0" w:space="0" w:color="auto"/>
                    <w:right w:val="none" w:sz="0" w:space="0" w:color="auto"/>
                  </w:divBdr>
                  <w:divsChild>
                    <w:div w:id="1248418208">
                      <w:marLeft w:val="0"/>
                      <w:marRight w:val="0"/>
                      <w:marTop w:val="0"/>
                      <w:marBottom w:val="0"/>
                      <w:divBdr>
                        <w:top w:val="none" w:sz="0" w:space="0" w:color="auto"/>
                        <w:left w:val="none" w:sz="0" w:space="0" w:color="auto"/>
                        <w:bottom w:val="none" w:sz="0" w:space="0" w:color="auto"/>
                        <w:right w:val="none" w:sz="0" w:space="0" w:color="auto"/>
                      </w:divBdr>
                      <w:divsChild>
                        <w:div w:id="1431776054">
                          <w:marLeft w:val="0"/>
                          <w:marRight w:val="0"/>
                          <w:marTop w:val="0"/>
                          <w:marBottom w:val="0"/>
                          <w:divBdr>
                            <w:top w:val="none" w:sz="0" w:space="0" w:color="auto"/>
                            <w:left w:val="none" w:sz="0" w:space="0" w:color="auto"/>
                            <w:bottom w:val="none" w:sz="0" w:space="0" w:color="auto"/>
                            <w:right w:val="none" w:sz="0" w:space="0" w:color="auto"/>
                          </w:divBdr>
                          <w:divsChild>
                            <w:div w:id="125705727">
                              <w:marLeft w:val="-240"/>
                              <w:marRight w:val="-120"/>
                              <w:marTop w:val="0"/>
                              <w:marBottom w:val="0"/>
                              <w:divBdr>
                                <w:top w:val="none" w:sz="0" w:space="0" w:color="auto"/>
                                <w:left w:val="none" w:sz="0" w:space="0" w:color="auto"/>
                                <w:bottom w:val="none" w:sz="0" w:space="0" w:color="auto"/>
                                <w:right w:val="none" w:sz="0" w:space="0" w:color="auto"/>
                              </w:divBdr>
                              <w:divsChild>
                                <w:div w:id="278221980">
                                  <w:marLeft w:val="0"/>
                                  <w:marRight w:val="0"/>
                                  <w:marTop w:val="0"/>
                                  <w:marBottom w:val="60"/>
                                  <w:divBdr>
                                    <w:top w:val="none" w:sz="0" w:space="0" w:color="auto"/>
                                    <w:left w:val="none" w:sz="0" w:space="0" w:color="auto"/>
                                    <w:bottom w:val="none" w:sz="0" w:space="0" w:color="auto"/>
                                    <w:right w:val="none" w:sz="0" w:space="0" w:color="auto"/>
                                  </w:divBdr>
                                  <w:divsChild>
                                    <w:div w:id="225074019">
                                      <w:marLeft w:val="0"/>
                                      <w:marRight w:val="0"/>
                                      <w:marTop w:val="0"/>
                                      <w:marBottom w:val="0"/>
                                      <w:divBdr>
                                        <w:top w:val="none" w:sz="0" w:space="0" w:color="auto"/>
                                        <w:left w:val="none" w:sz="0" w:space="0" w:color="auto"/>
                                        <w:bottom w:val="none" w:sz="0" w:space="0" w:color="auto"/>
                                        <w:right w:val="none" w:sz="0" w:space="0" w:color="auto"/>
                                      </w:divBdr>
                                      <w:divsChild>
                                        <w:div w:id="1590843181">
                                          <w:marLeft w:val="0"/>
                                          <w:marRight w:val="0"/>
                                          <w:marTop w:val="0"/>
                                          <w:marBottom w:val="0"/>
                                          <w:divBdr>
                                            <w:top w:val="none" w:sz="0" w:space="0" w:color="auto"/>
                                            <w:left w:val="none" w:sz="0" w:space="0" w:color="auto"/>
                                            <w:bottom w:val="none" w:sz="0" w:space="0" w:color="auto"/>
                                            <w:right w:val="none" w:sz="0" w:space="0" w:color="auto"/>
                                          </w:divBdr>
                                          <w:divsChild>
                                            <w:div w:id="1945840529">
                                              <w:marLeft w:val="0"/>
                                              <w:marRight w:val="0"/>
                                              <w:marTop w:val="0"/>
                                              <w:marBottom w:val="0"/>
                                              <w:divBdr>
                                                <w:top w:val="none" w:sz="0" w:space="0" w:color="auto"/>
                                                <w:left w:val="none" w:sz="0" w:space="0" w:color="auto"/>
                                                <w:bottom w:val="none" w:sz="0" w:space="0" w:color="auto"/>
                                                <w:right w:val="none" w:sz="0" w:space="0" w:color="auto"/>
                                              </w:divBdr>
                                              <w:divsChild>
                                                <w:div w:id="15215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827190">
                              <w:marLeft w:val="0"/>
                              <w:marRight w:val="120"/>
                              <w:marTop w:val="0"/>
                              <w:marBottom w:val="0"/>
                              <w:divBdr>
                                <w:top w:val="none" w:sz="0" w:space="0" w:color="auto"/>
                                <w:left w:val="none" w:sz="0" w:space="0" w:color="auto"/>
                                <w:bottom w:val="none" w:sz="0" w:space="0" w:color="auto"/>
                                <w:right w:val="none" w:sz="0" w:space="0" w:color="auto"/>
                              </w:divBdr>
                              <w:divsChild>
                                <w:div w:id="18135637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331439">
          <w:marLeft w:val="0"/>
          <w:marRight w:val="0"/>
          <w:marTop w:val="0"/>
          <w:marBottom w:val="0"/>
          <w:divBdr>
            <w:top w:val="none" w:sz="0" w:space="0" w:color="auto"/>
            <w:left w:val="none" w:sz="0" w:space="0" w:color="auto"/>
            <w:bottom w:val="none" w:sz="0" w:space="0" w:color="auto"/>
            <w:right w:val="none" w:sz="0" w:space="0" w:color="auto"/>
          </w:divBdr>
          <w:divsChild>
            <w:div w:id="1141075649">
              <w:marLeft w:val="0"/>
              <w:marRight w:val="0"/>
              <w:marTop w:val="0"/>
              <w:marBottom w:val="0"/>
              <w:divBdr>
                <w:top w:val="none" w:sz="0" w:space="0" w:color="auto"/>
                <w:left w:val="none" w:sz="0" w:space="0" w:color="auto"/>
                <w:bottom w:val="none" w:sz="0" w:space="0" w:color="auto"/>
                <w:right w:val="none" w:sz="0" w:space="0" w:color="auto"/>
              </w:divBdr>
              <w:divsChild>
                <w:div w:id="7366952">
                  <w:marLeft w:val="0"/>
                  <w:marRight w:val="0"/>
                  <w:marTop w:val="0"/>
                  <w:marBottom w:val="0"/>
                  <w:divBdr>
                    <w:top w:val="none" w:sz="0" w:space="0" w:color="auto"/>
                    <w:left w:val="none" w:sz="0" w:space="0" w:color="auto"/>
                    <w:bottom w:val="none" w:sz="0" w:space="0" w:color="auto"/>
                    <w:right w:val="none" w:sz="0" w:space="0" w:color="auto"/>
                  </w:divBdr>
                  <w:divsChild>
                    <w:div w:id="1051804787">
                      <w:marLeft w:val="0"/>
                      <w:marRight w:val="0"/>
                      <w:marTop w:val="0"/>
                      <w:marBottom w:val="0"/>
                      <w:divBdr>
                        <w:top w:val="none" w:sz="0" w:space="0" w:color="auto"/>
                        <w:left w:val="none" w:sz="0" w:space="0" w:color="auto"/>
                        <w:bottom w:val="none" w:sz="0" w:space="0" w:color="auto"/>
                        <w:right w:val="none" w:sz="0" w:space="0" w:color="auto"/>
                      </w:divBdr>
                      <w:divsChild>
                        <w:div w:id="1083381883">
                          <w:marLeft w:val="0"/>
                          <w:marRight w:val="0"/>
                          <w:marTop w:val="0"/>
                          <w:marBottom w:val="0"/>
                          <w:divBdr>
                            <w:top w:val="none" w:sz="0" w:space="0" w:color="auto"/>
                            <w:left w:val="none" w:sz="0" w:space="0" w:color="auto"/>
                            <w:bottom w:val="none" w:sz="0" w:space="0" w:color="auto"/>
                            <w:right w:val="none" w:sz="0" w:space="0" w:color="auto"/>
                          </w:divBdr>
                          <w:divsChild>
                            <w:div w:id="342365414">
                              <w:marLeft w:val="-240"/>
                              <w:marRight w:val="-120"/>
                              <w:marTop w:val="0"/>
                              <w:marBottom w:val="0"/>
                              <w:divBdr>
                                <w:top w:val="none" w:sz="0" w:space="0" w:color="auto"/>
                                <w:left w:val="none" w:sz="0" w:space="0" w:color="auto"/>
                                <w:bottom w:val="none" w:sz="0" w:space="0" w:color="auto"/>
                                <w:right w:val="none" w:sz="0" w:space="0" w:color="auto"/>
                              </w:divBdr>
                              <w:divsChild>
                                <w:div w:id="1781409855">
                                  <w:marLeft w:val="0"/>
                                  <w:marRight w:val="0"/>
                                  <w:marTop w:val="0"/>
                                  <w:marBottom w:val="60"/>
                                  <w:divBdr>
                                    <w:top w:val="none" w:sz="0" w:space="0" w:color="auto"/>
                                    <w:left w:val="none" w:sz="0" w:space="0" w:color="auto"/>
                                    <w:bottom w:val="none" w:sz="0" w:space="0" w:color="auto"/>
                                    <w:right w:val="none" w:sz="0" w:space="0" w:color="auto"/>
                                  </w:divBdr>
                                  <w:divsChild>
                                    <w:div w:id="1084034335">
                                      <w:marLeft w:val="0"/>
                                      <w:marRight w:val="0"/>
                                      <w:marTop w:val="0"/>
                                      <w:marBottom w:val="0"/>
                                      <w:divBdr>
                                        <w:top w:val="none" w:sz="0" w:space="0" w:color="auto"/>
                                        <w:left w:val="none" w:sz="0" w:space="0" w:color="auto"/>
                                        <w:bottom w:val="none" w:sz="0" w:space="0" w:color="auto"/>
                                        <w:right w:val="none" w:sz="0" w:space="0" w:color="auto"/>
                                      </w:divBdr>
                                      <w:divsChild>
                                        <w:div w:id="979112983">
                                          <w:marLeft w:val="0"/>
                                          <w:marRight w:val="0"/>
                                          <w:marTop w:val="0"/>
                                          <w:marBottom w:val="0"/>
                                          <w:divBdr>
                                            <w:top w:val="none" w:sz="0" w:space="0" w:color="auto"/>
                                            <w:left w:val="none" w:sz="0" w:space="0" w:color="auto"/>
                                            <w:bottom w:val="none" w:sz="0" w:space="0" w:color="auto"/>
                                            <w:right w:val="none" w:sz="0" w:space="0" w:color="auto"/>
                                          </w:divBdr>
                                          <w:divsChild>
                                            <w:div w:id="263269784">
                                              <w:marLeft w:val="0"/>
                                              <w:marRight w:val="0"/>
                                              <w:marTop w:val="0"/>
                                              <w:marBottom w:val="0"/>
                                              <w:divBdr>
                                                <w:top w:val="none" w:sz="0" w:space="0" w:color="auto"/>
                                                <w:left w:val="none" w:sz="0" w:space="0" w:color="auto"/>
                                                <w:bottom w:val="none" w:sz="0" w:space="0" w:color="auto"/>
                                                <w:right w:val="none" w:sz="0" w:space="0" w:color="auto"/>
                                              </w:divBdr>
                                              <w:divsChild>
                                                <w:div w:id="7386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254997">
                              <w:marLeft w:val="0"/>
                              <w:marRight w:val="120"/>
                              <w:marTop w:val="0"/>
                              <w:marBottom w:val="0"/>
                              <w:divBdr>
                                <w:top w:val="none" w:sz="0" w:space="0" w:color="auto"/>
                                <w:left w:val="none" w:sz="0" w:space="0" w:color="auto"/>
                                <w:bottom w:val="none" w:sz="0" w:space="0" w:color="auto"/>
                                <w:right w:val="none" w:sz="0" w:space="0" w:color="auto"/>
                              </w:divBdr>
                              <w:divsChild>
                                <w:div w:id="104637232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04102">
          <w:marLeft w:val="0"/>
          <w:marRight w:val="0"/>
          <w:marTop w:val="0"/>
          <w:marBottom w:val="0"/>
          <w:divBdr>
            <w:top w:val="none" w:sz="0" w:space="0" w:color="auto"/>
            <w:left w:val="none" w:sz="0" w:space="0" w:color="auto"/>
            <w:bottom w:val="none" w:sz="0" w:space="0" w:color="auto"/>
            <w:right w:val="none" w:sz="0" w:space="0" w:color="auto"/>
          </w:divBdr>
          <w:divsChild>
            <w:div w:id="1036732721">
              <w:marLeft w:val="0"/>
              <w:marRight w:val="0"/>
              <w:marTop w:val="0"/>
              <w:marBottom w:val="0"/>
              <w:divBdr>
                <w:top w:val="none" w:sz="0" w:space="0" w:color="auto"/>
                <w:left w:val="none" w:sz="0" w:space="0" w:color="auto"/>
                <w:bottom w:val="none" w:sz="0" w:space="0" w:color="auto"/>
                <w:right w:val="none" w:sz="0" w:space="0" w:color="auto"/>
              </w:divBdr>
              <w:divsChild>
                <w:div w:id="416369127">
                  <w:marLeft w:val="0"/>
                  <w:marRight w:val="0"/>
                  <w:marTop w:val="0"/>
                  <w:marBottom w:val="0"/>
                  <w:divBdr>
                    <w:top w:val="none" w:sz="0" w:space="0" w:color="auto"/>
                    <w:left w:val="none" w:sz="0" w:space="0" w:color="auto"/>
                    <w:bottom w:val="none" w:sz="0" w:space="0" w:color="auto"/>
                    <w:right w:val="none" w:sz="0" w:space="0" w:color="auto"/>
                  </w:divBdr>
                  <w:divsChild>
                    <w:div w:id="1870290237">
                      <w:marLeft w:val="0"/>
                      <w:marRight w:val="0"/>
                      <w:marTop w:val="0"/>
                      <w:marBottom w:val="0"/>
                      <w:divBdr>
                        <w:top w:val="none" w:sz="0" w:space="0" w:color="auto"/>
                        <w:left w:val="none" w:sz="0" w:space="0" w:color="auto"/>
                        <w:bottom w:val="none" w:sz="0" w:space="0" w:color="auto"/>
                        <w:right w:val="none" w:sz="0" w:space="0" w:color="auto"/>
                      </w:divBdr>
                      <w:divsChild>
                        <w:div w:id="1593247197">
                          <w:marLeft w:val="0"/>
                          <w:marRight w:val="0"/>
                          <w:marTop w:val="0"/>
                          <w:marBottom w:val="0"/>
                          <w:divBdr>
                            <w:top w:val="none" w:sz="0" w:space="0" w:color="auto"/>
                            <w:left w:val="none" w:sz="0" w:space="0" w:color="auto"/>
                            <w:bottom w:val="none" w:sz="0" w:space="0" w:color="auto"/>
                            <w:right w:val="none" w:sz="0" w:space="0" w:color="auto"/>
                          </w:divBdr>
                          <w:divsChild>
                            <w:div w:id="120536861">
                              <w:marLeft w:val="-240"/>
                              <w:marRight w:val="-120"/>
                              <w:marTop w:val="0"/>
                              <w:marBottom w:val="0"/>
                              <w:divBdr>
                                <w:top w:val="none" w:sz="0" w:space="0" w:color="auto"/>
                                <w:left w:val="none" w:sz="0" w:space="0" w:color="auto"/>
                                <w:bottom w:val="none" w:sz="0" w:space="0" w:color="auto"/>
                                <w:right w:val="none" w:sz="0" w:space="0" w:color="auto"/>
                              </w:divBdr>
                              <w:divsChild>
                                <w:div w:id="1227453645">
                                  <w:marLeft w:val="0"/>
                                  <w:marRight w:val="0"/>
                                  <w:marTop w:val="0"/>
                                  <w:marBottom w:val="60"/>
                                  <w:divBdr>
                                    <w:top w:val="none" w:sz="0" w:space="0" w:color="auto"/>
                                    <w:left w:val="none" w:sz="0" w:space="0" w:color="auto"/>
                                    <w:bottom w:val="none" w:sz="0" w:space="0" w:color="auto"/>
                                    <w:right w:val="none" w:sz="0" w:space="0" w:color="auto"/>
                                  </w:divBdr>
                                  <w:divsChild>
                                    <w:div w:id="2055621756">
                                      <w:marLeft w:val="0"/>
                                      <w:marRight w:val="0"/>
                                      <w:marTop w:val="0"/>
                                      <w:marBottom w:val="0"/>
                                      <w:divBdr>
                                        <w:top w:val="none" w:sz="0" w:space="0" w:color="auto"/>
                                        <w:left w:val="none" w:sz="0" w:space="0" w:color="auto"/>
                                        <w:bottom w:val="none" w:sz="0" w:space="0" w:color="auto"/>
                                        <w:right w:val="none" w:sz="0" w:space="0" w:color="auto"/>
                                      </w:divBdr>
                                      <w:divsChild>
                                        <w:div w:id="581380182">
                                          <w:marLeft w:val="0"/>
                                          <w:marRight w:val="0"/>
                                          <w:marTop w:val="0"/>
                                          <w:marBottom w:val="0"/>
                                          <w:divBdr>
                                            <w:top w:val="none" w:sz="0" w:space="0" w:color="auto"/>
                                            <w:left w:val="none" w:sz="0" w:space="0" w:color="auto"/>
                                            <w:bottom w:val="none" w:sz="0" w:space="0" w:color="auto"/>
                                            <w:right w:val="none" w:sz="0" w:space="0" w:color="auto"/>
                                          </w:divBdr>
                                          <w:divsChild>
                                            <w:div w:id="1479617216">
                                              <w:marLeft w:val="0"/>
                                              <w:marRight w:val="0"/>
                                              <w:marTop w:val="0"/>
                                              <w:marBottom w:val="0"/>
                                              <w:divBdr>
                                                <w:top w:val="none" w:sz="0" w:space="0" w:color="auto"/>
                                                <w:left w:val="none" w:sz="0" w:space="0" w:color="auto"/>
                                                <w:bottom w:val="none" w:sz="0" w:space="0" w:color="auto"/>
                                                <w:right w:val="none" w:sz="0" w:space="0" w:color="auto"/>
                                              </w:divBdr>
                                              <w:divsChild>
                                                <w:div w:id="18142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476697">
                              <w:marLeft w:val="0"/>
                              <w:marRight w:val="120"/>
                              <w:marTop w:val="0"/>
                              <w:marBottom w:val="0"/>
                              <w:divBdr>
                                <w:top w:val="none" w:sz="0" w:space="0" w:color="auto"/>
                                <w:left w:val="none" w:sz="0" w:space="0" w:color="auto"/>
                                <w:bottom w:val="none" w:sz="0" w:space="0" w:color="auto"/>
                                <w:right w:val="none" w:sz="0" w:space="0" w:color="auto"/>
                              </w:divBdr>
                              <w:divsChild>
                                <w:div w:id="21705669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431598">
      <w:bodyDiv w:val="1"/>
      <w:marLeft w:val="0"/>
      <w:marRight w:val="0"/>
      <w:marTop w:val="0"/>
      <w:marBottom w:val="0"/>
      <w:divBdr>
        <w:top w:val="none" w:sz="0" w:space="0" w:color="auto"/>
        <w:left w:val="none" w:sz="0" w:space="0" w:color="auto"/>
        <w:bottom w:val="none" w:sz="0" w:space="0" w:color="auto"/>
        <w:right w:val="none" w:sz="0" w:space="0" w:color="auto"/>
      </w:divBdr>
      <w:divsChild>
        <w:div w:id="1697586064">
          <w:marLeft w:val="75"/>
          <w:marRight w:val="75"/>
          <w:marTop w:val="75"/>
          <w:marBottom w:val="75"/>
          <w:divBdr>
            <w:top w:val="none" w:sz="0" w:space="0" w:color="auto"/>
            <w:left w:val="none" w:sz="0" w:space="0" w:color="auto"/>
            <w:bottom w:val="none" w:sz="0" w:space="0" w:color="auto"/>
            <w:right w:val="none" w:sz="0" w:space="0" w:color="auto"/>
          </w:divBdr>
          <w:divsChild>
            <w:div w:id="1533300136">
              <w:marLeft w:val="0"/>
              <w:marRight w:val="0"/>
              <w:marTop w:val="0"/>
              <w:marBottom w:val="0"/>
              <w:divBdr>
                <w:top w:val="none" w:sz="0" w:space="0" w:color="auto"/>
                <w:left w:val="none" w:sz="0" w:space="0" w:color="auto"/>
                <w:bottom w:val="none" w:sz="0" w:space="0" w:color="auto"/>
                <w:right w:val="none" w:sz="0" w:space="0" w:color="auto"/>
              </w:divBdr>
            </w:div>
            <w:div w:id="1290209209">
              <w:marLeft w:val="0"/>
              <w:marRight w:val="75"/>
              <w:marTop w:val="0"/>
              <w:marBottom w:val="0"/>
              <w:divBdr>
                <w:top w:val="none" w:sz="0" w:space="0" w:color="auto"/>
                <w:left w:val="none" w:sz="0" w:space="0" w:color="auto"/>
                <w:bottom w:val="none" w:sz="0" w:space="0" w:color="auto"/>
                <w:right w:val="none" w:sz="0" w:space="0" w:color="auto"/>
              </w:divBdr>
            </w:div>
            <w:div w:id="1416395053">
              <w:marLeft w:val="0"/>
              <w:marRight w:val="0"/>
              <w:marTop w:val="0"/>
              <w:marBottom w:val="0"/>
              <w:divBdr>
                <w:top w:val="none" w:sz="0" w:space="0" w:color="auto"/>
                <w:left w:val="none" w:sz="0" w:space="0" w:color="auto"/>
                <w:bottom w:val="none" w:sz="0" w:space="0" w:color="auto"/>
                <w:right w:val="none" w:sz="0" w:space="0" w:color="auto"/>
              </w:divBdr>
            </w:div>
          </w:divsChild>
        </w:div>
        <w:div w:id="1803763396">
          <w:marLeft w:val="0"/>
          <w:marRight w:val="0"/>
          <w:marTop w:val="0"/>
          <w:marBottom w:val="0"/>
          <w:divBdr>
            <w:top w:val="none" w:sz="0" w:space="0" w:color="auto"/>
            <w:left w:val="none" w:sz="0" w:space="0" w:color="auto"/>
            <w:bottom w:val="none" w:sz="0" w:space="0" w:color="auto"/>
            <w:right w:val="none" w:sz="0" w:space="0" w:color="auto"/>
          </w:divBdr>
          <w:divsChild>
            <w:div w:id="989333795">
              <w:marLeft w:val="0"/>
              <w:marRight w:val="0"/>
              <w:marTop w:val="0"/>
              <w:marBottom w:val="0"/>
              <w:divBdr>
                <w:top w:val="none" w:sz="0" w:space="0" w:color="auto"/>
                <w:left w:val="none" w:sz="0" w:space="0" w:color="auto"/>
                <w:bottom w:val="single" w:sz="6" w:space="0" w:color="E9E9E9"/>
                <w:right w:val="none" w:sz="0" w:space="0" w:color="auto"/>
              </w:divBdr>
              <w:divsChild>
                <w:div w:id="1372996214">
                  <w:marLeft w:val="0"/>
                  <w:marRight w:val="0"/>
                  <w:marTop w:val="0"/>
                  <w:marBottom w:val="0"/>
                  <w:divBdr>
                    <w:top w:val="none" w:sz="0" w:space="0" w:color="auto"/>
                    <w:left w:val="none" w:sz="0" w:space="0" w:color="auto"/>
                    <w:bottom w:val="none" w:sz="0" w:space="0" w:color="auto"/>
                    <w:right w:val="none" w:sz="0" w:space="0" w:color="auto"/>
                  </w:divBdr>
                </w:div>
              </w:divsChild>
            </w:div>
            <w:div w:id="1663313250">
              <w:marLeft w:val="0"/>
              <w:marRight w:val="0"/>
              <w:marTop w:val="0"/>
              <w:marBottom w:val="0"/>
              <w:divBdr>
                <w:top w:val="none" w:sz="0" w:space="0" w:color="auto"/>
                <w:left w:val="none" w:sz="0" w:space="0" w:color="auto"/>
                <w:bottom w:val="none" w:sz="0" w:space="0" w:color="auto"/>
                <w:right w:val="none" w:sz="0" w:space="0" w:color="auto"/>
              </w:divBdr>
              <w:divsChild>
                <w:div w:id="1391339809">
                  <w:marLeft w:val="0"/>
                  <w:marRight w:val="0"/>
                  <w:marTop w:val="0"/>
                  <w:marBottom w:val="0"/>
                  <w:divBdr>
                    <w:top w:val="none" w:sz="0" w:space="0" w:color="auto"/>
                    <w:left w:val="none" w:sz="0" w:space="0" w:color="auto"/>
                    <w:bottom w:val="none" w:sz="0" w:space="0" w:color="auto"/>
                    <w:right w:val="none" w:sz="0" w:space="0" w:color="auto"/>
                  </w:divBdr>
                  <w:divsChild>
                    <w:div w:id="1764522944">
                      <w:marLeft w:val="0"/>
                      <w:marRight w:val="0"/>
                      <w:marTop w:val="225"/>
                      <w:marBottom w:val="225"/>
                      <w:divBdr>
                        <w:top w:val="none" w:sz="0" w:space="0" w:color="auto"/>
                        <w:left w:val="none" w:sz="0" w:space="0" w:color="auto"/>
                        <w:bottom w:val="none" w:sz="0" w:space="0" w:color="auto"/>
                        <w:right w:val="none" w:sz="0" w:space="0" w:color="auto"/>
                      </w:divBdr>
                    </w:div>
                    <w:div w:id="68343306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820198537">
              <w:marLeft w:val="0"/>
              <w:marRight w:val="0"/>
              <w:marTop w:val="0"/>
              <w:marBottom w:val="0"/>
              <w:divBdr>
                <w:top w:val="none" w:sz="0" w:space="0" w:color="auto"/>
                <w:left w:val="none" w:sz="0" w:space="0" w:color="auto"/>
                <w:bottom w:val="none" w:sz="0" w:space="0" w:color="auto"/>
                <w:right w:val="none" w:sz="0" w:space="0" w:color="auto"/>
              </w:divBdr>
              <w:divsChild>
                <w:div w:id="30228883">
                  <w:marLeft w:val="0"/>
                  <w:marRight w:val="0"/>
                  <w:marTop w:val="0"/>
                  <w:marBottom w:val="0"/>
                  <w:divBdr>
                    <w:top w:val="none" w:sz="0" w:space="0" w:color="auto"/>
                    <w:left w:val="none" w:sz="0" w:space="0" w:color="auto"/>
                    <w:bottom w:val="none" w:sz="0" w:space="0" w:color="auto"/>
                    <w:right w:val="none" w:sz="0" w:space="0" w:color="auto"/>
                  </w:divBdr>
                  <w:divsChild>
                    <w:div w:id="1731149729">
                      <w:marLeft w:val="0"/>
                      <w:marRight w:val="0"/>
                      <w:marTop w:val="0"/>
                      <w:marBottom w:val="0"/>
                      <w:divBdr>
                        <w:top w:val="none" w:sz="0" w:space="0" w:color="auto"/>
                        <w:left w:val="none" w:sz="0" w:space="0" w:color="auto"/>
                        <w:bottom w:val="none" w:sz="0" w:space="0" w:color="auto"/>
                        <w:right w:val="none" w:sz="0" w:space="0" w:color="auto"/>
                      </w:divBdr>
                      <w:divsChild>
                        <w:div w:id="1527523610">
                          <w:marLeft w:val="0"/>
                          <w:marRight w:val="0"/>
                          <w:marTop w:val="0"/>
                          <w:marBottom w:val="0"/>
                          <w:divBdr>
                            <w:top w:val="none" w:sz="0" w:space="0" w:color="auto"/>
                            <w:left w:val="none" w:sz="0" w:space="0" w:color="auto"/>
                            <w:bottom w:val="none" w:sz="0" w:space="0" w:color="auto"/>
                            <w:right w:val="none" w:sz="0" w:space="0" w:color="auto"/>
                          </w:divBdr>
                          <w:divsChild>
                            <w:div w:id="767888743">
                              <w:marLeft w:val="0"/>
                              <w:marRight w:val="0"/>
                              <w:marTop w:val="0"/>
                              <w:marBottom w:val="0"/>
                              <w:divBdr>
                                <w:top w:val="none" w:sz="0" w:space="0" w:color="auto"/>
                                <w:left w:val="none" w:sz="0" w:space="0" w:color="auto"/>
                                <w:bottom w:val="none" w:sz="0" w:space="0" w:color="auto"/>
                                <w:right w:val="none" w:sz="0" w:space="0" w:color="auto"/>
                              </w:divBdr>
                            </w:div>
                            <w:div w:id="955601725">
                              <w:marLeft w:val="0"/>
                              <w:marRight w:val="0"/>
                              <w:marTop w:val="450"/>
                              <w:marBottom w:val="450"/>
                              <w:divBdr>
                                <w:top w:val="none" w:sz="0" w:space="0" w:color="auto"/>
                                <w:left w:val="none" w:sz="0" w:space="0" w:color="auto"/>
                                <w:bottom w:val="none" w:sz="0" w:space="0" w:color="auto"/>
                                <w:right w:val="none" w:sz="0" w:space="0" w:color="auto"/>
                              </w:divBdr>
                              <w:divsChild>
                                <w:div w:id="886573028">
                                  <w:marLeft w:val="0"/>
                                  <w:marRight w:val="120"/>
                                  <w:marTop w:val="0"/>
                                  <w:marBottom w:val="0"/>
                                  <w:divBdr>
                                    <w:top w:val="none" w:sz="0" w:space="0" w:color="auto"/>
                                    <w:left w:val="none" w:sz="0" w:space="0" w:color="auto"/>
                                    <w:bottom w:val="none" w:sz="0" w:space="0" w:color="auto"/>
                                    <w:right w:val="none" w:sz="0" w:space="0" w:color="auto"/>
                                  </w:divBdr>
                                </w:div>
                                <w:div w:id="1008101833">
                                  <w:marLeft w:val="0"/>
                                  <w:marRight w:val="120"/>
                                  <w:marTop w:val="0"/>
                                  <w:marBottom w:val="0"/>
                                  <w:divBdr>
                                    <w:top w:val="none" w:sz="0" w:space="0" w:color="auto"/>
                                    <w:left w:val="none" w:sz="0" w:space="0" w:color="auto"/>
                                    <w:bottom w:val="none" w:sz="0" w:space="0" w:color="auto"/>
                                    <w:right w:val="none" w:sz="0" w:space="0" w:color="auto"/>
                                  </w:divBdr>
                                </w:div>
                                <w:div w:id="1593735263">
                                  <w:marLeft w:val="0"/>
                                  <w:marRight w:val="120"/>
                                  <w:marTop w:val="0"/>
                                  <w:marBottom w:val="0"/>
                                  <w:divBdr>
                                    <w:top w:val="none" w:sz="0" w:space="0" w:color="auto"/>
                                    <w:left w:val="none" w:sz="0" w:space="0" w:color="auto"/>
                                    <w:bottom w:val="none" w:sz="0" w:space="0" w:color="auto"/>
                                    <w:right w:val="none" w:sz="0" w:space="0" w:color="auto"/>
                                  </w:divBdr>
                                </w:div>
                                <w:div w:id="46615489">
                                  <w:marLeft w:val="0"/>
                                  <w:marRight w:val="120"/>
                                  <w:marTop w:val="0"/>
                                  <w:marBottom w:val="0"/>
                                  <w:divBdr>
                                    <w:top w:val="none" w:sz="0" w:space="0" w:color="auto"/>
                                    <w:left w:val="none" w:sz="0" w:space="0" w:color="auto"/>
                                    <w:bottom w:val="none" w:sz="0" w:space="0" w:color="auto"/>
                                    <w:right w:val="none" w:sz="0" w:space="0" w:color="auto"/>
                                  </w:divBdr>
                                </w:div>
                                <w:div w:id="9704050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40746605">
                          <w:marLeft w:val="0"/>
                          <w:marRight w:val="0"/>
                          <w:marTop w:val="0"/>
                          <w:marBottom w:val="0"/>
                          <w:divBdr>
                            <w:top w:val="none" w:sz="0" w:space="0" w:color="auto"/>
                            <w:left w:val="none" w:sz="0" w:space="0" w:color="auto"/>
                            <w:bottom w:val="none" w:sz="0" w:space="0" w:color="auto"/>
                            <w:right w:val="none" w:sz="0" w:space="0" w:color="auto"/>
                          </w:divBdr>
                          <w:divsChild>
                            <w:div w:id="1527015588">
                              <w:marLeft w:val="0"/>
                              <w:marRight w:val="0"/>
                              <w:marTop w:val="0"/>
                              <w:marBottom w:val="0"/>
                              <w:divBdr>
                                <w:top w:val="none" w:sz="0" w:space="0" w:color="auto"/>
                                <w:left w:val="none" w:sz="0" w:space="0" w:color="auto"/>
                                <w:bottom w:val="none" w:sz="0" w:space="0" w:color="auto"/>
                                <w:right w:val="none" w:sz="0" w:space="0" w:color="auto"/>
                              </w:divBdr>
                            </w:div>
                            <w:div w:id="1322394794">
                              <w:marLeft w:val="0"/>
                              <w:marRight w:val="0"/>
                              <w:marTop w:val="100"/>
                              <w:marBottom w:val="100"/>
                              <w:divBdr>
                                <w:top w:val="none" w:sz="0" w:space="0" w:color="auto"/>
                                <w:left w:val="none" w:sz="0" w:space="0" w:color="auto"/>
                                <w:bottom w:val="none" w:sz="0" w:space="0" w:color="auto"/>
                                <w:right w:val="none" w:sz="0" w:space="0" w:color="auto"/>
                              </w:divBdr>
                              <w:divsChild>
                                <w:div w:id="2014334470">
                                  <w:marLeft w:val="0"/>
                                  <w:marRight w:val="0"/>
                                  <w:marTop w:val="0"/>
                                  <w:marBottom w:val="0"/>
                                  <w:divBdr>
                                    <w:top w:val="none" w:sz="0" w:space="0" w:color="auto"/>
                                    <w:left w:val="none" w:sz="0" w:space="0" w:color="auto"/>
                                    <w:bottom w:val="none" w:sz="0" w:space="0" w:color="auto"/>
                                    <w:right w:val="none" w:sz="0" w:space="0" w:color="auto"/>
                                  </w:divBdr>
                                </w:div>
                              </w:divsChild>
                            </w:div>
                            <w:div w:id="777211778">
                              <w:marLeft w:val="0"/>
                              <w:marRight w:val="0"/>
                              <w:marTop w:val="0"/>
                              <w:marBottom w:val="0"/>
                              <w:divBdr>
                                <w:top w:val="single" w:sz="12" w:space="11" w:color="E5DFD4"/>
                                <w:left w:val="none" w:sz="0" w:space="0" w:color="auto"/>
                                <w:bottom w:val="none" w:sz="0" w:space="11" w:color="auto"/>
                                <w:right w:val="none" w:sz="0" w:space="23" w:color="auto"/>
                              </w:divBdr>
                            </w:div>
                            <w:div w:id="1985307892">
                              <w:marLeft w:val="0"/>
                              <w:marRight w:val="0"/>
                              <w:marTop w:val="0"/>
                              <w:marBottom w:val="0"/>
                              <w:divBdr>
                                <w:top w:val="single" w:sz="12" w:space="11" w:color="E5DFD4"/>
                                <w:left w:val="none" w:sz="0" w:space="0" w:color="auto"/>
                                <w:bottom w:val="none" w:sz="0" w:space="11" w:color="auto"/>
                                <w:right w:val="none" w:sz="0" w:space="23" w:color="auto"/>
                              </w:divBdr>
                            </w:div>
                            <w:div w:id="1724331243">
                              <w:marLeft w:val="0"/>
                              <w:marRight w:val="0"/>
                              <w:marTop w:val="0"/>
                              <w:marBottom w:val="0"/>
                              <w:divBdr>
                                <w:top w:val="single" w:sz="12" w:space="11" w:color="E5DFD4"/>
                                <w:left w:val="none" w:sz="0" w:space="0" w:color="auto"/>
                                <w:bottom w:val="none" w:sz="0" w:space="11" w:color="auto"/>
                                <w:right w:val="none" w:sz="0" w:space="23" w:color="auto"/>
                              </w:divBdr>
                            </w:div>
                            <w:div w:id="198862147">
                              <w:marLeft w:val="0"/>
                              <w:marRight w:val="0"/>
                              <w:marTop w:val="0"/>
                              <w:marBottom w:val="0"/>
                              <w:divBdr>
                                <w:top w:val="none" w:sz="0" w:space="0" w:color="auto"/>
                                <w:left w:val="none" w:sz="0" w:space="0" w:color="auto"/>
                                <w:bottom w:val="none" w:sz="0" w:space="0" w:color="auto"/>
                                <w:right w:val="none" w:sz="0" w:space="0" w:color="auto"/>
                              </w:divBdr>
                              <w:divsChild>
                                <w:div w:id="994189533">
                                  <w:marLeft w:val="0"/>
                                  <w:marRight w:val="0"/>
                                  <w:marTop w:val="150"/>
                                  <w:marBottom w:val="150"/>
                                  <w:divBdr>
                                    <w:top w:val="single" w:sz="12" w:space="11" w:color="E6DFD5"/>
                                    <w:left w:val="none" w:sz="0" w:space="4" w:color="auto"/>
                                    <w:bottom w:val="none" w:sz="0" w:space="5" w:color="auto"/>
                                    <w:right w:val="none" w:sz="0" w:space="4" w:color="auto"/>
                                  </w:divBdr>
                                </w:div>
                                <w:div w:id="1526752739">
                                  <w:marLeft w:val="0"/>
                                  <w:marRight w:val="0"/>
                                  <w:marTop w:val="150"/>
                                  <w:marBottom w:val="150"/>
                                  <w:divBdr>
                                    <w:top w:val="single" w:sz="12" w:space="11" w:color="E6DFD5"/>
                                    <w:left w:val="none" w:sz="0" w:space="4" w:color="auto"/>
                                    <w:bottom w:val="none" w:sz="0" w:space="5" w:color="auto"/>
                                    <w:right w:val="none" w:sz="0" w:space="4" w:color="auto"/>
                                  </w:divBdr>
                                </w:div>
                                <w:div w:id="1284382721">
                                  <w:marLeft w:val="0"/>
                                  <w:marRight w:val="0"/>
                                  <w:marTop w:val="150"/>
                                  <w:marBottom w:val="150"/>
                                  <w:divBdr>
                                    <w:top w:val="single" w:sz="12" w:space="11" w:color="E6DFD5"/>
                                    <w:left w:val="none" w:sz="0" w:space="4" w:color="auto"/>
                                    <w:bottom w:val="none" w:sz="0" w:space="5" w:color="auto"/>
                                    <w:right w:val="none" w:sz="0" w:space="4" w:color="auto"/>
                                  </w:divBdr>
                                </w:div>
                                <w:div w:id="1165126020">
                                  <w:marLeft w:val="0"/>
                                  <w:marRight w:val="0"/>
                                  <w:marTop w:val="150"/>
                                  <w:marBottom w:val="150"/>
                                  <w:divBdr>
                                    <w:top w:val="single" w:sz="12" w:space="11" w:color="E6DFD5"/>
                                    <w:left w:val="none" w:sz="0" w:space="4" w:color="auto"/>
                                    <w:bottom w:val="none" w:sz="0" w:space="5" w:color="auto"/>
                                    <w:right w:val="none" w:sz="0" w:space="4" w:color="auto"/>
                                  </w:divBdr>
                                </w:div>
                                <w:div w:id="576600101">
                                  <w:marLeft w:val="0"/>
                                  <w:marRight w:val="0"/>
                                  <w:marTop w:val="150"/>
                                  <w:marBottom w:val="150"/>
                                  <w:divBdr>
                                    <w:top w:val="single" w:sz="12" w:space="11" w:color="E6DFD5"/>
                                    <w:left w:val="none" w:sz="0" w:space="4" w:color="auto"/>
                                    <w:bottom w:val="none" w:sz="0" w:space="5" w:color="auto"/>
                                    <w:right w:val="none" w:sz="0" w:space="4" w:color="auto"/>
                                  </w:divBdr>
                                </w:div>
                              </w:divsChild>
                            </w:div>
                            <w:div w:id="1782992311">
                              <w:marLeft w:val="0"/>
                              <w:marRight w:val="300"/>
                              <w:marTop w:val="225"/>
                              <w:marBottom w:val="0"/>
                              <w:divBdr>
                                <w:top w:val="none" w:sz="0" w:space="0" w:color="auto"/>
                                <w:left w:val="none" w:sz="0" w:space="0" w:color="auto"/>
                                <w:bottom w:val="none" w:sz="0" w:space="0" w:color="auto"/>
                                <w:right w:val="none" w:sz="0" w:space="0" w:color="auto"/>
                              </w:divBdr>
                            </w:div>
                            <w:div w:id="929503454">
                              <w:marLeft w:val="0"/>
                              <w:marRight w:val="300"/>
                              <w:marTop w:val="225"/>
                              <w:marBottom w:val="0"/>
                              <w:divBdr>
                                <w:top w:val="none" w:sz="0" w:space="0" w:color="auto"/>
                                <w:left w:val="none" w:sz="0" w:space="0" w:color="auto"/>
                                <w:bottom w:val="none" w:sz="0" w:space="0" w:color="auto"/>
                                <w:right w:val="none" w:sz="0" w:space="0" w:color="auto"/>
                              </w:divBdr>
                              <w:divsChild>
                                <w:div w:id="3552875">
                                  <w:marLeft w:val="0"/>
                                  <w:marRight w:val="0"/>
                                  <w:marTop w:val="0"/>
                                  <w:marBottom w:val="0"/>
                                  <w:divBdr>
                                    <w:top w:val="none" w:sz="0" w:space="0" w:color="auto"/>
                                    <w:left w:val="none" w:sz="0" w:space="0" w:color="auto"/>
                                    <w:bottom w:val="none" w:sz="0" w:space="0" w:color="auto"/>
                                    <w:right w:val="none" w:sz="0" w:space="0" w:color="auto"/>
                                  </w:divBdr>
                                </w:div>
                              </w:divsChild>
                            </w:div>
                            <w:div w:id="12612383">
                              <w:marLeft w:val="0"/>
                              <w:marRight w:val="0"/>
                              <w:marTop w:val="0"/>
                              <w:marBottom w:val="0"/>
                              <w:divBdr>
                                <w:top w:val="none" w:sz="0" w:space="0" w:color="auto"/>
                                <w:left w:val="none" w:sz="0" w:space="0" w:color="auto"/>
                                <w:bottom w:val="none" w:sz="0" w:space="0" w:color="auto"/>
                                <w:right w:val="none" w:sz="0" w:space="0" w:color="auto"/>
                              </w:divBdr>
                            </w:div>
                            <w:div w:id="1998880044">
                              <w:marLeft w:val="0"/>
                              <w:marRight w:val="0"/>
                              <w:marTop w:val="0"/>
                              <w:marBottom w:val="0"/>
                              <w:divBdr>
                                <w:top w:val="single" w:sz="12" w:space="11" w:color="E5DFD4"/>
                                <w:left w:val="none" w:sz="0" w:space="0" w:color="auto"/>
                                <w:bottom w:val="none" w:sz="0" w:space="11" w:color="auto"/>
                                <w:right w:val="none" w:sz="0" w:space="23" w:color="auto"/>
                              </w:divBdr>
                            </w:div>
                            <w:div w:id="868490968">
                              <w:marLeft w:val="0"/>
                              <w:marRight w:val="0"/>
                              <w:marTop w:val="0"/>
                              <w:marBottom w:val="0"/>
                              <w:divBdr>
                                <w:top w:val="single" w:sz="12" w:space="11" w:color="E5DFD4"/>
                                <w:left w:val="none" w:sz="0" w:space="0" w:color="auto"/>
                                <w:bottom w:val="none" w:sz="0" w:space="11" w:color="auto"/>
                                <w:right w:val="none" w:sz="0" w:space="23" w:color="auto"/>
                              </w:divBdr>
                            </w:div>
                            <w:div w:id="1215311849">
                              <w:marLeft w:val="0"/>
                              <w:marRight w:val="0"/>
                              <w:marTop w:val="0"/>
                              <w:marBottom w:val="0"/>
                              <w:divBdr>
                                <w:top w:val="single" w:sz="12" w:space="11" w:color="E5DFD4"/>
                                <w:left w:val="none" w:sz="0" w:space="0" w:color="auto"/>
                                <w:bottom w:val="none" w:sz="0" w:space="11" w:color="auto"/>
                                <w:right w:val="none" w:sz="0" w:space="23" w:color="auto"/>
                              </w:divBdr>
                            </w:div>
                            <w:div w:id="80025154">
                              <w:marLeft w:val="0"/>
                              <w:marRight w:val="0"/>
                              <w:marTop w:val="0"/>
                              <w:marBottom w:val="0"/>
                              <w:divBdr>
                                <w:top w:val="single" w:sz="12" w:space="11" w:color="E5DFD4"/>
                                <w:left w:val="none" w:sz="0" w:space="0" w:color="auto"/>
                                <w:bottom w:val="none" w:sz="0" w:space="11" w:color="auto"/>
                                <w:right w:val="none" w:sz="0" w:space="23" w:color="auto"/>
                              </w:divBdr>
                            </w:div>
                            <w:div w:id="1914925366">
                              <w:marLeft w:val="0"/>
                              <w:marRight w:val="0"/>
                              <w:marTop w:val="0"/>
                              <w:marBottom w:val="0"/>
                              <w:divBdr>
                                <w:top w:val="none" w:sz="0" w:space="0" w:color="auto"/>
                                <w:left w:val="none" w:sz="0" w:space="0" w:color="auto"/>
                                <w:bottom w:val="none" w:sz="0" w:space="0" w:color="auto"/>
                                <w:right w:val="none" w:sz="0" w:space="0" w:color="auto"/>
                              </w:divBdr>
                            </w:div>
                          </w:divsChild>
                        </w:div>
                        <w:div w:id="1489323983">
                          <w:marLeft w:val="0"/>
                          <w:marRight w:val="0"/>
                          <w:marTop w:val="300"/>
                          <w:marBottom w:val="0"/>
                          <w:divBdr>
                            <w:top w:val="single" w:sz="12" w:space="15" w:color="E6DFD5"/>
                            <w:left w:val="none" w:sz="0" w:space="0" w:color="auto"/>
                            <w:bottom w:val="none" w:sz="0" w:space="0" w:color="auto"/>
                            <w:right w:val="none" w:sz="0" w:space="0" w:color="auto"/>
                          </w:divBdr>
                        </w:div>
                        <w:div w:id="1947342507">
                          <w:marLeft w:val="0"/>
                          <w:marRight w:val="0"/>
                          <w:marTop w:val="300"/>
                          <w:marBottom w:val="0"/>
                          <w:divBdr>
                            <w:top w:val="none" w:sz="0" w:space="0" w:color="auto"/>
                            <w:left w:val="none" w:sz="0" w:space="0" w:color="auto"/>
                            <w:bottom w:val="none" w:sz="0" w:space="0" w:color="auto"/>
                            <w:right w:val="none" w:sz="0" w:space="0" w:color="auto"/>
                          </w:divBdr>
                        </w:div>
                        <w:div w:id="812603367">
                          <w:marLeft w:val="0"/>
                          <w:marRight w:val="0"/>
                          <w:marTop w:val="300"/>
                          <w:marBottom w:val="0"/>
                          <w:divBdr>
                            <w:top w:val="none" w:sz="0" w:space="0" w:color="auto"/>
                            <w:left w:val="none" w:sz="0" w:space="0" w:color="auto"/>
                            <w:bottom w:val="none" w:sz="0" w:space="0" w:color="auto"/>
                            <w:right w:val="none" w:sz="0" w:space="0" w:color="auto"/>
                          </w:divBdr>
                        </w:div>
                      </w:divsChild>
                    </w:div>
                    <w:div w:id="1608922566">
                      <w:marLeft w:val="0"/>
                      <w:marRight w:val="0"/>
                      <w:marTop w:val="0"/>
                      <w:marBottom w:val="0"/>
                      <w:divBdr>
                        <w:top w:val="none" w:sz="0" w:space="0" w:color="auto"/>
                        <w:left w:val="none" w:sz="0" w:space="0" w:color="auto"/>
                        <w:bottom w:val="none" w:sz="0" w:space="0" w:color="auto"/>
                        <w:right w:val="none" w:sz="0" w:space="0" w:color="auto"/>
                      </w:divBdr>
                      <w:divsChild>
                        <w:div w:id="1283803341">
                          <w:marLeft w:val="0"/>
                          <w:marRight w:val="0"/>
                          <w:marTop w:val="0"/>
                          <w:marBottom w:val="0"/>
                          <w:divBdr>
                            <w:top w:val="none" w:sz="0" w:space="0" w:color="auto"/>
                            <w:left w:val="none" w:sz="0" w:space="0" w:color="auto"/>
                            <w:bottom w:val="none" w:sz="0" w:space="0" w:color="auto"/>
                            <w:right w:val="none" w:sz="0" w:space="0" w:color="auto"/>
                          </w:divBdr>
                          <w:divsChild>
                            <w:div w:id="1098599213">
                              <w:marLeft w:val="0"/>
                              <w:marRight w:val="0"/>
                              <w:marTop w:val="0"/>
                              <w:marBottom w:val="0"/>
                              <w:divBdr>
                                <w:top w:val="none" w:sz="0" w:space="0" w:color="auto"/>
                                <w:left w:val="none" w:sz="0" w:space="0" w:color="auto"/>
                                <w:bottom w:val="none" w:sz="0" w:space="0" w:color="auto"/>
                                <w:right w:val="none" w:sz="0" w:space="0" w:color="auto"/>
                              </w:divBdr>
                            </w:div>
                            <w:div w:id="338311278">
                              <w:marLeft w:val="0"/>
                              <w:marRight w:val="120"/>
                              <w:marTop w:val="0"/>
                              <w:marBottom w:val="0"/>
                              <w:divBdr>
                                <w:top w:val="none" w:sz="0" w:space="0" w:color="auto"/>
                                <w:left w:val="none" w:sz="0" w:space="0" w:color="auto"/>
                                <w:bottom w:val="none" w:sz="0" w:space="0" w:color="auto"/>
                                <w:right w:val="none" w:sz="0" w:space="0" w:color="auto"/>
                              </w:divBdr>
                            </w:div>
                            <w:div w:id="1512644630">
                              <w:marLeft w:val="0"/>
                              <w:marRight w:val="120"/>
                              <w:marTop w:val="0"/>
                              <w:marBottom w:val="0"/>
                              <w:divBdr>
                                <w:top w:val="none" w:sz="0" w:space="0" w:color="auto"/>
                                <w:left w:val="none" w:sz="0" w:space="0" w:color="auto"/>
                                <w:bottom w:val="none" w:sz="0" w:space="0" w:color="auto"/>
                                <w:right w:val="none" w:sz="0" w:space="0" w:color="auto"/>
                              </w:divBdr>
                            </w:div>
                            <w:div w:id="214630510">
                              <w:marLeft w:val="0"/>
                              <w:marRight w:val="120"/>
                              <w:marTop w:val="0"/>
                              <w:marBottom w:val="0"/>
                              <w:divBdr>
                                <w:top w:val="none" w:sz="0" w:space="0" w:color="auto"/>
                                <w:left w:val="none" w:sz="0" w:space="0" w:color="auto"/>
                                <w:bottom w:val="none" w:sz="0" w:space="0" w:color="auto"/>
                                <w:right w:val="none" w:sz="0" w:space="0" w:color="auto"/>
                              </w:divBdr>
                            </w:div>
                            <w:div w:id="138037094">
                              <w:marLeft w:val="0"/>
                              <w:marRight w:val="120"/>
                              <w:marTop w:val="0"/>
                              <w:marBottom w:val="0"/>
                              <w:divBdr>
                                <w:top w:val="none" w:sz="0" w:space="0" w:color="auto"/>
                                <w:left w:val="none" w:sz="0" w:space="0" w:color="auto"/>
                                <w:bottom w:val="none" w:sz="0" w:space="0" w:color="auto"/>
                                <w:right w:val="none" w:sz="0" w:space="0" w:color="auto"/>
                              </w:divBdr>
                            </w:div>
                            <w:div w:id="1039890266">
                              <w:marLeft w:val="0"/>
                              <w:marRight w:val="120"/>
                              <w:marTop w:val="0"/>
                              <w:marBottom w:val="0"/>
                              <w:divBdr>
                                <w:top w:val="none" w:sz="0" w:space="0" w:color="auto"/>
                                <w:left w:val="none" w:sz="0" w:space="0" w:color="auto"/>
                                <w:bottom w:val="none" w:sz="0" w:space="0" w:color="auto"/>
                                <w:right w:val="none" w:sz="0" w:space="0" w:color="auto"/>
                              </w:divBdr>
                            </w:div>
                          </w:divsChild>
                        </w:div>
                        <w:div w:id="1274751429">
                          <w:marLeft w:val="0"/>
                          <w:marRight w:val="0"/>
                          <w:marTop w:val="0"/>
                          <w:marBottom w:val="0"/>
                          <w:divBdr>
                            <w:top w:val="none" w:sz="0" w:space="0" w:color="auto"/>
                            <w:left w:val="none" w:sz="0" w:space="0" w:color="auto"/>
                            <w:bottom w:val="none" w:sz="0" w:space="0" w:color="auto"/>
                            <w:right w:val="none" w:sz="0" w:space="0" w:color="auto"/>
                          </w:divBdr>
                          <w:divsChild>
                            <w:div w:id="1883470741">
                              <w:marLeft w:val="0"/>
                              <w:marRight w:val="0"/>
                              <w:marTop w:val="0"/>
                              <w:marBottom w:val="0"/>
                              <w:divBdr>
                                <w:top w:val="none" w:sz="0" w:space="0" w:color="auto"/>
                                <w:left w:val="none" w:sz="0" w:space="0" w:color="auto"/>
                                <w:bottom w:val="none" w:sz="0" w:space="0" w:color="auto"/>
                                <w:right w:val="none" w:sz="0" w:space="0" w:color="auto"/>
                              </w:divBdr>
                              <w:divsChild>
                                <w:div w:id="741564906">
                                  <w:marLeft w:val="0"/>
                                  <w:marRight w:val="0"/>
                                  <w:marTop w:val="0"/>
                                  <w:marBottom w:val="0"/>
                                  <w:divBdr>
                                    <w:top w:val="none" w:sz="0" w:space="0" w:color="auto"/>
                                    <w:left w:val="none" w:sz="0" w:space="0" w:color="auto"/>
                                    <w:bottom w:val="none" w:sz="0" w:space="0" w:color="auto"/>
                                    <w:right w:val="none" w:sz="0" w:space="0" w:color="auto"/>
                                  </w:divBdr>
                                  <w:divsChild>
                                    <w:div w:id="1509559208">
                                      <w:marLeft w:val="0"/>
                                      <w:marRight w:val="0"/>
                                      <w:marTop w:val="0"/>
                                      <w:marBottom w:val="0"/>
                                      <w:divBdr>
                                        <w:top w:val="none" w:sz="0" w:space="0" w:color="auto"/>
                                        <w:left w:val="none" w:sz="0" w:space="0" w:color="auto"/>
                                        <w:bottom w:val="none" w:sz="0" w:space="0" w:color="auto"/>
                                        <w:right w:val="none" w:sz="0" w:space="0" w:color="auto"/>
                                      </w:divBdr>
                                      <w:divsChild>
                                        <w:div w:id="925114829">
                                          <w:marLeft w:val="0"/>
                                          <w:marRight w:val="0"/>
                                          <w:marTop w:val="0"/>
                                          <w:marBottom w:val="0"/>
                                          <w:divBdr>
                                            <w:top w:val="none" w:sz="0" w:space="0" w:color="auto"/>
                                            <w:left w:val="none" w:sz="0" w:space="0" w:color="auto"/>
                                            <w:bottom w:val="none" w:sz="0" w:space="0" w:color="auto"/>
                                            <w:right w:val="none" w:sz="0" w:space="0" w:color="auto"/>
                                          </w:divBdr>
                                          <w:divsChild>
                                            <w:div w:id="1850950177">
                                              <w:marLeft w:val="0"/>
                                              <w:marRight w:val="0"/>
                                              <w:marTop w:val="0"/>
                                              <w:marBottom w:val="0"/>
                                              <w:divBdr>
                                                <w:top w:val="none" w:sz="0" w:space="0" w:color="auto"/>
                                                <w:left w:val="none" w:sz="0" w:space="0" w:color="auto"/>
                                                <w:bottom w:val="none" w:sz="0" w:space="0" w:color="auto"/>
                                                <w:right w:val="none" w:sz="0" w:space="0" w:color="auto"/>
                                              </w:divBdr>
                                              <w:divsChild>
                                                <w:div w:id="213738639">
                                                  <w:marLeft w:val="0"/>
                                                  <w:marRight w:val="0"/>
                                                  <w:marTop w:val="0"/>
                                                  <w:marBottom w:val="0"/>
                                                  <w:divBdr>
                                                    <w:top w:val="none" w:sz="0" w:space="0" w:color="auto"/>
                                                    <w:left w:val="none" w:sz="0" w:space="0" w:color="auto"/>
                                                    <w:bottom w:val="none" w:sz="0" w:space="0" w:color="auto"/>
                                                    <w:right w:val="none" w:sz="0" w:space="0" w:color="auto"/>
                                                  </w:divBdr>
                                                  <w:divsChild>
                                                    <w:div w:id="212470561">
                                                      <w:marLeft w:val="0"/>
                                                      <w:marRight w:val="0"/>
                                                      <w:marTop w:val="0"/>
                                                      <w:marBottom w:val="0"/>
                                                      <w:divBdr>
                                                        <w:top w:val="none" w:sz="0" w:space="0" w:color="auto"/>
                                                        <w:left w:val="none" w:sz="0" w:space="0" w:color="auto"/>
                                                        <w:bottom w:val="none" w:sz="0" w:space="0" w:color="auto"/>
                                                        <w:right w:val="none" w:sz="0" w:space="0" w:color="auto"/>
                                                      </w:divBdr>
                                                      <w:divsChild>
                                                        <w:div w:id="17717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35256">
                                              <w:marLeft w:val="0"/>
                                              <w:marRight w:val="0"/>
                                              <w:marTop w:val="0"/>
                                              <w:marBottom w:val="0"/>
                                              <w:divBdr>
                                                <w:top w:val="none" w:sz="0" w:space="0" w:color="auto"/>
                                                <w:left w:val="none" w:sz="0" w:space="0" w:color="auto"/>
                                                <w:bottom w:val="none" w:sz="0" w:space="0" w:color="auto"/>
                                                <w:right w:val="none" w:sz="0" w:space="0" w:color="auto"/>
                                              </w:divBdr>
                                            </w:div>
                                            <w:div w:id="903031912">
                                              <w:marLeft w:val="0"/>
                                              <w:marRight w:val="0"/>
                                              <w:marTop w:val="0"/>
                                              <w:marBottom w:val="0"/>
                                              <w:divBdr>
                                                <w:top w:val="none" w:sz="0" w:space="0" w:color="auto"/>
                                                <w:left w:val="none" w:sz="0" w:space="0" w:color="auto"/>
                                                <w:bottom w:val="none" w:sz="0" w:space="0" w:color="auto"/>
                                                <w:right w:val="none" w:sz="0" w:space="0" w:color="auto"/>
                                              </w:divBdr>
                                              <w:divsChild>
                                                <w:div w:id="29576462">
                                                  <w:marLeft w:val="0"/>
                                                  <w:marRight w:val="0"/>
                                                  <w:marTop w:val="0"/>
                                                  <w:marBottom w:val="0"/>
                                                  <w:divBdr>
                                                    <w:top w:val="none" w:sz="0" w:space="0" w:color="auto"/>
                                                    <w:left w:val="none" w:sz="0" w:space="0" w:color="auto"/>
                                                    <w:bottom w:val="none" w:sz="0" w:space="0" w:color="auto"/>
                                                    <w:right w:val="none" w:sz="0" w:space="0" w:color="auto"/>
                                                  </w:divBdr>
                                                </w:div>
                                              </w:divsChild>
                                            </w:div>
                                            <w:div w:id="1991401643">
                                              <w:marLeft w:val="0"/>
                                              <w:marRight w:val="0"/>
                                              <w:marTop w:val="0"/>
                                              <w:marBottom w:val="0"/>
                                              <w:divBdr>
                                                <w:top w:val="none" w:sz="0" w:space="0" w:color="auto"/>
                                                <w:left w:val="none" w:sz="0" w:space="0" w:color="auto"/>
                                                <w:bottom w:val="none" w:sz="0" w:space="0" w:color="auto"/>
                                                <w:right w:val="none" w:sz="0" w:space="0" w:color="auto"/>
                                              </w:divBdr>
                                              <w:divsChild>
                                                <w:div w:id="73794418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395340">
                              <w:blockQuote w:val="1"/>
                              <w:marLeft w:val="0"/>
                              <w:marRight w:val="0"/>
                              <w:marTop w:val="300"/>
                              <w:marBottom w:val="300"/>
                              <w:divBdr>
                                <w:top w:val="none" w:sz="0" w:space="0" w:color="auto"/>
                                <w:left w:val="single" w:sz="12" w:space="8" w:color="E8E1D8"/>
                                <w:bottom w:val="none" w:sz="0" w:space="0" w:color="auto"/>
                                <w:right w:val="none" w:sz="0" w:space="8" w:color="auto"/>
                              </w:divBdr>
                            </w:div>
                            <w:div w:id="1657227277">
                              <w:blockQuote w:val="1"/>
                              <w:marLeft w:val="0"/>
                              <w:marRight w:val="0"/>
                              <w:marTop w:val="300"/>
                              <w:marBottom w:val="300"/>
                              <w:divBdr>
                                <w:top w:val="none" w:sz="0" w:space="0" w:color="auto"/>
                                <w:left w:val="single" w:sz="12" w:space="8" w:color="E8E1D8"/>
                                <w:bottom w:val="none" w:sz="0" w:space="0" w:color="auto"/>
                                <w:right w:val="none" w:sz="0" w:space="8" w:color="auto"/>
                              </w:divBdr>
                            </w:div>
                            <w:div w:id="851578034">
                              <w:marLeft w:val="0"/>
                              <w:marRight w:val="150"/>
                              <w:marTop w:val="0"/>
                              <w:marBottom w:val="0"/>
                              <w:divBdr>
                                <w:top w:val="none" w:sz="0" w:space="0" w:color="auto"/>
                                <w:left w:val="none" w:sz="0" w:space="0" w:color="auto"/>
                                <w:bottom w:val="none" w:sz="0" w:space="0" w:color="auto"/>
                                <w:right w:val="none" w:sz="0" w:space="0" w:color="auto"/>
                              </w:divBdr>
                            </w:div>
                            <w:div w:id="1129397734">
                              <w:marLeft w:val="0"/>
                              <w:marRight w:val="0"/>
                              <w:marTop w:val="0"/>
                              <w:marBottom w:val="0"/>
                              <w:divBdr>
                                <w:top w:val="single" w:sz="12" w:space="11" w:color="E5DFD4"/>
                                <w:left w:val="none" w:sz="0" w:space="0" w:color="auto"/>
                                <w:bottom w:val="none" w:sz="0" w:space="11" w:color="auto"/>
                                <w:right w:val="none" w:sz="0" w:space="23" w:color="auto"/>
                              </w:divBdr>
                            </w:div>
                            <w:div w:id="1165127758">
                              <w:marLeft w:val="0"/>
                              <w:marRight w:val="0"/>
                              <w:marTop w:val="0"/>
                              <w:marBottom w:val="0"/>
                              <w:divBdr>
                                <w:top w:val="single" w:sz="12" w:space="11" w:color="E5DFD4"/>
                                <w:left w:val="none" w:sz="0" w:space="0" w:color="auto"/>
                                <w:bottom w:val="none" w:sz="0" w:space="11" w:color="auto"/>
                                <w:right w:val="none" w:sz="0" w:space="23" w:color="auto"/>
                              </w:divBdr>
                            </w:div>
                            <w:div w:id="695081185">
                              <w:marLeft w:val="0"/>
                              <w:marRight w:val="0"/>
                              <w:marTop w:val="0"/>
                              <w:marBottom w:val="0"/>
                              <w:divBdr>
                                <w:top w:val="single" w:sz="12" w:space="11" w:color="E5DFD4"/>
                                <w:left w:val="none" w:sz="0" w:space="0" w:color="auto"/>
                                <w:bottom w:val="none" w:sz="0" w:space="11" w:color="auto"/>
                                <w:right w:val="none" w:sz="0" w:space="23" w:color="auto"/>
                              </w:divBdr>
                            </w:div>
                            <w:div w:id="49888480">
                              <w:marLeft w:val="0"/>
                              <w:marRight w:val="0"/>
                              <w:marTop w:val="0"/>
                              <w:marBottom w:val="0"/>
                              <w:divBdr>
                                <w:top w:val="single" w:sz="12" w:space="11" w:color="E5DFD4"/>
                                <w:left w:val="none" w:sz="0" w:space="0" w:color="auto"/>
                                <w:bottom w:val="none" w:sz="0" w:space="11" w:color="auto"/>
                                <w:right w:val="none" w:sz="0" w:space="23" w:color="auto"/>
                              </w:divBdr>
                            </w:div>
                            <w:div w:id="406924854">
                              <w:marLeft w:val="0"/>
                              <w:marRight w:val="0"/>
                              <w:marTop w:val="0"/>
                              <w:marBottom w:val="0"/>
                              <w:divBdr>
                                <w:top w:val="single" w:sz="12" w:space="11" w:color="E5DFD4"/>
                                <w:left w:val="none" w:sz="0" w:space="0" w:color="auto"/>
                                <w:bottom w:val="none" w:sz="0" w:space="11" w:color="auto"/>
                                <w:right w:val="none" w:sz="0" w:space="23" w:color="auto"/>
                              </w:divBdr>
                            </w:div>
                            <w:div w:id="1352760927">
                              <w:marLeft w:val="0"/>
                              <w:marRight w:val="0"/>
                              <w:marTop w:val="0"/>
                              <w:marBottom w:val="0"/>
                              <w:divBdr>
                                <w:top w:val="single" w:sz="12" w:space="11" w:color="E5DFD4"/>
                                <w:left w:val="none" w:sz="0" w:space="0" w:color="auto"/>
                                <w:bottom w:val="none" w:sz="0" w:space="11" w:color="auto"/>
                                <w:right w:val="none" w:sz="0" w:space="23" w:color="auto"/>
                              </w:divBdr>
                            </w:div>
                            <w:div w:id="948388924">
                              <w:marLeft w:val="0"/>
                              <w:marRight w:val="0"/>
                              <w:marTop w:val="0"/>
                              <w:marBottom w:val="0"/>
                              <w:divBdr>
                                <w:top w:val="single" w:sz="12" w:space="11" w:color="E5DFD4"/>
                                <w:left w:val="none" w:sz="0" w:space="0" w:color="auto"/>
                                <w:bottom w:val="none" w:sz="0" w:space="11" w:color="auto"/>
                                <w:right w:val="none" w:sz="0" w:space="23" w:color="auto"/>
                              </w:divBdr>
                            </w:div>
                            <w:div w:id="1243223083">
                              <w:blockQuote w:val="1"/>
                              <w:marLeft w:val="0"/>
                              <w:marRight w:val="0"/>
                              <w:marTop w:val="300"/>
                              <w:marBottom w:val="300"/>
                              <w:divBdr>
                                <w:top w:val="none" w:sz="0" w:space="0" w:color="auto"/>
                                <w:left w:val="single" w:sz="12" w:space="8" w:color="E8E1D8"/>
                                <w:bottom w:val="none" w:sz="0" w:space="0" w:color="auto"/>
                                <w:right w:val="none" w:sz="0" w:space="8" w:color="auto"/>
                              </w:divBdr>
                            </w:div>
                          </w:divsChild>
                        </w:div>
                        <w:div w:id="180894868">
                          <w:marLeft w:val="0"/>
                          <w:marRight w:val="0"/>
                          <w:marTop w:val="300"/>
                          <w:marBottom w:val="0"/>
                          <w:divBdr>
                            <w:top w:val="single" w:sz="12" w:space="15" w:color="E6DFD5"/>
                            <w:left w:val="none" w:sz="0" w:space="0" w:color="auto"/>
                            <w:bottom w:val="none" w:sz="0" w:space="0" w:color="auto"/>
                            <w:right w:val="none" w:sz="0" w:space="0" w:color="auto"/>
                          </w:divBdr>
                        </w:div>
                        <w:div w:id="454064223">
                          <w:marLeft w:val="0"/>
                          <w:marRight w:val="0"/>
                          <w:marTop w:val="300"/>
                          <w:marBottom w:val="0"/>
                          <w:divBdr>
                            <w:top w:val="none" w:sz="0" w:space="0" w:color="auto"/>
                            <w:left w:val="none" w:sz="0" w:space="0" w:color="auto"/>
                            <w:bottom w:val="none" w:sz="0" w:space="0" w:color="auto"/>
                            <w:right w:val="none" w:sz="0" w:space="0" w:color="auto"/>
                          </w:divBdr>
                        </w:div>
                        <w:div w:id="206401320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herealnews.com/why-the-green-new-deal-includes-a-jobs-guarantee" TargetMode="External"/><Relationship Id="rId18" Type="http://schemas.openxmlformats.org/officeDocument/2006/relationships/hyperlink" Target="https://iopscience.iop.org/article/10.1088/1748-9326/ab81c1" TargetMode="External"/><Relationship Id="rId26" Type="http://schemas.openxmlformats.org/officeDocument/2006/relationships/hyperlink" Target="https://ifstudies.org/blog/the-ineffective-earned-income-tax-credit%20accessed%206.15.23" TargetMode="External"/><Relationship Id="rId39" Type="http://schemas.openxmlformats.org/officeDocument/2006/relationships/theme" Target="theme/theme1.xml"/><Relationship Id="rId21" Type="http://schemas.openxmlformats.org/officeDocument/2006/relationships/hyperlink" Target="https://theleftwind.wordpress.com/2020/04/24/everyday-ruptures-putting-basebuilding-on-a-revolutionary-path/" TargetMode="External"/><Relationship Id="rId34" Type="http://schemas.openxmlformats.org/officeDocument/2006/relationships/hyperlink" Target="https://www.cnet.com/personal-finance/banking/inflation-eased-to-4-9-in-april-what-experts-predict-is-next-and-how-to-prepare/" TargetMode="External"/><Relationship Id="rId7" Type="http://schemas.openxmlformats.org/officeDocument/2006/relationships/hyperlink" Target="https://www.dissentmagazine.org/article/climate-still-changes-everything" TargetMode="External"/><Relationship Id="rId12" Type="http://schemas.openxmlformats.org/officeDocument/2006/relationships/hyperlink" Target="https://therealnews.com/why-the-green-new-deal-includes-a-jobs-guarantee" TargetMode="External"/><Relationship Id="rId17" Type="http://schemas.openxmlformats.org/officeDocument/2006/relationships/hyperlink" Target="https://therealnews.com/why-the-green-new-deal-includes-a-jobs-guarantee" TargetMode="External"/><Relationship Id="rId25" Type="http://schemas.openxmlformats.org/officeDocument/2006/relationships/image" Target="media/image1.png"/><Relationship Id="rId33" Type="http://schemas.openxmlformats.org/officeDocument/2006/relationships/hyperlink" Target="https://www.washingtonpost.com/business/2023/04/12/inflation-cpi-still-high/"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eforum.org/agenda/2023/04/future-of-jobs-is-green-2023-climate-change-labour-markets/" TargetMode="External"/><Relationship Id="rId20" Type="http://schemas.openxmlformats.org/officeDocument/2006/relationships/hyperlink" Target="https://www.degruyter.com/document/doi/10.7312/calh20556-007/html" TargetMode="External"/><Relationship Id="rId29" Type="http://schemas.openxmlformats.org/officeDocument/2006/relationships/hyperlink" Target="http://www.realclearmarkets.com/articles/2015/06/26/are_the_costs_of_the_eitc_worth_it_101720.html" TargetMode="External"/><Relationship Id="rId1" Type="http://schemas.openxmlformats.org/officeDocument/2006/relationships/customXml" Target="../customXml/item1.xml"/><Relationship Id="rId6" Type="http://schemas.openxmlformats.org/officeDocument/2006/relationships/hyperlink" Target="https://ips-dc.org/wp-content/uploads/2020/06/No-Warming-No-War_06-Green-Jobs-and-Just-Transition.pdf" TargetMode="External"/><Relationship Id="rId11" Type="http://schemas.openxmlformats.org/officeDocument/2006/relationships/hyperlink" Target="https://doi.org/10.1016/j.horiz.2022.100006" TargetMode="External"/><Relationship Id="rId24" Type="http://schemas.openxmlformats.org/officeDocument/2006/relationships/hyperlink" Target="https://doi.org/10.1080/08956308.2020.1733897" TargetMode="External"/><Relationship Id="rId32" Type="http://schemas.openxmlformats.org/officeDocument/2006/relationships/hyperlink" Target="https://www.stltoday.com/news/workers-are-less-productive-in-key-us-states-here-s-what-that-means-for-economy/article_50b65277-b0d2-5cb1-8b81-b9ecb353d473.html" TargetMode="External"/><Relationship Id="rId37" Type="http://schemas.openxmlformats.org/officeDocument/2006/relationships/hyperlink" Target="http://www.globalwarming.org/2011/11/28/steven-pinker-resource-scarcity-doesnt-cause-wars/" TargetMode="External"/><Relationship Id="rId5" Type="http://schemas.openxmlformats.org/officeDocument/2006/relationships/webSettings" Target="webSettings.xml"/><Relationship Id="rId15" Type="http://schemas.openxmlformats.org/officeDocument/2006/relationships/hyperlink" Target="https://www.sciencedirect.com/science/article/pii/S0016328720301646" TargetMode="External"/><Relationship Id="rId23" Type="http://schemas.openxmlformats.org/officeDocument/2006/relationships/hyperlink" Target="https://www.bloomberg.com/opinion/articles/2019-04-05/capitalism-is-more-likely-to-limit-climate-change-than-socialism" TargetMode="External"/><Relationship Id="rId28" Type="http://schemas.openxmlformats.org/officeDocument/2006/relationships/hyperlink" Target="https://www.peoplespolicyproject.org/project/the-myths-of-the-earned-income-tax-credit/" TargetMode="External"/><Relationship Id="rId36" Type="http://schemas.openxmlformats.org/officeDocument/2006/relationships/hyperlink" Target="https://inequality.org/research/federal-job-guarantee" TargetMode="External"/><Relationship Id="rId10" Type="http://schemas.openxmlformats.org/officeDocument/2006/relationships/hyperlink" Target="https://doi.org/10.1016/j.horiz.2022.100006" TargetMode="External"/><Relationship Id="rId19" Type="http://schemas.openxmlformats.org/officeDocument/2006/relationships/hyperlink" Target="https://www.degruyter.com/document/doi/10.7312/calh20556-007/html" TargetMode="External"/><Relationship Id="rId31" Type="http://schemas.openxmlformats.org/officeDocument/2006/relationships/hyperlink" Target="https://fortune.com/2023/05/05/remote-work-productivity-5-straight-quarters-decline-gregory-daco/" TargetMode="External"/><Relationship Id="rId4" Type="http://schemas.openxmlformats.org/officeDocument/2006/relationships/settings" Target="settings.xml"/><Relationship Id="rId9" Type="http://schemas.openxmlformats.org/officeDocument/2006/relationships/hyperlink" Target="https://iopscience.iop.org/article/10.1088/1748-9326/ab81c1" TargetMode="External"/><Relationship Id="rId14" Type="http://schemas.openxmlformats.org/officeDocument/2006/relationships/hyperlink" Target="https://www.csis.org/analysis/technological-competition-and-china" TargetMode="External"/><Relationship Id="rId22" Type="http://schemas.openxmlformats.org/officeDocument/2006/relationships/hyperlink" Target="https://theleftwind.wordpress.com/2020/04/24/everyday-ruptures-putting-basebuilding-on-a-revolutionary-path/" TargetMode="External"/><Relationship Id="rId27" Type="http://schemas.openxmlformats.org/officeDocument/2006/relationships/hyperlink" Target="https://www.peoplespolicyproject.org/project/the-myths-of-the-earned-income-tax-credit/" TargetMode="External"/><Relationship Id="rId30" Type="http://schemas.openxmlformats.org/officeDocument/2006/relationships/hyperlink" Target="https://www.washingtonpost.com/business/2023/04/12/inflation-cpi-still-high/" TargetMode="External"/><Relationship Id="rId35" Type="http://schemas.openxmlformats.org/officeDocument/2006/relationships/hyperlink" Target="https://www.dollarsandsense.org/archives/2019/0119miller.html" TargetMode="External"/><Relationship Id="rId8" Type="http://schemas.openxmlformats.org/officeDocument/2006/relationships/hyperlink" Target="https://therealnews.com/why-the-green-new-deal-includes-a-jobs-guarante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10796</TotalTime>
  <Pages>1</Pages>
  <Words>89418</Words>
  <Characters>509687</Characters>
  <Application>Microsoft Office Word</Application>
  <DocSecurity>0</DocSecurity>
  <Lines>4247</Lines>
  <Paragraphs>1195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597910</CharactersWithSpaces>
  <SharedDoc>false</SharedDoc>
  <HLinks>
    <vt:vector size="138" baseType="variant">
      <vt:variant>
        <vt:i4>720968</vt:i4>
      </vt:variant>
      <vt:variant>
        <vt:i4>66</vt:i4>
      </vt:variant>
      <vt:variant>
        <vt:i4>0</vt:i4>
      </vt:variant>
      <vt:variant>
        <vt:i4>5</vt:i4>
      </vt:variant>
      <vt:variant>
        <vt:lpwstr>https://doi.org/10.1080/07078552.2020.1848497</vt:lpwstr>
      </vt:variant>
      <vt:variant>
        <vt:lpwstr/>
      </vt:variant>
      <vt:variant>
        <vt:i4>720968</vt:i4>
      </vt:variant>
      <vt:variant>
        <vt:i4>63</vt:i4>
      </vt:variant>
      <vt:variant>
        <vt:i4>0</vt:i4>
      </vt:variant>
      <vt:variant>
        <vt:i4>5</vt:i4>
      </vt:variant>
      <vt:variant>
        <vt:lpwstr>https://doi.org/10.1080/07078552.2020.1848497</vt:lpwstr>
      </vt:variant>
      <vt:variant>
        <vt:lpwstr/>
      </vt:variant>
      <vt:variant>
        <vt:i4>6357028</vt:i4>
      </vt:variant>
      <vt:variant>
        <vt:i4>60</vt:i4>
      </vt:variant>
      <vt:variant>
        <vt:i4>0</vt:i4>
      </vt:variant>
      <vt:variant>
        <vt:i4>5</vt:i4>
      </vt:variant>
      <vt:variant>
        <vt:lpwstr>https://www.nytimes.com/2021/02/18/business/economy/job-guarantee.html</vt:lpwstr>
      </vt:variant>
      <vt:variant>
        <vt:lpwstr/>
      </vt:variant>
      <vt:variant>
        <vt:i4>6357032</vt:i4>
      </vt:variant>
      <vt:variant>
        <vt:i4>57</vt:i4>
      </vt:variant>
      <vt:variant>
        <vt:i4>0</vt:i4>
      </vt:variant>
      <vt:variant>
        <vt:i4>5</vt:i4>
      </vt:variant>
      <vt:variant>
        <vt:lpwstr>https://thepublicpurpose.com/wp-content/uploads/2021/06/prateek-patel-federal-job-guarantee.pdf</vt:lpwstr>
      </vt:variant>
      <vt:variant>
        <vt:lpwstr/>
      </vt:variant>
      <vt:variant>
        <vt:i4>5439572</vt:i4>
      </vt:variant>
      <vt:variant>
        <vt:i4>54</vt:i4>
      </vt:variant>
      <vt:variant>
        <vt:i4>0</vt:i4>
      </vt:variant>
      <vt:variant>
        <vt:i4>5</vt:i4>
      </vt:variant>
      <vt:variant>
        <vt:lpwstr>https://www.theatlantic.com/science/archive/2023/02/inflation-reduction-act-eu-green-deal-industrial-plan/672985/</vt:lpwstr>
      </vt:variant>
      <vt:variant>
        <vt:lpwstr/>
      </vt:variant>
      <vt:variant>
        <vt:i4>589830</vt:i4>
      </vt:variant>
      <vt:variant>
        <vt:i4>51</vt:i4>
      </vt:variant>
      <vt:variant>
        <vt:i4>0</vt:i4>
      </vt:variant>
      <vt:variant>
        <vt:i4>5</vt:i4>
      </vt:variant>
      <vt:variant>
        <vt:lpwstr>https://www.degruyter.com/document/doi/10.7312/calh20556-007/html</vt:lpwstr>
      </vt:variant>
      <vt:variant>
        <vt:lpwstr/>
      </vt:variant>
      <vt:variant>
        <vt:i4>589830</vt:i4>
      </vt:variant>
      <vt:variant>
        <vt:i4>48</vt:i4>
      </vt:variant>
      <vt:variant>
        <vt:i4>0</vt:i4>
      </vt:variant>
      <vt:variant>
        <vt:i4>5</vt:i4>
      </vt:variant>
      <vt:variant>
        <vt:lpwstr>https://www.degruyter.com/document/doi/10.7312/calh20556-007/html</vt:lpwstr>
      </vt:variant>
      <vt:variant>
        <vt:lpwstr/>
      </vt:variant>
      <vt:variant>
        <vt:i4>8257568</vt:i4>
      </vt:variant>
      <vt:variant>
        <vt:i4>45</vt:i4>
      </vt:variant>
      <vt:variant>
        <vt:i4>0</vt:i4>
      </vt:variant>
      <vt:variant>
        <vt:i4>5</vt:i4>
      </vt:variant>
      <vt:variant>
        <vt:lpwstr>http://www.paecon.net/PAEReview/issue99/whole99.pdf</vt:lpwstr>
      </vt:variant>
      <vt:variant>
        <vt:lpwstr>page=106</vt:lpwstr>
      </vt:variant>
      <vt:variant>
        <vt:i4>4128895</vt:i4>
      </vt:variant>
      <vt:variant>
        <vt:i4>42</vt:i4>
      </vt:variant>
      <vt:variant>
        <vt:i4>0</vt:i4>
      </vt:variant>
      <vt:variant>
        <vt:i4>5</vt:i4>
      </vt:variant>
      <vt:variant>
        <vt:lpwstr>https://newleftreview.org/issues/ii112/articles/robert-pollin-de-growth-vs-a-green-new-deal</vt:lpwstr>
      </vt:variant>
      <vt:variant>
        <vt:lpwstr/>
      </vt:variant>
      <vt:variant>
        <vt:i4>4259914</vt:i4>
      </vt:variant>
      <vt:variant>
        <vt:i4>39</vt:i4>
      </vt:variant>
      <vt:variant>
        <vt:i4>0</vt:i4>
      </vt:variant>
      <vt:variant>
        <vt:i4>5</vt:i4>
      </vt:variant>
      <vt:variant>
        <vt:lpwstr>https://www.google.com/books/edition/How_Capitalism_Ends/LyiUEAAAQBAJ?hl=en&amp;gbpv=1&amp;dq=%22green+new+deal%22+%22jobs+guarantee%22&amp;pg=PT10&amp;printsec=frontcover</vt:lpwstr>
      </vt:variant>
      <vt:variant>
        <vt:lpwstr/>
      </vt:variant>
      <vt:variant>
        <vt:i4>5832783</vt:i4>
      </vt:variant>
      <vt:variant>
        <vt:i4>36</vt:i4>
      </vt:variant>
      <vt:variant>
        <vt:i4>0</vt:i4>
      </vt:variant>
      <vt:variant>
        <vt:i4>5</vt:i4>
      </vt:variant>
      <vt:variant>
        <vt:lpwstr>https://inequality.org/research/federal-job-guarantee</vt:lpwstr>
      </vt:variant>
      <vt:variant>
        <vt:lpwstr/>
      </vt:variant>
      <vt:variant>
        <vt:i4>7143480</vt:i4>
      </vt:variant>
      <vt:variant>
        <vt:i4>33</vt:i4>
      </vt:variant>
      <vt:variant>
        <vt:i4>0</vt:i4>
      </vt:variant>
      <vt:variant>
        <vt:i4>5</vt:i4>
      </vt:variant>
      <vt:variant>
        <vt:lpwstr>https://iopscience.iop.org/article/10.1088/1748-9326/ab81c1</vt:lpwstr>
      </vt:variant>
      <vt:variant>
        <vt:lpwstr/>
      </vt:variant>
      <vt:variant>
        <vt:i4>1441887</vt:i4>
      </vt:variant>
      <vt:variant>
        <vt:i4>30</vt:i4>
      </vt:variant>
      <vt:variant>
        <vt:i4>0</vt:i4>
      </vt:variant>
      <vt:variant>
        <vt:i4>5</vt:i4>
      </vt:variant>
      <vt:variant>
        <vt:lpwstr>https://therealnews.com/why-the-green-new-deal-includes-a-jobs-guarantee</vt:lpwstr>
      </vt:variant>
      <vt:variant>
        <vt:lpwstr/>
      </vt:variant>
      <vt:variant>
        <vt:i4>3604576</vt:i4>
      </vt:variant>
      <vt:variant>
        <vt:i4>27</vt:i4>
      </vt:variant>
      <vt:variant>
        <vt:i4>0</vt:i4>
      </vt:variant>
      <vt:variant>
        <vt:i4>5</vt:i4>
      </vt:variant>
      <vt:variant>
        <vt:lpwstr>https://www.weforum.org/agenda/2023/04/future-of-jobs-is-green-2023-climate-change-labour-markets/</vt:lpwstr>
      </vt:variant>
      <vt:variant>
        <vt:lpwstr/>
      </vt:variant>
      <vt:variant>
        <vt:i4>1441887</vt:i4>
      </vt:variant>
      <vt:variant>
        <vt:i4>24</vt:i4>
      </vt:variant>
      <vt:variant>
        <vt:i4>0</vt:i4>
      </vt:variant>
      <vt:variant>
        <vt:i4>5</vt:i4>
      </vt:variant>
      <vt:variant>
        <vt:lpwstr>https://therealnews.com/why-the-green-new-deal-includes-a-jobs-guarantee</vt:lpwstr>
      </vt:variant>
      <vt:variant>
        <vt:lpwstr/>
      </vt:variant>
      <vt:variant>
        <vt:i4>7078010</vt:i4>
      </vt:variant>
      <vt:variant>
        <vt:i4>21</vt:i4>
      </vt:variant>
      <vt:variant>
        <vt:i4>0</vt:i4>
      </vt:variant>
      <vt:variant>
        <vt:i4>5</vt:i4>
      </vt:variant>
      <vt:variant>
        <vt:lpwstr>https://www.sciencedirect.com/science/article/pii/S0016328720301646</vt:lpwstr>
      </vt:variant>
      <vt:variant>
        <vt:lpwstr/>
      </vt:variant>
      <vt:variant>
        <vt:i4>2556024</vt:i4>
      </vt:variant>
      <vt:variant>
        <vt:i4>18</vt:i4>
      </vt:variant>
      <vt:variant>
        <vt:i4>0</vt:i4>
      </vt:variant>
      <vt:variant>
        <vt:i4>5</vt:i4>
      </vt:variant>
      <vt:variant>
        <vt:lpwstr>https://doi.org/10.1016/j.horiz.2022.100006</vt:lpwstr>
      </vt:variant>
      <vt:variant>
        <vt:lpwstr/>
      </vt:variant>
      <vt:variant>
        <vt:i4>2556024</vt:i4>
      </vt:variant>
      <vt:variant>
        <vt:i4>15</vt:i4>
      </vt:variant>
      <vt:variant>
        <vt:i4>0</vt:i4>
      </vt:variant>
      <vt:variant>
        <vt:i4>5</vt:i4>
      </vt:variant>
      <vt:variant>
        <vt:lpwstr>https://doi.org/10.1016/j.horiz.2022.100006</vt:lpwstr>
      </vt:variant>
      <vt:variant>
        <vt:lpwstr/>
      </vt:variant>
      <vt:variant>
        <vt:i4>7143480</vt:i4>
      </vt:variant>
      <vt:variant>
        <vt:i4>12</vt:i4>
      </vt:variant>
      <vt:variant>
        <vt:i4>0</vt:i4>
      </vt:variant>
      <vt:variant>
        <vt:i4>5</vt:i4>
      </vt:variant>
      <vt:variant>
        <vt:lpwstr>https://iopscience.iop.org/article/10.1088/1748-9326/ab81c1</vt:lpwstr>
      </vt:variant>
      <vt:variant>
        <vt:lpwstr/>
      </vt:variant>
      <vt:variant>
        <vt:i4>1441887</vt:i4>
      </vt:variant>
      <vt:variant>
        <vt:i4>9</vt:i4>
      </vt:variant>
      <vt:variant>
        <vt:i4>0</vt:i4>
      </vt:variant>
      <vt:variant>
        <vt:i4>5</vt:i4>
      </vt:variant>
      <vt:variant>
        <vt:lpwstr>https://therealnews.com/why-the-green-new-deal-includes-a-jobs-guarantee</vt:lpwstr>
      </vt:variant>
      <vt:variant>
        <vt:lpwstr/>
      </vt:variant>
      <vt:variant>
        <vt:i4>5505088</vt:i4>
      </vt:variant>
      <vt:variant>
        <vt:i4>6</vt:i4>
      </vt:variant>
      <vt:variant>
        <vt:i4>0</vt:i4>
      </vt:variant>
      <vt:variant>
        <vt:i4>5</vt:i4>
      </vt:variant>
      <vt:variant>
        <vt:lpwstr>https://www.dissentmagazine.org/article/climate-still-changes-everything</vt:lpwstr>
      </vt:variant>
      <vt:variant>
        <vt:lpwstr/>
      </vt:variant>
      <vt:variant>
        <vt:i4>8323165</vt:i4>
      </vt:variant>
      <vt:variant>
        <vt:i4>3</vt:i4>
      </vt:variant>
      <vt:variant>
        <vt:i4>0</vt:i4>
      </vt:variant>
      <vt:variant>
        <vt:i4>5</vt:i4>
      </vt:variant>
      <vt:variant>
        <vt:lpwstr>https://ips-dc.org/wp-content/uploads/2020/06/No-Warming-No-War_06-Green-Jobs-and-Just-Transition.pdf</vt:lpwstr>
      </vt:variant>
      <vt:variant>
        <vt:lpwstr/>
      </vt:variant>
      <vt:variant>
        <vt:i4>1441887</vt:i4>
      </vt:variant>
      <vt:variant>
        <vt:i4>0</vt:i4>
      </vt:variant>
      <vt:variant>
        <vt:i4>0</vt:i4>
      </vt:variant>
      <vt:variant>
        <vt:i4>5</vt:i4>
      </vt:variant>
      <vt:variant>
        <vt:lpwstr>https://therealnews.com/why-the-green-new-deal-includes-a-jobs-guarantee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Martin</dc:creator>
  <cp:keywords>5.1.1</cp:keywords>
  <dc:description/>
  <cp:lastModifiedBy>Maggie Berthiaume</cp:lastModifiedBy>
  <cp:revision>487</cp:revision>
  <dcterms:created xsi:type="dcterms:W3CDTF">2023-05-09T03:27:00Z</dcterms:created>
  <dcterms:modified xsi:type="dcterms:W3CDTF">2023-07-07T18:41:00Z</dcterms:modified>
</cp:coreProperties>
</file>