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9F6F0" w14:textId="103AAB28" w:rsidR="0079365D" w:rsidRDefault="0079365D" w:rsidP="0079365D">
      <w:pPr>
        <w:pStyle w:val="Heading2"/>
      </w:pPr>
      <w:r>
        <w:t>Fiscal Redistribution Must Be Progressive</w:t>
      </w:r>
    </w:p>
    <w:p w14:paraId="46A0442E" w14:textId="67891B71" w:rsidR="0079365D" w:rsidRDefault="0079365D" w:rsidP="0079365D">
      <w:pPr>
        <w:pStyle w:val="Heading3"/>
      </w:pPr>
      <w:r>
        <w:lastRenderedPageBreak/>
        <w:t>1NC — T “Fiscal Redistribution Must Be Progressive (General)</w:t>
      </w:r>
    </w:p>
    <w:p w14:paraId="358863F8" w14:textId="0AC6AAC9" w:rsidR="00944F70" w:rsidRDefault="00944F70" w:rsidP="00944F70">
      <w:pPr>
        <w:pStyle w:val="Heading4"/>
      </w:pPr>
      <w:r>
        <w:t xml:space="preserve">The [first/next] off is </w:t>
      </w:r>
      <w:r w:rsidRPr="00944F70">
        <w:rPr>
          <w:u w:val="single"/>
        </w:rPr>
        <w:t>T Fiscal Redistribution</w:t>
      </w:r>
      <w:r>
        <w:t>.</w:t>
      </w:r>
    </w:p>
    <w:p w14:paraId="49F3595B" w14:textId="77777777" w:rsidR="00944F70" w:rsidRPr="00944F70" w:rsidRDefault="00944F70" w:rsidP="00944F70"/>
    <w:p w14:paraId="33B7BC75" w14:textId="77777777" w:rsidR="0079365D" w:rsidRDefault="0079365D" w:rsidP="0079365D">
      <w:pPr>
        <w:pStyle w:val="Heading4"/>
      </w:pPr>
      <w:r>
        <w:rPr>
          <w:rFonts w:eastAsia="Times New Roman"/>
        </w:rPr>
        <w:t xml:space="preserve">Interpretation — “Redistribution” must </w:t>
      </w:r>
      <w:r w:rsidRPr="006D4BFF">
        <w:rPr>
          <w:rFonts w:eastAsia="Times New Roman"/>
          <w:i/>
          <w:iCs w:val="0"/>
        </w:rPr>
        <w:t>reduce</w:t>
      </w:r>
      <w:r>
        <w:rPr>
          <w:rFonts w:eastAsia="Times New Roman"/>
        </w:rPr>
        <w:t xml:space="preserve"> inequality.</w:t>
      </w:r>
    </w:p>
    <w:p w14:paraId="2AC5ADD2" w14:textId="77777777" w:rsidR="0079365D" w:rsidRDefault="0079365D" w:rsidP="0079365D">
      <w:r w:rsidRPr="006D4BFF">
        <w:rPr>
          <w:rStyle w:val="Style13ptBold"/>
        </w:rPr>
        <w:t>Brewer et al 12</w:t>
      </w:r>
      <w:r>
        <w:t xml:space="preserve"> — </w:t>
      </w:r>
      <w:r w:rsidRPr="006D4BFF">
        <w:t>Mike, Monica Costa Dias, Research Fellow</w:t>
      </w:r>
      <w:r>
        <w:t xml:space="preserve"> </w:t>
      </w:r>
      <w:r w:rsidRPr="006D4BFF">
        <w:t>Institute for Fiscal Studies, and Jonathan Shaw, Research Fellow</w:t>
      </w:r>
      <w:r>
        <w:t xml:space="preserve"> </w:t>
      </w:r>
      <w:r w:rsidRPr="006D4BFF">
        <w:t xml:space="preserve">Institute for Fiscal Studies “Lifetime inequality and </w:t>
      </w:r>
      <w:proofErr w:type="gramStart"/>
      <w:r w:rsidRPr="006D4BFF">
        <w:t>redistribution ,</w:t>
      </w:r>
      <w:proofErr w:type="gramEnd"/>
      <w:r w:rsidRPr="006D4BFF">
        <w:t xml:space="preserve">” October 2012, </w:t>
      </w:r>
      <w:r w:rsidRPr="00875F0E">
        <w:t>https://ifs.org.uk/sites/default/files/output_url_files/wp1223.pdf</w:t>
      </w:r>
      <w:r w:rsidRPr="006D4BFF">
        <w:t xml:space="preserve"> </w:t>
      </w:r>
      <w:r>
        <w:t xml:space="preserve"> </w:t>
      </w:r>
      <w:r w:rsidRPr="006D4BFF">
        <w:t>Accessed 6/29/23 S.A.M</w:t>
      </w:r>
    </w:p>
    <w:p w14:paraId="7CAA188B" w14:textId="77777777" w:rsidR="0079365D" w:rsidRDefault="0079365D" w:rsidP="0079365D">
      <w:r>
        <w:t xml:space="preserve">Throughout, </w:t>
      </w:r>
      <w:r w:rsidRPr="00730268">
        <w:rPr>
          <w:rStyle w:val="StyleUnderline"/>
        </w:rPr>
        <w:t xml:space="preserve">we use </w:t>
      </w:r>
      <w:r w:rsidRPr="00944F70">
        <w:rPr>
          <w:rStyle w:val="StyleUnderline"/>
          <w:highlight w:val="yellow"/>
        </w:rPr>
        <w:t>the term redistribution applied to tax and benefits systems to</w:t>
      </w:r>
      <w:r w:rsidRPr="00730268">
        <w:rPr>
          <w:rStyle w:val="StyleUnderline"/>
        </w:rPr>
        <w:t xml:space="preserve"> signify </w:t>
      </w:r>
      <w:r w:rsidRPr="00944F70">
        <w:rPr>
          <w:rStyle w:val="StyleUnderline"/>
          <w:highlight w:val="yellow"/>
        </w:rPr>
        <w:t>inequality reducing policies</w:t>
      </w:r>
      <w:r w:rsidRPr="00730268">
        <w:rPr>
          <w:rStyle w:val="StyleUnderline"/>
        </w:rPr>
        <w:t xml:space="preserve">, which is </w:t>
      </w:r>
      <w:r w:rsidRPr="00944F70">
        <w:rPr>
          <w:rStyle w:val="StyleUnderline"/>
          <w:highlight w:val="yellow"/>
        </w:rPr>
        <w:t>achieved when the relative position of individuals at the bottom of the</w:t>
      </w:r>
      <w:r w:rsidRPr="00730268">
        <w:rPr>
          <w:rStyle w:val="StyleUnderline"/>
        </w:rPr>
        <w:t xml:space="preserve"> earned </w:t>
      </w:r>
      <w:r w:rsidRPr="00944F70">
        <w:rPr>
          <w:rStyle w:val="StyleUnderline"/>
          <w:highlight w:val="yellow"/>
        </w:rPr>
        <w:t>income distribution is improved by the tax and benefits syste</w:t>
      </w:r>
      <w:r w:rsidRPr="00730268">
        <w:rPr>
          <w:rStyle w:val="StyleUnderline"/>
        </w:rPr>
        <w:t>m</w:t>
      </w:r>
      <w:r>
        <w:t xml:space="preserve">. Thus, for example, </w:t>
      </w:r>
      <w:r w:rsidRPr="00944F70">
        <w:rPr>
          <w:rStyle w:val="StyleUnderline"/>
          <w:highlight w:val="yellow"/>
        </w:rPr>
        <w:t>a</w:t>
      </w:r>
      <w:r w:rsidRPr="00730268">
        <w:rPr>
          <w:rStyle w:val="StyleUnderline"/>
        </w:rPr>
        <w:t xml:space="preserve"> pure </w:t>
      </w:r>
      <w:r w:rsidRPr="00944F70">
        <w:rPr>
          <w:rStyle w:val="StyleUnderline"/>
          <w:highlight w:val="yellow"/>
        </w:rPr>
        <w:t>flat tax rate would not be redistributive</w:t>
      </w:r>
      <w:r>
        <w:t xml:space="preserve">; instead, </w:t>
      </w:r>
      <w:r w:rsidRPr="00730268">
        <w:rPr>
          <w:rStyle w:val="StyleUnderline"/>
        </w:rPr>
        <w:t xml:space="preserve">it is the </w:t>
      </w:r>
      <w:r w:rsidRPr="00944F70">
        <w:rPr>
          <w:rStyle w:val="Emphasis"/>
          <w:highlight w:val="yellow"/>
        </w:rPr>
        <w:t>progressivity</w:t>
      </w:r>
      <w:r w:rsidRPr="00730268">
        <w:rPr>
          <w:rStyle w:val="StyleUnderline"/>
        </w:rPr>
        <w:t xml:space="preserve"> of the tax system that </w:t>
      </w:r>
      <w:r w:rsidRPr="00944F70">
        <w:rPr>
          <w:rStyle w:val="StyleUnderline"/>
          <w:highlight w:val="yellow"/>
        </w:rPr>
        <w:t>makes it redistributive</w:t>
      </w:r>
      <w:r>
        <w:t xml:space="preserve">. A progressive tax system is one where the average tax rate (ATR) is increasing in earned </w:t>
      </w:r>
      <w:proofErr w:type="spellStart"/>
      <w:r>
        <w:t>equivalised</w:t>
      </w:r>
      <w:proofErr w:type="spellEnd"/>
      <w:r>
        <w:t xml:space="preserve"> income, where the ATR is the ratio of total family tax liability (net of benefits) to earned income.</w:t>
      </w:r>
    </w:p>
    <w:p w14:paraId="247C82BC" w14:textId="77777777" w:rsidR="0079365D" w:rsidRDefault="0079365D" w:rsidP="0079365D"/>
    <w:p w14:paraId="20C896E7" w14:textId="06A20FC5" w:rsidR="0079365D" w:rsidRDefault="0079365D" w:rsidP="0079365D">
      <w:pPr>
        <w:pStyle w:val="Heading4"/>
      </w:pPr>
      <w:r>
        <w:t xml:space="preserve">Violation — </w:t>
      </w:r>
      <w:r>
        <w:t>the plan doesn’t reduce economic inequality [explain.]</w:t>
      </w:r>
    </w:p>
    <w:p w14:paraId="4A51E6FF" w14:textId="77777777" w:rsidR="0079365D" w:rsidRDefault="0079365D" w:rsidP="0079365D"/>
    <w:p w14:paraId="43179EA0" w14:textId="5584B4BA" w:rsidR="0079365D" w:rsidRDefault="00944F70" w:rsidP="0079365D">
      <w:pPr>
        <w:pStyle w:val="Heading4"/>
      </w:pPr>
      <w:r>
        <w:t>Voting Issue</w:t>
      </w:r>
      <w:r w:rsidR="0079365D">
        <w:t xml:space="preserve"> — the core question of fiscal redistribution is how to </w:t>
      </w:r>
      <w:r w:rsidR="0079365D">
        <w:rPr>
          <w:i/>
        </w:rPr>
        <w:t>reduce</w:t>
      </w:r>
      <w:r w:rsidR="0079365D">
        <w:t xml:space="preserve"> economic inequality — allowing anti-redistribution </w:t>
      </w:r>
      <w:proofErr w:type="spellStart"/>
      <w:r w:rsidR="0079365D">
        <w:t>affs</w:t>
      </w:r>
      <w:proofErr w:type="spellEnd"/>
      <w:r w:rsidR="0079365D">
        <w:t xml:space="preserve"> </w:t>
      </w:r>
      <w:r w:rsidR="0079365D" w:rsidRPr="00C22E76">
        <w:rPr>
          <w:u w:val="single"/>
        </w:rPr>
        <w:t>doubles the size of the topic</w:t>
      </w:r>
      <w:r w:rsidR="0079365D">
        <w:t xml:space="preserve"> and </w:t>
      </w:r>
      <w:r w:rsidR="0079365D" w:rsidRPr="00C22E76">
        <w:rPr>
          <w:u w:val="single"/>
        </w:rPr>
        <w:t>destroys neg ground</w:t>
      </w:r>
      <w:r w:rsidR="0079365D">
        <w:t xml:space="preserve"> — bidirectional topics ruin all </w:t>
      </w:r>
      <w:proofErr w:type="spellStart"/>
      <w:r w:rsidR="0079365D" w:rsidRPr="00C22E76">
        <w:rPr>
          <w:u w:val="single"/>
        </w:rPr>
        <w:t>disad</w:t>
      </w:r>
      <w:proofErr w:type="spellEnd"/>
      <w:r w:rsidR="0079365D">
        <w:t xml:space="preserve"> and </w:t>
      </w:r>
      <w:proofErr w:type="spellStart"/>
      <w:r w:rsidR="0079365D" w:rsidRPr="00C22E76">
        <w:rPr>
          <w:u w:val="single"/>
        </w:rPr>
        <w:t>kritik</w:t>
      </w:r>
      <w:proofErr w:type="spellEnd"/>
      <w:r w:rsidR="0079365D">
        <w:t xml:space="preserve"> links. </w:t>
      </w:r>
    </w:p>
    <w:p w14:paraId="0AC1466F" w14:textId="77777777" w:rsidR="0079365D" w:rsidRPr="0079365D" w:rsidRDefault="0079365D" w:rsidP="0079365D"/>
    <w:p w14:paraId="1FCE3A5B" w14:textId="67C48EBB" w:rsidR="006D4BFF" w:rsidRDefault="0079365D" w:rsidP="006D4BFF">
      <w:pPr>
        <w:pStyle w:val="Heading3"/>
      </w:pPr>
      <w:r>
        <w:t>1NC — T</w:t>
      </w:r>
      <w:r w:rsidR="006D4BFF">
        <w:t xml:space="preserve"> “Fiscal Redistribution” vs. BIG with Welfare Cuts</w:t>
      </w:r>
    </w:p>
    <w:p w14:paraId="12CA03F2" w14:textId="77777777" w:rsidR="00944F70" w:rsidRDefault="00944F70" w:rsidP="00944F70">
      <w:pPr>
        <w:pStyle w:val="Heading4"/>
      </w:pPr>
      <w:r>
        <w:t xml:space="preserve">The [first/next] off is </w:t>
      </w:r>
      <w:r w:rsidRPr="00944F70">
        <w:rPr>
          <w:u w:val="single"/>
        </w:rPr>
        <w:t>T Fiscal Redistribution</w:t>
      </w:r>
      <w:r>
        <w:t>.</w:t>
      </w:r>
    </w:p>
    <w:p w14:paraId="6ABDEA14" w14:textId="77777777" w:rsidR="00944F70" w:rsidRPr="00944F70" w:rsidRDefault="00944F70" w:rsidP="00944F70"/>
    <w:p w14:paraId="50DD0D0D" w14:textId="73020AD6" w:rsidR="006D4BFF" w:rsidRDefault="006D4BFF" w:rsidP="006D4BFF">
      <w:pPr>
        <w:pStyle w:val="Heading4"/>
      </w:pPr>
      <w:r>
        <w:rPr>
          <w:rFonts w:eastAsia="Times New Roman"/>
        </w:rPr>
        <w:t>Interpretation — “</w:t>
      </w:r>
      <w:r>
        <w:rPr>
          <w:rFonts w:eastAsia="Times New Roman"/>
        </w:rPr>
        <w:t>Redistribution</w:t>
      </w:r>
      <w:r>
        <w:rPr>
          <w:rFonts w:eastAsia="Times New Roman"/>
        </w:rPr>
        <w:t>”</w:t>
      </w:r>
      <w:r>
        <w:rPr>
          <w:rFonts w:eastAsia="Times New Roman"/>
        </w:rPr>
        <w:t xml:space="preserve"> must </w:t>
      </w:r>
      <w:r w:rsidRPr="006D4BFF">
        <w:rPr>
          <w:rFonts w:eastAsia="Times New Roman"/>
          <w:i/>
          <w:iCs w:val="0"/>
        </w:rPr>
        <w:t>reduce</w:t>
      </w:r>
      <w:r>
        <w:rPr>
          <w:rFonts w:eastAsia="Times New Roman"/>
        </w:rPr>
        <w:t xml:space="preserve"> inequality.</w:t>
      </w:r>
    </w:p>
    <w:p w14:paraId="3E02DD32" w14:textId="3650D5D5" w:rsidR="006D4BFF" w:rsidRDefault="006D4BFF" w:rsidP="006D4BFF">
      <w:r w:rsidRPr="006D4BFF">
        <w:rPr>
          <w:rStyle w:val="Style13ptBold"/>
        </w:rPr>
        <w:t>Brewer</w:t>
      </w:r>
      <w:r w:rsidRPr="006D4BFF">
        <w:rPr>
          <w:rStyle w:val="Style13ptBold"/>
        </w:rPr>
        <w:t xml:space="preserve"> et al 12</w:t>
      </w:r>
      <w:r>
        <w:t xml:space="preserve"> — </w:t>
      </w:r>
      <w:r w:rsidRPr="006D4BFF">
        <w:t>Mike, Monica Costa Dias, Research Fellow</w:t>
      </w:r>
      <w:r>
        <w:t xml:space="preserve"> </w:t>
      </w:r>
      <w:r w:rsidRPr="006D4BFF">
        <w:t>Institute for Fiscal Studies, and Jonathan Shaw, Research Fellow</w:t>
      </w:r>
      <w:r>
        <w:t xml:space="preserve"> </w:t>
      </w:r>
      <w:r w:rsidRPr="006D4BFF">
        <w:t xml:space="preserve">Institute for Fiscal Studies “Lifetime inequality and </w:t>
      </w:r>
      <w:proofErr w:type="gramStart"/>
      <w:r w:rsidRPr="006D4BFF">
        <w:t>redistribution ,</w:t>
      </w:r>
      <w:proofErr w:type="gramEnd"/>
      <w:r w:rsidRPr="006D4BFF">
        <w:t xml:space="preserve">” October 2012, </w:t>
      </w:r>
      <w:r w:rsidRPr="00875F0E">
        <w:t>https://ifs.org.uk/sites/default/files/output_url_files/wp1223.pdf</w:t>
      </w:r>
      <w:r w:rsidRPr="006D4BFF">
        <w:t xml:space="preserve"> </w:t>
      </w:r>
      <w:r>
        <w:t xml:space="preserve"> </w:t>
      </w:r>
      <w:r w:rsidRPr="006D4BFF">
        <w:t>Accessed 6/29/23 S.A.M</w:t>
      </w:r>
    </w:p>
    <w:p w14:paraId="02E6528B" w14:textId="518D8A63" w:rsidR="006D4BFF" w:rsidRDefault="006D4BFF" w:rsidP="006D4BFF">
      <w:r>
        <w:t xml:space="preserve">Throughout, </w:t>
      </w:r>
      <w:r w:rsidRPr="00730268">
        <w:rPr>
          <w:rStyle w:val="StyleUnderline"/>
        </w:rPr>
        <w:t xml:space="preserve">we use </w:t>
      </w:r>
      <w:r w:rsidRPr="00944F70">
        <w:rPr>
          <w:rStyle w:val="StyleUnderline"/>
          <w:highlight w:val="yellow"/>
        </w:rPr>
        <w:t>the term redistribution applied to tax and benefits systems to</w:t>
      </w:r>
      <w:r w:rsidRPr="00730268">
        <w:rPr>
          <w:rStyle w:val="StyleUnderline"/>
        </w:rPr>
        <w:t xml:space="preserve"> signify </w:t>
      </w:r>
      <w:r w:rsidRPr="00944F70">
        <w:rPr>
          <w:rStyle w:val="StyleUnderline"/>
          <w:highlight w:val="yellow"/>
        </w:rPr>
        <w:t>inequality reducing policies</w:t>
      </w:r>
      <w:r w:rsidRPr="00730268">
        <w:rPr>
          <w:rStyle w:val="StyleUnderline"/>
        </w:rPr>
        <w:t xml:space="preserve">, which is </w:t>
      </w:r>
      <w:r w:rsidRPr="00944F70">
        <w:rPr>
          <w:rStyle w:val="StyleUnderline"/>
          <w:highlight w:val="yellow"/>
        </w:rPr>
        <w:t>achieved when the relative position of individuals at the bottom of the</w:t>
      </w:r>
      <w:r w:rsidRPr="00730268">
        <w:rPr>
          <w:rStyle w:val="StyleUnderline"/>
        </w:rPr>
        <w:t xml:space="preserve"> earned </w:t>
      </w:r>
      <w:r w:rsidRPr="00944F70">
        <w:rPr>
          <w:rStyle w:val="StyleUnderline"/>
          <w:highlight w:val="yellow"/>
        </w:rPr>
        <w:t>income distribution is improved by the tax and benefits syste</w:t>
      </w:r>
      <w:r w:rsidRPr="00730268">
        <w:rPr>
          <w:rStyle w:val="StyleUnderline"/>
        </w:rPr>
        <w:t>m</w:t>
      </w:r>
      <w:r>
        <w:t xml:space="preserve">. Thus, for example, </w:t>
      </w:r>
      <w:r w:rsidRPr="00944F70">
        <w:rPr>
          <w:rStyle w:val="StyleUnderline"/>
          <w:highlight w:val="yellow"/>
        </w:rPr>
        <w:t>a</w:t>
      </w:r>
      <w:r w:rsidRPr="00730268">
        <w:rPr>
          <w:rStyle w:val="StyleUnderline"/>
        </w:rPr>
        <w:t xml:space="preserve"> pure </w:t>
      </w:r>
      <w:r w:rsidRPr="00944F70">
        <w:rPr>
          <w:rStyle w:val="StyleUnderline"/>
          <w:highlight w:val="yellow"/>
        </w:rPr>
        <w:t>flat tax rate would not be redistributive</w:t>
      </w:r>
      <w:r>
        <w:t xml:space="preserve">; instead, </w:t>
      </w:r>
      <w:r w:rsidRPr="00730268">
        <w:rPr>
          <w:rStyle w:val="StyleUnderline"/>
        </w:rPr>
        <w:t xml:space="preserve">it is the </w:t>
      </w:r>
      <w:r w:rsidRPr="00944F70">
        <w:rPr>
          <w:rStyle w:val="Emphasis"/>
          <w:highlight w:val="yellow"/>
        </w:rPr>
        <w:t>progressivity</w:t>
      </w:r>
      <w:r w:rsidRPr="00730268">
        <w:rPr>
          <w:rStyle w:val="StyleUnderline"/>
        </w:rPr>
        <w:t xml:space="preserve"> of the tax system that </w:t>
      </w:r>
      <w:r w:rsidRPr="00944F70">
        <w:rPr>
          <w:rStyle w:val="StyleUnderline"/>
          <w:highlight w:val="yellow"/>
        </w:rPr>
        <w:t>makes it redistributive</w:t>
      </w:r>
      <w:r>
        <w:t xml:space="preserve">. A progressive tax system is one where the average tax rate (ATR) is increasing in earned </w:t>
      </w:r>
      <w:proofErr w:type="spellStart"/>
      <w:r>
        <w:t>equivalised</w:t>
      </w:r>
      <w:proofErr w:type="spellEnd"/>
      <w:r>
        <w:t xml:space="preserve"> income, where the ATR is the ratio of total family tax liability (net of benefits) to earned income.</w:t>
      </w:r>
    </w:p>
    <w:p w14:paraId="55E5182B" w14:textId="77777777" w:rsidR="006D4BFF" w:rsidRDefault="006D4BFF" w:rsidP="006D4BFF"/>
    <w:p w14:paraId="5EFFE13D" w14:textId="02283B5E" w:rsidR="006D4BFF" w:rsidRDefault="006D4BFF" w:rsidP="006D4BFF">
      <w:pPr>
        <w:pStyle w:val="Heading4"/>
      </w:pPr>
      <w:r>
        <w:t xml:space="preserve">Violation — </w:t>
      </w:r>
      <w:r>
        <w:t xml:space="preserve">UBI funded from preexisting resources </w:t>
      </w:r>
      <w:r>
        <w:t>is anti-topical — it</w:t>
      </w:r>
      <w:r>
        <w:t xml:space="preserve"> distributes UPWARD</w:t>
      </w:r>
      <w:r w:rsidR="00C22E76">
        <w:t>.</w:t>
      </w:r>
    </w:p>
    <w:p w14:paraId="1970C438" w14:textId="4C2E963B" w:rsidR="006D4BFF" w:rsidRDefault="00C22E76" w:rsidP="006D4BFF">
      <w:r w:rsidRPr="00C22E76">
        <w:rPr>
          <w:rStyle w:val="Style13ptBold"/>
        </w:rPr>
        <w:t>Conesa et al 20</w:t>
      </w:r>
      <w:r>
        <w:t xml:space="preserve"> </w:t>
      </w:r>
      <w:r w:rsidRPr="00C22E76">
        <w:t xml:space="preserve">— </w:t>
      </w:r>
      <w:r w:rsidR="006D4BFF" w:rsidRPr="00C22E76">
        <w:t xml:space="preserve">JUAN CARLOS CONESA, BO LI AND QIAN LI </w:t>
      </w:r>
      <w:proofErr w:type="gramStart"/>
      <w:r w:rsidR="006D4BFF" w:rsidRPr="00C22E76">
        <w:t>January,</w:t>
      </w:r>
      <w:proofErr w:type="gramEnd"/>
      <w:r w:rsidR="006D4BFF" w:rsidRPr="00C22E76">
        <w:t xml:space="preserve"> 2020. “Universal Basic</w:t>
      </w:r>
      <w:r w:rsidR="006D4BFF" w:rsidRPr="004847A5">
        <w:t xml:space="preserve"> Income and Progressive Consumption Taxes</w:t>
      </w:r>
      <w:r w:rsidR="006D4BFF">
        <w:t xml:space="preserve">,” WORKING PAPER 2020-01, STONY BROOK UNIVERSITY, </w:t>
      </w:r>
      <w:r w:rsidR="006D4BFF" w:rsidRPr="004847A5">
        <w:t>https://www.stonybrook.edu/commcms/economics/research/papers/2020/UBI_Ctax_2001.pdf</w:t>
      </w:r>
    </w:p>
    <w:p w14:paraId="162450C5" w14:textId="77777777" w:rsidR="006D4BFF" w:rsidRDefault="006D4BFF" w:rsidP="006D4BFF">
      <w:r w:rsidRPr="00D310EC">
        <w:rPr>
          <w:rStyle w:val="StyleUnderline"/>
        </w:rPr>
        <w:t xml:space="preserve">We first </w:t>
      </w:r>
      <w:r w:rsidRPr="00944F70">
        <w:rPr>
          <w:rStyle w:val="StyleUnderline"/>
          <w:highlight w:val="yellow"/>
        </w:rPr>
        <w:t>consider the</w:t>
      </w:r>
      <w:r w:rsidRPr="00D310EC">
        <w:rPr>
          <w:rStyle w:val="StyleUnderline"/>
        </w:rPr>
        <w:t xml:space="preserve"> long-run </w:t>
      </w:r>
      <w:r w:rsidRPr="00944F70">
        <w:rPr>
          <w:rStyle w:val="StyleUnderline"/>
          <w:highlight w:val="yellow"/>
        </w:rPr>
        <w:t xml:space="preserve">impact of </w:t>
      </w:r>
      <w:r w:rsidRPr="00944F70">
        <w:rPr>
          <w:rStyle w:val="Emphasis"/>
          <w:highlight w:val="yellow"/>
        </w:rPr>
        <w:t>distributing equally</w:t>
      </w:r>
      <w:r w:rsidRPr="00944F70">
        <w:rPr>
          <w:rStyle w:val="StyleUnderline"/>
          <w:highlight w:val="yellow"/>
        </w:rPr>
        <w:t xml:space="preserve"> among all</w:t>
      </w:r>
      <w:r w:rsidRPr="00D310EC">
        <w:rPr>
          <w:rStyle w:val="StyleUnderline"/>
        </w:rPr>
        <w:t xml:space="preserve"> working-age </w:t>
      </w:r>
      <w:r w:rsidRPr="00944F70">
        <w:rPr>
          <w:rStyle w:val="StyleUnderline"/>
          <w:highlight w:val="yellow"/>
        </w:rPr>
        <w:t>households</w:t>
      </w:r>
      <w:r w:rsidRPr="00D310EC">
        <w:rPr>
          <w:rStyle w:val="StyleUnderline"/>
        </w:rPr>
        <w:t xml:space="preserve"> the average amount of targeted transfers in the benchmark economy</w:t>
      </w:r>
      <w:r>
        <w:t>. A key question regarding the implementation of UBI is how the rest of the tax system adjusts. In Table 6 we report the macroeconomic and welfare implications of introducing UBI under four different policy scenarios: 1. Adjusting upward capital income taxes, 2. Adjusting upward labor income taxes, 3. Introducing consumption taxes keeping income taxes fixed, and 4. Removing income taxes and switching to a consumption-based tax system. In alternatives 3 and 4 we obtain the combination of taxes on basic and non-basic goods that maximizes the ex-ante expected welfare of a newborn. Keeping income taxes unchanged, adjusting consumption tax rates to balance the government budget (alternative 3) yields a long run optimal combination of τc1 = −0.20 and τc2 = 0.13, introducing consumption tax progressivity. Eliminating income taxes (alternative 4) results in an optimal combination of consumption taxes that is also very progressive, with τc1 = 0.10 and τc2 = 0.49.</w:t>
      </w:r>
    </w:p>
    <w:p w14:paraId="0A3B406E" w14:textId="77777777" w:rsidR="006D4BFF" w:rsidRDefault="006D4BFF" w:rsidP="006D4BFF">
      <w:r>
        <w:t xml:space="preserve">In all </w:t>
      </w:r>
      <w:r w:rsidRPr="006D4BFF">
        <w:t xml:space="preserve">these cases, capital shock falls </w:t>
      </w:r>
      <w:proofErr w:type="gramStart"/>
      <w:r w:rsidRPr="006D4BFF">
        <w:t>with the exception of</w:t>
      </w:r>
      <w:proofErr w:type="gramEnd"/>
      <w:r w:rsidRPr="006D4BFF">
        <w:t xml:space="preserve"> alternative 4, in which the elimination of income taxes encourages capital accumulation. All these policies stimulate labor supply, </w:t>
      </w:r>
      <w:proofErr w:type="spellStart"/>
      <w:proofErr w:type="gramStart"/>
      <w:r w:rsidRPr="006D4BFF">
        <w:t>espe</w:t>
      </w:r>
      <w:proofErr w:type="spellEnd"/>
      <w:r w:rsidRPr="006D4BFF">
        <w:t xml:space="preserve">- </w:t>
      </w:r>
      <w:proofErr w:type="spellStart"/>
      <w:r w:rsidRPr="006D4BFF">
        <w:t>cially</w:t>
      </w:r>
      <w:proofErr w:type="spellEnd"/>
      <w:proofErr w:type="gramEnd"/>
      <w:r w:rsidRPr="006D4BFF">
        <w:t xml:space="preserve"> for the non-college group. There are two reasons for that. First, </w:t>
      </w:r>
      <w:r w:rsidRPr="006D4BFF">
        <w:rPr>
          <w:rStyle w:val="StyleUnderline"/>
        </w:rPr>
        <w:t xml:space="preserve">under the targeted transfer system of the benchmark these households receive an annual transfer as high as </w:t>
      </w:r>
      <w:proofErr w:type="gramStart"/>
      <w:r w:rsidRPr="006D4BFF">
        <w:rPr>
          <w:rStyle w:val="StyleUnderline"/>
        </w:rPr>
        <w:t>$4,838, if</w:t>
      </w:r>
      <w:proofErr w:type="gramEnd"/>
      <w:r w:rsidRPr="006D4BFF">
        <w:rPr>
          <w:rStyle w:val="StyleUnderline"/>
        </w:rPr>
        <w:t xml:space="preserve"> they fall into the first quintile. However, UBI only pays them $2,488 per year</w:t>
      </w:r>
      <w:r>
        <w:t xml:space="preserve">. This negative income effect drives low educated households to supply more labor. Second, </w:t>
      </w:r>
      <w:r w:rsidRPr="009B5AC7">
        <w:rPr>
          <w:rStyle w:val="StyleUnderline"/>
        </w:rPr>
        <w:t>since UBI is not income tested the distortion on labor supply at the bottom of the distribution is eliminated</w:t>
      </w:r>
      <w:r>
        <w:t xml:space="preserve">. In contrast, </w:t>
      </w:r>
      <w:r w:rsidRPr="009B5AC7">
        <w:rPr>
          <w:rStyle w:val="StyleUnderline"/>
        </w:rPr>
        <w:t>college educated households adjust their labor supply slightly, and in different directions depending on the different policy scenarios</w:t>
      </w:r>
      <w:r>
        <w:t>.</w:t>
      </w:r>
    </w:p>
    <w:p w14:paraId="1E236B8B" w14:textId="77777777" w:rsidR="006D4BFF" w:rsidRDefault="006D4BFF" w:rsidP="006D4BFF">
      <w:r>
        <w:t xml:space="preserve">Essentially, </w:t>
      </w:r>
      <w:r w:rsidRPr="00944F70">
        <w:rPr>
          <w:rStyle w:val="Emphasis"/>
          <w:highlight w:val="yellow"/>
        </w:rPr>
        <w:t xml:space="preserve">switching from targeted transfers to UBI results in a redistribution of income from </w:t>
      </w:r>
      <w:proofErr w:type="gramStart"/>
      <w:r w:rsidRPr="00944F70">
        <w:rPr>
          <w:rStyle w:val="Emphasis"/>
          <w:highlight w:val="yellow"/>
        </w:rPr>
        <w:t>low income</w:t>
      </w:r>
      <w:proofErr w:type="gramEnd"/>
      <w:r w:rsidRPr="00944F70">
        <w:rPr>
          <w:rStyle w:val="Emphasis"/>
          <w:highlight w:val="yellow"/>
        </w:rPr>
        <w:t xml:space="preserve"> households to high income ones</w:t>
      </w:r>
      <w:r>
        <w:t xml:space="preserve">. Non-college educated </w:t>
      </w:r>
      <w:r w:rsidRPr="00944F70">
        <w:rPr>
          <w:rStyle w:val="StyleUnderline"/>
          <w:highlight w:val="yellow"/>
        </w:rPr>
        <w:t>households experience substantial welfare losses in all</w:t>
      </w:r>
      <w:r>
        <w:t xml:space="preserve"> policy </w:t>
      </w:r>
      <w:r w:rsidRPr="00944F70">
        <w:rPr>
          <w:rStyle w:val="StyleUnderline"/>
          <w:highlight w:val="yellow"/>
        </w:rPr>
        <w:t>alternatives</w:t>
      </w:r>
      <w:r>
        <w:t xml:space="preserve"> (between7.7and10.9percent).6 College educated households also experience welfare losses in the first three cases. In contrast, eliminating income taxes while introducing substantially progressive consumption taxes generates the lowest welfare losses for non- college households and even some welfare gains for college households. However, these welfare gains </w:t>
      </w:r>
      <w:r w:rsidRPr="006678F4">
        <w:t xml:space="preserve">are attributable to the elimination of income taxes rather than UBI per se. </w:t>
      </w:r>
      <w:proofErr w:type="gramStart"/>
      <w:r w:rsidRPr="006678F4">
        <w:t>7</w:t>
      </w:r>
      <w:proofErr w:type="gramEnd"/>
    </w:p>
    <w:p w14:paraId="4FE17415" w14:textId="77777777" w:rsidR="006D4BFF" w:rsidRDefault="006D4BFF" w:rsidP="006D4BFF"/>
    <w:p w14:paraId="702DC2E6" w14:textId="77777777" w:rsidR="00944F70" w:rsidRDefault="00944F70" w:rsidP="00944F70">
      <w:pPr>
        <w:pStyle w:val="Heading4"/>
      </w:pPr>
      <w:r>
        <w:t xml:space="preserve">Voting Issue — the core question of fiscal redistribution is how to </w:t>
      </w:r>
      <w:r>
        <w:rPr>
          <w:i/>
        </w:rPr>
        <w:t>reduce</w:t>
      </w:r>
      <w:r>
        <w:t xml:space="preserve"> economic inequality — allowing anti-redistribution </w:t>
      </w:r>
      <w:proofErr w:type="spellStart"/>
      <w:r>
        <w:t>affs</w:t>
      </w:r>
      <w:proofErr w:type="spellEnd"/>
      <w:r>
        <w:t xml:space="preserve"> </w:t>
      </w:r>
      <w:r w:rsidRPr="00C22E76">
        <w:rPr>
          <w:u w:val="single"/>
        </w:rPr>
        <w:t>doubles the size of the topic</w:t>
      </w:r>
      <w:r>
        <w:t xml:space="preserve"> and </w:t>
      </w:r>
      <w:r w:rsidRPr="00C22E76">
        <w:rPr>
          <w:u w:val="single"/>
        </w:rPr>
        <w:t>destroys neg ground</w:t>
      </w:r>
      <w:r>
        <w:t xml:space="preserve"> — bidirectional topics ruin all </w:t>
      </w:r>
      <w:proofErr w:type="spellStart"/>
      <w:r w:rsidRPr="00C22E76">
        <w:rPr>
          <w:u w:val="single"/>
        </w:rPr>
        <w:t>disad</w:t>
      </w:r>
      <w:proofErr w:type="spellEnd"/>
      <w:r>
        <w:t xml:space="preserve"> and </w:t>
      </w:r>
      <w:proofErr w:type="spellStart"/>
      <w:r w:rsidRPr="00C22E76">
        <w:rPr>
          <w:u w:val="single"/>
        </w:rPr>
        <w:t>kritik</w:t>
      </w:r>
      <w:proofErr w:type="spellEnd"/>
      <w:r>
        <w:t xml:space="preserve"> links. </w:t>
      </w:r>
    </w:p>
    <w:p w14:paraId="4B303D34" w14:textId="77777777" w:rsidR="00C22E76" w:rsidRDefault="00C22E76" w:rsidP="00C22E76"/>
    <w:p w14:paraId="2D3C6CD7" w14:textId="77777777" w:rsidR="00C22E76" w:rsidRPr="00C22E76" w:rsidRDefault="00C22E76" w:rsidP="00C22E76"/>
    <w:p w14:paraId="0E8BBEEE" w14:textId="59FA24C8" w:rsidR="00C22E76" w:rsidRDefault="00C22E76" w:rsidP="00C22E76">
      <w:pPr>
        <w:pStyle w:val="Heading3"/>
      </w:pPr>
      <w:r>
        <w:t>2NC</w:t>
      </w:r>
      <w:r w:rsidR="00D418B6">
        <w:t>/1NR</w:t>
      </w:r>
      <w:r>
        <w:t xml:space="preserve"> — Overview</w:t>
      </w:r>
    </w:p>
    <w:p w14:paraId="2EB78AED" w14:textId="2053AF36" w:rsidR="00C22E76" w:rsidRDefault="00C22E76" w:rsidP="00C22E76">
      <w:pPr>
        <w:pStyle w:val="Heading4"/>
      </w:pPr>
      <w:proofErr w:type="spellStart"/>
      <w:r>
        <w:t>Affs</w:t>
      </w:r>
      <w:proofErr w:type="spellEnd"/>
      <w:r>
        <w:t xml:space="preserve"> that redistribute existing welfare or social service funds are </w:t>
      </w:r>
      <w:r>
        <w:rPr>
          <w:u w:val="single"/>
        </w:rPr>
        <w:t>anti-topical</w:t>
      </w:r>
      <w:r>
        <w:t xml:space="preserve"> — the net effect is to transfer funds from lower income groups to higher ones.</w:t>
      </w:r>
    </w:p>
    <w:p w14:paraId="7372D0F6" w14:textId="77777777" w:rsidR="00C22E76" w:rsidRPr="00C22E76" w:rsidRDefault="00C22E76" w:rsidP="00C22E76"/>
    <w:p w14:paraId="4273D2B8" w14:textId="6C84AE52" w:rsidR="00C22E76" w:rsidRDefault="00C22E76" w:rsidP="00C22E76">
      <w:pPr>
        <w:pStyle w:val="Heading4"/>
      </w:pPr>
      <w:r>
        <w:t xml:space="preserve">Destroys limits — immediately doubles the size of the topic and requires entirely separate case negs. They’d allow the flat tax, eliminating the income tax, and ending social service programs like food stamps or welfare — those are all entire </w:t>
      </w:r>
      <w:proofErr w:type="gramStart"/>
      <w:r>
        <w:t>topics in their own right</w:t>
      </w:r>
      <w:proofErr w:type="gramEnd"/>
      <w:r>
        <w:t>.</w:t>
      </w:r>
    </w:p>
    <w:p w14:paraId="783414DB" w14:textId="77777777" w:rsidR="00C22E76" w:rsidRPr="00C22E76" w:rsidRDefault="00C22E76" w:rsidP="00C22E76"/>
    <w:p w14:paraId="11CB9569" w14:textId="1872A0E1" w:rsidR="00C22E76" w:rsidRDefault="00C22E76" w:rsidP="00C22E76">
      <w:pPr>
        <w:pStyle w:val="Heading4"/>
      </w:pPr>
      <w:r>
        <w:t xml:space="preserve">Destroys ground — anti-redistribution </w:t>
      </w:r>
      <w:proofErr w:type="spellStart"/>
      <w:r>
        <w:t>affs</w:t>
      </w:r>
      <w:proofErr w:type="spellEnd"/>
      <w:r>
        <w:t xml:space="preserve"> avoid core topic arguments like spending, inflation, politics, elections, and core counterplans like deficit spending.</w:t>
      </w:r>
    </w:p>
    <w:p w14:paraId="14B3A376" w14:textId="77777777" w:rsidR="00C22E76" w:rsidRDefault="00C22E76" w:rsidP="00C22E76"/>
    <w:p w14:paraId="6A1DB58F" w14:textId="77777777" w:rsidR="00E3352C" w:rsidRDefault="00E3352C" w:rsidP="00E3352C">
      <w:pPr>
        <w:pStyle w:val="Heading3"/>
      </w:pPr>
      <w:r>
        <w:t>Extend Our Interpretation</w:t>
      </w:r>
    </w:p>
    <w:p w14:paraId="10CB195A" w14:textId="77777777" w:rsidR="00E3352C" w:rsidRPr="00171F56" w:rsidRDefault="00E3352C" w:rsidP="00E3352C">
      <w:pPr>
        <w:pStyle w:val="Heading4"/>
      </w:pPr>
      <w:r>
        <w:t>Redistribution must pursue egalitarian goals — zero-sum transfers don’t meet.</w:t>
      </w:r>
    </w:p>
    <w:p w14:paraId="5A984279" w14:textId="77777777" w:rsidR="00E3352C" w:rsidRPr="00632FB2" w:rsidRDefault="00E3352C" w:rsidP="00E3352C">
      <w:pPr>
        <w:rPr>
          <w:b/>
          <w:bCs/>
          <w:sz w:val="26"/>
        </w:rPr>
      </w:pPr>
      <w:r>
        <w:rPr>
          <w:rStyle w:val="Style13ptBold"/>
        </w:rPr>
        <w:t xml:space="preserve">Oxford Dictionary of the Social Sciences 2 </w:t>
      </w:r>
      <w:r w:rsidRPr="00632FB2">
        <w:t xml:space="preserve">[Ed. Craig Calhoun, Dictionary of the Social Sciences, 2002, </w:t>
      </w:r>
      <w:proofErr w:type="spellStart"/>
      <w:r w:rsidRPr="00632FB2">
        <w:t>eISBN</w:t>
      </w:r>
      <w:proofErr w:type="spellEnd"/>
      <w:r w:rsidRPr="00632FB2">
        <w:t xml:space="preserve">: </w:t>
      </w:r>
      <w:proofErr w:type="gramStart"/>
      <w:r w:rsidRPr="00632FB2">
        <w:t>9780199891184  Accessed</w:t>
      </w:r>
      <w:proofErr w:type="gramEnd"/>
      <w:r w:rsidRPr="00632FB2">
        <w:t xml:space="preserve"> 7/10/23 GAL]</w:t>
      </w:r>
    </w:p>
    <w:p w14:paraId="1E3AFF50" w14:textId="77777777" w:rsidR="00E3352C" w:rsidRPr="00F17BBB" w:rsidRDefault="00E3352C" w:rsidP="00E3352C">
      <w:r w:rsidRPr="00F17BBB">
        <w:t xml:space="preserve">redistribution </w:t>
      </w:r>
    </w:p>
    <w:p w14:paraId="5861745B" w14:textId="77777777" w:rsidR="00E3352C" w:rsidRDefault="00E3352C" w:rsidP="00E3352C">
      <w:r w:rsidRPr="00944F70">
        <w:rPr>
          <w:rStyle w:val="StyleUnderline"/>
          <w:highlight w:val="yellow"/>
        </w:rPr>
        <w:t>A shift in the distribution of income or wealth</w:t>
      </w:r>
      <w:r w:rsidRPr="00F17BBB">
        <w:t xml:space="preserve">, generally </w:t>
      </w:r>
      <w:r w:rsidRPr="00944F70">
        <w:rPr>
          <w:rStyle w:val="StyleUnderline"/>
          <w:highlight w:val="yellow"/>
        </w:rPr>
        <w:t xml:space="preserve">as a means of pursuing </w:t>
      </w:r>
      <w:r w:rsidRPr="00944F70">
        <w:rPr>
          <w:rStyle w:val="Emphasis"/>
          <w:highlight w:val="yellow"/>
        </w:rPr>
        <w:t>egalitarian goals</w:t>
      </w:r>
      <w:r w:rsidRPr="00632FB2">
        <w:rPr>
          <w:rStyle w:val="StyleUnderline"/>
        </w:rPr>
        <w:t xml:space="preserve"> or </w:t>
      </w:r>
      <w:r w:rsidRPr="00F17BBB">
        <w:t xml:space="preserve">of </w:t>
      </w:r>
      <w:r w:rsidRPr="00632FB2">
        <w:rPr>
          <w:rStyle w:val="StyleUnderline"/>
        </w:rPr>
        <w:t xml:space="preserve">assisting disadvantaged sections of the population. The most common tools of redistribution are taxes </w:t>
      </w:r>
      <w:r w:rsidRPr="00F17BBB">
        <w:t xml:space="preserve">on income, wealth, and commodities; </w:t>
      </w:r>
      <w:r w:rsidRPr="00632FB2">
        <w:rPr>
          <w:rStyle w:val="StyleUnderline"/>
        </w:rPr>
        <w:t>transfer payments</w:t>
      </w:r>
      <w:r w:rsidRPr="00F17BBB">
        <w:t xml:space="preserve">, such as pension and social security; </w:t>
      </w:r>
      <w:r w:rsidRPr="00632FB2">
        <w:rPr>
          <w:rStyle w:val="StyleUnderline"/>
        </w:rPr>
        <w:t>and the provision of public goods,</w:t>
      </w:r>
      <w:r w:rsidRPr="00F17BBB">
        <w:t xml:space="preserve"> such as public services and national defense. Other measures include price controls, rent controls, minimum-wage legislation, and the rationing of goods and services. </w:t>
      </w:r>
      <w:r w:rsidRPr="00632FB2">
        <w:rPr>
          <w:rStyle w:val="StyleUnderline"/>
        </w:rPr>
        <w:t xml:space="preserve">At the societal level, </w:t>
      </w:r>
      <w:r w:rsidRPr="00944F70">
        <w:rPr>
          <w:rStyle w:val="StyleUnderline"/>
          <w:highlight w:val="yellow"/>
        </w:rPr>
        <w:t>the challenge is</w:t>
      </w:r>
      <w:r w:rsidRPr="00632FB2">
        <w:rPr>
          <w:rStyle w:val="StyleUnderline"/>
        </w:rPr>
        <w:t xml:space="preserve"> not merely to achieve a more equitable distribution of wealth, but </w:t>
      </w:r>
      <w:r w:rsidRPr="00944F70">
        <w:rPr>
          <w:rStyle w:val="Emphasis"/>
          <w:highlight w:val="yellow"/>
        </w:rPr>
        <w:t>to increase wealth so that redistribution is not simply a zero-sum game</w:t>
      </w:r>
      <w:r w:rsidRPr="00F17BBB">
        <w:t xml:space="preserve"> in which one person's gain is another's loss. For this reason, equity considerations cannot be divorced from issues of how income and wealth are generated. Government action can also privilege the redistribution of “opportunity,” as in the case of subsidies for education. See also fundamental theorems of welfare; growth theory; and justice.</w:t>
      </w:r>
    </w:p>
    <w:p w14:paraId="2DB9AE29" w14:textId="77777777" w:rsidR="00E3352C" w:rsidRDefault="00E3352C" w:rsidP="00E3352C"/>
    <w:p w14:paraId="475B3256" w14:textId="77777777" w:rsidR="00E3352C" w:rsidRDefault="00E3352C" w:rsidP="00E3352C">
      <w:pPr>
        <w:pStyle w:val="Heading4"/>
      </w:pPr>
      <w:r>
        <w:t>Regressive transfers like the plan aren’t fiscal redistribution.</w:t>
      </w:r>
    </w:p>
    <w:p w14:paraId="10A6E61C" w14:textId="77777777" w:rsidR="00E3352C" w:rsidRDefault="00E3352C" w:rsidP="00E3352C">
      <w:r w:rsidRPr="002C76E2">
        <w:rPr>
          <w:rStyle w:val="Style13ptBold"/>
        </w:rPr>
        <w:t>Hicks</w:t>
      </w:r>
      <w:r>
        <w:rPr>
          <w:rStyle w:val="Style13ptBold"/>
        </w:rPr>
        <w:t xml:space="preserve"> </w:t>
      </w:r>
      <w:r w:rsidRPr="002C76E2">
        <w:rPr>
          <w:rStyle w:val="Style13ptBold"/>
        </w:rPr>
        <w:t xml:space="preserve">86 </w:t>
      </w:r>
      <w:r>
        <w:t>— [Alexander Northwestern University; 1986; “CLASS INFLUENCE ON REDISTRIBUTIVE POLICY: THE CASE OF U.S. STATE GOVERNMENTS, 1951-1961*”; Journal of Political and Military Sociology, Vol. 14; University of Kansas Libraries, JSTOR]</w:t>
      </w:r>
    </w:p>
    <w:p w14:paraId="6DD683FB" w14:textId="77777777" w:rsidR="00E3352C" w:rsidRDefault="00E3352C" w:rsidP="00E3352C">
      <w:r>
        <w:t xml:space="preserve"> The present redistributive policy </w:t>
      </w:r>
      <w:proofErr w:type="gramStart"/>
      <w:r>
        <w:t>focus is</w:t>
      </w:r>
      <w:proofErr w:type="gramEnd"/>
      <w:r>
        <w:t xml:space="preserve"> on a particular type of government redistribution that may be called direct fiscal redistribution to the poor (hereafter DFRP). </w:t>
      </w:r>
      <w:r w:rsidRPr="00944F70">
        <w:rPr>
          <w:rStyle w:val="StyleUnderline"/>
          <w:highlight w:val="yellow"/>
        </w:rPr>
        <w:t>Fiscal redistribution refers</w:t>
      </w:r>
      <w:r w:rsidRPr="002C76E2">
        <w:rPr>
          <w:rStyle w:val="StyleUnderline"/>
        </w:rPr>
        <w:t xml:space="preserve"> here </w:t>
      </w:r>
      <w:r w:rsidRPr="00944F70">
        <w:rPr>
          <w:rStyle w:val="StyleUnderline"/>
          <w:highlight w:val="yellow"/>
        </w:rPr>
        <w:t>to redistribution of money and in-kind income</w:t>
      </w:r>
      <w:r w:rsidRPr="002C76E2">
        <w:rPr>
          <w:rStyle w:val="StyleUnderline"/>
        </w:rPr>
        <w:t xml:space="preserve"> among strata of households </w:t>
      </w:r>
      <w:r w:rsidRPr="00944F70">
        <w:rPr>
          <w:rStyle w:val="StyleUnderline"/>
          <w:highlight w:val="yellow"/>
        </w:rPr>
        <w:t>by</w:t>
      </w:r>
      <w:r w:rsidRPr="002C76E2">
        <w:rPr>
          <w:rStyle w:val="StyleUnderline"/>
        </w:rPr>
        <w:t xml:space="preserve"> means of </w:t>
      </w:r>
      <w:r w:rsidRPr="00944F70">
        <w:rPr>
          <w:rStyle w:val="StyleUnderline"/>
          <w:highlight w:val="yellow"/>
        </w:rPr>
        <w:t>both government spending and taxing</w:t>
      </w:r>
      <w:r w:rsidRPr="002C76E2">
        <w:rPr>
          <w:rStyle w:val="StyleUnderline"/>
        </w:rPr>
        <w:t xml:space="preserve"> (i.e., fiscal) activities. For example, increased generosity in public assistance payment levels and reliance upon </w:t>
      </w:r>
      <w:r w:rsidRPr="00944F70">
        <w:rPr>
          <w:rStyle w:val="Emphasis"/>
          <w:highlight w:val="yellow"/>
        </w:rPr>
        <w:t>progressive</w:t>
      </w:r>
      <w:r w:rsidRPr="00944F70">
        <w:rPr>
          <w:rStyle w:val="StyleUnderline"/>
          <w:highlight w:val="yellow"/>
        </w:rPr>
        <w:t xml:space="preserve"> income </w:t>
      </w:r>
      <w:r w:rsidRPr="00944F70">
        <w:rPr>
          <w:rStyle w:val="Emphasis"/>
          <w:highlight w:val="yellow"/>
        </w:rPr>
        <w:t>as opposed to regressive sales</w:t>
      </w:r>
      <w:r w:rsidRPr="00944F70">
        <w:rPr>
          <w:rStyle w:val="StyleUnderline"/>
          <w:highlight w:val="yellow"/>
        </w:rPr>
        <w:t xml:space="preserve"> </w:t>
      </w:r>
      <w:r w:rsidRPr="00944F70">
        <w:rPr>
          <w:rStyle w:val="Emphasis"/>
          <w:highlight w:val="yellow"/>
        </w:rPr>
        <w:t>taxes</w:t>
      </w:r>
      <w:r w:rsidRPr="00944F70">
        <w:rPr>
          <w:rStyle w:val="StyleUnderline"/>
          <w:highlight w:val="yellow"/>
        </w:rPr>
        <w:t xml:space="preserve"> can provide positive fiscal redistribution</w:t>
      </w:r>
      <w:r w:rsidRPr="002C76E2">
        <w:rPr>
          <w:rStyle w:val="StyleUnderline"/>
        </w:rPr>
        <w:t>. Direct fiscal redistribution refers to that part of such redistribution that can be accounted for in terms of government's relatively direct and immediate give-and-take of expenditures and taxes to and from income strata of households.</w:t>
      </w:r>
      <w:r>
        <w:t xml:space="preserve"> Current evidence suggests that such redistribution is considerable in advanced capitalist political democracies, especially vis-à-vis the poor (e.g., Reynolds and </w:t>
      </w:r>
      <w:proofErr w:type="spellStart"/>
      <w:r>
        <w:t>Smolensky</w:t>
      </w:r>
      <w:proofErr w:type="spellEnd"/>
      <w:r>
        <w:t>, 1977; Hicks and Swank, 1984b). During the 1970s DFRP apparently augmented the "pre-</w:t>
      </w:r>
      <w:proofErr w:type="spellStart"/>
      <w:r>
        <w:t>fisc</w:t>
      </w:r>
      <w:proofErr w:type="spellEnd"/>
      <w:r>
        <w:t xml:space="preserve">" income share of poor households in the U.S. by over 100 percent (see Reynolds and </w:t>
      </w:r>
      <w:proofErr w:type="spellStart"/>
      <w:r>
        <w:t>Smolensky</w:t>
      </w:r>
      <w:proofErr w:type="spellEnd"/>
      <w:r>
        <w:t xml:space="preserve">, 1977: 74 on the U.S.; and Hicks and Swank, 1984b on advanced capitalism). </w:t>
      </w:r>
    </w:p>
    <w:p w14:paraId="59921CC8" w14:textId="77777777" w:rsidR="00E3352C" w:rsidRPr="008E5C05" w:rsidRDefault="00E3352C" w:rsidP="00E3352C"/>
    <w:p w14:paraId="55671460" w14:textId="77777777" w:rsidR="00E3352C" w:rsidRDefault="00E3352C" w:rsidP="00E3352C">
      <w:pPr>
        <w:pStyle w:val="Heading4"/>
      </w:pPr>
      <w:r w:rsidRPr="00B36DF8">
        <w:t xml:space="preserve">“Redistribution” </w:t>
      </w:r>
      <w:r>
        <w:t>is intended to achieve greater social equality.</w:t>
      </w:r>
    </w:p>
    <w:p w14:paraId="6E857A0B" w14:textId="77777777" w:rsidR="00E3352C" w:rsidRPr="00875F0E" w:rsidRDefault="00E3352C" w:rsidP="00E3352C">
      <w:r w:rsidRPr="00875F0E">
        <w:rPr>
          <w:rStyle w:val="Style13ptBold"/>
        </w:rPr>
        <w:t>Lindberg 23</w:t>
      </w:r>
      <w:r>
        <w:t xml:space="preserve"> — </w:t>
      </w:r>
      <w:r w:rsidRPr="00875F0E">
        <w:t>[Christine, The Oxford Pocket Dictionary of Current English managing editor, 5-28-2023, The Oxford Pocket Dictionary of Current English, “Redistribute”, https://www.encyclopedia.com/humanities/dictionaries-thesauruses-pictures-and-press-releases/redistribute, Accessed 6-25-2023, RT]</w:t>
      </w:r>
    </w:p>
    <w:p w14:paraId="11A7E9AA" w14:textId="77777777" w:rsidR="00E3352C" w:rsidRDefault="00E3352C" w:rsidP="00E3352C">
      <w:proofErr w:type="spellStart"/>
      <w:r w:rsidRPr="00944F70">
        <w:rPr>
          <w:rStyle w:val="StyleUnderline"/>
          <w:highlight w:val="yellow"/>
        </w:rPr>
        <w:t>re·dis·tri·bute</w:t>
      </w:r>
      <w:proofErr w:type="spellEnd"/>
      <w:r w:rsidRPr="00B36DF8">
        <w:t> / ˌ</w:t>
      </w:r>
      <w:proofErr w:type="spellStart"/>
      <w:r w:rsidRPr="00B36DF8">
        <w:t>rēdəˈstribˌyoōt</w:t>
      </w:r>
      <w:proofErr w:type="spellEnd"/>
      <w:r w:rsidRPr="00B36DF8">
        <w:t xml:space="preserve">/• v. [tr.] </w:t>
      </w:r>
      <w:r w:rsidRPr="00944F70">
        <w:rPr>
          <w:rStyle w:val="StyleUnderline"/>
          <w:highlight w:val="yellow"/>
        </w:rPr>
        <w:t>distribute</w:t>
      </w:r>
      <w:r w:rsidRPr="00B36DF8">
        <w:rPr>
          <w:rStyle w:val="StyleUnderline"/>
        </w:rPr>
        <w:t xml:space="preserve"> (something) </w:t>
      </w:r>
      <w:r w:rsidRPr="00944F70">
        <w:rPr>
          <w:rStyle w:val="StyleUnderline"/>
          <w:highlight w:val="yellow"/>
        </w:rPr>
        <w:t>differently</w:t>
      </w:r>
      <w:r w:rsidRPr="00B36DF8">
        <w:rPr>
          <w:rStyle w:val="StyleUnderline"/>
        </w:rPr>
        <w:t xml:space="preserve"> or again, typically </w:t>
      </w:r>
      <w:r w:rsidRPr="00944F70">
        <w:rPr>
          <w:rStyle w:val="StyleUnderline"/>
          <w:highlight w:val="yellow"/>
        </w:rPr>
        <w:t>to achieve greater social equality</w:t>
      </w:r>
      <w:r w:rsidRPr="00B36DF8">
        <w:t>: </w:t>
      </w:r>
      <w:r w:rsidRPr="00944F70">
        <w:rPr>
          <w:rStyle w:val="StyleUnderline"/>
          <w:highlight w:val="yellow"/>
        </w:rPr>
        <w:t xml:space="preserve">their primary concern was to redistribute income from </w:t>
      </w:r>
      <w:r w:rsidRPr="00944F70">
        <w:rPr>
          <w:rStyle w:val="Emphasis"/>
          <w:highlight w:val="yellow"/>
        </w:rPr>
        <w:t>rich</w:t>
      </w:r>
      <w:r w:rsidRPr="00944F70">
        <w:rPr>
          <w:rStyle w:val="StyleUnderline"/>
          <w:highlight w:val="yellow"/>
        </w:rPr>
        <w:t xml:space="preserve"> to </w:t>
      </w:r>
      <w:r w:rsidRPr="00944F70">
        <w:rPr>
          <w:rStyle w:val="Emphasis"/>
          <w:highlight w:val="yellow"/>
        </w:rPr>
        <w:t>poor</w:t>
      </w:r>
      <w:r w:rsidRPr="00B36DF8">
        <w:t>.</w:t>
      </w:r>
    </w:p>
    <w:p w14:paraId="71BBE75C" w14:textId="77777777" w:rsidR="00E3352C" w:rsidRDefault="00E3352C" w:rsidP="00E3352C"/>
    <w:p w14:paraId="50A7B500" w14:textId="77777777" w:rsidR="00E3352C" w:rsidRDefault="00E3352C" w:rsidP="00E3352C">
      <w:pPr>
        <w:pStyle w:val="Heading4"/>
      </w:pPr>
      <w:r>
        <w:t>Fiscal redistribution must go from higher-income folks to lower-income folks.</w:t>
      </w:r>
    </w:p>
    <w:p w14:paraId="4CD78F26" w14:textId="77777777" w:rsidR="00E3352C" w:rsidRPr="00875F0E" w:rsidRDefault="00E3352C" w:rsidP="00E3352C">
      <w:proofErr w:type="spellStart"/>
      <w:r w:rsidRPr="00875F0E">
        <w:rPr>
          <w:rStyle w:val="Style13ptBold"/>
        </w:rPr>
        <w:t>Mulle</w:t>
      </w:r>
      <w:proofErr w:type="spellEnd"/>
      <w:r w:rsidRPr="00875F0E">
        <w:rPr>
          <w:rStyle w:val="Style13ptBold"/>
        </w:rPr>
        <w:t xml:space="preserve"> 18</w:t>
      </w:r>
      <w:r w:rsidRPr="00875F0E">
        <w:t xml:space="preserve"> — Graduate Institute of International and Development Studies </w:t>
      </w:r>
      <w:proofErr w:type="spellStart"/>
      <w:r w:rsidRPr="00875F0E">
        <w:t>Reasercher</w:t>
      </w:r>
      <w:proofErr w:type="spellEnd"/>
      <w:r w:rsidRPr="00875F0E">
        <w:t xml:space="preserve">, 18 — [Emmanuel </w:t>
      </w:r>
      <w:proofErr w:type="spellStart"/>
      <w:r w:rsidRPr="00875F0E">
        <w:t>Dalle</w:t>
      </w:r>
      <w:proofErr w:type="spellEnd"/>
      <w:r w:rsidRPr="00875F0E">
        <w:t>, 2018; “The Nationalism of the Rich: Discourses and Strategies of Separatist Parties in Catalonia, Flanders, Northern Italy and Scotland”; Routledge, ISBN: 978-1-315-15895-2, Chapter 2: Catalonia Fiscal plundering and the end of federalism; University of Kansas Libraries, Taylor &amp; Francis]</w:t>
      </w:r>
    </w:p>
    <w:p w14:paraId="049B8FF5" w14:textId="77777777" w:rsidR="00E3352C" w:rsidRDefault="00E3352C" w:rsidP="00E3352C">
      <w:pPr>
        <w:spacing w:after="4" w:line="247" w:lineRule="auto"/>
        <w:ind w:left="20" w:right="68" w:hanging="10"/>
      </w:pPr>
      <w:r>
        <w:t xml:space="preserve">The formation of ERC’s claims of fiscal exploitation and their degree of credibility also </w:t>
      </w:r>
      <w:proofErr w:type="gramStart"/>
      <w:r>
        <w:t>depend</w:t>
      </w:r>
      <w:proofErr w:type="gramEnd"/>
      <w:r>
        <w:t xml:space="preserve"> on other factors than just the existence of a fiscal deficit with the central administration. </w:t>
      </w:r>
      <w:r w:rsidRPr="00497873">
        <w:rPr>
          <w:rStyle w:val="StyleUnderline"/>
        </w:rPr>
        <w:t>While the ‘adequate’ level of social redistribution is a political question that does not concern us here, what can be discussed from a technical perspective is whether there are major flaws in the system that might nourish</w:t>
      </w:r>
      <w:r>
        <w:t xml:space="preserve"> discontent with concrete forms of social redistribution. </w:t>
      </w:r>
      <w:r w:rsidRPr="00497873">
        <w:rPr>
          <w:rStyle w:val="StyleUnderline"/>
        </w:rPr>
        <w:t>Ways of looking at this include</w:t>
      </w:r>
      <w:r>
        <w:t xml:space="preserve"> the evaluation </w:t>
      </w:r>
      <w:proofErr w:type="gramStart"/>
      <w:r>
        <w:t>of:</w:t>
      </w:r>
      <w:proofErr w:type="gramEnd"/>
      <w:r>
        <w:t xml:space="preserve"> </w:t>
      </w:r>
      <w:r w:rsidRPr="00497873">
        <w:rPr>
          <w:rStyle w:val="StyleUnderline"/>
        </w:rPr>
        <w:t>overcompensation effects</w:t>
      </w:r>
      <w:r>
        <w:t xml:space="preserve">, considerations of efficiency and regional </w:t>
      </w:r>
      <w:r w:rsidRPr="00497873">
        <w:rPr>
          <w:rStyle w:val="StyleUnderline"/>
        </w:rPr>
        <w:t>economic convergence</w:t>
      </w:r>
      <w:r>
        <w:t xml:space="preserve">, trends in </w:t>
      </w:r>
      <w:r w:rsidRPr="00497873">
        <w:rPr>
          <w:rStyle w:val="StyleUnderline"/>
        </w:rPr>
        <w:t>taxation and public finances</w:t>
      </w:r>
      <w:r>
        <w:t xml:space="preserve">, and the overall </w:t>
      </w:r>
      <w:r w:rsidRPr="00497873">
        <w:rPr>
          <w:rStyle w:val="StyleUnderline"/>
        </w:rPr>
        <w:t>evolution of the economy</w:t>
      </w:r>
      <w:r>
        <w:t xml:space="preserve">. </w:t>
      </w:r>
      <w:r w:rsidRPr="00944F70">
        <w:rPr>
          <w:rStyle w:val="StyleUnderline"/>
          <w:highlight w:val="yellow"/>
        </w:rPr>
        <w:t>A minimal definition of fiscal redistribution entails</w:t>
      </w:r>
      <w:r w:rsidRPr="00497873">
        <w:rPr>
          <w:rStyle w:val="StyleUnderline"/>
        </w:rPr>
        <w:t xml:space="preserve"> that regions</w:t>
      </w:r>
      <w:r>
        <w:rPr>
          <w:rStyle w:val="StyleUnderline"/>
        </w:rPr>
        <w:t xml:space="preserve"> </w:t>
      </w:r>
      <w:r w:rsidRPr="00497873">
        <w:rPr>
          <w:rStyle w:val="StyleUnderline"/>
        </w:rPr>
        <w:t xml:space="preserve">should contribute </w:t>
      </w:r>
      <w:proofErr w:type="gramStart"/>
      <w:r w:rsidRPr="00497873">
        <w:rPr>
          <w:rStyle w:val="StyleUnderline"/>
        </w:rPr>
        <w:t>in</w:t>
      </w:r>
      <w:proofErr w:type="gramEnd"/>
      <w:r w:rsidRPr="00497873">
        <w:rPr>
          <w:rStyle w:val="StyleUnderline"/>
        </w:rPr>
        <w:t xml:space="preserve"> accordance with their income but receive equal per capita spending. Hence, </w:t>
      </w:r>
      <w:r w:rsidRPr="00944F70">
        <w:rPr>
          <w:rStyle w:val="StyleUnderline"/>
          <w:highlight w:val="yellow"/>
        </w:rPr>
        <w:t xml:space="preserve">those with a </w:t>
      </w:r>
      <w:proofErr w:type="gramStart"/>
      <w:r w:rsidRPr="00944F70">
        <w:rPr>
          <w:rStyle w:val="StyleUnderline"/>
          <w:highlight w:val="yellow"/>
        </w:rPr>
        <w:t>higher than average</w:t>
      </w:r>
      <w:proofErr w:type="gramEnd"/>
      <w:r w:rsidRPr="00944F70">
        <w:rPr>
          <w:rStyle w:val="StyleUnderline"/>
          <w:highlight w:val="yellow"/>
        </w:rPr>
        <w:t xml:space="preserve"> income</w:t>
      </w:r>
      <w:r w:rsidRPr="00497873">
        <w:rPr>
          <w:rStyle w:val="StyleUnderline"/>
        </w:rPr>
        <w:t xml:space="preserve"> should </w:t>
      </w:r>
      <w:r w:rsidRPr="00944F70">
        <w:rPr>
          <w:rStyle w:val="StyleUnderline"/>
          <w:highlight w:val="yellow"/>
        </w:rPr>
        <w:t>be net contributors and those with a lower one net recipients</w:t>
      </w:r>
      <w:r w:rsidRPr="00497873">
        <w:rPr>
          <w:rStyle w:val="StyleUnderline"/>
        </w:rPr>
        <w:t>.</w:t>
      </w:r>
      <w:r>
        <w:t xml:space="preserve"> Uriel and </w:t>
      </w:r>
      <w:proofErr w:type="spellStart"/>
      <w:r>
        <w:t>Barberan</w:t>
      </w:r>
      <w:proofErr w:type="spellEnd"/>
      <w:r>
        <w:t xml:space="preserve"> (2007, p. 412) show that, in the period 1991–2005, Catalonia’s position was in line with this assumption. </w:t>
      </w:r>
      <w:proofErr w:type="gramStart"/>
      <w:r>
        <w:t>Yet,</w:t>
      </w:r>
      <w:proofErr w:type="gramEnd"/>
      <w:r>
        <w:t xml:space="preserve"> there also are some overcompensation effects,6 although </w:t>
      </w:r>
      <w:r w:rsidRPr="00497873">
        <w:rPr>
          <w:rStyle w:val="StyleUnderline"/>
        </w:rPr>
        <w:t>their precise size is unclear</w:t>
      </w:r>
      <w:r>
        <w:t xml:space="preserve">. Using data for 2005, </w:t>
      </w:r>
      <w:proofErr w:type="spellStart"/>
      <w:r>
        <w:t>Espasa</w:t>
      </w:r>
      <w:proofErr w:type="spellEnd"/>
      <w:r>
        <w:t xml:space="preserve"> and Bosch (2010) argued that Catalonia received between 12 per cent and 14 per cent less than the Spanish average. Yet, De la Fuente (2005) calculated the same amount at 6 per cent below the average for the period 1990–97. Furthermore, this has affected other contributory regions and not exclusively Catalonia (</w:t>
      </w:r>
      <w:proofErr w:type="spellStart"/>
      <w:r>
        <w:t>Tortella</w:t>
      </w:r>
      <w:proofErr w:type="spellEnd"/>
      <w:r>
        <w:t xml:space="preserve"> 2016, pp. 441–443). What, instead, seems to be uncontroversial is the disproportionately low amount of infrastructural investment received by Catalonia. De la Fuente – who has otherwise provided very </w:t>
      </w:r>
      <w:r w:rsidRPr="00497873">
        <w:rPr>
          <w:rStyle w:val="StyleUnderline"/>
        </w:rPr>
        <w:t>conservative estimates of the fiscal deficit (</w:t>
      </w:r>
      <w:proofErr w:type="gramStart"/>
      <w:r w:rsidRPr="00497873">
        <w:rPr>
          <w:rStyle w:val="StyleUnderline"/>
        </w:rPr>
        <w:t>e.g.</w:t>
      </w:r>
      <w:proofErr w:type="gramEnd"/>
      <w:r w:rsidRPr="00497873">
        <w:rPr>
          <w:rStyle w:val="StyleUnderline"/>
        </w:rPr>
        <w:t xml:space="preserve"> De la Fuente 2001) – has pointed out that the </w:t>
      </w:r>
      <w:proofErr w:type="spellStart"/>
      <w:r w:rsidRPr="00497873">
        <w:rPr>
          <w:rStyle w:val="StyleUnderline"/>
        </w:rPr>
        <w:t>Generalitat</w:t>
      </w:r>
      <w:proofErr w:type="spellEnd"/>
      <w:r w:rsidRPr="00497873">
        <w:rPr>
          <w:rStyle w:val="StyleUnderline"/>
        </w:rPr>
        <w:t xml:space="preserve"> received less investment than all other autonomous communities during the 1990s. Such spending represents a small share of the deficit claimed by ERC, but it probably had a sizable negative impact on the development of the Catalan economy</w:t>
      </w:r>
      <w:r>
        <w:t xml:space="preserve"> in recent years.</w:t>
      </w:r>
    </w:p>
    <w:p w14:paraId="5EEE53BD" w14:textId="77777777" w:rsidR="00E3352C" w:rsidRDefault="00E3352C" w:rsidP="00E3352C"/>
    <w:p w14:paraId="0002FBAB" w14:textId="77777777" w:rsidR="00E3352C" w:rsidRDefault="00E3352C" w:rsidP="00E3352C">
      <w:pPr>
        <w:pStyle w:val="Heading3"/>
      </w:pPr>
      <w:r>
        <w:t>Prefer Narrow Interpretation</w:t>
      </w:r>
    </w:p>
    <w:p w14:paraId="0D7D6CB9" w14:textId="640BBE66" w:rsidR="00E3352C" w:rsidRPr="00FB25B0" w:rsidRDefault="00E3352C" w:rsidP="00E3352C">
      <w:pPr>
        <w:pStyle w:val="Heading4"/>
      </w:pPr>
      <w:r>
        <w:t xml:space="preserve">Broad definitions of redistribution include </w:t>
      </w:r>
      <w:r w:rsidRPr="004B6AE7">
        <w:rPr>
          <w:u w:val="single"/>
        </w:rPr>
        <w:t>nearly all government action</w:t>
      </w:r>
      <w:r>
        <w:t xml:space="preserve">. “Fiscal redistribution” means only direct government interventions via </w:t>
      </w:r>
      <w:r w:rsidRPr="004B6AE7">
        <w:rPr>
          <w:u w:val="single"/>
        </w:rPr>
        <w:t>taxes and transfers</w:t>
      </w:r>
      <w:r>
        <w:t xml:space="preserve"> to reduce income inequality.</w:t>
      </w:r>
    </w:p>
    <w:p w14:paraId="1FC09F05" w14:textId="0EF83B68" w:rsidR="00E3352C" w:rsidRPr="004B6AE7" w:rsidRDefault="00E3352C" w:rsidP="00E3352C">
      <w:proofErr w:type="spellStart"/>
      <w:r w:rsidRPr="004B6AE7">
        <w:rPr>
          <w:rStyle w:val="Style13ptBold"/>
        </w:rPr>
        <w:t>Luebker</w:t>
      </w:r>
      <w:proofErr w:type="spellEnd"/>
      <w:r w:rsidRPr="004B6AE7">
        <w:rPr>
          <w:rStyle w:val="Style13ptBold"/>
        </w:rPr>
        <w:t xml:space="preserve"> 17</w:t>
      </w:r>
      <w:r>
        <w:t xml:space="preserve"> —</w:t>
      </w:r>
      <w:r w:rsidRPr="004B6AE7">
        <w:t xml:space="preserve"> Institute of Economic and Social Research 17 [</w:t>
      </w:r>
      <w:proofErr w:type="spellStart"/>
      <w:r w:rsidRPr="004B6AE7">
        <w:t>Matle</w:t>
      </w:r>
      <w:proofErr w:type="spellEnd"/>
      <w:r w:rsidRPr="004B6AE7">
        <w:t xml:space="preserve">, </w:t>
      </w:r>
      <w:proofErr w:type="spellStart"/>
      <w:r w:rsidRPr="004B6AE7">
        <w:t>Wirtschafts</w:t>
      </w:r>
      <w:proofErr w:type="spellEnd"/>
      <w:r w:rsidRPr="004B6AE7">
        <w:t xml:space="preserve">- und </w:t>
      </w:r>
      <w:proofErr w:type="spellStart"/>
      <w:r w:rsidRPr="004B6AE7">
        <w:t>Sozialwisswnschaftliches</w:t>
      </w:r>
      <w:proofErr w:type="spellEnd"/>
      <w:r w:rsidRPr="004B6AE7">
        <w:t xml:space="preserve"> </w:t>
      </w:r>
      <w:proofErr w:type="spellStart"/>
      <w:r w:rsidRPr="004B6AE7">
        <w:t>institut</w:t>
      </w:r>
      <w:proofErr w:type="spellEnd"/>
      <w:r w:rsidRPr="004B6AE7">
        <w:t xml:space="preserve"> (WSI), May 18, 2017, ResearchGate, “Redistribution policies”, accessed 6/27/2023, </w:t>
      </w:r>
      <w:proofErr w:type="spellStart"/>
      <w:r w:rsidRPr="004B6AE7">
        <w:t>ero</w:t>
      </w:r>
      <w:proofErr w:type="spellEnd"/>
      <w:r w:rsidRPr="004B6AE7">
        <w:t xml:space="preserve">, </w:t>
      </w:r>
      <w:r w:rsidRPr="002B7620">
        <w:t>https://www.researchgate.net/profile/Malte-Luebker-2/publication/298075483_Redistribution_policies/links/591d93c60f7e9b642817b774/Redistribution-policies.pdf</w:t>
      </w:r>
      <w:r w:rsidRPr="004B6AE7">
        <w:t>, italics in original]</w:t>
      </w:r>
    </w:p>
    <w:p w14:paraId="3BA151C1" w14:textId="77777777" w:rsidR="00E3352C" w:rsidRPr="00AC603B" w:rsidRDefault="00E3352C" w:rsidP="00E3352C">
      <w:r w:rsidRPr="004B6AE7">
        <w:rPr>
          <w:rStyle w:val="StyleUnderline"/>
        </w:rPr>
        <w:t>In dictionaries, redistribution is defined as “to alter the distribution of”</w:t>
      </w:r>
      <w:r w:rsidRPr="008E45A1">
        <w:t xml:space="preserve"> something.2 This is a useful starting point: what follows is that </w:t>
      </w:r>
      <w:r w:rsidRPr="008E45A1">
        <w:rPr>
          <w:rStyle w:val="StyleUnderline"/>
        </w:rPr>
        <w:t xml:space="preserve">income </w:t>
      </w:r>
      <w:r w:rsidRPr="004B6AE7">
        <w:rPr>
          <w:rStyle w:val="StyleUnderline"/>
          <w:highlight w:val="yellow"/>
        </w:rPr>
        <w:t xml:space="preserve">redistribution policies encompass all </w:t>
      </w:r>
      <w:r w:rsidRPr="004B6AE7">
        <w:rPr>
          <w:rStyle w:val="StyleUnderline"/>
          <w:i/>
          <w:iCs/>
          <w:highlight w:val="yellow"/>
        </w:rPr>
        <w:t>government interventions that alter the distribution of incomes</w:t>
      </w:r>
      <w:r w:rsidRPr="008E45A1">
        <w:rPr>
          <w:rStyle w:val="StyleUnderline"/>
        </w:rPr>
        <w:t>, including those that affect the primary distribution of incomes.</w:t>
      </w:r>
      <w:r w:rsidRPr="008E45A1">
        <w:t xml:space="preserve"> As argued in Part II of this volume, granting collective bargaining rights (or denying them) has consequences for the functional distribution of incomes and for wage inequality, as do minimum wages</w:t>
      </w:r>
      <w:r w:rsidRPr="008E45A1">
        <w:rPr>
          <w:rStyle w:val="StyleUnderline"/>
        </w:rPr>
        <w:t xml:space="preserve">. However, </w:t>
      </w:r>
      <w:r w:rsidRPr="004B6AE7">
        <w:rPr>
          <w:rStyle w:val="StyleUnderline"/>
          <w:highlight w:val="yellow"/>
        </w:rPr>
        <w:t>governments alter the</w:t>
      </w:r>
      <w:r w:rsidRPr="008E45A1">
        <w:rPr>
          <w:rStyle w:val="StyleUnderline"/>
        </w:rPr>
        <w:t xml:space="preserve"> primary </w:t>
      </w:r>
      <w:r w:rsidRPr="004B6AE7">
        <w:rPr>
          <w:rStyle w:val="StyleUnderline"/>
          <w:highlight w:val="yellow"/>
        </w:rPr>
        <w:t>distribution</w:t>
      </w:r>
      <w:r w:rsidRPr="008E45A1">
        <w:rPr>
          <w:rStyle w:val="StyleUnderline"/>
        </w:rPr>
        <w:t xml:space="preserve"> of incomes </w:t>
      </w:r>
      <w:r w:rsidRPr="004B6AE7">
        <w:rPr>
          <w:rStyle w:val="StyleUnderline"/>
          <w:highlight w:val="yellow"/>
        </w:rPr>
        <w:t>in other</w:t>
      </w:r>
      <w:r w:rsidRPr="008E45A1">
        <w:rPr>
          <w:rStyle w:val="StyleUnderline"/>
        </w:rPr>
        <w:t xml:space="preserve">, often even less visible </w:t>
      </w:r>
      <w:r w:rsidRPr="004B6AE7">
        <w:rPr>
          <w:rStyle w:val="StyleUnderline"/>
          <w:highlight w:val="yellow"/>
        </w:rPr>
        <w:t>ways</w:t>
      </w:r>
      <w:r w:rsidRPr="008E45A1">
        <w:rPr>
          <w:rStyle w:val="StyleUnderline"/>
        </w:rPr>
        <w:t xml:space="preserve">. For instance, the </w:t>
      </w:r>
      <w:r w:rsidRPr="004B6AE7">
        <w:rPr>
          <w:rStyle w:val="StyleUnderline"/>
          <w:highlight w:val="yellow"/>
        </w:rPr>
        <w:t>liberalization of financial markets</w:t>
      </w:r>
      <w:r w:rsidRPr="008E45A1">
        <w:rPr>
          <w:rStyle w:val="StyleUnderline"/>
        </w:rPr>
        <w:t xml:space="preserve"> since the 1980s is widely believed to have </w:t>
      </w:r>
      <w:r w:rsidRPr="004B6AE7">
        <w:rPr>
          <w:rStyle w:val="StyleUnderline"/>
          <w:highlight w:val="yellow"/>
        </w:rPr>
        <w:t>contributed to</w:t>
      </w:r>
      <w:r w:rsidRPr="008E45A1">
        <w:rPr>
          <w:rStyle w:val="StyleUnderline"/>
        </w:rPr>
        <w:t xml:space="preserve"> a </w:t>
      </w:r>
      <w:r w:rsidRPr="004B6AE7">
        <w:rPr>
          <w:rStyle w:val="StyleUnderline"/>
          <w:highlight w:val="yellow"/>
        </w:rPr>
        <w:t>concentration of incomes</w:t>
      </w:r>
      <w:r w:rsidRPr="008E45A1">
        <w:rPr>
          <w:rStyle w:val="StyleUnderline"/>
        </w:rPr>
        <w:t xml:space="preserve"> at the top, and to a shift away from wages and towards profits</w:t>
      </w:r>
      <w:r w:rsidRPr="008E45A1">
        <w:t xml:space="preserve"> (see Stiglitz, 2012; ILO, 2012). Likewise, trade liberalization has </w:t>
      </w:r>
      <w:r w:rsidRPr="00AC603B">
        <w:t>differential impacts on the incomes of various groups in society (see Jansen and Lee, 2007).</w:t>
      </w:r>
    </w:p>
    <w:p w14:paraId="36CA2D85" w14:textId="77777777" w:rsidR="00E3352C" w:rsidRPr="00AC603B" w:rsidRDefault="00E3352C" w:rsidP="00E3352C">
      <w:r w:rsidRPr="003D5B62">
        <w:rPr>
          <w:rStyle w:val="StyleUnderline"/>
          <w:highlight w:val="yellow"/>
        </w:rPr>
        <w:t xml:space="preserve">Such a </w:t>
      </w:r>
      <w:r w:rsidRPr="003D5B62">
        <w:rPr>
          <w:rStyle w:val="Emphasis"/>
          <w:highlight w:val="yellow"/>
        </w:rPr>
        <w:t>broad definition</w:t>
      </w:r>
      <w:r w:rsidRPr="003D5B62">
        <w:rPr>
          <w:rStyle w:val="StyleUnderline"/>
          <w:highlight w:val="yellow"/>
        </w:rPr>
        <w:t xml:space="preserve"> of redistribution underlines the fact that </w:t>
      </w:r>
      <w:r w:rsidRPr="003D5B62">
        <w:rPr>
          <w:rStyle w:val="Emphasis"/>
          <w:highlight w:val="yellow"/>
        </w:rPr>
        <w:t xml:space="preserve">most government </w:t>
      </w:r>
      <w:proofErr w:type="gramStart"/>
      <w:r w:rsidRPr="003D5B62">
        <w:rPr>
          <w:rStyle w:val="Emphasis"/>
          <w:highlight w:val="yellow"/>
        </w:rPr>
        <w:t>action has</w:t>
      </w:r>
      <w:proofErr w:type="gramEnd"/>
      <w:r w:rsidRPr="003D5B62">
        <w:rPr>
          <w:rStyle w:val="Emphasis"/>
          <w:highlight w:val="yellow"/>
        </w:rPr>
        <w:t xml:space="preserve"> redistributive consequences</w:t>
      </w:r>
      <w:r w:rsidRPr="00AC603B">
        <w:rPr>
          <w:rStyle w:val="StyleUnderline"/>
        </w:rPr>
        <w:t>. To gain support for unpopular decisions such as the opening of trade, governments sometimes try to compensate the losers and impose a corresponding tax on the winners (</w:t>
      </w:r>
      <w:r w:rsidRPr="00AC603B">
        <w:t xml:space="preserve">ibid.). At this stage, redistribution becomes more apparent since it directly alters the primary distribution of </w:t>
      </w:r>
      <w:proofErr w:type="gramStart"/>
      <w:r w:rsidRPr="00AC603B">
        <w:t>incomes</w:t>
      </w:r>
      <w:proofErr w:type="gramEnd"/>
      <w:r w:rsidRPr="00AC603B">
        <w:t xml:space="preserve">. </w:t>
      </w:r>
      <w:r w:rsidRPr="00AC603B">
        <w:rPr>
          <w:rStyle w:val="StyleUnderline"/>
        </w:rPr>
        <w:t xml:space="preserve">This </w:t>
      </w:r>
      <w:r w:rsidRPr="003D5B62">
        <w:rPr>
          <w:rStyle w:val="StyleUnderline"/>
          <w:highlight w:val="yellow"/>
        </w:rPr>
        <w:t>direct intervention in the form of taxes and transfers is</w:t>
      </w:r>
      <w:r w:rsidRPr="00AC603B">
        <w:rPr>
          <w:rStyle w:val="StyleUnderline"/>
        </w:rPr>
        <w:t xml:space="preserve"> commonly at </w:t>
      </w:r>
      <w:r w:rsidRPr="003D5B62">
        <w:rPr>
          <w:rStyle w:val="Emphasis"/>
          <w:highlight w:val="yellow"/>
        </w:rPr>
        <w:t>the heart of public debates</w:t>
      </w:r>
      <w:r w:rsidRPr="003D5B62">
        <w:rPr>
          <w:rStyle w:val="StyleUnderline"/>
          <w:highlight w:val="yellow"/>
        </w:rPr>
        <w:t xml:space="preserve"> over redistribution</w:t>
      </w:r>
      <w:r w:rsidRPr="00AC603B">
        <w:rPr>
          <w:rStyle w:val="StyleUnderline"/>
        </w:rPr>
        <w:t xml:space="preserve">, simply because it is more visible, even though the impact can be minuscule when </w:t>
      </w:r>
      <w:proofErr w:type="gramStart"/>
      <w:r w:rsidRPr="00AC603B">
        <w:rPr>
          <w:rStyle w:val="StyleUnderline"/>
        </w:rPr>
        <w:t>compared</w:t>
      </w:r>
      <w:proofErr w:type="gramEnd"/>
      <w:r w:rsidRPr="00AC603B">
        <w:rPr>
          <w:rStyle w:val="StyleUnderline"/>
        </w:rPr>
        <w:t xml:space="preserve"> the original policy decision</w:t>
      </w:r>
      <w:r w:rsidRPr="00AC603B">
        <w:t xml:space="preserve">. For example, trade compensation schemes are commonly thought to redistribute less than 5 per cent of the gains from trade (ibid.: 75). </w:t>
      </w:r>
    </w:p>
    <w:p w14:paraId="054125BB" w14:textId="77777777" w:rsidR="00E3352C" w:rsidRDefault="00E3352C" w:rsidP="00E3352C">
      <w:r w:rsidRPr="003D5B62">
        <w:rPr>
          <w:rStyle w:val="StyleUnderline"/>
        </w:rPr>
        <w:t>The concept of fiscal redistribution captures these direct interventions that governments make through taxes and transfers. A key policy concern is often their net effect on income inequality, usually expressed as the change in a summary measure such as the Gini coefficient between the primary and secondary distribution.</w:t>
      </w:r>
      <w:r w:rsidRPr="003D5B62">
        <w:t xml:space="preserve"> The impact can be further disaggregated into </w:t>
      </w:r>
      <w:r w:rsidRPr="003D5B62">
        <w:rPr>
          <w:rStyle w:val="StyleUnderline"/>
        </w:rPr>
        <w:t>the direct effect</w:t>
      </w:r>
      <w:r w:rsidRPr="00AC603B">
        <w:rPr>
          <w:rStyle w:val="StyleUnderline"/>
        </w:rPr>
        <w:t xml:space="preserve"> of taxes and mandatory social contributions and the contribution of transfers</w:t>
      </w:r>
      <w:r w:rsidRPr="00AC603B">
        <w:t xml:space="preserve"> (see section 6). </w:t>
      </w:r>
    </w:p>
    <w:p w14:paraId="2F512551" w14:textId="77777777" w:rsidR="00E3352C" w:rsidRPr="00243588" w:rsidRDefault="00E3352C" w:rsidP="00E3352C"/>
    <w:p w14:paraId="780F5A2A" w14:textId="77777777" w:rsidR="00E3352C" w:rsidRDefault="00E3352C" w:rsidP="00E3352C"/>
    <w:p w14:paraId="2D0959F9" w14:textId="61032FCB" w:rsidR="00C22E76" w:rsidRDefault="00C22E76" w:rsidP="00C22E76">
      <w:pPr>
        <w:pStyle w:val="Heading3"/>
      </w:pPr>
      <w:r>
        <w:t>They Say: “</w:t>
      </w:r>
      <w:r w:rsidR="00A32DC7">
        <w:t xml:space="preserve">Plan Text in a </w:t>
      </w:r>
      <w:proofErr w:type="spellStart"/>
      <w:r w:rsidR="00A32DC7">
        <w:t>Vaccuum</w:t>
      </w:r>
      <w:proofErr w:type="spellEnd"/>
      <w:r w:rsidR="00A32DC7">
        <w:t>” (“We Include FR in the Plan”)</w:t>
      </w:r>
    </w:p>
    <w:p w14:paraId="43D8CCD7" w14:textId="7DB47374" w:rsidR="00C22E76" w:rsidRDefault="00C22E76" w:rsidP="00C22E76">
      <w:pPr>
        <w:pStyle w:val="Heading4"/>
      </w:pPr>
      <w:r>
        <w:t xml:space="preserve">1. </w:t>
      </w:r>
      <w:r w:rsidRPr="00060277">
        <w:rPr>
          <w:u w:val="single"/>
        </w:rPr>
        <w:t xml:space="preserve">Reject </w:t>
      </w:r>
      <w:proofErr w:type="spellStart"/>
      <w:r w:rsidRPr="00060277">
        <w:rPr>
          <w:u w:val="single"/>
        </w:rPr>
        <w:t>Planicality</w:t>
      </w:r>
      <w:proofErr w:type="spellEnd"/>
      <w:r w:rsidRPr="00060277">
        <w:rPr>
          <w:u w:val="single"/>
        </w:rPr>
        <w:t xml:space="preserve"> </w:t>
      </w:r>
      <w:r>
        <w:t xml:space="preserve">— it’s an independent </w:t>
      </w:r>
      <w:r w:rsidRPr="00060277">
        <w:rPr>
          <w:u w:val="single"/>
        </w:rPr>
        <w:t>voting issue</w:t>
      </w:r>
      <w:r>
        <w:t xml:space="preserve"> for fairness — it allows any action to be topical if it includes </w:t>
      </w:r>
      <w:proofErr w:type="spellStart"/>
      <w:r>
        <w:t>resolutional</w:t>
      </w:r>
      <w:proofErr w:type="spellEnd"/>
      <w:r>
        <w:t xml:space="preserve"> wording — that destroys </w:t>
      </w:r>
      <w:r w:rsidRPr="00060277">
        <w:rPr>
          <w:u w:val="single"/>
        </w:rPr>
        <w:t>neg ground</w:t>
      </w:r>
      <w:r>
        <w:t xml:space="preserve"> and </w:t>
      </w:r>
      <w:r w:rsidRPr="00060277">
        <w:rPr>
          <w:u w:val="single"/>
        </w:rPr>
        <w:t>clash</w:t>
      </w:r>
      <w:r>
        <w:t xml:space="preserve">. Examples include </w:t>
      </w:r>
      <w:r>
        <w:t xml:space="preserve">“fiscally redistribute by giving </w:t>
      </w:r>
      <w:r w:rsidR="00875F0E">
        <w:t xml:space="preserve">international </w:t>
      </w:r>
      <w:r>
        <w:t>food aid” or “by supporting Ukraine in its war against Russia.”</w:t>
      </w:r>
    </w:p>
    <w:p w14:paraId="6F372C72" w14:textId="77777777" w:rsidR="00C22E76" w:rsidRDefault="00C22E76" w:rsidP="00C22E76"/>
    <w:p w14:paraId="32B0F12C" w14:textId="77777777" w:rsidR="00C22E76" w:rsidRDefault="00C22E76" w:rsidP="00C22E76">
      <w:pPr>
        <w:pStyle w:val="Heading4"/>
      </w:pPr>
      <w:r>
        <w:t xml:space="preserve">2. Justifies </w:t>
      </w:r>
      <w:r w:rsidRPr="00060277">
        <w:rPr>
          <w:u w:val="single"/>
        </w:rPr>
        <w:t>Extra T</w:t>
      </w:r>
      <w:r>
        <w:t xml:space="preserve"> — </w:t>
      </w:r>
      <w:r w:rsidRPr="00817118">
        <w:rPr>
          <w:u w:val="single"/>
        </w:rPr>
        <w:t>voting issue</w:t>
      </w:r>
      <w:r>
        <w:t xml:space="preserve"> because teams add planks to escape neg ground.</w:t>
      </w:r>
    </w:p>
    <w:p w14:paraId="49210438" w14:textId="77777777" w:rsidR="00C22E76" w:rsidRDefault="00C22E76" w:rsidP="00C22E76"/>
    <w:p w14:paraId="12ABAD04" w14:textId="2BF81014" w:rsidR="00C22E76" w:rsidRDefault="00C22E76" w:rsidP="00C22E76">
      <w:pPr>
        <w:pStyle w:val="Heading4"/>
      </w:pPr>
      <w:r>
        <w:t xml:space="preserve">3. Causes </w:t>
      </w:r>
      <w:proofErr w:type="spellStart"/>
      <w:r w:rsidRPr="00060277">
        <w:rPr>
          <w:u w:val="single"/>
        </w:rPr>
        <w:t>Aff</w:t>
      </w:r>
      <w:proofErr w:type="spellEnd"/>
      <w:r w:rsidRPr="00060277">
        <w:rPr>
          <w:u w:val="single"/>
        </w:rPr>
        <w:t xml:space="preserve"> Conditionality</w:t>
      </w:r>
      <w:r>
        <w:t xml:space="preserve"> — teams </w:t>
      </w:r>
      <w:r w:rsidRPr="00060277">
        <w:rPr>
          <w:u w:val="single"/>
        </w:rPr>
        <w:t>reclarify</w:t>
      </w:r>
      <w:r>
        <w:t xml:space="preserve"> the mechanism </w:t>
      </w:r>
      <w:r w:rsidR="00875F0E" w:rsidRPr="00875F0E">
        <w:rPr>
          <w:u w:val="single"/>
        </w:rPr>
        <w:t>after</w:t>
      </w:r>
      <w:r w:rsidR="00875F0E">
        <w:t xml:space="preserve"> we read topicality</w:t>
      </w:r>
      <w:r>
        <w:t xml:space="preserve">, making being neg </w:t>
      </w:r>
      <w:r w:rsidRPr="00060277">
        <w:rPr>
          <w:u w:val="single"/>
        </w:rPr>
        <w:t>impossible</w:t>
      </w:r>
      <w:r>
        <w:t>.</w:t>
      </w:r>
      <w:r w:rsidR="00875F0E">
        <w:t xml:space="preserve"> Neg can never get links to </w:t>
      </w:r>
      <w:proofErr w:type="spellStart"/>
      <w:r w:rsidR="00875F0E">
        <w:t>disads</w:t>
      </w:r>
      <w:proofErr w:type="spellEnd"/>
      <w:r w:rsidR="00875F0E">
        <w:t xml:space="preserve"> or competition for counterplans in the 1NC.</w:t>
      </w:r>
    </w:p>
    <w:p w14:paraId="5F192FAB" w14:textId="77777777" w:rsidR="00C22E76" w:rsidRDefault="00C22E76" w:rsidP="00C22E76"/>
    <w:p w14:paraId="64469C52" w14:textId="77777777" w:rsidR="00C22E76" w:rsidRDefault="00C22E76" w:rsidP="00C22E76">
      <w:pPr>
        <w:pStyle w:val="Heading4"/>
      </w:pPr>
      <w:r>
        <w:t xml:space="preserve">4. Default to </w:t>
      </w:r>
      <w:r w:rsidRPr="00060277">
        <w:rPr>
          <w:u w:val="single"/>
        </w:rPr>
        <w:t>Solvency Advocates</w:t>
      </w:r>
      <w:r>
        <w:t xml:space="preserve"> — that’s a </w:t>
      </w:r>
      <w:r w:rsidRPr="00060277">
        <w:rPr>
          <w:u w:val="single"/>
        </w:rPr>
        <w:t>clear</w:t>
      </w:r>
      <w:r>
        <w:t xml:space="preserve"> and </w:t>
      </w:r>
      <w:r w:rsidRPr="00060277">
        <w:rPr>
          <w:u w:val="single"/>
        </w:rPr>
        <w:t>predictable</w:t>
      </w:r>
      <w:r>
        <w:t xml:space="preserve"> standard. </w:t>
      </w:r>
      <w:r w:rsidRPr="005A1D41">
        <w:rPr>
          <w:u w:val="single"/>
        </w:rPr>
        <w:t>No Offense</w:t>
      </w:r>
      <w:r>
        <w:t xml:space="preserve"> — they get complete editorial control of their 1AC.</w:t>
      </w:r>
    </w:p>
    <w:p w14:paraId="03E7D088" w14:textId="77777777" w:rsidR="00C22E76" w:rsidRDefault="00C22E76" w:rsidP="00C22E76"/>
    <w:p w14:paraId="6F37A39B" w14:textId="665BAB20" w:rsidR="00C22E76" w:rsidRPr="00817118" w:rsidRDefault="00C22E76" w:rsidP="00C22E76">
      <w:pPr>
        <w:pStyle w:val="Heading4"/>
      </w:pPr>
      <w:r>
        <w:t xml:space="preserve">5. Vote Neg on </w:t>
      </w:r>
      <w:r w:rsidRPr="00060277">
        <w:rPr>
          <w:u w:val="single"/>
        </w:rPr>
        <w:t>Presumption</w:t>
      </w:r>
      <w:r>
        <w:t xml:space="preserve"> —</w:t>
      </w:r>
      <w:r w:rsidR="00875F0E">
        <w:t xml:space="preserve"> they’ve haven’t read a solvency advocate for funding BIG — their only evidence says redistribute welfare, which is anti-topical.</w:t>
      </w:r>
    </w:p>
    <w:p w14:paraId="688B5215" w14:textId="77777777" w:rsidR="00C22E76" w:rsidRPr="00C22E76" w:rsidRDefault="00C22E76" w:rsidP="00C22E76"/>
    <w:p w14:paraId="311545B2" w14:textId="16AF2809" w:rsidR="00875F0E" w:rsidRPr="00C22E76" w:rsidRDefault="00875F0E" w:rsidP="00875F0E">
      <w:pPr>
        <w:pStyle w:val="Heading3"/>
      </w:pPr>
      <w:r>
        <w:t>They Say: “Our Transfer Meets — Ignore the Funding”</w:t>
      </w:r>
    </w:p>
    <w:p w14:paraId="172F3980" w14:textId="589FAAFF" w:rsidR="006D4BFF" w:rsidRDefault="006D4BFF" w:rsidP="006D4BFF">
      <w:pPr>
        <w:pStyle w:val="Heading4"/>
      </w:pPr>
      <w:r>
        <w:t xml:space="preserve">Taxed and transfers are intertwined – otherwise </w:t>
      </w:r>
      <w:proofErr w:type="gramStart"/>
      <w:r>
        <w:t>not</w:t>
      </w:r>
      <w:proofErr w:type="gramEnd"/>
      <w:r>
        <w:t xml:space="preserve"> possible to assess the effects of a transfer</w:t>
      </w:r>
      <w:r w:rsidR="00875F0E">
        <w:t>.</w:t>
      </w:r>
    </w:p>
    <w:p w14:paraId="09BD9E3F" w14:textId="77777777" w:rsidR="006D4BFF" w:rsidRDefault="006D4BFF" w:rsidP="006D4BFF">
      <w:r>
        <w:t xml:space="preserve">N. Gregory </w:t>
      </w:r>
      <w:r w:rsidRPr="007F0FF6">
        <w:rPr>
          <w:rStyle w:val="Style13ptBold"/>
        </w:rPr>
        <w:t>Mankiw ’19</w:t>
      </w:r>
      <w:r>
        <w:t>, October 18, “</w:t>
      </w:r>
      <w:r w:rsidRPr="007F0FF6">
        <w:t>How to Increase Taxes on the Rich (If You Must)</w:t>
      </w:r>
      <w:r>
        <w:t xml:space="preserve">” Essay for Combating Inequality, edited by Olivier Blanchard and Dani Rodrik, </w:t>
      </w:r>
      <w:r w:rsidRPr="007F0FF6">
        <w:t>https://scholar.harvard.edu/files/mankiw/files/how_to_increase_taxes_on_the_rich_amended_feb2020.pdf</w:t>
      </w:r>
    </w:p>
    <w:p w14:paraId="4A6C99F2" w14:textId="77777777" w:rsidR="006D4BFF" w:rsidRDefault="006D4BFF" w:rsidP="006D4BFF">
      <w:r w:rsidRPr="00944F70">
        <w:rPr>
          <w:rStyle w:val="StyleUnderline"/>
          <w:highlight w:val="yellow"/>
        </w:rPr>
        <w:t>The</w:t>
      </w:r>
      <w:r>
        <w:t xml:space="preserve"> second </w:t>
      </w:r>
      <w:r w:rsidRPr="00944F70">
        <w:rPr>
          <w:rStyle w:val="StyleUnderline"/>
          <w:highlight w:val="yellow"/>
        </w:rPr>
        <w:t>lesson</w:t>
      </w:r>
      <w:r>
        <w:t xml:space="preserve"> from this example </w:t>
      </w:r>
      <w:r w:rsidRPr="00944F70">
        <w:rPr>
          <w:rStyle w:val="StyleUnderline"/>
          <w:highlight w:val="yellow"/>
        </w:rPr>
        <w:t xml:space="preserve">is how misleading it can be to focus on taxes and transfers </w:t>
      </w:r>
      <w:r w:rsidRPr="00944F70">
        <w:rPr>
          <w:rStyle w:val="Emphasis"/>
          <w:highlight w:val="yellow"/>
        </w:rPr>
        <w:t>separately</w:t>
      </w:r>
      <w:r>
        <w:t xml:space="preserve">. It is accurate to say that Plan A has lower taxes, more progressive taxes, and more progressive transfers. But </w:t>
      </w:r>
      <w:proofErr w:type="gramStart"/>
      <w:r>
        <w:t>so</w:t>
      </w:r>
      <w:proofErr w:type="gramEnd"/>
      <w:r>
        <w:t xml:space="preserve"> what? Those facts do not stop it from being precisely equivalent to plan B. The </w:t>
      </w:r>
      <w:r w:rsidRPr="00944F70">
        <w:rPr>
          <w:rStyle w:val="StyleUnderline"/>
          <w:highlight w:val="yellow"/>
        </w:rPr>
        <w:t>equivalence is clear only when</w:t>
      </w:r>
      <w:r>
        <w:t xml:space="preserve"> </w:t>
      </w:r>
      <w:r w:rsidRPr="00944F70">
        <w:rPr>
          <w:rStyle w:val="Emphasis"/>
          <w:highlight w:val="yellow"/>
        </w:rPr>
        <w:t>taxes and transfers are considered together</w:t>
      </w:r>
      <w:r>
        <w:t>.</w:t>
      </w:r>
    </w:p>
    <w:p w14:paraId="435AC88F" w14:textId="77777777" w:rsidR="006D4BFF" w:rsidRDefault="006D4BFF" w:rsidP="006D4BFF"/>
    <w:p w14:paraId="74843617" w14:textId="11C261FD" w:rsidR="00875F0E" w:rsidRDefault="00875F0E" w:rsidP="00875F0E">
      <w:pPr>
        <w:pStyle w:val="Heading4"/>
      </w:pPr>
      <w:r>
        <w:t xml:space="preserve">Must consider the </w:t>
      </w:r>
      <w:r w:rsidRPr="00875F0E">
        <w:rPr>
          <w:u w:val="single"/>
        </w:rPr>
        <w:t>net effect</w:t>
      </w:r>
      <w:r>
        <w:t xml:space="preserve"> — </w:t>
      </w:r>
      <w:r>
        <w:t>Fiscal Redistribution requires that transfers be more progressive than taxes</w:t>
      </w:r>
      <w:r>
        <w:t>.</w:t>
      </w:r>
    </w:p>
    <w:p w14:paraId="41863D5A" w14:textId="548C707A" w:rsidR="00875F0E" w:rsidRDefault="00875F0E" w:rsidP="00875F0E">
      <w:proofErr w:type="spellStart"/>
      <w:r>
        <w:rPr>
          <w:rStyle w:val="Style13ptBold"/>
        </w:rPr>
        <w:t>Coady</w:t>
      </w:r>
      <w:proofErr w:type="spellEnd"/>
      <w:r>
        <w:rPr>
          <w:rStyle w:val="Style13ptBold"/>
        </w:rPr>
        <w:t xml:space="preserve"> and D’Angelo 19 </w:t>
      </w:r>
      <w:r w:rsidRPr="00875F0E">
        <w:t xml:space="preserve">— </w:t>
      </w:r>
      <w:proofErr w:type="spellStart"/>
      <w:r w:rsidRPr="00875F0E">
        <w:t>Coady</w:t>
      </w:r>
      <w:proofErr w:type="spellEnd"/>
      <w:r w:rsidRPr="00875F0E">
        <w:t xml:space="preserve"> IMF, fiscal affairs department, head of expenditure policy division et al., 19</w:t>
      </w:r>
      <w:r w:rsidRPr="00875F0E">
        <w:t xml:space="preserve"> </w:t>
      </w:r>
      <w:r w:rsidRPr="00875F0E">
        <w:t>(David, Devin D’Angelo, IMF, Research Analyst, Brooks Evans, IMF, Senior Economist, February 2019, International Monetary Fund, “Fiscal Redistribution and Social Welfare”, https://www.imf.org/-/media/Files/Publications/WP/2019/WPIEA2019051.ashx, accessed 6-29-23, ED)</w:t>
      </w:r>
    </w:p>
    <w:p w14:paraId="55EC715F" w14:textId="77777777" w:rsidR="00875F0E" w:rsidRDefault="00875F0E" w:rsidP="00875F0E">
      <w:pPr>
        <w:rPr>
          <w:rFonts w:ascii="Arial" w:hAnsi="Arial" w:cs="Arial"/>
          <w:color w:val="000000"/>
        </w:rPr>
      </w:pPr>
      <w:r w:rsidRPr="00944F70">
        <w:rPr>
          <w:rStyle w:val="StyleUnderline"/>
          <w:highlight w:val="yellow"/>
        </w:rPr>
        <w:t xml:space="preserve">Fiscal progressivity is affected by </w:t>
      </w:r>
      <w:r w:rsidRPr="00944F70">
        <w:rPr>
          <w:rStyle w:val="Emphasis"/>
          <w:highlight w:val="yellow"/>
        </w:rPr>
        <w:t>both</w:t>
      </w:r>
      <w:r w:rsidRPr="00944F70">
        <w:rPr>
          <w:rStyle w:val="StyleUnderline"/>
          <w:highlight w:val="yellow"/>
        </w:rPr>
        <w:t xml:space="preserve"> the progressivity of taxes</w:t>
      </w:r>
      <w:r>
        <w:t xml:space="preserve"> (lower </w:t>
      </w:r>
      <w:proofErr w:type="spellStart"/>
      <w:r>
        <w:t>λT</w:t>
      </w:r>
      <w:proofErr w:type="spellEnd"/>
      <w:r>
        <w:t xml:space="preserve">) </w:t>
      </w:r>
      <w:r w:rsidRPr="00944F70">
        <w:rPr>
          <w:rStyle w:val="StyleUnderline"/>
          <w:highlight w:val="yellow"/>
        </w:rPr>
        <w:t>and transfers</w:t>
      </w:r>
      <w:r>
        <w:t xml:space="preserve"> (higher </w:t>
      </w:r>
      <w:proofErr w:type="spellStart"/>
      <w:r>
        <w:t>λM</w:t>
      </w:r>
      <w:proofErr w:type="spellEnd"/>
      <w:r>
        <w:t xml:space="preserve">). </w:t>
      </w:r>
      <w:r w:rsidRPr="00425787">
        <w:rPr>
          <w:rStyle w:val="Emphasis"/>
        </w:rPr>
        <w:t xml:space="preserve">Fiscal </w:t>
      </w:r>
      <w:r w:rsidRPr="00944F70">
        <w:rPr>
          <w:rStyle w:val="Emphasis"/>
          <w:highlight w:val="yellow"/>
        </w:rPr>
        <w:t>redistribution requires that transfers are more progressive than taxes</w:t>
      </w:r>
      <w:r w:rsidRPr="00425787">
        <w:rPr>
          <w:rStyle w:val="StyleUnderline"/>
        </w:rPr>
        <w:t xml:space="preserve">, </w:t>
      </w:r>
      <w:proofErr w:type="gramStart"/>
      <w:r w:rsidRPr="00425787">
        <w:rPr>
          <w:rStyle w:val="StyleUnderline"/>
        </w:rPr>
        <w:t>i.e.</w:t>
      </w:r>
      <w:proofErr w:type="gramEnd"/>
      <w:r w:rsidRPr="00425787">
        <w:rPr>
          <w:rStyle w:val="StyleUnderline"/>
        </w:rPr>
        <w:t xml:space="preserve"> </w:t>
      </w:r>
      <w:r w:rsidRPr="00944F70">
        <w:rPr>
          <w:rStyle w:val="StyleUnderline"/>
          <w:highlight w:val="yellow"/>
        </w:rPr>
        <w:t>the social cost of transfers needs to be less than the social benefit of transfers</w:t>
      </w:r>
      <w:r>
        <w:t xml:space="preserve">. Figure 4 shows the </w:t>
      </w:r>
      <w:r w:rsidRPr="00425787">
        <w:rPr>
          <w:rStyle w:val="StyleUnderline"/>
        </w:rPr>
        <w:t>variation in tax and transfer progressivity</w:t>
      </w:r>
      <w:r>
        <w:t xml:space="preserve"> across countries. While, on average, taxes reduce fiscal redistribution by around 56 percent (the ratio of the social cost of taxes, </w:t>
      </w:r>
      <w:proofErr w:type="spellStart"/>
      <w:r>
        <w:t>λT</w:t>
      </w:r>
      <w:proofErr w:type="spellEnd"/>
      <w:r>
        <w:t xml:space="preserve">, to the social cost of transfers, </w:t>
      </w:r>
      <w:proofErr w:type="spellStart"/>
      <w:r>
        <w:t>λM</w:t>
      </w:r>
      <w:proofErr w:type="spellEnd"/>
      <w:r>
        <w:t>), there is very little systematic relationship between the two. In some countries, such as Ireland and Belgium, high transfer progressivity is reinforced by high tax progressivity. In others, such as Hungary and Poland, low transfer progressivity is reinforced by low tax progressivity. In the Netherlands and Belgium, high transfer progressivity is offset by low tax progressivity, whereas in Portugal and Cyprus low transfer progressivity is offset by high tax progressivity.</w:t>
      </w:r>
      <w:r>
        <w:rPr>
          <w:rFonts w:ascii="Arial" w:hAnsi="Arial" w:cs="Arial"/>
          <w:color w:val="000000"/>
        </w:rPr>
        <w:t> </w:t>
      </w:r>
    </w:p>
    <w:p w14:paraId="5EA82AF1" w14:textId="77777777" w:rsidR="00875F0E" w:rsidRDefault="00875F0E" w:rsidP="006D4BFF"/>
    <w:p w14:paraId="39D0BE86" w14:textId="31C8DDFA" w:rsidR="00944F70" w:rsidRDefault="00944F70" w:rsidP="00944F70">
      <w:pPr>
        <w:pStyle w:val="Heading2"/>
      </w:pPr>
      <w:r>
        <w:t>Fiscal Redistribution Means Taxes AND Transfers</w:t>
      </w:r>
    </w:p>
    <w:p w14:paraId="54028FB1" w14:textId="0D6A4FB1" w:rsidR="00944F70" w:rsidRDefault="00944F70" w:rsidP="00944F70">
      <w:pPr>
        <w:pStyle w:val="Heading3"/>
      </w:pPr>
      <w:r>
        <w:t>1NC — T “Fiscal Redistribution” Means Taxes AND Transfers</w:t>
      </w:r>
    </w:p>
    <w:p w14:paraId="3018A2FC" w14:textId="77777777" w:rsidR="00944F70" w:rsidRDefault="00944F70" w:rsidP="00944F70">
      <w:pPr>
        <w:pStyle w:val="Heading4"/>
      </w:pPr>
      <w:r>
        <w:t xml:space="preserve">The [first/next] off is </w:t>
      </w:r>
      <w:r w:rsidRPr="00944F70">
        <w:rPr>
          <w:u w:val="single"/>
        </w:rPr>
        <w:t>T Fiscal Redistribution</w:t>
      </w:r>
      <w:r>
        <w:t>.</w:t>
      </w:r>
    </w:p>
    <w:p w14:paraId="62D8BEB2" w14:textId="77777777" w:rsidR="00944F70" w:rsidRDefault="00944F70" w:rsidP="00944F70"/>
    <w:p w14:paraId="6CFEC6B1" w14:textId="705392BC" w:rsidR="00944F70" w:rsidRPr="00FA4511" w:rsidRDefault="00944F70" w:rsidP="00944F70">
      <w:pPr>
        <w:pStyle w:val="Heading4"/>
      </w:pPr>
      <w:r>
        <w:t xml:space="preserve">Interpretation — </w:t>
      </w:r>
      <w:r>
        <w:t>Fiscal redistribution requires BOTH taxing and spending</w:t>
      </w:r>
      <w:r>
        <w:t>.</w:t>
      </w:r>
    </w:p>
    <w:p w14:paraId="05195B55" w14:textId="2F78D6BC" w:rsidR="00944F70" w:rsidRPr="00693556" w:rsidRDefault="00944F70" w:rsidP="00944F70">
      <w:r w:rsidRPr="00CD6FC2">
        <w:rPr>
          <w:rStyle w:val="Style13ptBold"/>
        </w:rPr>
        <w:t>Hicks 86</w:t>
      </w:r>
      <w:r>
        <w:t xml:space="preserve"> —</w:t>
      </w:r>
      <w:r>
        <w:t xml:space="preserve"> Researcher, Northwestern University (Alexander Hicks, 1986, “</w:t>
      </w:r>
      <w:r w:rsidRPr="00E84B50">
        <w:t>CLASS INFLUENCE ON REDISTRIBUTIVE POLICY: THE CASE OF U.S. STATE GOVERNMENTS, 1951-1961</w:t>
      </w:r>
      <w:r>
        <w:t xml:space="preserve">,” </w:t>
      </w:r>
      <w:r w:rsidRPr="00693556">
        <w:t>Journal of Political and Military Sociology, Vol. 14</w:t>
      </w:r>
      <w:r>
        <w:t>)</w:t>
      </w:r>
    </w:p>
    <w:p w14:paraId="38D17610" w14:textId="77777777" w:rsidR="00944F70" w:rsidRDefault="00944F70" w:rsidP="00944F70">
      <w:r w:rsidRPr="00E84B50">
        <w:t xml:space="preserve">The present redistributive policy </w:t>
      </w:r>
      <w:proofErr w:type="gramStart"/>
      <w:r w:rsidRPr="00E84B50">
        <w:t>focus is</w:t>
      </w:r>
      <w:proofErr w:type="gramEnd"/>
      <w:r w:rsidRPr="00E84B50">
        <w:t xml:space="preserve"> on a particular type of government redistribution that may be called direct fiscal redistribution to the poor (hereafter DFRP). </w:t>
      </w:r>
      <w:r w:rsidRPr="00944F70">
        <w:rPr>
          <w:rStyle w:val="Emphasis"/>
          <w:highlight w:val="yellow"/>
        </w:rPr>
        <w:t>Fiscal redistribution</w:t>
      </w:r>
      <w:r w:rsidRPr="00944F70">
        <w:rPr>
          <w:rStyle w:val="StyleUnderline"/>
          <w:highlight w:val="yellow"/>
        </w:rPr>
        <w:t xml:space="preserve"> refers</w:t>
      </w:r>
      <w:r w:rsidRPr="00E84B50">
        <w:t xml:space="preserve"> here </w:t>
      </w:r>
      <w:r w:rsidRPr="00944F70">
        <w:rPr>
          <w:rStyle w:val="StyleUnderline"/>
          <w:highlight w:val="yellow"/>
        </w:rPr>
        <w:t>to</w:t>
      </w:r>
      <w:r w:rsidRPr="00E84B50">
        <w:rPr>
          <w:rStyle w:val="StyleUnderline"/>
        </w:rPr>
        <w:t xml:space="preserve"> </w:t>
      </w:r>
      <w:r w:rsidRPr="00944F70">
        <w:rPr>
          <w:rStyle w:val="StyleUnderline"/>
          <w:highlight w:val="yellow"/>
        </w:rPr>
        <w:t xml:space="preserve">redistribution of </w:t>
      </w:r>
      <w:r w:rsidRPr="00944F70">
        <w:rPr>
          <w:rStyle w:val="Emphasis"/>
          <w:highlight w:val="yellow"/>
        </w:rPr>
        <w:t>money</w:t>
      </w:r>
      <w:r w:rsidRPr="00944F70">
        <w:rPr>
          <w:rStyle w:val="StyleUnderline"/>
          <w:highlight w:val="yellow"/>
        </w:rPr>
        <w:t xml:space="preserve"> and</w:t>
      </w:r>
      <w:r w:rsidRPr="00E84B50">
        <w:rPr>
          <w:rStyle w:val="StyleUnderline"/>
        </w:rPr>
        <w:t xml:space="preserve"> </w:t>
      </w:r>
      <w:r w:rsidRPr="003756C8">
        <w:rPr>
          <w:rStyle w:val="Emphasis"/>
        </w:rPr>
        <w:t xml:space="preserve">in-kind </w:t>
      </w:r>
      <w:r w:rsidRPr="00944F70">
        <w:rPr>
          <w:rStyle w:val="Emphasis"/>
          <w:highlight w:val="yellow"/>
        </w:rPr>
        <w:t>income</w:t>
      </w:r>
      <w:r w:rsidRPr="00944F70">
        <w:rPr>
          <w:rStyle w:val="StyleUnderline"/>
          <w:highlight w:val="yellow"/>
        </w:rPr>
        <w:t xml:space="preserve"> among</w:t>
      </w:r>
      <w:r w:rsidRPr="00E84B50">
        <w:t xml:space="preserve"> </w:t>
      </w:r>
      <w:r w:rsidRPr="00944F70">
        <w:rPr>
          <w:rStyle w:val="StyleUnderline"/>
          <w:highlight w:val="yellow"/>
        </w:rPr>
        <w:t>strata of households by</w:t>
      </w:r>
      <w:r w:rsidRPr="00E84B50">
        <w:rPr>
          <w:rStyle w:val="StyleUnderline"/>
        </w:rPr>
        <w:t xml:space="preserve"> means of </w:t>
      </w:r>
      <w:r w:rsidRPr="00944F70">
        <w:rPr>
          <w:rStyle w:val="Emphasis"/>
          <w:highlight w:val="yellow"/>
        </w:rPr>
        <w:t>both</w:t>
      </w:r>
      <w:r w:rsidRPr="00944F70">
        <w:rPr>
          <w:rStyle w:val="StyleUnderline"/>
          <w:highlight w:val="yellow"/>
        </w:rPr>
        <w:t xml:space="preserve"> government </w:t>
      </w:r>
      <w:r w:rsidRPr="00944F70">
        <w:rPr>
          <w:rStyle w:val="Emphasis"/>
          <w:highlight w:val="yellow"/>
        </w:rPr>
        <w:t>spending</w:t>
      </w:r>
      <w:r w:rsidRPr="00944F70">
        <w:rPr>
          <w:rStyle w:val="StyleUnderline"/>
          <w:highlight w:val="yellow"/>
        </w:rPr>
        <w:t xml:space="preserve"> and </w:t>
      </w:r>
      <w:r w:rsidRPr="00944F70">
        <w:rPr>
          <w:rStyle w:val="Emphasis"/>
          <w:highlight w:val="yellow"/>
        </w:rPr>
        <w:t>taxing</w:t>
      </w:r>
      <w:r w:rsidRPr="00E84B50">
        <w:rPr>
          <w:rStyle w:val="StyleUnderline"/>
        </w:rPr>
        <w:t xml:space="preserve"> (</w:t>
      </w:r>
      <w:r w:rsidRPr="00944F70">
        <w:rPr>
          <w:rStyle w:val="StyleUnderline"/>
          <w:highlight w:val="yellow"/>
        </w:rPr>
        <w:t xml:space="preserve">i.e., </w:t>
      </w:r>
      <w:r w:rsidRPr="00944F70">
        <w:rPr>
          <w:rStyle w:val="Emphasis"/>
          <w:highlight w:val="yellow"/>
        </w:rPr>
        <w:t>fiscal</w:t>
      </w:r>
      <w:r w:rsidRPr="00E84B50">
        <w:rPr>
          <w:rStyle w:val="StyleUnderline"/>
        </w:rPr>
        <w:t xml:space="preserve">) </w:t>
      </w:r>
      <w:r w:rsidRPr="00944F70">
        <w:rPr>
          <w:rStyle w:val="StyleUnderline"/>
          <w:highlight w:val="yellow"/>
        </w:rPr>
        <w:t>activities</w:t>
      </w:r>
      <w:r w:rsidRPr="00E84B50">
        <w:t xml:space="preserve">. </w:t>
      </w:r>
      <w:r w:rsidRPr="00944F70">
        <w:rPr>
          <w:rStyle w:val="StyleUnderline"/>
          <w:highlight w:val="yellow"/>
        </w:rPr>
        <w:t>For example</w:t>
      </w:r>
      <w:r w:rsidRPr="00E84B50">
        <w:t xml:space="preserve">, </w:t>
      </w:r>
      <w:r w:rsidRPr="00E84B50">
        <w:rPr>
          <w:rStyle w:val="StyleUnderline"/>
        </w:rPr>
        <w:t xml:space="preserve">increased </w:t>
      </w:r>
      <w:r w:rsidRPr="003756C8">
        <w:rPr>
          <w:rStyle w:val="Emphasis"/>
        </w:rPr>
        <w:t>generosity</w:t>
      </w:r>
      <w:r w:rsidRPr="00E84B50">
        <w:rPr>
          <w:rStyle w:val="StyleUnderline"/>
        </w:rPr>
        <w:t xml:space="preserve"> in </w:t>
      </w:r>
      <w:r w:rsidRPr="00944F70">
        <w:rPr>
          <w:rStyle w:val="StyleUnderline"/>
          <w:highlight w:val="yellow"/>
        </w:rPr>
        <w:t xml:space="preserve">public assistance </w:t>
      </w:r>
      <w:r w:rsidRPr="00944F70">
        <w:rPr>
          <w:rStyle w:val="Emphasis"/>
          <w:highlight w:val="yellow"/>
        </w:rPr>
        <w:t>payment</w:t>
      </w:r>
      <w:r w:rsidRPr="00944F70">
        <w:rPr>
          <w:rStyle w:val="StyleUnderline"/>
          <w:highlight w:val="yellow"/>
        </w:rPr>
        <w:t xml:space="preserve"> levels and</w:t>
      </w:r>
      <w:r w:rsidRPr="00E84B50">
        <w:rPr>
          <w:rStyle w:val="StyleUnderline"/>
        </w:rPr>
        <w:t xml:space="preserve"> reliance upon </w:t>
      </w:r>
      <w:r w:rsidRPr="00944F70">
        <w:rPr>
          <w:rStyle w:val="StyleUnderline"/>
          <w:highlight w:val="yellow"/>
        </w:rPr>
        <w:t>progressive income</w:t>
      </w:r>
      <w:r w:rsidRPr="00E84B50">
        <w:rPr>
          <w:rStyle w:val="StyleUnderline"/>
        </w:rPr>
        <w:t xml:space="preserve"> </w:t>
      </w:r>
      <w:r w:rsidRPr="003756C8">
        <w:rPr>
          <w:rStyle w:val="Emphasis"/>
        </w:rPr>
        <w:t xml:space="preserve">as </w:t>
      </w:r>
      <w:r w:rsidRPr="00944F70">
        <w:rPr>
          <w:rStyle w:val="Emphasis"/>
          <w:highlight w:val="yellow"/>
        </w:rPr>
        <w:t>opposed to</w:t>
      </w:r>
      <w:r w:rsidRPr="00944F70">
        <w:rPr>
          <w:rStyle w:val="StyleUnderline"/>
          <w:highlight w:val="yellow"/>
        </w:rPr>
        <w:t xml:space="preserve"> regressive</w:t>
      </w:r>
      <w:r w:rsidRPr="00E84B50">
        <w:rPr>
          <w:rStyle w:val="StyleUnderline"/>
        </w:rPr>
        <w:t xml:space="preserve"> </w:t>
      </w:r>
      <w:r w:rsidRPr="003756C8">
        <w:rPr>
          <w:rStyle w:val="Emphasis"/>
        </w:rPr>
        <w:t xml:space="preserve">sales </w:t>
      </w:r>
      <w:r w:rsidRPr="00944F70">
        <w:rPr>
          <w:rStyle w:val="Emphasis"/>
          <w:highlight w:val="yellow"/>
        </w:rPr>
        <w:t>taxes</w:t>
      </w:r>
      <w:r w:rsidRPr="00E84B50">
        <w:rPr>
          <w:rStyle w:val="StyleUnderline"/>
        </w:rPr>
        <w:t xml:space="preserve"> can </w:t>
      </w:r>
      <w:r w:rsidRPr="00944F70">
        <w:rPr>
          <w:rStyle w:val="StyleUnderline"/>
          <w:highlight w:val="yellow"/>
        </w:rPr>
        <w:t>provide</w:t>
      </w:r>
      <w:r w:rsidRPr="00E84B50">
        <w:rPr>
          <w:rStyle w:val="StyleUnderline"/>
        </w:rPr>
        <w:t xml:space="preserve"> positive </w:t>
      </w:r>
      <w:r w:rsidRPr="00944F70">
        <w:rPr>
          <w:rStyle w:val="Emphasis"/>
          <w:highlight w:val="yellow"/>
        </w:rPr>
        <w:t>fiscal redistribution</w:t>
      </w:r>
      <w:r w:rsidRPr="00E84B50">
        <w:t xml:space="preserve">. Direct </w:t>
      </w:r>
      <w:r w:rsidRPr="00E84B50">
        <w:rPr>
          <w:rStyle w:val="StyleUnderline"/>
        </w:rPr>
        <w:t>fiscal redistribution refers to</w:t>
      </w:r>
      <w:r w:rsidRPr="00E84B50">
        <w:t xml:space="preserve"> that part of such redistribution that can be accounted for in terms of </w:t>
      </w:r>
      <w:r w:rsidRPr="00E84B50">
        <w:rPr>
          <w:rStyle w:val="StyleUnderline"/>
        </w:rPr>
        <w:t xml:space="preserve">government's relatively </w:t>
      </w:r>
      <w:r w:rsidRPr="003756C8">
        <w:rPr>
          <w:rStyle w:val="Emphasis"/>
        </w:rPr>
        <w:t>direct</w:t>
      </w:r>
      <w:r w:rsidRPr="00E84B50">
        <w:rPr>
          <w:rStyle w:val="StyleUnderline"/>
        </w:rPr>
        <w:t xml:space="preserve"> and immediate </w:t>
      </w:r>
      <w:r w:rsidRPr="003756C8">
        <w:rPr>
          <w:rStyle w:val="Emphasis"/>
        </w:rPr>
        <w:t>give-and-take</w:t>
      </w:r>
      <w:r w:rsidRPr="00E84B50">
        <w:rPr>
          <w:rStyle w:val="StyleUnderline"/>
        </w:rPr>
        <w:t xml:space="preserve"> of expenditures and </w:t>
      </w:r>
      <w:r w:rsidRPr="003756C8">
        <w:rPr>
          <w:rStyle w:val="Emphasis"/>
        </w:rPr>
        <w:t>taxes</w:t>
      </w:r>
      <w:r w:rsidRPr="00E84B50">
        <w:rPr>
          <w:rStyle w:val="StyleUnderline"/>
        </w:rPr>
        <w:t xml:space="preserve"> to and from income </w:t>
      </w:r>
      <w:r w:rsidRPr="003756C8">
        <w:rPr>
          <w:rStyle w:val="Emphasis"/>
        </w:rPr>
        <w:t>strata</w:t>
      </w:r>
      <w:r w:rsidRPr="00E84B50">
        <w:rPr>
          <w:rStyle w:val="StyleUnderline"/>
        </w:rPr>
        <w:t xml:space="preserve"> of households</w:t>
      </w:r>
      <w:r w:rsidRPr="00E84B50">
        <w:t xml:space="preserve">. Current evidence suggests that such redistribution is considerable in advanced capitalist political democracies, especially vis-à-vis the poor (e.g., Reynolds and </w:t>
      </w:r>
      <w:proofErr w:type="spellStart"/>
      <w:r w:rsidRPr="00E84B50">
        <w:t>Smolensky</w:t>
      </w:r>
      <w:proofErr w:type="spellEnd"/>
      <w:r w:rsidRPr="00E84B50">
        <w:t>, 1977; Hicks and Swank, 1984b). During the 1970s DFRP apparently augmented the "pre-</w:t>
      </w:r>
      <w:proofErr w:type="spellStart"/>
      <w:r w:rsidRPr="00E84B50">
        <w:t>fisc</w:t>
      </w:r>
      <w:proofErr w:type="spellEnd"/>
      <w:r w:rsidRPr="00E84B50">
        <w:t xml:space="preserve">" income share of poor households in the U.S. by over 100 percent (see Reynolds and </w:t>
      </w:r>
      <w:proofErr w:type="spellStart"/>
      <w:r w:rsidRPr="00E84B50">
        <w:t>Smolensky</w:t>
      </w:r>
      <w:proofErr w:type="spellEnd"/>
      <w:r w:rsidRPr="00E84B50">
        <w:t>, 1977: 74 on the U.S.; and Hicks and Swank, 1984b on advanced capitalism).</w:t>
      </w:r>
    </w:p>
    <w:p w14:paraId="357EE71A" w14:textId="3FEBC086" w:rsidR="00944F70" w:rsidRDefault="00944F70" w:rsidP="00944F70"/>
    <w:p w14:paraId="5384B5AC" w14:textId="61F96144" w:rsidR="00944F70" w:rsidRDefault="00944F70" w:rsidP="00944F70">
      <w:pPr>
        <w:pStyle w:val="Heading4"/>
      </w:pPr>
      <w:r>
        <w:t>Violation — the plan doesn’t specify or defend a tax.</w:t>
      </w:r>
    </w:p>
    <w:p w14:paraId="46832FE0" w14:textId="77777777" w:rsidR="00944F70" w:rsidRDefault="00944F70" w:rsidP="00944F70"/>
    <w:p w14:paraId="26085B58" w14:textId="28469277" w:rsidR="00944F70" w:rsidRDefault="00944F70" w:rsidP="00944F70">
      <w:pPr>
        <w:pStyle w:val="Heading4"/>
      </w:pPr>
      <w:r>
        <w:t xml:space="preserve">Voting Issue — they </w:t>
      </w:r>
      <w:proofErr w:type="spellStart"/>
      <w:r>
        <w:t>unlimit</w:t>
      </w:r>
      <w:proofErr w:type="spellEnd"/>
      <w:r>
        <w:t xml:space="preserve"> to any policy that spends money. Multiplies the size of the topic and destroys negative </w:t>
      </w:r>
      <w:proofErr w:type="spellStart"/>
      <w:r>
        <w:t>disad</w:t>
      </w:r>
      <w:proofErr w:type="spellEnd"/>
      <w:r>
        <w:t xml:space="preserve"> ground. Only tax AND </w:t>
      </w:r>
      <w:proofErr w:type="gramStart"/>
      <w:r>
        <w:t>spend</w:t>
      </w:r>
      <w:proofErr w:type="gramEnd"/>
      <w:r>
        <w:t xml:space="preserve"> creates effective clash.</w:t>
      </w:r>
    </w:p>
    <w:p w14:paraId="2A41AC3D" w14:textId="77777777" w:rsidR="00D418B6" w:rsidRDefault="00D418B6" w:rsidP="00D418B6"/>
    <w:p w14:paraId="308FA319" w14:textId="489FE3C5" w:rsidR="00D418B6" w:rsidRDefault="00D418B6" w:rsidP="00D418B6">
      <w:pPr>
        <w:pStyle w:val="Heading3"/>
      </w:pPr>
      <w:r>
        <w:t>2NC/1NR — Overview</w:t>
      </w:r>
    </w:p>
    <w:p w14:paraId="5B4D8352" w14:textId="21E293A8" w:rsidR="00D418B6" w:rsidRDefault="00D418B6" w:rsidP="00D418B6">
      <w:pPr>
        <w:pStyle w:val="Heading4"/>
      </w:pPr>
      <w:r>
        <w:t xml:space="preserve">“Fiscal redistribution” means </w:t>
      </w:r>
      <w:r>
        <w:rPr>
          <w:u w:val="single"/>
        </w:rPr>
        <w:t>both</w:t>
      </w:r>
      <w:r>
        <w:t xml:space="preserve"> tax and transfer. Prefer our evidence — Hicks has an </w:t>
      </w:r>
      <w:r>
        <w:rPr>
          <w:u w:val="single"/>
        </w:rPr>
        <w:t>intent to define</w:t>
      </w:r>
      <w:r>
        <w:t xml:space="preserve"> and is </w:t>
      </w:r>
      <w:r>
        <w:rPr>
          <w:u w:val="single"/>
        </w:rPr>
        <w:t>writing in the context of government redistribution policies</w:t>
      </w:r>
      <w:r>
        <w:t>.</w:t>
      </w:r>
    </w:p>
    <w:p w14:paraId="28329982" w14:textId="77777777" w:rsidR="00D418B6" w:rsidRDefault="00D418B6" w:rsidP="00D418B6"/>
    <w:p w14:paraId="52A2D0CA" w14:textId="178E6B03" w:rsidR="00D418B6" w:rsidRDefault="00D418B6" w:rsidP="00D158D8">
      <w:pPr>
        <w:pStyle w:val="Heading4"/>
      </w:pPr>
      <w:r>
        <w:t xml:space="preserve">They don’t meet — the plan is </w:t>
      </w:r>
      <w:r w:rsidR="00D158D8">
        <w:t>just a transfer, no tax.</w:t>
      </w:r>
    </w:p>
    <w:p w14:paraId="5B5B7D7A" w14:textId="77777777" w:rsidR="00D158D8" w:rsidRDefault="00D158D8" w:rsidP="00D158D8"/>
    <w:p w14:paraId="1E194F3B" w14:textId="788F283E" w:rsidR="00D158D8" w:rsidRDefault="00D158D8" w:rsidP="00D158D8">
      <w:pPr>
        <w:pStyle w:val="Heading4"/>
      </w:pPr>
      <w:r>
        <w:t xml:space="preserve">Destroys limits — allows </w:t>
      </w:r>
      <w:proofErr w:type="spellStart"/>
      <w:r>
        <w:t>affs</w:t>
      </w:r>
      <w:proofErr w:type="spellEnd"/>
      <w:r>
        <w:t xml:space="preserve"> that do any government spending mechanism.</w:t>
      </w:r>
    </w:p>
    <w:p w14:paraId="715D04A0" w14:textId="77777777" w:rsidR="00D158D8" w:rsidRDefault="00D158D8" w:rsidP="00D158D8"/>
    <w:p w14:paraId="1E1384AD" w14:textId="5D513C87" w:rsidR="00D158D8" w:rsidRDefault="00D158D8" w:rsidP="00D158D8">
      <w:pPr>
        <w:pStyle w:val="Heading4"/>
      </w:pPr>
      <w:r>
        <w:t xml:space="preserve">Destroys ground — taxes </w:t>
      </w:r>
      <w:proofErr w:type="gramStart"/>
      <w:r>
        <w:t>is</w:t>
      </w:r>
      <w:proofErr w:type="gramEnd"/>
      <w:r>
        <w:t xml:space="preserve"> the </w:t>
      </w:r>
      <w:r>
        <w:rPr>
          <w:u w:val="single"/>
        </w:rPr>
        <w:t>core mechanism</w:t>
      </w:r>
      <w:r>
        <w:t xml:space="preserve"> that generates </w:t>
      </w:r>
      <w:proofErr w:type="spellStart"/>
      <w:r>
        <w:t>disad</w:t>
      </w:r>
      <w:proofErr w:type="spellEnd"/>
      <w:r>
        <w:t xml:space="preserve"> and counterplan ground. Politics, elections, inflation, economy DAs and the Deficit Spending CP are all destroyed when the </w:t>
      </w:r>
      <w:proofErr w:type="spellStart"/>
      <w:r>
        <w:t>aff</w:t>
      </w:r>
      <w:proofErr w:type="spellEnd"/>
      <w:r>
        <w:t xml:space="preserve"> can pick their mechanism.</w:t>
      </w:r>
    </w:p>
    <w:p w14:paraId="660A788D" w14:textId="77777777" w:rsidR="00D158D8" w:rsidRDefault="00D158D8" w:rsidP="00D158D8"/>
    <w:p w14:paraId="6328F698" w14:textId="0FC532E7" w:rsidR="00D158D8" w:rsidRPr="00D158D8" w:rsidRDefault="00D158D8" w:rsidP="00D158D8">
      <w:pPr>
        <w:pStyle w:val="Heading4"/>
      </w:pPr>
      <w:proofErr w:type="gramStart"/>
      <w:r>
        <w:t>And,</w:t>
      </w:r>
      <w:proofErr w:type="gramEnd"/>
      <w:r>
        <w:t xml:space="preserve"> mechanism conditionality is an independent voting issue s— plan texts that </w:t>
      </w:r>
      <w:r>
        <w:rPr>
          <w:u w:val="single"/>
        </w:rPr>
        <w:t>don’t specify a mechanism</w:t>
      </w:r>
      <w:r>
        <w:t xml:space="preserve"> and then permute counterplans and evade </w:t>
      </w:r>
      <w:proofErr w:type="spellStart"/>
      <w:r>
        <w:t>disads</w:t>
      </w:r>
      <w:proofErr w:type="spellEnd"/>
      <w:r>
        <w:t xml:space="preserve"> are </w:t>
      </w:r>
      <w:r>
        <w:rPr>
          <w:u w:val="single"/>
        </w:rPr>
        <w:t>especially pernicious</w:t>
      </w:r>
      <w:r>
        <w:t xml:space="preserve"> — they require us to win T to get any other argument in the round.</w:t>
      </w:r>
    </w:p>
    <w:p w14:paraId="28033480" w14:textId="77777777" w:rsidR="00944F70" w:rsidRPr="00944F70" w:rsidRDefault="00944F70" w:rsidP="00944F70"/>
    <w:p w14:paraId="0B99AB7C" w14:textId="188161DD" w:rsidR="00875F0E" w:rsidRDefault="00944F70" w:rsidP="00875F0E">
      <w:pPr>
        <w:pStyle w:val="Heading3"/>
      </w:pPr>
      <w:r>
        <w:t>They Say: “Tax OR Transfer”</w:t>
      </w:r>
    </w:p>
    <w:p w14:paraId="647368B6" w14:textId="77777777" w:rsidR="000E7D22" w:rsidRDefault="000E7D22" w:rsidP="000E7D22">
      <w:pPr>
        <w:pStyle w:val="Heading4"/>
      </w:pPr>
      <w:r w:rsidRPr="00B51108">
        <w:t xml:space="preserve">“Fiscal Redistribution” </w:t>
      </w:r>
      <w:r w:rsidRPr="00944F70">
        <w:rPr>
          <w:u w:val="single"/>
        </w:rPr>
        <w:t>combines</w:t>
      </w:r>
      <w:r w:rsidRPr="00B51108">
        <w:t xml:space="preserve"> progressive taxation</w:t>
      </w:r>
      <w:r>
        <w:t xml:space="preserve"> and transfers</w:t>
      </w:r>
      <w:r w:rsidRPr="00B51108">
        <w:t>.</w:t>
      </w:r>
    </w:p>
    <w:p w14:paraId="3A84F67E" w14:textId="77777777" w:rsidR="000E7D22" w:rsidRPr="00B21CF7" w:rsidRDefault="000E7D22" w:rsidP="000E7D22">
      <w:pPr>
        <w:rPr>
          <w:b/>
          <w:bCs/>
          <w:sz w:val="26"/>
        </w:rPr>
      </w:pPr>
      <w:r w:rsidRPr="00B21CF7">
        <w:rPr>
          <w:rStyle w:val="Style13ptBold"/>
        </w:rPr>
        <w:t>The Herald, 18</w:t>
      </w:r>
      <w:r>
        <w:rPr>
          <w:rStyle w:val="Style13ptBold"/>
        </w:rPr>
        <w:t xml:space="preserve"> </w:t>
      </w:r>
      <w:r w:rsidRPr="00F16E8C">
        <w:t>[</w:t>
      </w:r>
      <w:r w:rsidRPr="00557330">
        <w:t>MCEBISI JONAS</w:t>
      </w:r>
      <w:r>
        <w:t xml:space="preserve">, </w:t>
      </w:r>
      <w:r w:rsidRPr="00F16E8C">
        <w:t xml:space="preserve">03/09/2018, </w:t>
      </w:r>
      <w:r>
        <w:t>“</w:t>
      </w:r>
      <w:r w:rsidRPr="00F16E8C">
        <w:t>Let us talk about inequality</w:t>
      </w:r>
      <w:r>
        <w:t>”, p. L/N accessed 06/29/2023, RT]</w:t>
      </w:r>
    </w:p>
    <w:p w14:paraId="19F11A97" w14:textId="77777777" w:rsidR="000E7D22" w:rsidRDefault="000E7D22" w:rsidP="000E7D22">
      <w:r w:rsidRPr="00944F70">
        <w:rPr>
          <w:rStyle w:val="StyleUnderline"/>
          <w:highlight w:val="yellow"/>
        </w:rPr>
        <w:t>Fiscal redistribution (progressive taxation </w:t>
      </w:r>
      <w:r w:rsidRPr="00944F70">
        <w:rPr>
          <w:rStyle w:val="Emphasis"/>
          <w:highlight w:val="yellow"/>
        </w:rPr>
        <w:t>combined</w:t>
      </w:r>
      <w:r w:rsidRPr="00944F70">
        <w:rPr>
          <w:rStyle w:val="StyleUnderline"/>
          <w:highlight w:val="yellow"/>
        </w:rPr>
        <w:t xml:space="preserve"> with state spending on grants, public services and social infrastructure)</w:t>
      </w:r>
      <w:r w:rsidRPr="00B51108">
        <w:t xml:space="preserve"> is a proven method of increasing </w:t>
      </w:r>
      <w:proofErr w:type="gramStart"/>
      <w:r w:rsidRPr="00B51108">
        <w:t>inclusivity, and</w:t>
      </w:r>
      <w:proofErr w:type="gramEnd"/>
      <w:r w:rsidRPr="00B51108">
        <w:t xml:space="preserve"> must be sustained despite its limits. Quality public education both increases economic growth potential and increases the employment prospects of the </w:t>
      </w:r>
      <w:proofErr w:type="spellStart"/>
      <w:r w:rsidRPr="00B51108">
        <w:t>marginalised</w:t>
      </w:r>
      <w:proofErr w:type="spellEnd"/>
      <w:r w:rsidRPr="00B51108">
        <w:t>. Improving education must be our primary focus.</w:t>
      </w:r>
    </w:p>
    <w:p w14:paraId="5195CC06" w14:textId="77777777" w:rsidR="000E7D22" w:rsidRDefault="000E7D22" w:rsidP="000E7D22"/>
    <w:p w14:paraId="416BBD72" w14:textId="3E8A80E5" w:rsidR="000E7D22" w:rsidRDefault="000E7D22" w:rsidP="000E7D22">
      <w:pPr>
        <w:pStyle w:val="Heading4"/>
      </w:pPr>
      <w:r>
        <w:t xml:space="preserve">“Tax and transfer” </w:t>
      </w:r>
      <w:proofErr w:type="gramStart"/>
      <w:r>
        <w:t>is</w:t>
      </w:r>
      <w:proofErr w:type="gramEnd"/>
      <w:r>
        <w:t xml:space="preserve"> a single</w:t>
      </w:r>
      <w:r>
        <w:t xml:space="preserve"> adjective</w:t>
      </w:r>
      <w:r>
        <w:t xml:space="preserve"> phrase — refers to government policies that do both.</w:t>
      </w:r>
    </w:p>
    <w:p w14:paraId="50E72EEA" w14:textId="1669F2BE" w:rsidR="000E7D22" w:rsidRPr="00660B92" w:rsidRDefault="000E7D22" w:rsidP="000E7D22">
      <w:proofErr w:type="spellStart"/>
      <w:r w:rsidRPr="000E7D22">
        <w:rPr>
          <w:rStyle w:val="Style13ptBold"/>
        </w:rPr>
        <w:t>Coady</w:t>
      </w:r>
      <w:proofErr w:type="spellEnd"/>
      <w:r w:rsidRPr="000E7D22">
        <w:rPr>
          <w:rStyle w:val="Style13ptBold"/>
        </w:rPr>
        <w:t xml:space="preserve"> 20</w:t>
      </w:r>
      <w:r w:rsidRPr="000E7D22">
        <w:t>, IMF, fiscal affairs department, head of expenditure policy division, and Le, IMF research officer, 20</w:t>
      </w:r>
      <w:r>
        <w:t xml:space="preserve"> </w:t>
      </w:r>
      <w:r>
        <w:t xml:space="preserve">(David &amp; </w:t>
      </w:r>
      <w:r w:rsidRPr="00660B92">
        <w:t>Nghia-Piotr</w:t>
      </w:r>
      <w:r>
        <w:t xml:space="preserve">, June 2020, International Monetary Fund, “Designing Fiscal Redistribution: The Role of Universal and Targeted Transfers”, </w:t>
      </w:r>
      <w:r w:rsidRPr="00AB03CE">
        <w:t>https://www.imf.org/-/media/Files/Publications/WP/2020/English/wpiea2020105-print-pdf.ashx</w:t>
      </w:r>
      <w:r>
        <w:t>, Accessed 6-27-23, ED)</w:t>
      </w:r>
    </w:p>
    <w:p w14:paraId="4FFFAD5C" w14:textId="77777777" w:rsidR="000E7D22" w:rsidRDefault="000E7D22" w:rsidP="000E7D22">
      <w:r>
        <w:t xml:space="preserve">Although increasing income inequality has been observed in many countries, the varying experiences across countries, with inequality even decreasing in a sizeable share of countries, suggests that </w:t>
      </w:r>
      <w:r w:rsidRPr="00AB03CE">
        <w:rPr>
          <w:rStyle w:val="StyleUnderline"/>
        </w:rPr>
        <w:t>public policy and institutions play and important role in determining such outcomes</w:t>
      </w:r>
      <w:r>
        <w:t xml:space="preserve">.2 </w:t>
      </w:r>
      <w:r w:rsidRPr="00AB03CE">
        <w:rPr>
          <w:rStyle w:val="StyleUnderline"/>
        </w:rPr>
        <w:t xml:space="preserve">In this respect, </w:t>
      </w:r>
      <w:r w:rsidRPr="000E7D22">
        <w:rPr>
          <w:rStyle w:val="Emphasis"/>
          <w:highlight w:val="yellow"/>
        </w:rPr>
        <w:t>fiscal redistribution</w:t>
      </w:r>
      <w:r w:rsidRPr="00AB03CE">
        <w:rPr>
          <w:rStyle w:val="Emphasis"/>
        </w:rPr>
        <w:t xml:space="preserve"> (i.e., </w:t>
      </w:r>
      <w:r w:rsidRPr="000E7D22">
        <w:rPr>
          <w:rStyle w:val="Emphasis"/>
          <w:highlight w:val="yellow"/>
        </w:rPr>
        <w:t>the transfer of income from higher to lower income households via tax and transfer schemes</w:t>
      </w:r>
      <w:r w:rsidRPr="00AB03CE">
        <w:rPr>
          <w:rStyle w:val="StyleUnderline"/>
        </w:rPr>
        <w:t>) has a key role to play in addressing income inequality</w:t>
      </w:r>
      <w:r>
        <w:t>.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w:t>
      </w:r>
      <w:proofErr w:type="spellStart"/>
      <w:r>
        <w:t>Bastagli</w:t>
      </w:r>
      <w:proofErr w:type="spellEnd"/>
      <w:r>
        <w:t xml:space="preserve">, </w:t>
      </w:r>
      <w:proofErr w:type="spellStart"/>
      <w:r>
        <w:t>Coady</w:t>
      </w:r>
      <w:proofErr w:type="spellEnd"/>
      <w:r>
        <w:t xml:space="preserve"> and Gupta, 2015).</w:t>
      </w:r>
    </w:p>
    <w:p w14:paraId="1EAA80E9" w14:textId="77777777" w:rsidR="000E7D22" w:rsidRDefault="000E7D22" w:rsidP="000E7D22">
      <w:pPr>
        <w:rPr>
          <w:rStyle w:val="StyleUnderline"/>
          <w:u w:val="none"/>
        </w:rPr>
      </w:pPr>
    </w:p>
    <w:p w14:paraId="578C190D" w14:textId="77777777" w:rsidR="00944F70" w:rsidRDefault="00944F70" w:rsidP="00944F70">
      <w:pPr>
        <w:pStyle w:val="Heading4"/>
      </w:pPr>
      <w:r>
        <w:t xml:space="preserve">“Fiscal Redistribution” is tax </w:t>
      </w:r>
      <w:r w:rsidRPr="00A32DC7">
        <w:rPr>
          <w:u w:val="single"/>
        </w:rPr>
        <w:t>and</w:t>
      </w:r>
      <w:r>
        <w:t xml:space="preserve"> transfer policies.</w:t>
      </w:r>
    </w:p>
    <w:p w14:paraId="34A9FA97" w14:textId="731AA6C6" w:rsidR="00944F70" w:rsidRPr="00944F70" w:rsidRDefault="00944F70" w:rsidP="00944F70">
      <w:proofErr w:type="spellStart"/>
      <w:r w:rsidRPr="00944F70">
        <w:rPr>
          <w:rStyle w:val="Style13ptBold"/>
        </w:rPr>
        <w:t>Pelke</w:t>
      </w:r>
      <w:proofErr w:type="spellEnd"/>
      <w:r w:rsidRPr="00944F70">
        <w:rPr>
          <w:rStyle w:val="Style13ptBold"/>
        </w:rPr>
        <w:t xml:space="preserve"> 21</w:t>
      </w:r>
      <w:r w:rsidRPr="00944F70">
        <w:t xml:space="preserve"> — </w:t>
      </w:r>
      <w:r w:rsidRPr="00944F70">
        <w:t>University of Heidelberg Faculty of Economics and Social Sciences doctoral candidate, 21 [Lars, 26.03.2021, Faculty of Economics and Social Sciences of the University of Heidelberg, “Rethinking Inequality under Autocracy. Parties, Citizens, and Preferences”, https://archiv.ub.uni-heidelberg.de/volltextserver/30270/1/Pelke_Dissertation_2021.pdf, Accessed 6/26/2023, RT]</w:t>
      </w:r>
    </w:p>
    <w:p w14:paraId="77FF37C9" w14:textId="77777777" w:rsidR="00944F70" w:rsidRDefault="00944F70" w:rsidP="00944F70">
      <w:pPr>
        <w:rPr>
          <w:rStyle w:val="StyleUnderline"/>
          <w:u w:val="none"/>
        </w:rPr>
      </w:pPr>
      <w:r>
        <w:t xml:space="preserve">The third central concept is (income) redistribution. As </w:t>
      </w:r>
      <w:proofErr w:type="spellStart"/>
      <w:r>
        <w:t>Tullock</w:t>
      </w:r>
      <w:proofErr w:type="spellEnd"/>
      <w:r>
        <w:t xml:space="preserve"> argues, ‘‘redistribution is probably the most important function of most modern </w:t>
      </w:r>
      <w:proofErr w:type="gramStart"/>
      <w:r>
        <w:t>governments’’</w:t>
      </w:r>
      <w:proofErr w:type="gramEnd"/>
      <w:r>
        <w:t xml:space="preserve"> (</w:t>
      </w:r>
      <w:proofErr w:type="spellStart"/>
      <w:r>
        <w:t>Tullock</w:t>
      </w:r>
      <w:proofErr w:type="spellEnd"/>
      <w:r>
        <w:t xml:space="preserve">, 2013, p. 1). However, the level of redistribution and its cross-sectional variation cannot be modeled using only purely economic explanations, such as the level of inequality </w:t>
      </w:r>
      <w:proofErr w:type="gramStart"/>
      <w:r>
        <w:t>in a given</w:t>
      </w:r>
      <w:proofErr w:type="gramEnd"/>
      <w:r>
        <w:t xml:space="preserve"> society (see McCarty &amp; </w:t>
      </w:r>
      <w:proofErr w:type="spellStart"/>
      <w:r>
        <w:t>Pontusson</w:t>
      </w:r>
      <w:proofErr w:type="spellEnd"/>
      <w:r>
        <w:t xml:space="preserve">, 2009). Therefore, I focus on the question of how political processes and institutions, such as autocratic ruling strategies and the degree of incumbent party institutionalization, determine the level of redistribution and inequality. In this dissertation, redistribution is broadly defined as the transfer of resources from one person or group to another person or group (see also Albertus, 2015; </w:t>
      </w:r>
      <w:proofErr w:type="spellStart"/>
      <w:r>
        <w:t>Boadway</w:t>
      </w:r>
      <w:proofErr w:type="spellEnd"/>
      <w:r>
        <w:t xml:space="preserve"> &amp; Keen, 2000; </w:t>
      </w:r>
      <w:proofErr w:type="spellStart"/>
      <w:r>
        <w:t>Solt</w:t>
      </w:r>
      <w:proofErr w:type="spellEnd"/>
      <w:r>
        <w:t xml:space="preserve">, 2020; </w:t>
      </w:r>
      <w:proofErr w:type="spellStart"/>
      <w:r>
        <w:t>Tullock</w:t>
      </w:r>
      <w:proofErr w:type="spellEnd"/>
      <w:r>
        <w:t xml:space="preserve">, 2013). More precisely, income or </w:t>
      </w:r>
      <w:r w:rsidRPr="00944F70">
        <w:rPr>
          <w:rStyle w:val="StyleUnderline"/>
          <w:highlight w:val="yellow"/>
        </w:rPr>
        <w:t>fiscal redistribution is</w:t>
      </w:r>
      <w:r w:rsidRPr="00944F70">
        <w:rPr>
          <w:rStyle w:val="StyleUnderline"/>
        </w:rPr>
        <w:t xml:space="preserve"> defined as the </w:t>
      </w:r>
      <w:r w:rsidRPr="00944F70">
        <w:rPr>
          <w:rStyle w:val="StyleUnderline"/>
          <w:highlight w:val="yellow"/>
        </w:rPr>
        <w:t xml:space="preserve">transfer of resources via </w:t>
      </w:r>
      <w:r w:rsidRPr="00944F70">
        <w:rPr>
          <w:rStyle w:val="Emphasis"/>
          <w:highlight w:val="yellow"/>
        </w:rPr>
        <w:t>taxes</w:t>
      </w:r>
      <w:r w:rsidRPr="00944F70">
        <w:rPr>
          <w:rStyle w:val="StyleUnderline"/>
          <w:highlight w:val="yellow"/>
        </w:rPr>
        <w:t xml:space="preserve"> </w:t>
      </w:r>
      <w:r w:rsidRPr="00944F70">
        <w:rPr>
          <w:rStyle w:val="Emphasis"/>
          <w:highlight w:val="yellow"/>
        </w:rPr>
        <w:t>and</w:t>
      </w:r>
      <w:r w:rsidRPr="00944F70">
        <w:rPr>
          <w:rStyle w:val="StyleUnderline"/>
          <w:highlight w:val="yellow"/>
        </w:rPr>
        <w:t xml:space="preserve"> </w:t>
      </w:r>
      <w:r w:rsidRPr="00944F70">
        <w:rPr>
          <w:rStyle w:val="StyleUnderline"/>
        </w:rPr>
        <w:t xml:space="preserve">fiscal </w:t>
      </w:r>
      <w:r w:rsidRPr="00944F70">
        <w:rPr>
          <w:rStyle w:val="Emphasis"/>
          <w:highlight w:val="yellow"/>
        </w:rPr>
        <w:t>transfer</w:t>
      </w:r>
      <w:r w:rsidRPr="00944F70">
        <w:rPr>
          <w:rStyle w:val="StyleUnderline"/>
          <w:highlight w:val="yellow"/>
        </w:rPr>
        <w:t xml:space="preserve"> policies from one person or group to another</w:t>
      </w:r>
      <w:r w:rsidRPr="00944F70">
        <w:rPr>
          <w:rStyle w:val="StyleUnderline"/>
        </w:rPr>
        <w:t>.</w:t>
      </w:r>
      <w:r>
        <w:t xml:space="preserve"> By contrast, land redistribution —a second influential type of redistribution (Albertus, 2015) —is defined as land reform measures that lead to a reallocation of land properties from landed elites to the landed poor.10 In addition, income redistribution is also often conceptualized as the transfer of resources to the </w:t>
      </w:r>
      <w:r w:rsidRPr="00944F70">
        <w:t>poor.</w:t>
      </w:r>
    </w:p>
    <w:p w14:paraId="6315C83A" w14:textId="77777777" w:rsidR="00944F70" w:rsidRDefault="00944F70" w:rsidP="00944F70">
      <w:pPr>
        <w:rPr>
          <w:rStyle w:val="StyleUnderline"/>
          <w:u w:val="none"/>
        </w:rPr>
      </w:pPr>
    </w:p>
    <w:p w14:paraId="1FF7063C" w14:textId="72BFB5A6" w:rsidR="00944F70" w:rsidRDefault="00944F70" w:rsidP="00944F70">
      <w:pPr>
        <w:pStyle w:val="Heading4"/>
      </w:pPr>
      <w:r>
        <w:rPr>
          <w:rFonts w:eastAsia="Times New Roman"/>
        </w:rPr>
        <w:t>Redistribution requires tax and transfers</w:t>
      </w:r>
      <w:r>
        <w:rPr>
          <w:rFonts w:eastAsia="Times New Roman"/>
        </w:rPr>
        <w:t xml:space="preserve"> — consensus of experts.</w:t>
      </w:r>
    </w:p>
    <w:p w14:paraId="62B6F663" w14:textId="5EA41F00" w:rsidR="00944F70" w:rsidRDefault="00944F70" w:rsidP="00A32DC7">
      <w:pPr>
        <w:rPr>
          <w:rFonts w:ascii="Times New Roman" w:eastAsia="Times New Roman" w:hAnsi="Times New Roman" w:cs="Times New Roman"/>
          <w:sz w:val="16"/>
        </w:rPr>
      </w:pPr>
      <w:proofErr w:type="spellStart"/>
      <w:r w:rsidRPr="002D2C55">
        <w:rPr>
          <w:rStyle w:val="Style13ptBold"/>
        </w:rPr>
        <w:t>Sharony</w:t>
      </w:r>
      <w:proofErr w:type="spellEnd"/>
      <w:r>
        <w:rPr>
          <w:rStyle w:val="Style13ptBold"/>
        </w:rPr>
        <w:t xml:space="preserve"> 16 —</w:t>
      </w:r>
      <w:r w:rsidRPr="00944F70">
        <w:t xml:space="preserve"> Ben Gurion University of the Negev Lecturer et al 16, [Chen, Shlomo Mizrahi, Professor in the Department of Public Administration and Policy and Miki </w:t>
      </w:r>
      <w:proofErr w:type="spellStart"/>
      <w:r w:rsidRPr="00944F70">
        <w:t>Malul</w:t>
      </w:r>
      <w:proofErr w:type="spellEnd"/>
      <w:r w:rsidRPr="00944F70">
        <w:t xml:space="preserve">, Professor, Department of Public </w:t>
      </w:r>
      <w:proofErr w:type="gramStart"/>
      <w:r w:rsidRPr="00944F70">
        <w:t>Policy</w:t>
      </w:r>
      <w:proofErr w:type="gramEnd"/>
      <w:r w:rsidRPr="00944F70">
        <w:t xml:space="preserve"> and Management “Public Preferences for Redistribution and Policy Outcomes: A Comparative Study,” European Social Survey, https://www.europeansocialsurvey.org/docs/about/conference/SHARONY_Public-preferences-for-redistribution.pdf]</w:t>
      </w:r>
    </w:p>
    <w:p w14:paraId="20171A35" w14:textId="77777777" w:rsidR="00944F70" w:rsidRDefault="00944F70" w:rsidP="00A32DC7">
      <w:r w:rsidRPr="00A36A23">
        <w:rPr>
          <w:rStyle w:val="StyleUnderline"/>
        </w:rPr>
        <w:t>The study deals with</w:t>
      </w:r>
      <w:r>
        <w:t xml:space="preserve"> public preferences concerning </w:t>
      </w:r>
      <w:r w:rsidRPr="00A36A23">
        <w:rPr>
          <w:rStyle w:val="StyleUnderline"/>
        </w:rPr>
        <w:t>redistribution policy</w:t>
      </w:r>
      <w:r>
        <w:t xml:space="preserve">, and their effect on actual policy. </w:t>
      </w:r>
      <w:r w:rsidRPr="00944F70">
        <w:rPr>
          <w:rStyle w:val="StyleUnderline"/>
          <w:highlight w:val="yellow"/>
        </w:rPr>
        <w:t>Redistribution is defined in the literature as</w:t>
      </w:r>
      <w:r w:rsidRPr="00A36A23">
        <w:rPr>
          <w:rStyle w:val="StyleUnderline"/>
        </w:rPr>
        <w:t xml:space="preserve"> </w:t>
      </w:r>
      <w:r w:rsidRPr="00944F70">
        <w:rPr>
          <w:rStyle w:val="StyleUnderline"/>
          <w:highlight w:val="yellow"/>
        </w:rPr>
        <w:t>a reduction of inequalities</w:t>
      </w:r>
      <w:r w:rsidRPr="00A36A23">
        <w:rPr>
          <w:rStyle w:val="StyleUnderline"/>
        </w:rPr>
        <w:t xml:space="preserve"> in the distribution of wealth </w:t>
      </w:r>
      <w:r w:rsidRPr="00944F70">
        <w:rPr>
          <w:rStyle w:val="StyleUnderline"/>
          <w:highlight w:val="yellow"/>
        </w:rPr>
        <w:t xml:space="preserve">through </w:t>
      </w:r>
      <w:r w:rsidRPr="00944F70">
        <w:rPr>
          <w:rStyle w:val="Emphasis"/>
          <w:highlight w:val="yellow"/>
        </w:rPr>
        <w:t>government taxes and transfe</w:t>
      </w:r>
      <w:r w:rsidRPr="00944F70">
        <w:rPr>
          <w:rStyle w:val="StyleUnderline"/>
          <w:highlight w:val="yellow"/>
        </w:rPr>
        <w:t>rs</w:t>
      </w:r>
      <w:r>
        <w:t xml:space="preserve"> (Durante &amp; </w:t>
      </w:r>
      <w:proofErr w:type="spellStart"/>
      <w:r>
        <w:t>Putterman</w:t>
      </w:r>
      <w:proofErr w:type="spellEnd"/>
      <w:r>
        <w:t>, 2009). There is a mismatch between public preferences and policy in this field in certain countries. That is, in some countries the public displays a high demand for redistribution policy, but the government's social spending is low or vice versa.</w:t>
      </w:r>
    </w:p>
    <w:p w14:paraId="404063C9" w14:textId="77777777" w:rsidR="00944F70" w:rsidRDefault="00944F70" w:rsidP="00944F70">
      <w:pPr>
        <w:rPr>
          <w:rStyle w:val="StyleUnderline"/>
          <w:u w:val="none"/>
        </w:rPr>
      </w:pPr>
    </w:p>
    <w:p w14:paraId="079A171D" w14:textId="77777777" w:rsidR="00A32DC7" w:rsidRDefault="00A32DC7" w:rsidP="00A32DC7">
      <w:pPr>
        <w:pStyle w:val="Heading3"/>
      </w:pPr>
      <w:r>
        <w:t xml:space="preserve">They Say: “Plan Text in a </w:t>
      </w:r>
      <w:proofErr w:type="spellStart"/>
      <w:r>
        <w:t>Vaccuum</w:t>
      </w:r>
      <w:proofErr w:type="spellEnd"/>
      <w:r>
        <w:t>” (“We Include FR in the Plan”)</w:t>
      </w:r>
    </w:p>
    <w:p w14:paraId="3D756CA2" w14:textId="77777777" w:rsidR="00A32DC7" w:rsidRDefault="00A32DC7" w:rsidP="00A32DC7">
      <w:pPr>
        <w:pStyle w:val="Heading4"/>
      </w:pPr>
      <w:r>
        <w:t xml:space="preserve">1. </w:t>
      </w:r>
      <w:r w:rsidRPr="00060277">
        <w:rPr>
          <w:u w:val="single"/>
        </w:rPr>
        <w:t xml:space="preserve">Reject </w:t>
      </w:r>
      <w:proofErr w:type="spellStart"/>
      <w:r w:rsidRPr="00060277">
        <w:rPr>
          <w:u w:val="single"/>
        </w:rPr>
        <w:t>Planicality</w:t>
      </w:r>
      <w:proofErr w:type="spellEnd"/>
      <w:r w:rsidRPr="00060277">
        <w:rPr>
          <w:u w:val="single"/>
        </w:rPr>
        <w:t xml:space="preserve"> </w:t>
      </w:r>
      <w:r>
        <w:t xml:space="preserve">— it’s an independent </w:t>
      </w:r>
      <w:r w:rsidRPr="00060277">
        <w:rPr>
          <w:u w:val="single"/>
        </w:rPr>
        <w:t>voting issue</w:t>
      </w:r>
      <w:r>
        <w:t xml:space="preserve"> for fairness — it allows any action to be topical if it includes </w:t>
      </w:r>
      <w:proofErr w:type="spellStart"/>
      <w:r>
        <w:t>resolutional</w:t>
      </w:r>
      <w:proofErr w:type="spellEnd"/>
      <w:r>
        <w:t xml:space="preserve"> wording — that destroys </w:t>
      </w:r>
      <w:r w:rsidRPr="00060277">
        <w:rPr>
          <w:u w:val="single"/>
        </w:rPr>
        <w:t>neg ground</w:t>
      </w:r>
      <w:r>
        <w:t xml:space="preserve"> and </w:t>
      </w:r>
      <w:r w:rsidRPr="00060277">
        <w:rPr>
          <w:u w:val="single"/>
        </w:rPr>
        <w:t>clash</w:t>
      </w:r>
      <w:r>
        <w:t>. Examples include “fiscally redistribute by giving international food aid” or “by supporting Ukraine in its war against Russia.”</w:t>
      </w:r>
    </w:p>
    <w:p w14:paraId="5CD54610" w14:textId="77777777" w:rsidR="00A32DC7" w:rsidRDefault="00A32DC7" w:rsidP="00A32DC7"/>
    <w:p w14:paraId="7CEDAB07" w14:textId="77777777" w:rsidR="00A32DC7" w:rsidRDefault="00A32DC7" w:rsidP="00A32DC7">
      <w:pPr>
        <w:pStyle w:val="Heading4"/>
      </w:pPr>
      <w:r>
        <w:t xml:space="preserve">2. Justifies </w:t>
      </w:r>
      <w:r w:rsidRPr="00060277">
        <w:rPr>
          <w:u w:val="single"/>
        </w:rPr>
        <w:t>Extra T</w:t>
      </w:r>
      <w:r>
        <w:t xml:space="preserve"> — </w:t>
      </w:r>
      <w:r w:rsidRPr="00817118">
        <w:rPr>
          <w:u w:val="single"/>
        </w:rPr>
        <w:t>voting issue</w:t>
      </w:r>
      <w:r>
        <w:t xml:space="preserve"> because teams add planks to escape neg ground.</w:t>
      </w:r>
    </w:p>
    <w:p w14:paraId="44C715DE" w14:textId="77777777" w:rsidR="00A32DC7" w:rsidRDefault="00A32DC7" w:rsidP="00A32DC7"/>
    <w:p w14:paraId="249EB5E6" w14:textId="77777777" w:rsidR="00A32DC7" w:rsidRDefault="00A32DC7" w:rsidP="00A32DC7">
      <w:pPr>
        <w:pStyle w:val="Heading4"/>
      </w:pPr>
      <w:r>
        <w:t xml:space="preserve">3. Causes </w:t>
      </w:r>
      <w:proofErr w:type="spellStart"/>
      <w:r w:rsidRPr="00060277">
        <w:rPr>
          <w:u w:val="single"/>
        </w:rPr>
        <w:t>Aff</w:t>
      </w:r>
      <w:proofErr w:type="spellEnd"/>
      <w:r w:rsidRPr="00060277">
        <w:rPr>
          <w:u w:val="single"/>
        </w:rPr>
        <w:t xml:space="preserve"> Conditionality</w:t>
      </w:r>
      <w:r>
        <w:t xml:space="preserve"> — teams </w:t>
      </w:r>
      <w:r w:rsidRPr="00060277">
        <w:rPr>
          <w:u w:val="single"/>
        </w:rPr>
        <w:t>reclarify</w:t>
      </w:r>
      <w:r>
        <w:t xml:space="preserve"> the mechanism </w:t>
      </w:r>
      <w:r w:rsidRPr="00875F0E">
        <w:rPr>
          <w:u w:val="single"/>
        </w:rPr>
        <w:t>after</w:t>
      </w:r>
      <w:r>
        <w:t xml:space="preserve"> we read topicality, making being neg </w:t>
      </w:r>
      <w:r w:rsidRPr="00060277">
        <w:rPr>
          <w:u w:val="single"/>
        </w:rPr>
        <w:t>impossible</w:t>
      </w:r>
      <w:r>
        <w:t xml:space="preserve">. Neg can never get links to </w:t>
      </w:r>
      <w:proofErr w:type="spellStart"/>
      <w:r>
        <w:t>disads</w:t>
      </w:r>
      <w:proofErr w:type="spellEnd"/>
      <w:r>
        <w:t xml:space="preserve"> or competition for counterplans in the 1NC.</w:t>
      </w:r>
    </w:p>
    <w:p w14:paraId="77B500A2" w14:textId="77777777" w:rsidR="00A32DC7" w:rsidRDefault="00A32DC7" w:rsidP="00A32DC7"/>
    <w:p w14:paraId="75E63D03" w14:textId="77777777" w:rsidR="00A32DC7" w:rsidRDefault="00A32DC7" w:rsidP="00A32DC7">
      <w:pPr>
        <w:pStyle w:val="Heading4"/>
      </w:pPr>
      <w:r>
        <w:t xml:space="preserve">4. Default to </w:t>
      </w:r>
      <w:r w:rsidRPr="00060277">
        <w:rPr>
          <w:u w:val="single"/>
        </w:rPr>
        <w:t>Solvency Advocates</w:t>
      </w:r>
      <w:r>
        <w:t xml:space="preserve"> — that’s a </w:t>
      </w:r>
      <w:r w:rsidRPr="00060277">
        <w:rPr>
          <w:u w:val="single"/>
        </w:rPr>
        <w:t>clear</w:t>
      </w:r>
      <w:r>
        <w:t xml:space="preserve"> and </w:t>
      </w:r>
      <w:r w:rsidRPr="00060277">
        <w:rPr>
          <w:u w:val="single"/>
        </w:rPr>
        <w:t>predictable</w:t>
      </w:r>
      <w:r>
        <w:t xml:space="preserve"> standard. </w:t>
      </w:r>
      <w:r w:rsidRPr="005A1D41">
        <w:rPr>
          <w:u w:val="single"/>
        </w:rPr>
        <w:t>No Offense</w:t>
      </w:r>
      <w:r>
        <w:t xml:space="preserve"> — they get complete editorial control of their 1AC.</w:t>
      </w:r>
    </w:p>
    <w:p w14:paraId="1CBF872A" w14:textId="77777777" w:rsidR="00A32DC7" w:rsidRDefault="00A32DC7" w:rsidP="00A32DC7"/>
    <w:p w14:paraId="7AB11F76" w14:textId="5F8707A1" w:rsidR="00A32DC7" w:rsidRPr="00817118" w:rsidRDefault="00A32DC7" w:rsidP="00A32DC7">
      <w:pPr>
        <w:pStyle w:val="Heading4"/>
      </w:pPr>
      <w:r>
        <w:t xml:space="preserve">5. Vote Neg on </w:t>
      </w:r>
      <w:r w:rsidRPr="00060277">
        <w:rPr>
          <w:u w:val="single"/>
        </w:rPr>
        <w:t>Presumption</w:t>
      </w:r>
      <w:r>
        <w:t xml:space="preserve"> — they’ve haven’t read a solvency advocate for </w:t>
      </w:r>
      <w:r>
        <w:t>taxation.</w:t>
      </w:r>
    </w:p>
    <w:p w14:paraId="4FDA5FCD" w14:textId="77777777" w:rsidR="00A32DC7" w:rsidRDefault="00A32DC7" w:rsidP="00944F70">
      <w:pPr>
        <w:rPr>
          <w:rStyle w:val="StyleUnderline"/>
          <w:u w:val="none"/>
        </w:rPr>
      </w:pPr>
    </w:p>
    <w:p w14:paraId="6A491206" w14:textId="2FADFC77" w:rsidR="00944F70" w:rsidRDefault="00243588" w:rsidP="00243588">
      <w:pPr>
        <w:pStyle w:val="Heading3"/>
      </w:pPr>
      <w:r>
        <w:t>Prefer Narrow Interpretation</w:t>
      </w:r>
    </w:p>
    <w:p w14:paraId="4E378E28" w14:textId="569B79F1" w:rsidR="00243588" w:rsidRPr="00FB25B0" w:rsidRDefault="00243588" w:rsidP="00243588">
      <w:pPr>
        <w:pStyle w:val="Heading4"/>
      </w:pPr>
      <w:r>
        <w:t xml:space="preserve">Broad definitions of redistribution include </w:t>
      </w:r>
      <w:r w:rsidRPr="004B6AE7">
        <w:rPr>
          <w:u w:val="single"/>
        </w:rPr>
        <w:t>nearly all government action</w:t>
      </w:r>
      <w:r>
        <w:t xml:space="preserve">. “Fiscal redistribution” means only direct government interventions via </w:t>
      </w:r>
      <w:r w:rsidRPr="004B6AE7">
        <w:rPr>
          <w:u w:val="single"/>
        </w:rPr>
        <w:t>taxes and transfers</w:t>
      </w:r>
      <w:r>
        <w:t xml:space="preserve"> to reduce income inequality.</w:t>
      </w:r>
    </w:p>
    <w:p w14:paraId="4455714B" w14:textId="2F687D4B" w:rsidR="00243588" w:rsidRPr="004B6AE7" w:rsidRDefault="00243588" w:rsidP="004B6AE7">
      <w:proofErr w:type="spellStart"/>
      <w:r w:rsidRPr="004B6AE7">
        <w:rPr>
          <w:rStyle w:val="Style13ptBold"/>
        </w:rPr>
        <w:t>Luebker</w:t>
      </w:r>
      <w:proofErr w:type="spellEnd"/>
      <w:r w:rsidR="004B6AE7" w:rsidRPr="004B6AE7">
        <w:rPr>
          <w:rStyle w:val="Style13ptBold"/>
        </w:rPr>
        <w:t xml:space="preserve"> 17</w:t>
      </w:r>
      <w:r w:rsidR="004B6AE7">
        <w:t xml:space="preserve"> —</w:t>
      </w:r>
      <w:r w:rsidRPr="004B6AE7">
        <w:t xml:space="preserve"> Institute of Economic and Social Research 17 [</w:t>
      </w:r>
      <w:proofErr w:type="spellStart"/>
      <w:r w:rsidRPr="004B6AE7">
        <w:t>Matle</w:t>
      </w:r>
      <w:proofErr w:type="spellEnd"/>
      <w:r w:rsidRPr="004B6AE7">
        <w:t xml:space="preserve">, </w:t>
      </w:r>
      <w:proofErr w:type="spellStart"/>
      <w:r w:rsidRPr="004B6AE7">
        <w:t>Wirtschafts</w:t>
      </w:r>
      <w:proofErr w:type="spellEnd"/>
      <w:r w:rsidRPr="004B6AE7">
        <w:t xml:space="preserve">- und </w:t>
      </w:r>
      <w:proofErr w:type="spellStart"/>
      <w:r w:rsidRPr="004B6AE7">
        <w:t>Sozialwisswnschaftliches</w:t>
      </w:r>
      <w:proofErr w:type="spellEnd"/>
      <w:r w:rsidRPr="004B6AE7">
        <w:t xml:space="preserve"> </w:t>
      </w:r>
      <w:proofErr w:type="spellStart"/>
      <w:r w:rsidRPr="004B6AE7">
        <w:t>institut</w:t>
      </w:r>
      <w:proofErr w:type="spellEnd"/>
      <w:r w:rsidRPr="004B6AE7">
        <w:t xml:space="preserve"> (WSI), May 18, 2017, ResearchGate, “Redistribution policies”, accessed 6/27/2023, </w:t>
      </w:r>
      <w:proofErr w:type="spellStart"/>
      <w:r w:rsidRPr="004B6AE7">
        <w:t>ero</w:t>
      </w:r>
      <w:proofErr w:type="spellEnd"/>
      <w:r w:rsidRPr="004B6AE7">
        <w:t xml:space="preserve">, </w:t>
      </w:r>
      <w:r w:rsidRPr="002B7620">
        <w:t>https://www.researchgate.net/profile/Malte-Luebker-2/publication/298075483_Redistribution_policies/links/591d93c60f7e9b642817b774/Redistribution-policies.pdf</w:t>
      </w:r>
      <w:r w:rsidRPr="004B6AE7">
        <w:t>, italics in original]</w:t>
      </w:r>
    </w:p>
    <w:p w14:paraId="1CE81F24" w14:textId="77777777" w:rsidR="00243588" w:rsidRPr="00AC603B" w:rsidRDefault="00243588" w:rsidP="00243588">
      <w:r w:rsidRPr="004B6AE7">
        <w:rPr>
          <w:rStyle w:val="StyleUnderline"/>
        </w:rPr>
        <w:t>In dictionaries, redistribution is defined as “to alter the distribution of”</w:t>
      </w:r>
      <w:r w:rsidRPr="008E45A1">
        <w:t xml:space="preserve"> something.2 This is a useful starting point: what follows is that </w:t>
      </w:r>
      <w:r w:rsidRPr="008E45A1">
        <w:rPr>
          <w:rStyle w:val="StyleUnderline"/>
        </w:rPr>
        <w:t xml:space="preserve">income </w:t>
      </w:r>
      <w:r w:rsidRPr="004B6AE7">
        <w:rPr>
          <w:rStyle w:val="StyleUnderline"/>
          <w:highlight w:val="yellow"/>
        </w:rPr>
        <w:t xml:space="preserve">redistribution policies encompass all </w:t>
      </w:r>
      <w:r w:rsidRPr="004B6AE7">
        <w:rPr>
          <w:rStyle w:val="StyleUnderline"/>
          <w:i/>
          <w:iCs/>
          <w:highlight w:val="yellow"/>
        </w:rPr>
        <w:t>government interventions that alter the distribution of incomes</w:t>
      </w:r>
      <w:r w:rsidRPr="008E45A1">
        <w:rPr>
          <w:rStyle w:val="StyleUnderline"/>
        </w:rPr>
        <w:t>, including those that affect the primary distribution of incomes.</w:t>
      </w:r>
      <w:r w:rsidRPr="008E45A1">
        <w:t xml:space="preserve"> As argued in Part II of this volume, granting collective bargaining rights (or denying them) has consequences for the functional distribution of incomes and for wage inequality, as do minimum wages</w:t>
      </w:r>
      <w:r w:rsidRPr="008E45A1">
        <w:rPr>
          <w:rStyle w:val="StyleUnderline"/>
        </w:rPr>
        <w:t xml:space="preserve">. However, </w:t>
      </w:r>
      <w:r w:rsidRPr="004B6AE7">
        <w:rPr>
          <w:rStyle w:val="StyleUnderline"/>
          <w:highlight w:val="yellow"/>
        </w:rPr>
        <w:t>governments alter the</w:t>
      </w:r>
      <w:r w:rsidRPr="008E45A1">
        <w:rPr>
          <w:rStyle w:val="StyleUnderline"/>
        </w:rPr>
        <w:t xml:space="preserve"> primary </w:t>
      </w:r>
      <w:r w:rsidRPr="004B6AE7">
        <w:rPr>
          <w:rStyle w:val="StyleUnderline"/>
          <w:highlight w:val="yellow"/>
        </w:rPr>
        <w:t>distribution</w:t>
      </w:r>
      <w:r w:rsidRPr="008E45A1">
        <w:rPr>
          <w:rStyle w:val="StyleUnderline"/>
        </w:rPr>
        <w:t xml:space="preserve"> of incomes </w:t>
      </w:r>
      <w:r w:rsidRPr="004B6AE7">
        <w:rPr>
          <w:rStyle w:val="StyleUnderline"/>
          <w:highlight w:val="yellow"/>
        </w:rPr>
        <w:t>in other</w:t>
      </w:r>
      <w:r w:rsidRPr="008E45A1">
        <w:rPr>
          <w:rStyle w:val="StyleUnderline"/>
        </w:rPr>
        <w:t xml:space="preserve">, often even less visible </w:t>
      </w:r>
      <w:r w:rsidRPr="004B6AE7">
        <w:rPr>
          <w:rStyle w:val="StyleUnderline"/>
          <w:highlight w:val="yellow"/>
        </w:rPr>
        <w:t>ways</w:t>
      </w:r>
      <w:r w:rsidRPr="008E45A1">
        <w:rPr>
          <w:rStyle w:val="StyleUnderline"/>
        </w:rPr>
        <w:t xml:space="preserve">. For instance, the </w:t>
      </w:r>
      <w:r w:rsidRPr="004B6AE7">
        <w:rPr>
          <w:rStyle w:val="StyleUnderline"/>
          <w:highlight w:val="yellow"/>
        </w:rPr>
        <w:t>liberalization of financial markets</w:t>
      </w:r>
      <w:r w:rsidRPr="008E45A1">
        <w:rPr>
          <w:rStyle w:val="StyleUnderline"/>
        </w:rPr>
        <w:t xml:space="preserve"> since the 1980s is widely believed to have </w:t>
      </w:r>
      <w:r w:rsidRPr="004B6AE7">
        <w:rPr>
          <w:rStyle w:val="StyleUnderline"/>
          <w:highlight w:val="yellow"/>
        </w:rPr>
        <w:t>contributed to</w:t>
      </w:r>
      <w:r w:rsidRPr="008E45A1">
        <w:rPr>
          <w:rStyle w:val="StyleUnderline"/>
        </w:rPr>
        <w:t xml:space="preserve"> a </w:t>
      </w:r>
      <w:r w:rsidRPr="004B6AE7">
        <w:rPr>
          <w:rStyle w:val="StyleUnderline"/>
          <w:highlight w:val="yellow"/>
        </w:rPr>
        <w:t>concentration of incomes</w:t>
      </w:r>
      <w:r w:rsidRPr="008E45A1">
        <w:rPr>
          <w:rStyle w:val="StyleUnderline"/>
        </w:rPr>
        <w:t xml:space="preserve"> at the top, and to a shift away from wages and towards profits</w:t>
      </w:r>
      <w:r w:rsidRPr="008E45A1">
        <w:t xml:space="preserve"> (see Stiglitz, 2012; ILO, 2012). Likewise, trade liberalization has </w:t>
      </w:r>
      <w:r w:rsidRPr="00AC603B">
        <w:t>differential impacts on the incomes of various groups in society (see Jansen and Lee, 2007).</w:t>
      </w:r>
    </w:p>
    <w:p w14:paraId="0FFF7A34" w14:textId="77777777" w:rsidR="00243588" w:rsidRPr="00AC603B" w:rsidRDefault="00243588" w:rsidP="00243588">
      <w:r w:rsidRPr="003D5B62">
        <w:rPr>
          <w:rStyle w:val="StyleUnderline"/>
          <w:highlight w:val="yellow"/>
        </w:rPr>
        <w:t xml:space="preserve">Such a </w:t>
      </w:r>
      <w:r w:rsidRPr="003D5B62">
        <w:rPr>
          <w:rStyle w:val="Emphasis"/>
          <w:highlight w:val="yellow"/>
        </w:rPr>
        <w:t>broad definition</w:t>
      </w:r>
      <w:r w:rsidRPr="003D5B62">
        <w:rPr>
          <w:rStyle w:val="StyleUnderline"/>
          <w:highlight w:val="yellow"/>
        </w:rPr>
        <w:t xml:space="preserve"> of redistribution underlines the fact that </w:t>
      </w:r>
      <w:r w:rsidRPr="003D5B62">
        <w:rPr>
          <w:rStyle w:val="Emphasis"/>
          <w:highlight w:val="yellow"/>
        </w:rPr>
        <w:t xml:space="preserve">most government </w:t>
      </w:r>
      <w:proofErr w:type="gramStart"/>
      <w:r w:rsidRPr="003D5B62">
        <w:rPr>
          <w:rStyle w:val="Emphasis"/>
          <w:highlight w:val="yellow"/>
        </w:rPr>
        <w:t>action has</w:t>
      </w:r>
      <w:proofErr w:type="gramEnd"/>
      <w:r w:rsidRPr="003D5B62">
        <w:rPr>
          <w:rStyle w:val="Emphasis"/>
          <w:highlight w:val="yellow"/>
        </w:rPr>
        <w:t xml:space="preserve"> redistributive consequences</w:t>
      </w:r>
      <w:r w:rsidRPr="00AC603B">
        <w:rPr>
          <w:rStyle w:val="StyleUnderline"/>
        </w:rPr>
        <w:t>. To gain support for unpopular decisions such as the opening of trade, governments sometimes try to compensate the losers and impose a corresponding tax on the winners (</w:t>
      </w:r>
      <w:r w:rsidRPr="00AC603B">
        <w:t xml:space="preserve">ibid.). At this stage, redistribution becomes more apparent since it directly alters the primary distribution of </w:t>
      </w:r>
      <w:proofErr w:type="gramStart"/>
      <w:r w:rsidRPr="00AC603B">
        <w:t>incomes</w:t>
      </w:r>
      <w:proofErr w:type="gramEnd"/>
      <w:r w:rsidRPr="00AC603B">
        <w:t xml:space="preserve">. </w:t>
      </w:r>
      <w:r w:rsidRPr="00AC603B">
        <w:rPr>
          <w:rStyle w:val="StyleUnderline"/>
        </w:rPr>
        <w:t xml:space="preserve">This </w:t>
      </w:r>
      <w:r w:rsidRPr="003D5B62">
        <w:rPr>
          <w:rStyle w:val="StyleUnderline"/>
          <w:highlight w:val="yellow"/>
        </w:rPr>
        <w:t>direct intervention in the form of taxes and transfers is</w:t>
      </w:r>
      <w:r w:rsidRPr="00AC603B">
        <w:rPr>
          <w:rStyle w:val="StyleUnderline"/>
        </w:rPr>
        <w:t xml:space="preserve"> commonly at </w:t>
      </w:r>
      <w:r w:rsidRPr="003D5B62">
        <w:rPr>
          <w:rStyle w:val="Emphasis"/>
          <w:highlight w:val="yellow"/>
        </w:rPr>
        <w:t>the heart of public debates</w:t>
      </w:r>
      <w:r w:rsidRPr="003D5B62">
        <w:rPr>
          <w:rStyle w:val="StyleUnderline"/>
          <w:highlight w:val="yellow"/>
        </w:rPr>
        <w:t xml:space="preserve"> over redistribution</w:t>
      </w:r>
      <w:r w:rsidRPr="00AC603B">
        <w:rPr>
          <w:rStyle w:val="StyleUnderline"/>
        </w:rPr>
        <w:t xml:space="preserve">, simply because it is more visible, even though the impact can be minuscule when </w:t>
      </w:r>
      <w:proofErr w:type="gramStart"/>
      <w:r w:rsidRPr="00AC603B">
        <w:rPr>
          <w:rStyle w:val="StyleUnderline"/>
        </w:rPr>
        <w:t>compared</w:t>
      </w:r>
      <w:proofErr w:type="gramEnd"/>
      <w:r w:rsidRPr="00AC603B">
        <w:rPr>
          <w:rStyle w:val="StyleUnderline"/>
        </w:rPr>
        <w:t xml:space="preserve"> the original policy decision</w:t>
      </w:r>
      <w:r w:rsidRPr="00AC603B">
        <w:t xml:space="preserve">. For example, trade compensation schemes are commonly thought to redistribute less than 5 per cent of the gains from trade (ibid.: 75). </w:t>
      </w:r>
    </w:p>
    <w:p w14:paraId="56FFD35D" w14:textId="77777777" w:rsidR="00243588" w:rsidRDefault="00243588" w:rsidP="00243588">
      <w:r w:rsidRPr="003D5B62">
        <w:rPr>
          <w:rStyle w:val="StyleUnderline"/>
        </w:rPr>
        <w:t>The concept of fiscal redistribution captures these direct interventions that governments make through taxes and transfers. A key policy concern is often their net effect on income inequality, usually expressed as the change in a summary measure such as the Gini coefficient between the primary and secondary distribution.</w:t>
      </w:r>
      <w:r w:rsidRPr="003D5B62">
        <w:t xml:space="preserve"> The impact can be further disaggregated into </w:t>
      </w:r>
      <w:r w:rsidRPr="003D5B62">
        <w:rPr>
          <w:rStyle w:val="StyleUnderline"/>
        </w:rPr>
        <w:t>the direct effect</w:t>
      </w:r>
      <w:r w:rsidRPr="00AC603B">
        <w:rPr>
          <w:rStyle w:val="StyleUnderline"/>
        </w:rPr>
        <w:t xml:space="preserve"> of taxes and mandatory social contributions and the contribution of transfers</w:t>
      </w:r>
      <w:r w:rsidRPr="00AC603B">
        <w:t xml:space="preserve"> (see section 6). </w:t>
      </w:r>
    </w:p>
    <w:p w14:paraId="67F8C8AD" w14:textId="77777777" w:rsidR="00243588" w:rsidRPr="00243588" w:rsidRDefault="00243588" w:rsidP="00243588"/>
    <w:p w14:paraId="0CCCE228" w14:textId="4568AA4D" w:rsidR="005D388F" w:rsidRDefault="003E74E9" w:rsidP="003E74E9">
      <w:pPr>
        <w:pStyle w:val="Heading2"/>
      </w:pPr>
      <w:r>
        <w:t>Basic Income Means Universal</w:t>
      </w:r>
    </w:p>
    <w:p w14:paraId="2E38396A" w14:textId="1E76DD6F" w:rsidR="003E74E9" w:rsidRDefault="003E74E9" w:rsidP="003E74E9">
      <w:pPr>
        <w:pStyle w:val="Heading3"/>
      </w:pPr>
      <w:r>
        <w:t>1NC — T “Basic Income” Means Universal</w:t>
      </w:r>
    </w:p>
    <w:p w14:paraId="7174F235" w14:textId="621BBB6E" w:rsidR="002B7620" w:rsidRDefault="002B7620" w:rsidP="002B7620">
      <w:pPr>
        <w:pStyle w:val="Heading4"/>
      </w:pPr>
      <w:r>
        <w:t xml:space="preserve">The [first/next] off is </w:t>
      </w:r>
      <w:r w:rsidRPr="002B7620">
        <w:rPr>
          <w:u w:val="single"/>
        </w:rPr>
        <w:t>T “Basic Income.”</w:t>
      </w:r>
    </w:p>
    <w:p w14:paraId="587C5928" w14:textId="77777777" w:rsidR="002B7620" w:rsidRPr="002B7620" w:rsidRDefault="002B7620" w:rsidP="002B7620"/>
    <w:p w14:paraId="597CFE79" w14:textId="6CE15598" w:rsidR="002B7620" w:rsidRDefault="002B7620" w:rsidP="002B7620">
      <w:pPr>
        <w:pStyle w:val="Heading4"/>
      </w:pPr>
      <w:r>
        <w:t xml:space="preserve">Interpretation — </w:t>
      </w:r>
      <w:r>
        <w:t xml:space="preserve">Basic income is </w:t>
      </w:r>
      <w:r w:rsidRPr="002B7620">
        <w:rPr>
          <w:u w:val="single"/>
        </w:rPr>
        <w:t>universal</w:t>
      </w:r>
      <w:r>
        <w:t>, unconditional, individual, regular and cash payment.</w:t>
      </w:r>
    </w:p>
    <w:p w14:paraId="2B3B55F4" w14:textId="7AF5DA9C" w:rsidR="002B7620" w:rsidRPr="005B7494" w:rsidRDefault="002B7620" w:rsidP="002B7620">
      <w:pPr>
        <w:rPr>
          <w:b/>
          <w:bCs/>
          <w:sz w:val="26"/>
        </w:rPr>
      </w:pPr>
      <w:r w:rsidRPr="00784D0D">
        <w:rPr>
          <w:rStyle w:val="Style13ptBold"/>
        </w:rPr>
        <w:t>Stanford Basic Income Lab No Date</w:t>
      </w:r>
      <w:r>
        <w:rPr>
          <w:rStyle w:val="Style13ptBold"/>
        </w:rPr>
        <w:t xml:space="preserve"> </w:t>
      </w:r>
      <w:r w:rsidRPr="00B2043F">
        <w:t>[</w:t>
      </w:r>
      <w:r>
        <w:t xml:space="preserve">Stanford Basic Income Lab, “What is UBI?” </w:t>
      </w:r>
      <w:r w:rsidRPr="002B7620">
        <w:t>https://basicincome.stanford.edu/about/what-is-ubi/</w:t>
      </w:r>
      <w:r>
        <w:t>, accessed 6-24-23, S.A.M]</w:t>
      </w:r>
    </w:p>
    <w:p w14:paraId="1E5D3DFF" w14:textId="77777777" w:rsidR="002B7620" w:rsidRPr="008D35AC" w:rsidRDefault="002B7620" w:rsidP="002B7620">
      <w:pPr>
        <w:rPr>
          <w:rStyle w:val="StyleUnderline"/>
        </w:rPr>
      </w:pPr>
      <w:r w:rsidRPr="008D35AC">
        <w:rPr>
          <w:rStyle w:val="StyleUnderline"/>
        </w:rPr>
        <w:t xml:space="preserve">What is </w:t>
      </w:r>
      <w:r w:rsidRPr="002B7620">
        <w:rPr>
          <w:rStyle w:val="StyleUnderline"/>
          <w:highlight w:val="yellow"/>
        </w:rPr>
        <w:t>Basic Income</w:t>
      </w:r>
      <w:r w:rsidRPr="008D35AC">
        <w:rPr>
          <w:rStyle w:val="StyleUnderline"/>
        </w:rPr>
        <w:t>?</w:t>
      </w:r>
    </w:p>
    <w:p w14:paraId="7A2016A2" w14:textId="77777777" w:rsidR="002B7620" w:rsidRDefault="002B7620" w:rsidP="002B7620">
      <w:pPr>
        <w:rPr>
          <w:rStyle w:val="StyleUnderline"/>
        </w:rPr>
      </w:pPr>
      <w:r w:rsidRPr="00CC7BA7">
        <w:rPr>
          <w:rStyle w:val="StyleUnderline"/>
        </w:rPr>
        <w:t>Universal basic income</w:t>
      </w:r>
      <w:r>
        <w:t xml:space="preserve"> </w:t>
      </w:r>
      <w:r w:rsidRPr="002B7620">
        <w:rPr>
          <w:rStyle w:val="StyleUnderline"/>
        </w:rPr>
        <w:t>takes</w:t>
      </w:r>
      <w:r>
        <w:t xml:space="preserve"> on </w:t>
      </w:r>
      <w:r w:rsidRPr="002B7620">
        <w:rPr>
          <w:rStyle w:val="StyleUnderline"/>
        </w:rPr>
        <w:t>distinct forms</w:t>
      </w:r>
      <w:r>
        <w:t xml:space="preserve"> in different historical and geographic contexts. It </w:t>
      </w:r>
      <w:r w:rsidRPr="002B7620">
        <w:rPr>
          <w:rStyle w:val="StyleUnderline"/>
          <w:highlight w:val="yellow"/>
        </w:rPr>
        <w:t>varies based on</w:t>
      </w:r>
      <w:r w:rsidRPr="00CC7BA7">
        <w:rPr>
          <w:rStyle w:val="StyleUnderline"/>
        </w:rPr>
        <w:t xml:space="preserve"> the </w:t>
      </w:r>
      <w:r w:rsidRPr="002B7620">
        <w:rPr>
          <w:rStyle w:val="StyleUnderline"/>
          <w:highlight w:val="yellow"/>
        </w:rPr>
        <w:t>funding</w:t>
      </w:r>
      <w:r w:rsidRPr="00CC7BA7">
        <w:rPr>
          <w:rStyle w:val="StyleUnderline"/>
        </w:rPr>
        <w:t xml:space="preserve"> proposal, the </w:t>
      </w:r>
      <w:r w:rsidRPr="002B7620">
        <w:rPr>
          <w:rStyle w:val="StyleUnderline"/>
          <w:highlight w:val="yellow"/>
        </w:rPr>
        <w:t>level of payment</w:t>
      </w:r>
      <w:r w:rsidRPr="00CC7BA7">
        <w:rPr>
          <w:rStyle w:val="StyleUnderline"/>
        </w:rPr>
        <w:t xml:space="preserve">, the </w:t>
      </w:r>
      <w:r w:rsidRPr="002B7620">
        <w:rPr>
          <w:rStyle w:val="StyleUnderline"/>
          <w:highlight w:val="yellow"/>
        </w:rPr>
        <w:t>frequency</w:t>
      </w:r>
      <w:r w:rsidRPr="00CC7BA7">
        <w:rPr>
          <w:rStyle w:val="StyleUnderline"/>
        </w:rPr>
        <w:t xml:space="preserve"> of payment, </w:t>
      </w:r>
      <w:r w:rsidRPr="002B7620">
        <w:rPr>
          <w:rStyle w:val="StyleUnderline"/>
          <w:highlight w:val="yellow"/>
        </w:rPr>
        <w:t>and</w:t>
      </w:r>
      <w:r w:rsidRPr="00CC7BA7">
        <w:rPr>
          <w:rStyle w:val="StyleUnderline"/>
        </w:rPr>
        <w:t xml:space="preserve"> the </w:t>
      </w:r>
      <w:proofErr w:type="gramStart"/>
      <w:r w:rsidRPr="002B7620">
        <w:rPr>
          <w:rStyle w:val="StyleUnderline"/>
          <w:highlight w:val="yellow"/>
        </w:rPr>
        <w:t>particular policies</w:t>
      </w:r>
      <w:proofErr w:type="gramEnd"/>
      <w:r w:rsidRPr="00CC7BA7">
        <w:rPr>
          <w:rStyle w:val="StyleUnderline"/>
        </w:rPr>
        <w:t xml:space="preserve"> proposed around it</w:t>
      </w:r>
      <w:r>
        <w:t xml:space="preserve">. Each of these </w:t>
      </w:r>
      <w:r w:rsidRPr="00CC7BA7">
        <w:rPr>
          <w:rStyle w:val="StyleUnderline"/>
        </w:rPr>
        <w:t>parameters are fundamental</w:t>
      </w:r>
      <w:r>
        <w:t xml:space="preserve">, </w:t>
      </w:r>
      <w:r w:rsidRPr="00CC7BA7">
        <w:rPr>
          <w:rStyle w:val="StyleUnderline"/>
        </w:rPr>
        <w:t xml:space="preserve">even if </w:t>
      </w:r>
      <w:r w:rsidRPr="002B7620">
        <w:rPr>
          <w:rStyle w:val="StyleUnderline"/>
          <w:highlight w:val="yellow"/>
        </w:rPr>
        <w:t>a range of versions</w:t>
      </w:r>
      <w:r w:rsidRPr="00CC7BA7">
        <w:rPr>
          <w:rStyle w:val="StyleUnderline"/>
        </w:rPr>
        <w:t xml:space="preserve"> still technically </w:t>
      </w:r>
      <w:r w:rsidRPr="002B7620">
        <w:rPr>
          <w:rStyle w:val="StyleUnderline"/>
          <w:highlight w:val="yellow"/>
        </w:rPr>
        <w:t>count as UBI (a universal, unconditional, individual, regular and cash payment).</w:t>
      </w:r>
    </w:p>
    <w:p w14:paraId="5F7DA9AD" w14:textId="77777777" w:rsidR="003E74E9" w:rsidRDefault="003E74E9" w:rsidP="003E74E9"/>
    <w:p w14:paraId="06C0F21C" w14:textId="5D62934E" w:rsidR="002B7620" w:rsidRDefault="002B7620" w:rsidP="002B7620">
      <w:pPr>
        <w:pStyle w:val="Heading4"/>
      </w:pPr>
      <w:r>
        <w:t>Violation — the plan isn’t universal.</w:t>
      </w:r>
    </w:p>
    <w:p w14:paraId="5E7FE759" w14:textId="77777777" w:rsidR="002B7620" w:rsidRDefault="002B7620" w:rsidP="002B7620"/>
    <w:p w14:paraId="50F8C9C8" w14:textId="1C9A13CC" w:rsidR="002B7620" w:rsidRDefault="002B7620" w:rsidP="002B7620">
      <w:pPr>
        <w:pStyle w:val="Heading4"/>
      </w:pPr>
      <w:r>
        <w:t>Voting Issue — allowing targeted forms of income transfer means the resolution becomes “pay anyone any amount of money” — destroys limits and ground.</w:t>
      </w:r>
    </w:p>
    <w:p w14:paraId="107F68F1" w14:textId="77777777" w:rsidR="00BD5D86" w:rsidRDefault="00BD5D86" w:rsidP="00BD5D86"/>
    <w:p w14:paraId="29C6C449" w14:textId="6DB60AD0" w:rsidR="003C03ED" w:rsidRDefault="003C03ED" w:rsidP="003C03ED">
      <w:pPr>
        <w:pStyle w:val="Heading3"/>
      </w:pPr>
      <w:r>
        <w:t>They Say: “Res Doesn’t Say Universal”</w:t>
      </w:r>
    </w:p>
    <w:p w14:paraId="6599B6A0" w14:textId="6DA15955" w:rsidR="003C03ED" w:rsidRDefault="003C03ED" w:rsidP="003C03ED">
      <w:pPr>
        <w:pStyle w:val="Heading4"/>
      </w:pPr>
      <w:r>
        <w:t xml:space="preserve">Basic Income is </w:t>
      </w:r>
      <w:r w:rsidRPr="003C03ED">
        <w:rPr>
          <w:u w:val="single"/>
        </w:rPr>
        <w:t>synonymous</w:t>
      </w:r>
      <w:r>
        <w:t xml:space="preserve"> with universal basic income</w:t>
      </w:r>
      <w:r>
        <w:t>.</w:t>
      </w:r>
    </w:p>
    <w:p w14:paraId="5500042C" w14:textId="504F8E5A" w:rsidR="003C03ED" w:rsidRPr="003C03ED" w:rsidRDefault="003C03ED" w:rsidP="003C03ED">
      <w:r>
        <w:rPr>
          <w:rStyle w:val="Style13ptBold"/>
        </w:rPr>
        <w:t>Parker</w:t>
      </w:r>
      <w:r>
        <w:rPr>
          <w:rStyle w:val="Style13ptBold"/>
        </w:rPr>
        <w:t xml:space="preserve"> 18 </w:t>
      </w:r>
      <w:r w:rsidRPr="003C03ED">
        <w:t>—</w:t>
      </w:r>
      <w:r w:rsidRPr="003C03ED">
        <w:t xml:space="preserve"> Stanford News Service, 18 [Clifton, 8-8-2018, Stanford News Service, “Stanford scholar explores pros, cons of ‘basic income’</w:t>
      </w:r>
      <w:proofErr w:type="gramStart"/>
      <w:r w:rsidRPr="003C03ED">
        <w:t>,”  https://news.stanford.edu/2018/08/08/stanford-scholar-explores-pros-cons-basic-income/</w:t>
      </w:r>
      <w:proofErr w:type="gramEnd"/>
      <w:r w:rsidRPr="003C03ED">
        <w:t>, Accessed 6-25-23, S.A.M]</w:t>
      </w:r>
    </w:p>
    <w:p w14:paraId="7CACE2F9" w14:textId="77777777" w:rsidR="003C03ED" w:rsidRDefault="003C03ED" w:rsidP="003C03ED">
      <w:pPr>
        <w:rPr>
          <w:rStyle w:val="StyleUnderline"/>
        </w:rPr>
      </w:pPr>
      <w:r w:rsidRPr="00317D27">
        <w:t xml:space="preserve">A </w:t>
      </w:r>
      <w:r w:rsidRPr="003C03ED">
        <w:rPr>
          <w:rStyle w:val="StyleUnderline"/>
          <w:highlight w:val="yellow"/>
        </w:rPr>
        <w:t>basic income</w:t>
      </w:r>
      <w:r w:rsidRPr="00317D27">
        <w:t xml:space="preserve"> – </w:t>
      </w:r>
      <w:r w:rsidRPr="003C03ED">
        <w:rPr>
          <w:rStyle w:val="StyleUnderline"/>
          <w:highlight w:val="yellow"/>
        </w:rPr>
        <w:t>also called</w:t>
      </w:r>
      <w:r w:rsidRPr="003C03ED">
        <w:rPr>
          <w:highlight w:val="yellow"/>
        </w:rPr>
        <w:t xml:space="preserve"> </w:t>
      </w:r>
      <w:r w:rsidRPr="003C03ED">
        <w:rPr>
          <w:rStyle w:val="StyleUnderline"/>
          <w:highlight w:val="yellow"/>
        </w:rPr>
        <w:t>basic income guarantee</w:t>
      </w:r>
      <w:r w:rsidRPr="003C03ED">
        <w:rPr>
          <w:highlight w:val="yellow"/>
        </w:rPr>
        <w:t xml:space="preserve">, </w:t>
      </w:r>
      <w:r w:rsidRPr="003C03ED">
        <w:rPr>
          <w:rStyle w:val="StyleUnderline"/>
          <w:highlight w:val="yellow"/>
        </w:rPr>
        <w:t xml:space="preserve">universal basic </w:t>
      </w:r>
      <w:proofErr w:type="gramStart"/>
      <w:r w:rsidRPr="003C03ED">
        <w:rPr>
          <w:rStyle w:val="StyleUnderline"/>
          <w:highlight w:val="yellow"/>
        </w:rPr>
        <w:t>income</w:t>
      </w:r>
      <w:proofErr w:type="gramEnd"/>
      <w:r w:rsidRPr="003C03ED">
        <w:rPr>
          <w:highlight w:val="yellow"/>
        </w:rPr>
        <w:t xml:space="preserve"> </w:t>
      </w:r>
      <w:r w:rsidRPr="003C03ED">
        <w:rPr>
          <w:rStyle w:val="StyleUnderline"/>
          <w:highlight w:val="yellow"/>
        </w:rPr>
        <w:t>or</w:t>
      </w:r>
      <w:r w:rsidRPr="003C03ED">
        <w:rPr>
          <w:highlight w:val="yellow"/>
        </w:rPr>
        <w:t xml:space="preserve"> </w:t>
      </w:r>
      <w:r w:rsidRPr="003C03ED">
        <w:rPr>
          <w:rStyle w:val="StyleUnderline"/>
          <w:highlight w:val="yellow"/>
        </w:rPr>
        <w:t>basic living stipend</w:t>
      </w:r>
      <w:r w:rsidRPr="00317D27">
        <w:t xml:space="preserve"> – is </w:t>
      </w:r>
      <w:r w:rsidRPr="003C03ED">
        <w:rPr>
          <w:rStyle w:val="StyleUnderline"/>
          <w:highlight w:val="yellow"/>
        </w:rPr>
        <w:t>a program in which citizens</w:t>
      </w:r>
      <w:r w:rsidRPr="00317D27">
        <w:rPr>
          <w:rStyle w:val="StyleUnderline"/>
        </w:rPr>
        <w:t xml:space="preserve"> of a country </w:t>
      </w:r>
      <w:r w:rsidRPr="003C03ED">
        <w:rPr>
          <w:rStyle w:val="StyleUnderline"/>
          <w:highlight w:val="yellow"/>
        </w:rPr>
        <w:t>receive a regular sum of money from the government</w:t>
      </w:r>
      <w:r w:rsidRPr="00317D27">
        <w:rPr>
          <w:rStyle w:val="StyleUnderline"/>
        </w:rPr>
        <w:t>.</w:t>
      </w:r>
      <w:r w:rsidRPr="002A1754">
        <w:t xml:space="preserve"> Tech leaders Elon Musk and Mark Zuckerberg have floated the idea, and the city of Chicago is considering </w:t>
      </w:r>
      <w:r w:rsidRPr="002A1754">
        <w:rPr>
          <w:rStyle w:val="StyleUnderline"/>
        </w:rPr>
        <w:t>such a proposal</w:t>
      </w:r>
      <w:r w:rsidRPr="002A1754">
        <w:t xml:space="preserve"> </w:t>
      </w:r>
      <w:proofErr w:type="gramStart"/>
      <w:r w:rsidRPr="002A1754">
        <w:t xml:space="preserve">as </w:t>
      </w:r>
      <w:r w:rsidRPr="002A1754">
        <w:rPr>
          <w:rStyle w:val="StyleUnderline"/>
        </w:rPr>
        <w:t>a way to</w:t>
      </w:r>
      <w:proofErr w:type="gramEnd"/>
      <w:r w:rsidRPr="002A1754">
        <w:rPr>
          <w:rStyle w:val="StyleUnderline"/>
        </w:rPr>
        <w:t xml:space="preserve"> reduce the disruptions of automation in the workforce.</w:t>
      </w:r>
    </w:p>
    <w:p w14:paraId="1761855A" w14:textId="77777777" w:rsidR="003C03ED" w:rsidRDefault="003C03ED" w:rsidP="003C03ED">
      <w:pPr>
        <w:rPr>
          <w:rStyle w:val="StyleUnderline"/>
        </w:rPr>
      </w:pPr>
    </w:p>
    <w:p w14:paraId="0F8C663E" w14:textId="7BB6E3DD" w:rsidR="003C03ED" w:rsidRPr="00735486" w:rsidRDefault="003C03ED" w:rsidP="003C03ED">
      <w:pPr>
        <w:pStyle w:val="Heading4"/>
      </w:pPr>
      <w:r>
        <w:t>Basic income means UBI.</w:t>
      </w:r>
    </w:p>
    <w:p w14:paraId="2CAFA905" w14:textId="1C4E1CE3" w:rsidR="003C03ED" w:rsidRPr="003C03ED" w:rsidRDefault="003C03ED" w:rsidP="003C03ED">
      <w:r w:rsidRPr="003C03ED">
        <w:rPr>
          <w:rStyle w:val="Style13ptBold"/>
        </w:rPr>
        <w:t>Congressional Research Service 19</w:t>
      </w:r>
      <w:r w:rsidRPr="003C03ED">
        <w:t xml:space="preserve"> — </w:t>
      </w:r>
      <w:r w:rsidRPr="003C03ED">
        <w:t>[Congressional Research Service, “Universal Basic Income Proposals for the United States”, https://crsreports.congress.gov/product/pdf/IF/IF10865, accessed 6-27-23, S.A.M.]</w:t>
      </w:r>
    </w:p>
    <w:p w14:paraId="69F3DCEF" w14:textId="77777777" w:rsidR="003C03ED" w:rsidRDefault="003C03ED" w:rsidP="003C03ED">
      <w:r>
        <w:t xml:space="preserve">Overview </w:t>
      </w:r>
    </w:p>
    <w:p w14:paraId="4B6FBEE6" w14:textId="77777777" w:rsidR="003C03ED" w:rsidRDefault="003C03ED" w:rsidP="003C03ED">
      <w:pPr>
        <w:rPr>
          <w:rStyle w:val="StyleUnderline"/>
        </w:rPr>
      </w:pPr>
      <w:r w:rsidRPr="001E65A6">
        <w:t xml:space="preserve">Conceptually, a universal basic income (UBI) program provides a modest cash income at regular intervals (e.g., each month or year) to all individuals meeting minimal eligibility criteria. A UBI can serve as a social insurance program, a method for distributing income generated by a government-owned asset (e.g., the Alaska Permanent Fund Dividend), or both. </w:t>
      </w:r>
      <w:r w:rsidRPr="003C03ED">
        <w:rPr>
          <w:rStyle w:val="StyleUnderline"/>
          <w:highlight w:val="yellow"/>
        </w:rPr>
        <w:t>Other terms for a UBI are a “basic income guarantee” or “unconditional basic income.”</w:t>
      </w:r>
    </w:p>
    <w:p w14:paraId="563F0848" w14:textId="77777777" w:rsidR="003C03ED" w:rsidRDefault="003C03ED" w:rsidP="003C03ED">
      <w:pPr>
        <w:rPr>
          <w:rStyle w:val="StyleUnderline"/>
        </w:rPr>
      </w:pPr>
    </w:p>
    <w:p w14:paraId="18FB63FC" w14:textId="77777777" w:rsidR="003C03ED" w:rsidRPr="00254F64" w:rsidRDefault="003C03ED" w:rsidP="003C03ED">
      <w:pPr>
        <w:pStyle w:val="Heading4"/>
      </w:pPr>
      <w:r>
        <w:t>UBI, Basic Income, and Basic Income Grant all refer to similar proposals.</w:t>
      </w:r>
    </w:p>
    <w:p w14:paraId="7F3779A2" w14:textId="7F1ED528" w:rsidR="003C03ED" w:rsidRPr="003C03ED" w:rsidRDefault="003C03ED" w:rsidP="003C03ED">
      <w:r>
        <w:rPr>
          <w:rFonts w:eastAsiaTheme="majorEastAsia" w:cstheme="majorBidi"/>
          <w:b/>
          <w:iCs/>
          <w:sz w:val="26"/>
        </w:rPr>
        <w:t>Harris</w:t>
      </w:r>
      <w:r>
        <w:rPr>
          <w:rFonts w:eastAsiaTheme="majorEastAsia" w:cstheme="majorBidi"/>
          <w:b/>
          <w:iCs/>
          <w:sz w:val="26"/>
        </w:rPr>
        <w:t xml:space="preserve"> 23</w:t>
      </w:r>
      <w:r w:rsidRPr="003C03ED">
        <w:t xml:space="preserve">, Oxford Brookes University Sociology Lecturer, 23 [Neal, 3-10-22, Critical Sociology, “Critical Theory and Universal Basic Income”, https://doi.org/10.1177/08969205231151562, page, </w:t>
      </w:r>
      <w:proofErr w:type="spellStart"/>
      <w:r w:rsidRPr="003C03ED">
        <w:t>SagePub</w:t>
      </w:r>
      <w:proofErr w:type="spellEnd"/>
      <w:proofErr w:type="gramStart"/>
      <w:r w:rsidRPr="003C03ED">
        <w:t>: ,</w:t>
      </w:r>
      <w:proofErr w:type="gramEnd"/>
      <w:r w:rsidRPr="003C03ED">
        <w:t xml:space="preserve"> S.A.M]</w:t>
      </w:r>
    </w:p>
    <w:p w14:paraId="0E4239CF" w14:textId="77777777" w:rsidR="003C03ED" w:rsidRPr="00BE07C4" w:rsidRDefault="003C03ED" w:rsidP="003C03ED">
      <w:pPr>
        <w:rPr>
          <w:rStyle w:val="StyleUnderline"/>
          <w:u w:val="none"/>
        </w:rPr>
      </w:pPr>
      <w:r>
        <w:t xml:space="preserve">In this paper, I </w:t>
      </w:r>
      <w:r w:rsidRPr="00735486">
        <w:rPr>
          <w:rStyle w:val="StyleUnderline"/>
        </w:rPr>
        <w:t xml:space="preserve">stick to </w:t>
      </w:r>
      <w:r w:rsidRPr="003C03ED">
        <w:rPr>
          <w:rStyle w:val="StyleUnderline"/>
          <w:highlight w:val="yellow"/>
        </w:rPr>
        <w:t>the term Universal Basic Income</w:t>
      </w:r>
      <w:r>
        <w:t xml:space="preserve"> (UBI); however, </w:t>
      </w:r>
      <w:r w:rsidRPr="003C03ED">
        <w:rPr>
          <w:rStyle w:val="StyleUnderline"/>
          <w:highlight w:val="yellow"/>
        </w:rPr>
        <w:t>alternative formations such as Basic Income Grant</w:t>
      </w:r>
      <w:r w:rsidRPr="00735486">
        <w:rPr>
          <w:rStyle w:val="StyleUnderline"/>
        </w:rPr>
        <w:t xml:space="preserve"> (BIG) </w:t>
      </w:r>
      <w:r w:rsidRPr="003C03ED">
        <w:rPr>
          <w:rStyle w:val="StyleUnderline"/>
          <w:highlight w:val="yellow"/>
        </w:rPr>
        <w:t>and</w:t>
      </w:r>
      <w:r w:rsidRPr="00735486">
        <w:rPr>
          <w:rStyle w:val="StyleUnderline"/>
        </w:rPr>
        <w:t xml:space="preserve"> simply ‘</w:t>
      </w:r>
      <w:r w:rsidRPr="003C03ED">
        <w:rPr>
          <w:rStyle w:val="Emphasis"/>
          <w:highlight w:val="yellow"/>
        </w:rPr>
        <w:t>Basic Income’</w:t>
      </w:r>
      <w:r w:rsidRPr="00735486">
        <w:rPr>
          <w:rStyle w:val="StyleUnderline"/>
        </w:rPr>
        <w:t xml:space="preserve"> </w:t>
      </w:r>
      <w:r w:rsidRPr="003C03ED">
        <w:rPr>
          <w:rStyle w:val="StyleUnderline"/>
          <w:highlight w:val="yellow"/>
        </w:rPr>
        <w:t>have been used to refer to very similar proposals</w:t>
      </w:r>
      <w:r w:rsidRPr="00735486">
        <w:rPr>
          <w:rStyle w:val="StyleUnderline"/>
        </w:rPr>
        <w:t>.</w:t>
      </w:r>
      <w:r>
        <w:t xml:space="preserve"> For an analysis of the minor differences, see Standing (2017: 19).</w:t>
      </w:r>
    </w:p>
    <w:p w14:paraId="04BD19F6" w14:textId="77777777" w:rsidR="003C03ED" w:rsidRPr="003C03ED" w:rsidRDefault="003C03ED" w:rsidP="003C03ED"/>
    <w:sectPr w:rsidR="003C03ED" w:rsidRPr="003C03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BE94AA" w14:textId="77777777" w:rsidR="004C27B6" w:rsidRDefault="004C27B6" w:rsidP="00066D2C">
      <w:pPr>
        <w:spacing w:after="0" w:line="240" w:lineRule="auto"/>
      </w:pPr>
      <w:r>
        <w:separator/>
      </w:r>
    </w:p>
  </w:endnote>
  <w:endnote w:type="continuationSeparator" w:id="0">
    <w:p w14:paraId="40AB066D" w14:textId="77777777" w:rsidR="004C27B6" w:rsidRDefault="004C27B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2ED37" w14:textId="77777777" w:rsidR="004C27B6" w:rsidRDefault="004C27B6" w:rsidP="00066D2C">
      <w:pPr>
        <w:spacing w:after="0" w:line="240" w:lineRule="auto"/>
      </w:pPr>
      <w:r>
        <w:separator/>
      </w:r>
    </w:p>
  </w:footnote>
  <w:footnote w:type="continuationSeparator" w:id="0">
    <w:p w14:paraId="498A1407" w14:textId="77777777" w:rsidR="004C27B6" w:rsidRDefault="004C27B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D4BF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0C0"/>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D2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588"/>
    <w:rsid w:val="002508CB"/>
    <w:rsid w:val="002514A7"/>
    <w:rsid w:val="00253733"/>
    <w:rsid w:val="0025511B"/>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620"/>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EE9"/>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03ED"/>
    <w:rsid w:val="003C177C"/>
    <w:rsid w:val="003C251E"/>
    <w:rsid w:val="003C3CCA"/>
    <w:rsid w:val="003C6CA9"/>
    <w:rsid w:val="003D3B44"/>
    <w:rsid w:val="003D4150"/>
    <w:rsid w:val="003D5367"/>
    <w:rsid w:val="003D5B62"/>
    <w:rsid w:val="003E74E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AE7"/>
    <w:rsid w:val="004C27B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63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BFF"/>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65D"/>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5F0E"/>
    <w:rsid w:val="00876000"/>
    <w:rsid w:val="0089108B"/>
    <w:rsid w:val="00892EE6"/>
    <w:rsid w:val="008931B4"/>
    <w:rsid w:val="008973A2"/>
    <w:rsid w:val="008A0E76"/>
    <w:rsid w:val="008A42FE"/>
    <w:rsid w:val="008A4F23"/>
    <w:rsid w:val="008A713B"/>
    <w:rsid w:val="008B096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F70"/>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DC7"/>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2EBB"/>
    <w:rsid w:val="00BD3B65"/>
    <w:rsid w:val="00BD5D86"/>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E76"/>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58D8"/>
    <w:rsid w:val="00D24268"/>
    <w:rsid w:val="00D25BE6"/>
    <w:rsid w:val="00D321DB"/>
    <w:rsid w:val="00D32460"/>
    <w:rsid w:val="00D32EBF"/>
    <w:rsid w:val="00D343B3"/>
    <w:rsid w:val="00D35073"/>
    <w:rsid w:val="00D36085"/>
    <w:rsid w:val="00D418B6"/>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52C"/>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84243"/>
  <w15:chartTrackingRefBased/>
  <w15:docId w15:val="{F2CF2F73-72DD-4D7D-93A4-2B3E3A284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4BFF"/>
    <w:rPr>
      <w:rFonts w:ascii="Calibri" w:hAnsi="Calibri" w:cs="Calibri"/>
    </w:rPr>
  </w:style>
  <w:style w:type="paragraph" w:styleId="Heading1">
    <w:name w:val="heading 1"/>
    <w:aliases w:val="Pocket"/>
    <w:basedOn w:val="Normal"/>
    <w:next w:val="Normal"/>
    <w:link w:val="Heading1Char"/>
    <w:qFormat/>
    <w:rsid w:val="006D4B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4B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 Char Char, Char,no,Tags v 2,Heading 3 Cha"/>
    <w:basedOn w:val="Normal"/>
    <w:next w:val="Normal"/>
    <w:link w:val="Heading3Char"/>
    <w:uiPriority w:val="2"/>
    <w:qFormat/>
    <w:rsid w:val="006D4B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6D4B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4BF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6D4B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4BFF"/>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B"/>
    <w:basedOn w:val="DefaultParagraphFont"/>
    <w:link w:val="textbold"/>
    <w:uiPriority w:val="8"/>
    <w:qFormat/>
    <w:rsid w:val="006D4BF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D4BFF"/>
    <w:rPr>
      <w:color w:val="auto"/>
      <w:u w:val="none"/>
    </w:rPr>
  </w:style>
  <w:style w:type="character" w:customStyle="1" w:styleId="Heading1Char">
    <w:name w:val="Heading 1 Char"/>
    <w:aliases w:val="Pocket Char"/>
    <w:basedOn w:val="DefaultParagraphFont"/>
    <w:link w:val="Heading1"/>
    <w:rsid w:val="006D4B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4BF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 Char Char Char,Bold Cite Char1,Cite 1 Char,Read Char Char,Heading 3 Char1 Char Char Char,Heading 3 Char Char1 Char Char Char,no Char"/>
    <w:basedOn w:val="DefaultParagraphFont"/>
    <w:link w:val="Heading3"/>
    <w:uiPriority w:val="2"/>
    <w:rsid w:val="006D4BFF"/>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6D4BF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D4BF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7"/>
    <w:qFormat/>
    <w:rsid w:val="006D4BFF"/>
    <w:rPr>
      <w:b/>
      <w:sz w:val="22"/>
      <w:u w:val="single"/>
    </w:rPr>
  </w:style>
  <w:style w:type="character" w:styleId="Strong">
    <w:name w:val="Strong"/>
    <w:basedOn w:val="DefaultParagraphFont"/>
    <w:uiPriority w:val="22"/>
    <w:semiHidden/>
    <w:qFormat/>
    <w:rsid w:val="006D4BFF"/>
    <w:rPr>
      <w:b/>
      <w:bCs/>
    </w:rPr>
  </w:style>
  <w:style w:type="character" w:styleId="BookTitle">
    <w:name w:val="Book Title"/>
    <w:basedOn w:val="DefaultParagraphFont"/>
    <w:uiPriority w:val="33"/>
    <w:semiHidden/>
    <w:qFormat/>
    <w:rsid w:val="006D4BFF"/>
    <w:rPr>
      <w:b/>
      <w:bCs/>
      <w:i/>
      <w:iCs/>
      <w:spacing w:val="5"/>
    </w:rPr>
  </w:style>
  <w:style w:type="character" w:customStyle="1" w:styleId="Heading5Char">
    <w:name w:val="Heading 5 Char"/>
    <w:basedOn w:val="DefaultParagraphFont"/>
    <w:link w:val="Heading5"/>
    <w:uiPriority w:val="9"/>
    <w:semiHidden/>
    <w:rsid w:val="006D4BF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4BFF"/>
  </w:style>
  <w:style w:type="paragraph" w:styleId="Header">
    <w:name w:val="header"/>
    <w:basedOn w:val="Normal"/>
    <w:link w:val="HeaderChar"/>
    <w:uiPriority w:val="99"/>
    <w:semiHidden/>
    <w:rsid w:val="006D4B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4BFF"/>
    <w:rPr>
      <w:rFonts w:ascii="Calibri" w:hAnsi="Calibri" w:cs="Calibri"/>
    </w:rPr>
  </w:style>
  <w:style w:type="paragraph" w:styleId="Footer">
    <w:name w:val="footer"/>
    <w:basedOn w:val="Normal"/>
    <w:link w:val="FooterChar"/>
    <w:uiPriority w:val="99"/>
    <w:semiHidden/>
    <w:rsid w:val="006D4B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4BFF"/>
    <w:rPr>
      <w:rFonts w:ascii="Calibri" w:hAnsi="Calibri" w:cs="Calibri"/>
    </w:rPr>
  </w:style>
  <w:style w:type="paragraph" w:styleId="BodyText">
    <w:name w:val="Body Text"/>
    <w:basedOn w:val="Normal"/>
    <w:link w:val="BodyTextChar"/>
    <w:uiPriority w:val="99"/>
    <w:semiHidden/>
    <w:unhideWhenUsed/>
    <w:rsid w:val="006D4BFF"/>
    <w:pPr>
      <w:spacing w:after="120"/>
    </w:pPr>
  </w:style>
  <w:style w:type="character" w:customStyle="1" w:styleId="BodyTextChar">
    <w:name w:val="Body Text Char"/>
    <w:basedOn w:val="DefaultParagraphFont"/>
    <w:link w:val="BodyText"/>
    <w:uiPriority w:val="99"/>
    <w:semiHidden/>
    <w:rsid w:val="006D4BFF"/>
    <w:rPr>
      <w:rFonts w:ascii="Calibri" w:hAnsi="Calibri" w:cs="Calibri"/>
    </w:rPr>
  </w:style>
  <w:style w:type="paragraph" w:styleId="NoSpacing">
    <w:name w:val="No Spacing"/>
    <w:link w:val="NoSpacingChar"/>
    <w:uiPriority w:val="99"/>
    <w:semiHidden/>
    <w:unhideWhenUsed/>
    <w:qFormat/>
    <w:rsid w:val="006D4BF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D4BFF"/>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6D4BFF"/>
    <w:rPr>
      <w:color w:val="0563C1" w:themeColor="hyperlink"/>
      <w:u w:val="single"/>
    </w:rPr>
  </w:style>
  <w:style w:type="character" w:styleId="UnresolvedMention">
    <w:name w:val="Unresolved Mention"/>
    <w:basedOn w:val="DefaultParagraphFont"/>
    <w:uiPriority w:val="99"/>
    <w:semiHidden/>
    <w:unhideWhenUsed/>
    <w:rsid w:val="006D4BFF"/>
    <w:rPr>
      <w:color w:val="605E5C"/>
      <w:shd w:val="clear" w:color="auto" w:fill="E1DFDD"/>
    </w:rPr>
  </w:style>
  <w:style w:type="paragraph" w:customStyle="1" w:styleId="textbold">
    <w:name w:val="text bold"/>
    <w:basedOn w:val="Normal"/>
    <w:link w:val="Emphasis"/>
    <w:uiPriority w:val="8"/>
    <w:qFormat/>
    <w:rsid w:val="006D4BFF"/>
    <w:pP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116</TotalTime>
  <Pages>1</Pages>
  <Words>4857</Words>
  <Characters>27686</Characters>
  <Application>Microsoft Office Word</Application>
  <DocSecurity>0</DocSecurity>
  <Lines>230</Lines>
  <Paragraphs>64</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Verbatim</vt:lpstr>
      <vt:lpstr>    Fiscal Redistribution Must Be Progressive</vt:lpstr>
      <vt:lpstr>        1NC — T “Fiscal Redistribution Must Be Progressive (General)</vt:lpstr>
      <vt:lpstr>        1NC — T “Fiscal Redistribution” vs. BIG with Welfare Cuts</vt:lpstr>
      <vt:lpstr>        2NC/1NR — Overview</vt:lpstr>
      <vt:lpstr>        Extend Our Interpretation</vt:lpstr>
      <vt:lpstr>        Prefer Narrow Interpretation</vt:lpstr>
      <vt:lpstr>        They Say: “Plan Text in a Vaccuum” (“We Include FR in the Plan”)</vt:lpstr>
      <vt:lpstr>        They Say: “Our Transfer Meets — Ignore the Funding”</vt:lpstr>
      <vt:lpstr>    Fiscal Redistribution Means Taxes AND Transfers</vt:lpstr>
      <vt:lpstr>        1NC — T “Fiscal Redistribution” Means Taxes AND Transfers</vt:lpstr>
      <vt:lpstr>        2NC/1NR — Overview</vt:lpstr>
      <vt:lpstr>        They Say: “Tax OR Transfer”</vt:lpstr>
      <vt:lpstr>        They Say: “Plan Text in a Vaccuum” (“We Include FR in the Plan”)</vt:lpstr>
      <vt:lpstr>        Prefer Narrow Interpretation</vt:lpstr>
      <vt:lpstr>    Basic Income Means Universal</vt:lpstr>
      <vt:lpstr>        1NC — T “Basic Income” Means Universal</vt:lpstr>
    </vt:vector>
  </TitlesOfParts>
  <Company/>
  <LinksUpToDate>false</LinksUpToDate>
  <CharactersWithSpaces>32479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Maggie Berthiaume</dc:creator>
  <cp:keywords>6.0.0</cp:keywords>
  <dc:description/>
  <cp:lastModifiedBy>Maggie Berthiaume</cp:lastModifiedBy>
  <cp:revision>11</cp:revision>
  <dcterms:created xsi:type="dcterms:W3CDTF">2023-07-17T14:08:00Z</dcterms:created>
  <dcterms:modified xsi:type="dcterms:W3CDTF">2023-07-17T17:06:00Z</dcterms:modified>
</cp:coreProperties>
</file>