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2AC31" w14:textId="66101848" w:rsidR="00A15B09" w:rsidRDefault="00CF1E2B" w:rsidP="002E5F06">
      <w:pPr>
        <w:pStyle w:val="Heading1"/>
      </w:pPr>
      <w:r>
        <w:t xml:space="preserve">Structural </w:t>
      </w:r>
      <w:r w:rsidR="00055EC1">
        <w:t>UBI</w:t>
      </w:r>
      <w:r w:rsidR="00AB366A">
        <w:t>---Aff</w:t>
      </w:r>
    </w:p>
    <w:p w14:paraId="4E2C4D6A" w14:textId="256C5975" w:rsidR="00CC2FB5" w:rsidRDefault="00CC2FB5" w:rsidP="00CC2FB5">
      <w:pPr>
        <w:pStyle w:val="Heading2"/>
      </w:pPr>
      <w:r>
        <w:t>1AC---Tiered Basic Income</w:t>
      </w:r>
    </w:p>
    <w:p w14:paraId="14A2B846" w14:textId="4BB94CC4" w:rsidR="00CC2FB5" w:rsidRDefault="00CC2FB5" w:rsidP="00CC2FB5">
      <w:pPr>
        <w:pStyle w:val="Heading3"/>
      </w:pPr>
      <w:r>
        <w:t>Adv---Wealth Disparities</w:t>
      </w:r>
    </w:p>
    <w:p w14:paraId="418403F6" w14:textId="77777777" w:rsidR="00CC2FB5" w:rsidRDefault="00CC2FB5" w:rsidP="00CC2FB5">
      <w:pPr>
        <w:pStyle w:val="Heading4"/>
      </w:pPr>
      <w:r>
        <w:t xml:space="preserve">Wealth is </w:t>
      </w:r>
      <w:r w:rsidRPr="00C04051">
        <w:rPr>
          <w:u w:val="single"/>
        </w:rPr>
        <w:t>stripped</w:t>
      </w:r>
      <w:r>
        <w:t xml:space="preserve"> from families of color – no safety net makes achieving economic security </w:t>
      </w:r>
      <w:r w:rsidRPr="00C04051">
        <w:rPr>
          <w:u w:val="single"/>
        </w:rPr>
        <w:t>impossible</w:t>
      </w:r>
    </w:p>
    <w:p w14:paraId="0098C67E" w14:textId="77777777" w:rsidR="00CC2FB5" w:rsidRDefault="00CC2FB5" w:rsidP="00CC2FB5">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00038640" w14:textId="77777777" w:rsidR="00CC2FB5" w:rsidRPr="007A781E" w:rsidRDefault="00CC2FB5" w:rsidP="00CC2FB5">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2241FAC1" w14:textId="77777777" w:rsidR="00CC2FB5" w:rsidRDefault="00CC2FB5" w:rsidP="00CC2FB5">
      <w:r>
        <w:t>WEALTH: THE TRUE INDICATOR OF ECONOMIC STABILITY</w:t>
      </w:r>
    </w:p>
    <w:p w14:paraId="583D7140" w14:textId="77777777" w:rsidR="00CC2FB5" w:rsidRPr="0037265B" w:rsidRDefault="00CC2FB5" w:rsidP="00CC2FB5">
      <w:pPr>
        <w:rPr>
          <w:u w:val="single"/>
        </w:rPr>
      </w:pPr>
      <w:r w:rsidRPr="00F84E63">
        <w:rPr>
          <w:rStyle w:val="StyleUnderline"/>
        </w:rPr>
        <w:t>Wealth</w:t>
      </w:r>
      <w:r>
        <w:t>—i.e., what one owns minus what they owe—</w:t>
      </w:r>
      <w:r w:rsidRPr="00F84E63">
        <w:rPr>
          <w:rStyle w:val="StyleUnderline"/>
        </w:rPr>
        <w:t>is the most important indicator of an individual’s or family’s economic position</w:t>
      </w:r>
      <w:r>
        <w:t xml:space="preserve">. </w:t>
      </w:r>
      <w:r w:rsidRPr="00F84E63">
        <w:rPr>
          <w:rStyle w:val="StyleUnderline"/>
        </w:rPr>
        <w:t>Wealth is comprised of income, savings, and assets, such as property and non-liquid assets, as well as debt owed</w:t>
      </w:r>
      <w:r>
        <w:t xml:space="preserve">. </w:t>
      </w:r>
      <w:r w:rsidRPr="00F84E63">
        <w:rPr>
          <w:rStyle w:val="StyleUnderline"/>
        </w:rPr>
        <w:t>Wealth is the money you draw upon in a case of an emergency, such as an immediate car repair, unforeseen medical cost, or a natural disaster.</w:t>
      </w:r>
    </w:p>
    <w:p w14:paraId="482E7B77" w14:textId="77777777" w:rsidR="00CC2FB5" w:rsidRPr="00F84E63" w:rsidRDefault="00CC2FB5" w:rsidP="00CC2FB5">
      <w:pPr>
        <w:rPr>
          <w:u w:val="single"/>
        </w:rPr>
      </w:pPr>
      <w:r w:rsidRPr="00F84E63">
        <w:rPr>
          <w:rStyle w:val="StyleUnderline"/>
        </w:rPr>
        <w:t>Wealth is used as a both a safety net and a generator of more wealth</w:t>
      </w:r>
      <w:r>
        <w:t xml:space="preserve">. </w:t>
      </w:r>
      <w:r w:rsidRPr="00F84E63">
        <w:rPr>
          <w:rStyle w:val="StyleUnderline"/>
        </w:rPr>
        <w:t>When wealth is passed on</w:t>
      </w:r>
      <w:r>
        <w:t xml:space="preserve"> from one generation to the next, </w:t>
      </w:r>
      <w:r w:rsidRPr="00F84E63">
        <w:rPr>
          <w:rStyle w:val="StyleUnderline"/>
        </w:rPr>
        <w:t xml:space="preserve">it crystalizes economic security </w:t>
      </w:r>
      <w:r>
        <w:t xml:space="preserve">from one generation to the next. </w:t>
      </w:r>
      <w:r w:rsidRPr="00F84E63">
        <w:rPr>
          <w:rStyle w:val="StyleUnderline"/>
        </w:rPr>
        <w:t>Wealth makes it possible for people to purchase a home, avoid student loans by paying for education outright, or start a business</w:t>
      </w:r>
      <w:r>
        <w:t xml:space="preserve">. </w:t>
      </w:r>
      <w:r w:rsidRPr="00F84E63">
        <w:rPr>
          <w:rStyle w:val="StyleUnderline"/>
        </w:rPr>
        <w:t xml:space="preserve">Without wealth or access to significant social capital, individuals have </w:t>
      </w:r>
      <w:r w:rsidRPr="00F84E63">
        <w:rPr>
          <w:rStyle w:val="StyleUnderline"/>
          <w:b/>
          <w:bCs/>
        </w:rPr>
        <w:t>no safety net to fall back on</w:t>
      </w:r>
      <w:r w:rsidRPr="00F84E63">
        <w:rPr>
          <w:rStyle w:val="StyleUnderline"/>
        </w:rPr>
        <w:t>.</w:t>
      </w:r>
      <w:r>
        <w:t xml:space="preserve"> </w:t>
      </w:r>
      <w:r w:rsidRPr="00F84E63">
        <w:rPr>
          <w:rStyle w:val="StyleUnderline"/>
        </w:rPr>
        <w:t xml:space="preserve">Wealth is often </w:t>
      </w:r>
      <w:r w:rsidRPr="00E77A07">
        <w:rPr>
          <w:rStyle w:val="StyleUnderline"/>
          <w:b/>
          <w:bCs/>
        </w:rPr>
        <w:t>stripped or extracted</w:t>
      </w:r>
      <w:r w:rsidRPr="00E77A07">
        <w:rPr>
          <w:b/>
          <w:bCs/>
        </w:rPr>
        <w:t xml:space="preserve"> </w:t>
      </w:r>
      <w:r w:rsidRPr="00E77A07">
        <w:rPr>
          <w:rStyle w:val="StyleUnderline"/>
          <w:b/>
          <w:bCs/>
        </w:rPr>
        <w:t>from</w:t>
      </w:r>
      <w:r w:rsidRPr="00E77A07">
        <w:t xml:space="preserve"> families</w:t>
      </w:r>
      <w:r>
        <w:t>—</w:t>
      </w:r>
      <w:r w:rsidRPr="00E77A07">
        <w:t xml:space="preserve">particularly </w:t>
      </w:r>
      <w:r w:rsidRPr="00E77A07">
        <w:rPr>
          <w:rStyle w:val="StyleUnderline"/>
          <w:b/>
          <w:bCs/>
        </w:rPr>
        <w:t>families of color</w:t>
      </w:r>
      <w:r>
        <w:t>—</w:t>
      </w:r>
      <w:r w:rsidRPr="00F84E63">
        <w:rPr>
          <w:rStyle w:val="StyleUnderline"/>
        </w:rPr>
        <w:t>through practices like unpaid labor, depressed property values in certain neighborhoods, criminal justice fines and fees, and student or medical debt.</w:t>
      </w:r>
    </w:p>
    <w:p w14:paraId="3A436E8E" w14:textId="77777777" w:rsidR="00CC2FB5" w:rsidRDefault="00CC2FB5" w:rsidP="00CC2FB5">
      <w:r>
        <w:t>When wealth is passed on from one generation to the next, it crystalizes economic security from one generation to the next.</w:t>
      </w:r>
    </w:p>
    <w:p w14:paraId="47F50DC2" w14:textId="77777777" w:rsidR="00CC2FB5" w:rsidRDefault="00CC2FB5" w:rsidP="00CC2FB5">
      <w:r>
        <w:t xml:space="preserve">In addition to the massive concentration of wealth held by a select few mentioned at the start of this brief, </w:t>
      </w:r>
      <w:r w:rsidRPr="00F84E63">
        <w:rPr>
          <w:rStyle w:val="StyleUnderline"/>
        </w:rPr>
        <w:t>the differences in wealth between white Americans and people of color is at its highest level in 25 years</w:t>
      </w:r>
      <w:r>
        <w:t xml:space="preserve"> (Kochnar and Fry 2014). </w:t>
      </w:r>
      <w:r w:rsidRPr="00F84E63">
        <w:rPr>
          <w:rStyle w:val="StyleUnderline"/>
        </w:rPr>
        <w:t>In 2016, the typical white household held $171,000 in wealth—10 times that of the typical Black household, and about 8 times that of Latinx households</w:t>
      </w:r>
      <w:r>
        <w:t xml:space="preserve"> (Kochnar and Cilluffo 2017).</w:t>
      </w:r>
    </w:p>
    <w:p w14:paraId="1F1DB2F4" w14:textId="77777777" w:rsidR="00CC2FB5" w:rsidRDefault="00CC2FB5" w:rsidP="00CC2FB5">
      <w:r w:rsidRPr="00F84E63">
        <w:rPr>
          <w:rStyle w:val="StyleUnderline"/>
        </w:rPr>
        <w:t>Wealth inequities also exist along the intersections of race and gender</w:t>
      </w:r>
      <w:r>
        <w:t xml:space="preserve">; </w:t>
      </w:r>
      <w:r w:rsidRPr="00F84E63">
        <w:rPr>
          <w:rStyle w:val="StyleUnderline"/>
        </w:rPr>
        <w:t>disparities</w:t>
      </w:r>
      <w:r>
        <w:t xml:space="preserve"> in wealth accumulation </w:t>
      </w:r>
      <w:r w:rsidRPr="00F84E63">
        <w:rPr>
          <w:rStyle w:val="StyleUnderline"/>
        </w:rPr>
        <w:t xml:space="preserve">are a result of </w:t>
      </w:r>
      <w:r w:rsidRPr="00F84E63">
        <w:rPr>
          <w:rStyle w:val="StyleUnderline"/>
          <w:b/>
          <w:bCs/>
        </w:rPr>
        <w:t>historic and present-day barriers</w:t>
      </w:r>
      <w:r w:rsidRPr="00F84E63">
        <w:rPr>
          <w:rStyle w:val="StyleUnderline"/>
        </w:rPr>
        <w:t xml:space="preserve"> that </w:t>
      </w:r>
      <w:r w:rsidRPr="00F84E63">
        <w:rPr>
          <w:rStyle w:val="StyleUnderline"/>
          <w:b/>
          <w:bCs/>
        </w:rPr>
        <w:t>people of color and women face</w:t>
      </w:r>
      <w:r w:rsidRPr="00F84E63">
        <w:rPr>
          <w:rStyle w:val="StyleUnderline"/>
        </w:rPr>
        <w:t xml:space="preserve"> when trying to </w:t>
      </w:r>
      <w:r w:rsidRPr="00F84E63">
        <w:rPr>
          <w:rStyle w:val="StyleUnderline"/>
          <w:b/>
          <w:bCs/>
        </w:rPr>
        <w:t>build wealth and achieve economic security and prosperity</w:t>
      </w:r>
      <w:r>
        <w:t xml:space="preserve">. </w:t>
      </w:r>
      <w:r w:rsidRPr="00B057E6">
        <w:rPr>
          <w:rStyle w:val="StyleUnderline"/>
        </w:rPr>
        <w:t>The median wealth for single men in the US is $10,150, compared to $3,210 for single women</w:t>
      </w:r>
      <w:r>
        <w:t xml:space="preserve"> (Chang 2015). Breaking this down further by race/ethnicity, we find that </w:t>
      </w:r>
      <w:r w:rsidRPr="00B057E6">
        <w:rPr>
          <w:rStyle w:val="StyleUnderline"/>
        </w:rPr>
        <w:t>single Black and Latinx women have a median wealth of $200 and $100 respectively, compared to $28,900 for single white men</w:t>
      </w:r>
      <w:r>
        <w:t xml:space="preserve"> (Chang 2015).</w:t>
      </w:r>
    </w:p>
    <w:p w14:paraId="51670E8F" w14:textId="77777777" w:rsidR="00CC2FB5" w:rsidRPr="002041DA" w:rsidRDefault="00CC2FB5" w:rsidP="00CC2FB5"/>
    <w:p w14:paraId="79A66E92" w14:textId="77777777" w:rsidR="00CC2FB5" w:rsidRDefault="00CC2FB5" w:rsidP="00CC2FB5">
      <w:pPr>
        <w:pStyle w:val="Heading4"/>
      </w:pPr>
      <w:r>
        <w:t>Wealth Extraction Scenario:</w:t>
      </w:r>
    </w:p>
    <w:p w14:paraId="00ECC317" w14:textId="77777777" w:rsidR="00CC2FB5" w:rsidRPr="00E97265" w:rsidRDefault="00CC2FB5" w:rsidP="00CC2FB5"/>
    <w:p w14:paraId="1604FA23" w14:textId="77777777" w:rsidR="00CC2FB5" w:rsidRDefault="00CC2FB5" w:rsidP="00CC2FB5">
      <w:pPr>
        <w:pStyle w:val="Heading4"/>
      </w:pPr>
      <w:r>
        <w:t xml:space="preserve">Specifically, guaranteed income key to address historic </w:t>
      </w:r>
      <w:r w:rsidRPr="008F461E">
        <w:rPr>
          <w:u w:val="single"/>
        </w:rPr>
        <w:t>systemic wealth</w:t>
      </w:r>
      <w:r w:rsidRPr="0073205E">
        <w:rPr>
          <w:u w:val="single"/>
        </w:rPr>
        <w:t xml:space="preserve"> extraction</w:t>
      </w:r>
      <w:r>
        <w:t xml:space="preserve"> in the form of mass incarceration – </w:t>
      </w:r>
      <w:r w:rsidRPr="0073205E">
        <w:rPr>
          <w:u w:val="single"/>
        </w:rPr>
        <w:t>disproportionately</w:t>
      </w:r>
      <w:r>
        <w:t xml:space="preserve"> impacts people of color and women –– multiple warrants</w:t>
      </w:r>
    </w:p>
    <w:p w14:paraId="57FCCDB5" w14:textId="77777777" w:rsidR="00CC2FB5" w:rsidRDefault="00CC2FB5" w:rsidP="00CC2FB5">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186C788D" w14:textId="77777777" w:rsidR="00CC2FB5" w:rsidRDefault="00CC2FB5" w:rsidP="00CC2FB5">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145988A6" w14:textId="77777777" w:rsidR="00CC2FB5" w:rsidRPr="00C41D62" w:rsidRDefault="00CC2FB5" w:rsidP="00CC2FB5">
      <w:pPr>
        <w:rPr>
          <w:rStyle w:val="StyleUnderline"/>
        </w:rPr>
      </w:pPr>
      <w:r w:rsidRPr="00C41D62">
        <w:rPr>
          <w:rStyle w:val="StyleUnderline"/>
        </w:rPr>
        <w:t>The continued push towards mass incarceration is closely tied to the movement to criminalize poverty through local and state fines and fees</w:t>
      </w:r>
      <w:r w:rsidRPr="001D307F">
        <w:rPr>
          <w:sz w:val="16"/>
        </w:rPr>
        <w:t xml:space="preserve">. Since 2010, over 48 states have either increased their criminal fees or adopted new fees (Shapiro 2014). In North Carolina, </w:t>
      </w:r>
      <w:r w:rsidRPr="00C41D62">
        <w:rPr>
          <w:rStyle w:val="StyleUnderline"/>
        </w:rPr>
        <w:t>fees have risen</w:t>
      </w:r>
      <w:r w:rsidRPr="001D307F">
        <w:rPr>
          <w:sz w:val="16"/>
        </w:rPr>
        <w:t xml:space="preserve"> by 400 percent, </w:t>
      </w:r>
      <w:r w:rsidRPr="00C41D62">
        <w:rPr>
          <w:rStyle w:val="StyleUnderline"/>
        </w:rPr>
        <w:t>leading to the startling fact that 20 percent of people incarcerated in a county jail in North Carolina are there for failure to pay their fines and fees debt</w:t>
      </w:r>
      <w:r w:rsidRPr="001D307F">
        <w:rPr>
          <w:sz w:val="16"/>
        </w:rPr>
        <w:t xml:space="preserve"> (Hunt and Nichol 2017). The Ferguson Report, written by the US Department of Justice (DOJ) in the aftermath of the police shooting and death of Michael Brown in Ferguson, Missouri, brought national attention to the unconstitutional and discriminatory impact of the practices and priorities held by local government. </w:t>
      </w:r>
      <w:r w:rsidRPr="00C41D62">
        <w:rPr>
          <w:rStyle w:val="StyleUnderline"/>
        </w:rPr>
        <w:t>Local law enforcement agencies and the courts engaged in patterns that systematically targeted communities of color</w:t>
      </w:r>
      <w:r w:rsidRPr="001D307F">
        <w:rPr>
          <w:sz w:val="16"/>
        </w:rPr>
        <w:t xml:space="preserve">, </w:t>
      </w:r>
      <w:r w:rsidRPr="00C41D62">
        <w:rPr>
          <w:rStyle w:val="StyleUnderline"/>
        </w:rPr>
        <w:t>essentially using community residents as cash registers to fund the municipal budgets through fines and fees related to non-violent offenses, such as traffic violations, loitering, sleeping on the sidewalk, and other causes for ticketing</w:t>
      </w:r>
      <w:r w:rsidRPr="001D307F">
        <w:rPr>
          <w:sz w:val="16"/>
        </w:rPr>
        <w:t xml:space="preserve"> (US Department of Justice 2015). </w:t>
      </w:r>
      <w:r w:rsidRPr="00C41D62">
        <w:rPr>
          <w:rStyle w:val="StyleUnderline"/>
        </w:rPr>
        <w:t>The DOJ deemed these acts to be unconstitutional.</w:t>
      </w:r>
    </w:p>
    <w:p w14:paraId="49DC1076" w14:textId="77777777" w:rsidR="00CC2FB5" w:rsidRPr="001D307F" w:rsidRDefault="00CC2FB5" w:rsidP="00CC2FB5">
      <w:pPr>
        <w:rPr>
          <w:sz w:val="16"/>
        </w:rPr>
      </w:pPr>
      <w:r w:rsidRPr="00C41D62">
        <w:rPr>
          <w:rStyle w:val="StyleUnderline"/>
        </w:rPr>
        <w:t xml:space="preserve">Ferguson was representative of the </w:t>
      </w:r>
      <w:r w:rsidRPr="00C41D62">
        <w:rPr>
          <w:rStyle w:val="StyleUnderline"/>
          <w:b/>
          <w:bCs/>
        </w:rPr>
        <w:t>systemic racism prevalent</w:t>
      </w:r>
      <w:r w:rsidRPr="00C41D62">
        <w:rPr>
          <w:rStyle w:val="StyleUnderline"/>
        </w:rPr>
        <w:t xml:space="preserve"> in many other municipalities</w:t>
      </w:r>
      <w:r w:rsidRPr="001D307F">
        <w:rPr>
          <w:sz w:val="16"/>
        </w:rPr>
        <w:t xml:space="preserve">: </w:t>
      </w:r>
      <w:r w:rsidRPr="00A87A93">
        <w:rPr>
          <w:rStyle w:val="StyleUnderline"/>
        </w:rPr>
        <w:t xml:space="preserve">Over-policing of communities of color has led to </w:t>
      </w:r>
      <w:r w:rsidRPr="00A87A93">
        <w:rPr>
          <w:rStyle w:val="StyleUnderline"/>
          <w:b/>
          <w:bCs/>
        </w:rPr>
        <w:t>disproportionate rates of stops and arrests of people of color</w:t>
      </w:r>
      <w:r w:rsidRPr="001D307F">
        <w:rPr>
          <w:sz w:val="16"/>
        </w:rPr>
        <w:t xml:space="preserve">, </w:t>
      </w:r>
      <w:r w:rsidRPr="00A87A93">
        <w:rPr>
          <w:rStyle w:val="StyleUnderline"/>
        </w:rPr>
        <w:t>forcing these communities to pay exorbitant fines and fees and extracting their wealth</w:t>
      </w:r>
      <w:r w:rsidRPr="001D307F">
        <w:rPr>
          <w:sz w:val="16"/>
        </w:rPr>
        <w:t xml:space="preserve">—and in many cases </w:t>
      </w:r>
      <w:r w:rsidRPr="00A87A93">
        <w:rPr>
          <w:rStyle w:val="StyleUnderline"/>
        </w:rPr>
        <w:t>driving them into debt</w:t>
      </w:r>
      <w:r w:rsidRPr="001D307F">
        <w:rPr>
          <w:sz w:val="16"/>
        </w:rPr>
        <w:t xml:space="preserve"> (Bingham et al. 2016).</w:t>
      </w:r>
    </w:p>
    <w:p w14:paraId="1A7055A3" w14:textId="77777777" w:rsidR="00CC2FB5" w:rsidRPr="00937FD7" w:rsidRDefault="00CC2FB5" w:rsidP="00CC2FB5">
      <w:pPr>
        <w:rPr>
          <w:u w:val="single"/>
        </w:rPr>
      </w:pPr>
      <w:r w:rsidRPr="001D307F">
        <w:rPr>
          <w:sz w:val="16"/>
        </w:rPr>
        <w:t xml:space="preserve">Additionally, </w:t>
      </w:r>
      <w:r w:rsidRPr="00A87A93">
        <w:rPr>
          <w:rStyle w:val="StyleUnderline"/>
        </w:rPr>
        <w:t xml:space="preserve">even if </w:t>
      </w:r>
      <w:r w:rsidRPr="0081091F">
        <w:rPr>
          <w:rStyle w:val="StyleUnderline"/>
          <w:b/>
          <w:bCs/>
        </w:rPr>
        <w:t>women</w:t>
      </w:r>
      <w:r w:rsidRPr="00A87A93">
        <w:rPr>
          <w:rStyle w:val="StyleUnderline"/>
        </w:rPr>
        <w:t xml:space="preserve"> are not the ones being arrested and/or fined</w:t>
      </w:r>
      <w:r w:rsidRPr="001D307F">
        <w:rPr>
          <w:sz w:val="16"/>
        </w:rPr>
        <w:t xml:space="preserve">, </w:t>
      </w:r>
      <w:r w:rsidRPr="0081091F">
        <w:rPr>
          <w:rStyle w:val="StyleUnderline"/>
        </w:rPr>
        <w:t xml:space="preserve">they </w:t>
      </w:r>
      <w:r w:rsidRPr="0081091F">
        <w:rPr>
          <w:rStyle w:val="StyleUnderline"/>
          <w:b/>
          <w:bCs/>
        </w:rPr>
        <w:t>are the ones primarily paying the fine, fee, or bail money for their sons, grandsons, brothers, partners, uncles, and other family members</w:t>
      </w:r>
      <w:r w:rsidRPr="001D307F">
        <w:rPr>
          <w:sz w:val="16"/>
        </w:rPr>
        <w:t xml:space="preserve"> (deVuono-powell et al. 2015). 63 percent of court-related costs were paid for by family members outside of the system, and 80 percent of these family members were women. Further, </w:t>
      </w:r>
      <w:r w:rsidRPr="00B6260B">
        <w:rPr>
          <w:rStyle w:val="StyleUnderline"/>
        </w:rPr>
        <w:t>close to 90 percent of costs for phone calls and visits to an incarcerated person are incurred by women</w:t>
      </w:r>
      <w:r w:rsidRPr="001D307F">
        <w:rPr>
          <w:sz w:val="16"/>
        </w:rPr>
        <w:t xml:space="preserve"> (deVuono-powell et al. 2015). </w:t>
      </w:r>
      <w:r w:rsidRPr="00B6260B">
        <w:rPr>
          <w:rStyle w:val="StyleUnderline"/>
        </w:rPr>
        <w:t>This creates an additional financial burden to the layers of economic insecurity women of color already experience from race and gender discrimination in the labor market.</w:t>
      </w:r>
    </w:p>
    <w:p w14:paraId="62920EBA" w14:textId="77777777" w:rsidR="00CC2FB5" w:rsidRPr="00937FD7" w:rsidRDefault="00CC2FB5" w:rsidP="00CC2FB5">
      <w:pPr>
        <w:rPr>
          <w:rStyle w:val="StyleUnderline"/>
        </w:rPr>
      </w:pPr>
      <w:r w:rsidRPr="00937FD7">
        <w:rPr>
          <w:rStyle w:val="StyleUnderline"/>
        </w:rPr>
        <w:t>Putting money into people’s pockets through government interventions won’t mean anything if that money is taken by the government with the other hand.</w:t>
      </w:r>
    </w:p>
    <w:p w14:paraId="184BDE79" w14:textId="77777777" w:rsidR="00CC2FB5" w:rsidRPr="001D307F" w:rsidRDefault="00CC2FB5" w:rsidP="00CC2FB5">
      <w:pPr>
        <w:rPr>
          <w:sz w:val="16"/>
        </w:rPr>
      </w:pPr>
      <w:r w:rsidRPr="00937FD7">
        <w:rPr>
          <w:rStyle w:val="StyleUnderline"/>
        </w:rPr>
        <w:t>These practices</w:t>
      </w:r>
      <w:r w:rsidRPr="001D307F">
        <w:rPr>
          <w:sz w:val="16"/>
        </w:rPr>
        <w:t xml:space="preserve"> </w:t>
      </w:r>
      <w:r w:rsidRPr="00937FD7">
        <w:rPr>
          <w:rStyle w:val="StyleUnderline"/>
          <w:b/>
          <w:bCs/>
        </w:rPr>
        <w:t>and the crusade towards mass incarceration and criminalization of non- violent crimes</w:t>
      </w:r>
      <w:r w:rsidRPr="001D307F">
        <w:rPr>
          <w:sz w:val="16"/>
        </w:rPr>
        <w:t xml:space="preserve"> effectively </w:t>
      </w:r>
      <w:r w:rsidRPr="00937FD7">
        <w:rPr>
          <w:rStyle w:val="StyleUnderline"/>
        </w:rPr>
        <w:t>strip wealth from Black and brown women and communities</w:t>
      </w:r>
      <w:r w:rsidRPr="001D307F">
        <w:rPr>
          <w:sz w:val="16"/>
        </w:rPr>
        <w:t xml:space="preserve">. In many cases, </w:t>
      </w:r>
      <w:r w:rsidRPr="00937FD7">
        <w:rPr>
          <w:rStyle w:val="StyleUnderline"/>
        </w:rPr>
        <w:t>these realities prevent people of color from building wealth at all</w:t>
      </w:r>
      <w:r w:rsidRPr="001D307F">
        <w:rPr>
          <w:sz w:val="16"/>
        </w:rPr>
        <w:t xml:space="preserve">. It is clear that </w:t>
      </w:r>
      <w:r w:rsidRPr="00937FD7">
        <w:rPr>
          <w:rStyle w:val="StyleUnderline"/>
        </w:rPr>
        <w:t xml:space="preserve">any policy discussion about a guaranteed income must both address the </w:t>
      </w:r>
      <w:r w:rsidRPr="00937FD7">
        <w:rPr>
          <w:rStyle w:val="StyleUnderline"/>
          <w:b/>
          <w:bCs/>
        </w:rPr>
        <w:t>historic barriers placed on women and people of color to build wealth and eliminate current wealth-extraction policies that are reinforced by current governmental policies</w:t>
      </w:r>
      <w:r w:rsidRPr="00937FD7">
        <w:rPr>
          <w:rStyle w:val="StyleUnderline"/>
        </w:rPr>
        <w:t>.</w:t>
      </w:r>
      <w:r w:rsidRPr="001D307F">
        <w:rPr>
          <w:sz w:val="16"/>
        </w:rPr>
        <w:t xml:space="preserve"> Putting money into people’s pockets through government interventions won’t mean anything if that money is taken by the government with the other hand.</w:t>
      </w:r>
    </w:p>
    <w:p w14:paraId="31A286D3" w14:textId="77777777" w:rsidR="00CC2FB5" w:rsidRDefault="00CC2FB5" w:rsidP="00CC2FB5"/>
    <w:p w14:paraId="431B0F57" w14:textId="77777777" w:rsidR="00CC2FB5" w:rsidRPr="00381CEB" w:rsidRDefault="00CC2FB5" w:rsidP="00CC2FB5">
      <w:pPr>
        <w:pStyle w:val="Heading4"/>
        <w:rPr>
          <w:u w:val="single"/>
        </w:rPr>
      </w:pPr>
      <w:r>
        <w:t xml:space="preserve">And, Slow violence outweighs - manifests through </w:t>
      </w:r>
      <w:r w:rsidRPr="00381CEB">
        <w:rPr>
          <w:u w:val="single"/>
        </w:rPr>
        <w:t>systemic</w:t>
      </w:r>
      <w:r>
        <w:t xml:space="preserve"> and </w:t>
      </w:r>
      <w:r w:rsidRPr="00381CEB">
        <w:rPr>
          <w:u w:val="single"/>
        </w:rPr>
        <w:t>invisible</w:t>
      </w:r>
      <w:r>
        <w:t xml:space="preserve"> attrition causing </w:t>
      </w:r>
      <w:r w:rsidRPr="00381CEB">
        <w:rPr>
          <w:u w:val="single"/>
        </w:rPr>
        <w:t>silent death</w:t>
      </w:r>
    </w:p>
    <w:p w14:paraId="00284969" w14:textId="77777777" w:rsidR="00CC2FB5" w:rsidRDefault="00CC2FB5" w:rsidP="00CC2FB5">
      <w:r w:rsidRPr="00B27962">
        <w:rPr>
          <w:rStyle w:val="Style13ptBold"/>
        </w:rPr>
        <w:t>Fisher</w:t>
      </w:r>
      <w:r>
        <w:t xml:space="preserve">, senior journalist for BBC Future, </w:t>
      </w:r>
      <w:r w:rsidRPr="00B27962">
        <w:rPr>
          <w:rStyle w:val="Style13ptBold"/>
        </w:rPr>
        <w:t>2021</w:t>
      </w:r>
    </w:p>
    <w:p w14:paraId="2494FB97" w14:textId="77777777" w:rsidR="00CC2FB5" w:rsidRDefault="00CC2FB5" w:rsidP="00CC2FB5">
      <w:r>
        <w:t xml:space="preserve">[Richard, “The unseen 'slow violence' that affects millions,” BBC Future, January 31, 2021, </w:t>
      </w:r>
      <w:r w:rsidRPr="00303330">
        <w:t>https://www.bbc.com/future/article/20210127-the-invisible-impact-of-slow-violence</w:t>
      </w:r>
      <w:r>
        <w:t>, accessed July 1, 2023, GDS-LL]</w:t>
      </w:r>
    </w:p>
    <w:p w14:paraId="02849D69" w14:textId="77777777" w:rsidR="00CC2FB5" w:rsidRPr="0004451E" w:rsidRDefault="00CC2FB5" w:rsidP="00CC2FB5">
      <w:pPr>
        <w:rPr>
          <w:sz w:val="16"/>
        </w:rPr>
      </w:pPr>
      <w:r w:rsidRPr="0004451E">
        <w:rPr>
          <w:sz w:val="16"/>
        </w:rPr>
        <w:t xml:space="preserve">The idea of </w:t>
      </w:r>
      <w:r w:rsidRPr="00CD174D">
        <w:rPr>
          <w:rStyle w:val="StyleUnderline"/>
        </w:rPr>
        <w:t>slow violence</w:t>
      </w:r>
      <w:r w:rsidRPr="0004451E">
        <w:rPr>
          <w:sz w:val="16"/>
        </w:rPr>
        <w:t xml:space="preserve"> can be traced back to the 1960s, though it wasn't called that back then. In 1969, the Norwegian sociologist Johan Galtung – known as the "father of peace studies" – argued that violence could be enacted by more than fists or weapons. Violence, he argued, could also be "structural".</w:t>
      </w:r>
    </w:p>
    <w:p w14:paraId="349786EF" w14:textId="77777777" w:rsidR="00CC2FB5" w:rsidRPr="0043281B" w:rsidRDefault="00CC2FB5" w:rsidP="00CC2FB5">
      <w:pPr>
        <w:rPr>
          <w:u w:val="single"/>
        </w:rPr>
      </w:pPr>
      <w:r w:rsidRPr="0004451E">
        <w:rPr>
          <w:sz w:val="16"/>
        </w:rPr>
        <w:t xml:space="preserve">For Galtung, this kind of violence </w:t>
      </w:r>
      <w:r w:rsidRPr="00CD174D">
        <w:rPr>
          <w:rStyle w:val="StyleUnderline"/>
        </w:rPr>
        <w:t>happens when a society causes harm to its citizens and their property</w:t>
      </w:r>
      <w:r w:rsidRPr="0004451E">
        <w:rPr>
          <w:sz w:val="16"/>
        </w:rPr>
        <w:t xml:space="preserve">, </w:t>
      </w:r>
      <w:r w:rsidRPr="00CD174D">
        <w:rPr>
          <w:rStyle w:val="StyleUnderline"/>
          <w:b/>
          <w:bCs/>
        </w:rPr>
        <w:t>often invisibly</w:t>
      </w:r>
      <w:r w:rsidRPr="0004451E">
        <w:rPr>
          <w:sz w:val="16"/>
        </w:rPr>
        <w:t xml:space="preserve">, </w:t>
      </w:r>
      <w:r w:rsidRPr="00CD174D">
        <w:rPr>
          <w:rStyle w:val="StyleUnderline"/>
        </w:rPr>
        <w:t xml:space="preserve">through social or health </w:t>
      </w:r>
      <w:r w:rsidRPr="00CD174D">
        <w:rPr>
          <w:rStyle w:val="StyleUnderline"/>
          <w:b/>
          <w:bCs/>
        </w:rPr>
        <w:t>inequalities</w:t>
      </w:r>
      <w:r w:rsidRPr="0004451E">
        <w:rPr>
          <w:sz w:val="16"/>
        </w:rPr>
        <w:t xml:space="preserve">, </w:t>
      </w:r>
      <w:r w:rsidRPr="00CD174D">
        <w:rPr>
          <w:rStyle w:val="StyleUnderline"/>
        </w:rPr>
        <w:t xml:space="preserve">racism, sexism or another </w:t>
      </w:r>
      <w:r w:rsidRPr="00CD174D">
        <w:rPr>
          <w:rStyle w:val="StyleUnderline"/>
          <w:b/>
          <w:bCs/>
        </w:rPr>
        <w:t>systemic means</w:t>
      </w:r>
      <w:r w:rsidRPr="0004451E">
        <w:rPr>
          <w:sz w:val="16"/>
        </w:rPr>
        <w:t xml:space="preserve">. </w:t>
      </w:r>
      <w:r w:rsidRPr="00CD174D">
        <w:rPr>
          <w:rStyle w:val="StyleUnderline"/>
        </w:rPr>
        <w:t xml:space="preserve">The victims have </w:t>
      </w:r>
      <w:r w:rsidRPr="00CD174D">
        <w:rPr>
          <w:rStyle w:val="StyleUnderline"/>
          <w:b/>
          <w:bCs/>
        </w:rPr>
        <w:t>foreshortened lives</w:t>
      </w:r>
      <w:r w:rsidRPr="0004451E">
        <w:rPr>
          <w:sz w:val="16"/>
        </w:rPr>
        <w:t xml:space="preserve">, </w:t>
      </w:r>
      <w:r w:rsidRPr="00CD174D">
        <w:rPr>
          <w:rStyle w:val="StyleUnderline"/>
        </w:rPr>
        <w:t xml:space="preserve">and have </w:t>
      </w:r>
      <w:r w:rsidRPr="00CD174D">
        <w:rPr>
          <w:rStyle w:val="StyleUnderline"/>
          <w:b/>
          <w:bCs/>
        </w:rPr>
        <w:t>suffered both bodily and psychologically</w:t>
      </w:r>
      <w:r w:rsidRPr="00CD174D">
        <w:rPr>
          <w:rStyle w:val="StyleUnderline"/>
        </w:rPr>
        <w:t xml:space="preserve">. </w:t>
      </w:r>
      <w:r w:rsidRPr="0004451E">
        <w:rPr>
          <w:sz w:val="16"/>
        </w:rPr>
        <w:t>But while</w:t>
      </w:r>
      <w:r w:rsidRPr="00CD174D">
        <w:rPr>
          <w:rStyle w:val="StyleUnderline"/>
        </w:rPr>
        <w:t xml:space="preserve"> </w:t>
      </w:r>
      <w:r w:rsidRPr="0043281B">
        <w:rPr>
          <w:rStyle w:val="StyleUnderline"/>
          <w:b/>
          <w:bCs/>
        </w:rPr>
        <w:t>the impact is tangible</w:t>
      </w:r>
      <w:r w:rsidRPr="00CD174D">
        <w:rPr>
          <w:rStyle w:val="StyleUnderline"/>
        </w:rPr>
        <w:t xml:space="preserve">, </w:t>
      </w:r>
      <w:r w:rsidRPr="0004451E">
        <w:rPr>
          <w:sz w:val="16"/>
        </w:rPr>
        <w:t>the blame is harder to pin down.</w:t>
      </w:r>
    </w:p>
    <w:p w14:paraId="342044BC" w14:textId="77777777" w:rsidR="00CC2FB5" w:rsidRPr="0004451E" w:rsidRDefault="00CC2FB5" w:rsidP="00CC2FB5">
      <w:pPr>
        <w:rPr>
          <w:sz w:val="16"/>
        </w:rPr>
      </w:pPr>
      <w:r w:rsidRPr="0004451E">
        <w:rPr>
          <w:sz w:val="16"/>
        </w:rPr>
        <w:t>"</w:t>
      </w:r>
      <w:r w:rsidRPr="0043281B">
        <w:rPr>
          <w:rStyle w:val="StyleUnderline"/>
        </w:rPr>
        <w:t xml:space="preserve">Personal violence </w:t>
      </w:r>
      <w:r w:rsidRPr="0004451E">
        <w:rPr>
          <w:sz w:val="16"/>
        </w:rPr>
        <w:t xml:space="preserve">shows," Galtung wrote. "[It] </w:t>
      </w:r>
      <w:r w:rsidRPr="0043281B">
        <w:rPr>
          <w:rStyle w:val="StyleUnderline"/>
        </w:rPr>
        <w:t xml:space="preserve">represents change and dynamism </w:t>
      </w:r>
      <w:r w:rsidRPr="0004451E">
        <w:rPr>
          <w:sz w:val="16"/>
        </w:rPr>
        <w:t xml:space="preserve">– </w:t>
      </w:r>
      <w:r w:rsidRPr="0043281B">
        <w:rPr>
          <w:rStyle w:val="StyleUnderline"/>
        </w:rPr>
        <w:t>not only ripples on waves</w:t>
      </w:r>
      <w:r w:rsidRPr="0004451E">
        <w:rPr>
          <w:sz w:val="16"/>
        </w:rPr>
        <w:t xml:space="preserve">, </w:t>
      </w:r>
      <w:r w:rsidRPr="0043281B">
        <w:rPr>
          <w:rStyle w:val="StyleUnderline"/>
        </w:rPr>
        <w:t>but waves on otherwise tranquil waters</w:t>
      </w:r>
      <w:r w:rsidRPr="0004451E">
        <w:rPr>
          <w:sz w:val="16"/>
        </w:rPr>
        <w:t xml:space="preserve">. </w:t>
      </w:r>
      <w:r w:rsidRPr="0043281B">
        <w:rPr>
          <w:rStyle w:val="StyleUnderline"/>
        </w:rPr>
        <w:t>Structural violence is silent</w:t>
      </w:r>
      <w:r w:rsidRPr="0004451E">
        <w:rPr>
          <w:sz w:val="16"/>
        </w:rPr>
        <w:t xml:space="preserve">, it does not show – </w:t>
      </w:r>
      <w:r w:rsidRPr="0043281B">
        <w:rPr>
          <w:rStyle w:val="StyleUnderline"/>
        </w:rPr>
        <w:t>it is essentially static</w:t>
      </w:r>
      <w:r w:rsidRPr="0004451E">
        <w:rPr>
          <w:sz w:val="16"/>
        </w:rPr>
        <w:t xml:space="preserve">, it is the tranquil waters. In a static society, personal violence will be registered, whereas </w:t>
      </w:r>
      <w:r w:rsidRPr="0043281B">
        <w:rPr>
          <w:rStyle w:val="StyleUnderline"/>
        </w:rPr>
        <w:t>structural violence may be seen as about as natural as the air around us</w:t>
      </w:r>
      <w:r w:rsidRPr="0004451E">
        <w:rPr>
          <w:sz w:val="16"/>
        </w:rPr>
        <w:t>."</w:t>
      </w:r>
    </w:p>
    <w:p w14:paraId="54F9BCD5" w14:textId="77777777" w:rsidR="00CC2FB5" w:rsidRPr="0004451E" w:rsidRDefault="00CC2FB5" w:rsidP="00CC2FB5">
      <w:pPr>
        <w:rPr>
          <w:sz w:val="16"/>
        </w:rPr>
      </w:pPr>
      <w:r w:rsidRPr="0004451E">
        <w:rPr>
          <w:sz w:val="16"/>
        </w:rPr>
        <w:t>How does this violence remain unnoticed? One of the primary reasons is its pace.</w:t>
      </w:r>
    </w:p>
    <w:p w14:paraId="0BCE1DBC" w14:textId="77777777" w:rsidR="00CC2FB5" w:rsidRPr="00DE56FB" w:rsidRDefault="00CC2FB5" w:rsidP="00CC2FB5">
      <w:pPr>
        <w:rPr>
          <w:u w:val="single"/>
        </w:rPr>
      </w:pPr>
      <w:r w:rsidRPr="0004451E">
        <w:rPr>
          <w:sz w:val="16"/>
        </w:rPr>
        <w:t>This year marks a decade since the environmentalist and literary scholar Rob Nixon of Princeton University coined the term "</w:t>
      </w:r>
      <w:r w:rsidRPr="00DE56FB">
        <w:rPr>
          <w:rStyle w:val="StyleUnderline"/>
        </w:rPr>
        <w:t>slow violence</w:t>
      </w:r>
      <w:r w:rsidRPr="0004451E">
        <w:rPr>
          <w:sz w:val="16"/>
        </w:rPr>
        <w:t xml:space="preserve">". Like Galtung, he described a kind of violence that was structural, but he was the first to point out that it could also be experienced over many years, possibly even generations. It </w:t>
      </w:r>
      <w:r w:rsidRPr="00DE56FB">
        <w:rPr>
          <w:rStyle w:val="StyleUnderline"/>
        </w:rPr>
        <w:t>occurs "gradually and out of sight</w:t>
      </w:r>
      <w:r w:rsidRPr="0004451E">
        <w:rPr>
          <w:sz w:val="16"/>
        </w:rPr>
        <w:t xml:space="preserve">, </w:t>
      </w:r>
      <w:r w:rsidRPr="00DE56FB">
        <w:rPr>
          <w:rStyle w:val="StyleUnderline"/>
        </w:rPr>
        <w:t xml:space="preserve">a violence of delayed destruction that is dispersed across time and space, an attritional violence that is typically not viewed as violence at all," </w:t>
      </w:r>
      <w:r w:rsidRPr="0004451E">
        <w:rPr>
          <w:sz w:val="16"/>
        </w:rPr>
        <w:t>he wrote.</w:t>
      </w:r>
    </w:p>
    <w:p w14:paraId="7D576D6A" w14:textId="77777777" w:rsidR="00CC2FB5" w:rsidRPr="00DE56FB" w:rsidRDefault="00CC2FB5" w:rsidP="00CC2FB5">
      <w:pPr>
        <w:rPr>
          <w:u w:val="single"/>
        </w:rPr>
      </w:pPr>
      <w:r w:rsidRPr="0004451E">
        <w:rPr>
          <w:sz w:val="16"/>
        </w:rPr>
        <w:t xml:space="preserve">According to Nixon, </w:t>
      </w:r>
      <w:r w:rsidRPr="00DE56FB">
        <w:rPr>
          <w:rStyle w:val="StyleUnderline"/>
        </w:rPr>
        <w:t>slow violence can be found embedded within the "slowly unfolding environmental catastrophes" of long-term pollution, climate change or nuclear fallout.</w:t>
      </w:r>
      <w:r w:rsidRPr="0004451E">
        <w:rPr>
          <w:sz w:val="16"/>
        </w:rPr>
        <w:t xml:space="preserve"> But </w:t>
      </w:r>
      <w:r w:rsidRPr="00DE56FB">
        <w:rPr>
          <w:rStyle w:val="StyleUnderline"/>
        </w:rPr>
        <w:t>it can also describe many kinds of harm that affect individuals and communities at a pace too slow to assign blame.</w:t>
      </w:r>
    </w:p>
    <w:p w14:paraId="1E0D7D96" w14:textId="77777777" w:rsidR="00CC2FB5" w:rsidRPr="0004451E" w:rsidRDefault="00CC2FB5" w:rsidP="00CC2FB5">
      <w:pPr>
        <w:rPr>
          <w:sz w:val="16"/>
        </w:rPr>
      </w:pPr>
      <w:r w:rsidRPr="0004451E">
        <w:rPr>
          <w:sz w:val="16"/>
        </w:rPr>
        <w:t xml:space="preserve">Like fast violence, </w:t>
      </w:r>
      <w:r w:rsidRPr="00DE56FB">
        <w:rPr>
          <w:rStyle w:val="StyleUnderline"/>
          <w:b/>
          <w:bCs/>
        </w:rPr>
        <w:t>people still suffer or even die</w:t>
      </w:r>
      <w:r w:rsidRPr="0004451E">
        <w:rPr>
          <w:sz w:val="16"/>
        </w:rPr>
        <w:t xml:space="preserve">, </w:t>
      </w:r>
      <w:r w:rsidRPr="00DE56FB">
        <w:rPr>
          <w:rStyle w:val="StyleUnderline"/>
        </w:rPr>
        <w:t>but the protagonists of the act are diffuse and often outside the reach of prosecution</w:t>
      </w:r>
      <w:r w:rsidRPr="0004451E">
        <w:rPr>
          <w:sz w:val="16"/>
        </w:rPr>
        <w:t xml:space="preserve">. Some of the blame might lie with an entire industry subtly polluting an ecosystem legally and collectively, while some blame may lie with a government policy written in a distant capital years before. The point is that </w:t>
      </w:r>
      <w:r w:rsidRPr="007B3AB4">
        <w:rPr>
          <w:rStyle w:val="StyleUnderline"/>
        </w:rPr>
        <w:t>slow violence does not always have a clear perpetrator</w:t>
      </w:r>
      <w:r w:rsidRPr="0004451E">
        <w:rPr>
          <w:sz w:val="16"/>
        </w:rPr>
        <w:t>.</w:t>
      </w:r>
    </w:p>
    <w:p w14:paraId="0697A38F" w14:textId="77777777" w:rsidR="00CC2FB5" w:rsidRPr="0004451E" w:rsidRDefault="00CC2FB5" w:rsidP="00CC2FB5">
      <w:pPr>
        <w:rPr>
          <w:sz w:val="16"/>
        </w:rPr>
      </w:pPr>
      <w:r w:rsidRPr="0004451E">
        <w:rPr>
          <w:sz w:val="16"/>
        </w:rPr>
        <w:t>"</w:t>
      </w:r>
      <w:r w:rsidRPr="007B3AB4">
        <w:rPr>
          <w:rStyle w:val="StyleUnderline"/>
        </w:rPr>
        <w:t>Slow violence provokes us to expand our imaginations of what constitutes harm. It insists we take seriously forms of violence that have, over time, become unmoored from their original causes</w:t>
      </w:r>
      <w:r w:rsidRPr="0004451E">
        <w:rPr>
          <w:sz w:val="16"/>
        </w:rPr>
        <w:t>," says geographer Thom Davies of the University of Nottingham, UK.</w:t>
      </w:r>
    </w:p>
    <w:p w14:paraId="026A640B" w14:textId="77777777" w:rsidR="00CC2FB5" w:rsidRPr="00DB36AC" w:rsidRDefault="00CC2FB5" w:rsidP="00CC2FB5"/>
    <w:p w14:paraId="468CAB39" w14:textId="77777777" w:rsidR="00CC2FB5" w:rsidRDefault="00CC2FB5" w:rsidP="00CC2FB5">
      <w:pPr>
        <w:pStyle w:val="Heading4"/>
      </w:pPr>
      <w:r>
        <w:t>Wealth Inequality Scenario:</w:t>
      </w:r>
    </w:p>
    <w:p w14:paraId="1D919083" w14:textId="77777777" w:rsidR="00CC2FB5" w:rsidRDefault="00CC2FB5" w:rsidP="00CC2FB5"/>
    <w:p w14:paraId="7461C428" w14:textId="77777777" w:rsidR="00CC2FB5" w:rsidRDefault="00CC2FB5" w:rsidP="00CC2FB5">
      <w:pPr>
        <w:pStyle w:val="Heading4"/>
      </w:pPr>
      <w:r>
        <w:t>US history of slavery and oppressive policies locked people of color into exploitation and occupational segregation</w:t>
      </w:r>
    </w:p>
    <w:p w14:paraId="65AF392D" w14:textId="77777777" w:rsidR="00CC2FB5" w:rsidRDefault="00CC2FB5" w:rsidP="00CC2FB5">
      <w:r w:rsidRPr="00182E35">
        <w:rPr>
          <w:rStyle w:val="Style13ptBold"/>
        </w:rPr>
        <w:t>Solomon et al.</w:t>
      </w:r>
      <w:r>
        <w:t xml:space="preserve">, vice president for Race and Ethnicity Policy at the Center for American Progress, </w:t>
      </w:r>
      <w:r w:rsidRPr="00C8453B">
        <w:rPr>
          <w:rStyle w:val="Style13ptBold"/>
        </w:rPr>
        <w:t>2019</w:t>
      </w:r>
    </w:p>
    <w:p w14:paraId="0E315CED" w14:textId="77777777" w:rsidR="00CC2FB5" w:rsidRPr="00A311BC" w:rsidRDefault="00CC2FB5" w:rsidP="00CC2FB5">
      <w:r>
        <w:t xml:space="preserve">[Danyelle, Connor Maxwell, Abril Castro, “Systematic Inequality and Economic Opportunity,” CAP – Center for American Progress, August 7, 2019, </w:t>
      </w:r>
      <w:r w:rsidRPr="0067738C">
        <w:t>https://www.americanprogress.org/article/systematic-inequality-economic-opportunity/</w:t>
      </w:r>
      <w:r>
        <w:t>, accessed July 7, 2023, GDS-LL]</w:t>
      </w:r>
    </w:p>
    <w:p w14:paraId="16C6A0F4" w14:textId="77777777" w:rsidR="00CC2FB5" w:rsidRPr="00BC6137" w:rsidRDefault="00CC2FB5" w:rsidP="00CC2FB5">
      <w:pPr>
        <w:rPr>
          <w:u w:val="single"/>
        </w:rPr>
      </w:pPr>
      <w:r w:rsidRPr="0067738C">
        <w:rPr>
          <w:rStyle w:val="StyleUnderline"/>
        </w:rPr>
        <w:t xml:space="preserve">The U.S. economy was built on the </w:t>
      </w:r>
      <w:r w:rsidRPr="0067738C">
        <w:rPr>
          <w:rStyle w:val="StyleUnderline"/>
          <w:b/>
          <w:bCs/>
        </w:rPr>
        <w:t>exploitation and occupational segregation</w:t>
      </w:r>
      <w:r w:rsidRPr="0067738C">
        <w:rPr>
          <w:rStyle w:val="StyleUnderline"/>
        </w:rPr>
        <w:t xml:space="preserve"> of people of color</w:t>
      </w:r>
      <w:r w:rsidRPr="00BC6137">
        <w:rPr>
          <w:sz w:val="16"/>
        </w:rPr>
        <w:t xml:space="preserve">. While many government policies and institutional practices helped create this system, </w:t>
      </w:r>
      <w:r w:rsidRPr="005A3528">
        <w:rPr>
          <w:rStyle w:val="StyleUnderline"/>
        </w:rPr>
        <w:t>the legacies of slavery, Jim Crow, and the New Deal</w:t>
      </w:r>
      <w:r w:rsidRPr="00BC6137">
        <w:rPr>
          <w:sz w:val="16"/>
        </w:rPr>
        <w:t>—as well as the limited funding and scope of anti-discrimination agencies—</w:t>
      </w:r>
      <w:r w:rsidRPr="005A3528">
        <w:rPr>
          <w:rStyle w:val="StyleUnderline"/>
        </w:rPr>
        <w:t>are some of the biggest contributors to inequality in America</w:t>
      </w:r>
      <w:r w:rsidRPr="00BC6137">
        <w:rPr>
          <w:sz w:val="16"/>
        </w:rPr>
        <w:t xml:space="preserve">. Together, </w:t>
      </w:r>
      <w:r w:rsidRPr="005A3528">
        <w:rPr>
          <w:rStyle w:val="StyleUnderline"/>
        </w:rPr>
        <w:t>these policy decisions concentrated workers of color in chronically undervalued occupations, institutionalized racial disparities in wages and benefits, and perpetuated employment discrimination</w:t>
      </w:r>
      <w:r w:rsidRPr="00BC6137">
        <w:rPr>
          <w:sz w:val="16"/>
        </w:rPr>
        <w:t xml:space="preserve">. </w:t>
      </w:r>
      <w:r w:rsidRPr="005A3528">
        <w:rPr>
          <w:rStyle w:val="StyleUnderline"/>
        </w:rPr>
        <w:t>As a result, stark and persistent racial disparities exist in jobs, wages, benefits, and almost every other measure of economic well-being.</w:t>
      </w:r>
    </w:p>
    <w:p w14:paraId="5D197499" w14:textId="77777777" w:rsidR="00CC2FB5" w:rsidRPr="00BC6137" w:rsidRDefault="00CC2FB5" w:rsidP="00CC2FB5">
      <w:pPr>
        <w:rPr>
          <w:sz w:val="16"/>
        </w:rPr>
      </w:pPr>
      <w:r w:rsidRPr="00BC6137">
        <w:rPr>
          <w:sz w:val="16"/>
        </w:rPr>
        <w:t>This report examines how government-sanctioned occupational segregation, exploitation, and neglect exacerbated racial inequality in the United States. Eliminating current disparities among Americans will require intentional public policy efforts to dismantle systematic inequality, combat discrimination in the workplace, and expand access to opportunity for all Americans.</w:t>
      </w:r>
    </w:p>
    <w:p w14:paraId="349B081F" w14:textId="77777777" w:rsidR="00CC2FB5" w:rsidRPr="00BC6137" w:rsidRDefault="00CC2FB5" w:rsidP="00CC2FB5">
      <w:pPr>
        <w:rPr>
          <w:sz w:val="16"/>
        </w:rPr>
      </w:pPr>
      <w:r w:rsidRPr="00BC6137">
        <w:rPr>
          <w:sz w:val="16"/>
        </w:rPr>
        <w:t>Slavery and Jim Crow concentrated workers of color in chronically undervalued occupations</w:t>
      </w:r>
    </w:p>
    <w:p w14:paraId="3A934E60" w14:textId="77777777" w:rsidR="00CC2FB5" w:rsidRPr="00BC6137" w:rsidRDefault="00CC2FB5" w:rsidP="00CC2FB5">
      <w:pPr>
        <w:rPr>
          <w:sz w:val="16"/>
        </w:rPr>
      </w:pPr>
      <w:r w:rsidRPr="00223C75">
        <w:rPr>
          <w:rStyle w:val="StyleUnderline"/>
        </w:rPr>
        <w:t>For centuries, Black people were enslaved</w:t>
      </w:r>
      <w:r w:rsidRPr="00BC6137">
        <w:rPr>
          <w:sz w:val="16"/>
        </w:rPr>
        <w:t xml:space="preserve"> </w:t>
      </w:r>
      <w:r w:rsidRPr="00223C75">
        <w:rPr>
          <w:rStyle w:val="StyleUnderline"/>
        </w:rPr>
        <w:t>and forced to work in brutal conditions</w:t>
      </w:r>
      <w:r w:rsidRPr="00BC6137">
        <w:rPr>
          <w:sz w:val="16"/>
        </w:rPr>
        <w:t xml:space="preserve"> as agricultural, domestic, and service workers. By some estimates, </w:t>
      </w:r>
      <w:r w:rsidRPr="00223C75">
        <w:rPr>
          <w:rStyle w:val="StyleUnderline"/>
        </w:rPr>
        <w:t>slaveholders extracted more than $14 trillion worth of labor</w:t>
      </w:r>
      <w:r w:rsidRPr="00BC6137">
        <w:rPr>
          <w:sz w:val="16"/>
        </w:rPr>
        <w:t xml:space="preserve">, in today’s dollars, </w:t>
      </w:r>
      <w:r w:rsidRPr="00223C75">
        <w:rPr>
          <w:rStyle w:val="StyleUnderline"/>
        </w:rPr>
        <w:t>from their captives</w:t>
      </w:r>
      <w:r w:rsidRPr="00BC6137">
        <w:rPr>
          <w:sz w:val="16"/>
        </w:rPr>
        <w:t xml:space="preserve">.1 Enslaved people plowed and sowed fields; harvested and packaged crops; and raised, milked, and butchered livestock.2 They cooked and served food, cleaned houses, weaved and mended clothing, and provided child care services.3 They cut hair, carried luggage, and drove wagons, carts, and carriages.4 </w:t>
      </w:r>
      <w:r w:rsidRPr="00223C75">
        <w:rPr>
          <w:rStyle w:val="StyleUnderline"/>
        </w:rPr>
        <w:t>When enslaved Black people attempted to flee, federal laws</w:t>
      </w:r>
      <w:r w:rsidRPr="00BC6137">
        <w:rPr>
          <w:sz w:val="16"/>
        </w:rPr>
        <w:t xml:space="preserve"> such as the 1793 and 1850 Fugitive Slave Acts </w:t>
      </w:r>
      <w:r w:rsidRPr="00223C75">
        <w:rPr>
          <w:rStyle w:val="StyleUnderline"/>
        </w:rPr>
        <w:t>helped ensure their recapture by fining officials who did not arrest alleged runaways and imprisoning anyone who aided in their escape.</w:t>
      </w:r>
      <w:r w:rsidRPr="00BC6137">
        <w:rPr>
          <w:sz w:val="16"/>
        </w:rPr>
        <w:t xml:space="preserve">5 </w:t>
      </w:r>
      <w:r w:rsidRPr="00223C75">
        <w:rPr>
          <w:rStyle w:val="StyleUnderline"/>
        </w:rPr>
        <w:t>If captured, enslaved people could be tortured, mutilated, and even killed without legal repercussions</w:t>
      </w:r>
      <w:r w:rsidRPr="00BC6137">
        <w:rPr>
          <w:sz w:val="16"/>
        </w:rPr>
        <w:t>.6</w:t>
      </w:r>
    </w:p>
    <w:p w14:paraId="40328CCC" w14:textId="77777777" w:rsidR="00CC2FB5" w:rsidRPr="00BC6137" w:rsidRDefault="00CC2FB5" w:rsidP="00CC2FB5">
      <w:pPr>
        <w:rPr>
          <w:sz w:val="16"/>
        </w:rPr>
      </w:pPr>
      <w:r w:rsidRPr="00223C75">
        <w:rPr>
          <w:rStyle w:val="StyleUnderline"/>
        </w:rPr>
        <w:t>The</w:t>
      </w:r>
      <w:r w:rsidRPr="00BC6137">
        <w:rPr>
          <w:sz w:val="16"/>
        </w:rPr>
        <w:t xml:space="preserve"> </w:t>
      </w:r>
      <w:r w:rsidRPr="00223C75">
        <w:rPr>
          <w:rStyle w:val="StyleUnderline"/>
        </w:rPr>
        <w:t>U</w:t>
      </w:r>
      <w:r w:rsidRPr="00BC6137">
        <w:rPr>
          <w:sz w:val="16"/>
        </w:rPr>
        <w:t xml:space="preserve">nited </w:t>
      </w:r>
      <w:r w:rsidRPr="00223C75">
        <w:rPr>
          <w:rStyle w:val="StyleUnderline"/>
        </w:rPr>
        <w:t>S</w:t>
      </w:r>
      <w:r w:rsidRPr="00BC6137">
        <w:rPr>
          <w:sz w:val="16"/>
        </w:rPr>
        <w:t xml:space="preserve">tates </w:t>
      </w:r>
      <w:r w:rsidRPr="00223C75">
        <w:rPr>
          <w:rStyle w:val="StyleUnderline"/>
        </w:rPr>
        <w:t>abolished slavery</w:t>
      </w:r>
      <w:r w:rsidRPr="00BC6137">
        <w:rPr>
          <w:sz w:val="16"/>
        </w:rPr>
        <w:t xml:space="preserve"> in 1863, </w:t>
      </w:r>
      <w:r w:rsidRPr="00223C75">
        <w:rPr>
          <w:rStyle w:val="StyleUnderline"/>
        </w:rPr>
        <w:t>but this action did not coincide with the opening of all occupations to liberated Black workers</w:t>
      </w:r>
      <w:r w:rsidRPr="00BC6137">
        <w:rPr>
          <w:sz w:val="16"/>
        </w:rPr>
        <w:t xml:space="preserve">. On the contrary, federal </w:t>
      </w:r>
      <w:r w:rsidRPr="00223C75">
        <w:rPr>
          <w:rStyle w:val="StyleUnderline"/>
        </w:rPr>
        <w:t>officials within the Freedmen’s Bureau</w:t>
      </w:r>
      <w:r w:rsidRPr="00BC6137">
        <w:rPr>
          <w:sz w:val="16"/>
        </w:rPr>
        <w:t>—established by the federal government in part to help formerly enslaved people transition to freedom—</w:t>
      </w:r>
      <w:r w:rsidRPr="00223C75">
        <w:rPr>
          <w:rStyle w:val="StyleUnderline"/>
        </w:rPr>
        <w:t>encouraged Black people to stay in the South and enter into contracts doing the same work for the families that previously enslaved them</w:t>
      </w:r>
      <w:r w:rsidRPr="00BC6137">
        <w:rPr>
          <w:sz w:val="16"/>
        </w:rPr>
        <w:t xml:space="preserve">.7 After Reconstruction, </w:t>
      </w:r>
      <w:r w:rsidRPr="00223C75">
        <w:rPr>
          <w:rStyle w:val="StyleUnderline"/>
        </w:rPr>
        <w:t>state and local governments doubled down on these efforts by enacting Jim Crow laws</w:t>
      </w:r>
      <w:r w:rsidRPr="00BC6137">
        <w:rPr>
          <w:sz w:val="16"/>
        </w:rPr>
        <w:t xml:space="preserve">, which codified the role of Black people in the Southern economy and society.8 </w:t>
      </w:r>
      <w:r w:rsidRPr="00223C75">
        <w:rPr>
          <w:rStyle w:val="StyleUnderline"/>
        </w:rPr>
        <w:t>States</w:t>
      </w:r>
      <w:r w:rsidRPr="00BC6137">
        <w:rPr>
          <w:sz w:val="16"/>
        </w:rPr>
        <w:t xml:space="preserve"> such as South Carolina </w:t>
      </w:r>
      <w:r w:rsidRPr="00223C75">
        <w:rPr>
          <w:rStyle w:val="StyleUnderline"/>
        </w:rPr>
        <w:t>enacted strict “Black Codes”</w:t>
      </w:r>
      <w:r w:rsidRPr="00BC6137">
        <w:rPr>
          <w:sz w:val="16"/>
        </w:rPr>
        <w:t xml:space="preserve"> </w:t>
      </w:r>
      <w:r w:rsidRPr="00223C75">
        <w:rPr>
          <w:rStyle w:val="StyleUnderline"/>
        </w:rPr>
        <w:t>that fined Black people if they worked in any occupation other than farming or domestic servitude.</w:t>
      </w:r>
      <w:r w:rsidRPr="00BC6137">
        <w:rPr>
          <w:sz w:val="16"/>
        </w:rPr>
        <w:t>9 If they broke these laws or abandoned their jobs after signing a labor contract, they could be arrested and, thanks to a loophole in the 13th Amendment, forced back into unpaid labor on white plantations.10 La</w:t>
      </w:r>
      <w:r w:rsidRPr="00223C75">
        <w:rPr>
          <w:rStyle w:val="StyleUnderline"/>
        </w:rPr>
        <w:t>wmakers also sought to prevent Black people from migrating in search of safety and economic opportunity. They enacted emigrant-agent laws restricting interstate labor recruiters from encouraging or financing the relocation of Black workers or from posting advertisements in predominantly Black communities for distant job openings.</w:t>
      </w:r>
      <w:r w:rsidRPr="00BC6137">
        <w:rPr>
          <w:sz w:val="16"/>
        </w:rPr>
        <w:t>11</w:t>
      </w:r>
    </w:p>
    <w:p w14:paraId="6E50325E" w14:textId="77777777" w:rsidR="00CC2FB5" w:rsidRPr="00BC6137" w:rsidRDefault="00CC2FB5" w:rsidP="00CC2FB5">
      <w:pPr>
        <w:rPr>
          <w:sz w:val="16"/>
        </w:rPr>
      </w:pPr>
      <w:r w:rsidRPr="00BC6137">
        <w:rPr>
          <w:sz w:val="16"/>
        </w:rPr>
        <w:t xml:space="preserve">During the mid-20th century, </w:t>
      </w:r>
      <w:r w:rsidRPr="00D6369A">
        <w:rPr>
          <w:rStyle w:val="StyleUnderline"/>
        </w:rPr>
        <w:t>technological advancements</w:t>
      </w:r>
      <w:r w:rsidRPr="00BC6137">
        <w:rPr>
          <w:sz w:val="16"/>
        </w:rPr>
        <w:t xml:space="preserve"> reduced the demand for farm labor and domestic work in the South.12 These changes, </w:t>
      </w:r>
      <w:r w:rsidRPr="00D6369A">
        <w:rPr>
          <w:rStyle w:val="StyleUnderline"/>
        </w:rPr>
        <w:t xml:space="preserve">combined with discriminatory </w:t>
      </w:r>
      <w:r w:rsidRPr="00BC6137">
        <w:rPr>
          <w:sz w:val="16"/>
        </w:rPr>
        <w:t xml:space="preserve">U.S. Department of Agriculture </w:t>
      </w:r>
      <w:r w:rsidRPr="00D6369A">
        <w:rPr>
          <w:rStyle w:val="StyleUnderline"/>
        </w:rPr>
        <w:t>policies</w:t>
      </w:r>
      <w:r w:rsidRPr="00BC6137">
        <w:rPr>
          <w:sz w:val="16"/>
        </w:rPr>
        <w:t xml:space="preserve">, rampant </w:t>
      </w:r>
      <w:r w:rsidRPr="00D6369A">
        <w:rPr>
          <w:rStyle w:val="StyleUnderline"/>
        </w:rPr>
        <w:t>lynchings, and</w:t>
      </w:r>
      <w:r w:rsidRPr="00BC6137">
        <w:rPr>
          <w:sz w:val="16"/>
        </w:rPr>
        <w:t xml:space="preserve"> Ku Klux Klan </w:t>
      </w:r>
      <w:r w:rsidRPr="00D6369A">
        <w:rPr>
          <w:rStyle w:val="StyleUnderline"/>
        </w:rPr>
        <w:t>terror</w:t>
      </w:r>
      <w:r w:rsidRPr="00BC6137">
        <w:rPr>
          <w:sz w:val="16"/>
        </w:rPr>
        <w:t xml:space="preserve">, </w:t>
      </w:r>
      <w:r w:rsidRPr="00D6369A">
        <w:rPr>
          <w:rStyle w:val="StyleUnderline"/>
        </w:rPr>
        <w:t>led thousands of Black households</w:t>
      </w:r>
      <w:r w:rsidRPr="00BC6137">
        <w:rPr>
          <w:sz w:val="16"/>
        </w:rPr>
        <w:t xml:space="preserve"> in the South </w:t>
      </w:r>
      <w:r w:rsidRPr="00D6369A">
        <w:rPr>
          <w:rStyle w:val="StyleUnderline"/>
        </w:rPr>
        <w:t>to flee north.</w:t>
      </w:r>
      <w:r w:rsidRPr="00BC6137">
        <w:rPr>
          <w:sz w:val="16"/>
        </w:rPr>
        <w:t xml:space="preserve">13 </w:t>
      </w:r>
      <w:r w:rsidRPr="00D6369A">
        <w:rPr>
          <w:rStyle w:val="StyleUnderline"/>
        </w:rPr>
        <w:t>As a result, the United States experienced a rapid decline in the number of Black farm operators and farm and domestic workers</w:t>
      </w:r>
      <w:r w:rsidRPr="00BC6137">
        <w:rPr>
          <w:sz w:val="16"/>
        </w:rPr>
        <w:t xml:space="preserve">.14 However, </w:t>
      </w:r>
      <w:r w:rsidRPr="00D6369A">
        <w:rPr>
          <w:rStyle w:val="StyleUnderline"/>
        </w:rPr>
        <w:t xml:space="preserve">Black workers remained </w:t>
      </w:r>
      <w:r w:rsidRPr="00D6369A">
        <w:rPr>
          <w:rStyle w:val="StyleUnderline"/>
          <w:b/>
          <w:bCs/>
        </w:rPr>
        <w:t>overrepresented in low-wage service jobs</w:t>
      </w:r>
      <w:r w:rsidRPr="00BC6137">
        <w:rPr>
          <w:sz w:val="16"/>
        </w:rPr>
        <w:t>.15 Meanwhile, the continued devaluation of domestic and agricultural vocations and the accompanying search for lower-wage laborers of color soon led to a high concentration of Asian American and Latinx workers in domestic and agricultural occupations; this remains the case today.16</w:t>
      </w:r>
    </w:p>
    <w:p w14:paraId="15A92C33" w14:textId="77777777" w:rsidR="00CC2FB5" w:rsidRPr="003F619D" w:rsidRDefault="00CC2FB5" w:rsidP="00CC2FB5">
      <w:pPr>
        <w:rPr>
          <w:rStyle w:val="StyleUnderline"/>
        </w:rPr>
      </w:pPr>
      <w:r w:rsidRPr="003F619D">
        <w:rPr>
          <w:rStyle w:val="StyleUnderline"/>
          <w:b/>
          <w:bCs/>
        </w:rPr>
        <w:t>Occupational segregation</w:t>
      </w:r>
      <w:r w:rsidRPr="003F619D">
        <w:rPr>
          <w:rStyle w:val="StyleUnderline"/>
        </w:rPr>
        <w:t xml:space="preserve"> and the </w:t>
      </w:r>
      <w:r w:rsidRPr="003F619D">
        <w:rPr>
          <w:rStyle w:val="StyleUnderline"/>
          <w:b/>
          <w:bCs/>
        </w:rPr>
        <w:t>persistent devaluation</w:t>
      </w:r>
      <w:r w:rsidRPr="003F619D">
        <w:rPr>
          <w:rStyle w:val="StyleUnderline"/>
        </w:rPr>
        <w:t xml:space="preserve"> of workers of color are a </w:t>
      </w:r>
      <w:r w:rsidRPr="003F619D">
        <w:rPr>
          <w:rStyle w:val="StyleUnderline"/>
          <w:b/>
          <w:bCs/>
        </w:rPr>
        <w:t>direct result of intentional government policy</w:t>
      </w:r>
      <w:r w:rsidRPr="003F619D">
        <w:rPr>
          <w:rStyle w:val="StyleUnderline"/>
        </w:rPr>
        <w:t>. To this day,</w:t>
      </w:r>
      <w:r w:rsidRPr="00BC6137">
        <w:rPr>
          <w:sz w:val="16"/>
        </w:rPr>
        <w:t xml:space="preserve"> </w:t>
      </w:r>
      <w:r w:rsidRPr="003F619D">
        <w:rPr>
          <w:rStyle w:val="StyleUnderline"/>
          <w:b/>
          <w:bCs/>
        </w:rPr>
        <w:t>people of color remain overrepresented in the lowest-paid</w:t>
      </w:r>
      <w:r w:rsidRPr="003F619D">
        <w:rPr>
          <w:rStyle w:val="StyleUnderline"/>
        </w:rPr>
        <w:t xml:space="preserve"> agricultural, domestic, and service vocations</w:t>
      </w:r>
      <w:r w:rsidRPr="00BC6137">
        <w:rPr>
          <w:sz w:val="16"/>
        </w:rPr>
        <w:t xml:space="preserve">. (see Figure 1) </w:t>
      </w:r>
      <w:r w:rsidRPr="003F619D">
        <w:rPr>
          <w:rStyle w:val="StyleUnderline"/>
        </w:rPr>
        <w:t>While Black or African American, Asian, and Hispanic or Latino people comprise 36 percent of the overall U.S. workforce, they constitute 58 percent of miscellaneous agricultural workers</w:t>
      </w:r>
      <w:r w:rsidRPr="00BC6137">
        <w:rPr>
          <w:sz w:val="16"/>
        </w:rPr>
        <w:t xml:space="preserve">; </w:t>
      </w:r>
      <w:r w:rsidRPr="003F619D">
        <w:rPr>
          <w:rStyle w:val="StyleUnderline"/>
        </w:rPr>
        <w:t>70 percent of maids and housekeeping cleaners; and 74 percent of baggage porters, bellhops, and concierges. Slavery and Jim Crow devalued these types of work, and the legacy of these institutions continues to inform the American economic system and its outcomes.</w:t>
      </w:r>
    </w:p>
    <w:p w14:paraId="1611514F" w14:textId="77777777" w:rsidR="00CC2FB5" w:rsidRDefault="00CC2FB5" w:rsidP="00CC2FB5"/>
    <w:p w14:paraId="316900B1" w14:textId="77777777" w:rsidR="00CC2FB5" w:rsidRDefault="00CC2FB5" w:rsidP="00CC2FB5">
      <w:pPr>
        <w:pStyle w:val="Heading4"/>
      </w:pPr>
      <w:r>
        <w:t>And, People of color trapped in the racial wealth gap – multiple warrants</w:t>
      </w:r>
    </w:p>
    <w:p w14:paraId="244C5A99" w14:textId="77777777" w:rsidR="00CC2FB5" w:rsidRDefault="00CC2FB5" w:rsidP="00CC2FB5">
      <w:r w:rsidRPr="002A28A6">
        <w:rPr>
          <w:rStyle w:val="Style13ptBold"/>
        </w:rPr>
        <w:t>Mineo</w:t>
      </w:r>
      <w:r>
        <w:t xml:space="preserve">, Harvard Staff Writer, </w:t>
      </w:r>
      <w:r w:rsidRPr="002A28A6">
        <w:rPr>
          <w:rStyle w:val="Style13ptBold"/>
        </w:rPr>
        <w:t>2021</w:t>
      </w:r>
    </w:p>
    <w:p w14:paraId="203C6053" w14:textId="77777777" w:rsidR="00CC2FB5" w:rsidRDefault="00CC2FB5" w:rsidP="00CC2FB5">
      <w:r>
        <w:t xml:space="preserve">[Liz, “Racial wealth gap may be a key to other inequities,” Harvard Gazette, June 3, 2021, </w:t>
      </w:r>
      <w:r w:rsidRPr="002A28A6">
        <w:t>https://news.harvard.edu/gazette/story/2021/06/racial-wealth-gap-may-be-a-key-to-other-inequities/</w:t>
      </w:r>
      <w:r>
        <w:t>, accessed July 1, 2023, GDS-LL]</w:t>
      </w:r>
    </w:p>
    <w:p w14:paraId="4748013B" w14:textId="77777777" w:rsidR="00CC2FB5" w:rsidRPr="00CD3FAB" w:rsidRDefault="00CC2FB5" w:rsidP="00CC2FB5">
      <w:pPr>
        <w:rPr>
          <w:u w:val="single"/>
        </w:rPr>
      </w:pPr>
      <w:r w:rsidRPr="00CD3FAB">
        <w:rPr>
          <w:rStyle w:val="StyleUnderline"/>
        </w:rPr>
        <w:t>The wealth gap</w:t>
      </w:r>
      <w:r>
        <w:t xml:space="preserve"> between Black and white Americans </w:t>
      </w:r>
      <w:r w:rsidRPr="00CD3FAB">
        <w:rPr>
          <w:rStyle w:val="StyleUnderline"/>
        </w:rPr>
        <w:t>has been persistent and extreme</w:t>
      </w:r>
      <w:r>
        <w:t xml:space="preserve">. </w:t>
      </w:r>
      <w:r w:rsidRPr="00CD3FAB">
        <w:rPr>
          <w:rStyle w:val="StyleUnderline"/>
        </w:rPr>
        <w:t>It represents</w:t>
      </w:r>
      <w:r>
        <w:t xml:space="preserve">, scholars say, </w:t>
      </w:r>
      <w:r w:rsidRPr="00CD3FAB">
        <w:rPr>
          <w:rStyle w:val="StyleUnderline"/>
        </w:rPr>
        <w:t>the accumulated effects of</w:t>
      </w:r>
      <w:r>
        <w:t xml:space="preserve"> four centuries of </w:t>
      </w:r>
      <w:r w:rsidRPr="00CD3FAB">
        <w:rPr>
          <w:rStyle w:val="StyleUnderline"/>
        </w:rPr>
        <w:t>institutional and systemic racism and bears major responsibility for disparities in income, health, education, and opportunity that continue to this day.</w:t>
      </w:r>
    </w:p>
    <w:p w14:paraId="30640D4D" w14:textId="77777777" w:rsidR="00CC2FB5" w:rsidRPr="005F5AC5" w:rsidRDefault="00CC2FB5" w:rsidP="00CC2FB5">
      <w:pPr>
        <w:rPr>
          <w:rStyle w:val="StyleUnderline"/>
        </w:rPr>
      </w:pPr>
      <w:r>
        <w:t xml:space="preserve">Consider that right now the net wealth of a typical Black family in America is around one-tenth that of a white family. A 2018 analysis of U.S. incomes and wealth written by economists Moritz Kuhn, Moritz Schularick, and Ulrike I. Steins and published by the Federal Reserve Bank of Minneapolis concluded, “The historical data also reveal that </w:t>
      </w:r>
      <w:r w:rsidRPr="005F5AC5">
        <w:rPr>
          <w:rStyle w:val="StyleUnderline"/>
        </w:rPr>
        <w:t>no progress has been made in reducing income and wealth inequalities between black and white households over the past 70 years.”</w:t>
      </w:r>
    </w:p>
    <w:p w14:paraId="095F06C9" w14:textId="77777777" w:rsidR="00CC2FB5" w:rsidRPr="00B052DC" w:rsidRDefault="00CC2FB5" w:rsidP="00CC2FB5">
      <w:pPr>
        <w:rPr>
          <w:u w:val="single"/>
        </w:rPr>
      </w:pPr>
      <w:r>
        <w:t xml:space="preserve">It’s no surprise. </w:t>
      </w:r>
      <w:r w:rsidRPr="00B052DC">
        <w:rPr>
          <w:rStyle w:val="StyleUnderline"/>
        </w:rPr>
        <w:t>After the end of slavery and the failed Reconstruction</w:t>
      </w:r>
      <w:r>
        <w:t xml:space="preserve">, </w:t>
      </w:r>
      <w:r w:rsidRPr="00B052DC">
        <w:rPr>
          <w:rStyle w:val="StyleUnderline"/>
        </w:rPr>
        <w:t>Jim Crow laws</w:t>
      </w:r>
      <w:r>
        <w:t xml:space="preserve">, which existed till the late 1960s, </w:t>
      </w:r>
      <w:r w:rsidRPr="00B052DC">
        <w:rPr>
          <w:rStyle w:val="StyleUnderline"/>
        </w:rPr>
        <w:t>virtually ensured that Black Americans in the South would not be able to accumulate or to pass on wealth</w:t>
      </w:r>
      <w:r>
        <w:t>. And through the Great Migration and after, A</w:t>
      </w:r>
      <w:r w:rsidRPr="00B052DC">
        <w:rPr>
          <w:rStyle w:val="StyleUnderline"/>
        </w:rPr>
        <w:t>frican Americans faced employment, housing, and educational discrimination across the country</w:t>
      </w:r>
      <w:r>
        <w:t xml:space="preserve">. After World War II </w:t>
      </w:r>
      <w:r w:rsidRPr="00B052DC">
        <w:rPr>
          <w:rStyle w:val="StyleUnderline"/>
        </w:rPr>
        <w:t>many white veterans were able to take advantage of programs</w:t>
      </w:r>
      <w:r>
        <w:t xml:space="preserve"> like the GI Bill to buy homes — the largest asset held by most American families — with low-interest loans, </w:t>
      </w:r>
      <w:r w:rsidRPr="00B052DC">
        <w:rPr>
          <w:rStyle w:val="StyleUnderline"/>
        </w:rPr>
        <w:t>but lenders often unfairly turned down Black applicants</w:t>
      </w:r>
      <w:r>
        <w:t xml:space="preserve">, shutting those vets out of the benefit. (As of the end of 2020 the homeownership rate for Black families stood at about 44 percent, compared with 75 percent for white families, according to the Census Bureau.) </w:t>
      </w:r>
      <w:r w:rsidRPr="00B052DC">
        <w:rPr>
          <w:rStyle w:val="StyleUnderline"/>
        </w:rPr>
        <w:t>Redlining</w:t>
      </w:r>
      <w:r>
        <w:t xml:space="preserve"> — typically the systemic denial of loans or insurance in predominantly minority areas — </w:t>
      </w:r>
      <w:r w:rsidRPr="00B052DC">
        <w:rPr>
          <w:rStyle w:val="StyleUnderline"/>
        </w:rPr>
        <w:t>held down property values and hampered African American families’ ability to live where they chose.</w:t>
      </w:r>
    </w:p>
    <w:p w14:paraId="1D940F42" w14:textId="77777777" w:rsidR="00CC2FB5" w:rsidRDefault="00CC2FB5" w:rsidP="00CC2FB5">
      <w:r w:rsidRPr="00B052DC">
        <w:rPr>
          <w:rStyle w:val="StyleUnderline"/>
        </w:rPr>
        <w:t>The 2020 pandemic and its economic fallout had a disproportionate toll on people of color</w:t>
      </w:r>
      <w:r>
        <w:t xml:space="preserve">, </w:t>
      </w:r>
      <w:r w:rsidRPr="00B052DC">
        <w:rPr>
          <w:rStyle w:val="StyleUnderline"/>
        </w:rPr>
        <w:t>and many expect that it will widen the gap in various areas, including wealth.</w:t>
      </w:r>
      <w:r>
        <w:t xml:space="preserve"> At Harvard, experts from different disciplines are studying the problem to find its roots and possible ways to level the playing field to ensure all have an equal chance to achieve the American dream. Here we will take a look at a few, several of which focus on education as a long-term path out.</w:t>
      </w:r>
    </w:p>
    <w:p w14:paraId="541A2055" w14:textId="77777777" w:rsidR="00CC2FB5" w:rsidRDefault="00CC2FB5" w:rsidP="00CC2FB5"/>
    <w:p w14:paraId="0957300E" w14:textId="77777777" w:rsidR="00CC2FB5" w:rsidRDefault="00CC2FB5" w:rsidP="00CC2FB5">
      <w:pPr>
        <w:pStyle w:val="Heading4"/>
      </w:pPr>
      <w:r>
        <w:t>Slow violence is an impact filter and rooted in inequality</w:t>
      </w:r>
    </w:p>
    <w:p w14:paraId="70DB2E06" w14:textId="77777777" w:rsidR="00CC2FB5" w:rsidRDefault="00CC2FB5" w:rsidP="00CC2FB5">
      <w:r w:rsidRPr="00B27962">
        <w:rPr>
          <w:rStyle w:val="Style13ptBold"/>
        </w:rPr>
        <w:t>Fisher</w:t>
      </w:r>
      <w:r>
        <w:t xml:space="preserve">, senior journalist for BBC Future, </w:t>
      </w:r>
      <w:r w:rsidRPr="00B27962">
        <w:rPr>
          <w:rStyle w:val="Style13ptBold"/>
        </w:rPr>
        <w:t>2021</w:t>
      </w:r>
    </w:p>
    <w:p w14:paraId="23818B13" w14:textId="77777777" w:rsidR="00CC2FB5" w:rsidRDefault="00CC2FB5" w:rsidP="00CC2FB5">
      <w:r>
        <w:t xml:space="preserve">[Richard, “The unseen 'slow violence' that affects millions,” BBC Future, January 31, 2021, </w:t>
      </w:r>
      <w:r w:rsidRPr="00303330">
        <w:t>https://www.bbc.com/future/article/20210127-the-invisible-impact-of-slow-violence</w:t>
      </w:r>
      <w:r>
        <w:t>, accessed July 1, 2023, GDS-LL]</w:t>
      </w:r>
    </w:p>
    <w:p w14:paraId="3BC12B26" w14:textId="77777777" w:rsidR="00CC2FB5" w:rsidRPr="0054793C" w:rsidRDefault="00CC2FB5" w:rsidP="00CC2FB5">
      <w:pPr>
        <w:rPr>
          <w:rStyle w:val="StyleUnderline"/>
        </w:rPr>
      </w:pPr>
      <w:r>
        <w:t xml:space="preserve">A key point about this category of harm is that it is rooted in inequality. When Galtung was writing in the 1960s, he pointed out that </w:t>
      </w:r>
      <w:r w:rsidRPr="0054793C">
        <w:rPr>
          <w:rStyle w:val="StyleUnderline"/>
        </w:rPr>
        <w:t>such violence represented a curtailing of potential, where somebody is prevented from living a better life.</w:t>
      </w:r>
      <w:r>
        <w:t xml:space="preserve"> The point is that </w:t>
      </w:r>
      <w:r w:rsidRPr="0054793C">
        <w:rPr>
          <w:rStyle w:val="StyleUnderline"/>
        </w:rPr>
        <w:t>it affects some, but not all, communities. Those with more privilege can escape it.</w:t>
      </w:r>
    </w:p>
    <w:p w14:paraId="7CA12313" w14:textId="77777777" w:rsidR="00CC2FB5" w:rsidRDefault="00CC2FB5" w:rsidP="00CC2FB5">
      <w:r>
        <w:t xml:space="preserve">The nature of </w:t>
      </w:r>
      <w:r w:rsidRPr="0054793C">
        <w:rPr>
          <w:rStyle w:val="StyleUnderline"/>
        </w:rPr>
        <w:t>slow violence</w:t>
      </w:r>
      <w:r>
        <w:t xml:space="preserve"> also means it </w:t>
      </w:r>
      <w:r w:rsidRPr="0054793C">
        <w:rPr>
          <w:rStyle w:val="StyleUnderline"/>
        </w:rPr>
        <w:t>tends to compound</w:t>
      </w:r>
      <w:r>
        <w:t xml:space="preserve">, </w:t>
      </w:r>
      <w:r w:rsidRPr="0054793C">
        <w:rPr>
          <w:rStyle w:val="StyleUnderline"/>
        </w:rPr>
        <w:t>with one type begetting another</w:t>
      </w:r>
      <w:r>
        <w:t xml:space="preserve">. One example might be the "John Henryism" effect, which BBC Future has written about earlier in this series. This is a theory proposing that </w:t>
      </w:r>
      <w:r w:rsidRPr="0054793C">
        <w:rPr>
          <w:rStyle w:val="StyleUnderline"/>
        </w:rPr>
        <w:t>the stresses that some communities go through to thrive in the face of inequality and racism can lead to worse-than-average cardiovascular health problems</w:t>
      </w:r>
      <w:r>
        <w:t xml:space="preserve">. </w:t>
      </w:r>
      <w:r w:rsidRPr="0054793C">
        <w:rPr>
          <w:rStyle w:val="StyleUnderline"/>
        </w:rPr>
        <w:t>Many low-income residents</w:t>
      </w:r>
      <w:r>
        <w:t xml:space="preserve"> of the Baton Rouge area of Louisiana </w:t>
      </w:r>
      <w:r w:rsidRPr="0054793C">
        <w:rPr>
          <w:rStyle w:val="StyleUnderline"/>
        </w:rPr>
        <w:t xml:space="preserve">have </w:t>
      </w:r>
      <w:r>
        <w:t xml:space="preserve">also </w:t>
      </w:r>
      <w:r w:rsidRPr="0054793C">
        <w:rPr>
          <w:rStyle w:val="StyleUnderline"/>
        </w:rPr>
        <w:t>been disproportionately affected by the Covid-19 pandemic,</w:t>
      </w:r>
      <w:r>
        <w:t xml:space="preserve"> says Davies.</w:t>
      </w:r>
    </w:p>
    <w:p w14:paraId="4CCB7AAD" w14:textId="77777777" w:rsidR="00CC2FB5" w:rsidRDefault="00CC2FB5" w:rsidP="00CC2FB5">
      <w:r w:rsidRPr="0054793C">
        <w:rPr>
          <w:rStyle w:val="StyleUnderline"/>
        </w:rPr>
        <w:t>Slow violence</w:t>
      </w:r>
      <w:r>
        <w:t xml:space="preserve"> might be too incremental to make headlines or provoke outrage, but Davies cautions that it </w:t>
      </w:r>
      <w:r w:rsidRPr="0054793C">
        <w:rPr>
          <w:rStyle w:val="StyleUnderline"/>
        </w:rPr>
        <w:t>is not hidden to everyone</w:t>
      </w:r>
      <w:r>
        <w:t xml:space="preserve">. Nixon described it as </w:t>
      </w:r>
      <w:r w:rsidRPr="0054793C">
        <w:rPr>
          <w:rStyle w:val="StyleUnderline"/>
        </w:rPr>
        <w:t>"spectacle deficient" and "uncinematic",</w:t>
      </w:r>
      <w:r>
        <w:t xml:space="preserve"> which is true. But totally unseen? It depends on who is looking. </w:t>
      </w:r>
    </w:p>
    <w:p w14:paraId="352E128B" w14:textId="77777777" w:rsidR="00CC2FB5" w:rsidRPr="00D426C7" w:rsidRDefault="00CC2FB5" w:rsidP="00CC2FB5">
      <w:r>
        <w:t xml:space="preserve">"If you look at the lived experience of people who are exposed to slow violence, they can notice the incremental changes that are happening to their ecosystems and environment," he says. While it happens over the spans of decades or generations, those who have lived it can describe it well enough. So, </w:t>
      </w:r>
      <w:r w:rsidRPr="0054793C">
        <w:rPr>
          <w:rStyle w:val="StyleUnderline"/>
        </w:rPr>
        <w:t>while slow violence may not have an obvious perpetrator</w:t>
      </w:r>
      <w:r>
        <w:t xml:space="preserve">, </w:t>
      </w:r>
      <w:r w:rsidRPr="0054793C">
        <w:rPr>
          <w:rStyle w:val="StyleUnderline"/>
        </w:rPr>
        <w:t>and its pace may make it difficult to record</w:t>
      </w:r>
      <w:r>
        <w:t xml:space="preserve">, </w:t>
      </w:r>
      <w:r w:rsidRPr="0054793C">
        <w:rPr>
          <w:rStyle w:val="StyleUnderline"/>
        </w:rPr>
        <w:t>punish or litigate – what matters is that it is always felt.</w:t>
      </w:r>
    </w:p>
    <w:p w14:paraId="438A3437" w14:textId="77777777" w:rsidR="00CC2FB5" w:rsidRDefault="00CC2FB5" w:rsidP="00CC2FB5"/>
    <w:p w14:paraId="2801F407" w14:textId="77777777" w:rsidR="00CC2FB5" w:rsidRDefault="00CC2FB5" w:rsidP="00CC2FB5">
      <w:pPr>
        <w:pStyle w:val="Heading4"/>
      </w:pPr>
      <w:r>
        <w:t xml:space="preserve">But, Guaranteed Income solves - key to resolving racial chasm in economic and wealth security </w:t>
      </w:r>
    </w:p>
    <w:p w14:paraId="6DFB8669" w14:textId="77777777" w:rsidR="00CC2FB5" w:rsidRDefault="00CC2FB5" w:rsidP="00CC2FB5">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65604A20" w14:textId="77777777" w:rsidR="00CC2FB5" w:rsidRPr="00372D9F" w:rsidRDefault="00CC2FB5" w:rsidP="00CC2FB5">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3A08A1B1" w14:textId="77777777" w:rsidR="00CC2FB5" w:rsidRDefault="00CC2FB5" w:rsidP="00CC2FB5">
      <w:r w:rsidRPr="00D24B53">
        <w:rPr>
          <w:rStyle w:val="StyleUnderline"/>
        </w:rPr>
        <w:t>Race- and gender-based wealth inequities are two of the greatest failures of the American economy</w:t>
      </w:r>
      <w:r>
        <w:t xml:space="preserve">. </w:t>
      </w:r>
      <w:r w:rsidRPr="00D24B53">
        <w:rPr>
          <w:rStyle w:val="StyleUnderline"/>
        </w:rPr>
        <w:t>Economic policy choices and practices</w:t>
      </w:r>
      <w:r>
        <w:t xml:space="preserve"> put forth by those in power, such as the GI Bill and redlining, </w:t>
      </w:r>
      <w:r w:rsidRPr="00D24B53">
        <w:rPr>
          <w:rStyle w:val="StyleUnderline"/>
        </w:rPr>
        <w:t>created wealth-building opportunities for white men but established barriers for everyone else</w:t>
      </w:r>
      <w:r>
        <w:t xml:space="preserve">. Implemented in tandem with the rise of corporate power by which profit is revered over people, </w:t>
      </w:r>
      <w:r w:rsidRPr="00D24B53">
        <w:rPr>
          <w:rStyle w:val="StyleUnderline"/>
        </w:rPr>
        <w:t>these racist policies have resulted in racial and gender economic stratification that have reached epic heights</w:t>
      </w:r>
      <w:r>
        <w:t xml:space="preserve">. </w:t>
      </w:r>
      <w:r w:rsidRPr="00D24B53">
        <w:rPr>
          <w:rStyle w:val="StyleUnderline"/>
        </w:rPr>
        <w:t>Today</w:t>
      </w:r>
      <w:r>
        <w:t xml:space="preserve">, approximately </w:t>
      </w:r>
      <w:r w:rsidRPr="00D24B53">
        <w:rPr>
          <w:rStyle w:val="StyleUnderline"/>
        </w:rPr>
        <w:t>160,000 households in America own more wealth than the poorest 90 percent combined</w:t>
      </w:r>
      <w:r>
        <w:t xml:space="preserve">— </w:t>
      </w:r>
      <w:r w:rsidRPr="00D24B53">
        <w:rPr>
          <w:rStyle w:val="StyleUnderline"/>
        </w:rPr>
        <w:t>the highest concentration of wealth since 1962</w:t>
      </w:r>
      <w:r>
        <w:t xml:space="preserve"> (Igraham 2017).</w:t>
      </w:r>
    </w:p>
    <w:p w14:paraId="782FC4A3" w14:textId="77777777" w:rsidR="00CC2FB5" w:rsidRDefault="00CC2FB5" w:rsidP="00CC2FB5">
      <w:r>
        <w:t>Race- and gender-based wealth inequities are two of the greatest failures of the American economy.</w:t>
      </w:r>
    </w:p>
    <w:p w14:paraId="5B978A0A" w14:textId="77777777" w:rsidR="00CC2FB5" w:rsidRPr="00572DC5" w:rsidRDefault="00CC2FB5" w:rsidP="00CC2FB5">
      <w:pPr>
        <w:rPr>
          <w:rStyle w:val="StyleUnderline"/>
          <w:b/>
          <w:bCs/>
        </w:rPr>
      </w:pPr>
      <w:r w:rsidRPr="00D24B53">
        <w:rPr>
          <w:rStyle w:val="StyleUnderline"/>
        </w:rPr>
        <w:t xml:space="preserve">Without </w:t>
      </w:r>
      <w:r w:rsidRPr="00572DC5">
        <w:rPr>
          <w:rStyle w:val="StyleUnderline"/>
          <w:b/>
          <w:bCs/>
        </w:rPr>
        <w:t>bold, visionary action and policies to address these issues</w:t>
      </w:r>
      <w:r>
        <w:t xml:space="preserve">, </w:t>
      </w:r>
      <w:r w:rsidRPr="00572DC5">
        <w:rPr>
          <w:rStyle w:val="StyleUnderline"/>
          <w:b/>
          <w:bCs/>
        </w:rPr>
        <w:t>the chasm</w:t>
      </w:r>
      <w:r w:rsidRPr="00311582">
        <w:rPr>
          <w:rStyle w:val="StyleUnderline"/>
        </w:rPr>
        <w:t xml:space="preserve"> between those who are economically secure and those who are not</w:t>
      </w:r>
      <w:r>
        <w:t>—</w:t>
      </w:r>
      <w:r w:rsidRPr="00311582">
        <w:rPr>
          <w:rStyle w:val="StyleUnderline"/>
        </w:rPr>
        <w:t>mainly Black, brown, and Native American communities and women</w:t>
      </w:r>
      <w:r>
        <w:t>—</w:t>
      </w:r>
      <w:r w:rsidRPr="00572DC5">
        <w:rPr>
          <w:rStyle w:val="StyleUnderline"/>
          <w:b/>
          <w:bCs/>
        </w:rPr>
        <w:t>will continue to grow</w:t>
      </w:r>
      <w:r>
        <w:t xml:space="preserve">, </w:t>
      </w:r>
      <w:r w:rsidRPr="00311582">
        <w:rPr>
          <w:rStyle w:val="StyleUnderline"/>
        </w:rPr>
        <w:t xml:space="preserve">ultimately </w:t>
      </w:r>
      <w:r w:rsidRPr="00572DC5">
        <w:rPr>
          <w:rStyle w:val="StyleUnderline"/>
          <w:b/>
          <w:bCs/>
        </w:rPr>
        <w:t>threatening our nation’s ability to finally achieve our promise of freedom, dignity, and security for all.</w:t>
      </w:r>
    </w:p>
    <w:p w14:paraId="5F977FF7" w14:textId="77777777" w:rsidR="00CC2FB5" w:rsidRDefault="00CC2FB5" w:rsidP="00CC2FB5">
      <w:r w:rsidRPr="00311582">
        <w:rPr>
          <w:rStyle w:val="StyleUnderline"/>
        </w:rPr>
        <w:t>A growing group of progressives is committed to tackling racial wealth inequities head on</w:t>
      </w:r>
      <w:r>
        <w:t xml:space="preserve"> (Newkirk II 2019). Once seen as fringe, “pie in the sky” ideas, a number of seemingly progressive economic policies have entered the public discourse, including a government- funded cash benefit program. Often referred to as “</w:t>
      </w:r>
      <w:r w:rsidRPr="00311582">
        <w:rPr>
          <w:rStyle w:val="StyleUnderline"/>
        </w:rPr>
        <w:t>guaranteed income</w:t>
      </w:r>
      <w:r>
        <w:t xml:space="preserve">,” this big </w:t>
      </w:r>
      <w:r w:rsidRPr="00311582">
        <w:rPr>
          <w:rStyle w:val="StyleUnderline"/>
        </w:rPr>
        <w:t>idea is a no-strings-attached direct cash benefit from the government that would provide a basic floor of living regardless of employment status or income by offering people a regular cash payment</w:t>
      </w:r>
      <w:r>
        <w:t xml:space="preserve"> (Marinescu 2017).</w:t>
      </w:r>
    </w:p>
    <w:p w14:paraId="52151ADE" w14:textId="77777777" w:rsidR="00CC2FB5" w:rsidRPr="002313D1" w:rsidRDefault="00CC2FB5" w:rsidP="00CC2FB5"/>
    <w:p w14:paraId="0EB4A552" w14:textId="77777777" w:rsidR="00CC2FB5" w:rsidRDefault="00CC2FB5" w:rsidP="00CC2FB5">
      <w:pPr>
        <w:pStyle w:val="Heading4"/>
      </w:pPr>
      <w:r>
        <w:t>And, Racial and gender governmental justice key to curbing corporate power and eliminating state-sponsored wealth extraction – economic equity in policy key</w:t>
      </w:r>
    </w:p>
    <w:p w14:paraId="4336F921" w14:textId="77777777" w:rsidR="00CC2FB5" w:rsidRDefault="00CC2FB5" w:rsidP="00CC2FB5">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2F0045A0" w14:textId="77777777" w:rsidR="00CC2FB5" w:rsidRPr="00BC74A6" w:rsidRDefault="00CC2FB5" w:rsidP="00CC2FB5">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387BCE69" w14:textId="77777777" w:rsidR="00CC2FB5" w:rsidRDefault="00CC2FB5" w:rsidP="00CC2FB5">
      <w:r>
        <w:t>Eliminating State-Sponsored Wealth Extraction Policies That Are Executed through the Criminal Justice System</w:t>
      </w:r>
    </w:p>
    <w:p w14:paraId="00AA7055" w14:textId="77777777" w:rsidR="00CC2FB5" w:rsidRPr="00BC74A6" w:rsidRDefault="00CC2FB5" w:rsidP="00CC2FB5">
      <w:pPr>
        <w:rPr>
          <w:u w:val="single"/>
        </w:rPr>
      </w:pPr>
      <w:r w:rsidRPr="00BC74A6">
        <w:rPr>
          <w:rStyle w:val="StyleUnderline"/>
        </w:rPr>
        <w:t>We must recognize and eliminate the ways in which our state and local governments continue to strip and extract wealth from communities of color and women through our criminal justice system.</w:t>
      </w:r>
      <w:r>
        <w:t xml:space="preserve"> The move towards mass incarceration and the criminalization of poverty have led to what amounts to debtor’s prisons where people are incarcerated simply because they cannot afford to pay a fine or fee or post bail (Los Angeles Times Editorial Board 2019). </w:t>
      </w:r>
      <w:r w:rsidRPr="00BC74A6">
        <w:rPr>
          <w:rStyle w:val="StyleUnderline"/>
        </w:rPr>
        <w:t>States and municipalities have to stop balancing their budgets on the backs of poor people of color and women through oppressive fines and fees, and we need to end the practice of money bail. Recognizing and eliminating all of the ways in which government extracts wealth from poor communities of color is a key step in reaching racial and gender equity.</w:t>
      </w:r>
    </w:p>
    <w:p w14:paraId="25A42CB8" w14:textId="77777777" w:rsidR="00CC2FB5" w:rsidRDefault="00CC2FB5" w:rsidP="00CC2FB5">
      <w:r>
        <w:t>Curbing Corporate Power</w:t>
      </w:r>
    </w:p>
    <w:p w14:paraId="26545F65" w14:textId="77777777" w:rsidR="00CC2FB5" w:rsidRPr="00BC74A6" w:rsidRDefault="00CC2FB5" w:rsidP="00CC2FB5">
      <w:pPr>
        <w:rPr>
          <w:u w:val="single"/>
        </w:rPr>
      </w:pPr>
      <w:r w:rsidRPr="00BC74A6">
        <w:rPr>
          <w:rStyle w:val="StyleUnderline"/>
        </w:rPr>
        <w:t>Policymakers and the public at large have to also take a hard look at how corporate America’s profit-motive outweighs the need to protect and care for people.</w:t>
      </w:r>
      <w:r>
        <w:t xml:space="preserve"> The prioritization of profits over people has led to unprecedented levels of corporate power and greed, has left working people with little to no power, and has forced most of us to live deeply constrained lives with little to no room for economic mobility. </w:t>
      </w:r>
      <w:r w:rsidRPr="00BC74A6">
        <w:rPr>
          <w:rStyle w:val="StyleUnderline"/>
        </w:rPr>
        <w:t>By taming the power of those at the top of our economy and reviving worker power, we can build an economy that works for the many, not the few who can pay to play.</w:t>
      </w:r>
    </w:p>
    <w:p w14:paraId="0DDC6ECA" w14:textId="77777777" w:rsidR="00CC2FB5" w:rsidRDefault="00CC2FB5" w:rsidP="00CC2FB5">
      <w:r>
        <w:t>CONCLUSION</w:t>
      </w:r>
    </w:p>
    <w:p w14:paraId="5C92E2FB" w14:textId="77777777" w:rsidR="00CC2FB5" w:rsidRPr="00BA18FD" w:rsidRDefault="00CC2FB5" w:rsidP="00CC2FB5">
      <w:pPr>
        <w:rPr>
          <w:rStyle w:val="StyleUnderline"/>
        </w:rPr>
      </w:pPr>
      <w:r w:rsidRPr="00BA18FD">
        <w:rPr>
          <w:rStyle w:val="StyleUnderline"/>
        </w:rPr>
        <w:t>The pursuit of racial and gender economic equity should guide every single economic policy debate. A better nation is possible</w:t>
      </w:r>
      <w:r>
        <w:t xml:space="preserve">, and we need to have the tough conversations to get there. </w:t>
      </w:r>
      <w:r w:rsidRPr="00BA18FD">
        <w:rPr>
          <w:rStyle w:val="StyleUnderline"/>
        </w:rPr>
        <w:t>To achieve an inclusive, more equitable economy, we stop relying on single policy interventions and recognize—and implement—the plethora of complimentary approaches that are capable of redefining the American economy and our society.</w:t>
      </w:r>
    </w:p>
    <w:p w14:paraId="0A1AA418" w14:textId="77777777" w:rsidR="00CC2FB5" w:rsidRPr="00A25122" w:rsidRDefault="00CC2FB5" w:rsidP="00CC2FB5">
      <w:pPr>
        <w:rPr>
          <w:u w:val="single"/>
        </w:rPr>
      </w:pPr>
      <w:r w:rsidRPr="00BA18FD">
        <w:rPr>
          <w:rStyle w:val="StyleUnderline"/>
        </w:rPr>
        <w:t>Racial and gender justice cannot be achieved without economic justice. By tackling wealth inequality through a tiered guaranteed income program, we can create the conditions where everyone in the US truly has the ability to build wealth and thrive.</w:t>
      </w:r>
    </w:p>
    <w:p w14:paraId="3B15F3E7" w14:textId="77777777" w:rsidR="00CC2FB5" w:rsidRPr="007454A8" w:rsidRDefault="00CC2FB5" w:rsidP="00CC2FB5"/>
    <w:p w14:paraId="543AADD3" w14:textId="77777777" w:rsidR="00CC2FB5" w:rsidRDefault="00CC2FB5" w:rsidP="00CC2FB5">
      <w:pPr>
        <w:pStyle w:val="Heading3"/>
      </w:pPr>
      <w:r>
        <w:t>Plan</w:t>
      </w:r>
    </w:p>
    <w:p w14:paraId="6A2B4760" w14:textId="77777777" w:rsidR="00CC2FB5" w:rsidRDefault="00CC2FB5" w:rsidP="00CC2FB5">
      <w:pPr>
        <w:pStyle w:val="Heading4"/>
      </w:pPr>
      <w:r>
        <w:t xml:space="preserve">Thus, the plan: The United States federal government should provide a tiered guaranteed basic income. </w:t>
      </w:r>
    </w:p>
    <w:p w14:paraId="195E11E8" w14:textId="77777777" w:rsidR="00CC2FB5" w:rsidRPr="002C69B8" w:rsidRDefault="00CC2FB5" w:rsidP="00CC2FB5"/>
    <w:p w14:paraId="48E1B790" w14:textId="77777777" w:rsidR="00CC2FB5" w:rsidRDefault="00CC2FB5" w:rsidP="00CC2FB5">
      <w:pPr>
        <w:pStyle w:val="Heading3"/>
      </w:pPr>
      <w:r>
        <w:t>Solvency</w:t>
      </w:r>
    </w:p>
    <w:p w14:paraId="164BF7B1" w14:textId="77777777" w:rsidR="00CC2FB5" w:rsidRDefault="00CC2FB5" w:rsidP="00CC2FB5">
      <w:pPr>
        <w:pStyle w:val="Heading4"/>
      </w:pPr>
      <w:r>
        <w:t>Tiered guaranteed income solves:</w:t>
      </w:r>
    </w:p>
    <w:p w14:paraId="7B69F5BF" w14:textId="77777777" w:rsidR="00CC2FB5" w:rsidRDefault="00CC2FB5" w:rsidP="00CC2FB5"/>
    <w:p w14:paraId="2B05A649" w14:textId="77777777" w:rsidR="00CC2FB5" w:rsidRPr="00754C1A" w:rsidRDefault="00CC2FB5" w:rsidP="00CC2FB5">
      <w:pPr>
        <w:pStyle w:val="Heading4"/>
      </w:pPr>
      <w:r>
        <w:t xml:space="preserve">1. Guaranteed Income program including </w:t>
      </w:r>
      <w:r w:rsidRPr="00B258BD">
        <w:rPr>
          <w:u w:val="single"/>
        </w:rPr>
        <w:t>reconciliation</w:t>
      </w:r>
      <w:r>
        <w:t xml:space="preserve"> and </w:t>
      </w:r>
      <w:r w:rsidRPr="00B258BD">
        <w:rPr>
          <w:u w:val="single"/>
        </w:rPr>
        <w:t>elimination</w:t>
      </w:r>
      <w:r>
        <w:t xml:space="preserve"> of dehumanizing narratives and </w:t>
      </w:r>
      <w:r w:rsidRPr="00B95B3B">
        <w:rPr>
          <w:u w:val="single"/>
        </w:rPr>
        <w:t>racial wealth extraction</w:t>
      </w:r>
      <w:r>
        <w:t xml:space="preserve"> by the criminal justice system key to racial and gender economic </w:t>
      </w:r>
      <w:r w:rsidRPr="00BF0F3F">
        <w:rPr>
          <w:u w:val="single"/>
        </w:rPr>
        <w:t>liberation</w:t>
      </w:r>
      <w:r>
        <w:t xml:space="preserve"> – multiple recommendations</w:t>
      </w:r>
    </w:p>
    <w:p w14:paraId="12C908C7" w14:textId="77777777" w:rsidR="00CC2FB5" w:rsidRDefault="00CC2FB5" w:rsidP="00CC2FB5">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45626DFE" w14:textId="77777777" w:rsidR="00CC2FB5" w:rsidRPr="00AF6E11" w:rsidRDefault="00CC2FB5" w:rsidP="00CC2FB5">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6C228FD9" w14:textId="77777777" w:rsidR="00CC2FB5" w:rsidRPr="00CC7DCF" w:rsidRDefault="00CC2FB5" w:rsidP="00CC2FB5">
      <w:pPr>
        <w:rPr>
          <w:sz w:val="16"/>
        </w:rPr>
      </w:pPr>
      <w:r w:rsidRPr="00CC7DCF">
        <w:rPr>
          <w:sz w:val="16"/>
        </w:rPr>
        <w:t>With that context, this issue brief will explore to what extent and under what type of design a program that is usually discussed as a way to boost regular incomes could make a dent in racial and gender wealth inequities.</w:t>
      </w:r>
    </w:p>
    <w:p w14:paraId="04F56B3A" w14:textId="77777777" w:rsidR="00CC2FB5" w:rsidRPr="00CC7DCF" w:rsidRDefault="00CC2FB5" w:rsidP="00CC2FB5">
      <w:pPr>
        <w:rPr>
          <w:sz w:val="16"/>
        </w:rPr>
      </w:pPr>
      <w:r w:rsidRPr="00CC7DCF">
        <w:rPr>
          <w:sz w:val="16"/>
        </w:rPr>
        <w:t xml:space="preserve">In the past, </w:t>
      </w:r>
      <w:r w:rsidRPr="00311582">
        <w:rPr>
          <w:rStyle w:val="StyleUnderline"/>
        </w:rPr>
        <w:t>bold economic policies</w:t>
      </w:r>
      <w:r w:rsidRPr="00CC7DCF">
        <w:rPr>
          <w:sz w:val="16"/>
        </w:rPr>
        <w:t>—such as those enshrined in President Franklin D. Roosevelt’s New Deal—</w:t>
      </w:r>
      <w:r w:rsidRPr="00311582">
        <w:rPr>
          <w:rStyle w:val="StyleUnderline"/>
        </w:rPr>
        <w:t>have paved a pathway to economic security for white families and individuals while creating barriers to well-being for people of color and women</w:t>
      </w:r>
      <w:r w:rsidRPr="00CC7DCF">
        <w:rPr>
          <w:sz w:val="16"/>
        </w:rPr>
        <w:t xml:space="preserve">. Given that history, and the extent to which recent economic rules have reinforced historical inequities, we must ask a key question of any economic policy put forth today: </w:t>
      </w:r>
      <w:r w:rsidRPr="00311582">
        <w:rPr>
          <w:rStyle w:val="StyleUnderline"/>
        </w:rPr>
        <w:t>How would this effort rectify historical, racially exclusionary policies and increase access to wealth, economic stability, and freedom for women and people of color</w:t>
      </w:r>
      <w:r w:rsidRPr="00CC7DCF">
        <w:rPr>
          <w:sz w:val="16"/>
        </w:rPr>
        <w:t>?</w:t>
      </w:r>
    </w:p>
    <w:p w14:paraId="561F390E" w14:textId="77777777" w:rsidR="00CC2FB5" w:rsidRPr="00CC7DCF" w:rsidRDefault="00CC2FB5" w:rsidP="00CC2FB5">
      <w:pPr>
        <w:rPr>
          <w:rStyle w:val="StyleUnderline"/>
          <w:sz w:val="16"/>
          <w:u w:val="none"/>
        </w:rPr>
      </w:pPr>
      <w:r w:rsidRPr="00311582">
        <w:rPr>
          <w:rStyle w:val="StyleUnderline"/>
        </w:rPr>
        <w:t>By tackling wealth inequality,</w:t>
      </w:r>
      <w:r w:rsidRPr="00CC7DCF">
        <w:rPr>
          <w:sz w:val="16"/>
        </w:rPr>
        <w:t xml:space="preserve"> </w:t>
      </w:r>
      <w:r w:rsidRPr="00311582">
        <w:rPr>
          <w:rStyle w:val="StyleUnderline"/>
        </w:rPr>
        <w:t xml:space="preserve">we can ultimately put America on the road to greater </w:t>
      </w:r>
      <w:r w:rsidRPr="00C74EE2">
        <w:rPr>
          <w:rStyle w:val="StyleUnderline"/>
          <w:b/>
          <w:bCs/>
        </w:rPr>
        <w:t>racial and gender economic justice</w:t>
      </w:r>
      <w:r w:rsidRPr="00CC7DCF">
        <w:rPr>
          <w:sz w:val="16"/>
        </w:rPr>
        <w:t xml:space="preserve">. Income is crucial for building wealth, but </w:t>
      </w:r>
      <w:r w:rsidRPr="00311582">
        <w:rPr>
          <w:rStyle w:val="StyleUnderline"/>
        </w:rPr>
        <w:t>efforts to improve incomes alone will not close gaps in wealth along racial and gender lines</w:t>
      </w:r>
      <w:r w:rsidRPr="00CC7DCF">
        <w:rPr>
          <w:sz w:val="16"/>
        </w:rPr>
        <w:t xml:space="preserve">. As such, </w:t>
      </w:r>
      <w:r w:rsidRPr="00311582">
        <w:rPr>
          <w:rStyle w:val="StyleUnderline"/>
        </w:rPr>
        <w:t>we also need to consider how anti-Blackness, xenophobia, and sexism have rigged the rules of our economy to deny certain populations equal access to prosperity and liberation</w:t>
      </w:r>
      <w:r w:rsidRPr="00CC7DCF">
        <w:rPr>
          <w:sz w:val="16"/>
        </w:rPr>
        <w:t xml:space="preserve">. </w:t>
      </w:r>
      <w:r w:rsidRPr="00311582">
        <w:rPr>
          <w:rStyle w:val="StyleUnderline"/>
        </w:rPr>
        <w:t>This will enable us to have a more comprehensive discussion about intersectionality and the numerous issues that need to be addressed</w:t>
      </w:r>
      <w:r w:rsidRPr="00CC7DCF">
        <w:rPr>
          <w:sz w:val="16"/>
        </w:rPr>
        <w:t>—</w:t>
      </w:r>
      <w:r w:rsidRPr="00311582">
        <w:rPr>
          <w:rStyle w:val="StyleUnderline"/>
        </w:rPr>
        <w:t>in addition to boosting incomes</w:t>
      </w:r>
      <w:r w:rsidRPr="00CC7DCF">
        <w:rPr>
          <w:sz w:val="16"/>
        </w:rPr>
        <w:t>—</w:t>
      </w:r>
      <w:r w:rsidRPr="00311582">
        <w:rPr>
          <w:rStyle w:val="StyleUnderline"/>
        </w:rPr>
        <w:t>in order to create the conditions where everyone in the US truly has the ability to build wealth and thrive.</w:t>
      </w:r>
    </w:p>
    <w:p w14:paraId="06DCB5A4" w14:textId="77777777" w:rsidR="00CC2FB5" w:rsidRPr="00754C1A" w:rsidRDefault="00CC2FB5" w:rsidP="00CC2FB5">
      <w:pPr>
        <w:rPr>
          <w:rStyle w:val="StyleUnderline"/>
        </w:rPr>
      </w:pPr>
      <w:r w:rsidRPr="00CC7DCF">
        <w:rPr>
          <w:sz w:val="16"/>
        </w:rPr>
        <w:t xml:space="preserve">This paper proposes </w:t>
      </w:r>
      <w:r w:rsidRPr="00754C1A">
        <w:rPr>
          <w:rStyle w:val="StyleUnderline"/>
        </w:rPr>
        <w:t xml:space="preserve">a </w:t>
      </w:r>
      <w:r w:rsidRPr="004B4BB5">
        <w:rPr>
          <w:rStyle w:val="StyleUnderline"/>
          <w:b/>
          <w:bCs/>
        </w:rPr>
        <w:t>multi-pronged approach</w:t>
      </w:r>
      <w:r w:rsidRPr="00754C1A">
        <w:rPr>
          <w:rStyle w:val="StyleUnderline"/>
        </w:rPr>
        <w:t xml:space="preserve"> to designing a guaranteed income policy that includes:</w:t>
      </w:r>
    </w:p>
    <w:p w14:paraId="5C31091A" w14:textId="77777777" w:rsidR="00CC2FB5" w:rsidRPr="00CC7DCF" w:rsidRDefault="00CC2FB5" w:rsidP="00CC2FB5">
      <w:pPr>
        <w:rPr>
          <w:sz w:val="16"/>
        </w:rPr>
      </w:pPr>
      <w:r w:rsidRPr="00CC7DCF">
        <w:rPr>
          <w:sz w:val="16"/>
        </w:rPr>
        <w:t>•</w:t>
      </w:r>
      <w:r w:rsidRPr="00CC7DCF">
        <w:rPr>
          <w:sz w:val="16"/>
        </w:rPr>
        <w:tab/>
      </w:r>
      <w:r w:rsidRPr="005D7049">
        <w:rPr>
          <w:rStyle w:val="StyleUnderline"/>
          <w:b/>
          <w:bCs/>
        </w:rPr>
        <w:t>Dismantling narratives that dehumanize Black and brown people</w:t>
      </w:r>
      <w:r w:rsidRPr="00CC7DCF">
        <w:rPr>
          <w:sz w:val="16"/>
        </w:rPr>
        <w:t xml:space="preserve"> </w:t>
      </w:r>
      <w:r w:rsidRPr="005D7049">
        <w:rPr>
          <w:rStyle w:val="StyleUnderline"/>
          <w:b/>
          <w:bCs/>
        </w:rPr>
        <w:t>and question their deservedness to receive public assistance</w:t>
      </w:r>
      <w:r w:rsidRPr="00CC7DCF">
        <w:rPr>
          <w:sz w:val="16"/>
        </w:rPr>
        <w:t>;</w:t>
      </w:r>
    </w:p>
    <w:p w14:paraId="603710F2" w14:textId="77777777" w:rsidR="00CC2FB5" w:rsidRPr="00CC7DCF" w:rsidRDefault="00CC2FB5" w:rsidP="00CC2FB5">
      <w:pPr>
        <w:rPr>
          <w:sz w:val="16"/>
        </w:rPr>
      </w:pPr>
      <w:r w:rsidRPr="00CC7DCF">
        <w:rPr>
          <w:sz w:val="16"/>
        </w:rPr>
        <w:t>•</w:t>
      </w:r>
      <w:r w:rsidRPr="00CC7DCF">
        <w:rPr>
          <w:sz w:val="16"/>
        </w:rPr>
        <w:tab/>
      </w:r>
      <w:r w:rsidRPr="005D7049">
        <w:rPr>
          <w:rStyle w:val="StyleUnderline"/>
          <w:b/>
          <w:bCs/>
        </w:rPr>
        <w:t>Eliminating state-sponsored wealth extraction</w:t>
      </w:r>
      <w:r w:rsidRPr="00311582">
        <w:rPr>
          <w:rStyle w:val="StyleUnderline"/>
        </w:rPr>
        <w:t xml:space="preserve"> through our </w:t>
      </w:r>
      <w:r w:rsidRPr="005D7049">
        <w:rPr>
          <w:rStyle w:val="StyleUnderline"/>
          <w:b/>
          <w:bCs/>
        </w:rPr>
        <w:t>criminal justice system</w:t>
      </w:r>
      <w:r w:rsidRPr="00CC7DCF">
        <w:rPr>
          <w:sz w:val="16"/>
        </w:rPr>
        <w:t xml:space="preserve">; </w:t>
      </w:r>
      <w:r w:rsidRPr="00311582">
        <w:rPr>
          <w:rStyle w:val="StyleUnderline"/>
        </w:rPr>
        <w:t>and</w:t>
      </w:r>
    </w:p>
    <w:p w14:paraId="3B920056" w14:textId="77777777" w:rsidR="00CC2FB5" w:rsidRPr="00CC7DCF" w:rsidRDefault="00CC2FB5" w:rsidP="00CC2FB5">
      <w:pPr>
        <w:rPr>
          <w:sz w:val="16"/>
        </w:rPr>
      </w:pPr>
      <w:r w:rsidRPr="00CC7DCF">
        <w:rPr>
          <w:sz w:val="16"/>
        </w:rPr>
        <w:t>•</w:t>
      </w:r>
      <w:r w:rsidRPr="00CC7DCF">
        <w:rPr>
          <w:sz w:val="16"/>
        </w:rPr>
        <w:tab/>
      </w:r>
      <w:r w:rsidRPr="00311582">
        <w:rPr>
          <w:rStyle w:val="StyleUnderline"/>
        </w:rPr>
        <w:t xml:space="preserve">Establishing </w:t>
      </w:r>
      <w:r w:rsidRPr="005D7049">
        <w:rPr>
          <w:rStyle w:val="StyleUnderline"/>
          <w:b/>
          <w:bCs/>
        </w:rPr>
        <w:t>a truth and reconciliation process in the US</w:t>
      </w:r>
      <w:r w:rsidRPr="00CC7DCF">
        <w:rPr>
          <w:sz w:val="16"/>
        </w:rPr>
        <w:t>.</w:t>
      </w:r>
    </w:p>
    <w:p w14:paraId="6B23B6B6" w14:textId="77777777" w:rsidR="00CC2FB5" w:rsidRPr="000D06A9" w:rsidRDefault="00CC2FB5" w:rsidP="00CC2FB5">
      <w:pPr>
        <w:rPr>
          <w:rStyle w:val="StyleUnderline"/>
          <w:b/>
          <w:bCs/>
        </w:rPr>
      </w:pPr>
      <w:r w:rsidRPr="000D06A9">
        <w:rPr>
          <w:rStyle w:val="StyleUnderline"/>
          <w:b/>
          <w:bCs/>
        </w:rPr>
        <w:t>Incorporating these elements into a no-strings-attached</w:t>
      </w:r>
      <w:r w:rsidRPr="00311582">
        <w:rPr>
          <w:rStyle w:val="StyleUnderline"/>
        </w:rPr>
        <w:t xml:space="preserve"> cash benefit for </w:t>
      </w:r>
      <w:r w:rsidRPr="001637AF">
        <w:rPr>
          <w:rStyle w:val="StyleUnderline"/>
          <w:b/>
          <w:bCs/>
        </w:rPr>
        <w:t>all residents</w:t>
      </w:r>
      <w:r w:rsidRPr="00311582">
        <w:rPr>
          <w:rStyle w:val="StyleUnderline"/>
        </w:rPr>
        <w:t xml:space="preserve"> can create the conditions that are necessary for </w:t>
      </w:r>
      <w:r w:rsidRPr="000D06A9">
        <w:rPr>
          <w:rStyle w:val="StyleUnderline"/>
          <w:b/>
          <w:bCs/>
        </w:rPr>
        <w:t>true gender and racial economic justice to be achieved.</w:t>
      </w:r>
    </w:p>
    <w:p w14:paraId="54254B4B" w14:textId="77777777" w:rsidR="00CC2FB5" w:rsidRDefault="00CC2FB5" w:rsidP="00CC2FB5"/>
    <w:p w14:paraId="35C65ABB" w14:textId="77777777" w:rsidR="00CC2FB5" w:rsidRDefault="00CC2FB5" w:rsidP="00CC2FB5">
      <w:pPr>
        <w:pStyle w:val="Heading4"/>
      </w:pPr>
      <w:r>
        <w:t>2. Tiered UBI plus based on community input and pilot projects key to making a dent in racial wealth inequities</w:t>
      </w:r>
    </w:p>
    <w:p w14:paraId="159393A6" w14:textId="77777777" w:rsidR="00CC2FB5" w:rsidRDefault="00CC2FB5" w:rsidP="00CC2FB5">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5994075E" w14:textId="77777777" w:rsidR="00CC2FB5" w:rsidRPr="00086FE9" w:rsidRDefault="00CC2FB5" w:rsidP="00CC2FB5">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1EEB869B" w14:textId="77777777" w:rsidR="00CC2FB5" w:rsidRPr="008D3784" w:rsidRDefault="00CC2FB5" w:rsidP="00CC2FB5">
      <w:pPr>
        <w:rPr>
          <w:sz w:val="16"/>
        </w:rPr>
      </w:pPr>
      <w:r w:rsidRPr="008D3784">
        <w:rPr>
          <w:sz w:val="16"/>
        </w:rPr>
        <w:t>Universal + Basic Income Model</w:t>
      </w:r>
    </w:p>
    <w:p w14:paraId="4C979989" w14:textId="77777777" w:rsidR="00CC2FB5" w:rsidRPr="008D3784" w:rsidRDefault="00CC2FB5" w:rsidP="00CC2FB5">
      <w:pPr>
        <w:rPr>
          <w:sz w:val="16"/>
        </w:rPr>
      </w:pPr>
      <w:r w:rsidRPr="003B4B81">
        <w:rPr>
          <w:rStyle w:val="StyleUnderline"/>
        </w:rPr>
        <w:t>The universal + basic income model is a tiered guaranteed income proposal</w:t>
      </w:r>
      <w:r w:rsidRPr="008D3784">
        <w:rPr>
          <w:sz w:val="16"/>
        </w:rPr>
        <w:t xml:space="preserve">, </w:t>
      </w:r>
      <w:r w:rsidRPr="003B4B81">
        <w:rPr>
          <w:rStyle w:val="StyleUnderline"/>
        </w:rPr>
        <w:t>which accounts for the fact that Black people have faced systematic barriers to economic prosperity throughout US history.</w:t>
      </w:r>
      <w:r w:rsidRPr="008D3784">
        <w:rPr>
          <w:sz w:val="16"/>
        </w:rPr>
        <w:t xml:space="preserve"> Conceived by Community Change President Dorian Warren, </w:t>
      </w:r>
      <w:r w:rsidRPr="00531C0F">
        <w:rPr>
          <w:rStyle w:val="StyleUnderline"/>
        </w:rPr>
        <w:t>this model calls for an additional payment to be dispersed to Black families on top of the standard benefit given to all families over a period of time</w:t>
      </w:r>
      <w:r w:rsidRPr="008D3784">
        <w:rPr>
          <w:sz w:val="16"/>
        </w:rPr>
        <w:t xml:space="preserve"> (Warren 2017b).</w:t>
      </w:r>
    </w:p>
    <w:p w14:paraId="6EEA0392" w14:textId="77777777" w:rsidR="00CC2FB5" w:rsidRPr="008D3784" w:rsidRDefault="00CC2FB5" w:rsidP="00CC2FB5">
      <w:pPr>
        <w:rPr>
          <w:sz w:val="16"/>
        </w:rPr>
      </w:pPr>
      <w:r w:rsidRPr="008D3784">
        <w:rPr>
          <w:sz w:val="16"/>
        </w:rPr>
        <w:t>UNIVERSAL + BASIC INCOME MODEL</w:t>
      </w:r>
    </w:p>
    <w:p w14:paraId="2297D9F9" w14:textId="77777777" w:rsidR="00CC2FB5" w:rsidRPr="008D3784" w:rsidRDefault="00CC2FB5" w:rsidP="00CC2FB5">
      <w:pPr>
        <w:rPr>
          <w:sz w:val="16"/>
        </w:rPr>
      </w:pPr>
      <w:r w:rsidRPr="008D3784">
        <w:rPr>
          <w:b/>
          <w:bCs/>
          <w:sz w:val="16"/>
        </w:rPr>
        <w:t>*Figure Omitted</w:t>
      </w:r>
    </w:p>
    <w:p w14:paraId="3691E885" w14:textId="77777777" w:rsidR="00CC2FB5" w:rsidRPr="00936DA2" w:rsidRDefault="00CC2FB5" w:rsidP="00CC2FB5">
      <w:pPr>
        <w:rPr>
          <w:rStyle w:val="StyleUnderline"/>
        </w:rPr>
      </w:pPr>
      <w:r w:rsidRPr="00501342">
        <w:rPr>
          <w:rStyle w:val="StyleUnderline"/>
        </w:rPr>
        <w:t>The “plus model”</w:t>
      </w:r>
      <w:r w:rsidRPr="008D3784">
        <w:rPr>
          <w:sz w:val="16"/>
        </w:rPr>
        <w:t xml:space="preserve"> </w:t>
      </w:r>
      <w:r w:rsidRPr="00BD02C8">
        <w:rPr>
          <w:rStyle w:val="StyleUnderline"/>
        </w:rPr>
        <w:t>acknowledges that the wealth created in the US is inextricably linked to Black labor, sweat, and tears, and this community has never received the benefits created from that labor.</w:t>
      </w:r>
      <w:r w:rsidRPr="008D3784">
        <w:rPr>
          <w:sz w:val="16"/>
        </w:rPr>
        <w:t xml:space="preserve"> Due to persistent racial discrimination, </w:t>
      </w:r>
      <w:r w:rsidRPr="00936DA2">
        <w:rPr>
          <w:rStyle w:val="StyleUnderline"/>
        </w:rPr>
        <w:t>Black unemployment consistently remains double that of white unemployment, and,</w:t>
      </w:r>
      <w:r w:rsidRPr="008D3784">
        <w:rPr>
          <w:sz w:val="16"/>
        </w:rPr>
        <w:t xml:space="preserve"> as noted before, </w:t>
      </w:r>
      <w:r w:rsidRPr="00936DA2">
        <w:rPr>
          <w:rStyle w:val="StyleUnderline"/>
        </w:rPr>
        <w:t>Black people are dramatically over represented in our criminal justice system due to over-policing and surveillance in Black neighborhoods.</w:t>
      </w:r>
    </w:p>
    <w:p w14:paraId="1691FF99" w14:textId="77777777" w:rsidR="00CC2FB5" w:rsidRPr="00133B50" w:rsidRDefault="00CC2FB5" w:rsidP="00CC2FB5">
      <w:pPr>
        <w:rPr>
          <w:rStyle w:val="StyleUnderline"/>
        </w:rPr>
      </w:pPr>
      <w:r w:rsidRPr="00936DA2">
        <w:rPr>
          <w:rStyle w:val="StyleUnderline"/>
        </w:rPr>
        <w:t xml:space="preserve">It is clear that the </w:t>
      </w:r>
      <w:r w:rsidRPr="00936DA2">
        <w:rPr>
          <w:rStyle w:val="StyleUnderline"/>
          <w:b/>
          <w:bCs/>
        </w:rPr>
        <w:t>UBI + model is the closest implementation we currently have that could make a dent in racial wealth inequities</w:t>
      </w:r>
      <w:r w:rsidRPr="008D3784">
        <w:rPr>
          <w:sz w:val="16"/>
        </w:rPr>
        <w:t xml:space="preserve">. Given that Black families would receive more money than other communities, </w:t>
      </w:r>
      <w:r w:rsidRPr="00883E70">
        <w:rPr>
          <w:rStyle w:val="StyleUnderline"/>
        </w:rPr>
        <w:t>it begins to account for the centuries of disinvestment and discrimination Black communities</w:t>
      </w:r>
      <w:r w:rsidRPr="008D3784">
        <w:rPr>
          <w:sz w:val="16"/>
        </w:rPr>
        <w:t xml:space="preserve"> faced, and </w:t>
      </w:r>
      <w:r w:rsidRPr="00883E70">
        <w:rPr>
          <w:rStyle w:val="StyleUnderline"/>
        </w:rPr>
        <w:t>continue to face</w:t>
      </w:r>
      <w:r w:rsidRPr="008D3784">
        <w:rPr>
          <w:sz w:val="16"/>
        </w:rPr>
        <w:t xml:space="preserve">, in the US. The plus model does not account for gender wealth inequities, but </w:t>
      </w:r>
      <w:r w:rsidRPr="00133B50">
        <w:rPr>
          <w:rStyle w:val="StyleUnderline"/>
        </w:rPr>
        <w:t>we can build on the premise of this model when assessing the implementation of a guaranteed income.</w:t>
      </w:r>
      <w:r w:rsidRPr="008D3784">
        <w:rPr>
          <w:sz w:val="16"/>
        </w:rPr>
        <w:t xml:space="preserve"> </w:t>
      </w:r>
      <w:r w:rsidRPr="00133B50">
        <w:rPr>
          <w:rStyle w:val="StyleUnderline"/>
        </w:rPr>
        <w:t>We will also need to ensure that other wealth-stripping policies through the criminal justice system and other municipal debts that are racialized are eliminated.</w:t>
      </w:r>
    </w:p>
    <w:p w14:paraId="7A075CC8" w14:textId="77777777" w:rsidR="00CC2FB5" w:rsidRPr="008D3784" w:rsidRDefault="00CC2FB5" w:rsidP="00CC2FB5">
      <w:pPr>
        <w:rPr>
          <w:sz w:val="16"/>
        </w:rPr>
      </w:pPr>
      <w:r w:rsidRPr="008D3784">
        <w:rPr>
          <w:sz w:val="16"/>
        </w:rPr>
        <w:t xml:space="preserve">It is clear that the </w:t>
      </w:r>
      <w:r w:rsidRPr="00133B50">
        <w:rPr>
          <w:rStyle w:val="StyleUnderline"/>
        </w:rPr>
        <w:t>UBI + model is the closest implementation we currently have that could make a dent in racial wealth inequities.</w:t>
      </w:r>
    </w:p>
    <w:p w14:paraId="077F5A73" w14:textId="77777777" w:rsidR="00CC2FB5" w:rsidRPr="008D3784" w:rsidRDefault="00CC2FB5" w:rsidP="00CC2FB5">
      <w:pPr>
        <w:rPr>
          <w:sz w:val="16"/>
        </w:rPr>
      </w:pPr>
      <w:r w:rsidRPr="008D3784">
        <w:rPr>
          <w:sz w:val="16"/>
        </w:rPr>
        <w:t>RECOMMENDATIONS—IT’S BIGGER THAN POLICY</w:t>
      </w:r>
    </w:p>
    <w:p w14:paraId="3BBD8F92" w14:textId="77777777" w:rsidR="00CC2FB5" w:rsidRPr="00922B0E" w:rsidRDefault="00CC2FB5" w:rsidP="00CC2FB5">
      <w:pPr>
        <w:rPr>
          <w:rStyle w:val="StyleUnderline"/>
        </w:rPr>
      </w:pPr>
      <w:r w:rsidRPr="008D3784">
        <w:rPr>
          <w:sz w:val="16"/>
        </w:rPr>
        <w:t xml:space="preserve">There is still more to be learned and documented about how to design the best guaranteed income policy in order to advance greater racial and gender equity. Current </w:t>
      </w:r>
      <w:r w:rsidRPr="007566BD">
        <w:rPr>
          <w:rStyle w:val="StyleUnderline"/>
        </w:rPr>
        <w:t>pilot programs in Stockton, California, and Jackson, Mississippi</w:t>
      </w:r>
      <w:r w:rsidRPr="008D3784">
        <w:rPr>
          <w:sz w:val="16"/>
        </w:rPr>
        <w:t xml:space="preserve">, </w:t>
      </w:r>
      <w:r w:rsidRPr="007566BD">
        <w:rPr>
          <w:rStyle w:val="StyleUnderline"/>
        </w:rPr>
        <w:t>will help us answer many design questions</w:t>
      </w:r>
      <w:r w:rsidRPr="008D3784">
        <w:rPr>
          <w:sz w:val="16"/>
        </w:rPr>
        <w:t xml:space="preserve"> (SEED n.d.; Springboard to Opportunities n.d.). </w:t>
      </w:r>
      <w:r w:rsidRPr="007566BD">
        <w:rPr>
          <w:rStyle w:val="StyleUnderline"/>
        </w:rPr>
        <w:t>In addition to the evidence</w:t>
      </w:r>
      <w:r w:rsidRPr="008D3784">
        <w:rPr>
          <w:sz w:val="16"/>
        </w:rPr>
        <w:t xml:space="preserve"> that will be collected from these pilots, </w:t>
      </w:r>
      <w:r w:rsidRPr="007566BD">
        <w:rPr>
          <w:rStyle w:val="StyleUnderline"/>
        </w:rPr>
        <w:t>direct input from the communities that this is targeted towards must be incorporated in order for any policy implemented to be as effective as possible.</w:t>
      </w:r>
      <w:r w:rsidRPr="008D3784">
        <w:rPr>
          <w:sz w:val="16"/>
        </w:rPr>
        <w:t xml:space="preserve"> For example, </w:t>
      </w:r>
      <w:r w:rsidRPr="00922B0E">
        <w:rPr>
          <w:rStyle w:val="StyleUnderline"/>
        </w:rPr>
        <w:t>questions</w:t>
      </w:r>
      <w:r w:rsidRPr="008D3784">
        <w:rPr>
          <w:sz w:val="16"/>
        </w:rPr>
        <w:t xml:space="preserve"> around an annual lump-sum payment versus monthly payments </w:t>
      </w:r>
      <w:r w:rsidRPr="00922B0E">
        <w:rPr>
          <w:rStyle w:val="StyleUnderline"/>
        </w:rPr>
        <w:t>must be discussed with individual communities, so that policymakers have a sense of what option would best achieve the ultimate goals of the policy. It’s possible that in these conversations, the recommendation is made to allow recipients to choose what payment breakdown they would prefer.</w:t>
      </w:r>
    </w:p>
    <w:p w14:paraId="7239AACE" w14:textId="77777777" w:rsidR="00CC2FB5" w:rsidRPr="00AA4697" w:rsidRDefault="00CC2FB5" w:rsidP="00CC2FB5">
      <w:pPr>
        <w:rPr>
          <w:u w:val="single"/>
        </w:rPr>
      </w:pPr>
      <w:r w:rsidRPr="00AA4697">
        <w:rPr>
          <w:rStyle w:val="StyleUnderline"/>
        </w:rPr>
        <w:t>In addition to direct community input for the design of a guaranteed income, it is important to understand that a guaranteed income is ultimately an income policy solution, and income is only part of the equation when thinking about wealth.</w:t>
      </w:r>
    </w:p>
    <w:p w14:paraId="295A87B7" w14:textId="77777777" w:rsidR="00CC2FB5" w:rsidRPr="007F27F3" w:rsidRDefault="00CC2FB5" w:rsidP="00CC2FB5">
      <w:pPr>
        <w:rPr>
          <w:u w:val="single"/>
        </w:rPr>
      </w:pPr>
      <w:r w:rsidRPr="00AA4697">
        <w:rPr>
          <w:rStyle w:val="StyleUnderline"/>
        </w:rPr>
        <w:t>When designing a policy platform to address gender and racial wealth inequity, key considerations include:</w:t>
      </w:r>
      <w:r w:rsidRPr="008D3784">
        <w:rPr>
          <w:sz w:val="16"/>
        </w:rPr>
        <w:t xml:space="preserve"> </w:t>
      </w:r>
      <w:r w:rsidRPr="00AA4697">
        <w:rPr>
          <w:rStyle w:val="StyleUnderline"/>
        </w:rPr>
        <w:t>shifting harmful narratives that impede us from seeing everyone as deserving; addressing current wealth extraction policies as well as historic impediments to building wealth for women and people of color; tackling wealth concentration and corporate power; and healing generations of trauma caused by economic instability. Below, we</w:t>
      </w:r>
      <w:r w:rsidRPr="008D3784">
        <w:rPr>
          <w:sz w:val="16"/>
        </w:rPr>
        <w:t xml:space="preserve"> </w:t>
      </w:r>
      <w:r w:rsidRPr="00AA4697">
        <w:rPr>
          <w:rStyle w:val="StyleUnderline"/>
        </w:rPr>
        <w:t>outline design elements that can help us create a society where everyone has the ability and wherewithal to live with dignity, freedom of choice, and security.</w:t>
      </w:r>
    </w:p>
    <w:p w14:paraId="11153A18" w14:textId="77777777" w:rsidR="00CC2FB5" w:rsidRPr="008D3784" w:rsidRDefault="00CC2FB5" w:rsidP="00CC2FB5">
      <w:pPr>
        <w:rPr>
          <w:sz w:val="16"/>
        </w:rPr>
      </w:pPr>
      <w:r w:rsidRPr="008D3784">
        <w:rPr>
          <w:sz w:val="16"/>
        </w:rPr>
        <w:t>Enacting Tiered Disbursement According to Historic Disadvantage</w:t>
      </w:r>
    </w:p>
    <w:p w14:paraId="7662708D" w14:textId="77777777" w:rsidR="00CC2FB5" w:rsidRPr="008D3784" w:rsidRDefault="00CC2FB5" w:rsidP="00CC2FB5">
      <w:pPr>
        <w:rPr>
          <w:sz w:val="16"/>
        </w:rPr>
      </w:pPr>
      <w:r w:rsidRPr="001561E7">
        <w:rPr>
          <w:rStyle w:val="StyleUnderline"/>
        </w:rPr>
        <w:t>A guaranteed income policy proposal that is grounded in racial and gender justice must include a racial and gender equity approach that accounts for the rules, institutions, and norms that have ensured that certain groups reap a greater share of all that America offers while others have been intentionally left out.</w:t>
      </w:r>
      <w:r w:rsidRPr="008D3784">
        <w:rPr>
          <w:sz w:val="16"/>
        </w:rPr>
        <w:t xml:space="preserve"> </w:t>
      </w:r>
      <w:r w:rsidRPr="001561E7">
        <w:rPr>
          <w:rStyle w:val="StyleUnderline"/>
        </w:rPr>
        <w:t>Without a strategic race and gender equity approach</w:t>
      </w:r>
      <w:r w:rsidRPr="008D3784">
        <w:rPr>
          <w:sz w:val="16"/>
        </w:rPr>
        <w:t xml:space="preserve">, </w:t>
      </w:r>
      <w:r w:rsidRPr="001561E7">
        <w:rPr>
          <w:rStyle w:val="StyleUnderline"/>
        </w:rPr>
        <w:t>a guaranteed income will not address and undo the underlying structures of racial and gender exclusion and discrimination</w:t>
      </w:r>
      <w:r w:rsidRPr="008D3784">
        <w:rPr>
          <w:sz w:val="16"/>
        </w:rPr>
        <w:t xml:space="preserve"> that cause people of color and women to be overrepresented among the jobless and low-wage workers in the first place.</w:t>
      </w:r>
    </w:p>
    <w:p w14:paraId="3984B627" w14:textId="77777777" w:rsidR="00CC2FB5" w:rsidRPr="001561E7" w:rsidRDefault="00CC2FB5" w:rsidP="00CC2FB5">
      <w:pPr>
        <w:rPr>
          <w:u w:val="single"/>
        </w:rPr>
      </w:pPr>
      <w:r w:rsidRPr="008D3784">
        <w:rPr>
          <w:sz w:val="16"/>
        </w:rPr>
        <w:t xml:space="preserve">It is for these reasons that </w:t>
      </w:r>
      <w:r w:rsidRPr="001561E7">
        <w:rPr>
          <w:rStyle w:val="StyleUnderline"/>
        </w:rPr>
        <w:t>a tiered guaranteed income model that gives stipends based on historic disadvantage and current wealth status is the most promising way forward. Such a model allows for people of color and women-headed households to receive a larger benefit in order to make up for barriers placed on them by policies of our past and present.</w:t>
      </w:r>
    </w:p>
    <w:p w14:paraId="334CC36C" w14:textId="77777777" w:rsidR="00CC2FB5" w:rsidRDefault="00CC2FB5" w:rsidP="00CC2FB5"/>
    <w:p w14:paraId="22F1C421" w14:textId="77777777" w:rsidR="00CC2FB5" w:rsidRDefault="00CC2FB5" w:rsidP="00CC2FB5">
      <w:pPr>
        <w:pStyle w:val="Heading4"/>
      </w:pPr>
      <w:r>
        <w:t>3. Policies must be justified with beliefs that counter exclusionary narratives – incorporating intersectional race and gender equity lens key</w:t>
      </w:r>
    </w:p>
    <w:p w14:paraId="2FFDDAD0" w14:textId="77777777" w:rsidR="00CC2FB5" w:rsidRDefault="00CC2FB5" w:rsidP="00CC2FB5">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38C03993" w14:textId="77777777" w:rsidR="00CC2FB5" w:rsidRPr="001952FC" w:rsidRDefault="00CC2FB5" w:rsidP="00CC2FB5">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416D9857" w14:textId="77777777" w:rsidR="00CC2FB5" w:rsidRDefault="00CC2FB5" w:rsidP="00CC2FB5">
      <w:r>
        <w:t>Changing the Narrative</w:t>
      </w:r>
    </w:p>
    <w:p w14:paraId="247A1693" w14:textId="77777777" w:rsidR="00CC2FB5" w:rsidRPr="00C22FA0" w:rsidRDefault="00CC2FB5" w:rsidP="00CC2FB5">
      <w:pPr>
        <w:rPr>
          <w:u w:val="single"/>
        </w:rPr>
      </w:pPr>
      <w:r w:rsidRPr="002B524C">
        <w:rPr>
          <w:rStyle w:val="StyleUnderline"/>
        </w:rPr>
        <w:t>The exclusionary policies of our past and present have been justified and advanced with narratives</w:t>
      </w:r>
      <w:r>
        <w:t xml:space="preserve">, or deep-seated frames of thinking, </w:t>
      </w:r>
      <w:r w:rsidRPr="002B524C">
        <w:rPr>
          <w:rStyle w:val="StyleUnderline"/>
        </w:rPr>
        <w:t>built on racism</w:t>
      </w:r>
      <w:r>
        <w:t xml:space="preserve"> and sexism and often gendered racism. These narratives </w:t>
      </w:r>
      <w:r w:rsidRPr="002B524C">
        <w:rPr>
          <w:rStyle w:val="StyleUnderline"/>
        </w:rPr>
        <w:t>tell us that everyone should be able to pull themselves up by their bootstraps</w:t>
      </w:r>
      <w:r>
        <w:t xml:space="preserve">, </w:t>
      </w:r>
      <w:r w:rsidRPr="002B524C">
        <w:rPr>
          <w:rStyle w:val="StyleUnderline"/>
        </w:rPr>
        <w:t>and they push a story of toxic individualism that asserts injustice and inequality are the fault of the individuals who experience them</w:t>
      </w:r>
      <w:r>
        <w:t xml:space="preserve">. They shape how we view and define what work is, which has led us to exclude care giving and unpaid labor in our definition of work. </w:t>
      </w:r>
      <w:r w:rsidRPr="002B524C">
        <w:rPr>
          <w:rStyle w:val="StyleUnderline"/>
        </w:rPr>
        <w:t>These narratives tell us that government is a barrier to freedom, not a facilitator of it, and that systems have no place in our discussions on racial justice</w:t>
      </w:r>
      <w:r>
        <w:t xml:space="preserve">, </w:t>
      </w:r>
      <w:r w:rsidRPr="002B524C">
        <w:rPr>
          <w:rStyle w:val="StyleUnderline"/>
        </w:rPr>
        <w:t>ultimately justifying cuts to public programs that have long served working-class and poor families while using public programs to funnel more power and profits to corporations and the wealthy</w:t>
      </w:r>
      <w:r>
        <w:t xml:space="preserve">. </w:t>
      </w:r>
      <w:r w:rsidRPr="00C22FA0">
        <w:rPr>
          <w:rStyle w:val="StyleUnderline"/>
        </w:rPr>
        <w:t>We must call attention to the intentions behind these narratives; show how they operate to weaken families, the economy, and our democracy</w:t>
      </w:r>
      <w:r>
        <w:t xml:space="preserve">; </w:t>
      </w:r>
      <w:r w:rsidRPr="00C22FA0">
        <w:rPr>
          <w:rStyle w:val="StyleUnderline"/>
        </w:rPr>
        <w:t>and then present new narratives that allow people to reimagine the role of government in paving a pathway to inclusive economic security and prosperity</w:t>
      </w:r>
      <w:r>
        <w:t xml:space="preserve">. Additionally, </w:t>
      </w:r>
      <w:r w:rsidRPr="00C22FA0">
        <w:rPr>
          <w:rStyle w:val="StyleUnderline"/>
        </w:rPr>
        <w:t>it is crucial that we elevate the humanity of Black people.</w:t>
      </w:r>
    </w:p>
    <w:p w14:paraId="7AC0DE7D" w14:textId="77777777" w:rsidR="00CC2FB5" w:rsidRDefault="00CC2FB5" w:rsidP="00CC2FB5">
      <w:pPr>
        <w:rPr>
          <w:rStyle w:val="StyleUnderline"/>
          <w:u w:val="none"/>
        </w:rPr>
      </w:pPr>
      <w:r>
        <w:t xml:space="preserve">If we want to see real change in America, </w:t>
      </w:r>
      <w:r w:rsidRPr="00C22FA0">
        <w:rPr>
          <w:rStyle w:val="StyleUnderline"/>
        </w:rPr>
        <w:t>we have to come to terms with the fact that anti-Black sentiment, xenophobia, and sexism have permeated our history and led to</w:t>
      </w:r>
      <w:r>
        <w:rPr>
          <w:rStyle w:val="StyleUnderline"/>
        </w:rPr>
        <w:t xml:space="preserve"> </w:t>
      </w:r>
      <w:r w:rsidRPr="00C22FA0">
        <w:rPr>
          <w:rStyle w:val="StyleUnderline"/>
          <w:b/>
          <w:bCs/>
        </w:rPr>
        <w:t>unconscionable economic stratification</w:t>
      </w:r>
      <w:r>
        <w:t xml:space="preserve">. </w:t>
      </w:r>
      <w:r w:rsidRPr="00A8650D">
        <w:rPr>
          <w:rStyle w:val="StyleUnderline"/>
        </w:rPr>
        <w:t>We have to be prepared to see, name, and face some uncomfortable truths about how racist and gendered our underlying beliefs</w:t>
      </w:r>
      <w:r>
        <w:t xml:space="preserve"> </w:t>
      </w:r>
      <w:r w:rsidRPr="00A8650D">
        <w:rPr>
          <w:rStyle w:val="StyleUnderline"/>
        </w:rPr>
        <w:t>are in regard to who is deserving</w:t>
      </w:r>
      <w:r>
        <w:t xml:space="preserve"> </w:t>
      </w:r>
      <w:r w:rsidRPr="00A8650D">
        <w:rPr>
          <w:rStyle w:val="StyleUnderline"/>
        </w:rPr>
        <w:t>and who is not and who</w:t>
      </w:r>
      <w:r>
        <w:t xml:space="preserve"> (</w:t>
      </w:r>
      <w:r w:rsidRPr="00A8650D">
        <w:rPr>
          <w:rStyle w:val="StyleUnderline"/>
        </w:rPr>
        <w:t>had</w:t>
      </w:r>
      <w:r>
        <w:t xml:space="preserve">) has </w:t>
      </w:r>
      <w:r w:rsidRPr="00A8650D">
        <w:rPr>
          <w:rStyle w:val="StyleUnderline"/>
        </w:rPr>
        <w:t>access to opportunity and who</w:t>
      </w:r>
      <w:r>
        <w:t xml:space="preserve"> (</w:t>
      </w:r>
      <w:r w:rsidRPr="00A8650D">
        <w:rPr>
          <w:rStyle w:val="StyleUnderline"/>
        </w:rPr>
        <w:t>did</w:t>
      </w:r>
      <w:r>
        <w:t xml:space="preserve">) does </w:t>
      </w:r>
      <w:r w:rsidRPr="00A8650D">
        <w:rPr>
          <w:rStyle w:val="StyleUnderline"/>
        </w:rPr>
        <w:t>not.</w:t>
      </w:r>
      <w:r>
        <w:t xml:space="preserve"> And, </w:t>
      </w:r>
      <w:r w:rsidRPr="006A1DF3">
        <w:rPr>
          <w:rStyle w:val="StyleUnderline"/>
        </w:rPr>
        <w:t>we have to be willing to do something about</w:t>
      </w:r>
      <w:r>
        <w:t xml:space="preserve"> that learning through our policies moving forward </w:t>
      </w:r>
      <w:r w:rsidRPr="006A1DF3">
        <w:rPr>
          <w:rStyle w:val="StyleUnderline"/>
        </w:rPr>
        <w:t xml:space="preserve">by </w:t>
      </w:r>
      <w:r w:rsidRPr="00910AA8">
        <w:rPr>
          <w:rStyle w:val="StyleUnderline"/>
          <w:b/>
          <w:bCs/>
        </w:rPr>
        <w:t>incorporating an intersectional race and gender equity lens in the design of our policies</w:t>
      </w:r>
      <w:r w:rsidRPr="006A1DF3">
        <w:rPr>
          <w:rStyle w:val="StyleUnderline"/>
        </w:rPr>
        <w:t>.</w:t>
      </w:r>
      <w:r>
        <w:t xml:space="preserve"> Practically speaking, </w:t>
      </w:r>
      <w:r w:rsidRPr="006A1DF3">
        <w:rPr>
          <w:rStyle w:val="StyleUnderline"/>
        </w:rPr>
        <w:t>this means never assuming a “tide that lifts all boats” strategy in policymaking but rather using policy to right the wrongs of our past by being intentional about who a policy is intended to lift.</w:t>
      </w:r>
      <w:r>
        <w:t xml:space="preserve"> </w:t>
      </w:r>
      <w:r w:rsidRPr="006A1DF3">
        <w:rPr>
          <w:rStyle w:val="StyleUnderline"/>
        </w:rPr>
        <w:t>We have to be willing to center and honor Blackness and the Black experience and use that frame to draft and implement policy—with the understanding that by centering Blackness, we create a pathway to economic prosperity for all.</w:t>
      </w:r>
    </w:p>
    <w:p w14:paraId="5424607D" w14:textId="77777777" w:rsidR="00CC2FB5" w:rsidRPr="00C35FE9" w:rsidRDefault="00CC2FB5" w:rsidP="00CC2FB5"/>
    <w:p w14:paraId="129677A6" w14:textId="77777777" w:rsidR="00CC2FB5" w:rsidRDefault="00CC2FB5" w:rsidP="00CC2FB5">
      <w:pPr>
        <w:pStyle w:val="Heading4"/>
      </w:pPr>
      <w:r>
        <w:t xml:space="preserve">And, 10 percent VAT </w:t>
      </w:r>
      <w:r w:rsidRPr="00637364">
        <w:rPr>
          <w:u w:val="single"/>
        </w:rPr>
        <w:t>eliminates</w:t>
      </w:r>
      <w:r>
        <w:t xml:space="preserve"> cost of UBI with </w:t>
      </w:r>
      <w:r w:rsidRPr="00637364">
        <w:rPr>
          <w:u w:val="single"/>
        </w:rPr>
        <w:t>trillions leftover</w:t>
      </w:r>
      <w:r>
        <w:rPr>
          <w:u w:val="single"/>
        </w:rPr>
        <w:t>!</w:t>
      </w:r>
      <w:r>
        <w:t xml:space="preserve"> – exempts small businesses and UBI </w:t>
      </w:r>
      <w:r w:rsidRPr="006F5D47">
        <w:rPr>
          <w:u w:val="single"/>
        </w:rPr>
        <w:t>offsets impacts</w:t>
      </w:r>
      <w:r>
        <w:t xml:space="preserve"> on middle and low-income households</w:t>
      </w:r>
    </w:p>
    <w:p w14:paraId="3178E5C9" w14:textId="77777777" w:rsidR="00CC2FB5" w:rsidRDefault="00CC2FB5" w:rsidP="00CC2FB5">
      <w:r w:rsidRPr="00D43219">
        <w:rPr>
          <w:rStyle w:val="Style13ptBold"/>
        </w:rPr>
        <w:t>Gale</w:t>
      </w:r>
      <w:r>
        <w:t xml:space="preserve">, Arjay and Frances Fearing Miller Chair in Federal Economic Policy at The Brookings Institute, </w:t>
      </w:r>
      <w:r w:rsidRPr="00D43219">
        <w:rPr>
          <w:rStyle w:val="Style13ptBold"/>
        </w:rPr>
        <w:t>2020</w:t>
      </w:r>
    </w:p>
    <w:p w14:paraId="061418A1" w14:textId="77777777" w:rsidR="00CC2FB5" w:rsidRDefault="00CC2FB5" w:rsidP="00CC2FB5">
      <w:r>
        <w:t xml:space="preserve">[William, “How a VAT could tax the rich and pay for universal basic income,” Brookings Institute, January 30, 2020, </w:t>
      </w:r>
      <w:r w:rsidRPr="00D43219">
        <w:t>https://www.brookings.edu/articles/how-a-vat-could-tax-the-rich-and-pay-for-universal-basic-income/</w:t>
      </w:r>
      <w:r>
        <w:t>, accessed July 1, 2023, GDS-LL]</w:t>
      </w:r>
    </w:p>
    <w:p w14:paraId="4C018C57" w14:textId="77777777" w:rsidR="00CC2FB5" w:rsidRPr="00053176" w:rsidRDefault="00CC2FB5" w:rsidP="00CC2FB5">
      <w:pPr>
        <w:rPr>
          <w:sz w:val="16"/>
        </w:rPr>
      </w:pPr>
      <w:r w:rsidRPr="00053176">
        <w:rPr>
          <w:sz w:val="16"/>
        </w:rPr>
        <w:t>The plan would raise substantial net revenue, be very progressive, and be as conducive to economic growth as any other new tax</w:t>
      </w:r>
      <w:r w:rsidRPr="00912C9C">
        <w:rPr>
          <w:rStyle w:val="StyleUnderline"/>
        </w:rPr>
        <w:t>. The VAT would complement</w:t>
      </w:r>
      <w:r w:rsidRPr="00053176">
        <w:rPr>
          <w:sz w:val="16"/>
        </w:rPr>
        <w:t xml:space="preserve">, not replace, </w:t>
      </w:r>
      <w:r w:rsidRPr="00912C9C">
        <w:rPr>
          <w:rStyle w:val="StyleUnderline"/>
        </w:rPr>
        <w:t>any new direct taxes on affluent households, such as a wealth tax or capital gains reforms.</w:t>
      </w:r>
    </w:p>
    <w:p w14:paraId="7271B3C1" w14:textId="77777777" w:rsidR="00CC2FB5" w:rsidRPr="00053176" w:rsidRDefault="00CC2FB5" w:rsidP="00CC2FB5">
      <w:pPr>
        <w:rPr>
          <w:sz w:val="16"/>
        </w:rPr>
      </w:pPr>
      <w:r w:rsidRPr="00912C9C">
        <w:rPr>
          <w:rStyle w:val="StyleUnderline"/>
        </w:rPr>
        <w:t>A VAT is a national consumption tax</w:t>
      </w:r>
      <w:r w:rsidRPr="00053176">
        <w:rPr>
          <w:sz w:val="16"/>
        </w:rPr>
        <w:t xml:space="preserve">—like a retail sales tax but collected in small bits at each stage of production. </w:t>
      </w:r>
      <w:r w:rsidRPr="00912C9C">
        <w:rPr>
          <w:rStyle w:val="StyleUnderline"/>
        </w:rPr>
        <w:t>It raises a lot of revenue without distorting economic choices like saving, investment, or the organizational form of businesses.</w:t>
      </w:r>
      <w:r w:rsidRPr="00053176">
        <w:rPr>
          <w:sz w:val="16"/>
        </w:rPr>
        <w:t xml:space="preserve"> And it can be easier to administer than retail sales taxes.</w:t>
      </w:r>
    </w:p>
    <w:p w14:paraId="0F09DE44" w14:textId="77777777" w:rsidR="00CC2FB5" w:rsidRPr="00053176" w:rsidRDefault="00CC2FB5" w:rsidP="00CC2FB5">
      <w:pPr>
        <w:rPr>
          <w:sz w:val="16"/>
        </w:rPr>
      </w:pPr>
      <w:r w:rsidRPr="00053176">
        <w:rPr>
          <w:sz w:val="16"/>
        </w:rPr>
        <w:t>An American VAT</w:t>
      </w:r>
    </w:p>
    <w:p w14:paraId="08A08097" w14:textId="77777777" w:rsidR="00CC2FB5" w:rsidRPr="00053176" w:rsidRDefault="00CC2FB5" w:rsidP="00CC2FB5">
      <w:pPr>
        <w:rPr>
          <w:sz w:val="16"/>
        </w:rPr>
      </w:pPr>
      <w:r w:rsidRPr="00912C9C">
        <w:rPr>
          <w:rStyle w:val="StyleUnderline"/>
        </w:rPr>
        <w:t>The structure of an American VAT should mirror those of the most effective existing VATs around the world</w:t>
      </w:r>
      <w:r w:rsidRPr="00053176">
        <w:rPr>
          <w:sz w:val="16"/>
        </w:rPr>
        <w:t xml:space="preserve">. It should be built on a broad consumption base.  </w:t>
      </w:r>
      <w:r w:rsidRPr="00912C9C">
        <w:rPr>
          <w:rStyle w:val="StyleUnderline"/>
        </w:rPr>
        <w:t>It should adjust</w:t>
      </w:r>
      <w:r w:rsidRPr="00053176">
        <w:rPr>
          <w:sz w:val="16"/>
        </w:rPr>
        <w:t xml:space="preserve"> (impose or rebate) </w:t>
      </w:r>
      <w:r w:rsidRPr="00912C9C">
        <w:rPr>
          <w:rStyle w:val="StyleUnderline"/>
        </w:rPr>
        <w:t>taxes at the border so it applies only to goods and services purchased in the US no matter where they are produced.</w:t>
      </w:r>
      <w:r w:rsidRPr="00053176">
        <w:rPr>
          <w:sz w:val="16"/>
        </w:rPr>
        <w:t xml:space="preserve"> </w:t>
      </w:r>
      <w:r w:rsidRPr="00912C9C">
        <w:rPr>
          <w:rStyle w:val="StyleUnderline"/>
        </w:rPr>
        <w:t>Small businesses should be exempt</w:t>
      </w:r>
      <w:r w:rsidRPr="00053176">
        <w:rPr>
          <w:sz w:val="16"/>
        </w:rPr>
        <w:t xml:space="preserve">, </w:t>
      </w:r>
      <w:r w:rsidRPr="00912C9C">
        <w:rPr>
          <w:rStyle w:val="StyleUnderline"/>
        </w:rPr>
        <w:t>though they should be able to choose to join the VAT system</w:t>
      </w:r>
      <w:r w:rsidRPr="00053176">
        <w:rPr>
          <w:sz w:val="16"/>
        </w:rPr>
        <w:t xml:space="preserve">. </w:t>
      </w:r>
      <w:r w:rsidRPr="006504A8">
        <w:rPr>
          <w:rStyle w:val="StyleUnderline"/>
        </w:rPr>
        <w:t>Social Security and means-tested government programs</w:t>
      </w:r>
      <w:r w:rsidRPr="00053176">
        <w:rPr>
          <w:sz w:val="16"/>
        </w:rPr>
        <w:t xml:space="preserve">, such as Temporary Assistance to Needy Families, </w:t>
      </w:r>
      <w:r w:rsidRPr="006504A8">
        <w:rPr>
          <w:rStyle w:val="StyleUnderline"/>
        </w:rPr>
        <w:t>should be adjusted to reflect the after-VAT price of relevant purchases.</w:t>
      </w:r>
    </w:p>
    <w:p w14:paraId="1071E8F1" w14:textId="77777777" w:rsidR="00CC2FB5" w:rsidRPr="0052204B" w:rsidRDefault="00CC2FB5" w:rsidP="00CC2FB5">
      <w:pPr>
        <w:rPr>
          <w:u w:val="single"/>
        </w:rPr>
      </w:pPr>
      <w:r w:rsidRPr="00053176">
        <w:rPr>
          <w:sz w:val="16"/>
        </w:rPr>
        <w:t xml:space="preserve">Border adjustments are ubiquitous in VATs around the world and do not constitute tariffs. And almost all VAT countries exempt small businesses (somehow defined). </w:t>
      </w:r>
      <w:r w:rsidRPr="0052204B">
        <w:rPr>
          <w:rStyle w:val="StyleUnderline"/>
        </w:rPr>
        <w:t>Limiting the VAT to firms with more than $200,000 in gross receipts would exempt 43 million small businesses.</w:t>
      </w:r>
    </w:p>
    <w:p w14:paraId="7D020EFC" w14:textId="77777777" w:rsidR="00CC2FB5" w:rsidRPr="00053176" w:rsidRDefault="00CC2FB5" w:rsidP="00CC2FB5">
      <w:pPr>
        <w:rPr>
          <w:sz w:val="16"/>
        </w:rPr>
      </w:pPr>
      <w:r w:rsidRPr="00053176">
        <w:rPr>
          <w:sz w:val="16"/>
        </w:rPr>
        <w:t xml:space="preserve">Finally, </w:t>
      </w:r>
      <w:r w:rsidRPr="006276A4">
        <w:rPr>
          <w:rStyle w:val="StyleUnderline"/>
        </w:rPr>
        <w:t>the UBI payment would eliminate the burden of the VAT and give additional resources to low- and moderate-income households</w:t>
      </w:r>
      <w:r w:rsidRPr="00053176">
        <w:rPr>
          <w:sz w:val="16"/>
        </w:rPr>
        <w:t>. My version would set the UBI at the federal poverty line times the VAT rate (10 percent) times two. For example, a family of four would receive about $5,200 per year. My UBI proposal is similar to, but smaller than, the version proposed by Democratic presidential candidate Andrew Yang.</w:t>
      </w:r>
    </w:p>
    <w:p w14:paraId="5305C48B" w14:textId="77777777" w:rsidR="00CC2FB5" w:rsidRPr="00053176" w:rsidRDefault="00CC2FB5" w:rsidP="00CC2FB5">
      <w:pPr>
        <w:rPr>
          <w:sz w:val="16"/>
        </w:rPr>
      </w:pPr>
      <w:r w:rsidRPr="00053176">
        <w:rPr>
          <w:sz w:val="16"/>
        </w:rPr>
        <w:t>Effects</w:t>
      </w:r>
    </w:p>
    <w:p w14:paraId="1F51F106" w14:textId="77777777" w:rsidR="00CC2FB5" w:rsidRPr="00053176" w:rsidRDefault="00CC2FB5" w:rsidP="00CC2FB5">
      <w:pPr>
        <w:rPr>
          <w:sz w:val="16"/>
        </w:rPr>
      </w:pPr>
      <w:r w:rsidRPr="006276A4">
        <w:rPr>
          <w:rStyle w:val="StyleUnderline"/>
        </w:rPr>
        <w:t>A 10 percent VAT would raise about $2.9 trillion over 10 years</w:t>
      </w:r>
      <w:r w:rsidRPr="00053176">
        <w:rPr>
          <w:sz w:val="16"/>
        </w:rPr>
        <w:t xml:space="preserve">, or 1.1 percent of Gross Domestic Product, </w:t>
      </w:r>
      <w:r w:rsidRPr="006276A4">
        <w:rPr>
          <w:rStyle w:val="StyleUnderline"/>
        </w:rPr>
        <w:t>even after covering the cost of the UBI</w:t>
      </w:r>
      <w:r w:rsidRPr="00053176">
        <w:rPr>
          <w:sz w:val="16"/>
        </w:rPr>
        <w:t>.</w:t>
      </w:r>
    </w:p>
    <w:p w14:paraId="25983591" w14:textId="77777777" w:rsidR="00CC2FB5" w:rsidRPr="00311A7C" w:rsidRDefault="00CC2FB5" w:rsidP="00CC2FB5">
      <w:pPr>
        <w:rPr>
          <w:rStyle w:val="StyleUnderline"/>
        </w:rPr>
      </w:pPr>
      <w:r w:rsidRPr="00053176">
        <w:rPr>
          <w:sz w:val="16"/>
        </w:rPr>
        <w:t xml:space="preserve">As with any tax, its effects on the economy would depend on how government uses the revenue. But all else equal, </w:t>
      </w:r>
      <w:r w:rsidRPr="00311A7C">
        <w:rPr>
          <w:rStyle w:val="StyleUnderline"/>
        </w:rPr>
        <w:t>it would be better for the economy</w:t>
      </w:r>
      <w:r w:rsidRPr="00053176">
        <w:rPr>
          <w:sz w:val="16"/>
        </w:rPr>
        <w:t xml:space="preserve"> (that is, less distortionary) </w:t>
      </w:r>
      <w:r w:rsidRPr="00311A7C">
        <w:rPr>
          <w:rStyle w:val="StyleUnderline"/>
        </w:rPr>
        <w:t>than hiking income tax rates.</w:t>
      </w:r>
    </w:p>
    <w:p w14:paraId="5B4BD2F7" w14:textId="77777777" w:rsidR="00CC2FB5" w:rsidRPr="00053176" w:rsidRDefault="00CC2FB5" w:rsidP="00CC2FB5">
      <w:pPr>
        <w:rPr>
          <w:sz w:val="16"/>
        </w:rPr>
      </w:pPr>
      <w:r w:rsidRPr="00053176">
        <w:rPr>
          <w:sz w:val="16"/>
        </w:rPr>
        <w:t>To avoid disrupting the economy in the short run, the VAT proceeds should be used in the early years to stimulate the economy, and the Fed should accommodate the VAT by letting the consumer price level rise.</w:t>
      </w:r>
    </w:p>
    <w:p w14:paraId="06E93F07" w14:textId="77777777" w:rsidR="00CC2FB5" w:rsidRPr="00311A7C" w:rsidRDefault="00CC2FB5" w:rsidP="00CC2FB5">
      <w:pPr>
        <w:rPr>
          <w:rStyle w:val="StyleUnderline"/>
        </w:rPr>
      </w:pPr>
      <w:r w:rsidRPr="00053176">
        <w:rPr>
          <w:sz w:val="16"/>
        </w:rPr>
        <w:t xml:space="preserve">The Tax Policy Center estimates that </w:t>
      </w:r>
      <w:r w:rsidRPr="00311A7C">
        <w:rPr>
          <w:rStyle w:val="StyleUnderline"/>
        </w:rPr>
        <w:t>the VAT in conjunction with a UBI would be extremely progressive</w:t>
      </w:r>
      <w:r w:rsidRPr="00053176">
        <w:rPr>
          <w:sz w:val="16"/>
        </w:rPr>
        <w:t xml:space="preserve">. </w:t>
      </w:r>
      <w:r w:rsidRPr="00311A7C">
        <w:rPr>
          <w:rStyle w:val="StyleUnderline"/>
        </w:rPr>
        <w:t>It would increase after-tax income of the lowest-income 20 percent of households by 17 percent</w:t>
      </w:r>
      <w:r w:rsidRPr="00053176">
        <w:rPr>
          <w:sz w:val="16"/>
        </w:rPr>
        <w:t xml:space="preserve">. </w:t>
      </w:r>
      <w:r w:rsidRPr="00311A7C">
        <w:rPr>
          <w:rStyle w:val="StyleUnderline"/>
        </w:rPr>
        <w:t>The tax burden for middle-income people would be unchanged while incomes of the top 1 percent of households would fall by 5.5 percent.</w:t>
      </w:r>
    </w:p>
    <w:p w14:paraId="3D23953B" w14:textId="77777777" w:rsidR="00CC2FB5" w:rsidRPr="0040192C" w:rsidRDefault="00CC2FB5" w:rsidP="00CC2FB5">
      <w:pPr>
        <w:rPr>
          <w:rStyle w:val="StyleUnderline"/>
        </w:rPr>
      </w:pPr>
      <w:r w:rsidRPr="00053176">
        <w:rPr>
          <w:sz w:val="16"/>
        </w:rPr>
        <w:t xml:space="preserve">It may seem counter-intuitive, but </w:t>
      </w:r>
      <w:r w:rsidRPr="00311A7C">
        <w:rPr>
          <w:rStyle w:val="StyleUnderline"/>
        </w:rPr>
        <w:t>the VAT functions as a 10 percent tax on existing wealth</w:t>
      </w:r>
      <w:r w:rsidRPr="00053176">
        <w:rPr>
          <w:sz w:val="16"/>
        </w:rPr>
        <w:t xml:space="preserve"> because future consumption can be financed only with existing wealth or future wages. Unlike a tax imposed on accumulated assets, </w:t>
      </w:r>
      <w:r w:rsidRPr="0040192C">
        <w:rPr>
          <w:rStyle w:val="StyleUnderline"/>
        </w:rPr>
        <w:t>the VAT’s implicit wealth tax is very difficult to avoid or evade and does not require the valuation of assets.</w:t>
      </w:r>
    </w:p>
    <w:p w14:paraId="1920E049" w14:textId="77777777" w:rsidR="00CC2FB5" w:rsidRPr="00053176" w:rsidRDefault="00CC2FB5" w:rsidP="00CC2FB5">
      <w:pPr>
        <w:rPr>
          <w:sz w:val="16"/>
        </w:rPr>
      </w:pPr>
      <w:r w:rsidRPr="00053176">
        <w:rPr>
          <w:sz w:val="16"/>
        </w:rPr>
        <w:t>A VAT also could benefit states. While states would not have to conform to the new federal law, doing so could improve the structure of their consumption taxes, which tend to exempt services and necessities and often tax businesses.  Canada’s provinces provide an example of how national and sub-national VATs can “harmonize.”</w:t>
      </w:r>
    </w:p>
    <w:p w14:paraId="1D4920EC" w14:textId="77777777" w:rsidR="00CC2FB5" w:rsidRPr="00804ADE" w:rsidRDefault="00CC2FB5" w:rsidP="00CC2FB5"/>
    <w:p w14:paraId="1980AD64" w14:textId="77777777" w:rsidR="00CC2FB5" w:rsidRDefault="00CC2FB5" w:rsidP="00CC2FB5">
      <w:pPr>
        <w:pStyle w:val="Heading4"/>
      </w:pPr>
      <w:r>
        <w:t xml:space="preserve">Equitable guaranteed income </w:t>
      </w:r>
      <w:r w:rsidRPr="00F257FB">
        <w:rPr>
          <w:u w:val="single"/>
        </w:rPr>
        <w:t>must</w:t>
      </w:r>
      <w:r>
        <w:t xml:space="preserve"> be universal AND in conjunction with present safety net</w:t>
      </w:r>
    </w:p>
    <w:p w14:paraId="78889CE2" w14:textId="77777777" w:rsidR="00CC2FB5" w:rsidRDefault="00CC2FB5" w:rsidP="00CC2FB5">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2BF775DA" w14:textId="77777777" w:rsidR="00CC2FB5" w:rsidRDefault="00CC2FB5" w:rsidP="00CC2FB5">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4F70E777" w14:textId="77777777" w:rsidR="00CC2FB5" w:rsidRDefault="00CC2FB5" w:rsidP="00CC2FB5">
      <w:r>
        <w:t>GUARANTEED INCOME MODELS</w:t>
      </w:r>
    </w:p>
    <w:p w14:paraId="396C8DB5" w14:textId="77777777" w:rsidR="00CC2FB5" w:rsidRPr="003D5722" w:rsidRDefault="00CC2FB5" w:rsidP="00CC2FB5">
      <w:pPr>
        <w:rPr>
          <w:b/>
          <w:bCs/>
        </w:rPr>
      </w:pPr>
      <w:r>
        <w:rPr>
          <w:b/>
          <w:bCs/>
        </w:rPr>
        <w:t>*Figure Omitted</w:t>
      </w:r>
    </w:p>
    <w:p w14:paraId="14852B8D" w14:textId="77777777" w:rsidR="00CC2FB5" w:rsidRPr="00F257FB" w:rsidRDefault="00CC2FB5" w:rsidP="00CC2FB5">
      <w:pPr>
        <w:rPr>
          <w:rStyle w:val="StyleUnderline"/>
        </w:rPr>
      </w:pPr>
      <w:r>
        <w:t xml:space="preserve">It is important to note some important assumptions about these policies. One is that all of these </w:t>
      </w:r>
      <w:r w:rsidRPr="00B44DE9">
        <w:rPr>
          <w:rStyle w:val="StyleUnderline"/>
        </w:rPr>
        <w:t>models would include every member of society, including those who have been involved in the criminal justice system,</w:t>
      </w:r>
      <w:r>
        <w:t xml:space="preserve"> </w:t>
      </w:r>
      <w:r w:rsidRPr="00B44DE9">
        <w:rPr>
          <w:rStyle w:val="StyleUnderline"/>
        </w:rPr>
        <w:t>all permanent residents regardless of immigration status, and the unemployed/underemployed</w:t>
      </w:r>
      <w:r>
        <w:t xml:space="preserve">. </w:t>
      </w:r>
      <w:r w:rsidRPr="00B44DE9">
        <w:rPr>
          <w:rStyle w:val="StyleUnderline"/>
        </w:rPr>
        <w:t xml:space="preserve">These basic tenants are </w:t>
      </w:r>
      <w:r w:rsidRPr="00B44DE9">
        <w:rPr>
          <w:rStyle w:val="StyleUnderline"/>
          <w:b/>
          <w:bCs/>
        </w:rPr>
        <w:t>non-negotiable when bringing an equity lens to the guaranteed income conversation</w:t>
      </w:r>
      <w:r>
        <w:t xml:space="preserve">. Another important assumption is that </w:t>
      </w:r>
      <w:r w:rsidRPr="00F257FB">
        <w:rPr>
          <w:rStyle w:val="StyleUnderline"/>
        </w:rPr>
        <w:t>a guaranteed income policy would live in conjunction with</w:t>
      </w:r>
      <w:r>
        <w:t>—</w:t>
      </w:r>
      <w:r w:rsidRPr="00F257FB">
        <w:rPr>
          <w:rStyle w:val="StyleUnderline"/>
        </w:rPr>
        <w:t>and not replace</w:t>
      </w:r>
      <w:r>
        <w:t>—</w:t>
      </w:r>
      <w:r w:rsidRPr="00F257FB">
        <w:rPr>
          <w:rStyle w:val="StyleUnderline"/>
        </w:rPr>
        <w:t>most of our present day social safety net programs</w:t>
      </w:r>
      <w:r>
        <w:t xml:space="preserve">. </w:t>
      </w:r>
      <w:r w:rsidRPr="00F257FB">
        <w:rPr>
          <w:rStyle w:val="StyleUnderline"/>
        </w:rPr>
        <w:t>This</w:t>
      </w:r>
      <w:r>
        <w:t xml:space="preserve"> is not necessarily a standard assumption among advocates of a guaranteed income, but it </w:t>
      </w:r>
      <w:r w:rsidRPr="00F257FB">
        <w:rPr>
          <w:rStyle w:val="StyleUnderline"/>
        </w:rPr>
        <w:t>will be critical to ensure that the guaranteed income program is both progressive and will achieve wealth building in communities that have historically been excluded from such opportunities.</w:t>
      </w:r>
    </w:p>
    <w:p w14:paraId="53E48F0C" w14:textId="77777777" w:rsidR="00CC2FB5" w:rsidRDefault="00CC2FB5" w:rsidP="00CC2FB5"/>
    <w:p w14:paraId="7D52EA3E" w14:textId="6299E2B8" w:rsidR="00195C92" w:rsidRDefault="00B720C8" w:rsidP="00D802B6">
      <w:pPr>
        <w:pStyle w:val="Heading2"/>
      </w:pPr>
      <w:r>
        <w:t>2AC</w:t>
      </w:r>
      <w:r w:rsidR="00FD7E7F">
        <w:t>---Case</w:t>
      </w:r>
    </w:p>
    <w:p w14:paraId="78722F62" w14:textId="2230C3B5" w:rsidR="00E83A44" w:rsidRDefault="00B720C8" w:rsidP="00566554">
      <w:pPr>
        <w:pStyle w:val="Heading3"/>
      </w:pPr>
      <w:r>
        <w:t>2AC</w:t>
      </w:r>
      <w:r w:rsidR="00C23670">
        <w:t>---Framing Ext.</w:t>
      </w:r>
    </w:p>
    <w:p w14:paraId="05DC1B92" w14:textId="77777777" w:rsidR="00465EA8" w:rsidRDefault="00465EA8" w:rsidP="00465EA8">
      <w:pPr>
        <w:pStyle w:val="Heading4"/>
      </w:pPr>
      <w:r>
        <w:t xml:space="preserve">Structural violence outweighs and causes </w:t>
      </w:r>
      <w:r w:rsidRPr="00023DAA">
        <w:rPr>
          <w:u w:val="single"/>
        </w:rPr>
        <w:t>more death than war</w:t>
      </w:r>
      <w:r>
        <w:t xml:space="preserve"> – it clouds itself behind </w:t>
      </w:r>
      <w:r w:rsidRPr="004D3E85">
        <w:rPr>
          <w:u w:val="single"/>
        </w:rPr>
        <w:t>lethal structures</w:t>
      </w:r>
    </w:p>
    <w:p w14:paraId="681A5CEB" w14:textId="77777777" w:rsidR="00465EA8" w:rsidRDefault="00465EA8" w:rsidP="00465EA8">
      <w:r w:rsidRPr="003549A3">
        <w:rPr>
          <w:rStyle w:val="Style13ptBold"/>
        </w:rPr>
        <w:t>Webb</w:t>
      </w:r>
      <w:r>
        <w:t xml:space="preserve">, Professor and Chair of Pastoral Theology University of Saint Mary of the Lake, </w:t>
      </w:r>
      <w:r w:rsidRPr="003549A3">
        <w:rPr>
          <w:rStyle w:val="Style13ptBold"/>
        </w:rPr>
        <w:t>2019</w:t>
      </w:r>
    </w:p>
    <w:p w14:paraId="566B9C01" w14:textId="77777777" w:rsidR="00465EA8" w:rsidRDefault="00465EA8" w:rsidP="00465EA8">
      <w:r>
        <w:t xml:space="preserve">[Raymond J., “Addressing structural violence: Reforming our perspectives,” International Academy of Practical Theology, 2019, </w:t>
      </w:r>
      <w:r w:rsidRPr="003549A3">
        <w:t>https://iapt-cs.org/ojs/index.php/iaptcs/article/view/53/52</w:t>
      </w:r>
      <w:r>
        <w:t>, accessed July 1, 2023, GDS-LL]</w:t>
      </w:r>
    </w:p>
    <w:p w14:paraId="794CBD22" w14:textId="77777777" w:rsidR="00465EA8" w:rsidRDefault="00465EA8" w:rsidP="00465EA8">
      <w:r>
        <w:t>Violence</w:t>
      </w:r>
    </w:p>
    <w:p w14:paraId="1000BB57" w14:textId="77777777" w:rsidR="00465EA8" w:rsidRPr="001121A6" w:rsidRDefault="00465EA8" w:rsidP="00465EA8">
      <w:pPr>
        <w:rPr>
          <w:rStyle w:val="StyleUnderline"/>
        </w:rPr>
      </w:pPr>
      <w:r>
        <w:t xml:space="preserve">Galtung points out that, </w:t>
      </w:r>
      <w:r w:rsidRPr="001121A6">
        <w:rPr>
          <w:rStyle w:val="StyleUnderline"/>
        </w:rPr>
        <w:t>as a result of structural vio- lence</w:t>
      </w:r>
      <w:r>
        <w:t xml:space="preserve">, </w:t>
      </w:r>
      <w:r w:rsidRPr="001121A6">
        <w:rPr>
          <w:rStyle w:val="StyleUnderline"/>
        </w:rPr>
        <w:t xml:space="preserve">life is shortened </w:t>
      </w:r>
      <w:r>
        <w:t xml:space="preserve">from what it would have been had one had the world’s average amount of resourc- es. </w:t>
      </w:r>
      <w:r w:rsidRPr="001121A6">
        <w:rPr>
          <w:rStyle w:val="StyleUnderline"/>
        </w:rPr>
        <w:t>One lives fewer years and in a diminished state of development of potential</w:t>
      </w:r>
      <w:r>
        <w:t xml:space="preserve">. </w:t>
      </w:r>
      <w:r w:rsidRPr="001121A6">
        <w:rPr>
          <w:rStyle w:val="StyleUnderline"/>
        </w:rPr>
        <w:t>Avoidable pre-mature death is a type of violence</w:t>
      </w:r>
      <w:r>
        <w:t xml:space="preserve">. As Farmer et al. (2006) put it, </w:t>
      </w:r>
      <w:r w:rsidRPr="001121A6">
        <w:rPr>
          <w:rStyle w:val="StyleUnderline"/>
        </w:rPr>
        <w:t>structural violence describes “social arrange- ments that put individuals and populations in harm’s way.”</w:t>
      </w:r>
      <w:r>
        <w:t xml:space="preserve"> </w:t>
      </w:r>
      <w:r w:rsidRPr="002A4D61">
        <w:rPr>
          <w:rStyle w:val="StyleUnderline"/>
        </w:rPr>
        <w:t>H</w:t>
      </w:r>
      <w:r w:rsidRPr="001121A6">
        <w:rPr>
          <w:rStyle w:val="StyleUnderline"/>
        </w:rPr>
        <w:t>armful social structures, supported by stable institutions and regular experience can be invisible.</w:t>
      </w:r>
      <w:r>
        <w:t xml:space="preserve"> </w:t>
      </w:r>
      <w:r w:rsidRPr="001121A6">
        <w:rPr>
          <w:rStyle w:val="StyleUnderline"/>
        </w:rPr>
        <w:t>Unequal access to resources, political power, education, health care, and legal standing are examples of these</w:t>
      </w:r>
      <w:r w:rsidRPr="001121A6">
        <w:t xml:space="preserve"> potentially </w:t>
      </w:r>
      <w:r w:rsidRPr="001121A6">
        <w:rPr>
          <w:rStyle w:val="StyleUnderline"/>
        </w:rPr>
        <w:t xml:space="preserve">lethal structures, </w:t>
      </w:r>
      <w:r w:rsidRPr="001121A6">
        <w:t>says Farmer, following Galtung.</w:t>
      </w:r>
    </w:p>
    <w:p w14:paraId="071FA0FF" w14:textId="77777777" w:rsidR="00465EA8" w:rsidRPr="008451F6" w:rsidRDefault="00465EA8" w:rsidP="00465EA8">
      <w:pPr>
        <w:rPr>
          <w:rStyle w:val="StyleUnderline"/>
        </w:rPr>
      </w:pPr>
      <w:r>
        <w:t xml:space="preserve">Forensic psychiatrist James Gilligan says that </w:t>
      </w:r>
      <w:r w:rsidRPr="0096115A">
        <w:rPr>
          <w:rStyle w:val="StyleUnderline"/>
          <w:b/>
          <w:bCs/>
        </w:rPr>
        <w:t>structural violence is the cause of more deaths than war</w:t>
      </w:r>
      <w:r w:rsidRPr="001121A6">
        <w:rPr>
          <w:rStyle w:val="StyleUnderline"/>
        </w:rPr>
        <w:t>, accidental death, homicide, and suicide togeth- er</w:t>
      </w:r>
      <w:r>
        <w:t xml:space="preserve"> (1996, 110). </w:t>
      </w:r>
      <w:r w:rsidRPr="00DA3487">
        <w:rPr>
          <w:rStyle w:val="StyleUnderline"/>
          <w:b/>
          <w:bCs/>
        </w:rPr>
        <w:t>It operates continuously</w:t>
      </w:r>
      <w:r>
        <w:t xml:space="preserve">, </w:t>
      </w:r>
      <w:r w:rsidRPr="001121A6">
        <w:rPr>
          <w:rStyle w:val="StyleUnderline"/>
        </w:rPr>
        <w:t>independent of individual acts</w:t>
      </w:r>
      <w:r>
        <w:t xml:space="preserve">, </w:t>
      </w:r>
      <w:r w:rsidRPr="001121A6">
        <w:rPr>
          <w:rStyle w:val="StyleUnderline"/>
        </w:rPr>
        <w:t>individuals</w:t>
      </w:r>
      <w:r>
        <w:t xml:space="preserve">, </w:t>
      </w:r>
      <w:r w:rsidRPr="001121A6">
        <w:rPr>
          <w:rStyle w:val="StyleUnderline"/>
        </w:rPr>
        <w:t>and groups, and is normally invisible</w:t>
      </w:r>
      <w:r>
        <w:t xml:space="preserve"> (192). He focuses strongly on so- cio-economic causes. </w:t>
      </w:r>
      <w:r w:rsidRPr="001121A6">
        <w:rPr>
          <w:rStyle w:val="StyleUnderline"/>
        </w:rPr>
        <w:t>The gap between rich and poor produces more than 14 million deaths per year</w:t>
      </w:r>
      <w:r>
        <w:t xml:space="preserve"> (195). </w:t>
      </w:r>
      <w:r w:rsidRPr="008451F6">
        <w:rPr>
          <w:rStyle w:val="StyleUnderline"/>
        </w:rPr>
        <w:t>20% of the world’s population is absolutely unable to provide for itself nor do anything about it</w:t>
      </w:r>
      <w:r>
        <w:t xml:space="preserve"> (287–288). Gilligan (2009, 253), drawing in part on Hannah Ar- endt, notes that </w:t>
      </w:r>
      <w:r w:rsidRPr="008451F6">
        <w:rPr>
          <w:rStyle w:val="StyleUnderline"/>
        </w:rPr>
        <w:t>there is a certain connection be- tween structural violence and individual violence in the sense that the more power people have, the less they need to resort to individual violence.</w:t>
      </w:r>
    </w:p>
    <w:p w14:paraId="75D84BAD" w14:textId="77777777" w:rsidR="00465EA8" w:rsidRPr="00465EA8" w:rsidRDefault="00465EA8" w:rsidP="00465EA8"/>
    <w:p w14:paraId="1EE99116" w14:textId="45C732A0" w:rsidR="00DA1D38" w:rsidRPr="008A6673" w:rsidRDefault="00DA1D38" w:rsidP="00DA1D38">
      <w:pPr>
        <w:pStyle w:val="Heading4"/>
        <w:rPr>
          <w:color w:val="000000" w:themeColor="text1"/>
        </w:rPr>
      </w:pPr>
      <w:r w:rsidRPr="008A6673">
        <w:rPr>
          <w:color w:val="000000" w:themeColor="text1"/>
        </w:rPr>
        <w:t xml:space="preserve">Structural violence </w:t>
      </w:r>
      <w:r>
        <w:rPr>
          <w:color w:val="000000" w:themeColor="text1"/>
        </w:rPr>
        <w:t>outweighs all other violence</w:t>
      </w:r>
      <w:r w:rsidRPr="008A6673">
        <w:rPr>
          <w:color w:val="000000" w:themeColor="text1"/>
        </w:rPr>
        <w:t>.</w:t>
      </w:r>
    </w:p>
    <w:p w14:paraId="016FBF6E" w14:textId="77777777" w:rsidR="00DA1D38" w:rsidRPr="008A6673" w:rsidRDefault="00000000" w:rsidP="00DA1D38">
      <w:pPr>
        <w:rPr>
          <w:color w:val="000000" w:themeColor="text1"/>
        </w:rPr>
      </w:pPr>
      <w:hyperlink r:id="rId5" w:history="1">
        <w:r w:rsidR="00DA1D38" w:rsidRPr="00DB2B48">
          <w:rPr>
            <w:rStyle w:val="Hyperlink"/>
            <w:color w:val="000000" w:themeColor="text1"/>
            <w:u w:val="none"/>
          </w:rPr>
          <w:t xml:space="preserve">Bandy X. </w:t>
        </w:r>
        <w:r w:rsidR="00DA1D38" w:rsidRPr="00DB2B48">
          <w:rPr>
            <w:rStyle w:val="Style13ptBold"/>
            <w:color w:val="000000" w:themeColor="text1"/>
          </w:rPr>
          <w:t>Lee</w:t>
        </w:r>
      </w:hyperlink>
      <w:r w:rsidR="00DA1D38" w:rsidRPr="008A6673">
        <w:rPr>
          <w:color w:val="000000" w:themeColor="text1"/>
        </w:rPr>
        <w:t>, 3-1-20</w:t>
      </w:r>
      <w:r w:rsidR="00DA1D38" w:rsidRPr="008A6673">
        <w:rPr>
          <w:rStyle w:val="Style13ptBold"/>
          <w:color w:val="000000" w:themeColor="text1"/>
        </w:rPr>
        <w:t>19</w:t>
      </w:r>
      <w:r w:rsidR="00DA1D38" w:rsidRPr="008A6673">
        <w:rPr>
          <w:color w:val="000000" w:themeColor="text1"/>
        </w:rPr>
        <w:t>, "</w:t>
      </w:r>
      <w:hyperlink r:id="rId6" w:history="1">
        <w:r w:rsidR="00DA1D38" w:rsidRPr="008A6673">
          <w:rPr>
            <w:rStyle w:val="Hyperlink"/>
            <w:color w:val="000000" w:themeColor="text1"/>
          </w:rPr>
          <w:t>Violence: An Interdisciplinary Approach to Causes, Consequences, and Cures</w:t>
        </w:r>
      </w:hyperlink>
      <w:r w:rsidR="00DA1D38" w:rsidRPr="008A6673">
        <w:rPr>
          <w:color w:val="000000" w:themeColor="text1"/>
        </w:rPr>
        <w:t xml:space="preserve">," Wiley Online Library, </w:t>
      </w:r>
      <w:hyperlink r:id="rId7" w:history="1">
        <w:r w:rsidR="00DA1D38" w:rsidRPr="008A6673">
          <w:rPr>
            <w:rStyle w:val="Hyperlink"/>
            <w:color w:val="000000" w:themeColor="text1"/>
          </w:rPr>
          <w:t>https://onlinelibrary.wiley.com/doi/10.1002/9781119240716.ch7</w:t>
        </w:r>
      </w:hyperlink>
    </w:p>
    <w:p w14:paraId="370F888C" w14:textId="77777777" w:rsidR="00DA1D38" w:rsidRPr="008A6673" w:rsidRDefault="00DA1D38" w:rsidP="00DA1D38">
      <w:pPr>
        <w:rPr>
          <w:color w:val="000000" w:themeColor="text1"/>
          <w:sz w:val="16"/>
        </w:rPr>
      </w:pPr>
      <w:r w:rsidRPr="008A6673">
        <w:rPr>
          <w:color w:val="000000" w:themeColor="text1"/>
          <w:sz w:val="16"/>
        </w:rPr>
        <w:t xml:space="preserve">Structural violence refers to a form of violence wherein social structures or social institutions harm people by preventing them from meeting their basic needs. Although less visible, </w:t>
      </w:r>
      <w:r w:rsidRPr="008A6673">
        <w:rPr>
          <w:color w:val="000000" w:themeColor="text1"/>
          <w:u w:val="single"/>
        </w:rPr>
        <w:t xml:space="preserve">it is by far the </w:t>
      </w:r>
      <w:r w:rsidRPr="008A6673">
        <w:rPr>
          <w:rStyle w:val="Emphasis"/>
          <w:color w:val="000000" w:themeColor="text1"/>
        </w:rPr>
        <w:t>most lethal form of violence</w:t>
      </w:r>
      <w:r w:rsidRPr="008A6673">
        <w:rPr>
          <w:color w:val="000000" w:themeColor="text1"/>
          <w:u w:val="single"/>
        </w:rPr>
        <w:t xml:space="preserve">, through causing </w:t>
      </w:r>
      <w:r w:rsidRPr="008A6673">
        <w:rPr>
          <w:rStyle w:val="Emphasis"/>
          <w:color w:val="000000" w:themeColor="text1"/>
        </w:rPr>
        <w:t>excess deaths</w:t>
      </w:r>
      <w:r w:rsidRPr="008A6673">
        <w:rPr>
          <w:color w:val="000000" w:themeColor="text1"/>
          <w:u w:val="single"/>
        </w:rPr>
        <w:t xml:space="preserve">—deaths that </w:t>
      </w:r>
      <w:r w:rsidRPr="008A6673">
        <w:rPr>
          <w:rStyle w:val="Emphasis"/>
          <w:color w:val="000000" w:themeColor="text1"/>
        </w:rPr>
        <w:t>would not occur</w:t>
      </w:r>
      <w:r w:rsidRPr="008A6673">
        <w:rPr>
          <w:color w:val="000000" w:themeColor="text1"/>
          <w:u w:val="single"/>
        </w:rPr>
        <w:t xml:space="preserve"> in </w:t>
      </w:r>
      <w:r w:rsidRPr="008A6673">
        <w:rPr>
          <w:rStyle w:val="Emphasis"/>
          <w:color w:val="000000" w:themeColor="text1"/>
        </w:rPr>
        <w:t>more equal societies</w:t>
      </w:r>
      <w:r w:rsidRPr="008A6673">
        <w:rPr>
          <w:color w:val="000000" w:themeColor="text1"/>
          <w:u w:val="single"/>
        </w:rPr>
        <w:t xml:space="preserve">. Not only is it the </w:t>
      </w:r>
      <w:r w:rsidRPr="008A6673">
        <w:rPr>
          <w:rStyle w:val="Emphasis"/>
          <w:color w:val="000000" w:themeColor="text1"/>
        </w:rPr>
        <w:t>deadliest violence</w:t>
      </w:r>
      <w:r w:rsidRPr="008A6673">
        <w:rPr>
          <w:color w:val="000000" w:themeColor="text1"/>
          <w:u w:val="single"/>
        </w:rPr>
        <w:t xml:space="preserve">, greater in </w:t>
      </w:r>
      <w:r w:rsidRPr="008A6673">
        <w:rPr>
          <w:rStyle w:val="Emphasis"/>
          <w:color w:val="000000" w:themeColor="text1"/>
        </w:rPr>
        <w:t>scope</w:t>
      </w:r>
      <w:r w:rsidRPr="008A6673">
        <w:rPr>
          <w:color w:val="000000" w:themeColor="text1"/>
          <w:u w:val="single"/>
        </w:rPr>
        <w:t xml:space="preserve"> and in </w:t>
      </w:r>
      <w:r w:rsidRPr="008A6673">
        <w:rPr>
          <w:rStyle w:val="Emphasis"/>
          <w:color w:val="000000" w:themeColor="text1"/>
        </w:rPr>
        <w:t>implication</w:t>
      </w:r>
      <w:r w:rsidRPr="008A6673">
        <w:rPr>
          <w:color w:val="000000" w:themeColor="text1"/>
          <w:u w:val="single"/>
        </w:rPr>
        <w:t xml:space="preserve"> than </w:t>
      </w:r>
      <w:r w:rsidRPr="008A6673">
        <w:rPr>
          <w:rStyle w:val="Emphasis"/>
          <w:color w:val="000000" w:themeColor="text1"/>
        </w:rPr>
        <w:t>any other type of violence</w:t>
      </w:r>
      <w:r w:rsidRPr="008A6673">
        <w:rPr>
          <w:color w:val="000000" w:themeColor="text1"/>
          <w:u w:val="single"/>
        </w:rPr>
        <w:t xml:space="preserve">, it </w:t>
      </w:r>
      <w:r w:rsidRPr="008A6673">
        <w:rPr>
          <w:rStyle w:val="Emphasis"/>
          <w:color w:val="000000" w:themeColor="text1"/>
        </w:rPr>
        <w:t>grows exponentially</w:t>
      </w:r>
      <w:r w:rsidRPr="008A6673">
        <w:rPr>
          <w:color w:val="000000" w:themeColor="text1"/>
          <w:u w:val="single"/>
        </w:rPr>
        <w:t xml:space="preserve"> as unequal power differentials are used to create more unequal structures</w:t>
      </w:r>
      <w:r w:rsidRPr="008A6673">
        <w:rPr>
          <w:color w:val="000000" w:themeColor="text1"/>
          <w:sz w:val="16"/>
        </w:rPr>
        <w:t xml:space="preserve">. Yet, because these limitations are embedded within social structures, people tend to overlook them as nothing more than the ordinary difficulties of life. </w:t>
      </w:r>
      <w:r w:rsidRPr="008A6673">
        <w:rPr>
          <w:color w:val="000000" w:themeColor="text1"/>
          <w:u w:val="single"/>
        </w:rPr>
        <w:t>Examples of structural violence include health, economic, gender, and racial disparities. Derivative forms include cultural, political, symbolic, and everyday violence. Structural violence is also the most potent stimulant of behavioral violence in the form of homicides, suicides, mass murders, and war. It is therefore one of the most critical areas of violence studies to examine in our time.</w:t>
      </w:r>
      <w:r w:rsidRPr="008A6673">
        <w:rPr>
          <w:color w:val="000000" w:themeColor="text1"/>
          <w:sz w:val="16"/>
        </w:rPr>
        <w:t xml:space="preserve"> Conceptualizing structural violence can help guide peace research through the consideration of conditions that might add positively to peace, rather than merely aid the cause of peace in the negative way of reducing violence and war.</w:t>
      </w:r>
    </w:p>
    <w:p w14:paraId="3A4DCB9A" w14:textId="77777777" w:rsidR="00CE667F" w:rsidRDefault="00CE667F" w:rsidP="00CE667F">
      <w:pPr>
        <w:pStyle w:val="Heading4"/>
      </w:pPr>
      <w:r>
        <w:t>Slow violence is an impact filter and rooted in inequality</w:t>
      </w:r>
    </w:p>
    <w:p w14:paraId="5588A78A" w14:textId="77777777" w:rsidR="00CE667F" w:rsidRDefault="00CE667F" w:rsidP="00CE667F">
      <w:r w:rsidRPr="00B27962">
        <w:rPr>
          <w:rStyle w:val="Style13ptBold"/>
        </w:rPr>
        <w:t>Fisher</w:t>
      </w:r>
      <w:r>
        <w:t xml:space="preserve">, senior journalist for BBC Future, </w:t>
      </w:r>
      <w:r w:rsidRPr="00B27962">
        <w:rPr>
          <w:rStyle w:val="Style13ptBold"/>
        </w:rPr>
        <w:t>2021</w:t>
      </w:r>
    </w:p>
    <w:p w14:paraId="769035BE" w14:textId="77777777" w:rsidR="00CE667F" w:rsidRDefault="00CE667F" w:rsidP="00CE667F">
      <w:r>
        <w:t xml:space="preserve">[Richard, “The unseen 'slow violence' that affects millions,” BBC Future, January 31, 2021, </w:t>
      </w:r>
      <w:r w:rsidRPr="00303330">
        <w:t>https://www.bbc.com/future/article/20210127-the-invisible-impact-of-slow-violence</w:t>
      </w:r>
      <w:r>
        <w:t>, accessed July 1, 2023, GDS-LL]</w:t>
      </w:r>
    </w:p>
    <w:p w14:paraId="156AA759" w14:textId="77777777" w:rsidR="00CE667F" w:rsidRPr="0054793C" w:rsidRDefault="00CE667F" w:rsidP="00CE667F">
      <w:pPr>
        <w:rPr>
          <w:rStyle w:val="StyleUnderline"/>
        </w:rPr>
      </w:pPr>
      <w:r>
        <w:t xml:space="preserve">A key point about this category of harm is that it is rooted in inequality. When Galtung was writing in the 1960s, he pointed out that </w:t>
      </w:r>
      <w:r w:rsidRPr="0054793C">
        <w:rPr>
          <w:rStyle w:val="StyleUnderline"/>
        </w:rPr>
        <w:t>such violence represented a curtailing of potential, where somebody is prevented from living a better life.</w:t>
      </w:r>
      <w:r>
        <w:t xml:space="preserve"> The point is that </w:t>
      </w:r>
      <w:r w:rsidRPr="0054793C">
        <w:rPr>
          <w:rStyle w:val="StyleUnderline"/>
        </w:rPr>
        <w:t>it affects some, but not all, communities. Those with more privilege can escape it.</w:t>
      </w:r>
    </w:p>
    <w:p w14:paraId="37A2B568" w14:textId="77777777" w:rsidR="00CE667F" w:rsidRDefault="00CE667F" w:rsidP="00CE667F">
      <w:r>
        <w:t xml:space="preserve">The nature of </w:t>
      </w:r>
      <w:r w:rsidRPr="0054793C">
        <w:rPr>
          <w:rStyle w:val="StyleUnderline"/>
        </w:rPr>
        <w:t>slow violence</w:t>
      </w:r>
      <w:r>
        <w:t xml:space="preserve"> also means it </w:t>
      </w:r>
      <w:r w:rsidRPr="0054793C">
        <w:rPr>
          <w:rStyle w:val="StyleUnderline"/>
        </w:rPr>
        <w:t>tends to compound</w:t>
      </w:r>
      <w:r>
        <w:t xml:space="preserve">, </w:t>
      </w:r>
      <w:r w:rsidRPr="0054793C">
        <w:rPr>
          <w:rStyle w:val="StyleUnderline"/>
        </w:rPr>
        <w:t>with one type begetting another</w:t>
      </w:r>
      <w:r>
        <w:t xml:space="preserve">. One example might be the "John Henryism" effect, which BBC Future has written about earlier in this series. This is a theory proposing that </w:t>
      </w:r>
      <w:r w:rsidRPr="0054793C">
        <w:rPr>
          <w:rStyle w:val="StyleUnderline"/>
        </w:rPr>
        <w:t>the stresses that some communities go through to thrive in the face of inequality and racism can lead to worse-than-average cardiovascular health problems</w:t>
      </w:r>
      <w:r>
        <w:t xml:space="preserve">. </w:t>
      </w:r>
      <w:r w:rsidRPr="0054793C">
        <w:rPr>
          <w:rStyle w:val="StyleUnderline"/>
        </w:rPr>
        <w:t>Many low-income residents</w:t>
      </w:r>
      <w:r>
        <w:t xml:space="preserve"> of the Baton Rouge area of Louisiana </w:t>
      </w:r>
      <w:r w:rsidRPr="0054793C">
        <w:rPr>
          <w:rStyle w:val="StyleUnderline"/>
        </w:rPr>
        <w:t xml:space="preserve">have </w:t>
      </w:r>
      <w:r>
        <w:t xml:space="preserve">also </w:t>
      </w:r>
      <w:r w:rsidRPr="0054793C">
        <w:rPr>
          <w:rStyle w:val="StyleUnderline"/>
        </w:rPr>
        <w:t>been disproportionately affected by the Covid-19 pandemic,</w:t>
      </w:r>
      <w:r>
        <w:t xml:space="preserve"> says Davies.</w:t>
      </w:r>
    </w:p>
    <w:p w14:paraId="781639D5" w14:textId="77777777" w:rsidR="00CE667F" w:rsidRDefault="00CE667F" w:rsidP="00CE667F">
      <w:r w:rsidRPr="0054793C">
        <w:rPr>
          <w:rStyle w:val="StyleUnderline"/>
        </w:rPr>
        <w:t>Slow violence</w:t>
      </w:r>
      <w:r>
        <w:t xml:space="preserve"> might be too incremental to make headlines or provoke outrage, but Davies cautions that it </w:t>
      </w:r>
      <w:r w:rsidRPr="0054793C">
        <w:rPr>
          <w:rStyle w:val="StyleUnderline"/>
        </w:rPr>
        <w:t>is not hidden to everyone</w:t>
      </w:r>
      <w:r>
        <w:t xml:space="preserve">. Nixon described it as </w:t>
      </w:r>
      <w:r w:rsidRPr="0054793C">
        <w:rPr>
          <w:rStyle w:val="StyleUnderline"/>
        </w:rPr>
        <w:t>"spectacle deficient" and "uncinematic",</w:t>
      </w:r>
      <w:r>
        <w:t xml:space="preserve"> which is true. But totally unseen? It depends on who is looking. </w:t>
      </w:r>
    </w:p>
    <w:p w14:paraId="07B5A588" w14:textId="77777777" w:rsidR="00CE667F" w:rsidRPr="00D426C7" w:rsidRDefault="00CE667F" w:rsidP="00CE667F">
      <w:r>
        <w:t xml:space="preserve">"If you look at the lived experience of people who are exposed to slow violence, they can notice the incremental changes that are happening to their ecosystems and environment," he says. While it happens over the spans of decades or generations, those who have lived it can describe it well enough. So, </w:t>
      </w:r>
      <w:r w:rsidRPr="0054793C">
        <w:rPr>
          <w:rStyle w:val="StyleUnderline"/>
        </w:rPr>
        <w:t>while slow violence may not have an obvious perpetrator</w:t>
      </w:r>
      <w:r>
        <w:t xml:space="preserve">, </w:t>
      </w:r>
      <w:r w:rsidRPr="0054793C">
        <w:rPr>
          <w:rStyle w:val="StyleUnderline"/>
        </w:rPr>
        <w:t>and its pace may make it difficult to record</w:t>
      </w:r>
      <w:r>
        <w:t xml:space="preserve">, </w:t>
      </w:r>
      <w:r w:rsidRPr="0054793C">
        <w:rPr>
          <w:rStyle w:val="StyleUnderline"/>
        </w:rPr>
        <w:t>punish or litigate – what matters is that it is always felt.</w:t>
      </w:r>
    </w:p>
    <w:p w14:paraId="5E9BFD57" w14:textId="77777777" w:rsidR="00CE667F" w:rsidRDefault="00CE667F" w:rsidP="00CE667F"/>
    <w:p w14:paraId="14E3AA2C" w14:textId="096C27E7" w:rsidR="00C23670" w:rsidRDefault="00C23670" w:rsidP="00C23670">
      <w:pPr>
        <w:pStyle w:val="Heading4"/>
      </w:pPr>
      <w:r>
        <w:t>Structural violence outweighs – life shortening and clouded by ‘normality’</w:t>
      </w:r>
    </w:p>
    <w:p w14:paraId="7D041626" w14:textId="77777777" w:rsidR="00C23670" w:rsidRDefault="00C23670" w:rsidP="00C23670">
      <w:r w:rsidRPr="003549A3">
        <w:rPr>
          <w:rStyle w:val="Style13ptBold"/>
        </w:rPr>
        <w:t>Webb</w:t>
      </w:r>
      <w:r>
        <w:t xml:space="preserve">, Professor and Chair of Pastoral Theology University of Saint Mary of the Lake, </w:t>
      </w:r>
      <w:r w:rsidRPr="003549A3">
        <w:rPr>
          <w:rStyle w:val="Style13ptBold"/>
        </w:rPr>
        <w:t>2019</w:t>
      </w:r>
    </w:p>
    <w:p w14:paraId="20D2AA8A" w14:textId="77777777" w:rsidR="00C23670" w:rsidRDefault="00C23670" w:rsidP="00C23670">
      <w:r>
        <w:t xml:space="preserve">[Raymond J., “Addressing structural violence: Reforming our perspectives,” International Academy of Practical Theology, 2019, </w:t>
      </w:r>
      <w:r w:rsidRPr="003549A3">
        <w:t>https://iapt-cs.org/ojs/index.php/iaptcs/article/view/53/52</w:t>
      </w:r>
      <w:r>
        <w:t>, accessed July 1, 2023, GDS-LL]</w:t>
      </w:r>
    </w:p>
    <w:p w14:paraId="4CE537FD" w14:textId="77777777" w:rsidR="00C23670" w:rsidRPr="00024EED" w:rsidRDefault="00C23670" w:rsidP="00C23670">
      <w:pPr>
        <w:rPr>
          <w:sz w:val="16"/>
        </w:rPr>
      </w:pPr>
      <w:r w:rsidRPr="004D7160">
        <w:rPr>
          <w:rStyle w:val="StyleUnderline"/>
        </w:rPr>
        <w:t>Structural violence</w:t>
      </w:r>
      <w:r w:rsidRPr="00024EED">
        <w:rPr>
          <w:sz w:val="16"/>
        </w:rPr>
        <w:t xml:space="preserve">, a most serious type of social injustice, </w:t>
      </w:r>
      <w:r w:rsidRPr="004D7160">
        <w:rPr>
          <w:rStyle w:val="StyleUnderline"/>
        </w:rPr>
        <w:t>is a condition in which groups of persons and even nations are harmed by ongoing general sit- uations not of their own choosing, from which most have no real way of escaping</w:t>
      </w:r>
      <w:r w:rsidRPr="00024EED">
        <w:rPr>
          <w:sz w:val="16"/>
        </w:rPr>
        <w:t xml:space="preserve">. It is like having one’s foot stuck in a tar pit; one can be fed but one cannot escape. </w:t>
      </w:r>
      <w:r w:rsidRPr="002E5037">
        <w:rPr>
          <w:rStyle w:val="StyleUnderline"/>
        </w:rPr>
        <w:t>People are simply trapped in the shadowy life-shortening convergences of negativity, living fewer years, with worse health, and not achieving reasonable fulfillment of their human potential</w:t>
      </w:r>
      <w:r w:rsidRPr="00024EED">
        <w:rPr>
          <w:sz w:val="16"/>
        </w:rPr>
        <w:t xml:space="preserve">. Most simply put, </w:t>
      </w:r>
      <w:r w:rsidRPr="002E5037">
        <w:rPr>
          <w:rStyle w:val="StyleUnderline"/>
        </w:rPr>
        <w:t>structural violence is</w:t>
      </w:r>
      <w:r w:rsidRPr="00024EED">
        <w:rPr>
          <w:sz w:val="16"/>
        </w:rPr>
        <w:t xml:space="preserve"> 1) harmful, often </w:t>
      </w:r>
      <w:r w:rsidRPr="002E5037">
        <w:rPr>
          <w:rStyle w:val="StyleUnderline"/>
        </w:rPr>
        <w:t>lethal</w:t>
      </w:r>
      <w:r w:rsidRPr="00024EED">
        <w:rPr>
          <w:sz w:val="16"/>
        </w:rPr>
        <w:t xml:space="preserve">, 2) </w:t>
      </w:r>
      <w:r w:rsidRPr="002E5037">
        <w:rPr>
          <w:rStyle w:val="StyleUnderline"/>
        </w:rPr>
        <w:t xml:space="preserve">not </w:t>
      </w:r>
      <w:r w:rsidRPr="00024EED">
        <w:rPr>
          <w:sz w:val="16"/>
        </w:rPr>
        <w:t xml:space="preserve">immediately </w:t>
      </w:r>
      <w:r w:rsidRPr="002E5037">
        <w:rPr>
          <w:rStyle w:val="StyleUnderline"/>
        </w:rPr>
        <w:t>obvious</w:t>
      </w:r>
      <w:r w:rsidRPr="00024EED">
        <w:rPr>
          <w:sz w:val="16"/>
        </w:rPr>
        <w:t xml:space="preserve">, 3) </w:t>
      </w:r>
      <w:r w:rsidRPr="002E5037">
        <w:rPr>
          <w:rStyle w:val="StyleUnderline"/>
        </w:rPr>
        <w:t>involun- tary</w:t>
      </w:r>
      <w:r w:rsidRPr="00024EED">
        <w:rPr>
          <w:sz w:val="16"/>
        </w:rPr>
        <w:t xml:space="preserve">, 4) generally </w:t>
      </w:r>
      <w:r w:rsidRPr="002E5037">
        <w:rPr>
          <w:rStyle w:val="StyleUnderline"/>
        </w:rPr>
        <w:t xml:space="preserve">unavoidable </w:t>
      </w:r>
      <w:r w:rsidRPr="00024EED">
        <w:rPr>
          <w:sz w:val="16"/>
        </w:rPr>
        <w:t xml:space="preserve">in its effects, 5) </w:t>
      </w:r>
      <w:r w:rsidRPr="002E5037">
        <w:rPr>
          <w:rStyle w:val="StyleUnderline"/>
        </w:rPr>
        <w:t>severe- ly diminishing of the potential of certain groups of persons</w:t>
      </w:r>
      <w:r w:rsidRPr="00024EED">
        <w:rPr>
          <w:sz w:val="16"/>
        </w:rPr>
        <w:t>,</w:t>
      </w:r>
      <w:r w:rsidRPr="002E5037">
        <w:rPr>
          <w:rStyle w:val="StyleUnderline"/>
        </w:rPr>
        <w:t xml:space="preserve"> and</w:t>
      </w:r>
      <w:r w:rsidRPr="00024EED">
        <w:rPr>
          <w:sz w:val="16"/>
        </w:rPr>
        <w:t xml:space="preserve"> 6) often </w:t>
      </w:r>
      <w:r w:rsidRPr="002E5037">
        <w:rPr>
          <w:rStyle w:val="StyleUnderline"/>
        </w:rPr>
        <w:t>longstanding</w:t>
      </w:r>
      <w:r w:rsidRPr="00024EED">
        <w:rPr>
          <w:sz w:val="16"/>
        </w:rPr>
        <w:t xml:space="preserve"> (cf. Ho 2007).</w:t>
      </w:r>
    </w:p>
    <w:p w14:paraId="10A1C62C" w14:textId="77777777" w:rsidR="00C23670" w:rsidRDefault="00C23670" w:rsidP="00C23670">
      <w:pPr>
        <w:rPr>
          <w:sz w:val="16"/>
        </w:rPr>
      </w:pPr>
      <w:r w:rsidRPr="00024EED">
        <w:rPr>
          <w:sz w:val="16"/>
        </w:rPr>
        <w:t xml:space="preserve">I argue here for a reform in the way we view many dire human situations. </w:t>
      </w:r>
      <w:r w:rsidRPr="003F35F9">
        <w:rPr>
          <w:rStyle w:val="StyleUnderline"/>
        </w:rPr>
        <w:t>Structural violence must be recognized as causal in certain of them</w:t>
      </w:r>
      <w:r w:rsidRPr="00024EED">
        <w:rPr>
          <w:sz w:val="16"/>
        </w:rPr>
        <w:t xml:space="preserve">. </w:t>
      </w:r>
      <w:r w:rsidRPr="003F35F9">
        <w:rPr>
          <w:rStyle w:val="StyleUnderline"/>
        </w:rPr>
        <w:t>Ex- acerbating certain serious situations are the interac- tion and intersection of factors such as historical conditions</w:t>
      </w:r>
      <w:r w:rsidRPr="00024EED">
        <w:rPr>
          <w:sz w:val="16"/>
        </w:rPr>
        <w:t xml:space="preserve"> (e. g. colonialism, slavery, rich-poor di- chotomy), </w:t>
      </w:r>
      <w:r w:rsidRPr="003A1E8C">
        <w:rPr>
          <w:rStyle w:val="StyleUnderline"/>
        </w:rPr>
        <w:t>biological situations</w:t>
      </w:r>
      <w:r w:rsidRPr="00024EED">
        <w:rPr>
          <w:sz w:val="16"/>
        </w:rPr>
        <w:t xml:space="preserve"> (e. g. endemic malar-ia, drug resistant tuberculosis, un-remediated toxic conditions, lack of clean water, malnutrition), </w:t>
      </w:r>
      <w:r w:rsidRPr="003A1E8C">
        <w:rPr>
          <w:rStyle w:val="StyleUnderline"/>
        </w:rPr>
        <w:t xml:space="preserve">and discriminatory attitudes </w:t>
      </w:r>
      <w:r w:rsidRPr="00024EED">
        <w:rPr>
          <w:sz w:val="16"/>
        </w:rPr>
        <w:t>(e. g. racism, sexism, the rich-poor dichotomy). The</w:t>
      </w:r>
      <w:r w:rsidRPr="003A1E8C">
        <w:rPr>
          <w:rStyle w:val="StyleUnderline"/>
        </w:rPr>
        <w:t>se can exist hidden from view because they are either unrecognized or pre- sumed to be “normal.”</w:t>
      </w:r>
      <w:r w:rsidRPr="00024EED">
        <w:rPr>
          <w:sz w:val="16"/>
        </w:rPr>
        <w:t xml:space="preserve"> Examples of </w:t>
      </w:r>
      <w:r w:rsidRPr="003A1E8C">
        <w:rPr>
          <w:rStyle w:val="StyleUnderline"/>
        </w:rPr>
        <w:t>the presump- tion of “normality</w:t>
      </w:r>
      <w:r w:rsidRPr="00024EED">
        <w:rPr>
          <w:sz w:val="16"/>
        </w:rPr>
        <w:t>” include: “There will always be poor people,” “The woman’s work is in the home,” and the popular association of certain ethnic groups with gangs, crime, and drugs. Some examples of sit- uations of structural violence are the general situa- tion in the country of El Salvador (discussed below), Haiti, many iterations of the social situation of women, the Russian penal situation, many other pe- nal systems, the crime ridden poorly resourced Chi- cago neighborhood of Englewood, the isolated liv- ing situations of certain groups of indigenous peoples, and even homes for dependent children in which order and “having a good attitude” are the dominant principles rather than the complete hu- man development of each resident child.</w:t>
      </w:r>
    </w:p>
    <w:p w14:paraId="4FBC3BFF" w14:textId="77777777" w:rsidR="003740CA" w:rsidRDefault="003740CA" w:rsidP="003740CA">
      <w:pPr>
        <w:pStyle w:val="Heading4"/>
      </w:pPr>
      <w:r>
        <w:t xml:space="preserve">Black Americans need to be prioritized to stop further inequalities </w:t>
      </w:r>
    </w:p>
    <w:p w14:paraId="03567464" w14:textId="77777777" w:rsidR="003740CA" w:rsidRPr="00F23E4A" w:rsidRDefault="003740CA" w:rsidP="003740CA">
      <w:r w:rsidRPr="00803BF7">
        <w:rPr>
          <w:rFonts w:eastAsiaTheme="majorEastAsia" w:cstheme="majorBidi"/>
          <w:b/>
          <w:iCs/>
          <w:sz w:val="26"/>
        </w:rPr>
        <w:t>Farooqui 21</w:t>
      </w:r>
      <w:r>
        <w:t xml:space="preserve"> — Sana Farooqui, a domestic healthcare, global health, and international development expert, holds a MPH in Health Management from the Harvard T.H. Chan School of public health, 2021 (“</w:t>
      </w:r>
      <w:r w:rsidRPr="00803BF7">
        <w:t>The Case for Universal Basic Income as a Tool for Racial Justice</w:t>
      </w:r>
      <w:r>
        <w:t xml:space="preserve">, HPHR, No Date, Available Online at </w:t>
      </w:r>
      <w:r w:rsidRPr="002A5745">
        <w:t>https://hphr.org/30-article-farooqui/</w:t>
      </w:r>
      <w:r>
        <w:t>, Accesses 0-6-27-2023)</w:t>
      </w:r>
    </w:p>
    <w:p w14:paraId="26BBD022" w14:textId="77777777" w:rsidR="003740CA" w:rsidRPr="00715D71" w:rsidRDefault="003740CA" w:rsidP="003740CA">
      <w:pPr>
        <w:rPr>
          <w:sz w:val="16"/>
        </w:rPr>
      </w:pPr>
      <w:r w:rsidRPr="00715D71">
        <w:rPr>
          <w:sz w:val="16"/>
        </w:rPr>
        <w:t xml:space="preserve">The ongoing coronavirus pandemic shed a stark light on the legacy of racism in the United States. Ongoing focus has primarily centered on health disparities between white Americans and Black Americans in particular – and rightly so. </w:t>
      </w:r>
      <w:r w:rsidRPr="00354E66">
        <w:rPr>
          <w:rStyle w:val="StyleUnderline"/>
        </w:rPr>
        <w:t>Black (and Latino) Americans were disproportionately affected by the pandemic, with Black citizens being three times more likely to get infected with the virus than white Americans.1 Black and Latino patients were also dying at higher rates than white patients.2 In fact, the pandemic shaved off three years of the average life expectancy of Black men, compared to eight-tenths of a year for white men.3</w:t>
      </w:r>
    </w:p>
    <w:p w14:paraId="0E2C7DD9" w14:textId="77777777" w:rsidR="003740CA" w:rsidRPr="00354E66" w:rsidRDefault="003740CA" w:rsidP="003740CA">
      <w:pPr>
        <w:rPr>
          <w:rStyle w:val="StyleUnderline"/>
        </w:rPr>
      </w:pPr>
      <w:r w:rsidRPr="00354E66">
        <w:rPr>
          <w:rStyle w:val="StyleUnderline"/>
        </w:rPr>
        <w:t>The disproportionate impact of the pandemic on non-white communities is a direct health outcome of embedded structural racism</w:t>
      </w:r>
      <w:r w:rsidRPr="00715D71">
        <w:rPr>
          <w:sz w:val="16"/>
        </w:rPr>
        <w:t>. Black Americans are more likely than White Americans to be employed in essential customer-facing fields and unable to work safely from home; work-from-home jobs are generally white-collar positions requiring higher education, another structural barrier. After work, non-white Americans are more likely to be boxed in overcrowded zip codes due to redlining, exposed to and exposing others. Despite the risks, there are few alternatives</w:t>
      </w:r>
      <w:r w:rsidRPr="00354E66">
        <w:rPr>
          <w:rStyle w:val="StyleUnderline"/>
        </w:rPr>
        <w:t>. The existing racial wealth gap limits the monetary padding afforded to Black and Latino Americans, compared to white counterparts. Black Americans were already economically vulnerable going into the pandemic, with only 40 percent of Black households saying they could canvass $3,000 in emergency funds from family and friends compared to 72 percent of white households.</w:t>
      </w:r>
      <w:r w:rsidRPr="00715D71">
        <w:rPr>
          <w:sz w:val="16"/>
        </w:rPr>
        <w:t xml:space="preserve">4 The past year has exacerbated the racial wealth gap, with a higher proportion of Black families dipping into their retirement funds to pay for food and housing compared to white families.4  </w:t>
      </w:r>
      <w:r w:rsidRPr="00354E66">
        <w:rPr>
          <w:rStyle w:val="StyleUnderline"/>
        </w:rPr>
        <w:t>Black Americans were also more likely to be laid-off during the pandemic and less likely to get hired back, intensifying economic disparities.5 Without proper intervention, the pandemic will compound an already racialized economic structure for generations to come. To address and rectify systemic economic racism and prevent further generational inequities, universal basic income (UBI) measures must be implemented in the United States.</w:t>
      </w:r>
    </w:p>
    <w:p w14:paraId="5BE4AAF9" w14:textId="77777777" w:rsidR="003740CA" w:rsidRDefault="003740CA" w:rsidP="003740CA">
      <w:pPr>
        <w:pStyle w:val="Heading4"/>
      </w:pPr>
      <w:r>
        <w:t xml:space="preserve">Structural violence magnifies other threats—violence and pandemics </w:t>
      </w:r>
    </w:p>
    <w:p w14:paraId="6E7FF4AF" w14:textId="77777777" w:rsidR="003740CA" w:rsidRPr="002323F7" w:rsidRDefault="003740CA" w:rsidP="003740CA">
      <w:r>
        <w:t>Theresa L.</w:t>
      </w:r>
      <w:r w:rsidRPr="008B668F">
        <w:rPr>
          <w:rStyle w:val="Style13ptBold"/>
        </w:rPr>
        <w:t xml:space="preserve"> Armstead et al 19</w:t>
      </w:r>
      <w:r>
        <w:t>, PhD Division of Violence Prevention at the CDC, 7-25-2019, “Structural and social determinants of inequities in violence risk: A review of indicators,” DOI: 10.1002/jcop.22232</w:t>
      </w:r>
    </w:p>
    <w:p w14:paraId="3DDAE2CC" w14:textId="77777777" w:rsidR="003740CA" w:rsidRPr="002A5745" w:rsidRDefault="003740CA" w:rsidP="003740CA">
      <w:pPr>
        <w:rPr>
          <w:sz w:val="16"/>
        </w:rPr>
      </w:pPr>
      <w:r w:rsidRPr="002A5745">
        <w:rPr>
          <w:sz w:val="16"/>
        </w:rPr>
        <w:t>2.2 | Structural violence</w:t>
      </w:r>
    </w:p>
    <w:p w14:paraId="113B8474" w14:textId="77777777" w:rsidR="003740CA" w:rsidRPr="002A5745" w:rsidRDefault="003740CA" w:rsidP="003740CA">
      <w:pPr>
        <w:rPr>
          <w:sz w:val="16"/>
        </w:rPr>
      </w:pPr>
      <w:r w:rsidRPr="002A5745">
        <w:rPr>
          <w:sz w:val="16"/>
        </w:rPr>
        <w:t xml:space="preserve">The SDOH Framework makes the invisible visible by elucidating the relationship between structural and intermediate determinants of health inequity, and health outcomes. While the SDOH Framework does not explicitly situate violence within its model, other similar concepts, such as structural violence, articulate the links between broader social structures and violent outcomes. Structural violence is described as the invisible, structured social arrangements (i.e., disparate access to resources, political power, education, healthcare) that exclude or marginalize groups of people and normalize some forms of harm as legitimate, making violence ubiquitous or a consequence of “bad” actors (Farmer, Nizeye, Stulac, &amp; Keshavjee, 2006; Scheper‐Hughes, 2004). While research to date on the concept, measurement, and consequences of structural violence is fairly sparse, a </w:t>
      </w:r>
      <w:r w:rsidRPr="001A4606">
        <w:rPr>
          <w:rStyle w:val="StyleUnderline"/>
        </w:rPr>
        <w:t>growing body of research demonstrates a direct association between social and structural determinants of health</w:t>
      </w:r>
      <w:r w:rsidRPr="002A5745">
        <w:rPr>
          <w:rStyle w:val="StyleUnderline"/>
          <w:sz w:val="16"/>
        </w:rPr>
        <w:t xml:space="preserve"> </w:t>
      </w:r>
      <w:r w:rsidRPr="001A4606">
        <w:rPr>
          <w:rStyle w:val="StyleUnderline"/>
        </w:rPr>
        <w:t>and violence outcomes</w:t>
      </w:r>
      <w:r w:rsidRPr="002A5745">
        <w:rPr>
          <w:sz w:val="16"/>
        </w:rPr>
        <w:t xml:space="preserve"> (e.g., Benson, Wooldredge, Thistlethwaite, &amp; Fox, 2004; Hipp, 2007; Jogerst, Dawson, Hartz, Ely, &amp; Schweitzer, 2000).</w:t>
      </w:r>
    </w:p>
    <w:p w14:paraId="33550F89" w14:textId="77777777" w:rsidR="003740CA" w:rsidRPr="002A5745" w:rsidRDefault="003740CA" w:rsidP="003740CA">
      <w:pPr>
        <w:rPr>
          <w:sz w:val="16"/>
        </w:rPr>
      </w:pPr>
      <w:r w:rsidRPr="002A5745">
        <w:rPr>
          <w:sz w:val="16"/>
        </w:rPr>
        <w:t>2.3 | Social and structural determinants of health and structural violence</w:t>
      </w:r>
    </w:p>
    <w:p w14:paraId="6141D9DA" w14:textId="77777777" w:rsidR="003740CA" w:rsidRPr="002A5745" w:rsidRDefault="003740CA" w:rsidP="003740CA">
      <w:pPr>
        <w:rPr>
          <w:sz w:val="16"/>
        </w:rPr>
      </w:pPr>
      <w:r w:rsidRPr="002A5745">
        <w:rPr>
          <w:sz w:val="16"/>
        </w:rPr>
        <w:t>2.3.1 | Socioeconomic and political context and violence</w:t>
      </w:r>
    </w:p>
    <w:p w14:paraId="364F6D4B" w14:textId="77777777" w:rsidR="003740CA" w:rsidRPr="009E110F" w:rsidRDefault="003740CA" w:rsidP="003740CA">
      <w:pPr>
        <w:rPr>
          <w:rStyle w:val="StyleUnderline"/>
        </w:rPr>
      </w:pPr>
      <w:r w:rsidRPr="00E60DBB">
        <w:rPr>
          <w:rStyle w:val="StyleUnderline"/>
        </w:rPr>
        <w:t>Broader socioeconomic and political conditions have been linked to increased rates of multiple forms of violence.</w:t>
      </w:r>
      <w:r>
        <w:rPr>
          <w:rStyle w:val="StyleUnderline"/>
        </w:rPr>
        <w:t xml:space="preserve"> </w:t>
      </w:r>
      <w:r w:rsidRPr="002A5745">
        <w:rPr>
          <w:sz w:val="16"/>
        </w:rPr>
        <w:t xml:space="preserve">For example, </w:t>
      </w:r>
      <w:r w:rsidRPr="009E110F">
        <w:rPr>
          <w:rStyle w:val="StyleUnderline"/>
        </w:rPr>
        <w:t>higher levels of income inequality</w:t>
      </w:r>
      <w:r w:rsidRPr="002A5745">
        <w:rPr>
          <w:sz w:val="16"/>
        </w:rPr>
        <w:t xml:space="preserve"> (the degree to which income in a given geographic area is</w:t>
      </w:r>
      <w:r>
        <w:rPr>
          <w:u w:val="single"/>
        </w:rPr>
        <w:t xml:space="preserve"> </w:t>
      </w:r>
      <w:r w:rsidRPr="002A5745">
        <w:rPr>
          <w:sz w:val="16"/>
        </w:rPr>
        <w:t xml:space="preserve">distributed equally or unequally) at the county level has been </w:t>
      </w:r>
      <w:r w:rsidRPr="009E110F">
        <w:rPr>
          <w:rStyle w:val="StyleUnderline"/>
        </w:rPr>
        <w:t>linked to higher rates of child abuse and neglect even</w:t>
      </w:r>
      <w:r>
        <w:rPr>
          <w:rStyle w:val="StyleUnderline"/>
        </w:rPr>
        <w:t xml:space="preserve"> </w:t>
      </w:r>
      <w:r w:rsidRPr="009E110F">
        <w:rPr>
          <w:rStyle w:val="StyleUnderline"/>
        </w:rPr>
        <w:t>when controlling for child poverty</w:t>
      </w:r>
      <w:r w:rsidRPr="002A5745">
        <w:rPr>
          <w:sz w:val="16"/>
        </w:rPr>
        <w:t xml:space="preserve"> (Eckenrode et al., 2014). </w:t>
      </w:r>
      <w:r w:rsidRPr="009E110F">
        <w:rPr>
          <w:rStyle w:val="StyleUnderline"/>
        </w:rPr>
        <w:t>Income inequality at the census tract level has also been</w:t>
      </w:r>
      <w:r>
        <w:rPr>
          <w:rStyle w:val="StyleUnderline"/>
        </w:rPr>
        <w:t xml:space="preserve"> </w:t>
      </w:r>
      <w:r w:rsidRPr="009E110F">
        <w:rPr>
          <w:rStyle w:val="StyleUnderline"/>
        </w:rPr>
        <w:t>linked to higher rates of violent crime, and this association has been shown to outweigh that of poverty and violent</w:t>
      </w:r>
      <w:r>
        <w:rPr>
          <w:rStyle w:val="StyleUnderline"/>
        </w:rPr>
        <w:t xml:space="preserve"> </w:t>
      </w:r>
      <w:r w:rsidRPr="009E110F">
        <w:rPr>
          <w:rStyle w:val="StyleUnderline"/>
        </w:rPr>
        <w:t>crime</w:t>
      </w:r>
      <w:r w:rsidRPr="002A5745">
        <w:rPr>
          <w:sz w:val="16"/>
        </w:rPr>
        <w:t xml:space="preserve"> (Hipp, 2007). Aspects of the sociopolitical environment have also been measured and linked to violence</w:t>
      </w:r>
      <w:r>
        <w:rPr>
          <w:u w:val="single"/>
        </w:rPr>
        <w:t xml:space="preserve"> </w:t>
      </w:r>
      <w:r w:rsidRPr="002A5745">
        <w:rPr>
          <w:sz w:val="16"/>
        </w:rPr>
        <w:t>outcomes. For example, Hatzenbuehler (2011) found that lesbian, gay, and bisexual teens living in counties with a</w:t>
      </w:r>
      <w:r>
        <w:rPr>
          <w:u w:val="single"/>
        </w:rPr>
        <w:t xml:space="preserve"> </w:t>
      </w:r>
      <w:r w:rsidRPr="002A5745">
        <w:rPr>
          <w:sz w:val="16"/>
        </w:rPr>
        <w:t>more discriminatory social environment (e.g., lower proportion of schools with antidiscrimination policies that</w:t>
      </w:r>
      <w:r>
        <w:rPr>
          <w:u w:val="single"/>
        </w:rPr>
        <w:t xml:space="preserve"> </w:t>
      </w:r>
      <w:r w:rsidRPr="002A5745">
        <w:rPr>
          <w:sz w:val="16"/>
        </w:rPr>
        <w:t>included sexual orientation, etc.) were more likely to report attempting suicide than those living in counties with</w:t>
      </w:r>
      <w:r>
        <w:rPr>
          <w:u w:val="single"/>
        </w:rPr>
        <w:t xml:space="preserve"> </w:t>
      </w:r>
      <w:r w:rsidRPr="002A5745">
        <w:rPr>
          <w:sz w:val="16"/>
        </w:rPr>
        <w:t xml:space="preserve">less discriminatory social environments. </w:t>
      </w:r>
      <w:r w:rsidRPr="009E110F">
        <w:rPr>
          <w:rStyle w:val="StyleUnderline"/>
        </w:rPr>
        <w:t>These findings demonstrate that socioeconomic and sociopolitical</w:t>
      </w:r>
      <w:r>
        <w:rPr>
          <w:rStyle w:val="StyleUnderline"/>
        </w:rPr>
        <w:t xml:space="preserve"> </w:t>
      </w:r>
      <w:r w:rsidRPr="009E110F">
        <w:rPr>
          <w:rStyle w:val="StyleUnderline"/>
        </w:rPr>
        <w:t>environmental factors shape differential risk for violence.</w:t>
      </w:r>
    </w:p>
    <w:p w14:paraId="20209BB5" w14:textId="77777777" w:rsidR="003740CA" w:rsidRPr="002A5745" w:rsidRDefault="003740CA" w:rsidP="003740CA">
      <w:pPr>
        <w:rPr>
          <w:sz w:val="16"/>
        </w:rPr>
      </w:pPr>
      <w:r w:rsidRPr="002A5745">
        <w:rPr>
          <w:sz w:val="16"/>
        </w:rPr>
        <w:t>2.3.2 | Socioeconomic community conditions and violence</w:t>
      </w:r>
    </w:p>
    <w:p w14:paraId="1E0230D8" w14:textId="77777777" w:rsidR="003740CA" w:rsidRPr="002A5745" w:rsidRDefault="003740CA" w:rsidP="003740CA">
      <w:pPr>
        <w:rPr>
          <w:sz w:val="16"/>
        </w:rPr>
      </w:pPr>
      <w:r w:rsidRPr="002A5745">
        <w:rPr>
          <w:sz w:val="16"/>
        </w:rPr>
        <w:t xml:space="preserve">Concentrated disadvantage, affluence, available resources, and related constructs are important for understanding the socioeconomic community conditions that make populations more vulnerable to or protected from violence. Benson et al. (2004), measured neighborhood disadvantage as the percentage of residents who were unemployed, the percentage of single parents, the percentage of households receiving public assistance, and the percentage of residents living below the poverty line in a study of the effects of ecological factors on the perpetration of domestic violence by Black and White men. </w:t>
      </w:r>
      <w:r w:rsidRPr="00B2720C">
        <w:rPr>
          <w:rStyle w:val="StyleUnderline"/>
        </w:rPr>
        <w:t>They found the rates of domestic violence were positively related to neighborhood disadvantage for both groups and that for both races, the rates of domestic violence doubled in neighborhoods with greater disadvantage than neighborhoods with less disadvantage.</w:t>
      </w:r>
      <w:r w:rsidRPr="002A5745">
        <w:rPr>
          <w:sz w:val="16"/>
        </w:rPr>
        <w:t xml:space="preserve"> Conversely, Martinez, Stowell, and Cancino (2008) caution that “focusing on the pernicious effects of concentrated disadvantage is necessary but it may obscure the potential protective effects of affluence” (p. 6</w:t>
      </w:r>
      <w:r w:rsidRPr="00B2720C">
        <w:rPr>
          <w:rStyle w:val="StyleUnderline"/>
        </w:rPr>
        <w:t>). They found, in their study of neighborhood effects on homicide in two border cities, a consistent, positive and significant relationship between neighborhood disadvantage and homicide in both cities and an inverse relationship between affluence</w:t>
      </w:r>
      <w:r w:rsidRPr="002A5745">
        <w:rPr>
          <w:sz w:val="16"/>
        </w:rPr>
        <w:t xml:space="preserve"> (the percentage of the population working in professional occupations) and homicide in one city. Their findings suggest that, at least for one city, the percentage of professionals in a community served as a buffer against violence. The findings supported the theory that relatively affluent neighborhoods have access to social and institutional resources that may help to control violence in their communities. A</w:t>
      </w:r>
      <w:r w:rsidRPr="00B2720C">
        <w:rPr>
          <w:rStyle w:val="StyleUnderline"/>
        </w:rPr>
        <w:t>vailable resources in a community provide an important safety net that can reduce violence risk by helping to increase reporting or prevent violence particularly among more vulnerable populations such as children and the elderly</w:t>
      </w:r>
      <w:r w:rsidRPr="002A5745">
        <w:rPr>
          <w:sz w:val="16"/>
        </w:rPr>
        <w:t xml:space="preserve"> (Klein, 2011). For example, Jogerst et al. (2000) found a correlation between available healthcare resources and detection of elder abuse. Specifically, they found that a greater number of hospital beds and nonfederal hospitals were associated with higher levels of reported elder abuse, while those resources plus available primary care physicians, general internists, and chiropractors were strongly associated with higher levels of substantiated elder abuse. Additionally Jogerst et al. (2000) found an effect at the administrative district level served by the Department of Human Services for substantiated elder abuse. The findings suggest that in communities with fewer of these resources available, elder abuse may be underreported and go undetected. These findings, together with the WHO position that the distribution of health services and resources demonstrate the value society places on health in a population (WHO, 2010), highlight the importance of available resources for understanding socioeconomic community conditions and inequities in violence risk.</w:t>
      </w:r>
    </w:p>
    <w:p w14:paraId="551889E3" w14:textId="77777777" w:rsidR="003740CA" w:rsidRPr="002A5745" w:rsidRDefault="003740CA" w:rsidP="003740CA">
      <w:pPr>
        <w:rPr>
          <w:sz w:val="16"/>
        </w:rPr>
      </w:pPr>
      <w:r w:rsidRPr="002A5745">
        <w:rPr>
          <w:sz w:val="16"/>
        </w:rPr>
        <w:t>2.3.3 | Social and physical environments and violence</w:t>
      </w:r>
    </w:p>
    <w:p w14:paraId="296EA4E1" w14:textId="77777777" w:rsidR="003740CA" w:rsidRPr="0032359F" w:rsidRDefault="003740CA" w:rsidP="003740CA">
      <w:pPr>
        <w:rPr>
          <w:rStyle w:val="StyleUnderline"/>
        </w:rPr>
      </w:pPr>
      <w:r w:rsidRPr="002A5745">
        <w:rPr>
          <w:sz w:val="16"/>
        </w:rPr>
        <w:t xml:space="preserve">The premise of social disorganization theory is that some social and physical structures within communities function as barriers to residents developing collective efficacy through shared values and working to solve shared problems (Kaylen &amp; Pridemore, 2011). </w:t>
      </w:r>
      <w:r w:rsidRPr="0032359F">
        <w:rPr>
          <w:rStyle w:val="StyleUnderline"/>
        </w:rPr>
        <w:t xml:space="preserve">The community constructs associated with social disorganization such as residential mobility, residential instability or stability, population density, racial or ethnic heterogeneity, and social and physical disorder have been empirically associated with community violence and violence inequity </w:t>
      </w:r>
      <w:r w:rsidRPr="002A5745">
        <w:rPr>
          <w:sz w:val="16"/>
        </w:rPr>
        <w:t xml:space="preserve">(Barkan, Rocque, &amp; Houle, 2013; Martinez, Rosenfeld, &amp; Mares, 2008; Wei, Hipwell, Pardini, Beyers, &amp; Loeber, 2005). </w:t>
      </w:r>
      <w:r w:rsidRPr="0032359F">
        <w:rPr>
          <w:rStyle w:val="StyleUnderline"/>
        </w:rPr>
        <w:t xml:space="preserve">For example, Barkan et al. (2013) found residential stability helped explain the differences in suicide rates between the western region of the United States and other regions, and across states. </w:t>
      </w:r>
      <w:r w:rsidRPr="002A5745">
        <w:rPr>
          <w:sz w:val="16"/>
        </w:rPr>
        <w:t xml:space="preserve">The western United States and states with higher suicide rates had lower residential stability. Wei et al. (2005) found physical disorder was significantly and positively associated with rates of crime, firearm injuries and deaths, and teen births, while controlling for concentrated poverty and minority population. Institutional racism and inequity is another aspect of the social environment that impacts risk for violence. Societal values are reflected in how opportunities are structured and values are assigned to people on the basis of how they look, which unfairly advantages and disadvantages some individuals and communities (Richardson &amp; Norris, 2010). Richardson and Norris (2010), in their review of inequities in access to health and healthcare, used the following definition of racism: “an organized system that categorizes population groups into races and uses this ranking to preferentially allocate societal goods and resources to groups regarded as superior (p. 171).” They defined institutional racism as the, “differential access to the goods, services, and opportunities of society by race (p. 171)”; further describing it as normative, sometimes legalized, and manifested in both material living conditions and access to power. Krivo et al. (2009) found, in their study of the influence of citywide racial residential segregation on levels of violent crime, that residential segregation was positively associated with violent crime regardless of the racial/ethnic composition of neighborhoods. However, they found violence risk varied by race due to neighborhood advantage/disadvantage: White residents lived in more advantaged neighborhoods and African Americans and Latinos lived in more disadvantaged communities. Therefore, residential segregation and measures of the dissimilarity index, defined by Borg and Parker (2001) as unevenness in the distribution of racial groups across census tracts within a city, are reflective of the social and </w:t>
      </w:r>
      <w:r w:rsidRPr="0032359F">
        <w:rPr>
          <w:rStyle w:val="StyleUnderline"/>
        </w:rPr>
        <w:t>physical environments that structure inequities in violence risk.</w:t>
      </w:r>
    </w:p>
    <w:p w14:paraId="14B8164B" w14:textId="77777777" w:rsidR="003740CA" w:rsidRPr="002A5745" w:rsidRDefault="003740CA" w:rsidP="003740CA">
      <w:pPr>
        <w:rPr>
          <w:sz w:val="16"/>
        </w:rPr>
      </w:pPr>
      <w:r w:rsidRPr="0032359F">
        <w:rPr>
          <w:rStyle w:val="StyleUnderline"/>
        </w:rPr>
        <w:t xml:space="preserve">Social stratification is another aspect of the social environment that has been linked with violence. Social disorganization theory is largely focused on how characteristics of the physical and social environment influence the relationship between collective efficacy </w:t>
      </w:r>
      <w:r w:rsidRPr="002A5745">
        <w:rPr>
          <w:sz w:val="16"/>
        </w:rPr>
        <w:t>(informal social control</w:t>
      </w:r>
      <w:r w:rsidRPr="0032359F">
        <w:rPr>
          <w:rStyle w:val="StyleUnderline"/>
        </w:rPr>
        <w:t>) and violence</w:t>
      </w:r>
      <w:r w:rsidRPr="002A5745">
        <w:rPr>
          <w:sz w:val="16"/>
        </w:rPr>
        <w:t xml:space="preserve"> (Sampson et al., 1997). Some scholars, such as Borg and Parker (2001), have noted there is less research on how community social structures influence the relationship between formal social control (policing) and violence. In particular, they examined the relationship between community‐level stratification (defined as any uneven distribution of the material conditions of existence) and homicide clearance rates (the rate of solved crimes). They found support for the theory that </w:t>
      </w:r>
      <w:r w:rsidRPr="0032359F">
        <w:rPr>
          <w:rStyle w:val="StyleUnderline"/>
        </w:rPr>
        <w:t>cities with greater levels of inequity (stratification) have higher clearance rates as their results showed police were more likely to solve homicide cases in cities with greater disparities in unemployment, educational attainment, and income between Black and White residents</w:t>
      </w:r>
      <w:r w:rsidRPr="002A5745">
        <w:rPr>
          <w:sz w:val="16"/>
        </w:rPr>
        <w:t>. In addition, police were more likely to solve homicide cases where racial residential segregation was more pronounced. These findings support a theory that greater inequality results in greater formal, governmental social control (policing‐type constructs) over the informal social control found in communities with greater advantages.</w:t>
      </w:r>
    </w:p>
    <w:p w14:paraId="753C0AD1" w14:textId="77777777" w:rsidR="003740CA" w:rsidRPr="002A5745" w:rsidRDefault="003740CA" w:rsidP="003740CA">
      <w:pPr>
        <w:rPr>
          <w:sz w:val="16"/>
        </w:rPr>
      </w:pPr>
      <w:r w:rsidRPr="002A5745">
        <w:rPr>
          <w:sz w:val="16"/>
        </w:rPr>
        <w:t>2.3.4 | Community dynamics and violence</w:t>
      </w:r>
    </w:p>
    <w:p w14:paraId="1B77F062" w14:textId="77777777" w:rsidR="003740CA" w:rsidRPr="002A5745" w:rsidRDefault="003740CA" w:rsidP="003740CA">
      <w:pPr>
        <w:rPr>
          <w:sz w:val="16"/>
        </w:rPr>
      </w:pPr>
      <w:r w:rsidRPr="002A5745">
        <w:rPr>
          <w:sz w:val="16"/>
        </w:rPr>
        <w:t>Policing, social capital, and other forms of social control are community dynamics that bridge social determinants of health with violence outcomes. Kane (2005) found patterns in the relationship between the antecedents of police legitimacy (i.e., police misconduct and inequitable police responsiveness to communities) and violence differed in neighborhoods with low, high, and extreme structurally disadvantaged precincts. In precincts characterized with low structural disadvantage, police legitimacy indicators had no significant effect on violent crime. For highly disadvantaged precincts, police misconduct (defined as a career ending deviance that achieved official organizational recognition (through termination or dismissal), including voluntary resignations or retirements under questionable circumstances) was significantly related to the community risk of experiencing violent crime.Police responsiveness was unrelated to the outcome. For precincts characterized by extreme structural disadvantage, both police misconduct and over‐policing (when the mean police responsiveness was higher than the standardized average) predicted increases in violent crime. In summary, the findings support the study author’s assertions that compromised police legitimacy, due to perceived mistreatment and marginalization by police, may lead to increases in violence as some residents in structurally disadvantaged communities cease cooperating with police (Kane, 2005).The placement of social capital and its related constructs in the SDOH Framework falls between structural and intermediate determinants of health. This placement is in part a reflection of the various definitions of social capital, the implications of those definitions for modifying the effects of intermediate determinants on health outcomes, and the scientific argument that some definitions serve to absolve institutions and governments of responsibility to address inequities (WHO, 2010). However, Lederman, Loayza, and Menendez (2002) found only social capital measuring trust—the belief that most people can be trusted, in community members reduced the incidence of violent crimes. Therefore, in this review, both social capital and collective efficacy (defined as social cohesion among neighbors combined with their willingness to intervene on behalf of the common good; Sampson et al., 1997) are considered protective factors and extensions of trust relationships among individuals, groups, networks, and institutions. Both are considered to be developed and maintained through social circles (social networks) that are occupied as a consequence of socioeconomic status (e.g., education, employment, and wealth).</w:t>
      </w:r>
    </w:p>
    <w:p w14:paraId="634DAE33" w14:textId="77777777" w:rsidR="003740CA" w:rsidRPr="002A5745" w:rsidRDefault="003740CA" w:rsidP="003740CA">
      <w:pPr>
        <w:rPr>
          <w:sz w:val="16"/>
        </w:rPr>
      </w:pPr>
      <w:r w:rsidRPr="002A5745">
        <w:rPr>
          <w:sz w:val="16"/>
        </w:rPr>
        <w:t>2.3.5 | Indicators of structural and social determinants of violence inequity</w:t>
      </w:r>
    </w:p>
    <w:p w14:paraId="3620C91F" w14:textId="77777777" w:rsidR="003740CA" w:rsidRPr="002A5745" w:rsidRDefault="003740CA" w:rsidP="003740CA">
      <w:pPr>
        <w:rPr>
          <w:sz w:val="16"/>
        </w:rPr>
      </w:pPr>
      <w:r w:rsidRPr="002A5745">
        <w:rPr>
          <w:sz w:val="16"/>
        </w:rPr>
        <w:t>T</w:t>
      </w:r>
      <w:r w:rsidRPr="0032359F">
        <w:rPr>
          <w:rStyle w:val="StyleUnderline"/>
        </w:rPr>
        <w:t>he main goal of this review is to share indicators that might be useful for violence prevention researchers interested in measuring structural or social determinants that position communities at differential risk for violence.</w:t>
      </w:r>
      <w:r w:rsidRPr="002A5745">
        <w:rPr>
          <w:sz w:val="16"/>
        </w:rPr>
        <w:t xml:space="preserve"> Specifically, indicators of community constructs related to structural and social determinants are categorized based on a simplified organization of the SDOH Framework (Figure 1). Similar to the SDOH Framework, the categories of structural and social determinants of violence risk have feedback loops between each determinant of health. The socioeconomic and political context, socioeconomic community condition, and socioeconomic position categories fall within structural determinants of inequities in violence risk. The SDOH Framework describes intermediate determinants as the material circumstances (e.g., living and working conditions) and psychological and behavioral factors that impact equity in health and well‐being. Material circumstances reflecting characteristics of the living and working conditions in a community, including aggregated individual characteristics, are reported in the social and physical environment category. Psychological and behavioral factors are individual characteristics that are not addressed in this review.</w:t>
      </w:r>
    </w:p>
    <w:p w14:paraId="22D08800" w14:textId="77777777" w:rsidR="003740CA" w:rsidRPr="002A5745" w:rsidRDefault="003740CA" w:rsidP="003740CA">
      <w:pPr>
        <w:rPr>
          <w:sz w:val="16"/>
        </w:rPr>
      </w:pPr>
      <w:r w:rsidRPr="002A5745">
        <w:rPr>
          <w:sz w:val="16"/>
        </w:rPr>
        <w:t>Social cohesion, social capital, and similar concepts fall within the bridging community dynamics category. The latter categories of social and physical environment and bridging community dynamics fall under intermediary determinants of inequities in violence risk. This review is focused on community‐level indicators therefore no indicators of socioeconomic position are reported except as part of aggregate measures of constructs in the socioeconomic and political context (e.g., income inequality) or socioeconomic community condition (e.g., concentrated disadvantage) categories. Finally, as the focus of the review is on identifying indicators of determinants of inequities in violence risk, identifying indicators of violence are outside the scope of this review (see Armstead, Wilkins, &amp; Doreson, 2018).</w:t>
      </w:r>
    </w:p>
    <w:p w14:paraId="3559C3E0" w14:textId="77777777" w:rsidR="003740CA" w:rsidRDefault="003740CA" w:rsidP="00C23670">
      <w:pPr>
        <w:rPr>
          <w:sz w:val="16"/>
        </w:rPr>
      </w:pPr>
    </w:p>
    <w:p w14:paraId="159F3A18" w14:textId="2AACBA28" w:rsidR="003900E1" w:rsidRDefault="00B720C8" w:rsidP="004B69C9">
      <w:pPr>
        <w:pStyle w:val="Heading3"/>
      </w:pPr>
      <w:r>
        <w:t>2AC</w:t>
      </w:r>
      <w:r w:rsidR="003900E1">
        <w:t>---History Ext.</w:t>
      </w:r>
    </w:p>
    <w:p w14:paraId="200738D3" w14:textId="77777777" w:rsidR="003900E1" w:rsidRDefault="003900E1" w:rsidP="003900E1">
      <w:pPr>
        <w:pStyle w:val="Heading4"/>
      </w:pPr>
      <w:r>
        <w:t>History proves structural causes of racial and gender disparities – multiple warrants</w:t>
      </w:r>
    </w:p>
    <w:p w14:paraId="501BBAFC" w14:textId="77777777" w:rsidR="003900E1" w:rsidRDefault="003900E1" w:rsidP="003900E1">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52E14890" w14:textId="77777777" w:rsidR="003900E1" w:rsidRDefault="003900E1" w:rsidP="003900E1">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27A98F2F" w14:textId="77777777" w:rsidR="003900E1" w:rsidRDefault="003900E1" w:rsidP="003900E1">
      <w:r>
        <w:t>THE DRIVERS OF WEALTH INEQUITIES BY RACE AND GENDER</w:t>
      </w:r>
    </w:p>
    <w:p w14:paraId="2EE6D3DE" w14:textId="77777777" w:rsidR="003900E1" w:rsidRPr="008F094F" w:rsidRDefault="003900E1" w:rsidP="003900E1">
      <w:pPr>
        <w:rPr>
          <w:u w:val="single"/>
        </w:rPr>
      </w:pPr>
      <w:r w:rsidRPr="008F094F">
        <w:rPr>
          <w:rStyle w:val="StyleUnderline"/>
        </w:rPr>
        <w:t>When designing</w:t>
      </w:r>
      <w:r>
        <w:t xml:space="preserve"> any policy—including </w:t>
      </w:r>
      <w:r w:rsidRPr="008F094F">
        <w:rPr>
          <w:rStyle w:val="StyleUnderline"/>
        </w:rPr>
        <w:t>a guaranteed income</w:t>
      </w:r>
      <w:r>
        <w:t>—</w:t>
      </w:r>
      <w:r w:rsidRPr="008F094F">
        <w:rPr>
          <w:rStyle w:val="StyleUnderline"/>
        </w:rPr>
        <w:t>to ensure that it promotes racial and gender wealth equity</w:t>
      </w:r>
      <w:r>
        <w:t xml:space="preserve">, </w:t>
      </w:r>
      <w:r w:rsidRPr="008F094F">
        <w:rPr>
          <w:rStyle w:val="StyleUnderline"/>
        </w:rPr>
        <w:t>it is imperative to understand the history of wealth accumulation in the US. Specifically</w:t>
      </w:r>
      <w:r>
        <w:t xml:space="preserve">, </w:t>
      </w:r>
      <w:r w:rsidRPr="008F094F">
        <w:rPr>
          <w:rStyle w:val="StyleUnderline"/>
        </w:rPr>
        <w:t>we must acknowledge and account for who has been given access to wealth building opportunities and who has been, and continues to be, denied.</w:t>
      </w:r>
    </w:p>
    <w:p w14:paraId="685AC4A9" w14:textId="77777777" w:rsidR="003900E1" w:rsidRDefault="003900E1" w:rsidP="003900E1">
      <w:r>
        <w:t>Historical Policies and Practices</w:t>
      </w:r>
    </w:p>
    <w:p w14:paraId="7D377F80" w14:textId="77777777" w:rsidR="003900E1" w:rsidRDefault="003900E1" w:rsidP="003900E1">
      <w:r w:rsidRPr="00BE2C98">
        <w:rPr>
          <w:rStyle w:val="StyleUnderline"/>
        </w:rPr>
        <w:t>Our nation has a troubled</w:t>
      </w:r>
      <w:r>
        <w:t xml:space="preserve"> and lengthy </w:t>
      </w:r>
      <w:r w:rsidRPr="00BE2C98">
        <w:rPr>
          <w:rStyle w:val="StyleUnderline"/>
        </w:rPr>
        <w:t>history of rules that have driven today’s racial and gender wealth disparities</w:t>
      </w:r>
      <w:r>
        <w:t xml:space="preserve">. </w:t>
      </w:r>
      <w:r w:rsidRPr="003E5ECE">
        <w:rPr>
          <w:rStyle w:val="StyleUnderline"/>
          <w:b/>
          <w:bCs/>
        </w:rPr>
        <w:t>It is not</w:t>
      </w:r>
      <w:r>
        <w:t xml:space="preserve">, as we are too-often led to believe, </w:t>
      </w:r>
      <w:r w:rsidRPr="003E5ECE">
        <w:rPr>
          <w:rStyle w:val="StyleUnderline"/>
          <w:b/>
          <w:bCs/>
        </w:rPr>
        <w:t>personal behavior or individual choices</w:t>
      </w:r>
      <w:r>
        <w:t xml:space="preserve"> </w:t>
      </w:r>
      <w:r w:rsidRPr="00BE2C98">
        <w:rPr>
          <w:rStyle w:val="StyleUnderline"/>
        </w:rPr>
        <w:t xml:space="preserve">that are the </w:t>
      </w:r>
      <w:r w:rsidRPr="003E5ECE">
        <w:rPr>
          <w:rStyle w:val="StyleUnderline"/>
          <w:b/>
          <w:bCs/>
        </w:rPr>
        <w:t>root causes of the economic stratification</w:t>
      </w:r>
      <w:r w:rsidRPr="00BE2C98">
        <w:rPr>
          <w:rStyle w:val="StyleUnderline"/>
        </w:rPr>
        <w:t xml:space="preserve"> we see today</w:t>
      </w:r>
      <w:r>
        <w:t xml:space="preserve">; </w:t>
      </w:r>
      <w:r w:rsidRPr="00BE2C98">
        <w:rPr>
          <w:rStyle w:val="StyleUnderline"/>
        </w:rPr>
        <w:t xml:space="preserve">rather, it is a result of the </w:t>
      </w:r>
      <w:r w:rsidRPr="003E5ECE">
        <w:rPr>
          <w:rStyle w:val="StyleUnderline"/>
          <w:b/>
          <w:bCs/>
        </w:rPr>
        <w:t>systemic exclusion of wealth building opportunities for women and people of color</w:t>
      </w:r>
      <w:r>
        <w:t xml:space="preserve">. </w:t>
      </w:r>
      <w:r w:rsidRPr="00B75ECE">
        <w:rPr>
          <w:rStyle w:val="StyleUnderline"/>
        </w:rPr>
        <w:t>These exclusions can best be seen through specific time periods, including</w:t>
      </w:r>
      <w:r>
        <w:t xml:space="preserve"> our nation’s founding, </w:t>
      </w:r>
      <w:r w:rsidRPr="00B75ECE">
        <w:rPr>
          <w:rStyle w:val="StyleUnderline"/>
        </w:rPr>
        <w:t>the Reconstruction and Jim Crow periods, and the New Deal era</w:t>
      </w:r>
      <w:r>
        <w:t xml:space="preserve">, </w:t>
      </w:r>
      <w:r w:rsidRPr="007D10C2">
        <w:rPr>
          <w:rStyle w:val="StyleUnderline"/>
        </w:rPr>
        <w:t xml:space="preserve">but they are also </w:t>
      </w:r>
      <w:r w:rsidRPr="009A1345">
        <w:rPr>
          <w:rStyle w:val="StyleUnderline"/>
          <w:b/>
          <w:bCs/>
        </w:rPr>
        <w:t>reinforced through present-day policies</w:t>
      </w:r>
      <w:r w:rsidRPr="007D10C2">
        <w:rPr>
          <w:rStyle w:val="StyleUnderline"/>
        </w:rPr>
        <w:t xml:space="preserve"> or lack of policies that ensure equity</w:t>
      </w:r>
      <w:r>
        <w:t xml:space="preserve"> (Flynn et al. 2017).</w:t>
      </w:r>
    </w:p>
    <w:p w14:paraId="55235838" w14:textId="77777777" w:rsidR="003900E1" w:rsidRDefault="003900E1" w:rsidP="003900E1">
      <w:r w:rsidRPr="007F7580">
        <w:rPr>
          <w:rStyle w:val="StyleUnderline"/>
        </w:rPr>
        <w:t xml:space="preserve">America’s legacy of stealing land from Indigenous communities and enslaving Black people </w:t>
      </w:r>
      <w:r>
        <w:t xml:space="preserve">from other parts of the world </w:t>
      </w:r>
      <w:r w:rsidRPr="007F7580">
        <w:rPr>
          <w:rStyle w:val="StyleUnderline"/>
        </w:rPr>
        <w:t>underpin present-day wealth inequities:</w:t>
      </w:r>
      <w:r>
        <w:t xml:space="preserve"> </w:t>
      </w:r>
      <w:r w:rsidRPr="007F7580">
        <w:rPr>
          <w:rStyle w:val="StyleUnderline"/>
        </w:rPr>
        <w:t>The denial of humanity to Black and Indigenous communities from the earliest days of our nation</w:t>
      </w:r>
      <w:r>
        <w:t xml:space="preserve">, </w:t>
      </w:r>
      <w:r w:rsidRPr="007F7580">
        <w:rPr>
          <w:rStyle w:val="StyleUnderline"/>
        </w:rPr>
        <w:t>and the systematic blocking and stripping of wealth from these communities</w:t>
      </w:r>
      <w:r>
        <w:t xml:space="preserve">, </w:t>
      </w:r>
      <w:r w:rsidRPr="007F7580">
        <w:rPr>
          <w:rStyle w:val="StyleUnderline"/>
        </w:rPr>
        <w:t>led to the accumulation of wealth for white people</w:t>
      </w:r>
      <w:r>
        <w:t>—and for the country more broadly.</w:t>
      </w:r>
    </w:p>
    <w:p w14:paraId="47FC4CF6" w14:textId="77777777" w:rsidR="003900E1" w:rsidRDefault="003900E1" w:rsidP="003900E1">
      <w:pPr>
        <w:rPr>
          <w:rStyle w:val="StyleUnderline"/>
        </w:rPr>
      </w:pPr>
      <w:r w:rsidRPr="007F7580">
        <w:rPr>
          <w:rStyle w:val="StyleUnderline"/>
        </w:rPr>
        <w:t>The end of the Civil War brought forth the Reconstruction era that moved the needle on racial equity</w:t>
      </w:r>
      <w:r>
        <w:t xml:space="preserve">, </w:t>
      </w:r>
      <w:r w:rsidRPr="007F7580">
        <w:rPr>
          <w:rStyle w:val="StyleUnderline"/>
        </w:rPr>
        <w:t>albeit for a fleeting period of time</w:t>
      </w:r>
      <w:r>
        <w:t xml:space="preserve">. </w:t>
      </w:r>
      <w:r w:rsidRPr="007F7580">
        <w:rPr>
          <w:rStyle w:val="StyleUnderline"/>
        </w:rPr>
        <w:t>Reconstruction was met with a fierce backlash</w:t>
      </w:r>
      <w:r>
        <w:t xml:space="preserve"> that ushered in the Jim Crow era </w:t>
      </w:r>
      <w:r w:rsidRPr="007F7580">
        <w:rPr>
          <w:rStyle w:val="StyleUnderline"/>
        </w:rPr>
        <w:t>and a wave of new rules that systematically and legally excluded Black people</w:t>
      </w:r>
      <w:r>
        <w:t>—</w:t>
      </w:r>
      <w:r w:rsidRPr="007F7580">
        <w:rPr>
          <w:rStyle w:val="StyleUnderline"/>
        </w:rPr>
        <w:t>along with other people of color including Native Americans</w:t>
      </w:r>
      <w:r>
        <w:t>—</w:t>
      </w:r>
      <w:r w:rsidRPr="007F7580">
        <w:rPr>
          <w:rStyle w:val="StyleUnderline"/>
        </w:rPr>
        <w:t xml:space="preserve">from many social and economic opportunities, all while sanctioning </w:t>
      </w:r>
      <w:r w:rsidRPr="007F7580">
        <w:t>separate</w:t>
      </w:r>
      <w:r>
        <w:t xml:space="preserve"> and </w:t>
      </w:r>
      <w:r w:rsidRPr="007F7580">
        <w:rPr>
          <w:rStyle w:val="StyleUnderline"/>
        </w:rPr>
        <w:t>superior public facilities for white Americans.</w:t>
      </w:r>
      <w:r>
        <w:t xml:space="preserve"> Notably, </w:t>
      </w:r>
      <w:r w:rsidRPr="007F7580">
        <w:rPr>
          <w:rStyle w:val="StyleUnderline"/>
        </w:rPr>
        <w:t>Black people were not allowed to live in white neighborhoods</w:t>
      </w:r>
      <w:r>
        <w:t xml:space="preserve"> </w:t>
      </w:r>
      <w:r w:rsidRPr="007F7580">
        <w:rPr>
          <w:rStyle w:val="StyleUnderline"/>
        </w:rPr>
        <w:t>and were often denied voting power</w:t>
      </w:r>
      <w:r>
        <w:t xml:space="preserve">. </w:t>
      </w:r>
      <w:r w:rsidRPr="00135DBE">
        <w:rPr>
          <w:rStyle w:val="StyleUnderline"/>
        </w:rPr>
        <w:t>This allowed for white communities to have access to well-funded schools and neighborhoods</w:t>
      </w:r>
      <w:r>
        <w:t xml:space="preserve"> along with bank loans and other public and private aide institutions</w:t>
      </w:r>
      <w:r w:rsidRPr="00135DBE">
        <w:rPr>
          <w:rStyle w:val="StyleUnderline"/>
        </w:rPr>
        <w:t>; inferior, underfunded, and sometimes no such facilities were offered to Black Americans</w:t>
      </w:r>
      <w:r>
        <w:t xml:space="preserve">. </w:t>
      </w:r>
      <w:r w:rsidRPr="00135DBE">
        <w:rPr>
          <w:rStyle w:val="StyleUnderline"/>
        </w:rPr>
        <w:t xml:space="preserve">This </w:t>
      </w:r>
      <w:r>
        <w:t xml:space="preserve">reality further </w:t>
      </w:r>
      <w:r w:rsidRPr="00135DBE">
        <w:rPr>
          <w:rStyle w:val="StyleUnderline"/>
        </w:rPr>
        <w:t>entrenched economic separation between white people and people of color in the US.</w:t>
      </w:r>
    </w:p>
    <w:p w14:paraId="23EEED02" w14:textId="77777777" w:rsidR="003900E1" w:rsidRPr="003900E1" w:rsidRDefault="003900E1" w:rsidP="003900E1"/>
    <w:p w14:paraId="0E864F8A" w14:textId="05282769" w:rsidR="00A15B1E" w:rsidRDefault="00B720C8" w:rsidP="00E638FD">
      <w:pPr>
        <w:pStyle w:val="Heading3"/>
      </w:pPr>
      <w:r>
        <w:t>2AC</w:t>
      </w:r>
      <w:r w:rsidR="00A15B1E">
        <w:t>---History Ext.---New Deal</w:t>
      </w:r>
    </w:p>
    <w:p w14:paraId="277B3CB0" w14:textId="77777777" w:rsidR="00A15B1E" w:rsidRDefault="00A15B1E" w:rsidP="00A15B1E">
      <w:pPr>
        <w:pStyle w:val="Heading4"/>
      </w:pPr>
      <w:r>
        <w:t>New Deal policies institutionalized racial disparities and tacitly endorsed exploitation of workers of color</w:t>
      </w:r>
    </w:p>
    <w:p w14:paraId="3DD3ECC0" w14:textId="77777777" w:rsidR="00A15B1E" w:rsidRDefault="00A15B1E" w:rsidP="00A15B1E">
      <w:r w:rsidRPr="00182E35">
        <w:rPr>
          <w:rStyle w:val="Style13ptBold"/>
        </w:rPr>
        <w:t>Solomon et al.</w:t>
      </w:r>
      <w:r>
        <w:t xml:space="preserve">, vice president for Race and Ethnicity Policy at the Center for American Progress, </w:t>
      </w:r>
      <w:r w:rsidRPr="00C8453B">
        <w:rPr>
          <w:rStyle w:val="Style13ptBold"/>
        </w:rPr>
        <w:t>2019</w:t>
      </w:r>
    </w:p>
    <w:p w14:paraId="062E602A" w14:textId="77777777" w:rsidR="00A15B1E" w:rsidRPr="00503CDE" w:rsidRDefault="00A15B1E" w:rsidP="00A15B1E">
      <w:r>
        <w:t xml:space="preserve">[Danyelle, Connor Maxwell, Abril Castro, “Systematic Inequality and Economic Opportunity,” CAP – Center for American Progress, August 7, 2019, </w:t>
      </w:r>
      <w:r w:rsidRPr="0067738C">
        <w:t>https://www.americanprogress.org/article/systematic-inequality-economic-opportunity/</w:t>
      </w:r>
      <w:r>
        <w:t>, accessed July 7, 2023, GDS-LL]</w:t>
      </w:r>
    </w:p>
    <w:p w14:paraId="3C2BD9A4" w14:textId="77777777" w:rsidR="00A15B1E" w:rsidRPr="00CC7748" w:rsidRDefault="00A15B1E" w:rsidP="00A15B1E">
      <w:pPr>
        <w:rPr>
          <w:rStyle w:val="StyleUnderline"/>
        </w:rPr>
      </w:pPr>
      <w:r w:rsidRPr="00CC7748">
        <w:rPr>
          <w:rStyle w:val="StyleUnderline"/>
        </w:rPr>
        <w:t>New Deal programs helped institutionalize racial disparities in wages and benefits</w:t>
      </w:r>
    </w:p>
    <w:p w14:paraId="79492CC2" w14:textId="77777777" w:rsidR="00A15B1E" w:rsidRPr="00423704" w:rsidRDefault="00A15B1E" w:rsidP="00A15B1E">
      <w:pPr>
        <w:rPr>
          <w:u w:val="single"/>
        </w:rPr>
      </w:pPr>
      <w:r w:rsidRPr="00CC7748">
        <w:rPr>
          <w:rStyle w:val="StyleUnderline"/>
        </w:rPr>
        <w:t>During the Great Depression, the United States enacted a series of policies under the New Deal to assist struggling families and expand access to economic mobility.</w:t>
      </w:r>
      <w:r>
        <w:t xml:space="preserve"> These policies included, but were not limited to, strengthened labor standards for wages and working conditions and increased protections for collective bargaining. The New Deal helped millions of families find work, increase their wages, and secure employment benefits,17 but </w:t>
      </w:r>
      <w:r w:rsidRPr="00CC7748">
        <w:rPr>
          <w:rStyle w:val="StyleUnderline"/>
        </w:rPr>
        <w:t xml:space="preserve">lawmakers reserved most </w:t>
      </w:r>
      <w:r w:rsidRPr="00CC7748">
        <w:t>of</w:t>
      </w:r>
      <w:r>
        <w:t xml:space="preserve"> these </w:t>
      </w:r>
      <w:r w:rsidRPr="00CC7748">
        <w:rPr>
          <w:rStyle w:val="StyleUnderline"/>
        </w:rPr>
        <w:t xml:space="preserve">benefits for white workers while </w:t>
      </w:r>
      <w:r w:rsidRPr="00CC7748">
        <w:rPr>
          <w:rStyle w:val="StyleUnderline"/>
          <w:b/>
          <w:bCs/>
        </w:rPr>
        <w:t>restricting and excluding people of color</w:t>
      </w:r>
      <w:r>
        <w:t xml:space="preserve">. </w:t>
      </w:r>
      <w:r w:rsidRPr="002A5F2C">
        <w:rPr>
          <w:rStyle w:val="StyleUnderline"/>
        </w:rPr>
        <w:t xml:space="preserve">These actions helped </w:t>
      </w:r>
      <w:r w:rsidRPr="002A5F2C">
        <w:rPr>
          <w:rStyle w:val="StyleUnderline"/>
          <w:b/>
          <w:bCs/>
        </w:rPr>
        <w:t>institutionalize and validate racial disparities</w:t>
      </w:r>
      <w:r w:rsidRPr="002A5F2C">
        <w:rPr>
          <w:rStyle w:val="StyleUnderline"/>
        </w:rPr>
        <w:t xml:space="preserve"> in </w:t>
      </w:r>
      <w:r w:rsidRPr="002A5F2C">
        <w:rPr>
          <w:rStyle w:val="StyleUnderline"/>
          <w:b/>
          <w:bCs/>
        </w:rPr>
        <w:t>economic well-being</w:t>
      </w:r>
      <w:r w:rsidRPr="002A5F2C">
        <w:rPr>
          <w:rStyle w:val="StyleUnderline"/>
        </w:rPr>
        <w:t xml:space="preserve">, and the </w:t>
      </w:r>
      <w:r w:rsidRPr="002A5F2C">
        <w:rPr>
          <w:rStyle w:val="StyleUnderline"/>
          <w:b/>
          <w:bCs/>
        </w:rPr>
        <w:t>effects are felt to this day.</w:t>
      </w:r>
    </w:p>
    <w:p w14:paraId="074719EC" w14:textId="77777777" w:rsidR="00A15B1E" w:rsidRDefault="00A15B1E" w:rsidP="00A15B1E">
      <w:r w:rsidRPr="00C056CE">
        <w:rPr>
          <w:rStyle w:val="StyleUnderline"/>
        </w:rPr>
        <w:t xml:space="preserve">The New Deal’s </w:t>
      </w:r>
      <w:r>
        <w:t>Fair Labor Standards Act of 1938 (</w:t>
      </w:r>
      <w:r w:rsidRPr="00C056CE">
        <w:rPr>
          <w:rStyle w:val="StyleUnderline"/>
        </w:rPr>
        <w:t>FLSA</w:t>
      </w:r>
      <w:r>
        <w:t xml:space="preserve">) </w:t>
      </w:r>
      <w:r w:rsidRPr="00C056CE">
        <w:rPr>
          <w:rStyle w:val="StyleUnderline"/>
        </w:rPr>
        <w:t>introduced a 40-hour work week</w:t>
      </w:r>
      <w:r>
        <w:t xml:space="preserve">, </w:t>
      </w:r>
      <w:r w:rsidRPr="00C056CE">
        <w:rPr>
          <w:rStyle w:val="StyleUnderline"/>
        </w:rPr>
        <w:t>banned child labor</w:t>
      </w:r>
      <w:r>
        <w:t xml:space="preserve">, </w:t>
      </w:r>
      <w:r w:rsidRPr="00C056CE">
        <w:rPr>
          <w:rStyle w:val="StyleUnderline"/>
        </w:rPr>
        <w:t>and established a federal minimum wage and overtime requirements</w:t>
      </w:r>
      <w:r>
        <w:t xml:space="preserve">.18 While </w:t>
      </w:r>
      <w:r w:rsidRPr="00C056CE">
        <w:rPr>
          <w:rStyle w:val="StyleUnderline"/>
        </w:rPr>
        <w:t xml:space="preserve">the FLSA </w:t>
      </w:r>
      <w:r>
        <w:t xml:space="preserve">boosted wages and improved working conditions for thousands of white workers, it </w:t>
      </w:r>
      <w:r w:rsidRPr="00C056CE">
        <w:rPr>
          <w:rStyle w:val="StyleUnderline"/>
        </w:rPr>
        <w:t>largely excluded African American workers from receiving these benefits by exempting many domestic, agricultural, and service occupations</w:t>
      </w:r>
      <w:r>
        <w:t xml:space="preserve">.19 </w:t>
      </w:r>
      <w:r w:rsidRPr="00C056CE">
        <w:rPr>
          <w:rStyle w:val="StyleUnderline"/>
        </w:rPr>
        <w:t xml:space="preserve">This policy decision </w:t>
      </w:r>
      <w:r w:rsidRPr="00C056CE">
        <w:rPr>
          <w:rStyle w:val="StyleUnderline"/>
          <w:b/>
          <w:bCs/>
        </w:rPr>
        <w:t>trapped families in poverty and tacitly endorsed the continued exploitation of workers of color</w:t>
      </w:r>
      <w:r>
        <w:t xml:space="preserve">. Lawmakers amended the FLSA to include some of these occupations in subsequent decades, but </w:t>
      </w:r>
      <w:r w:rsidRPr="00423704">
        <w:rPr>
          <w:rStyle w:val="StyleUnderline"/>
        </w:rPr>
        <w:t>agricultural and domestic workers</w:t>
      </w:r>
      <w:r>
        <w:t>—</w:t>
      </w:r>
      <w:r w:rsidRPr="00423704">
        <w:rPr>
          <w:rStyle w:val="StyleUnderline"/>
        </w:rPr>
        <w:t>many of whom today are Latinx or Asian American</w:t>
      </w:r>
      <w:r>
        <w:t>—</w:t>
      </w:r>
      <w:r w:rsidRPr="00423704">
        <w:rPr>
          <w:rStyle w:val="StyleUnderline"/>
        </w:rPr>
        <w:t>remain some of the least protected employees in the United States</w:t>
      </w:r>
      <w:r>
        <w:t xml:space="preserve">.20 </w:t>
      </w:r>
      <w:r w:rsidRPr="00423704">
        <w:rPr>
          <w:rStyle w:val="StyleUnderline"/>
        </w:rPr>
        <w:t>Many agricultural workers are still denied access to overtime and minimum wage protections</w:t>
      </w:r>
      <w:r>
        <w:t xml:space="preserve">.21 For example, </w:t>
      </w:r>
      <w:r w:rsidRPr="00423704">
        <w:rPr>
          <w:rStyle w:val="StyleUnderline"/>
        </w:rPr>
        <w:t>children as young as 12 years old are legally allowed to work in the fields</w:t>
      </w:r>
      <w:r>
        <w:t xml:space="preserve">.22 </w:t>
      </w:r>
      <w:r w:rsidRPr="00423704">
        <w:rPr>
          <w:rStyle w:val="StyleUnderline"/>
        </w:rPr>
        <w:t>Live-in domestic service workers, babysitters, and companions for the elderly—all occupations in which people of color are disproportionately represented—also remain excluded from many FLSA protections</w:t>
      </w:r>
      <w:r>
        <w:t>.23</w:t>
      </w:r>
    </w:p>
    <w:p w14:paraId="04D62CA4" w14:textId="77777777" w:rsidR="00A15B1E" w:rsidRPr="00A15B1E" w:rsidRDefault="00A15B1E" w:rsidP="00A15B1E"/>
    <w:p w14:paraId="4EB7B39F" w14:textId="77777777" w:rsidR="00DD1081" w:rsidRDefault="00DD1081" w:rsidP="00DD1081">
      <w:pPr>
        <w:pStyle w:val="Heading4"/>
      </w:pPr>
      <w:r>
        <w:t>New Deal era erected lasting barriers to workers of color</w:t>
      </w:r>
    </w:p>
    <w:p w14:paraId="7872ABD5" w14:textId="77777777" w:rsidR="00DD1081" w:rsidRDefault="00DD1081" w:rsidP="00DD1081">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6236F8BF" w14:textId="77777777" w:rsidR="00DD1081" w:rsidRPr="008643C8" w:rsidRDefault="00DD1081" w:rsidP="00DD1081">
      <w:pPr>
        <w:rPr>
          <w:rStyle w:val="StyleUnderline"/>
          <w:u w:val="none"/>
        </w:rPr>
      </w:pPr>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71F1A6A7" w14:textId="77777777" w:rsidR="00DD1081" w:rsidRDefault="00DD1081" w:rsidP="00DD1081">
      <w:r w:rsidRPr="00740A4E">
        <w:rPr>
          <w:rStyle w:val="StyleUnderline"/>
        </w:rPr>
        <w:t>The New Deal era</w:t>
      </w:r>
      <w:r>
        <w:t xml:space="preserve"> greatly expanded pathways to economic mobility and security for white Americans, but it also </w:t>
      </w:r>
      <w:r w:rsidRPr="00740A4E">
        <w:rPr>
          <w:rStyle w:val="StyleUnderline"/>
        </w:rPr>
        <w:t>erected more barriers for people of color.</w:t>
      </w:r>
      <w:r>
        <w:t xml:space="preserve"> During the early days of New Deal negotiations, FDR made a political comprise to appease Southern Democrats and agreed to exclude agricultural and domestic workers—who were predominantly Black and Latinx—from being eligible for a range of benefits.</w:t>
      </w:r>
    </w:p>
    <w:p w14:paraId="5E934AC1" w14:textId="77777777" w:rsidR="00DD1081" w:rsidRDefault="00DD1081" w:rsidP="00DD1081">
      <w:r w:rsidRPr="00740A4E">
        <w:rPr>
          <w:rStyle w:val="StyleUnderline"/>
        </w:rPr>
        <w:t>The exclusions baked into the New Deal reinforced the inequities we see today.</w:t>
      </w:r>
      <w:r>
        <w:t xml:space="preserve"> In 1935, the Social Security Act was created, but </w:t>
      </w:r>
      <w:r w:rsidRPr="00740A4E">
        <w:rPr>
          <w:rStyle w:val="StyleUnderline"/>
        </w:rPr>
        <w:t>the early exclusions prevented many workers of color from receiving retirement benefits</w:t>
      </w:r>
      <w:r>
        <w:t xml:space="preserve">, </w:t>
      </w:r>
      <w:r w:rsidRPr="00740A4E">
        <w:rPr>
          <w:rStyle w:val="StyleUnderline"/>
        </w:rPr>
        <w:t>even though they paid into it</w:t>
      </w:r>
      <w:r>
        <w:t xml:space="preserve">. </w:t>
      </w:r>
      <w:r w:rsidRPr="00CF0612">
        <w:rPr>
          <w:rStyle w:val="StyleUnderline"/>
        </w:rPr>
        <w:t xml:space="preserve">This played a significant role in </w:t>
      </w:r>
      <w:r w:rsidRPr="00CF0612">
        <w:rPr>
          <w:rStyle w:val="StyleUnderline"/>
          <w:b/>
          <w:bCs/>
        </w:rPr>
        <w:t>preventing workers of color from using their income to generate wealth and assets</w:t>
      </w:r>
      <w:r>
        <w:t>. In 1937, the Federal Housing Authority (</w:t>
      </w:r>
      <w:r w:rsidRPr="008643C8">
        <w:rPr>
          <w:rStyle w:val="StyleUnderline"/>
        </w:rPr>
        <w:t>FHA</w:t>
      </w:r>
      <w:r>
        <w:t xml:space="preserve">) became the first federal agency to </w:t>
      </w:r>
      <w:r w:rsidRPr="008643C8">
        <w:rPr>
          <w:rStyle w:val="StyleUnderline"/>
        </w:rPr>
        <w:t xml:space="preserve">openly advocate and support </w:t>
      </w:r>
      <w:r>
        <w:t>segregation between races, openly refusing loans to people of color, which curtail these communities’ ability to buy homes and restricted the neighborhoods in which they could live—</w:t>
      </w:r>
      <w:r w:rsidRPr="008643C8">
        <w:t xml:space="preserve">all </w:t>
      </w:r>
      <w:r w:rsidRPr="008643C8">
        <w:rPr>
          <w:rStyle w:val="StyleUnderline"/>
        </w:rPr>
        <w:t>barriers to home ownership</w:t>
      </w:r>
      <w:r>
        <w:t xml:space="preserve">, </w:t>
      </w:r>
      <w:r w:rsidRPr="008643C8">
        <w:rPr>
          <w:rStyle w:val="StyleUnderline"/>
        </w:rPr>
        <w:t xml:space="preserve">which has been one of the most </w:t>
      </w:r>
      <w:r w:rsidRPr="008643C8">
        <w:rPr>
          <w:rStyle w:val="StyleUnderline"/>
          <w:b/>
          <w:bCs/>
        </w:rPr>
        <w:t>significant mechanisms for building wealth in the United States</w:t>
      </w:r>
      <w:r>
        <w:t>. In the 1940s, the largest federal public benefits program in history came about in the form of the GI Bill, a program that paid college tuition and gave low-interest home mortgages to returning veterans, ultimately providing a low-cost route to wealth creation. However, discrimination in college admissions and housing markets prevented most soldiers of color from using the GI Bill, which thus prevented an accumulation and transfer of wealth to future generations.</w:t>
      </w:r>
    </w:p>
    <w:p w14:paraId="53A7B224" w14:textId="77777777" w:rsidR="00DD1081" w:rsidRPr="00A1703B" w:rsidRDefault="00DD1081" w:rsidP="00DD1081"/>
    <w:p w14:paraId="7C0F759E" w14:textId="7672C0DF" w:rsidR="001B20BA" w:rsidRPr="001B20BA" w:rsidRDefault="00B720C8" w:rsidP="00E638FD">
      <w:pPr>
        <w:pStyle w:val="Heading3"/>
      </w:pPr>
      <w:r>
        <w:t>2AC</w:t>
      </w:r>
      <w:r w:rsidR="00C96D29">
        <w:t>---</w:t>
      </w:r>
      <w:r w:rsidR="002F51EF">
        <w:t>History Ext.---</w:t>
      </w:r>
      <w:r w:rsidR="00A92E7E">
        <w:t>Mass Incarceration</w:t>
      </w:r>
    </w:p>
    <w:p w14:paraId="6F75D0C0" w14:textId="77777777" w:rsidR="0008169C" w:rsidRDefault="0008169C" w:rsidP="0008169C">
      <w:pPr>
        <w:pStyle w:val="Heading4"/>
      </w:pPr>
      <w:r>
        <w:t>Criminal Justice system disproportionately affects minorities – barriers prevent wealth growth upon release</w:t>
      </w:r>
    </w:p>
    <w:p w14:paraId="15D65A9A" w14:textId="77777777" w:rsidR="0008169C" w:rsidRDefault="0008169C" w:rsidP="0008169C">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5B5E7B5E" w14:textId="77777777" w:rsidR="0008169C" w:rsidRDefault="0008169C" w:rsidP="0008169C">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52AFB28B" w14:textId="77777777" w:rsidR="0008169C" w:rsidRDefault="0008169C" w:rsidP="0008169C">
      <w:r>
        <w:t>How Wealth Is Extracted through the Criminal Justice System</w:t>
      </w:r>
    </w:p>
    <w:p w14:paraId="39615FD4" w14:textId="77777777" w:rsidR="0008169C" w:rsidRPr="00BD48BF" w:rsidRDefault="0008169C" w:rsidP="0008169C">
      <w:pPr>
        <w:rPr>
          <w:rStyle w:val="StyleUnderline"/>
        </w:rPr>
      </w:pPr>
      <w:r>
        <w:t xml:space="preserve">While there are many drivers of wealth extraction from communities of color, </w:t>
      </w:r>
      <w:r w:rsidRPr="00BD48BF">
        <w:rPr>
          <w:rStyle w:val="StyleUnderline"/>
        </w:rPr>
        <w:t>mass incarceration and the criminalization of poverty are often overlooked and understudied as wealth-stripping mechanisms.</w:t>
      </w:r>
    </w:p>
    <w:p w14:paraId="67A61FFB" w14:textId="77777777" w:rsidR="0008169C" w:rsidRPr="00BD48BF" w:rsidRDefault="0008169C" w:rsidP="0008169C">
      <w:pPr>
        <w:rPr>
          <w:u w:val="single"/>
        </w:rPr>
      </w:pPr>
      <w:r>
        <w:t xml:space="preserve">In the 1990s, </w:t>
      </w:r>
      <w:r w:rsidRPr="00BD48BF">
        <w:rPr>
          <w:rStyle w:val="StyleUnderline"/>
        </w:rPr>
        <w:t>politicians pushed a number of “tough on crime” policy measures</w:t>
      </w:r>
      <w:r>
        <w:t xml:space="preserve"> into law, </w:t>
      </w:r>
      <w:r w:rsidRPr="00BD48BF">
        <w:rPr>
          <w:rStyle w:val="StyleUnderline"/>
        </w:rPr>
        <w:t>leading to unprecedented investments in new prison infrastructure and the expansion of the private prison business sector.</w:t>
      </w:r>
      <w:r>
        <w:t xml:space="preserve"> </w:t>
      </w:r>
      <w:r w:rsidRPr="00BD48BF">
        <w:rPr>
          <w:rStyle w:val="StyleUnderline"/>
        </w:rPr>
        <w:t>What followed was a dramatically sharp increase in prison populations</w:t>
      </w:r>
      <w:r>
        <w:t>—despite the fact that crime rates were declining—</w:t>
      </w:r>
      <w:r w:rsidRPr="00BD48BF">
        <w:rPr>
          <w:rStyle w:val="StyleUnderline"/>
        </w:rPr>
        <w:t>in an effort to self- justify the massive build out of prisons along with a distinct and profit-driven effort to fill prison slots</w:t>
      </w:r>
      <w:r>
        <w:t xml:space="preserve"> (Equal Justice Initiative n.d.). </w:t>
      </w:r>
      <w:r w:rsidRPr="00BD48BF">
        <w:rPr>
          <w:rStyle w:val="StyleUnderline"/>
        </w:rPr>
        <w:t>The US prison population expanded</w:t>
      </w:r>
      <w:r w:rsidRPr="00BD48BF">
        <w:t xml:space="preserve"> from</w:t>
      </w:r>
      <w:r>
        <w:rPr>
          <w:rStyle w:val="StyleUnderline"/>
        </w:rPr>
        <w:t xml:space="preserve"> </w:t>
      </w:r>
      <w:r>
        <w:t xml:space="preserve">220,000 persons in 1972 to 2.2 million persons in 2014 (Equal Justice Initiative n.d.). </w:t>
      </w:r>
      <w:r w:rsidRPr="00BD48BF">
        <w:rPr>
          <w:rStyle w:val="StyleUnderline"/>
        </w:rPr>
        <w:t>Over- policing in communities of color lead to higher, disproportionate arrest rates</w:t>
      </w:r>
      <w:r>
        <w:t xml:space="preserve"> for Black, Latinx, and Native American communities, </w:t>
      </w:r>
      <w:r w:rsidRPr="00BD48BF">
        <w:rPr>
          <w:rStyle w:val="StyleUnderline"/>
        </w:rPr>
        <w:t>and pervasive racism</w:t>
      </w:r>
      <w:r>
        <w:t xml:space="preserve"> within our criminal justice system </w:t>
      </w:r>
      <w:r w:rsidRPr="00BD48BF">
        <w:rPr>
          <w:rStyle w:val="StyleUnderline"/>
        </w:rPr>
        <w:t>result in higher incarceration rates for Black and brown people</w:t>
      </w:r>
      <w:r>
        <w:t xml:space="preserve"> (Hartney and Vuong 2009). As a result, Black and brown communities have been, and continue to be, the most negatively impacted by the push for mass incarceration in the US (Alexander</w:t>
      </w:r>
      <w:r w:rsidRPr="003F1BE3">
        <w:t xml:space="preserve"> </w:t>
      </w:r>
      <w:r>
        <w:t xml:space="preserve">2010). As noted in a recent Pew Research brief, “In 2016, </w:t>
      </w:r>
      <w:r w:rsidRPr="003F1BE3">
        <w:rPr>
          <w:rStyle w:val="StyleUnderline"/>
        </w:rPr>
        <w:t>Black [American]s represented 12 percent of the US adult population but 33 percent of the sentenced prison population</w:t>
      </w:r>
      <w:r>
        <w:t>.</w:t>
      </w:r>
    </w:p>
    <w:p w14:paraId="6B25C376" w14:textId="77777777" w:rsidR="0008169C" w:rsidRPr="003F1BE3" w:rsidRDefault="0008169C" w:rsidP="0008169C">
      <w:pPr>
        <w:rPr>
          <w:rStyle w:val="StyleUnderline"/>
        </w:rPr>
      </w:pPr>
      <w:r w:rsidRPr="003F1BE3">
        <w:rPr>
          <w:rStyle w:val="StyleUnderline"/>
        </w:rPr>
        <w:t>White [American]s accounted for 64 percent of adults but 30 percent of prisoners. And while Hispanic [American]s represented 16 percent of the adult population, they accounted for 23 percent of inmates” (Gramlick 2018). Native Americans are 1.5 times more likely than white Americans to be arrested, and they are incarcerated at 2 times the rates of their white counterparts (Hartney and Vuong 2009).</w:t>
      </w:r>
    </w:p>
    <w:p w14:paraId="22C8798F" w14:textId="77777777" w:rsidR="0008169C" w:rsidRDefault="0008169C" w:rsidP="0008169C">
      <w:r w:rsidRPr="003F1BE3">
        <w:rPr>
          <w:rStyle w:val="StyleUnderline"/>
        </w:rPr>
        <w:t>Incarceration radically undermines a person’s capacity to build wealth</w:t>
      </w:r>
      <w:r>
        <w:t xml:space="preserve">. </w:t>
      </w:r>
      <w:r w:rsidRPr="003F1BE3">
        <w:rPr>
          <w:rStyle w:val="StyleUnderline"/>
        </w:rPr>
        <w:t xml:space="preserve">This is due to the loss of income and job growth opportunities during time spent in prison. </w:t>
      </w:r>
      <w:r>
        <w:t xml:space="preserve">Additionally, </w:t>
      </w:r>
      <w:r w:rsidRPr="003F1BE3">
        <w:rPr>
          <w:rStyle w:val="StyleUnderline"/>
        </w:rPr>
        <w:t>there is difficulty in finding steady</w:t>
      </w:r>
      <w:r>
        <w:t xml:space="preserve">, </w:t>
      </w:r>
      <w:r w:rsidRPr="003F1BE3">
        <w:rPr>
          <w:rStyle w:val="StyleUnderline"/>
        </w:rPr>
        <w:t>high-quality employment upon release due to state and local legal barriers, employer bias towards people with criminal records and convictions, and continued systemic burdens such as continued supervision placed on the formerly incarcerated.</w:t>
      </w:r>
    </w:p>
    <w:p w14:paraId="294926EA" w14:textId="55B579D9" w:rsidR="00EA5B60" w:rsidRPr="00EA5B60" w:rsidRDefault="00B720C8" w:rsidP="001A5D82">
      <w:pPr>
        <w:pStyle w:val="Heading3"/>
      </w:pPr>
      <w:r>
        <w:t>2AC</w:t>
      </w:r>
      <w:r w:rsidR="00F54ADE">
        <w:t>---</w:t>
      </w:r>
      <w:r w:rsidR="00A92E7E">
        <w:t>Wage Gap Ext.</w:t>
      </w:r>
    </w:p>
    <w:p w14:paraId="3003CC54" w14:textId="77777777" w:rsidR="00A92E7E" w:rsidRDefault="00A92E7E" w:rsidP="00A92E7E">
      <w:pPr>
        <w:pStyle w:val="Heading4"/>
      </w:pPr>
      <w:r>
        <w:t>Inequality is rising while trends deepen – Unequal recovery from economic crises has exacerbated wealth gaps</w:t>
      </w:r>
    </w:p>
    <w:p w14:paraId="1CC27761" w14:textId="77777777" w:rsidR="00A92E7E" w:rsidRPr="006F7D7F" w:rsidRDefault="00A92E7E" w:rsidP="00A92E7E">
      <w:r w:rsidRPr="006F7D7F">
        <w:rPr>
          <w:rStyle w:val="Style13ptBold"/>
        </w:rPr>
        <w:t>Siripurapu 22</w:t>
      </w:r>
      <w:r>
        <w:t xml:space="preserve"> (Anshu Siripurapu, 4-20-2022, "The U.S. Inequality Debate," Council on Foreign Relations, </w:t>
      </w:r>
      <w:r w:rsidRPr="00612C99">
        <w:t>https://www.cfr.org/backgrounder/us-inequality-debate</w:t>
      </w:r>
      <w:r>
        <w:t>), ARD</w:t>
      </w:r>
    </w:p>
    <w:p w14:paraId="6B6A74F0" w14:textId="77777777" w:rsidR="00A92E7E" w:rsidRDefault="00A92E7E" w:rsidP="00A92E7E">
      <w:pPr>
        <w:rPr>
          <w:rStyle w:val="StyleUnderline"/>
        </w:rPr>
      </w:pPr>
      <w:r w:rsidRPr="006F7D7F">
        <w:rPr>
          <w:sz w:val="16"/>
        </w:rPr>
        <w:t xml:space="preserve">Backgrounder The U.S. Inequality Debate Public policy experts call income and wealth inequality one of the defining challenges of this century. </w:t>
      </w:r>
      <w:r w:rsidRPr="006F7D7F">
        <w:rPr>
          <w:rStyle w:val="StyleUnderline"/>
        </w:rPr>
        <w:t>Recent crises have accelerated these divisions, and the COVID-19 pandemic has deepened them</w:t>
      </w:r>
      <w:r w:rsidRPr="006F7D7F">
        <w:rPr>
          <w:sz w:val="16"/>
        </w:rPr>
        <w:t xml:space="preserve"> further. Summary Income and wealth </w:t>
      </w:r>
      <w:r w:rsidRPr="006F7D7F">
        <w:rPr>
          <w:rStyle w:val="StyleUnderline"/>
        </w:rPr>
        <w:t>inequality is higher in the United States than</w:t>
      </w:r>
      <w:r w:rsidRPr="006F7D7F">
        <w:rPr>
          <w:sz w:val="16"/>
        </w:rPr>
        <w:t xml:space="preserve"> in almost </w:t>
      </w:r>
      <w:r w:rsidRPr="006F7D7F">
        <w:rPr>
          <w:rStyle w:val="StyleUnderline"/>
        </w:rPr>
        <w:t>any other developed country, and it is rising</w:t>
      </w:r>
      <w:r w:rsidRPr="006F7D7F">
        <w:rPr>
          <w:sz w:val="16"/>
        </w:rPr>
        <w:t xml:space="preserve">. There are </w:t>
      </w:r>
      <w:r w:rsidRPr="006F7D7F">
        <w:rPr>
          <w:rStyle w:val="StyleUnderline"/>
        </w:rPr>
        <w:t>large wealth and income gaps across racial groups</w:t>
      </w:r>
      <w:r w:rsidRPr="006F7D7F">
        <w:rPr>
          <w:sz w:val="16"/>
        </w:rPr>
        <w:t xml:space="preserve">, which many experts attribute to the </w:t>
      </w:r>
      <w:r w:rsidRPr="006F7D7F">
        <w:rPr>
          <w:rStyle w:val="StyleUnderline"/>
        </w:rPr>
        <w:t>country’s legacy of slavery and racist economic policies.</w:t>
      </w:r>
      <w:r>
        <w:rPr>
          <w:rStyle w:val="StyleUnderline"/>
        </w:rPr>
        <w:t xml:space="preserve"> </w:t>
      </w:r>
      <w:r w:rsidRPr="006F7D7F">
        <w:rPr>
          <w:sz w:val="16"/>
        </w:rPr>
        <w:t xml:space="preserve">Proposals to reduce inequality include a more progressive income tax, a higher minimum wage, and expanded educational opportunities. Introduction Income and wealth </w:t>
      </w:r>
      <w:r w:rsidRPr="006F7D7F">
        <w:rPr>
          <w:rStyle w:val="StyleUnderline"/>
        </w:rPr>
        <w:t>inequality in the United States</w:t>
      </w:r>
      <w:r w:rsidRPr="006F7D7F">
        <w:rPr>
          <w:sz w:val="16"/>
        </w:rPr>
        <w:t xml:space="preserve"> is substantially higher than in almost any other developed nation, and it </w:t>
      </w:r>
      <w:r w:rsidRPr="006F7D7F">
        <w:rPr>
          <w:rStyle w:val="StyleUnderline"/>
        </w:rPr>
        <w:t>is on the rise</w:t>
      </w:r>
      <w:r w:rsidRPr="006F7D7F">
        <w:rPr>
          <w:sz w:val="16"/>
        </w:rPr>
        <w:t xml:space="preserve">, sparking an intensifying national debate. The </w:t>
      </w:r>
      <w:r w:rsidRPr="006F7D7F">
        <w:rPr>
          <w:rStyle w:val="StyleUnderline"/>
        </w:rPr>
        <w:t>2008 global financial crisis, the slow and uneven recovery</w:t>
      </w:r>
      <w:r w:rsidRPr="006F7D7F">
        <w:rPr>
          <w:sz w:val="16"/>
        </w:rPr>
        <w:t xml:space="preserve">, and the </w:t>
      </w:r>
      <w:r w:rsidRPr="006F7D7F">
        <w:rPr>
          <w:rStyle w:val="StyleUnderline"/>
        </w:rPr>
        <w:t>economic shock caused by the COVID</w:t>
      </w:r>
      <w:r w:rsidRPr="006F7D7F">
        <w:rPr>
          <w:sz w:val="16"/>
        </w:rPr>
        <w:t xml:space="preserve">-19 pandemic have </w:t>
      </w:r>
      <w:r w:rsidRPr="006F7D7F">
        <w:rPr>
          <w:rStyle w:val="StyleUnderline"/>
        </w:rPr>
        <w:t>deepened these trends</w:t>
      </w:r>
      <w:r w:rsidRPr="006F7D7F">
        <w:rPr>
          <w:sz w:val="16"/>
        </w:rPr>
        <w:t xml:space="preserve"> and challenged policymakers to respond. Economists say the causes of worsening inequality are complex and include a failure to adapt to globalization and technological change, shifting tax policy, reduced bargaining power among workers, and long-standing racial and gender discrimination. The effects of inequality are similarly varied, and they have exacerbated crises such as the pandemic and deepened societal divisions. Inequality can also weaken democracy and give rise to authoritarian movements. President Joe Biden has pledged to reduce economic inequality with new social spending financed by higher taxes on the wealthy and corporations, but he faces opposition from those who say his plans go too far. How unequal is the United States? According to the nonpartisan Congressional Budget Office [PDF], income inequality in the United States has been rising for decades, with the incomes of the highest echelon of earners rapidly outpacing the rest of the population. Even among high earners, income gains have been heavily skewed toward the top of that bracket. The growth of CEO pay is illustrative of this trend. In 1965, a typical corporate CEO earned about twenty times that earned by a typical worker; by 2018, the ratio was 278:1, according to the Economic Policy Institute, a progressive think tank. Between 1978 and 2018, CEO compensation increased by more than 900 percent while worker compensation increased by just 11.9 percent. U.S. Income Distribution Weighted Toward the Top Average household income after taxes and transfers, 2018 A bar chart of the U.S. income distribution, showing that it is heavily weighted toward the top The picture is much the same when looking at wealth—that is, total net worth rather than yearly income. In 2021, the top 10 percent of Americans held nearly 70 percent of U.S. wealth, up from about 61 percent at the end of 1989. The share held by the next 40 percent fell correspondingly over that period. The bottom 50 percent (roughly sixty-three million families) owned about 2.5 percent of wealth in 2021. Moreover, </w:t>
      </w:r>
      <w:r w:rsidRPr="006F7D7F">
        <w:rPr>
          <w:rStyle w:val="StyleUnderline"/>
        </w:rPr>
        <w:t>inequality in the United States outpaces</w:t>
      </w:r>
      <w:r w:rsidRPr="006F7D7F">
        <w:rPr>
          <w:sz w:val="16"/>
        </w:rPr>
        <w:t xml:space="preserve"> that of </w:t>
      </w:r>
      <w:r w:rsidRPr="006F7D7F">
        <w:rPr>
          <w:rStyle w:val="StyleUnderline"/>
        </w:rPr>
        <w:t>other rich nations</w:t>
      </w:r>
      <w:r w:rsidRPr="006F7D7F">
        <w:rPr>
          <w:sz w:val="16"/>
        </w:rPr>
        <w:t xml:space="preserve">. This is captured by the steady rise in the U.S. Gini coefficient, a measure of a country’s economic inequality that ranges from zero (completely equal) to one hundred (completely unequal). The United States’ Gini coefficient was forty in 2019—the same as Bulgaria’s and Turkey’s, and significantly higher than that of Canada, France, and Germany—according to the Organization for Economic Cooperation and Development (OECD), a group of advanced economies. Recent </w:t>
      </w:r>
      <w:r w:rsidRPr="006F7D7F">
        <w:rPr>
          <w:rStyle w:val="StyleUnderline"/>
        </w:rPr>
        <w:t>economic shocks have deepened these trends</w:t>
      </w:r>
      <w:r w:rsidRPr="006F7D7F">
        <w:rPr>
          <w:sz w:val="16"/>
        </w:rPr>
        <w:t xml:space="preserve">. The so-called Great Recession from 2007 to 2009 caused incomes to fall, and even when they recovered to pre-recession levels in 2015, the median income was the same as it was in 2000: $70,200. </w:t>
      </w:r>
      <w:r w:rsidRPr="006F7D7F">
        <w:rPr>
          <w:rStyle w:val="StyleUnderline"/>
        </w:rPr>
        <w:t>The recovery was also unequal</w:t>
      </w:r>
      <w:r w:rsidRPr="006F7D7F">
        <w:rPr>
          <w:sz w:val="16"/>
        </w:rPr>
        <w:t xml:space="preserve">: by 2016, the top 10 percent had more wealth than they did in 2007 while the bottom 90 percent had less. Experts say the </w:t>
      </w:r>
      <w:r w:rsidRPr="006F7D7F">
        <w:rPr>
          <w:rStyle w:val="StyleUnderline"/>
        </w:rPr>
        <w:t>economic turmoil caused by the COVID-19 pandemic</w:t>
      </w:r>
      <w:r w:rsidRPr="006F7D7F">
        <w:rPr>
          <w:sz w:val="16"/>
        </w:rPr>
        <w:t xml:space="preserve">, including the </w:t>
      </w:r>
      <w:r w:rsidRPr="006F7D7F">
        <w:rPr>
          <w:rStyle w:val="StyleUnderline"/>
        </w:rPr>
        <w:t>largest spike in unemployment in modern history</w:t>
      </w:r>
      <w:r w:rsidRPr="006F7D7F">
        <w:rPr>
          <w:sz w:val="16"/>
        </w:rPr>
        <w:t xml:space="preserve">, will similarly </w:t>
      </w:r>
      <w:r w:rsidRPr="006F7D7F">
        <w:rPr>
          <w:rStyle w:val="StyleUnderline"/>
        </w:rPr>
        <w:t>exacerbate inequality. Low-wage workers</w:t>
      </w:r>
      <w:r w:rsidRPr="006F7D7F">
        <w:rPr>
          <w:sz w:val="16"/>
        </w:rPr>
        <w:t xml:space="preserve"> were far more </w:t>
      </w:r>
      <w:r w:rsidRPr="006F7D7F">
        <w:rPr>
          <w:rStyle w:val="StyleUnderline"/>
        </w:rPr>
        <w:t>likely to be laid off and less likely to be rehired</w:t>
      </w:r>
      <w:r w:rsidRPr="006F7D7F">
        <w:rPr>
          <w:sz w:val="16"/>
        </w:rPr>
        <w:t xml:space="preserve">, though massive government stimulus helped blunt the impact. Meanwhile, </w:t>
      </w:r>
      <w:r w:rsidRPr="006F7D7F">
        <w:rPr>
          <w:rStyle w:val="StyleUnderline"/>
        </w:rPr>
        <w:t>a boom in stock and home prices</w:t>
      </w:r>
      <w:r w:rsidRPr="006F7D7F">
        <w:rPr>
          <w:sz w:val="16"/>
        </w:rPr>
        <w:t xml:space="preserve"> primarily </w:t>
      </w:r>
      <w:r w:rsidRPr="006F7D7F">
        <w:rPr>
          <w:rStyle w:val="StyleUnderline"/>
        </w:rPr>
        <w:t>benefited wealthy</w:t>
      </w:r>
      <w:r w:rsidRPr="006F7D7F">
        <w:rPr>
          <w:sz w:val="16"/>
        </w:rPr>
        <w:t xml:space="preserve"> Americans, who own more of these assets. Though wages rose at the fastest pace in decades, so did prices, and this </w:t>
      </w:r>
      <w:r w:rsidRPr="006F7D7F">
        <w:rPr>
          <w:rStyle w:val="StyleUnderline"/>
        </w:rPr>
        <w:t>inflation effectively canceled out wage gains.</w:t>
      </w:r>
      <w:r>
        <w:rPr>
          <w:rStyle w:val="StyleUnderline"/>
        </w:rPr>
        <w:t xml:space="preserve"> </w:t>
      </w:r>
    </w:p>
    <w:p w14:paraId="6E151DEF" w14:textId="77777777" w:rsidR="00A92E7E" w:rsidRPr="00D50EC3" w:rsidRDefault="00A92E7E" w:rsidP="00A92E7E"/>
    <w:p w14:paraId="3B2A58AE" w14:textId="77777777" w:rsidR="00A92E7E" w:rsidRDefault="00A92E7E" w:rsidP="00A92E7E">
      <w:pPr>
        <w:pStyle w:val="Heading4"/>
      </w:pPr>
      <w:r>
        <w:t xml:space="preserve">The U.S. </w:t>
      </w:r>
      <w:r w:rsidRPr="007F2D06">
        <w:rPr>
          <w:u w:val="single"/>
        </w:rPr>
        <w:t>outpaces</w:t>
      </w:r>
      <w:r>
        <w:t xml:space="preserve"> other nations — the income wage gap is huge.</w:t>
      </w:r>
    </w:p>
    <w:p w14:paraId="6298D29E" w14:textId="77777777" w:rsidR="00A92E7E" w:rsidRPr="007F2D06" w:rsidRDefault="00A92E7E" w:rsidP="00A92E7E">
      <w:r w:rsidRPr="002D56E2">
        <w:rPr>
          <w:rFonts w:eastAsiaTheme="majorEastAsia" w:cstheme="majorBidi"/>
          <w:b/>
          <w:iCs/>
          <w:sz w:val="26"/>
        </w:rPr>
        <w:t>Siripurapu 20</w:t>
      </w:r>
      <w:r>
        <w:t xml:space="preserve"> — Anshu Siripurapu, a writer/editor for CFR, holds a BA in political economy from the University of Southern California, 2020 (“The U.S. Inequality Debate,” </w:t>
      </w:r>
      <w:r>
        <w:rPr>
          <w:i/>
          <w:iCs/>
        </w:rPr>
        <w:t xml:space="preserve">CFR, </w:t>
      </w:r>
      <w:r>
        <w:t>April 20</w:t>
      </w:r>
      <w:r w:rsidRPr="007F2D06">
        <w:rPr>
          <w:vertAlign w:val="superscript"/>
        </w:rPr>
        <w:t>th</w:t>
      </w:r>
      <w:r>
        <w:t xml:space="preserve">, Available Online at </w:t>
      </w:r>
      <w:r w:rsidRPr="008C4642">
        <w:t>https://www.cfr.org/backgrounder/us-inequality-debate</w:t>
      </w:r>
      <w:r>
        <w:t>, Accessed 06-26-2023)</w:t>
      </w:r>
    </w:p>
    <w:p w14:paraId="1BD4D536" w14:textId="77777777" w:rsidR="00A92E7E" w:rsidRDefault="00A92E7E" w:rsidP="00A92E7E">
      <w:r>
        <w:t xml:space="preserve">The picture is much the same when looking at wealth—that is, total net worth rather than yearly income. In 2021, </w:t>
      </w:r>
      <w:r w:rsidRPr="007F2D06">
        <w:rPr>
          <w:rStyle w:val="StyleUnderline"/>
        </w:rPr>
        <w:t>the top 10 percent of Americans held nearly 70 percent of U.S. wealth</w:t>
      </w:r>
      <w:r>
        <w:t xml:space="preserve">, up from about 61 percent at the end of 1989. </w:t>
      </w:r>
      <w:r w:rsidRPr="007F2D06">
        <w:rPr>
          <w:rStyle w:val="StyleUnderline"/>
        </w:rPr>
        <w:t>The share held by the next 40 percent fell</w:t>
      </w:r>
      <w:r>
        <w:t xml:space="preserve"> correspondingly over that period. The bottom 50 percent (roughly sixty-three million families) owned about 2.5 percent of wealth in 2021. </w:t>
      </w:r>
    </w:p>
    <w:p w14:paraId="4F043BFA" w14:textId="77777777" w:rsidR="00A92E7E" w:rsidRDefault="00A92E7E" w:rsidP="00A92E7E">
      <w:r>
        <w:t xml:space="preserve">Moreover, </w:t>
      </w:r>
      <w:r w:rsidRPr="007F2D06">
        <w:rPr>
          <w:rStyle w:val="StyleUnderline"/>
        </w:rPr>
        <w:t xml:space="preserve">inequality in the United States </w:t>
      </w:r>
      <w:r w:rsidRPr="007F2D06">
        <w:rPr>
          <w:rStyle w:val="Emphasis"/>
        </w:rPr>
        <w:t>outpaces</w:t>
      </w:r>
      <w:r>
        <w:t xml:space="preserve"> that of </w:t>
      </w:r>
      <w:r w:rsidRPr="007F2D06">
        <w:rPr>
          <w:rStyle w:val="StyleUnderline"/>
        </w:rPr>
        <w:t>other</w:t>
      </w:r>
      <w:r>
        <w:t xml:space="preserve"> rich </w:t>
      </w:r>
      <w:r w:rsidRPr="007F2D06">
        <w:rPr>
          <w:rStyle w:val="StyleUnderline"/>
        </w:rPr>
        <w:t>nations.</w:t>
      </w:r>
      <w:r>
        <w:t xml:space="preserve"> This is captured by the steady rise in the U.S. Gini coefficient, a measure of a country’s economic inequality that ranges from zero (completely equal) to one hundred (completely unequal). </w:t>
      </w:r>
      <w:r w:rsidRPr="007F2D06">
        <w:rPr>
          <w:rStyle w:val="StyleUnderline"/>
        </w:rPr>
        <w:t>The United States</w:t>
      </w:r>
      <w:r>
        <w:t xml:space="preserve">’ Gini </w:t>
      </w:r>
      <w:r w:rsidRPr="007F2D06">
        <w:rPr>
          <w:rStyle w:val="StyleUnderline"/>
        </w:rPr>
        <w:t>coefficient was forty</w:t>
      </w:r>
      <w:r>
        <w:t xml:space="preserve"> in 2019—the same as Bulgaria’s and Turkey’s, </w:t>
      </w:r>
      <w:r w:rsidRPr="007F2D06">
        <w:rPr>
          <w:rStyle w:val="StyleUnderline"/>
        </w:rPr>
        <w:t>and significantly higher than that of Canada, France, and Germany</w:t>
      </w:r>
      <w:r>
        <w:t>—according to the Organization for Economic Cooperation and Development (OECD), a group of advanced economies.</w:t>
      </w:r>
    </w:p>
    <w:p w14:paraId="528FC2AC" w14:textId="77777777" w:rsidR="00246CE7" w:rsidRDefault="00246CE7" w:rsidP="00A92E7E"/>
    <w:p w14:paraId="692B3A9A" w14:textId="45BF8421" w:rsidR="00246CE7" w:rsidRDefault="00B720C8" w:rsidP="00246CE7">
      <w:pPr>
        <w:pStyle w:val="Heading3"/>
      </w:pPr>
      <w:r>
        <w:t>2AC</w:t>
      </w:r>
      <w:r w:rsidR="00246CE7">
        <w:t>---Economic S</w:t>
      </w:r>
      <w:r w:rsidR="000616CA">
        <w:t>ecurity</w:t>
      </w:r>
      <w:r w:rsidR="0011075A">
        <w:t xml:space="preserve"> Ext.</w:t>
      </w:r>
    </w:p>
    <w:p w14:paraId="0EB8757A" w14:textId="77777777" w:rsidR="00D947CE" w:rsidRPr="00D947CE" w:rsidRDefault="00D947CE" w:rsidP="00D947CE"/>
    <w:p w14:paraId="4963098D" w14:textId="77777777" w:rsidR="00A25122" w:rsidRDefault="00A25122" w:rsidP="00A25122">
      <w:pPr>
        <w:pStyle w:val="Heading4"/>
      </w:pPr>
      <w:r>
        <w:t>Black and brown individuals are underrepresented in high paying jobs — numerous factors contribute to this wage gap.</w:t>
      </w:r>
    </w:p>
    <w:p w14:paraId="7772315F" w14:textId="77777777" w:rsidR="00A25122" w:rsidRPr="00EE54FA" w:rsidRDefault="00A25122" w:rsidP="00A25122">
      <w:r w:rsidRPr="00EE54FA">
        <w:rPr>
          <w:rFonts w:eastAsiaTheme="majorEastAsia" w:cstheme="majorBidi"/>
          <w:b/>
          <w:iCs/>
          <w:sz w:val="26"/>
        </w:rPr>
        <w:t>Levanon et al 21</w:t>
      </w:r>
      <w:r>
        <w:t xml:space="preserve"> — </w:t>
      </w:r>
      <w:r w:rsidRPr="00EE54FA">
        <w:rPr>
          <w:u w:val="single"/>
        </w:rPr>
        <w:t>Gad Levanon</w:t>
      </w:r>
      <w:r>
        <w:t>, the Former Vice President of the Conference Board, Frank Steemers, the Former Senior Economist for The Conference Board, Laura Sabattini, the Former Principal Researcher for The Conference Board, 2021 (“</w:t>
      </w:r>
      <w:r w:rsidRPr="00EE54FA">
        <w:t>Mind the Gap: Factors Driving the Growing Racial Wage Gaps and Solutions to Close Them</w:t>
      </w:r>
      <w:r>
        <w:t xml:space="preserve">, </w:t>
      </w:r>
      <w:r>
        <w:rPr>
          <w:i/>
          <w:iCs/>
        </w:rPr>
        <w:t xml:space="preserve">The Conference Board, </w:t>
      </w:r>
      <w:r>
        <w:t>June 14</w:t>
      </w:r>
      <w:r w:rsidRPr="00EE54FA">
        <w:rPr>
          <w:vertAlign w:val="superscript"/>
        </w:rPr>
        <w:t>th</w:t>
      </w:r>
      <w:r>
        <w:t xml:space="preserve">, Available Online at </w:t>
      </w:r>
      <w:r w:rsidRPr="00012329">
        <w:t>https://www.conference-board.org/topics/civil-just-society/growing-racial-wage-gaps</w:t>
      </w:r>
      <w:r>
        <w:t>, Accessed 06-26-2023)</w:t>
      </w:r>
    </w:p>
    <w:p w14:paraId="72DD10D4" w14:textId="77777777" w:rsidR="00A25122" w:rsidRPr="00315A80" w:rsidRDefault="00A25122" w:rsidP="00A25122">
      <w:r w:rsidRPr="00315A80">
        <w:rPr>
          <w:rStyle w:val="StyleUnderline"/>
        </w:rPr>
        <w:t>Many factors contribute to wage disparities, including geographical segregation and labor market segmentation, as well as different access to educational opportunities</w:t>
      </w:r>
      <w:r w:rsidRPr="00315A80">
        <w:t xml:space="preserve"> and to social and professional networks. In some instances, individual circumstances that lead people to select particular jobs or professions (e.g., family responsibilities, strong connections with their local communities, etc.) also become an element. In this report, we focus specifically on labor market segmentation and on the underrepresentation of women and Black workers in high-paying industries and jobs.</w:t>
      </w:r>
    </w:p>
    <w:p w14:paraId="25DB9705" w14:textId="77777777" w:rsidR="00A25122" w:rsidRPr="00315A80" w:rsidRDefault="00A25122" w:rsidP="00A25122">
      <w:pPr>
        <w:rPr>
          <w:rStyle w:val="StyleUnderline"/>
        </w:rPr>
      </w:pPr>
      <w:r w:rsidRPr="00315A80">
        <w:t xml:space="preserve">Our research reveals that after accounting for demographic, geographic, and educational differences, among workers with a bachelor’s degree or higher, </w:t>
      </w:r>
      <w:r w:rsidRPr="00315A80">
        <w:rPr>
          <w:rStyle w:val="StyleUnderline"/>
        </w:rPr>
        <w:t>Black men earned 18 percent less than White men in 2010. By 2019, that gap had grown to 24 percent,</w:t>
      </w:r>
      <w:r w:rsidRPr="00315A80">
        <w:t xml:space="preserve"> largely </w:t>
      </w:r>
      <w:r w:rsidRPr="00315A80">
        <w:rPr>
          <w:rStyle w:val="StyleUnderline"/>
        </w:rPr>
        <w:t>due to</w:t>
      </w:r>
      <w:r w:rsidRPr="00315A80">
        <w:t xml:space="preserve"> increased </w:t>
      </w:r>
      <w:r w:rsidRPr="00315A80">
        <w:rPr>
          <w:rStyle w:val="StyleUnderline"/>
        </w:rPr>
        <w:t>underrepresentation of Black workers in high-paying</w:t>
      </w:r>
      <w:r w:rsidRPr="00315A80">
        <w:t xml:space="preserve"> industries and </w:t>
      </w:r>
      <w:r w:rsidRPr="00315A80">
        <w:rPr>
          <w:rStyle w:val="StyleUnderline"/>
        </w:rPr>
        <w:t>occupations.</w:t>
      </w:r>
    </w:p>
    <w:p w14:paraId="743D53FC" w14:textId="77777777" w:rsidR="00A25122" w:rsidRPr="00315A80" w:rsidRDefault="00A25122" w:rsidP="00A25122">
      <w:r w:rsidRPr="00315A80">
        <w:t xml:space="preserve">Among workers with at least a bachelor's degree, as of 2019, </w:t>
      </w:r>
      <w:r w:rsidRPr="00315A80">
        <w:rPr>
          <w:rStyle w:val="StyleUnderline"/>
        </w:rPr>
        <w:t>Black workers are</w:t>
      </w:r>
      <w:r w:rsidRPr="00315A80">
        <w:t xml:space="preserve"> still underrepresented in high-paying occupations and industries, such as the tech sector, and </w:t>
      </w:r>
      <w:r w:rsidRPr="00315A80">
        <w:rPr>
          <w:rStyle w:val="StyleUnderline"/>
        </w:rPr>
        <w:t>overrepresented in</w:t>
      </w:r>
      <w:r w:rsidRPr="00315A80">
        <w:t xml:space="preserve"> relatively </w:t>
      </w:r>
      <w:r w:rsidRPr="00315A80">
        <w:rPr>
          <w:rStyle w:val="StyleUnderline"/>
        </w:rPr>
        <w:t>low-paying</w:t>
      </w:r>
      <w:r w:rsidRPr="00315A80">
        <w:t xml:space="preserve"> industries and </w:t>
      </w:r>
      <w:r w:rsidRPr="00315A80">
        <w:rPr>
          <w:rStyle w:val="StyleUnderline"/>
        </w:rPr>
        <w:t>jobs,</w:t>
      </w:r>
      <w:r w:rsidRPr="00315A80">
        <w:t xml:space="preserve"> such as counselors and social workers. Black workers with a bachelor’s degree are also much more likely to work in jobs that do not require a college degree, such as drivers and security guards.</w:t>
      </w:r>
    </w:p>
    <w:p w14:paraId="6FCBDB16" w14:textId="77777777" w:rsidR="00A25122" w:rsidRDefault="00A25122" w:rsidP="00A25122">
      <w:r w:rsidRPr="00315A80">
        <w:t>Compounding these trends, Black workers are especially underrepresented in occupations and industries that have experienced the highest growth in pay in recent years. The tech sector, for example, shows a remarkable increase in the number of top earners in the past decade. However</w:t>
      </w:r>
      <w:r w:rsidRPr="00315A80">
        <w:rPr>
          <w:rStyle w:val="StyleUnderline"/>
        </w:rPr>
        <w:t>, only 4 percent of top earners in this group are Black, compared to over 6 percent in other industries.</w:t>
      </w:r>
      <w:r w:rsidRPr="00315A80">
        <w:t xml:space="preserve"> Among top earners in software development, only 3.3 percent are Black.</w:t>
      </w:r>
    </w:p>
    <w:p w14:paraId="748E11B5" w14:textId="35EEB857" w:rsidR="00320CB0" w:rsidRDefault="00B720C8" w:rsidP="00654D72">
      <w:pPr>
        <w:pStyle w:val="Heading3"/>
      </w:pPr>
      <w:r>
        <w:t>2AC</w:t>
      </w:r>
      <w:r w:rsidR="00320CB0">
        <w:t>---Economic Security Ext.---Econ growth</w:t>
      </w:r>
    </w:p>
    <w:p w14:paraId="42AEBE2D" w14:textId="77777777" w:rsidR="00320CB0" w:rsidRDefault="00320CB0" w:rsidP="00320CB0">
      <w:pPr>
        <w:pStyle w:val="Heading4"/>
      </w:pPr>
      <w:r>
        <w:t>Disparate economic insecurity is the key internal link to economic growth – multiple warrants</w:t>
      </w:r>
    </w:p>
    <w:p w14:paraId="44C298F1" w14:textId="77777777" w:rsidR="00320CB0" w:rsidRDefault="00320CB0" w:rsidP="00320CB0">
      <w:r w:rsidRPr="006564ED">
        <w:rPr>
          <w:rStyle w:val="Style13ptBold"/>
        </w:rPr>
        <w:t>Harris</w:t>
      </w:r>
      <w:r>
        <w:t xml:space="preserve">, Assistant Secretary for Economic Policy at US Department of Treasury, </w:t>
      </w:r>
      <w:r w:rsidRPr="006564ED">
        <w:rPr>
          <w:rStyle w:val="Style13ptBold"/>
        </w:rPr>
        <w:t>and</w:t>
      </w:r>
      <w:r>
        <w:t xml:space="preserve"> </w:t>
      </w:r>
      <w:r w:rsidRPr="006564ED">
        <w:rPr>
          <w:rStyle w:val="Style13ptBold"/>
        </w:rPr>
        <w:t>Wertz</w:t>
      </w:r>
      <w:r>
        <w:t xml:space="preserve">, Treasury Economist, </w:t>
      </w:r>
      <w:r w:rsidRPr="006564ED">
        <w:rPr>
          <w:rStyle w:val="Style13ptBold"/>
        </w:rPr>
        <w:t>2022</w:t>
      </w:r>
    </w:p>
    <w:p w14:paraId="78723229" w14:textId="77777777" w:rsidR="00320CB0" w:rsidRPr="008255AB" w:rsidRDefault="00320CB0" w:rsidP="00320CB0">
      <w:r>
        <w:t xml:space="preserve">[Benjamin, Sydney Shreiner, “Racial Differences in Economic Security: The Racial Wealth Gap,” US Department of Treasury, September 15, 2022, </w:t>
      </w:r>
      <w:r w:rsidRPr="007C3EEC">
        <w:t>https://home.treasury.gov/news/featured-stories/racial-differences-economic-security-racial-wealth-gap#:~:text=The%20racial%20gaps%20in%20economic,impact%20economic%20security%20for%20all</w:t>
      </w:r>
      <w:r>
        <w:t>., accessed July 1, 2023, GDS-LL]</w:t>
      </w:r>
    </w:p>
    <w:p w14:paraId="4FFB3C37" w14:textId="77777777" w:rsidR="00320CB0" w:rsidRDefault="00320CB0" w:rsidP="00320CB0">
      <w:r>
        <w:t>ADDRESSING RACIAL DIFFERENCES IN WEALTH WILL BENEFIT ALL AMERICANS</w:t>
      </w:r>
    </w:p>
    <w:p w14:paraId="7441E46B" w14:textId="77777777" w:rsidR="00320CB0" w:rsidRDefault="00320CB0" w:rsidP="00320CB0">
      <w:r w:rsidRPr="002D0DE8">
        <w:rPr>
          <w:rStyle w:val="StyleUnderline"/>
        </w:rPr>
        <w:t>The racial gaps in economic security in the United States are stark and have been exacerbated by policies that hinder people of color from building wealth</w:t>
      </w:r>
      <w:r>
        <w:t xml:space="preserve">. Moreover, </w:t>
      </w:r>
      <w:r w:rsidRPr="002D0DE8">
        <w:rPr>
          <w:rStyle w:val="StyleUnderline"/>
        </w:rPr>
        <w:t xml:space="preserve">inequitable policies and practices that </w:t>
      </w:r>
      <w:r w:rsidRPr="002D0DE8">
        <w:rPr>
          <w:rStyle w:val="StyleUnderline"/>
          <w:b/>
          <w:bCs/>
        </w:rPr>
        <w:t>prevent wealth-building by some groups</w:t>
      </w:r>
      <w:r w:rsidRPr="00B545EF">
        <w:t xml:space="preserve"> have been shown to </w:t>
      </w:r>
      <w:r w:rsidRPr="002D0DE8">
        <w:rPr>
          <w:rStyle w:val="StyleUnderline"/>
          <w:b/>
          <w:bCs/>
        </w:rPr>
        <w:t>negatively impact economic security for all</w:t>
      </w:r>
      <w:r>
        <w:t>.</w:t>
      </w:r>
    </w:p>
    <w:p w14:paraId="1EE4BFEE" w14:textId="77777777" w:rsidR="00320CB0" w:rsidRPr="00FD0401" w:rsidRDefault="00320CB0" w:rsidP="00320CB0">
      <w:pPr>
        <w:rPr>
          <w:u w:val="single"/>
        </w:rPr>
      </w:pPr>
      <w:r w:rsidRPr="00B545EF">
        <w:rPr>
          <w:rStyle w:val="StyleUnderline"/>
        </w:rPr>
        <w:t>More unequal societies are less likely to invest in public goods that enhance productivity, including education, infrastructure, public transportation, and technology.[</w:t>
      </w:r>
      <w:r>
        <w:t xml:space="preserve">11] </w:t>
      </w:r>
      <w:r w:rsidRPr="00B545EF">
        <w:rPr>
          <w:rStyle w:val="StyleUnderline"/>
        </w:rPr>
        <w:t>Policies that address racial wealth disparities</w:t>
      </w:r>
      <w:r>
        <w:t xml:space="preserve">, therefore, </w:t>
      </w:r>
      <w:r w:rsidRPr="00B545EF">
        <w:rPr>
          <w:rStyle w:val="StyleUnderline"/>
        </w:rPr>
        <w:t xml:space="preserve">have the potential to benefit all Americans not only by spurring economic growth but also through public investments that benefit everyone. </w:t>
      </w:r>
    </w:p>
    <w:p w14:paraId="48A3C608" w14:textId="77777777" w:rsidR="00320CB0" w:rsidRPr="00B545EF" w:rsidRDefault="00320CB0" w:rsidP="00320CB0">
      <w:pPr>
        <w:rPr>
          <w:rStyle w:val="StyleUnderline"/>
        </w:rPr>
      </w:pPr>
      <w:r w:rsidRPr="00B545EF">
        <w:rPr>
          <w:rStyle w:val="StyleUnderline"/>
        </w:rPr>
        <w:t>As the United States becomes more racially and ethnically diverse</w:t>
      </w:r>
      <w:r>
        <w:t xml:space="preserve">, </w:t>
      </w:r>
      <w:r w:rsidRPr="00B545EF">
        <w:rPr>
          <w:rStyle w:val="StyleUnderline"/>
        </w:rPr>
        <w:t>the persistence of racial wealth disparities has the potential to do increasing harm to all Americans.</w:t>
      </w:r>
      <w:r>
        <w:t xml:space="preserve"> </w:t>
      </w:r>
      <w:r w:rsidRPr="00B545EF">
        <w:rPr>
          <w:rStyle w:val="StyleUnderline"/>
        </w:rPr>
        <w:t xml:space="preserve">When a significant share of the population is unable to fully participate in the economy, </w:t>
      </w:r>
      <w:r w:rsidRPr="00353912">
        <w:rPr>
          <w:rStyle w:val="StyleUnderline"/>
          <w:b/>
          <w:bCs/>
        </w:rPr>
        <w:t>private consumption and investment suffers</w:t>
      </w:r>
      <w:r w:rsidRPr="00B545EF">
        <w:rPr>
          <w:rStyle w:val="StyleUnderline"/>
        </w:rPr>
        <w:t xml:space="preserve">, </w:t>
      </w:r>
      <w:r w:rsidRPr="00B545EF">
        <w:rPr>
          <w:rStyle w:val="StyleUnderline"/>
          <w:b/>
          <w:bCs/>
        </w:rPr>
        <w:t>stifling GDP growt</w:t>
      </w:r>
      <w:r w:rsidRPr="00A63CC8">
        <w:rPr>
          <w:rStyle w:val="StyleUnderline"/>
          <w:b/>
          <w:bCs/>
        </w:rPr>
        <w:t>h</w:t>
      </w:r>
      <w:r w:rsidRPr="00B545EF">
        <w:rPr>
          <w:rStyle w:val="StyleUnderline"/>
        </w:rPr>
        <w:t>.</w:t>
      </w:r>
      <w:r>
        <w:t xml:space="preserve">[12] </w:t>
      </w:r>
      <w:r w:rsidRPr="00B545EF">
        <w:rPr>
          <w:rStyle w:val="StyleUnderline"/>
        </w:rPr>
        <w:t xml:space="preserve">The basic economic premise that returns to investment exhibit diminishing returns suggests that </w:t>
      </w:r>
      <w:r w:rsidRPr="002711FB">
        <w:rPr>
          <w:rStyle w:val="StyleUnderline"/>
          <w:b/>
          <w:bCs/>
        </w:rPr>
        <w:t>the largest gains to our economic potential</w:t>
      </w:r>
      <w:r w:rsidRPr="00B545EF">
        <w:rPr>
          <w:rStyle w:val="StyleUnderline"/>
        </w:rPr>
        <w:t xml:space="preserve"> as a nation come from </w:t>
      </w:r>
      <w:r w:rsidRPr="002711FB">
        <w:rPr>
          <w:rStyle w:val="StyleUnderline"/>
          <w:b/>
          <w:bCs/>
        </w:rPr>
        <w:t>addressing disparities that hinder the ability of the least advantaged families</w:t>
      </w:r>
      <w:r w:rsidRPr="00B545EF">
        <w:rPr>
          <w:rStyle w:val="StyleUnderline"/>
        </w:rPr>
        <w:t xml:space="preserve"> to invest in their future.</w:t>
      </w:r>
    </w:p>
    <w:p w14:paraId="1D0778B7" w14:textId="77777777" w:rsidR="00320CB0" w:rsidRPr="00320CB0" w:rsidRDefault="00320CB0" w:rsidP="00320CB0"/>
    <w:p w14:paraId="1F877817" w14:textId="77777777" w:rsidR="00DF476F" w:rsidRDefault="00DF476F" w:rsidP="00DF476F">
      <w:pPr>
        <w:pStyle w:val="Heading4"/>
      </w:pPr>
      <w:r>
        <w:t>Wealth key to economic security – multiple positive implications</w:t>
      </w:r>
    </w:p>
    <w:p w14:paraId="2B16D19D" w14:textId="77777777" w:rsidR="00DF476F" w:rsidRDefault="00DF476F" w:rsidP="00DF476F">
      <w:r w:rsidRPr="006564ED">
        <w:rPr>
          <w:rStyle w:val="Style13ptBold"/>
        </w:rPr>
        <w:t>Harris</w:t>
      </w:r>
      <w:r>
        <w:t xml:space="preserve">, Assistant Secretary for Economic Policy at US Department of Treasury, </w:t>
      </w:r>
      <w:r w:rsidRPr="006564ED">
        <w:rPr>
          <w:rStyle w:val="Style13ptBold"/>
        </w:rPr>
        <w:t>and</w:t>
      </w:r>
      <w:r>
        <w:t xml:space="preserve"> </w:t>
      </w:r>
      <w:r w:rsidRPr="006564ED">
        <w:rPr>
          <w:rStyle w:val="Style13ptBold"/>
        </w:rPr>
        <w:t>Wertz</w:t>
      </w:r>
      <w:r>
        <w:t xml:space="preserve">, Treasury Economist, </w:t>
      </w:r>
      <w:r w:rsidRPr="006564ED">
        <w:rPr>
          <w:rStyle w:val="Style13ptBold"/>
        </w:rPr>
        <w:t>2022</w:t>
      </w:r>
    </w:p>
    <w:p w14:paraId="257443E9" w14:textId="77777777" w:rsidR="00DF476F" w:rsidRDefault="00DF476F" w:rsidP="00DF476F">
      <w:r>
        <w:t xml:space="preserve">[Benjamin, Sydney Shreiner, “Racial Differences in Economic Security: The Racial Wealth Gap,” US Department of Treasury, September 15, 2022, </w:t>
      </w:r>
      <w:r w:rsidRPr="007C3EEC">
        <w:t>https://home.treasury.gov/news/featured-stories/racial-differences-economic-security-racial-wealth-gap#:~:text=The%20racial%20gaps%20in%20economic,impact%20economic%20security%20for%20all</w:t>
      </w:r>
      <w:r>
        <w:t>., accessed July 1, 2023, GDS-LL]</w:t>
      </w:r>
    </w:p>
    <w:p w14:paraId="785E0D3E" w14:textId="77777777" w:rsidR="00DF476F" w:rsidRPr="00EB1AA0" w:rsidRDefault="00DF476F" w:rsidP="00DF476F">
      <w:pPr>
        <w:rPr>
          <w:sz w:val="16"/>
        </w:rPr>
      </w:pPr>
      <w:r w:rsidRPr="00EB1AA0">
        <w:rPr>
          <w:sz w:val="16"/>
        </w:rPr>
        <w:t>THE IMPORTANCE OF WEALTH FOR ECONOMIC SECURITY</w:t>
      </w:r>
    </w:p>
    <w:p w14:paraId="4B2F0E4A" w14:textId="77777777" w:rsidR="00DF476F" w:rsidRPr="00EB1AA0" w:rsidRDefault="00DF476F" w:rsidP="00DF476F">
      <w:pPr>
        <w:rPr>
          <w:sz w:val="16"/>
        </w:rPr>
      </w:pPr>
      <w:r w:rsidRPr="00EB1AA0">
        <w:rPr>
          <w:sz w:val="16"/>
        </w:rPr>
        <w:t>Wealth is defined as the total financial value of what an individual or household owns (assets) minus all debts (liabilities). Assets include the value of a home and other physical assets, retirement savings, other financial investments, cash, and money in the bank. Liabilities include home mortgages, auto loans, credit card debt, student debt, and other types of debt and money owed. Wealth is distinct from income received from working or investments. Households can turn income into wealth by saving or investing.</w:t>
      </w:r>
    </w:p>
    <w:p w14:paraId="67441601" w14:textId="77777777" w:rsidR="00DF476F" w:rsidRPr="00EB1AA0" w:rsidRDefault="00DF476F" w:rsidP="00DF476F">
      <w:pPr>
        <w:rPr>
          <w:u w:val="single"/>
        </w:rPr>
      </w:pPr>
      <w:r w:rsidRPr="00EB1AA0">
        <w:rPr>
          <w:rStyle w:val="StyleUnderline"/>
        </w:rPr>
        <w:t>Wealth is essential for economic security because it can be used for consumption</w:t>
      </w:r>
      <w:r w:rsidRPr="00EB1AA0">
        <w:rPr>
          <w:sz w:val="16"/>
        </w:rPr>
        <w:t xml:space="preserve">, </w:t>
      </w:r>
      <w:r w:rsidRPr="00EB1AA0">
        <w:rPr>
          <w:rStyle w:val="StyleUnderline"/>
        </w:rPr>
        <w:t>which is directly connected to wellbeing</w:t>
      </w:r>
      <w:r w:rsidRPr="00EB1AA0">
        <w:rPr>
          <w:sz w:val="16"/>
        </w:rPr>
        <w:t xml:space="preserve">. </w:t>
      </w:r>
      <w:r w:rsidRPr="00EB1AA0">
        <w:rPr>
          <w:rStyle w:val="StyleUnderline"/>
        </w:rPr>
        <w:t>Wealth is also a resource households can draw from in times of economic hardship</w:t>
      </w:r>
      <w:r w:rsidRPr="00EB1AA0">
        <w:rPr>
          <w:sz w:val="16"/>
        </w:rPr>
        <w:t xml:space="preserve">, </w:t>
      </w:r>
      <w:r w:rsidRPr="00EB1AA0">
        <w:rPr>
          <w:rStyle w:val="StyleUnderline"/>
        </w:rPr>
        <w:t>enabling them to smooth consumption over time despite temporary income loss or instability.</w:t>
      </w:r>
      <w:r w:rsidRPr="00EB1AA0">
        <w:rPr>
          <w:sz w:val="16"/>
        </w:rPr>
        <w:t xml:space="preserve"> Moreover, </w:t>
      </w:r>
      <w:r w:rsidRPr="00EB1AA0">
        <w:rPr>
          <w:rStyle w:val="StyleUnderline"/>
        </w:rPr>
        <w:t>wealth is necessary for individual economic mobility and growth of the economy as a whole</w:t>
      </w:r>
      <w:r w:rsidRPr="00EB1AA0">
        <w:rPr>
          <w:sz w:val="16"/>
        </w:rPr>
        <w:t xml:space="preserve">. </w:t>
      </w:r>
      <w:r w:rsidRPr="00EB1AA0">
        <w:rPr>
          <w:rStyle w:val="StyleUnderline"/>
        </w:rPr>
        <w:t>Wealth gives households</w:t>
      </w:r>
      <w:r w:rsidRPr="00EB1AA0">
        <w:rPr>
          <w:sz w:val="16"/>
        </w:rPr>
        <w:t xml:space="preserve"> the ability to pursue an education, take employment or investment risks, move to new neighborhoods, buy a home, and start a business. </w:t>
      </w:r>
      <w:r w:rsidRPr="00EB1AA0">
        <w:rPr>
          <w:rStyle w:val="StyleUnderline"/>
        </w:rPr>
        <w:t>The ability to take these risks and be resilient to economic shocks has positive spillovers to the entire economy.</w:t>
      </w:r>
    </w:p>
    <w:p w14:paraId="3A0D1E7F" w14:textId="77777777" w:rsidR="00DF476F" w:rsidRPr="00EB1AA0" w:rsidRDefault="00DF476F" w:rsidP="00DF476F">
      <w:pPr>
        <w:rPr>
          <w:u w:val="single"/>
        </w:rPr>
      </w:pPr>
      <w:r w:rsidRPr="00EB1AA0">
        <w:rPr>
          <w:sz w:val="16"/>
        </w:rPr>
        <w:t xml:space="preserve">Research indicates that </w:t>
      </w:r>
      <w:r w:rsidRPr="00EB1AA0">
        <w:rPr>
          <w:rStyle w:val="StyleUnderline"/>
        </w:rPr>
        <w:t>there are long-lasting advantages of wealth accumulation for families</w:t>
      </w:r>
      <w:r w:rsidRPr="00EB1AA0">
        <w:rPr>
          <w:sz w:val="16"/>
        </w:rPr>
        <w:t xml:space="preserve">. For example, </w:t>
      </w:r>
      <w:r w:rsidRPr="00EB1AA0">
        <w:rPr>
          <w:rStyle w:val="StyleUnderline"/>
        </w:rPr>
        <w:t>there is a strong correlation between the wealth of parents and their children</w:t>
      </w:r>
      <w:r w:rsidRPr="00EB1AA0">
        <w:rPr>
          <w:sz w:val="16"/>
        </w:rPr>
        <w:t xml:space="preserve">,[1] in part because intergenerational wealth transfers make up a substantial share of total wealth.[2] Empirical evidence also shows that </w:t>
      </w:r>
      <w:r w:rsidRPr="00EB1AA0">
        <w:rPr>
          <w:rStyle w:val="StyleUnderline"/>
        </w:rPr>
        <w:t>gains in household wealth increase the probability that children enroll in</w:t>
      </w:r>
      <w:r w:rsidRPr="00EB1AA0">
        <w:rPr>
          <w:sz w:val="16"/>
        </w:rPr>
        <w:t xml:space="preserve">[3] </w:t>
      </w:r>
      <w:r w:rsidRPr="00EB1AA0">
        <w:rPr>
          <w:rStyle w:val="StyleUnderline"/>
        </w:rPr>
        <w:t>and graduate from college</w:t>
      </w:r>
      <w:r w:rsidRPr="00EB1AA0">
        <w:rPr>
          <w:sz w:val="16"/>
        </w:rPr>
        <w:t xml:space="preserve">,[4] </w:t>
      </w:r>
      <w:r w:rsidRPr="00EB1AA0">
        <w:rPr>
          <w:rStyle w:val="StyleUnderline"/>
        </w:rPr>
        <w:t>which increases their lifetime earnings from employment</w:t>
      </w:r>
      <w:r w:rsidRPr="00EB1AA0">
        <w:rPr>
          <w:sz w:val="16"/>
        </w:rPr>
        <w:t xml:space="preserve">.[5] </w:t>
      </w:r>
      <w:r w:rsidRPr="00EB1AA0">
        <w:rPr>
          <w:rStyle w:val="StyleUnderline"/>
        </w:rPr>
        <w:t>These findings call attention to the generational benefits of wealth accumulation and the harms that come from its absence: family wealth boosts future wealth potential, and low-wealth families struggle to progress without it.</w:t>
      </w:r>
    </w:p>
    <w:p w14:paraId="2457CAD3" w14:textId="77777777" w:rsidR="00DF476F" w:rsidRPr="00EB1AA0" w:rsidRDefault="00DF476F" w:rsidP="00DF476F">
      <w:pPr>
        <w:rPr>
          <w:sz w:val="16"/>
        </w:rPr>
      </w:pPr>
      <w:r w:rsidRPr="00EB1AA0">
        <w:rPr>
          <w:sz w:val="16"/>
        </w:rPr>
        <w:t xml:space="preserve">Furthermore, </w:t>
      </w:r>
      <w:r w:rsidRPr="00EB1AA0">
        <w:rPr>
          <w:rStyle w:val="StyleUnderline"/>
        </w:rPr>
        <w:t>the benefits of wealth extend beyond economic security to health and psychological well-being</w:t>
      </w:r>
      <w:r w:rsidRPr="00EB1AA0">
        <w:rPr>
          <w:sz w:val="16"/>
        </w:rPr>
        <w:t xml:space="preserve">. Negative wealth shocks have been shown to significantly reduce physical and mental health and survival rates among elderly adults, with psychological stress stemming from wealth loss as a key mechanism.[6] </w:t>
      </w:r>
      <w:r w:rsidRPr="00EB1AA0">
        <w:rPr>
          <w:rStyle w:val="StyleUnderline"/>
        </w:rPr>
        <w:t>Wealth may also affect health through access to the high-quality healthcare it affords.</w:t>
      </w:r>
    </w:p>
    <w:p w14:paraId="570CCE94" w14:textId="77777777" w:rsidR="00DF476F" w:rsidRDefault="00DF476F" w:rsidP="00DF476F"/>
    <w:p w14:paraId="2EC46953" w14:textId="42814703" w:rsidR="0008169C" w:rsidRDefault="00826424" w:rsidP="00654D72">
      <w:pPr>
        <w:pStyle w:val="Heading3"/>
      </w:pPr>
      <w:r>
        <w:t>Mental Illness</w:t>
      </w:r>
    </w:p>
    <w:p w14:paraId="2CD2C972" w14:textId="77777777" w:rsidR="00826424" w:rsidRDefault="00826424" w:rsidP="00826424">
      <w:pPr>
        <w:pStyle w:val="Heading4"/>
      </w:pPr>
      <w:r>
        <w:t xml:space="preserve">And, Financial abuse causes increased rates of depression, other forms of physical and mental illnesses, and family disruption </w:t>
      </w:r>
    </w:p>
    <w:p w14:paraId="2D86DCBA" w14:textId="77777777" w:rsidR="00826424" w:rsidRDefault="00826424" w:rsidP="00826424">
      <w:r>
        <w:t xml:space="preserve">Alexandra </w:t>
      </w:r>
      <w:r w:rsidRPr="008B3C22">
        <w:rPr>
          <w:rStyle w:val="Style13ptBold"/>
        </w:rPr>
        <w:t>Arnold et al</w:t>
      </w:r>
      <w:r>
        <w:rPr>
          <w:rStyle w:val="Style13ptBold"/>
        </w:rPr>
        <w:t xml:space="preserve"> 22</w:t>
      </w:r>
      <w:r w:rsidRPr="008B3C22">
        <w:rPr>
          <w:rStyle w:val="Style13ptBold"/>
        </w:rPr>
        <w:t xml:space="preserve"> </w:t>
      </w:r>
      <w:r>
        <w:t>, 5-19-22,</w:t>
      </w:r>
      <w:r w:rsidRPr="008B3C22">
        <w:t xml:space="preserve"> </w:t>
      </w:r>
      <w:r>
        <w:t>Research Coordinator at Columbia University Department of Psychiatry and New York State Psychiatric Institute, "Examining the impact of economic abuse on survivors of intimate partner violence: a scoping review," PubMed Central (PMC), https://www.ncbi.nlm.nih.gov/pmc/articles/PMC9121607/---KM</w:t>
      </w:r>
    </w:p>
    <w:p w14:paraId="29CE9BE5" w14:textId="77777777" w:rsidR="00826424" w:rsidRPr="00772B6E" w:rsidRDefault="00826424" w:rsidP="00826424">
      <w:pPr>
        <w:rPr>
          <w:sz w:val="16"/>
        </w:rPr>
      </w:pPr>
      <w:r w:rsidRPr="00772B6E">
        <w:rPr>
          <w:sz w:val="16"/>
        </w:rPr>
        <w:t>Financial</w:t>
      </w:r>
    </w:p>
    <w:p w14:paraId="763F6F3D" w14:textId="77777777" w:rsidR="00826424" w:rsidRPr="00772B6E" w:rsidRDefault="00826424" w:rsidP="00826424">
      <w:pPr>
        <w:rPr>
          <w:sz w:val="16"/>
        </w:rPr>
      </w:pPr>
      <w:r w:rsidRPr="00772B6E">
        <w:rPr>
          <w:sz w:val="16"/>
        </w:rPr>
        <w:t xml:space="preserve">Economic or financial consequences of economic abuse were examined by 10 studies. </w:t>
      </w:r>
      <w:r w:rsidRPr="009B2F61">
        <w:rPr>
          <w:rStyle w:val="StyleUnderline"/>
        </w:rPr>
        <w:t>Most studies found that economic abuse was associated with negative financial impacts</w:t>
      </w:r>
      <w:r w:rsidRPr="00772B6E">
        <w:rPr>
          <w:sz w:val="16"/>
        </w:rPr>
        <w:t>. One longitudinal study by Adams et al. found that within-woman change in economic abuse over time was negatively associated with change in financial resources over time [3]. Five studies found that economic abuse was significantly associated with increased material [38, 47] or economic hardship [2, 48, 49]. Voth Schrag found that depression partially mediated the association between economic abuse and material hardship [47]. Further, social support moderated the relationship between economic abuse and material hardship, such that at lower levels of economic abuse, higher levels of social support were associated with fewer material hardships [49].</w:t>
      </w:r>
    </w:p>
    <w:p w14:paraId="7A9B6933" w14:textId="77777777" w:rsidR="00826424" w:rsidRPr="00772B6E" w:rsidRDefault="00826424" w:rsidP="00826424">
      <w:pPr>
        <w:rPr>
          <w:sz w:val="16"/>
        </w:rPr>
      </w:pPr>
      <w:r w:rsidRPr="00772B6E">
        <w:rPr>
          <w:sz w:val="16"/>
        </w:rPr>
        <w:t>Some studies looked at specific economic abuse tactics. Adams et al. found that economic abuse (measured as a scale) was not significantly associated with outstanding debt but the economic exploitation subscale was [21]. Similarly, the authors also found that the economic abuse scale was not significantly associated with material dependence, but the economic restriction subscale was. Adams et al. found that coerced debt was significantly associated with greater odds of credit damage and financial dependency (meaning survivors stayed in a relationship longer because of concerns about financially supporting themselves or their children) [22]. Experiencing any form of economic abuse [4] and economic control in particular [42] were both significantly associated with lower economic self-sufficiency.</w:t>
      </w:r>
    </w:p>
    <w:p w14:paraId="371FB50D" w14:textId="77777777" w:rsidR="00826424" w:rsidRPr="00772B6E" w:rsidRDefault="00826424" w:rsidP="00826424">
      <w:pPr>
        <w:rPr>
          <w:sz w:val="16"/>
        </w:rPr>
      </w:pPr>
      <w:r w:rsidRPr="00772B6E">
        <w:rPr>
          <w:sz w:val="16"/>
        </w:rPr>
        <w:t>Mental health</w:t>
      </w:r>
    </w:p>
    <w:p w14:paraId="56718060" w14:textId="77777777" w:rsidR="00826424" w:rsidRPr="00772B6E" w:rsidRDefault="00826424" w:rsidP="00826424">
      <w:pPr>
        <w:rPr>
          <w:sz w:val="16"/>
        </w:rPr>
      </w:pPr>
      <w:r w:rsidRPr="00772B6E">
        <w:rPr>
          <w:sz w:val="16"/>
        </w:rPr>
        <w:t xml:space="preserve">While there were some discrepancies, </w:t>
      </w:r>
      <w:r w:rsidRPr="009B2F61">
        <w:rPr>
          <w:rStyle w:val="StyleUnderline"/>
        </w:rPr>
        <w:t xml:space="preserve">most studies found economic abuse to be associated with various facets of mental health. Depression was the most frequently examined mental health outcome. </w:t>
      </w:r>
      <w:r w:rsidRPr="00772B6E">
        <w:rPr>
          <w:sz w:val="16"/>
        </w:rPr>
        <w:t>Two</w:t>
      </w:r>
      <w:r w:rsidRPr="009B2F61">
        <w:rPr>
          <w:rStyle w:val="StyleUnderline"/>
        </w:rPr>
        <w:t xml:space="preserve"> </w:t>
      </w:r>
      <w:r w:rsidRPr="00772B6E">
        <w:rPr>
          <w:sz w:val="16"/>
        </w:rPr>
        <w:t xml:space="preserve">longitudinal studies examining the effects of economic abuse on maternal depression over time </w:t>
      </w:r>
      <w:r w:rsidRPr="009B2F61">
        <w:rPr>
          <w:rStyle w:val="StyleUnderline"/>
        </w:rPr>
        <w:t>found that experiencing economic abuse was associated with greater odds of experiencing depression</w:t>
      </w:r>
      <w:r w:rsidRPr="00772B6E">
        <w:rPr>
          <w:sz w:val="16"/>
        </w:rPr>
        <w:t xml:space="preserve"> [40, 47]. Seven of the cross-sectional studies found that economic abuse [27, 31, 36, 41, 44, 48, 50] and its associated tactics (i.e., employment sabotage) [24] was significantly and positively associated with depression. </w:t>
      </w:r>
      <w:r w:rsidRPr="009B2F61">
        <w:rPr>
          <w:rStyle w:val="StyleUnderline"/>
        </w:rPr>
        <w:t>One study found no significant difference in depression among one-month postpartum women based on economic abuse exposure</w:t>
      </w:r>
      <w:r w:rsidRPr="00772B6E">
        <w:rPr>
          <w:sz w:val="16"/>
        </w:rPr>
        <w:t xml:space="preserve"> [26]. Three studies found economic abuse to be significantly and positively related to anxiety [27, 31, 36]; </w:t>
      </w:r>
      <w:r w:rsidRPr="009B2F61">
        <w:rPr>
          <w:rStyle w:val="StyleUnderline"/>
        </w:rPr>
        <w:t>another two found economic abuse to be significantly positively related to PTSD</w:t>
      </w:r>
      <w:r w:rsidRPr="00772B6E">
        <w:rPr>
          <w:sz w:val="16"/>
        </w:rPr>
        <w:t xml:space="preserve"> [36, 42] </w:t>
      </w:r>
      <w:r w:rsidRPr="009B2F61">
        <w:rPr>
          <w:rStyle w:val="StyleUnderline"/>
        </w:rPr>
        <w:t>and suicidal ideation</w:t>
      </w:r>
      <w:r w:rsidRPr="00772B6E">
        <w:rPr>
          <w:sz w:val="16"/>
        </w:rPr>
        <w:t xml:space="preserve"> [42, 48]. However, a study looking at an all-Latina sample of IPV survivors found that while economic abuse and depression were significantly positively correlated, economic abuse did not uniquely predict depression, anxiety, or PTSD after controlling for other forms of IPV [48]. Voth Schrag et al. found that material hardship partially mediated the relationship between economic abuse and depression, as well as economic abuse and PTSD [50].</w:t>
      </w:r>
    </w:p>
    <w:p w14:paraId="5B56B5BF" w14:textId="77777777" w:rsidR="00826424" w:rsidRPr="00772B6E" w:rsidRDefault="00826424" w:rsidP="00826424">
      <w:pPr>
        <w:rPr>
          <w:sz w:val="16"/>
        </w:rPr>
      </w:pPr>
      <w:r w:rsidRPr="00772B6E">
        <w:rPr>
          <w:sz w:val="16"/>
        </w:rPr>
        <w:t xml:space="preserve">Other components of mental health that studies looked at included self-esteem, psychosocial health, and psychological problems. </w:t>
      </w:r>
      <w:r w:rsidRPr="009B2F61">
        <w:rPr>
          <w:rStyle w:val="StyleUnderline"/>
        </w:rPr>
        <w:t>Experiencing economic abuse was found to be significantly and negatively associated with self-esteem [31], psychosocial health [45], and positively associated with symptoms of psychological distress</w:t>
      </w:r>
      <w:r w:rsidRPr="00772B6E">
        <w:rPr>
          <w:sz w:val="16"/>
        </w:rPr>
        <w:t xml:space="preserve"> [37]. One study by Stockl and Penhale looked at the association between economic abuse and psychological problems by women’s age group [43]. Women between the ages of 66–86 had significantly greater odds of experiencing mild or strong psychological symptoms, </w:t>
      </w:r>
      <w:r w:rsidRPr="009B2F61">
        <w:rPr>
          <w:rStyle w:val="StyleUnderline"/>
        </w:rPr>
        <w:t>whereas women between the ages of 16–49 had greater odds of experiencing strong psychological problems</w:t>
      </w:r>
      <w:r w:rsidRPr="00772B6E">
        <w:rPr>
          <w:sz w:val="16"/>
        </w:rPr>
        <w:t xml:space="preserve"> [43]. Hamdan-Mansour et al</w:t>
      </w:r>
      <w:r w:rsidRPr="009B2F61">
        <w:rPr>
          <w:rStyle w:val="StyleUnderline"/>
        </w:rPr>
        <w:t xml:space="preserve">. looked at the association between economic abuse and six dimensions of psychological wellbeing. </w:t>
      </w:r>
      <w:r w:rsidRPr="00772B6E">
        <w:rPr>
          <w:sz w:val="16"/>
        </w:rPr>
        <w:t xml:space="preserve">Two dimensions (self-acceptance and environmental mastery) </w:t>
      </w:r>
      <w:r w:rsidRPr="009B2F61">
        <w:rPr>
          <w:rStyle w:val="StyleUnderline"/>
        </w:rPr>
        <w:t>were negatively correlated with economic abuse</w:t>
      </w:r>
      <w:r w:rsidRPr="00772B6E">
        <w:rPr>
          <w:sz w:val="16"/>
        </w:rPr>
        <w:t>; the remaining four dimensions (autonomy, positive relation with other, personal growth, purpose in life) were not statistically significant [32].</w:t>
      </w:r>
    </w:p>
    <w:p w14:paraId="2887362E" w14:textId="77777777" w:rsidR="00826424" w:rsidRPr="00772B6E" w:rsidRDefault="00826424" w:rsidP="00826424">
      <w:pPr>
        <w:rPr>
          <w:sz w:val="16"/>
        </w:rPr>
      </w:pPr>
      <w:r w:rsidRPr="00772B6E">
        <w:rPr>
          <w:sz w:val="16"/>
        </w:rPr>
        <w:t>Lastly, Antai et al. looked at the relationship between four economic abuse items, psychological distress, and suicide attempts [23</w:t>
      </w:r>
      <w:r w:rsidRPr="00D6187F">
        <w:rPr>
          <w:rStyle w:val="StyleUnderline"/>
        </w:rPr>
        <w:t>]. An affirmative response to the item “controlled money or forced her to work” or “ever lost job/source of income because of husband” was associated with greater odds of a prior suicide attempt</w:t>
      </w:r>
      <w:r w:rsidRPr="00FB60AF">
        <w:rPr>
          <w:rStyle w:val="StyleUnderline"/>
        </w:rPr>
        <w:t>. An affirmative response to the items “destroyed personal property/pet or threaten to harm pet” or “ever lost job/source of income because of husband” was associated with greater odds of psychological distress.</w:t>
      </w:r>
      <w:r w:rsidRPr="00772B6E">
        <w:rPr>
          <w:sz w:val="16"/>
        </w:rPr>
        <w:t xml:space="preserve"> Curiously, an affirmative response to the item “disallowed respondent to engage in legitimate work” was associated with lower odds of psychological distress. Antai et al. suggested this finding could be a function of cultural norms around what is perceived as economic abuse or a function of how legitimate work is viewed (e.g., a source of psychological distress); additional research is needed to better understand this finding.</w:t>
      </w:r>
    </w:p>
    <w:p w14:paraId="66365BB9" w14:textId="77777777" w:rsidR="00826424" w:rsidRPr="00772B6E" w:rsidRDefault="00826424" w:rsidP="00826424">
      <w:pPr>
        <w:rPr>
          <w:sz w:val="16"/>
        </w:rPr>
      </w:pPr>
      <w:r w:rsidRPr="00772B6E">
        <w:rPr>
          <w:sz w:val="16"/>
        </w:rPr>
        <w:t>Physical health</w:t>
      </w:r>
    </w:p>
    <w:p w14:paraId="4E69C051" w14:textId="77777777" w:rsidR="00826424" w:rsidRPr="00772B6E" w:rsidRDefault="00826424" w:rsidP="00826424">
      <w:pPr>
        <w:rPr>
          <w:sz w:val="16"/>
        </w:rPr>
      </w:pPr>
      <w:r w:rsidRPr="00772B6E">
        <w:rPr>
          <w:sz w:val="16"/>
        </w:rPr>
        <w:t>Six studies looked at the association between economic abuse and physical health outcomes. One study by Stockl and Penhale looked at the association between economic abuse and several physical health outcomes by women’s age group [43</w:t>
      </w:r>
      <w:r w:rsidRPr="00FB60AF">
        <w:rPr>
          <w:rStyle w:val="StyleUnderline"/>
        </w:rPr>
        <w:t>]. Women between the ages of 16–49 experiencing economic abuse had greater odds of experiencing pelvic problems and difficulty keeping weight</w:t>
      </w:r>
      <w:r w:rsidRPr="00772B6E">
        <w:rPr>
          <w:sz w:val="16"/>
        </w:rPr>
        <w:t xml:space="preserve">. </w:t>
      </w:r>
      <w:r w:rsidRPr="00FB60AF">
        <w:rPr>
          <w:rStyle w:val="StyleUnderline"/>
        </w:rPr>
        <w:t>Women between the ages of 50–65 had greater odds of experiencing psychosomatic symptoms, gastrointestinal symptoms, allergies, and difficulty keeping weight</w:t>
      </w:r>
      <w:r w:rsidRPr="00772B6E">
        <w:rPr>
          <w:sz w:val="16"/>
        </w:rPr>
        <w:t xml:space="preserve"> [43]. Yau et al. also found that women experiencing economic abuse had greater odds of psychosomatic symptoms [50]. Usta et al. surveyed women in health clinics about whether they were experiencing 19 common complaints in general practice and found that economic abuse was positively correlated with frequency of heart palpitations and physical complaints, although it is unclear which specific symptoms physical complaints is referring to [46]. Tenkorang and Owusu looked at physical health outcomes based on experiences with specific economic abuse tactics, specifically economic exploitation, employment sabotage, and economic deprivation [30]. Economic exploitation and economic deprivation were both significantly associated with cardiovascular disease and economic deprivation was associated with poorer perceptions of overall health; employment sabotage was associated with poorer mental health but not physical health [30]. Gurkan et al. explored the association between economic abuse and a range of pregnancy-related symptoms: gastrointestinal, reproductive, cardiovascular, mental health, neurological, dermatological, respiratory, urinary, and tiredness or fatigue [45]. Both fatigue and mental health symptom scores were significantly higher for women experiencing economic abuse [45]. Lastly, Yunus et al. looked at the associations between IPV and mortality among a sample of older adults and found that proportions of death were highest for survivors of economic abuse, although the number of mortalities in the sample was low overall [51].</w:t>
      </w:r>
    </w:p>
    <w:p w14:paraId="4A03C3C9" w14:textId="77777777" w:rsidR="00826424" w:rsidRPr="00772B6E" w:rsidRDefault="00826424" w:rsidP="00826424">
      <w:pPr>
        <w:rPr>
          <w:sz w:val="16"/>
        </w:rPr>
      </w:pPr>
      <w:r w:rsidRPr="00772B6E">
        <w:rPr>
          <w:sz w:val="16"/>
        </w:rPr>
        <w:t>Parenting and child outcomes</w:t>
      </w:r>
    </w:p>
    <w:p w14:paraId="6EC23E09" w14:textId="65DB0D57" w:rsidR="00826424" w:rsidRPr="00406F5B" w:rsidRDefault="00826424" w:rsidP="00826424">
      <w:pPr>
        <w:rPr>
          <w:sz w:val="16"/>
        </w:rPr>
      </w:pPr>
      <w:r w:rsidRPr="00772B6E">
        <w:rPr>
          <w:sz w:val="16"/>
        </w:rPr>
        <w:t xml:space="preserve">Some studies looked at associations between experiencing economic abuse and parenting behaviors and child-related outcomes. Three of these studies were longitudinal in nature and were, therefore, able to examine the impacts of economic abuse over time. However, a limitation of these analyses is that they all used the same dataset (i.e., Fragile Families). As part of the Fragile Families studies, mothers were surveyed in hospitals post-child birth (baseline) and then again when their children were ages 1, 3, 5, and 9, referred to as Y1, Y3, Y5, and Y9, respectively. </w:t>
      </w:r>
      <w:r w:rsidRPr="00C2404A">
        <w:rPr>
          <w:rStyle w:val="StyleUnderline"/>
        </w:rPr>
        <w:t>Researchers found that mothers’ who experienced economic abuse in Y1 and Y3 had lower levels of parental involvement with their children and a greater likelihood of neglecting their child at Y5 [34].</w:t>
      </w:r>
      <w:r w:rsidRPr="00772B6E">
        <w:rPr>
          <w:sz w:val="16"/>
        </w:rPr>
        <w:t xml:space="preserve"> </w:t>
      </w:r>
      <w:r w:rsidRPr="00C2404A">
        <w:rPr>
          <w:rStyle w:val="StyleUnderline"/>
        </w:rPr>
        <w:t>Further, this economic abuse and neglect were associated with greater child delinquency in Y9</w:t>
      </w:r>
      <w:r w:rsidRPr="00772B6E">
        <w:rPr>
          <w:sz w:val="16"/>
        </w:rPr>
        <w:t xml:space="preserve">; this relationship was partially mediated by parenting behaviors (i.e., physical punishment, parental involvement, child neglect). Postmus et al. found that mother’s economic abuse at Y1 and Y3 had greater odds of using spanking to discipline child at Y5, but economic abuse was not significantly associated with engagement in parent-child activities in Y5 [40]. </w:t>
      </w:r>
      <w:r w:rsidRPr="00C2404A">
        <w:rPr>
          <w:rStyle w:val="StyleUnderline"/>
        </w:rPr>
        <w:t>Nicholson et al. found that economic abuse at Y1 and Y3 were also associated with higher levels of peer bullying for children in Y9; this relationship was mediated by parental involvement and this was moderated by race/ethnicity [39].</w:t>
      </w:r>
      <w:r w:rsidRPr="00772B6E">
        <w:rPr>
          <w:sz w:val="16"/>
        </w:rPr>
        <w:t xml:space="preserve"> The results showed that increased parental involvement was associated with increased peer bullying for boys [39]. One cross-sectional study looked at associations between mother’s experiencing economic abuse and their perpetration of child abuse, but found that economic abuse was not significantly associated with emotional or physical child abuse perpetration [29].</w:t>
      </w:r>
    </w:p>
    <w:p w14:paraId="6CEDC00D" w14:textId="7FAED101" w:rsidR="00107876" w:rsidRDefault="00107876" w:rsidP="002910BF">
      <w:pPr>
        <w:pStyle w:val="Heading3"/>
      </w:pPr>
      <w:r>
        <w:t>Solvency – Reconciliation</w:t>
      </w:r>
    </w:p>
    <w:p w14:paraId="70951716" w14:textId="77777777" w:rsidR="00107876" w:rsidRDefault="00107876" w:rsidP="00107876">
      <w:pPr>
        <w:pStyle w:val="Heading4"/>
      </w:pPr>
      <w:r>
        <w:t>Guaranteed income program paired with truth and reconciliation key to reconciliation with race and gender impacts</w:t>
      </w:r>
    </w:p>
    <w:p w14:paraId="22A38D6C" w14:textId="77777777" w:rsidR="00107876" w:rsidRDefault="00107876" w:rsidP="00107876">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77752765" w14:textId="77777777" w:rsidR="00107876" w:rsidRPr="00294645" w:rsidRDefault="00107876" w:rsidP="00107876">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6475529D" w14:textId="77777777" w:rsidR="00107876" w:rsidRDefault="00107876" w:rsidP="00107876">
      <w:r>
        <w:t>Reckoning with Race and Gender in America to Promote Healing and Transformation</w:t>
      </w:r>
    </w:p>
    <w:p w14:paraId="03EF33DF" w14:textId="77777777" w:rsidR="00107876" w:rsidRPr="00F31AE0" w:rsidRDefault="00107876" w:rsidP="00107876">
      <w:pPr>
        <w:rPr>
          <w:rStyle w:val="StyleUnderline"/>
        </w:rPr>
      </w:pPr>
      <w:r>
        <w:t xml:space="preserve">While </w:t>
      </w:r>
      <w:r w:rsidRPr="008E137A">
        <w:rPr>
          <w:rStyle w:val="StyleUnderline"/>
        </w:rPr>
        <w:t>a tiered guaranteed income program</w:t>
      </w:r>
      <w:r>
        <w:t xml:space="preserve"> gets us on a pathway to gender and race wealth equity by ensuring more money gets in the pockets of women and people of color, this policy </w:t>
      </w:r>
      <w:r w:rsidRPr="008E137A">
        <w:rPr>
          <w:rStyle w:val="StyleUnderline"/>
        </w:rPr>
        <w:t>must be paired with a truth and reconciliation process that takes us through a complex discussion and reckoning on the impact of race and gender in this country.</w:t>
      </w:r>
      <w:r>
        <w:t xml:space="preserve"> </w:t>
      </w:r>
      <w:r w:rsidRPr="008E137A">
        <w:rPr>
          <w:rStyle w:val="StyleUnderline"/>
        </w:rPr>
        <w:t>Lessons can be learned from the process done in South Africa and Rwanda post Tutsi genocide</w:t>
      </w:r>
      <w:r>
        <w:t xml:space="preserve">. </w:t>
      </w:r>
      <w:r w:rsidRPr="00F31AE0">
        <w:rPr>
          <w:rStyle w:val="StyleUnderline"/>
        </w:rPr>
        <w:t>This will help build the political and public will needed to implement a tiered disbursement system.</w:t>
      </w:r>
    </w:p>
    <w:p w14:paraId="0AA59588" w14:textId="77777777" w:rsidR="00107876" w:rsidRPr="007E4230" w:rsidRDefault="00107876" w:rsidP="00107876">
      <w:pPr>
        <w:rPr>
          <w:rStyle w:val="StyleUnderline"/>
        </w:rPr>
      </w:pPr>
      <w:r w:rsidRPr="007E4230">
        <w:rPr>
          <w:rStyle w:val="StyleUnderline"/>
        </w:rPr>
        <w:t>At the core</w:t>
      </w:r>
      <w:r>
        <w:t xml:space="preserve"> of a truth and reconciliation process </w:t>
      </w:r>
      <w:r w:rsidRPr="007E4230">
        <w:rPr>
          <w:rStyle w:val="StyleUnderline"/>
        </w:rPr>
        <w:t>is the recognition that injustice took place and a retelling</w:t>
      </w:r>
      <w:r>
        <w:t xml:space="preserve"> </w:t>
      </w:r>
      <w:r w:rsidRPr="007E4230">
        <w:rPr>
          <w:rStyle w:val="StyleUnderline"/>
        </w:rPr>
        <w:t>of history that uplifts the voices and experiences of those who survived those injustices.</w:t>
      </w:r>
      <w:r>
        <w:t xml:space="preserve"> </w:t>
      </w:r>
      <w:r w:rsidRPr="007E4230">
        <w:rPr>
          <w:rStyle w:val="StyleUnderline"/>
        </w:rPr>
        <w:t>This involves acknowledging how things came to be</w:t>
      </w:r>
      <w:r>
        <w:t xml:space="preserve">, </w:t>
      </w:r>
      <w:r w:rsidRPr="007E4230">
        <w:rPr>
          <w:rStyle w:val="StyleUnderline"/>
        </w:rPr>
        <w:t>naming responsible parties, and admitting the consequences—intentional or not.</w:t>
      </w:r>
    </w:p>
    <w:p w14:paraId="0D6639A2" w14:textId="77777777" w:rsidR="00107876" w:rsidRPr="00B9128E" w:rsidRDefault="00107876" w:rsidP="00107876">
      <w:pPr>
        <w:rPr>
          <w:rStyle w:val="StyleUnderline"/>
        </w:rPr>
      </w:pPr>
      <w:r>
        <w:t xml:space="preserve">Lastly, </w:t>
      </w:r>
      <w:r w:rsidRPr="007E4230">
        <w:rPr>
          <w:rStyle w:val="StyleUnderline"/>
        </w:rPr>
        <w:t>healing needs to occur for communities that have been shortchanged</w:t>
      </w:r>
      <w:r>
        <w:t xml:space="preserve">, </w:t>
      </w:r>
      <w:r w:rsidRPr="007E4230">
        <w:rPr>
          <w:rStyle w:val="StyleUnderline"/>
        </w:rPr>
        <w:t>stolen from, and discriminated against</w:t>
      </w:r>
      <w:r>
        <w:t xml:space="preserve">. As part of our reconciliation process, </w:t>
      </w:r>
      <w:r w:rsidRPr="007E4230">
        <w:rPr>
          <w:rStyle w:val="StyleUnderline"/>
        </w:rPr>
        <w:t xml:space="preserve">we must recognize the long-term trauma that exists </w:t>
      </w:r>
      <w:r>
        <w:t xml:space="preserve">in communities from having to live in constant flux and scarcity </w:t>
      </w:r>
      <w:r w:rsidRPr="007E4230">
        <w:t>for</w:t>
      </w:r>
      <w:r>
        <w:t xml:space="preserve"> generations. </w:t>
      </w:r>
      <w:r w:rsidRPr="007E4230">
        <w:rPr>
          <w:rStyle w:val="StyleUnderline"/>
        </w:rPr>
        <w:t>Once we acknowledge this trauma, impacted people need tools to think differently and adjust to a society where everyone is truly seen and given the</w:t>
      </w:r>
      <w:r>
        <w:rPr>
          <w:rStyle w:val="StyleUnderline"/>
        </w:rPr>
        <w:t xml:space="preserve"> </w:t>
      </w:r>
      <w:r w:rsidRPr="007E4230">
        <w:rPr>
          <w:rStyle w:val="StyleUnderline"/>
        </w:rPr>
        <w:t>opportunity to thrive</w:t>
      </w:r>
      <w:r>
        <w:t xml:space="preserve">. We cannot expect people to just know how to live in this new world as America has never been a fully inclusive place. </w:t>
      </w:r>
      <w:r w:rsidRPr="00B9128E">
        <w:rPr>
          <w:rStyle w:val="StyleUnderline"/>
        </w:rPr>
        <w:t>We need to uplift and tap into community- based interventions that provide holistic support systems, including mental and physical health programs, cross-cultural unity building, anti-bias curriculum, and restorative justice programs.</w:t>
      </w:r>
    </w:p>
    <w:p w14:paraId="16FB2B5E" w14:textId="77777777" w:rsidR="00107876" w:rsidRPr="00107876" w:rsidRDefault="00107876" w:rsidP="00107876"/>
    <w:p w14:paraId="36F582EF" w14:textId="5FC39310" w:rsidR="00E96227" w:rsidRDefault="002910BF" w:rsidP="002910BF">
      <w:pPr>
        <w:pStyle w:val="Heading3"/>
      </w:pPr>
      <w:r>
        <w:t>Solvency---Workers/Crisis</w:t>
      </w:r>
    </w:p>
    <w:p w14:paraId="22C85946" w14:textId="77777777" w:rsidR="002910BF" w:rsidRDefault="002910BF" w:rsidP="002910BF">
      <w:pPr>
        <w:pStyle w:val="Heading4"/>
      </w:pPr>
      <w:r>
        <w:t>UBI solves crisis moments by guaranteeing low income workers a living income whilst avoiding high costs</w:t>
      </w:r>
    </w:p>
    <w:p w14:paraId="7B159616" w14:textId="77777777" w:rsidR="002910BF" w:rsidRDefault="002910BF" w:rsidP="002910BF">
      <w:pPr>
        <w:rPr>
          <w:rStyle w:val="Style13ptBold"/>
        </w:rPr>
      </w:pPr>
      <w:r>
        <w:rPr>
          <w:rStyle w:val="Style13ptBold"/>
        </w:rPr>
        <w:t>Koebel et al, 2021</w:t>
      </w:r>
    </w:p>
    <w:p w14:paraId="062BCB06" w14:textId="77777777" w:rsidR="002910BF" w:rsidRDefault="002910BF" w:rsidP="002910BF">
      <w:r w:rsidRPr="00762466">
        <w:rPr>
          <w:rStyle w:val="Style13ptBold"/>
          <w:b w:val="0"/>
          <w:bCs w:val="0"/>
          <w:szCs w:val="18"/>
        </w:rPr>
        <w:t>[Kourtney,</w:t>
      </w:r>
      <w:r>
        <w:rPr>
          <w:rStyle w:val="Style13ptBold"/>
          <w:szCs w:val="18"/>
        </w:rPr>
        <w:t xml:space="preserve"> </w:t>
      </w:r>
      <w:r>
        <w:t>DIONNE POHLER , RAFAEL GOMEZ , AND AKSHAY MOHAN, “Public Policy in a Time of Crisis: A Framework for Evaluating Canada’s COVID-19 Income Support Programs,” Centre for Industrial Relations and Human Resources, University of Toronto, Toronto, Ontario, Canada, JSTOR, Accessed 6/25/23, JCP – PL]</w:t>
      </w:r>
    </w:p>
    <w:p w14:paraId="59185090" w14:textId="77777777" w:rsidR="002910BF" w:rsidRDefault="002910BF" w:rsidP="002910BF">
      <w:pPr>
        <w:rPr>
          <w:rStyle w:val="Style13ptBold"/>
        </w:rPr>
      </w:pPr>
      <w:r>
        <w:rPr>
          <w:rStyle w:val="Style13ptBold"/>
        </w:rPr>
        <w:t>***TBI – Targeted Basic Income</w:t>
      </w:r>
    </w:p>
    <w:p w14:paraId="14D784AC" w14:textId="77777777" w:rsidR="002910BF" w:rsidRPr="0039654C" w:rsidRDefault="002910BF" w:rsidP="002910BF">
      <w:pPr>
        <w:rPr>
          <w:rStyle w:val="Style13ptBold"/>
        </w:rPr>
      </w:pPr>
      <w:r>
        <w:rPr>
          <w:rStyle w:val="Style13ptBold"/>
        </w:rPr>
        <w:t>***EI – Employment Insurance</w:t>
      </w:r>
    </w:p>
    <w:p w14:paraId="2B098497" w14:textId="77777777" w:rsidR="002910BF" w:rsidRDefault="002910BF" w:rsidP="002910BF">
      <w:r>
        <w:t>Comparing Alternative COVID-19 Basic Income Proposals with the Canada Emergency Response Benefit and Canada Emergency Wage Subsidy Using the Efficiency–Equity–Voice Framework</w:t>
      </w:r>
    </w:p>
    <w:p w14:paraId="273060FC" w14:textId="77777777" w:rsidR="002910BF" w:rsidRDefault="002910BF" w:rsidP="002910BF">
      <w:r>
        <w:t xml:space="preserve">To assume that work is, on average (or even on the margin), disutility is not well supported by the quantitative and qualitative evidence during the COVID-19 pandemic or otherwise. </w:t>
      </w:r>
      <w:r w:rsidRPr="00F03D98">
        <w:rPr>
          <w:rStyle w:val="StyleUnderline"/>
        </w:rPr>
        <w:t>The assumption that work is disutility leads to the belief that most people</w:t>
      </w:r>
      <w:r>
        <w:t xml:space="preserve"> (and, in particular, low-income workers), </w:t>
      </w:r>
      <w:r w:rsidRPr="00F03D98">
        <w:rPr>
          <w:rStyle w:val="StyleUnderline"/>
        </w:rPr>
        <w:t>if not engaged in market-based work</w:t>
      </w:r>
      <w:r>
        <w:t xml:space="preserve">, </w:t>
      </w:r>
      <w:r w:rsidRPr="00F03D98">
        <w:rPr>
          <w:rStyle w:val="StyleUnderline"/>
        </w:rPr>
        <w:t>are shirking</w:t>
      </w:r>
      <w:r>
        <w:t xml:space="preserve">. At the best of times </w:t>
      </w:r>
      <w:r w:rsidRPr="00F03D98">
        <w:rPr>
          <w:rStyle w:val="StyleUnderline"/>
        </w:rPr>
        <w:t>this is a flawed assumption;</w:t>
      </w:r>
      <w:r>
        <w:t xml:space="preserve"> however, during COVID-19 this assumption is particularly problematic because individuals may refuse to work simply because they are following public health orders to shelter in place or are staying at home out of fear of contracting COVID-19 or exposing loved ones to the virus.</w:t>
      </w:r>
    </w:p>
    <w:p w14:paraId="06056C02" w14:textId="77777777" w:rsidR="002910BF" w:rsidRDefault="002910BF" w:rsidP="002910BF">
      <w:r>
        <w:t xml:space="preserve">This </w:t>
      </w:r>
      <w:r w:rsidRPr="00F03D98">
        <w:rPr>
          <w:rStyle w:val="StyleUnderline"/>
        </w:rPr>
        <w:t>assumption of work as</w:t>
      </w:r>
      <w:r>
        <w:t xml:space="preserve"> a “</w:t>
      </w:r>
      <w:r w:rsidRPr="00F03D98">
        <w:rPr>
          <w:rStyle w:val="StyleUnderline"/>
        </w:rPr>
        <w:t>bad” leads to the design of income support programs that may be simultaneously inequitable and inefficient</w:t>
      </w:r>
      <w:r>
        <w:t xml:space="preserve">, as policy-makers </w:t>
      </w:r>
      <w:r w:rsidRPr="00F03D98">
        <w:rPr>
          <w:rStyle w:val="StyleUnderline"/>
        </w:rPr>
        <w:t>link receipt of crisis income supports to unemployment</w:t>
      </w:r>
      <w:r>
        <w:t xml:space="preserve"> and labour market participation (as can clearly be seen in both the CERB and the CRB program that replaced it), attachment to employers (as can be clearly seen in the CEWS), or both. Inequities arise when workers are unable to access COVID-19 income support, for instance, if they quit their job or made less than the threshold amount of $5,000 in 2019 (or the previous 12 months). Explicitly </w:t>
      </w:r>
      <w:r w:rsidRPr="00F522F2">
        <w:rPr>
          <w:rStyle w:val="StyleUnderline"/>
        </w:rPr>
        <w:t>linking income supports to job</w:t>
      </w:r>
      <w:r>
        <w:t xml:space="preserve"> or income </w:t>
      </w:r>
      <w:r w:rsidRPr="00F522F2">
        <w:rPr>
          <w:rStyle w:val="StyleUnderline"/>
        </w:rPr>
        <w:t>loss leads to the corollary that those who did not lose their jobs</w:t>
      </w:r>
      <w:r>
        <w:t xml:space="preserve"> or income </w:t>
      </w:r>
      <w:r w:rsidRPr="00F522F2">
        <w:rPr>
          <w:rStyle w:val="StyleUnderline"/>
        </w:rPr>
        <w:t>should not receive supports</w:t>
      </w:r>
      <w:r>
        <w:t xml:space="preserve">. </w:t>
      </w:r>
      <w:r w:rsidRPr="00800F1F">
        <w:rPr>
          <w:sz w:val="16"/>
          <w:szCs w:val="16"/>
        </w:rPr>
        <w:t>This, however, is difficult to justify when many low-income essential workers (e.g., grocery store clerks, food production workers, and personal support workers) bear the greatest risk of COVID-19 exposure on the job because they are less likely to be able to perform their jobs from home and are more likely to work in public-facing roles (Lu 2020).</w:t>
      </w:r>
    </w:p>
    <w:p w14:paraId="190D2EA5" w14:textId="77777777" w:rsidR="002910BF" w:rsidRPr="00800F1F" w:rsidRDefault="002910BF" w:rsidP="002910BF">
      <w:pPr>
        <w:rPr>
          <w:sz w:val="16"/>
          <w:szCs w:val="16"/>
        </w:rPr>
      </w:pPr>
      <w:r w:rsidRPr="00800F1F">
        <w:rPr>
          <w:sz w:val="16"/>
          <w:szCs w:val="16"/>
        </w:rPr>
        <w:t>Although an economy needs workers to function, provincial and territorial governments believed that the threat of COVID-19 was so serious that it warranted widespread lockdowns and business closures on multiple occasions. Throughout the various waves of the pandemic, working from home became the new norm for many professionals who were able to do so. Indeed, many high earners (such as university professors) were encouraged to work from home or collectively organized against the perception of being forced back into the workplace (Samba 2020). Inefficiencies also arise because crisis programs too closely linked to labour market participation may be more administratively complex and costly to implement quickly or to audit post-crisis, and they can stall healthy structural economic adjustments that may be inevitable post-pandemic.</w:t>
      </w:r>
    </w:p>
    <w:p w14:paraId="29C31FF9" w14:textId="77777777" w:rsidR="002910BF" w:rsidRDefault="002910BF" w:rsidP="002910BF">
      <w:r>
        <w:t xml:space="preserve">In addition to the inequities and inefficiencies that arise from linking crisis supports to participation in the labour market or unemployment, </w:t>
      </w:r>
      <w:r w:rsidRPr="00F522F2">
        <w:rPr>
          <w:rStyle w:val="StyleUnderline"/>
        </w:rPr>
        <w:t>there</w:t>
      </w:r>
      <w:r>
        <w:t xml:space="preserve"> </w:t>
      </w:r>
      <w:r w:rsidRPr="00F522F2">
        <w:rPr>
          <w:rStyle w:val="StyleUnderline"/>
        </w:rPr>
        <w:t>are</w:t>
      </w:r>
      <w:r>
        <w:t xml:space="preserve"> also </w:t>
      </w:r>
      <w:r w:rsidRPr="00F522F2">
        <w:rPr>
          <w:rStyle w:val="StyleUnderline"/>
        </w:rPr>
        <w:t>implications for worker voice</w:t>
      </w:r>
      <w:r>
        <w:t xml:space="preserve">. Recall that the CERB was officially not available to workers who quit their jobs (e.g., because of fear of the virus) or to those who earned less than $5,000 in the previous year. The effect of these </w:t>
      </w:r>
      <w:r w:rsidRPr="00F522F2">
        <w:rPr>
          <w:rStyle w:val="StyleUnderline"/>
        </w:rPr>
        <w:t>eligibility restrictions is that they do not allow these workers to access support</w:t>
      </w:r>
      <w:r>
        <w:t>, nor do they give them the freedom to choose whether to continue working during a time when there is a high risk of exposing oneself (and one’s family) to a potentially fatal virus.</w:t>
      </w:r>
    </w:p>
    <w:p w14:paraId="3DAE577E" w14:textId="77777777" w:rsidR="002910BF" w:rsidRDefault="002910BF" w:rsidP="002910BF">
      <w:r>
        <w:t xml:space="preserve">The CEWS, a program that encourages attachment to employers, may be particularly problematic for worker voice. </w:t>
      </w:r>
      <w:r w:rsidRPr="00F522F2">
        <w:rPr>
          <w:rStyle w:val="StyleUnderline"/>
        </w:rPr>
        <w:t>Low-income essential workers</w:t>
      </w:r>
      <w:r>
        <w:t xml:space="preserve">, who </w:t>
      </w:r>
      <w:r w:rsidRPr="00F522F2">
        <w:rPr>
          <w:rStyle w:val="StyleUnderline"/>
        </w:rPr>
        <w:t>are less likely to have a job</w:t>
      </w:r>
      <w:r>
        <w:t xml:space="preserve"> that can be performed from home and whose employers are likely receiving a wage subsidy through CEWS or a wage supplement for their essential workers, </w:t>
      </w:r>
      <w:r w:rsidRPr="00F522F2">
        <w:rPr>
          <w:rStyle w:val="StyleUnderline"/>
        </w:rPr>
        <w:t>may</w:t>
      </w:r>
      <w:r>
        <w:t xml:space="preserve"> </w:t>
      </w:r>
      <w:r w:rsidRPr="00F522F2">
        <w:rPr>
          <w:rStyle w:val="StyleUnderline"/>
        </w:rPr>
        <w:t>face</w:t>
      </w:r>
      <w:r>
        <w:t xml:space="preserve"> even </w:t>
      </w:r>
      <w:r w:rsidRPr="00F522F2">
        <w:rPr>
          <w:rStyle w:val="StyleUnderline"/>
        </w:rPr>
        <w:t xml:space="preserve">greater inequality in bargaining power </w:t>
      </w:r>
      <w:r>
        <w:t xml:space="preserve">during the crisis </w:t>
      </w:r>
      <w:r w:rsidRPr="00F522F2">
        <w:rPr>
          <w:rStyle w:val="StyleUnderline"/>
        </w:rPr>
        <w:t>vis-à-vis their employers</w:t>
      </w:r>
      <w:r>
        <w:t>. Without an alternative income source or access to savings, these workers may be less able to say no to unsafe work even if they or their family members are at a greater risk from COVID-19 mortality. They may also be less willing to voice concerns about workplace safety.</w:t>
      </w:r>
    </w:p>
    <w:p w14:paraId="645F53EA" w14:textId="77777777" w:rsidR="002910BF" w:rsidRPr="002D1647" w:rsidRDefault="002910BF" w:rsidP="002910BF">
      <w:pPr>
        <w:rPr>
          <w:sz w:val="16"/>
          <w:szCs w:val="16"/>
        </w:rPr>
      </w:pPr>
      <w:r w:rsidRPr="002D1647">
        <w:rPr>
          <w:sz w:val="16"/>
          <w:szCs w:val="16"/>
        </w:rPr>
        <w:t>One of the more hotly debated alternative policy ideas for addressing the crisis involved delivering some form of a basic income through the tax system. A basic income is an unconditional income transfer from the government to individuals or families. During the COVID-19 crisis, politicians (McCullough 2020), academics (Pohler et al. 2020), pundits (Boessenkool 2020), non-profit organizations (UBI Works n.d.), and individual citizens (Monsebraaten 2020) voiced support for the introduction of some form of a basic income program. Two types of basic income programs emerged from the flurry of proposals: one in the form of a UBI and the other a TBI. The common characteristic of both types of basic income proposals was that income support was not conditional on (un)employment, lost hours, or ongoing participation in the labour market. However, they also have important differences.</w:t>
      </w:r>
    </w:p>
    <w:p w14:paraId="38231B5D" w14:textId="77777777" w:rsidR="002910BF" w:rsidRPr="002D1647" w:rsidRDefault="002910BF" w:rsidP="002910BF">
      <w:pPr>
        <w:rPr>
          <w:sz w:val="16"/>
          <w:szCs w:val="16"/>
        </w:rPr>
      </w:pPr>
      <w:r w:rsidRPr="002D1647">
        <w:rPr>
          <w:sz w:val="16"/>
          <w:szCs w:val="16"/>
        </w:rPr>
        <w:t>The crisis UBI proposal involved distributing $2,000 to all Canadians who filed taxes in 2018 (Boessenkool 2020). Boessenkool (2020) argues that distributing a crisis UBI through the tax system would have been relatively quick and efficient, although it would have come at a high cost: $57 billion per month. Because the duration of the CERB was seven four-week periods, the total UBI program cost over this period would have been almost $400 billion. Boessenkool notes that, to reduce the net cost of the policy, the UBI could be clawed back during the following year’s tax season (as we write this during the 2021 tax season, we are still in the midst of pandemic-related lockdowns in many provinces).</w:t>
      </w:r>
    </w:p>
    <w:p w14:paraId="35DD9315" w14:textId="77777777" w:rsidR="002910BF" w:rsidRDefault="002910BF" w:rsidP="002910BF">
      <w:r w:rsidRPr="00A1662C">
        <w:rPr>
          <w:rStyle w:val="StyleUnderline"/>
        </w:rPr>
        <w:t>Our TBI proposal</w:t>
      </w:r>
      <w:r>
        <w:t xml:space="preserve"> similarly </w:t>
      </w:r>
      <w:r w:rsidRPr="00A1662C">
        <w:rPr>
          <w:rStyle w:val="StyleUnderline"/>
        </w:rPr>
        <w:t>relies on distributing emergency cash transfers through the tax system</w:t>
      </w:r>
      <w:r>
        <w:t xml:space="preserve">, but rather than complete universality, </w:t>
      </w:r>
      <w:r w:rsidRPr="00A1662C">
        <w:rPr>
          <w:rStyle w:val="StyleUnderline"/>
        </w:rPr>
        <w:t>direct cash payments of $1,000 per month</w:t>
      </w:r>
      <w:r>
        <w:t xml:space="preserve"> (non-taxable) would </w:t>
      </w:r>
      <w:r w:rsidRPr="00A1662C">
        <w:rPr>
          <w:rStyle w:val="StyleUnderline"/>
        </w:rPr>
        <w:t>be targeted toward low-income workers</w:t>
      </w:r>
      <w:r>
        <w:t xml:space="preserve"> (aged 15 y or older) who earned between $0.01 and $22,000 in 201911 and who filed taxes. This monthly amount (i.e., $1,000) was chosen because it is close to the average monthly social assistance provided to single working-age people across the country (Pohler et al. 2020), and the $22,000 threshold was chosen because it is roughly the amount of income at which monthly EI benefits would also have been $1,000, assuming EI eligibility.12 Workers who earned more than $22,000 in 2019 would be ineligible for the TBI. Workers who made more than $22,000 and found themselves unemployed could still apply for EI benefits under the normal eligibility rules. Because </w:t>
      </w:r>
      <w:r w:rsidRPr="002D1647">
        <w:t>self-employed workers</w:t>
      </w:r>
      <w:r>
        <w:t xml:space="preserve"> voluntarily opt in to EI benefits, and many may not do so, in our modelling </w:t>
      </w:r>
      <w:r w:rsidRPr="002D1647">
        <w:rPr>
          <w:rStyle w:val="StyleUnderline"/>
        </w:rPr>
        <w:t xml:space="preserve">we also provide the $1,000 transfer to all self-employed workers regardless of </w:t>
      </w:r>
      <w:r w:rsidRPr="002D1647">
        <w:t>their</w:t>
      </w:r>
      <w:r w:rsidRPr="002D1647">
        <w:rPr>
          <w:rStyle w:val="StyleUnderline"/>
        </w:rPr>
        <w:t xml:space="preserve"> earnings</w:t>
      </w:r>
      <w:r>
        <w:t>.</w:t>
      </w:r>
    </w:p>
    <w:p w14:paraId="10604D5F" w14:textId="77777777" w:rsidR="002910BF" w:rsidRDefault="002910BF" w:rsidP="002910BF">
      <w:r>
        <w:t xml:space="preserve">The </w:t>
      </w:r>
      <w:r w:rsidRPr="00B17E37">
        <w:rPr>
          <w:rStyle w:val="StyleUnderline"/>
        </w:rPr>
        <w:t>estimated cost of the TBI alone is $7.7 billion per month</w:t>
      </w:r>
      <w:r>
        <w:t xml:space="preserve"> (over seven four-week periods, this would have a total cost of $53.9 billion). The cost of EI under this proposal is difficult to estimate, but we use the number of CERB applications by federal income tax brackets to calculate what the EI cost might have been under our proposal. </w:t>
      </w:r>
      <w:r w:rsidRPr="00B17E37">
        <w:rPr>
          <w:rStyle w:val="StyleUnderline"/>
        </w:rPr>
        <w:t>Our highest program cost estimate assumes maximum monthly EI benefits for the number of individuals within each tax bracket</w:t>
      </w:r>
      <w:r>
        <w:t xml:space="preserve"> that applied for the CERB for a cost of $6.1 billion per month.13 For CERB applicants in the first tax bracket, we exclude those who earned less than $22,000 in our EI cost estimates because these individuals would receive our TBI. Assuming each CERB applicant received full EI benefits for all seven months, the total cost of the EI component of our proposal is $42.7 billion. </w:t>
      </w:r>
      <w:r w:rsidRPr="00B17E37">
        <w:rPr>
          <w:rStyle w:val="StyleUnderline"/>
        </w:rPr>
        <w:t xml:space="preserve">The gross cost of our combined TBI–EI program is </w:t>
      </w:r>
      <w:r>
        <w:t xml:space="preserve">thus </w:t>
      </w:r>
      <w:r w:rsidRPr="00B17E37">
        <w:rPr>
          <w:rStyle w:val="StyleUnderline"/>
        </w:rPr>
        <w:t>$96.3 billion</w:t>
      </w:r>
      <w:r>
        <w:t xml:space="preserve"> (note that we include students in all computations). By comparison, over the seven-month period, the GST-C, CCB, and OAS–GIS top-ups are estimated to cost approximately $10 billion in total; the CESB is estimated at $2.9 billion and the CERB at $76.7 billion. Although it is more difficult to estimate the cost of the CEWS from March to October, the 2020/21 fiscal year cost is estimated to be $74 billion. The estimated total cost of all these programs is therefore about $164 billion (Office of the Parliamentary Budget Officer 2020). Our </w:t>
      </w:r>
      <w:r w:rsidRPr="00E067F8">
        <w:rPr>
          <w:rStyle w:val="StyleUnderline"/>
        </w:rPr>
        <w:t>proposed program</w:t>
      </w:r>
      <w:r>
        <w:t xml:space="preserve"> thus </w:t>
      </w:r>
      <w:r w:rsidRPr="00E067F8">
        <w:rPr>
          <w:rStyle w:val="StyleUnderline"/>
        </w:rPr>
        <w:t>costs substantially less</w:t>
      </w:r>
      <w:r>
        <w:t xml:space="preserve"> at $96.3 billion </w:t>
      </w:r>
      <w:r w:rsidRPr="00E067F8">
        <w:rPr>
          <w:rStyle w:val="StyleUnderline"/>
        </w:rPr>
        <w:t>than either the UBI</w:t>
      </w:r>
      <w:r>
        <w:t xml:space="preserve"> ($400 billion) or the government’s mix of crisis supports ($164 billion).</w:t>
      </w:r>
    </w:p>
    <w:p w14:paraId="5984E697" w14:textId="77777777" w:rsidR="002910BF" w:rsidRPr="00AF6A8A" w:rsidRDefault="002910BF" w:rsidP="002910BF">
      <w:pPr>
        <w:rPr>
          <w:sz w:val="16"/>
          <w:szCs w:val="16"/>
        </w:rPr>
      </w:pPr>
      <w:r w:rsidRPr="00AF6A8A">
        <w:rPr>
          <w:sz w:val="16"/>
          <w:szCs w:val="16"/>
        </w:rPr>
        <w:t>Two caveats are in order. The first caveat is that the UBI was proposed as taxable income, which would reduce the program cost (the CERB was also taxable income, and the cost estimates provided by the Parliamentary Budget Officer for the government programs that we use here represent the net cost to the government). It would take a substantially higher tax rate on UBI benefits to place the net cost below the TBI–EI program, and the CERB program costs also do not take into account the post-crisis auditing costs. The second caveat is that if the CEWS had not existed, more people may have had to rely on EI, increasing the cost of our TBI–EI program; however, the CEWS will require more substantial post-crisis auditing. To facilitate comparison, Table 3 places the CERB and CEWS alongside the UBI and TBI–EI proposals in terms of eligibility criteria, payments to recipients, and total estimated program costs.</w:t>
      </w:r>
    </w:p>
    <w:p w14:paraId="5A8F07B8" w14:textId="77777777" w:rsidR="002910BF" w:rsidRDefault="002910BF" w:rsidP="002910BF">
      <w:r>
        <w:t>Critiques of basic income proposals have been made on equity- and efficiency-based grounds. For example, Cameron and Petit (2020, 1) note that the implementation of a basic income would have been too slow and that</w:t>
      </w:r>
    </w:p>
    <w:p w14:paraId="3C280805" w14:textId="77777777" w:rsidR="002910BF" w:rsidRDefault="002910BF" w:rsidP="002910BF">
      <w:r>
        <w:t>policymakers know that designing and delivering new programs takes time; as we have seen … even applying top-ups to existing programs cannot be done overnight. … The best option for governments is to avoid creating new programs, and to instead use systems and infrastructure already in place.</w:t>
      </w:r>
    </w:p>
    <w:p w14:paraId="66C86A0D" w14:textId="77777777" w:rsidR="002910BF" w:rsidRDefault="002910BF" w:rsidP="002910BF">
      <w:r>
        <w:t xml:space="preserve">This argument lends supports to our earlier point that </w:t>
      </w:r>
      <w:r w:rsidRPr="00AF6A8A">
        <w:t>programs</w:t>
      </w:r>
      <w:r>
        <w:t xml:space="preserve"> that are slow to implement are inefficient, particularly during a pandemic when individuals require immediate income support. However, the flagship CERB–CEWS programs implemented by the federal government also did not exist before the crisis, and </w:t>
      </w:r>
      <w:r w:rsidRPr="00AF6A8A">
        <w:rPr>
          <w:rStyle w:val="StyleUnderline"/>
        </w:rPr>
        <w:t>there is no reason to believe that a basic income would have required any more up-front investment of time</w:t>
      </w:r>
      <w:r>
        <w:t xml:space="preserve">. Indeed, </w:t>
      </w:r>
      <w:r w:rsidRPr="00AF6A8A">
        <w:rPr>
          <w:rStyle w:val="StyleUnderline"/>
        </w:rPr>
        <w:t>it</w:t>
      </w:r>
      <w:r>
        <w:t xml:space="preserve"> </w:t>
      </w:r>
      <w:r w:rsidRPr="00AF6A8A">
        <w:rPr>
          <w:rStyle w:val="StyleUnderline"/>
        </w:rPr>
        <w:t>may</w:t>
      </w:r>
      <w:r>
        <w:t xml:space="preserve"> even have </w:t>
      </w:r>
      <w:r w:rsidRPr="00AF6A8A">
        <w:rPr>
          <w:rStyle w:val="StyleUnderline"/>
        </w:rPr>
        <w:t>be</w:t>
      </w:r>
      <w:r w:rsidRPr="00AF6A8A">
        <w:t>en</w:t>
      </w:r>
      <w:r>
        <w:t xml:space="preserve"> </w:t>
      </w:r>
      <w:r w:rsidRPr="00AF6A8A">
        <w:rPr>
          <w:rStyle w:val="StyleUnderline"/>
        </w:rPr>
        <w:t>more efficient in the long run</w:t>
      </w:r>
      <w:r>
        <w:t xml:space="preserve">: it would have more directly addressed the limitations of EI (particularly its inaccessibility for many low-income and self-employed workers) by introducing a much smaller number of programs than were ultimately implemented (see Table 2). </w:t>
      </w:r>
      <w:r w:rsidRPr="004475B6">
        <w:rPr>
          <w:sz w:val="16"/>
          <w:szCs w:val="16"/>
        </w:rPr>
        <w:t>Moreover, it would not have required extensive auditing of CERB and CEWS claims post-crisis, nor the creation of the CRB to eliminate the highly criticized work disincentives within the CERB design. Although the CERB application process was a major improvement over the EI system, there are further administrative efficiencies that could be made using approaches that relied on information the government already had, requiring less administrative oversight and delivery of multiple programs and post-crisis audits as a result of less room for individual errors in interpretation of eligibility across numerous programs.14</w:t>
      </w:r>
    </w:p>
    <w:p w14:paraId="31996471" w14:textId="77777777" w:rsidR="002910BF" w:rsidRPr="004475B6" w:rsidRDefault="002910BF" w:rsidP="002910BF">
      <w:pPr>
        <w:rPr>
          <w:sz w:val="16"/>
          <w:szCs w:val="16"/>
        </w:rPr>
      </w:pPr>
      <w:r w:rsidRPr="004475B6">
        <w:rPr>
          <w:sz w:val="16"/>
          <w:szCs w:val="16"/>
        </w:rPr>
        <w:t>Another critique of the basic income proposal is that some individuals would be missed using tax files as a result of changes in banking and address information and because approximately 10 percent of Canadians do not file taxes (Robson and Schwartz 2020). However, the 90 percent of Canadians who do file taxes could theoretically update their bank and mailing address information with the Canada Revenue Agency (CRA), and those who had not previously filed their taxes could do so if they wanted to be eligible for the benefit. The CERB also required all eligible individuals to apply for benefits through either the CRA or Service Canada, and CERB is a taxable benefit, so recipients who have not previously filed taxes would still be required to do so in the subsequent year.</w:t>
      </w:r>
    </w:p>
    <w:p w14:paraId="64AF1638" w14:textId="77777777" w:rsidR="002910BF" w:rsidRPr="00527C3D" w:rsidRDefault="002910BF" w:rsidP="002910BF">
      <w:r>
        <w:t xml:space="preserve">Cameron and Petit (2020) argue that basic income proposals often lack a targeting feature and thus do not account for heterogeneity of need (i.e., they fail to achieve vertical equity). Although we agree that the UBI is not targeted, </w:t>
      </w:r>
      <w:r w:rsidRPr="004475B6">
        <w:rPr>
          <w:rStyle w:val="StyleUnderline"/>
        </w:rPr>
        <w:t>our TBI proposal</w:t>
      </w:r>
      <w:r>
        <w:t xml:space="preserve"> explicitly </w:t>
      </w:r>
      <w:r w:rsidRPr="004475B6">
        <w:rPr>
          <w:rStyle w:val="StyleUnderline"/>
        </w:rPr>
        <w:t>prioritizes vertical equity</w:t>
      </w:r>
      <w:r w:rsidRPr="004475B6">
        <w:t xml:space="preserve"> during</w:t>
      </w:r>
      <w:r>
        <w:t xml:space="preserve"> the </w:t>
      </w:r>
      <w:r w:rsidRPr="004475B6">
        <w:rPr>
          <w:rStyle w:val="StyleUnderline"/>
        </w:rPr>
        <w:t>crisis, because not everyone who lost their job was in need of emergency income support</w:t>
      </w:r>
      <w:r>
        <w:t xml:space="preserve">. It was more likely that </w:t>
      </w:r>
      <w:r w:rsidRPr="004475B6">
        <w:rPr>
          <w:rStyle w:val="StyleUnderline"/>
        </w:rPr>
        <w:t>low-income workers who lost their jobs would have been in need of</w:t>
      </w:r>
      <w:r>
        <w:t xml:space="preserve"> emergency income </w:t>
      </w:r>
      <w:r w:rsidRPr="004475B6">
        <w:rPr>
          <w:rStyle w:val="StyleUnderline"/>
        </w:rPr>
        <w:t>support</w:t>
      </w:r>
      <w:r>
        <w:t xml:space="preserve"> because they would have been less likely to qualify for EI or to have savings to help them weather the crisis in the short term. Because the CERB provides $2,000 a month to recipients regardless of their actual need, that program is also relatively blunt and so Cameron and Petit’s vertical equity critique applies to the CERB as well. Although the CERB is taxable income, there are no plans to claw it all back from the highest income workers.</w:t>
      </w:r>
    </w:p>
    <w:p w14:paraId="2BF45403" w14:textId="77777777" w:rsidR="002910BF" w:rsidRDefault="002910BF" w:rsidP="002910BF">
      <w:pPr>
        <w:pStyle w:val="Heading4"/>
      </w:pPr>
      <w:r>
        <w:t xml:space="preserve">An equitable basic income system must be universal and allow worker voice to influence policy </w:t>
      </w:r>
    </w:p>
    <w:p w14:paraId="5747BF9F" w14:textId="77777777" w:rsidR="002910BF" w:rsidRDefault="002910BF" w:rsidP="002910BF">
      <w:pPr>
        <w:rPr>
          <w:rStyle w:val="Style13ptBold"/>
        </w:rPr>
      </w:pPr>
      <w:r>
        <w:rPr>
          <w:rStyle w:val="Style13ptBold"/>
        </w:rPr>
        <w:t>Koebel et al, 2021</w:t>
      </w:r>
    </w:p>
    <w:p w14:paraId="768F0A01" w14:textId="77777777" w:rsidR="002910BF" w:rsidRPr="0060256F" w:rsidRDefault="002910BF" w:rsidP="002910BF">
      <w:r>
        <w:rPr>
          <w:rStyle w:val="Style13ptBold"/>
          <w:szCs w:val="18"/>
        </w:rPr>
        <w:t xml:space="preserve">[Kourtney, </w:t>
      </w:r>
      <w:r>
        <w:t>DIONNE POHLER , RAFAEL GOMEZ , AND AKSHAY MOHAN, “Public Policy in a Time of Crisis: A Framework for Evaluating Canada’s COVID-19 Income Support Programs,” Centre for Industrial Relations and Human Resources, University of Toronto, Toronto, Ontario, Canada, JSTOR, Accessed 6/25/23, JCP – PL]</w:t>
      </w:r>
    </w:p>
    <w:p w14:paraId="687FC0FF" w14:textId="77777777" w:rsidR="002910BF" w:rsidRDefault="002910BF" w:rsidP="002910BF">
      <w:r>
        <w:t xml:space="preserve">In the context of income support programs, </w:t>
      </w:r>
      <w:r w:rsidRPr="00C754A1">
        <w:rPr>
          <w:rStyle w:val="StyleUnderline"/>
          <w:highlight w:val="green"/>
        </w:rPr>
        <w:t>equity is a standard of fairness in both distributive outcomes and process</w:t>
      </w:r>
      <w:r>
        <w:t xml:space="preserve">, and it also encompasses public economic notions of vertical and horizontal equity. </w:t>
      </w:r>
      <w:r w:rsidRPr="0008478E">
        <w:rPr>
          <w:rStyle w:val="StyleUnderline"/>
        </w:rPr>
        <w:t>Horizontal and vertical equity considerations imply, respectively</w:t>
      </w:r>
      <w:r>
        <w:t>, that those in similar circumstances (i.e., job loss) should receive similar supports and that those in dissimilar circumstances (i.e., with greater needs) should receive differing treatment (i.e., more supports). Notions of horizontal equity might require that income support provide relief when a job is lost, whereas notions of vertical equity might require that income support be provided when someone is unable to work.</w:t>
      </w:r>
    </w:p>
    <w:p w14:paraId="081BE190" w14:textId="77777777" w:rsidR="002910BF" w:rsidRDefault="002910BF" w:rsidP="002910BF">
      <w:r w:rsidRPr="00C754A1">
        <w:rPr>
          <w:rStyle w:val="StyleUnderline"/>
          <w:highlight w:val="green"/>
        </w:rPr>
        <w:t>Payments in an equitable income support system are</w:t>
      </w:r>
      <w:r>
        <w:t xml:space="preserve"> also </w:t>
      </w:r>
      <w:r w:rsidRPr="00C754A1">
        <w:rPr>
          <w:rStyle w:val="StyleUnderline"/>
          <w:highlight w:val="green"/>
        </w:rPr>
        <w:t>made without favouritism toward one person or one group over another</w:t>
      </w:r>
      <w:r>
        <w:t xml:space="preserve">, and equitable systems treat individual recipients with respect and sensitivity and protect their privacy. </w:t>
      </w:r>
      <w:r w:rsidRPr="00C754A1">
        <w:rPr>
          <w:rStyle w:val="StyleUnderline"/>
          <w:highlight w:val="green"/>
        </w:rPr>
        <w:t>Equity also</w:t>
      </w:r>
      <w:r w:rsidRPr="0008478E">
        <w:rPr>
          <w:rStyle w:val="StyleUnderline"/>
        </w:rPr>
        <w:t xml:space="preserve"> </w:t>
      </w:r>
      <w:r w:rsidRPr="00C754A1">
        <w:rPr>
          <w:rStyle w:val="StyleUnderline"/>
          <w:highlight w:val="green"/>
        </w:rPr>
        <w:t>includes the existence of safeguards</w:t>
      </w:r>
      <w:r>
        <w:t>—such as the ability to appeal a denial of benefits to a neutral party—</w:t>
      </w:r>
      <w:r w:rsidRPr="00C754A1">
        <w:rPr>
          <w:rStyle w:val="StyleUnderline"/>
          <w:highlight w:val="green"/>
        </w:rPr>
        <w:t>and transparency to prevent arbitrary</w:t>
      </w:r>
      <w:r w:rsidRPr="0008478E">
        <w:rPr>
          <w:rStyle w:val="StyleUnderline"/>
        </w:rPr>
        <w:t xml:space="preserve"> </w:t>
      </w:r>
      <w:r>
        <w:t xml:space="preserve">or capricious decision making </w:t>
      </w:r>
      <w:r w:rsidRPr="00C754A1">
        <w:rPr>
          <w:rStyle w:val="StyleUnderline"/>
          <w:highlight w:val="green"/>
        </w:rPr>
        <w:t>and enhance accountability</w:t>
      </w:r>
      <w:r>
        <w:t>. A more equitable income support system would also deliver benefits to targeted recipients independent of resources or expertise (e.g., asking participants to apply to programs with complex eligibility criteria or using an Internet-based application may lead to unequal access) and is equally accessible to targeted beneficiaries irrespective of gender or race.</w:t>
      </w:r>
    </w:p>
    <w:p w14:paraId="30A90C82" w14:textId="77777777" w:rsidR="002910BF" w:rsidRDefault="002910BF" w:rsidP="002910BF">
      <w:r>
        <w:t xml:space="preserve">Voice is the third objective, and it is the one that is most often ignored in the design and evaluation of public policies. Although equity and voice are closely related, they are treated as distinct concepts in contemporary IR. Because equity in distribution can be achieved without providing beneficiaries any real power or input into decisions that affect them, Budd (2004, 23) </w:t>
      </w:r>
      <w:r w:rsidRPr="00C754A1">
        <w:rPr>
          <w:rStyle w:val="StyleUnderline"/>
          <w:highlight w:val="green"/>
        </w:rPr>
        <w:t>adds voice to the equity–efficiency framework’s evaluation criteria as a separate “standard of participation or involvement</w:t>
      </w:r>
      <w:r>
        <w:t xml:space="preserve"> [and] the ability </w:t>
      </w:r>
      <w:r w:rsidRPr="00C754A1">
        <w:rPr>
          <w:highlight w:val="green"/>
        </w:rPr>
        <w:t>[</w:t>
      </w:r>
      <w:r w:rsidRPr="00C754A1">
        <w:rPr>
          <w:rStyle w:val="StyleUnderline"/>
          <w:highlight w:val="green"/>
        </w:rPr>
        <w:t>for individuals] to have meaningful input into decisions</w:t>
      </w:r>
      <w:r>
        <w:t xml:space="preserve">” that affect their lives. Viewed through a lens of the voice objective, </w:t>
      </w:r>
      <w:r w:rsidRPr="00C754A1">
        <w:rPr>
          <w:rStyle w:val="StyleUnderline"/>
          <w:highlight w:val="green"/>
        </w:rPr>
        <w:t>public policies can have a dampening effect on the ability of individuals to have meaningful input</w:t>
      </w:r>
      <w:r>
        <w:t xml:space="preserve">, such as when programs create inequalities in bargaining power among different labour market actors. For instance, providing wage subsidies or top-ups for firms’ essential workers may place more power in the hands of employers, whereas </w:t>
      </w:r>
      <w:r w:rsidRPr="00C754A1">
        <w:rPr>
          <w:rStyle w:val="StyleUnderline"/>
          <w:highlight w:val="green"/>
        </w:rPr>
        <w:t>direct income support</w:t>
      </w:r>
      <w:r w:rsidRPr="008341F3">
        <w:t xml:space="preserve"> </w:t>
      </w:r>
      <w:r>
        <w:t xml:space="preserve">paid to individuals may </w:t>
      </w:r>
      <w:r w:rsidRPr="00C754A1">
        <w:rPr>
          <w:rStyle w:val="StyleUnderline"/>
          <w:highlight w:val="green"/>
        </w:rPr>
        <w:t>place more power in the hands of workers</w:t>
      </w:r>
      <w:r>
        <w:t>.</w:t>
      </w:r>
    </w:p>
    <w:p w14:paraId="60519DBC" w14:textId="77777777" w:rsidR="002910BF" w:rsidRDefault="002910BF" w:rsidP="002910BF">
      <w:r>
        <w:t xml:space="preserve">There is a massive empirical literature in both management and IR documenting how workplace </w:t>
      </w:r>
      <w:r w:rsidRPr="00C754A1">
        <w:rPr>
          <w:rStyle w:val="StyleUnderline"/>
          <w:highlight w:val="green"/>
        </w:rPr>
        <w:t>voice can lead to higher productivity</w:t>
      </w:r>
      <w:r w:rsidRPr="00270861">
        <w:rPr>
          <w:rStyle w:val="StyleUnderline"/>
        </w:rPr>
        <w:t xml:space="preserve"> </w:t>
      </w:r>
      <w:r>
        <w:t xml:space="preserve">via greater employee engagement </w:t>
      </w:r>
      <w:r w:rsidRPr="00C754A1">
        <w:rPr>
          <w:rStyle w:val="StyleUnderline"/>
          <w:highlight w:val="green"/>
        </w:rPr>
        <w:t>and suggestions for efficiency-enhancing improvements</w:t>
      </w:r>
      <w:r>
        <w:t xml:space="preserve"> (see Freeman and Medoff 1984; Morrison 2011; Pohler and Luchak 2014). Notwithstanding its impact on efficiency, opportunities for workers to use their voice meaningfully are intrinsically important, regardless of whether they are efficient (Budd and Colvin 2008). Voice as an objective is tied to an understanding that labour should not be treated as a commodity because it is embodied in a human being (Budd 2004) and that meaningful input requires relatively equal bargaining power between employers and workers (Webb and Webb 1897).</w:t>
      </w:r>
    </w:p>
    <w:p w14:paraId="361D0C37" w14:textId="77777777" w:rsidR="002910BF" w:rsidRPr="004E23CA" w:rsidRDefault="002910BF" w:rsidP="002910BF">
      <w:pPr>
        <w:rPr>
          <w:sz w:val="16"/>
          <w:szCs w:val="16"/>
        </w:rPr>
      </w:pPr>
      <w:r w:rsidRPr="004E23CA">
        <w:rPr>
          <w:sz w:val="16"/>
          <w:szCs w:val="16"/>
        </w:rPr>
        <w:t>Whether the voice objective is balanced alongside efficiency and equity objectives in an income support program is determined by the extent to which it provides workers with a realistic fall-back option to losing a job, because this enables them to express concerns, for instance, about personal protective equipment in their workplace during the pandemic. Research has shown that legislated employment rights (e.g., to refuse unsafe work) are unfortunately not always enough to ensure protection for workers, particularly in non-unionized workplaces (Lewchuk 2013; Pohler and Riddell 2019; Reilly, Paci, and Holl 1995; Walters 1996; Weil 1999). Knowing that you may not be eligible for income replacement or support benefits if you are terminated from your job might also prevent you from airing such grievances to your employer or to a Ministry of Labour official. Even though workers across Canada have access to joint health and safety committees and an internal responsibility system that empowers them to refuse unsafe work, workers who lack union or professional licensing protection, and who are otherwise fearful or insecure about their employment, are less likely to voice their concerns to managers or third parties (Harcourt and Harcourt 2000; Kissinger 2017; Walters and Denton 1990; Walters and Haines 1988).</w:t>
      </w:r>
    </w:p>
    <w:p w14:paraId="136A686F" w14:textId="77777777" w:rsidR="002910BF" w:rsidRDefault="002910BF" w:rsidP="002910BF">
      <w:r w:rsidRPr="004E23CA">
        <w:rPr>
          <w:rStyle w:val="StyleUnderline"/>
        </w:rPr>
        <w:t>What options do workers have if their employer does not address their concerns</w:t>
      </w:r>
      <w:r>
        <w:t xml:space="preserve">, if they are at higher risk of COVID-19 mortality, or if they are unable to perform their job from home? In non-union settings, </w:t>
      </w:r>
      <w:r w:rsidRPr="004E23CA">
        <w:rPr>
          <w:rStyle w:val="StyleUnderline"/>
        </w:rPr>
        <w:t>the answer is “not many”</w:t>
      </w:r>
      <w:r>
        <w:t xml:space="preserve"> (see, e.g., Pohler and Riddell 2019; Weil 1999). Thus, crisis income support programs should also be evaluated on how they affect the ability of workers (particularly low-income workers) to express (voice) concerns about workplace safety and their own risk preferences.</w:t>
      </w:r>
    </w:p>
    <w:p w14:paraId="7435249E" w14:textId="77777777" w:rsidR="002910BF" w:rsidRPr="0060256F" w:rsidRDefault="002910BF" w:rsidP="002910BF">
      <w:r>
        <w:t xml:space="preserve">In summary, to achieve optimal social and economic outcomes and, in particular, stated </w:t>
      </w:r>
      <w:r w:rsidRPr="004E23CA">
        <w:t>public health objectives during a crisis</w:t>
      </w:r>
      <w:r w:rsidRPr="004E23CA">
        <w:rPr>
          <w:rStyle w:val="StyleUnderline"/>
        </w:rPr>
        <w:t xml:space="preserve"> </w:t>
      </w:r>
      <w:r>
        <w:t>such as COVID-19, it is important to carefully design labour and social policies in such a way that they balance efficiency with equity and voice. Table 1 provides a description of the three EEV objectives with some of the suggested measures adapted to the crisis income support programs outlined in this section. In the next section, we apply these ideas to qualitatively evaluate the crisis programs introduced by the federal government and then compare these programs with alternative crisis proposals.</w:t>
      </w:r>
    </w:p>
    <w:p w14:paraId="3D29D68F" w14:textId="2FEEAA8A" w:rsidR="001E515B" w:rsidRDefault="00A90E1B" w:rsidP="006E0838">
      <w:pPr>
        <w:pStyle w:val="Heading3"/>
      </w:pPr>
      <w:r>
        <w:t>Solvency – Universal – Means-Tested bad</w:t>
      </w:r>
    </w:p>
    <w:p w14:paraId="3B1604A8" w14:textId="77777777" w:rsidR="006E0838" w:rsidRDefault="006E0838" w:rsidP="006E0838">
      <w:pPr>
        <w:pStyle w:val="Heading4"/>
      </w:pPr>
      <w:r>
        <w:t>Universal monthly payments not enough but sends key message against restriction – means-tested comparatively worse - strips dignity and locks in control</w:t>
      </w:r>
    </w:p>
    <w:p w14:paraId="328C90F2" w14:textId="77777777" w:rsidR="006E0838" w:rsidRDefault="006E0838" w:rsidP="006E0838">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590F1459" w14:textId="10D2AB7D" w:rsidR="006E0838" w:rsidRPr="006E0838" w:rsidRDefault="006E0838" w:rsidP="006E0838">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56BD7A32" w14:textId="77777777" w:rsidR="006E0838" w:rsidRDefault="006E0838" w:rsidP="006E0838">
      <w:r>
        <w:t>MONTHLY INSTALLMENTS MODEL</w:t>
      </w:r>
    </w:p>
    <w:p w14:paraId="3E05AFD9" w14:textId="77777777" w:rsidR="006E0838" w:rsidRDefault="006E0838" w:rsidP="006E0838">
      <w:r>
        <w:rPr>
          <w:b/>
          <w:bCs/>
        </w:rPr>
        <w:t>*Figure Omitted</w:t>
      </w:r>
      <w:r>
        <w:tab/>
      </w:r>
      <w:r>
        <w:tab/>
      </w:r>
      <w:r>
        <w:tab/>
      </w:r>
    </w:p>
    <w:p w14:paraId="7B37EFF2" w14:textId="77777777" w:rsidR="006E0838" w:rsidRDefault="006E0838" w:rsidP="006E0838">
      <w:r>
        <w:t xml:space="preserve">While the universality of the benefit is very attractive to many, the effects of the benefit greatly depend on where a family sits in the economic ladder. </w:t>
      </w:r>
      <w:r w:rsidRPr="007A1D4C">
        <w:rPr>
          <w:rStyle w:val="StyleUnderline"/>
        </w:rPr>
        <w:t>For single mothers and families of color who disproportionately live paycheck to paycheck</w:t>
      </w:r>
      <w:r>
        <w:t xml:space="preserve"> (Bhattacharya and Price 2018) </w:t>
      </w:r>
      <w:r w:rsidRPr="007A1D4C">
        <w:rPr>
          <w:rStyle w:val="StyleUnderline"/>
        </w:rPr>
        <w:t>and struggle to make ends meet,</w:t>
      </w:r>
      <w:r>
        <w:t xml:space="preserve"> </w:t>
      </w:r>
      <w:r w:rsidRPr="007A1D4C">
        <w:rPr>
          <w:rStyle w:val="StyleUnderline"/>
        </w:rPr>
        <w:t>a monthly installment allows</w:t>
      </w:r>
      <w:r>
        <w:t xml:space="preserve"> </w:t>
      </w:r>
      <w:r w:rsidRPr="007A1D4C">
        <w:rPr>
          <w:rStyle w:val="StyleUnderline"/>
        </w:rPr>
        <w:t>them to use the cash benefit as a way to pay for basic household costs</w:t>
      </w:r>
      <w:r>
        <w:t xml:space="preserve">, </w:t>
      </w:r>
      <w:r w:rsidRPr="007A1D4C">
        <w:rPr>
          <w:rStyle w:val="StyleUnderline"/>
        </w:rPr>
        <w:t>such as rent, food, and utilities</w:t>
      </w:r>
      <w:r>
        <w:t xml:space="preserve">. </w:t>
      </w:r>
      <w:r w:rsidRPr="007A1D4C">
        <w:rPr>
          <w:rStyle w:val="StyleUnderline"/>
        </w:rPr>
        <w:t xml:space="preserve">It can </w:t>
      </w:r>
      <w:r w:rsidRPr="007A1D4C">
        <w:rPr>
          <w:rStyle w:val="StyleUnderline"/>
          <w:b/>
          <w:bCs/>
        </w:rPr>
        <w:t>serve as a buffer in times of income volatility</w:t>
      </w:r>
      <w:r>
        <w:t xml:space="preserve"> </w:t>
      </w:r>
      <w:r w:rsidRPr="007A1D4C">
        <w:rPr>
          <w:rStyle w:val="StyleUnderline"/>
        </w:rPr>
        <w:t>due to circumstances out of their control like a change in shift hours or a cut in pay</w:t>
      </w:r>
      <w:r>
        <w:t xml:space="preserve">. </w:t>
      </w:r>
      <w:r w:rsidRPr="007A1D4C">
        <w:rPr>
          <w:rStyle w:val="StyleUnderline"/>
        </w:rPr>
        <w:t>It can also provide a sense of agency to low-income familie</w:t>
      </w:r>
      <w:r>
        <w:t>s—a feeling often reserved for those in higher income brackets.</w:t>
      </w:r>
    </w:p>
    <w:p w14:paraId="2BFD0822" w14:textId="77777777" w:rsidR="006E0838" w:rsidRPr="00421206" w:rsidRDefault="006E0838" w:rsidP="006E0838">
      <w:pPr>
        <w:rPr>
          <w:rStyle w:val="StyleUnderline"/>
          <w:b/>
          <w:bCs/>
        </w:rPr>
      </w:pPr>
      <w:r w:rsidRPr="007A1D4C">
        <w:rPr>
          <w:rStyle w:val="StyleUnderline"/>
        </w:rPr>
        <w:t xml:space="preserve">An unconditional cash benefit allows people to make the best decisions for themselves and/or their families on how to spend the money, rather than solely suffer through a paternalistic, </w:t>
      </w:r>
      <w:r w:rsidRPr="007A1D4C">
        <w:rPr>
          <w:rStyle w:val="StyleUnderline"/>
          <w:b/>
          <w:bCs/>
        </w:rPr>
        <w:t>means-tested public benefit</w:t>
      </w:r>
      <w:r w:rsidRPr="007A1D4C">
        <w:rPr>
          <w:rStyle w:val="StyleUnderline"/>
        </w:rPr>
        <w:t xml:space="preserve"> that often strips dignity and aims to control behavior</w:t>
      </w:r>
      <w:r>
        <w:t xml:space="preserve">. </w:t>
      </w:r>
      <w:r w:rsidRPr="00421206">
        <w:rPr>
          <w:rStyle w:val="StyleUnderline"/>
        </w:rPr>
        <w:t>Unconditional cash gives the message that</w:t>
      </w:r>
      <w:r>
        <w:t xml:space="preserve"> </w:t>
      </w:r>
      <w:r w:rsidRPr="00421206">
        <w:rPr>
          <w:rStyle w:val="StyleUnderline"/>
        </w:rPr>
        <w:t>we</w:t>
      </w:r>
      <w:r>
        <w:t xml:space="preserve"> actually trust people and </w:t>
      </w:r>
      <w:r w:rsidRPr="00421206">
        <w:rPr>
          <w:rStyle w:val="StyleUnderline"/>
        </w:rPr>
        <w:t>doesn’t restrict people’s behavior in the ways that many other public benefit programs do</w:t>
      </w:r>
      <w:r>
        <w:t xml:space="preserve">. </w:t>
      </w:r>
      <w:r w:rsidRPr="00421206">
        <w:rPr>
          <w:rStyle w:val="StyleUnderline"/>
        </w:rPr>
        <w:t xml:space="preserve">These gains </w:t>
      </w:r>
      <w:r w:rsidRPr="00421206">
        <w:rPr>
          <w:rStyle w:val="StyleUnderline"/>
          <w:b/>
          <w:bCs/>
        </w:rPr>
        <w:t>should not be taken lightly.</w:t>
      </w:r>
    </w:p>
    <w:p w14:paraId="252DC583" w14:textId="77777777" w:rsidR="006E0838" w:rsidRPr="00283A19" w:rsidRDefault="006E0838" w:rsidP="006E0838">
      <w:pPr>
        <w:rPr>
          <w:u w:val="single"/>
        </w:rPr>
      </w:pPr>
      <w:r>
        <w:t xml:space="preserve">However, expecting that these families could use the benefit towards wealth accumulation is a stretch, as the most likely scenario is that the benefit will help people meet a basic standard of living that their current incomes do not allow them to do. Low-income families are battling low wages that do not allow them to meet the actual costs of living, are in jobs that do not pay benefits, and bear the brunt of criminal justice fines and fees. </w:t>
      </w:r>
      <w:r w:rsidRPr="00F43AB2">
        <w:rPr>
          <w:rStyle w:val="StyleUnderline"/>
        </w:rPr>
        <w:t>Without addressing these factors, a monthly cash benefit can only go as far as meeting the basic human needs that our government currently fails to guarantee, and it will not help low- income families build wealth.</w:t>
      </w:r>
    </w:p>
    <w:p w14:paraId="67FEFF2A" w14:textId="77777777" w:rsidR="006E0838" w:rsidRDefault="006E0838" w:rsidP="006E0838">
      <w:r>
        <w:t xml:space="preserve">In comparison, for families that are already able to meet their basic needs, </w:t>
      </w:r>
      <w:r w:rsidRPr="00F43AB2">
        <w:rPr>
          <w:rStyle w:val="StyleUnderline"/>
        </w:rPr>
        <w:t>an additional cash benefit affords them the choice to spend the benefit on things like vacations, healthier food, or to put some money towards savings. This allows them to either add to or start some wealth accumulation</w:t>
      </w:r>
      <w:r>
        <w:t>. Families in this income bracket may be able to breathe a little easier knowing that they have the supplemental income to fall back on in times of an unexpected emergency.</w:t>
      </w:r>
    </w:p>
    <w:p w14:paraId="3C8FE086" w14:textId="77777777" w:rsidR="006E0838" w:rsidRDefault="006E0838" w:rsidP="006E0838">
      <w:r>
        <w:t>A monthly cash benefit can only go as far as meeting the basic human needs that our government currently fails to guarantee, and it will not help low- income families build wealth.</w:t>
      </w:r>
    </w:p>
    <w:p w14:paraId="76A54E97" w14:textId="77777777" w:rsidR="006E0838" w:rsidRDefault="006E0838" w:rsidP="006E0838">
      <w:r>
        <w:t>For higher income families who already have established wealth, the benefit adds to their overall wealth, perhaps exacerbating current wealth inequities even further. Recent proposals to fix the lopsided tax system by taxing the super rich at a higher percentage could be one way to address this concern.</w:t>
      </w:r>
    </w:p>
    <w:p w14:paraId="233D693E" w14:textId="70EB46FE" w:rsidR="00CE2B44" w:rsidRDefault="00CE2B44" w:rsidP="000770A7">
      <w:pPr>
        <w:pStyle w:val="Heading3"/>
      </w:pPr>
      <w:r>
        <w:t>Solvency – Right to Resources</w:t>
      </w:r>
    </w:p>
    <w:p w14:paraId="3A725118" w14:textId="77777777" w:rsidR="00CE2B44" w:rsidRDefault="00CE2B44" w:rsidP="00CE2B44">
      <w:pPr>
        <w:pStyle w:val="Heading4"/>
      </w:pPr>
      <w:r>
        <w:t xml:space="preserve">Only UBI solves — it is rooted in the belief that all people have the right to resources which represents and an economically free reality. </w:t>
      </w:r>
    </w:p>
    <w:p w14:paraId="4E9DC63B" w14:textId="77777777" w:rsidR="00CE2B44" w:rsidRPr="000045B4" w:rsidRDefault="00CE2B44" w:rsidP="00CE2B44">
      <w:r w:rsidRPr="008F14A2">
        <w:rPr>
          <w:rFonts w:eastAsiaTheme="majorEastAsia" w:cstheme="majorBidi"/>
          <w:b/>
          <w:iCs/>
          <w:sz w:val="26"/>
        </w:rPr>
        <w:t>BIEN 20</w:t>
      </w:r>
      <w:r>
        <w:t xml:space="preserve"> — BIEN, Basic Income Earth Network, 2020 (“</w:t>
      </w:r>
      <w:r w:rsidRPr="004E5EAF">
        <w:t>In Solidarity with Black and Brown Americans: How UBI Offers a Path Forward</w:t>
      </w:r>
      <w:r>
        <w:t xml:space="preserve">,” </w:t>
      </w:r>
      <w:r>
        <w:rPr>
          <w:i/>
          <w:iCs/>
        </w:rPr>
        <w:t xml:space="preserve">BIEN, </w:t>
      </w:r>
      <w:r>
        <w:t>June 4</w:t>
      </w:r>
      <w:r w:rsidRPr="000045B4">
        <w:rPr>
          <w:vertAlign w:val="superscript"/>
        </w:rPr>
        <w:t>th</w:t>
      </w:r>
      <w:r>
        <w:t xml:space="preserve">, Available Online at </w:t>
      </w:r>
      <w:r w:rsidRPr="008C4642">
        <w:t>https://basicincome.org/news/2020/06/in-solidarity-with-black-and-brown-americans-how-ubi-offers-a-path-forward/</w:t>
      </w:r>
      <w:r>
        <w:t>, Accessed 06-26-2023)</w:t>
      </w:r>
    </w:p>
    <w:p w14:paraId="15CAAE56" w14:textId="77777777" w:rsidR="00CE2B44" w:rsidRDefault="00CE2B44" w:rsidP="00CE2B44">
      <w:r w:rsidRPr="00AD20EE">
        <w:rPr>
          <w:rStyle w:val="StyleUnderline"/>
        </w:rPr>
        <w:t>If you name a disease</w:t>
      </w:r>
      <w:r>
        <w:t xml:space="preserve"> in American society, </w:t>
      </w:r>
      <w:r w:rsidRPr="00AD20EE">
        <w:rPr>
          <w:rStyle w:val="StyleUnderline"/>
        </w:rPr>
        <w:t>whether</w:t>
      </w:r>
      <w:r>
        <w:t xml:space="preserve"> it be heart attacks or </w:t>
      </w:r>
      <w:r w:rsidRPr="00AD20EE">
        <w:rPr>
          <w:rStyle w:val="StyleUnderline"/>
        </w:rPr>
        <w:t>COVID-19, poverty, or evictions, Black Americans are disproportionately brutalized.</w:t>
      </w:r>
      <w:r>
        <w:t xml:space="preserve"> The underlying </w:t>
      </w:r>
      <w:r w:rsidRPr="00AD20EE">
        <w:rPr>
          <w:rStyle w:val="StyleUnderline"/>
        </w:rPr>
        <w:t>disease</w:t>
      </w:r>
      <w:r>
        <w:t xml:space="preserve"> is white supremacy, in all its heinous and hidden forms. It </w:t>
      </w:r>
      <w:r w:rsidRPr="00AD20EE">
        <w:rPr>
          <w:rStyle w:val="StyleUnderline"/>
        </w:rPr>
        <w:t>hides in white systems.</w:t>
      </w:r>
      <w:r>
        <w:t xml:space="preserve"> And it hides in white people’s hearts. The </w:t>
      </w:r>
      <w:r w:rsidRPr="00AD20EE">
        <w:rPr>
          <w:rStyle w:val="StyleUnderline"/>
        </w:rPr>
        <w:t>United States never achieved freedom for Black Americans.</w:t>
      </w:r>
      <w:r>
        <w:t xml:space="preserve"> As Fredrick Douglass noted, as wage slavery and disenfranchisement replaced slavery after the Civil War, “Emancipation for the Negro was freedom to hunger, freedom to the winds and rains of heaven, freedom without roofs to cover their heads… it was freedom and famine at the same time.” </w:t>
      </w:r>
    </w:p>
    <w:p w14:paraId="1B8ED81C" w14:textId="77777777" w:rsidR="00CE2B44" w:rsidRDefault="00CE2B44" w:rsidP="00CE2B44">
      <w:r w:rsidRPr="00AD20EE">
        <w:rPr>
          <w:rStyle w:val="StyleUnderline"/>
        </w:rPr>
        <w:t>Universal basic income,</w:t>
      </w:r>
      <w:r>
        <w:t xml:space="preserve"> an unconditional payment to all </w:t>
      </w:r>
      <w:r w:rsidRPr="00AD20EE">
        <w:rPr>
          <w:rStyle w:val="StyleUnderline"/>
        </w:rPr>
        <w:t>rooted in the belief that everyone has a right to</w:t>
      </w:r>
      <w:r>
        <w:t xml:space="preserve"> natural </w:t>
      </w:r>
      <w:r w:rsidRPr="00AD20EE">
        <w:rPr>
          <w:rStyle w:val="StyleUnderline"/>
        </w:rPr>
        <w:t>resources and</w:t>
      </w:r>
      <w:r>
        <w:t xml:space="preserve"> the </w:t>
      </w:r>
      <w:r w:rsidRPr="00AD20EE">
        <w:rPr>
          <w:rStyle w:val="StyleUnderline"/>
        </w:rPr>
        <w:t>economic fruits of</w:t>
      </w:r>
      <w:r>
        <w:t xml:space="preserve"> our </w:t>
      </w:r>
      <w:r w:rsidRPr="00AD20EE">
        <w:rPr>
          <w:rStyle w:val="StyleUnderline"/>
        </w:rPr>
        <w:t>labor,</w:t>
      </w:r>
      <w:r>
        <w:t xml:space="preserve"> represents a way to </w:t>
      </w:r>
      <w:r w:rsidRPr="00AD20EE">
        <w:rPr>
          <w:rStyle w:val="StyleUnderline"/>
        </w:rPr>
        <w:t>make economic freedom a reality. For Black and brown Americans, it will help counter many</w:t>
      </w:r>
      <w:r w:rsidRPr="00AD20EE">
        <w:t xml:space="preserve"> of</w:t>
      </w:r>
      <w:r>
        <w:t xml:space="preserve"> the innumerable </w:t>
      </w:r>
      <w:r w:rsidRPr="00AD20EE">
        <w:rPr>
          <w:rStyle w:val="StyleUnderline"/>
        </w:rPr>
        <w:t>barriers</w:t>
      </w:r>
      <w:r>
        <w:t xml:space="preserve"> to voting: the cost of voting documents, forced relocation, the inability to take off work to vote, intergenerational nihilism, and the economic insecurity that makes it impossible for poor Americans to run for office themselves. </w:t>
      </w:r>
      <w:r w:rsidRPr="00AD20EE">
        <w:rPr>
          <w:rStyle w:val="StyleUnderline"/>
        </w:rPr>
        <w:t>Universal Basic Income posits that an individual’s right to life,</w:t>
      </w:r>
      <w:r>
        <w:t xml:space="preserve"> particularly in a world scourged by a pandemic, should not depend on the profit-driven interest of a corporate employer. </w:t>
      </w:r>
      <w:r w:rsidRPr="00AD20EE">
        <w:t xml:space="preserve">Its philosophy contends that </w:t>
      </w:r>
      <w:r w:rsidRPr="00AD20EE">
        <w:rPr>
          <w:rStyle w:val="StyleUnderline"/>
        </w:rPr>
        <w:t>the more conditions put on accessing economic relief, the harder it is for people to use and access i</w:t>
      </w:r>
      <w:r>
        <w:t>t — as any person who has received welfare or applied for unemployment benefits will tell you.</w:t>
      </w:r>
    </w:p>
    <w:p w14:paraId="12AAB870" w14:textId="77777777" w:rsidR="00CE2B44" w:rsidRPr="00CE2B44" w:rsidRDefault="00CE2B44" w:rsidP="00CE2B44"/>
    <w:p w14:paraId="2DAD2A16" w14:textId="4B32119F" w:rsidR="00D66942" w:rsidRDefault="00D66942" w:rsidP="000770A7">
      <w:pPr>
        <w:pStyle w:val="Heading3"/>
      </w:pPr>
      <w:r>
        <w:t>Solvency – Financial Abuse</w:t>
      </w:r>
    </w:p>
    <w:p w14:paraId="1738A8CD" w14:textId="77777777" w:rsidR="00D66942" w:rsidRDefault="00D66942" w:rsidP="00D66942">
      <w:pPr>
        <w:pStyle w:val="Heading4"/>
      </w:pPr>
      <w:r>
        <w:t xml:space="preserve">UBI gives women the option to leave during financial abuse </w:t>
      </w:r>
    </w:p>
    <w:p w14:paraId="73B0887A" w14:textId="77777777" w:rsidR="00D66942" w:rsidRPr="00AA3D47" w:rsidRDefault="00D66942" w:rsidP="00D66942">
      <w:r>
        <w:t xml:space="preserve">Tracy </w:t>
      </w:r>
      <w:r w:rsidRPr="00AA3D47">
        <w:rPr>
          <w:rStyle w:val="Style13ptBold"/>
        </w:rPr>
        <w:t>Smith-Carrier and</w:t>
      </w:r>
      <w:r>
        <w:t xml:space="preserve"> Chloe </w:t>
      </w:r>
      <w:r w:rsidRPr="00AA3D47">
        <w:rPr>
          <w:rStyle w:val="Style13ptBold"/>
        </w:rPr>
        <w:t>Halpenny 20</w:t>
      </w:r>
      <w:r>
        <w:t>,  PhD social work from University of Toronto and UN Canada Research Chair, and  PhD Student &amp; Vanier Scholar at Queen's University 10-2020, "BASIC INCOME: MAKING THE CASE FOR WOMEN &amp; GENDER EQUITY" https://www.ourcommons.ca/Content/Committee/432/FEWO/Brief/BR10938265/br-external/Jointly1-e.pdf --KM</w:t>
      </w:r>
    </w:p>
    <w:p w14:paraId="56709F83" w14:textId="77777777" w:rsidR="00D66942" w:rsidRDefault="00D66942" w:rsidP="00D66942">
      <w:r>
        <w:t>EXECUTIVE SUMMARY</w:t>
      </w:r>
    </w:p>
    <w:p w14:paraId="39A453B6" w14:textId="77777777" w:rsidR="00D66942" w:rsidRDefault="00D66942" w:rsidP="00D66942">
      <w:r w:rsidRPr="00582221">
        <w:rPr>
          <w:rStyle w:val="StyleUnderline"/>
        </w:rPr>
        <w:t>The impacts of COVID-19 have not been gender-neutral</w:t>
      </w:r>
      <w:r>
        <w:t xml:space="preserve">. </w:t>
      </w:r>
      <w:r w:rsidRPr="00100389">
        <w:rPr>
          <w:rStyle w:val="StyleUnderline"/>
        </w:rPr>
        <w:t>Relative to their male counterparts, women are more likely to shoulder the disproportionate share of unpaid and unrecognized caring labour; experience poverty; be precariously employed in minimum-wage jobs; receive less in pension and other contributory programs; and experience gender-based violence or abuse.</w:t>
      </w:r>
      <w:r>
        <w:t xml:space="preserve"> Moreover, women are more likely to have fewer assets, less savings, lower wages, and less pensionable income compared to men. COVID-19 has exposed – and is exacerbating – many of these inequities. </w:t>
      </w:r>
      <w:r w:rsidRPr="00100389">
        <w:rPr>
          <w:rStyle w:val="StyleUnderline"/>
        </w:rPr>
        <w:t>For women who occupy multiple marginalized identities (e.g., related to age, race, class, disability, sexual orientation, and so on), the effects of disadvantage are often compounded, resulting in poorer health, social, and economic outcomes.</w:t>
      </w:r>
      <w:r>
        <w:t xml:space="preserve"> A strong economic recovery plan must recognize women’s disproportionate vulnerability to financial and health shocks. </w:t>
      </w:r>
      <w:r w:rsidRPr="00100389">
        <w:rPr>
          <w:rStyle w:val="StyleUnderline"/>
        </w:rPr>
        <w:t>Now is the time to adopt a permanent basic income program in order to ensure that no one—and critically, no woman—gets left behind. A universally accessible, income-tested basic income would increase women’s bargaining power related to employment; facilitate access to more options in housing and childcare; provide financial security for women to leave abusive relationships; and lead to improved physical and mental health.</w:t>
      </w:r>
      <w:r>
        <w:t xml:space="preserve"> Crucially, a basic income has the potential to be an explicitly-feminist policy, supported by a Gender-Based Analysis Plus (GBA+) and intersectional feminist lens.</w:t>
      </w:r>
    </w:p>
    <w:p w14:paraId="702C2EE7" w14:textId="77777777" w:rsidR="00D66942" w:rsidRDefault="00D66942" w:rsidP="00D66942">
      <w:r>
        <w:t>Recommendation:</w:t>
      </w:r>
    </w:p>
    <w:p w14:paraId="6A104030" w14:textId="77777777" w:rsidR="00D66942" w:rsidRDefault="00D66942" w:rsidP="00D66942">
      <w:r>
        <w:t>1. By January 2021, the Government of Canada must commit to replacing all existing emergency benefits (e.g., Canada Recovery Benefit) with a permanent basic income for all Canadians who need it. Not a replacement for vital services and social supports, a basic income must be provided unconditionally and at an adequate level (e.g., at or above the poverty line) in order to eliminate income insecurity.</w:t>
      </w:r>
    </w:p>
    <w:p w14:paraId="0C7B5D6A" w14:textId="77777777" w:rsidR="00D66942" w:rsidRDefault="00D66942" w:rsidP="00D66942">
      <w:r>
        <w:t>INTRODUCTION</w:t>
      </w:r>
    </w:p>
    <w:p w14:paraId="73BB552A" w14:textId="77777777" w:rsidR="00D66942" w:rsidRDefault="00D66942" w:rsidP="00D66942">
      <w:r>
        <w:t>Despite Canada’s progress on gender equity, disparities remain that disproportionally disadvantage women in this country. Relative to men, women are more likely to:</w:t>
      </w:r>
    </w:p>
    <w:p w14:paraId="74BF2C28" w14:textId="77777777" w:rsidR="00D66942" w:rsidRDefault="00D66942" w:rsidP="00D66942">
      <w:r>
        <w:t>▪ Shoulder a greater disproportionate share of unpaid and unrecognized caring labour; 1</w:t>
      </w:r>
    </w:p>
    <w:p w14:paraId="650DFD21" w14:textId="77777777" w:rsidR="00D66942" w:rsidRDefault="00D66942" w:rsidP="00D66942">
      <w:r>
        <w:t>▪ Experience poverty; 2</w:t>
      </w:r>
    </w:p>
    <w:p w14:paraId="64B4CBE7" w14:textId="77777777" w:rsidR="00D66942" w:rsidRDefault="00D66942" w:rsidP="00D66942">
      <w:r>
        <w:t>▪ Be precariously employed in minimum wage jobs;</w:t>
      </w:r>
    </w:p>
    <w:p w14:paraId="06FF52DC" w14:textId="77777777" w:rsidR="00D66942" w:rsidRDefault="00D66942" w:rsidP="00D66942">
      <w:r>
        <w:t>▪ Receive less in pension and other</w:t>
      </w:r>
    </w:p>
    <w:p w14:paraId="0C1A71A8" w14:textId="77777777" w:rsidR="00D66942" w:rsidRDefault="00D66942" w:rsidP="00D66942">
      <w:r>
        <w:t>contributory programs; 3 and</w:t>
      </w:r>
    </w:p>
    <w:p w14:paraId="6D86E231" w14:textId="77777777" w:rsidR="00D66942" w:rsidRDefault="00D66942" w:rsidP="00D66942">
      <w:r>
        <w:t>▪ Experience gender-based violence or abuse. 4</w:t>
      </w:r>
    </w:p>
    <w:p w14:paraId="6AA0596D" w14:textId="77777777" w:rsidR="00D66942" w:rsidRDefault="00D66942" w:rsidP="00D66942">
      <w:r>
        <w:t>In addition to these inequities, the impacts of COVID-19 have been gendered, adversely affecting women to a greater extent than men:</w:t>
      </w:r>
    </w:p>
    <w:p w14:paraId="24938C88" w14:textId="77777777" w:rsidR="00D66942" w:rsidRDefault="00D66942" w:rsidP="00D66942">
      <w:r>
        <w:t xml:space="preserve">▪ In terms of health, the World Health Organization estimates that 70% of health and social service providers worldwide are women. These women largely represent frontline workers with the greatest exposure to this deadly virus.5 </w:t>
      </w:r>
      <w:r w:rsidRPr="00100389">
        <w:rPr>
          <w:rStyle w:val="StyleUnderline"/>
        </w:rPr>
        <w:t>Women have also reported poorer mental health outcomes and higher stress levels than men since the onset of COVID-19.6</w:t>
      </w:r>
    </w:p>
    <w:p w14:paraId="4B830064" w14:textId="77777777" w:rsidR="00D66942" w:rsidRDefault="00D66942" w:rsidP="00D66942">
      <w:r>
        <w:t>▪ Thinking of employment, more than half (56%) of women in Canada are employed in the Five Cs: caring, clerical, catering, cashiering, and cleaning work.7 Given that a large share of womendominated jobs reside in the low-waged retail and service sectors, women have experienced job loss at twice the rate of men in the working-age population. Countless others have seen their hours significantly reduced during this period.8</w:t>
      </w:r>
    </w:p>
    <w:p w14:paraId="7BB2E500" w14:textId="77777777" w:rsidR="00D66942" w:rsidRPr="00100389" w:rsidRDefault="00D66942" w:rsidP="00D66942">
      <w:pPr>
        <w:rPr>
          <w:rStyle w:val="StyleUnderline"/>
        </w:rPr>
      </w:pPr>
      <w:r w:rsidRPr="00100389">
        <w:rPr>
          <w:rStyle w:val="StyleUnderline"/>
        </w:rPr>
        <w:t>▪ The pandemic has intensified the gendered division of labour.</w:t>
      </w:r>
      <w:r>
        <w:t xml:space="preserve"> In 1989, Arlie Hochschild9 described the burden of the “second shift,” whereby women are expected to perform both paid and unpaid (domestic, emotional, and caregiving) labour. Now, many mothers are finding themselves similarly thrust into a “third shift” as instructors to their school-age children in need of home schooling or tutoring. For women who occupy multiple marginalized identities (e.g., related to age, race, class, disability, sexual orientation, and so on), the effects of disadvantage – prior to and during COVID-19 – are often compounded, resulting in poorer health, social, and economic outcomes. </w:t>
      </w:r>
      <w:r w:rsidRPr="00100389">
        <w:rPr>
          <w:rStyle w:val="StyleUnderline"/>
        </w:rPr>
        <w:t>The prevalence of poverty among Black, Indigenous, and women of colour, newcomer women, and women with disabilities is particularly high.10 In addition to being  feminized, frontline work is also racialized, with up to 80% of women working as aides in long-term care homes in Montreal being Black.</w:t>
      </w:r>
    </w:p>
    <w:p w14:paraId="190827B0" w14:textId="77777777" w:rsidR="00D66942" w:rsidRPr="00100389" w:rsidRDefault="00D66942" w:rsidP="00D66942">
      <w:pPr>
        <w:rPr>
          <w:rStyle w:val="StyleUnderline"/>
        </w:rPr>
      </w:pPr>
      <w:r>
        <w:t xml:space="preserve">11 Ongoing systemic inequalities increase the vulnerability of Indigenous families living on reserves due to overcrowded housing and a lack of clean water for regular handwashing.12 As such, Indigenous peoples, particularly Indigenous women, have been subjected to greater exposure to COVID-19 than their non-Indigenous counterparts. For many women, citizenship status and employment history serve as major barriers to accessing existing federal emergency benefits.13 Quoting a recent report by YWCA Toronto, “when viewed through an intersectional lens that is centred on gender, it is evident that diverse communities of women in Canada face a range of risks during this pandemic.”14 </w:t>
      </w:r>
      <w:r w:rsidRPr="00100389">
        <w:rPr>
          <w:rStyle w:val="StyleUnderline"/>
        </w:rPr>
        <w:t>COVID-19 has exposed and exacerbated existing inequities, in addition to creating new ones. A strong economic recovery plan must recognize women’s disproportionate vulnerability to financial and health shocks. Now is the time to adopt a permanent basic income program in order to ensure that no one – and critically, no woman –</w:t>
      </w:r>
    </w:p>
    <w:p w14:paraId="68E759FC" w14:textId="77777777" w:rsidR="00D66942" w:rsidRPr="00100389" w:rsidRDefault="00D66942" w:rsidP="00D66942">
      <w:pPr>
        <w:rPr>
          <w:rStyle w:val="StyleUnderline"/>
        </w:rPr>
      </w:pPr>
      <w:r w:rsidRPr="00100389">
        <w:rPr>
          <w:rStyle w:val="StyleUnderline"/>
        </w:rPr>
        <w:t>gets left behind.</w:t>
      </w:r>
    </w:p>
    <w:p w14:paraId="0E740A97" w14:textId="77777777" w:rsidR="00D66942" w:rsidRDefault="00D66942" w:rsidP="00D66942">
      <w:r>
        <w:t>A basic income is a regular payment made through the tax system to ensure that everyone has income security. The principles</w:t>
      </w:r>
    </w:p>
    <w:p w14:paraId="14C707DE" w14:textId="77777777" w:rsidR="00D66942" w:rsidRDefault="00D66942" w:rsidP="00D66942">
      <w:r>
        <w:t>of basic income include:</w:t>
      </w:r>
    </w:p>
    <w:p w14:paraId="32858E4A" w14:textId="77777777" w:rsidR="00D66942" w:rsidRDefault="00D66942" w:rsidP="00D66942">
      <w:r>
        <w:t>▪ Adequacy – it is enough money to live on</w:t>
      </w:r>
    </w:p>
    <w:p w14:paraId="48B08107" w14:textId="77777777" w:rsidR="00D66942" w:rsidRDefault="00D66942" w:rsidP="00D66942">
      <w:r>
        <w:t>▪ Autonomy – it offers people more choice</w:t>
      </w:r>
    </w:p>
    <w:p w14:paraId="3652C2B5" w14:textId="77777777" w:rsidR="00D66942" w:rsidRDefault="00D66942" w:rsidP="00D66942">
      <w:r>
        <w:t>▪ Dignity – there is no stigma attached</w:t>
      </w:r>
    </w:p>
    <w:p w14:paraId="20047971" w14:textId="77777777" w:rsidR="00D66942" w:rsidRDefault="00D66942" w:rsidP="00D66942">
      <w:r>
        <w:t>▪ Equality of Opportunity – it offers</w:t>
      </w:r>
    </w:p>
    <w:p w14:paraId="66B395CD" w14:textId="77777777" w:rsidR="00D66942" w:rsidRDefault="00D66942" w:rsidP="00D66942">
      <w:r>
        <w:t>opportunities for everyone</w:t>
      </w:r>
    </w:p>
    <w:p w14:paraId="1286CAB1" w14:textId="77777777" w:rsidR="00D66942" w:rsidRDefault="00D66942" w:rsidP="00D66942">
      <w:r>
        <w:t>▪ Non-conditionality – it is administered</w:t>
      </w:r>
    </w:p>
    <w:p w14:paraId="581AAD62" w14:textId="77777777" w:rsidR="00D66942" w:rsidRDefault="00D66942" w:rsidP="00D66942">
      <w:r>
        <w:t>with no strings attached</w:t>
      </w:r>
    </w:p>
    <w:p w14:paraId="127A7494" w14:textId="77777777" w:rsidR="00D66942" w:rsidRDefault="00D66942" w:rsidP="00D66942">
      <w:r>
        <w:t>▪ Universality of Access - anyone who</w:t>
      </w:r>
    </w:p>
    <w:p w14:paraId="7ED6FB6C" w14:textId="77777777" w:rsidR="00D66942" w:rsidRDefault="00D66942" w:rsidP="00D66942">
      <w:r>
        <w:t>needs it, gets it15</w:t>
      </w:r>
    </w:p>
    <w:p w14:paraId="18785E24" w14:textId="77777777" w:rsidR="00D66942" w:rsidRDefault="00D66942" w:rsidP="00D66942">
      <w:r>
        <w:t>A basic income ensures that everyone has the right to an adequate standard of living.</w:t>
      </w:r>
    </w:p>
    <w:p w14:paraId="5CC040F3" w14:textId="77777777" w:rsidR="00D66942" w:rsidRDefault="00D66942" w:rsidP="00D66942">
      <w:r>
        <w:t>IMPACTS OF A BASIC INCOME</w:t>
      </w:r>
    </w:p>
    <w:p w14:paraId="56889B1E" w14:textId="77777777" w:rsidR="00D66942" w:rsidRDefault="00D66942" w:rsidP="00D66942">
      <w:r>
        <w:t>Employment</w:t>
      </w:r>
    </w:p>
    <w:p w14:paraId="51B3BCDE" w14:textId="77777777" w:rsidR="00D66942" w:rsidRDefault="00D66942" w:rsidP="00D66942">
      <w:r>
        <w:t>Offered as an adequate, non-conditional, and individual benefit, the provision of a basic income could facilitate women’s economic independence. With a basic income guarantee, women would have access to greater opportunities and choices: to further their education or training, to start a business, to stay at home to raise a family or to leave a toxic or unsafe job.</w:t>
      </w:r>
    </w:p>
    <w:p w14:paraId="77616ADC" w14:textId="77777777" w:rsidR="00D66942" w:rsidRDefault="00D66942" w:rsidP="00D66942">
      <w:r>
        <w:t>Accordingly, a basic income would give</w:t>
      </w:r>
    </w:p>
    <w:p w14:paraId="6F4D6E6F" w14:textId="77777777" w:rsidR="00D66942" w:rsidRDefault="00D66942" w:rsidP="00D66942">
      <w:r>
        <w:t>women:</w:t>
      </w:r>
    </w:p>
    <w:p w14:paraId="0892838D" w14:textId="77777777" w:rsidR="00D66942" w:rsidRDefault="00D66942" w:rsidP="00D66942">
      <w:r>
        <w:t>▪ More bargaining power in employment;16</w:t>
      </w:r>
    </w:p>
    <w:p w14:paraId="77CD68FF" w14:textId="77777777" w:rsidR="00D66942" w:rsidRDefault="00D66942" w:rsidP="00D66942">
      <w:r>
        <w:t>▪ More flexibility in determining and negotiating their hours of work, with resources to pay public or private childcare providers (e.g., other family members) as necessary; and</w:t>
      </w:r>
    </w:p>
    <w:p w14:paraId="1E42085B" w14:textId="77777777" w:rsidR="00D66942" w:rsidRDefault="00D66942" w:rsidP="00D66942">
      <w:r>
        <w:t>▪ Recognition for their unpaid labour, “not as a payment for care work but as a universal support for care work, providing everyone with a more effective opportunity to engage in it.”17</w:t>
      </w:r>
    </w:p>
    <w:p w14:paraId="66475F80" w14:textId="77777777" w:rsidR="00D66942" w:rsidRDefault="00D66942" w:rsidP="00D66942">
      <w:r>
        <w:t>This is particularly relevant in the context of COVID-19, with accelerating technological advances putting women at a distinct risk of automation-related job loss.18</w:t>
      </w:r>
    </w:p>
    <w:p w14:paraId="5B27A689" w14:textId="77777777" w:rsidR="00D66942" w:rsidRDefault="00D66942" w:rsidP="00D66942">
      <w:r>
        <w:t>Housing</w:t>
      </w:r>
    </w:p>
    <w:p w14:paraId="1B2CCB56" w14:textId="77777777" w:rsidR="00D66942" w:rsidRDefault="00D66942" w:rsidP="00D66942">
      <w:r w:rsidRPr="00100389">
        <w:rPr>
          <w:rStyle w:val="StyleUnderline"/>
        </w:rPr>
        <w:t>A basic income would help ensure women’s access to adequate housing options and would equip them with the financial means to improve their housing prospects. Women would have improved ability to select housing to better meet their families’ bedroom and space requirements, broaden their choice in neighbourhood selection (including those perceived to be safer), and secure accommodation in closer proximity to important amenities</w:t>
      </w:r>
      <w:r>
        <w:t>.19</w:t>
      </w:r>
    </w:p>
    <w:p w14:paraId="2081557F" w14:textId="77777777" w:rsidR="00D66942" w:rsidRDefault="00D66942" w:rsidP="00D66942">
      <w:r>
        <w:t>Intimate Partner Violence</w:t>
      </w:r>
    </w:p>
    <w:p w14:paraId="1CB9A5E8" w14:textId="77777777" w:rsidR="00D66942" w:rsidRPr="00057C1D" w:rsidRDefault="00D66942" w:rsidP="00D66942">
      <w:pPr>
        <w:rPr>
          <w:rStyle w:val="StyleUnderline"/>
        </w:rPr>
      </w:pPr>
      <w:r w:rsidRPr="00057C1D">
        <w:rPr>
          <w:rStyle w:val="StyleUnderline"/>
        </w:rPr>
        <w:t>Intimate partner violence has been on the rise amidst the COVID-19 pandemic.20 Access to finances is one of the most significant factors in determining whether a woman stays or leaves an abusive relationship. A basic income would provide more choice for women if, and when, fleeing intimate partner violence, as well as support in choosing a housing neighbourhood that would ensure their family’s access to safety.21</w:t>
      </w:r>
    </w:p>
    <w:p w14:paraId="191E74AC" w14:textId="77777777" w:rsidR="00D66942" w:rsidRDefault="00D66942" w:rsidP="00D66942">
      <w:r>
        <w:t>Health and Well-being</w:t>
      </w:r>
    </w:p>
    <w:p w14:paraId="406EB796" w14:textId="77777777" w:rsidR="00D66942" w:rsidRDefault="00D66942" w:rsidP="00D66942">
      <w:r w:rsidRPr="00057C1D">
        <w:rPr>
          <w:rStyle w:val="StyleUnderline"/>
        </w:rPr>
        <w:t>Income is the single most important determinant of health—the lack of it results in a multitude of adverse health consequences.22 Significant research documents a strong connection between maternal and child health outcomes.</w:t>
      </w:r>
      <w:r>
        <w:t xml:space="preserve"> The provision of a basic income, a veritable exit out of poverty, would invariably improve the health and well-being of mother and child. Moreover, it is expected that the assurance of income stability is likely to result in improvements for women in terms of both mental health as well as food security.</w:t>
      </w:r>
    </w:p>
    <w:p w14:paraId="7285CBCF" w14:textId="77777777" w:rsidR="00D66942" w:rsidRDefault="00D66942" w:rsidP="00D66942">
      <w:r>
        <w:t>THE COST OF A BASIC INCOME</w:t>
      </w:r>
    </w:p>
    <w:p w14:paraId="11E8A7A2" w14:textId="77777777" w:rsidR="00D66942" w:rsidRDefault="00D66942" w:rsidP="00D66942">
      <w:r>
        <w:t>Canada is a wealthy country, and yet, its expenditures on health and income transfers are relatively low. In fact, Canada’s total public social expenditures as a percentage of Gross Domestic Product (GDP) is one of the lowest among Organisation for Economic Co-operation and Development (OECD) countries, at 17.3% relative to 28.0% for Denmark and 31.2% for France in 2018.</w:t>
      </w:r>
    </w:p>
    <w:p w14:paraId="2573A6D4" w14:textId="77777777" w:rsidR="00D66942" w:rsidRDefault="00D66942" w:rsidP="00D66942">
      <w:r>
        <w:t>23</w:t>
      </w:r>
    </w:p>
    <w:p w14:paraId="60D3D699" w14:textId="77777777" w:rsidR="00D66942" w:rsidRDefault="00D66942" w:rsidP="00D66942">
      <w:r w:rsidRPr="006222D6">
        <w:rPr>
          <w:rStyle w:val="StyleUnderline"/>
        </w:rPr>
        <w:t>Rather than assigning funds to the charitable food sector or emergency aid— supports that do not meaningfully address poverty and food insecurity24—a basic income represents a valuable investment in people that directly addresses income insecurity and its adverse consequences</w:t>
      </w:r>
      <w:r>
        <w:t xml:space="preserve">. The ability of the government to respond quickly in the wake of this pandemic demonstrates that we can act swiftly to ensure a prosperous future for all. The Canada Emergency Response Benefit (CERB) and Canada Recovery Benefit (CRB) offer vital supports to individuals and families. These programs provide a useful platform for the launch of a permanent program that will provide necessary security and stability postCOVID-19. People behave differently if they know that the income assistance they can receive is only temporary. </w:t>
      </w:r>
      <w:r w:rsidRPr="006222D6">
        <w:rPr>
          <w:rStyle w:val="StyleUnderline"/>
        </w:rPr>
        <w:t>With a permanent basic income, people – and women in particular – will be better equipped to make important decisions that have long-term implications for them and their families. They may choose to go back to school, start a business, or find new work opportunities.</w:t>
      </w:r>
    </w:p>
    <w:p w14:paraId="39DCA5A4" w14:textId="77777777" w:rsidR="00D66942" w:rsidRDefault="00D66942" w:rsidP="00D66942">
      <w:r>
        <w:t>Recent costings by the Basic Income Canada Network25 as well as the Parliamentary Budget Officer26 provide useful benchmarks in terms of the cost of a basic income. The costs of providing a basic income will depend on the generosity of the program and how it interacts with existing income support programs. Crucially, however, the costs of NOT providing a basic income are immense. We cannot afford to perpetually deal with the symptoms of income security.</w:t>
      </w:r>
    </w:p>
    <w:p w14:paraId="60CB5A4B" w14:textId="77777777" w:rsidR="00D66942" w:rsidRDefault="00D66942" w:rsidP="00D66942">
      <w:r>
        <w:t>27</w:t>
      </w:r>
    </w:p>
    <w:p w14:paraId="7453E7A7" w14:textId="77777777" w:rsidR="00D66942" w:rsidRPr="006222D6" w:rsidRDefault="00D66942" w:rsidP="00D66942">
      <w:pPr>
        <w:rPr>
          <w:rStyle w:val="StyleUnderline"/>
        </w:rPr>
      </w:pPr>
      <w:r w:rsidRPr="006222D6">
        <w:rPr>
          <w:rStyle w:val="StyleUnderline"/>
        </w:rPr>
        <w:t>We must tackle the root causes, including those related to economic and health crises, poor economic conditions, and our precarious labour market.</w:t>
      </w:r>
    </w:p>
    <w:p w14:paraId="51EAEDE6" w14:textId="77777777" w:rsidR="00D66942" w:rsidRDefault="00D66942" w:rsidP="00D66942">
      <w:r>
        <w:t>Canada is the only G7 country not to apply wealth, gift, or inheritance taxes on its citizenry. It is also the G7 country with the lowest corporate tax rate on wealthy corporations, and a country that taxes income from wages at a higher rate than income derived from capital gains and dividends. The current tax system provides a wealth of tax breaks for those in the upper quintile of the income distribution; it may be time to consider moving to a more progressive system.28 These changes are one means of contributing to the funds necessary to support the provision of an adequate basic income. The savings associated with eliminating provincial social assistance programs should also be considered.</w:t>
      </w:r>
    </w:p>
    <w:p w14:paraId="3CB570B0" w14:textId="77777777" w:rsidR="00D66942" w:rsidRDefault="00D66942" w:rsidP="00D66942">
      <w:r>
        <w:t>RESEARCH &amp; EVIDENCE</w:t>
      </w:r>
    </w:p>
    <w:p w14:paraId="17B0EB81" w14:textId="77777777" w:rsidR="00D66942" w:rsidRDefault="00D66942" w:rsidP="00D66942">
      <w:r>
        <w:t>The body of research demonstrating the advantages of a basic income (alternatively referred to as citizens’ incomes, guaranteed annual incomes, and more) is substantial. Basic income pilots and experiments consistently show favourable outcomes, including improvements in individuals’ health and mental health, positive gains in work and education outcomes, and economic growth.</w:t>
      </w:r>
      <w:r w:rsidRPr="00834D54">
        <w:rPr>
          <w:rStyle w:val="StyleUnderline"/>
        </w:rPr>
        <w:t>29 In Canada, results from the Mincome study in Manitoba showed an 8.5% decrease in the hospitalization rate over the span of a mere three years of the pilot project</w:t>
      </w:r>
      <w:r>
        <w:t xml:space="preserve">.30 It is important to note that there is no evidence that supports the work disincentive argument. </w:t>
      </w:r>
      <w:r w:rsidRPr="00834D54">
        <w:rPr>
          <w:rStyle w:val="StyleUnderline"/>
        </w:rPr>
        <w:t>People in receipt of a basic income have not been shown to reduce their participation in the labour force because they receive an income benefit.</w:t>
      </w:r>
      <w:r>
        <w:t xml:space="preserve"> Modest decreases, in the few cases where they have been found, are largely related to people either taking time off work to improve their education and training or to better care for their families.31</w:t>
      </w:r>
    </w:p>
    <w:p w14:paraId="794765FD" w14:textId="77777777" w:rsidR="00D66942" w:rsidRDefault="00D66942" w:rsidP="00D66942">
      <w:r>
        <w:t>RECOMMENDATION</w:t>
      </w:r>
    </w:p>
    <w:p w14:paraId="4320889B" w14:textId="77777777" w:rsidR="00D66942" w:rsidRDefault="00D66942" w:rsidP="00D66942">
      <w:r>
        <w:t>1. By January 2021, the Government of Canada must commit to replacing all existing emergency benefits (e.g., Canada Recovery Benefit) with a permanent basic income for all Canadians who need it. Not as a replacement for vital services and social supports, a basic income must be provided unconditionally and at an adequate level (e.g., at or above the poverty line) in order to eliminate income insecurity.</w:t>
      </w:r>
    </w:p>
    <w:p w14:paraId="52257926" w14:textId="77777777" w:rsidR="00D66942" w:rsidRDefault="00D66942" w:rsidP="00D66942">
      <w:r>
        <w:t>CONCLUSION</w:t>
      </w:r>
    </w:p>
    <w:p w14:paraId="02A594A7" w14:textId="77777777" w:rsidR="00D66942" w:rsidRPr="00D741FA" w:rsidRDefault="00D66942" w:rsidP="00D66942">
      <w:r>
        <w:t xml:space="preserve">A basic income is not intended to replace vital services and social supports like housing and childcare. Rather, it is an effective, just, and evidence-based approach to engender income security and directly address poverty and food insecurity. A basic income would also offer women more choices and opportunities in many significant domains of their lives. As such, it represents an important step forward in the pursuit of gender equality, as well as an opportune policy in light of this government’s feminist approach to public policy. </w:t>
      </w:r>
    </w:p>
    <w:p w14:paraId="17AB0702" w14:textId="77777777" w:rsidR="00D66942" w:rsidRPr="00D66942" w:rsidRDefault="00D66942" w:rsidP="00D66942"/>
    <w:p w14:paraId="027D40D0" w14:textId="4E73BF2F" w:rsidR="00ED3FB7" w:rsidRDefault="00ED3FB7" w:rsidP="000770A7">
      <w:pPr>
        <w:pStyle w:val="Heading3"/>
      </w:pPr>
      <w:r>
        <w:t>Solvency – Racial Inequalities</w:t>
      </w:r>
    </w:p>
    <w:p w14:paraId="3469FD0D" w14:textId="77777777" w:rsidR="00EF4DFA" w:rsidRPr="00EF4DFA" w:rsidRDefault="00EF4DFA" w:rsidP="00EF4DFA"/>
    <w:p w14:paraId="6DB32ACE" w14:textId="77777777" w:rsidR="00ED3FB7" w:rsidRDefault="00ED3FB7" w:rsidP="00ED3FB7">
      <w:pPr>
        <w:pStyle w:val="Heading4"/>
      </w:pPr>
      <w:r>
        <w:t>UBI Solves Racial Inequalities by closing the wealth gap.</w:t>
      </w:r>
    </w:p>
    <w:p w14:paraId="0D7E1B0C" w14:textId="77777777" w:rsidR="00ED3FB7" w:rsidRPr="00100A07" w:rsidRDefault="00ED3FB7" w:rsidP="00ED3FB7">
      <w:r w:rsidRPr="00100A07">
        <w:t xml:space="preserve">Melvin L. </w:t>
      </w:r>
      <w:r w:rsidRPr="00100A07">
        <w:rPr>
          <w:rStyle w:val="Style13ptBold"/>
        </w:rPr>
        <w:t>Oliver and</w:t>
      </w:r>
      <w:r w:rsidRPr="00100A07">
        <w:t xml:space="preserve"> Thomas M. </w:t>
      </w:r>
      <w:r w:rsidRPr="00100A07">
        <w:rPr>
          <w:rStyle w:val="Style13ptBold"/>
        </w:rPr>
        <w:t>Shapiro 19</w:t>
      </w:r>
      <w:r w:rsidRPr="00100A07">
        <w:t>, 03-07-2019, “disrupting the racial wealth gap,” Sagepub Journals,https://journals.sagepub.com/doi/pdf/10.1177/1536504219830672</w:t>
      </w:r>
    </w:p>
    <w:p w14:paraId="39E058BA" w14:textId="77777777" w:rsidR="00ED3FB7" w:rsidRPr="00736D76" w:rsidRDefault="00ED3FB7" w:rsidP="00ED3FB7">
      <w:pPr>
        <w:rPr>
          <w:sz w:val="16"/>
        </w:rPr>
      </w:pPr>
      <w:r w:rsidRPr="00736D76">
        <w:rPr>
          <w:sz w:val="16"/>
        </w:rPr>
        <w:t xml:space="preserve">Toxic levels of wealth inequality in the United States broke into public awareness on the heels of the Occupy Wall Street Movement in 2011. Some academics and social justice </w:t>
      </w:r>
      <w:r w:rsidRPr="00736D76">
        <w:rPr>
          <w:u w:val="single"/>
        </w:rPr>
        <w:t>advocates had tried for years to elevate wealth inequality to the public square, but it took a social movement that started in Manhattan for people to take notice. Despite the movement’s focus on social class, race—the racial wealth gap, in particular—was notably absent as wealth inequality became a public conversation. Understanding the profound intersections of race and wealth opens a window to our past, how advantage and disadvantage are passed along through family wealth, and how racial stratification is constructed and maintained. Historic wealth-amassing government policies</w:t>
      </w:r>
      <w:r w:rsidRPr="00736D76">
        <w:rPr>
          <w:sz w:val="16"/>
        </w:rPr>
        <w:t xml:space="preserve">, such as the Homestead Acts, Federal Housing Act, and the GI Bill, </w:t>
      </w:r>
      <w:r w:rsidRPr="00736D76">
        <w:rPr>
          <w:u w:val="single"/>
        </w:rPr>
        <w:t>facilitated property ownership</w:t>
      </w:r>
      <w:r w:rsidRPr="00736D76">
        <w:rPr>
          <w:sz w:val="16"/>
        </w:rPr>
        <w:t xml:space="preserve">, homeownership, business development, and education </w:t>
      </w:r>
      <w:r w:rsidRPr="00736D76">
        <w:rPr>
          <w:u w:val="single"/>
        </w:rPr>
        <w:t>largely for Whites, while systematically excluding similar opportunities for African Americans and other minority groups</w:t>
      </w:r>
      <w:r w:rsidRPr="00736D76">
        <w:rPr>
          <w:sz w:val="16"/>
        </w:rPr>
        <w:t xml:space="preserve">. The racial wealth gap is a result of both this historical legacy and enduring contemporary racial discrimination. As an indicator of racial inequality, framing a widening racial wealth gap against hard-won advances on the legal front provides a needed distinction between law and worsening material realities. Much discussion of what a racial justice filter might look like has been percolating, mostly in urban areas like Seattle, Oakland, Boston, Buffalo, and Tacoma. Years of strategically and doggedly seeding the public discourse by advocates and researchers resulted in increasing attention to this “new” way of looking at racial inequality— examining the racial wealth gap. </w:t>
      </w:r>
      <w:r w:rsidRPr="00736D76">
        <w:rPr>
          <w:u w:val="single"/>
        </w:rPr>
        <w:t>A breakthrough was symbolized by President Obama’s calling out the racial wealth gap as he spoke at the Lincoln Memorial on the 50th Anniversary of the March on Washington in 2013</w:t>
      </w:r>
      <w:r w:rsidRPr="00736D76">
        <w:rPr>
          <w:sz w:val="16"/>
        </w:rPr>
        <w:t xml:space="preserve">. Taking stock of the sweep of success and enduring challenges ahead, Obama stated: “Yes, there have been examples of success within Black America that would have been unimaginable a half-century ago. But as has already been noted, Black unemployment has remained almost Toxic levels of wealth inequality in the United States broke into public awareness on the heels of the Occupy Wall Street Movement in 2011. Some academics and social justice advocates had tried for years to elevate wealth inequality to the public square, but it took a social movement that started in Manhattan for people to take notice. Despite the movement’s focus on social class, race—the racial wealth gap, in particular—was notably absent as wealth inequality became a public conversation. </w:t>
      </w:r>
      <w:r w:rsidRPr="00736D76">
        <w:rPr>
          <w:u w:val="single"/>
        </w:rPr>
        <w:t>African-American families possess a dime for every dollar of White families’ wealth</w:t>
      </w:r>
      <w:r w:rsidRPr="00736D76">
        <w:rPr>
          <w:sz w:val="16"/>
        </w:rPr>
        <w:t>. twice as high as White employment [sic], Latino unemployment close behind</w:t>
      </w:r>
      <w:r w:rsidRPr="00736D76">
        <w:rPr>
          <w:u w:val="single"/>
        </w:rPr>
        <w:t>. The gap in wealth between races has not lessened, it’s grown</w:t>
      </w:r>
      <w:r w:rsidRPr="00736D76">
        <w:rPr>
          <w:sz w:val="16"/>
        </w:rPr>
        <w:t>.” We are firmly convinced that focusing on the racial wealth gap serves two critical functions: providing a scope for the extent and direction of racial inequality, a story on which path the nation is headed; and a reliable racial justice filter for policy and institutional practice. wealth matters, race central Wealth is the financial value of everything a family owns minus all debts, including home mortgages, credit card debt, and student loans. The most recent Survey of Consumer Finances (2016) reports that African-American families right in the middle possess a bit more than $17,000 in net wealth. Hispanic families right in the middle report close to $21,000 wealth. This includes wealth in home equity, which is by far the largest pot of wealth for about three-quarters of families, excluding wealthy families and those in poverty</w:t>
      </w:r>
      <w:r w:rsidRPr="00736D76">
        <w:rPr>
          <w:u w:val="single"/>
        </w:rPr>
        <w:t>. Of course, many African-American and Hispanic families have nowhere near the median figures</w:t>
      </w:r>
      <w:r w:rsidRPr="00736D76">
        <w:rPr>
          <w:sz w:val="16"/>
        </w:rPr>
        <w:t xml:space="preserve">. Many have far less or no wealth. </w:t>
      </w:r>
      <w:r w:rsidRPr="00736D76">
        <w:rPr>
          <w:u w:val="single"/>
        </w:rPr>
        <w:t>Many are in the red</w:t>
      </w:r>
      <w:r w:rsidRPr="00736D76">
        <w:rPr>
          <w:sz w:val="16"/>
        </w:rPr>
        <w:t xml:space="preserve">. With current monthly government poverty lines at $2,615 for a family of four, the dire straits even of typical families, much less those with little or no wealth, come quickly. An event like a government shutdown affecting wide swaths of federal workers might prove a household and family challenge for decades to come. Contrary to African-American and Hispanic families, White families have amassed $171,000 in net wealth at the median. African-American families thus possess a dime for every dollar of White families’ wealth. Controlling for education, middle-class status, income, or occupation closes the racial wealth gap, but leaves major inequities in place. The racial wealth data above provide a snapshot from a good representative sample. But they are only a slice at one point in time, leaving aside questions of family origin and family trajectory over time. Therefore, it is important to examine the same families, preferably over decades, to assess contemporary race and wealth dynamics. The Panel Study of Income Dynamics is positioned well for this task, as it started examining wealth in 1984 and has continually followed the same set of families and their wealth trajectories. The figure above represents our analysis, starting with working-age families in 1984 and following them until 2015. In this sample, African-American family wealth is a rarely told and hardly recognized success story, starting at nearly $4,000 in 1984 and increasing to only $17,000 by 2015. The wealth of White families amasses from about $88,000 to $275,000 over the same period. That racial wealth gap, then, opened at $84,000 and tripled to $258,000. </w:t>
      </w:r>
      <w:r w:rsidRPr="00736D76">
        <w:rPr>
          <w:u w:val="single"/>
        </w:rPr>
        <w:t>The reason for the racial wealth gap is a difficult one to condense</w:t>
      </w:r>
      <w:r w:rsidRPr="00736D76">
        <w:rPr>
          <w:sz w:val="16"/>
        </w:rPr>
        <w:t>, because it is about racialized structures that highlight connections between residual segregation, redlining, and housing equity; paid income from work, racialized occupational segregation, and access to, or lack of, workplace benefits like retirement plans, paid sick leave, and more; and the value of inheritance to anchor and further amass wealth for White families. The racial wealth gap definitely calls into question assumptions about the significance of Civil Rights legislation and affirmative action. Over the years we have been doing this work, no one has ever questioned the authenticity of the numbers; what is constantly challenged is the narrative of what causes racial inequality. Roots of the racial wealth gap spread far beyond individual merit: • The median White adult who attended college has 7.2 times more wealth than the median Black adult who attended college and 3.9 times more wealth than the median Latino adult who attended college. • The median White single parent has 2.2 times more wealth than the median Black two-parent household and 1.9 times more wealth than the median Latino two-parent household. • The median White household that includes a full-time worker has 7.6 times more wealth than the median Black household with a full-time worker and 5.4 times more wealth than the median Latino household with a full-time worker. • Conspicuous consumption narratives fail because White households spend more than Black households with similar incomes, yet also have more wealth</w:t>
      </w:r>
      <w:r w:rsidRPr="00736D76">
        <w:rPr>
          <w:u w:val="single"/>
        </w:rPr>
        <w:t>. Personal spending habits are not driving the racial wealth gap and cannot succeed in closing it. Lack of education, family structure, hard work, and conspicuous consumption are not the main drivers of a widening racial wealth gap. While the narrative is contested, the entire body of this research ties the racial wealth gap to historical legacy, public policy, and institutional discrimination</w:t>
      </w:r>
      <w:r w:rsidRPr="00736D76">
        <w:rPr>
          <w:sz w:val="16"/>
        </w:rPr>
        <w:t>. Our understanding of the widening racial wealth gap highlights how policy, deeply embedded racialized structures, 1984 1989 1994 1999 2001 2003 2005 2007 2009 2011 2013 2015 Median wealth holdings by race 1984-2015 50,000 100,000 150,000 200,000 250,000 300,000 350,000 (2015 dollars) Whites Blacks WINTER 2019 contexts 19 and persistent discrimination intersect.</w:t>
      </w:r>
      <w:r w:rsidRPr="00736D76">
        <w:rPr>
          <w:u w:val="single"/>
        </w:rPr>
        <w:t xml:space="preserve"> The racial wealth gap was created over long periods of time dating back to slavery and continuing in different forms to this day. </w:t>
      </w:r>
      <w:r w:rsidRPr="00736D76">
        <w:rPr>
          <w:sz w:val="16"/>
        </w:rPr>
        <w:t xml:space="preserve">Clearly, then, </w:t>
      </w:r>
      <w:r w:rsidRPr="00736D76">
        <w:rPr>
          <w:u w:val="single"/>
        </w:rPr>
        <w:t>large-scale transformations are needed to bend the arc just to keep a steady course on the road to equity and racial justice. Valuable policy ideas promise greater equity, but few resonate on the national policy landscape</w:t>
      </w:r>
      <w:r w:rsidRPr="00736D76">
        <w:rPr>
          <w:sz w:val="16"/>
        </w:rPr>
        <w:t>. In our estimation, massive campaigns and vibrant social movements will be required to move these ideas onto the national political and legislative agenda. Four policy ideas have robust promise to reduce the racial wealth gap, if—and this is a huge “if”—they are designed and implemented in the most inclusive and robust fashion. Only a small number of policy ideas approach the disruptive and transformative goal of closing the racial wealth gap. We recognize that racial justice advocates understandably seek one simple “big fix”—a desire that has spurred the development of innovative policy ideas and created new infrastructures for wealth building</w:t>
      </w:r>
      <w:r w:rsidRPr="00736D76">
        <w:rPr>
          <w:u w:val="single"/>
        </w:rPr>
        <w:t>. Massive racial wealth inequality did not result from a policy, but is itself a structure of historical and ongoing institutions and choices</w:t>
      </w:r>
      <w:r w:rsidRPr="00736D76">
        <w:rPr>
          <w:sz w:val="16"/>
        </w:rPr>
        <w:t xml:space="preserve">. Our experience is that there is no one solution. Instead, a broad suite of targeted policies must be pursued. </w:t>
      </w:r>
      <w:r w:rsidRPr="00736D76">
        <w:rPr>
          <w:u w:val="single"/>
        </w:rPr>
        <w:t>The short list includes</w:t>
      </w:r>
      <w:r w:rsidRPr="00736D76">
        <w:rPr>
          <w:sz w:val="16"/>
        </w:rPr>
        <w:t xml:space="preserve">: Baby Bonds, </w:t>
      </w:r>
      <w:r w:rsidRPr="00736D76">
        <w:rPr>
          <w:u w:val="single"/>
        </w:rPr>
        <w:t>Universal Basic Income</w:t>
      </w:r>
      <w:r w:rsidRPr="00736D76">
        <w:rPr>
          <w:sz w:val="16"/>
        </w:rPr>
        <w:t xml:space="preserve">, reducing or forgiving student debt, and a Federal Job Guarantee. None of these policies are currently in place. However, all are under serious consideration; some are even currently in the field in demonstration phases. We briefly discuss them and their potential for mobility and racial equity. baby bonds We believe that Baby Bonds best capture both the conceptual spirit of equity and racial justice and potential effectiveness. In Review of Black Political Economy, economists Darrick Hamilton and William Darity propose giving every baby born in the U.S. between $500 and $50,000 on the day they’re born. Recently, Senator Cory Booker (D-NJ) proposed similar “Opportunity Accounts.” The Baby Bonds proposal seeks to disrupt wealth inequality by leveling the playing field for the next generation. A bond between $500 and $50,000 would be adjusted for their family’s wealth. The average middle-class child would receive around $20,000. These bonds would remain locked until the child turned 18, when the funds would become available to pay for college, buy a home, or start a business. These Baby Bond accounts could reduce the racial wealth gap significantly. Had Baby Bonds been implemented a generation ago, for example, the Annie E. Casey Foundation’s 2016 analysis shows that the Black-White and Latino-White wealth gaps for 18- to 34-yearolds would have been entirely wiped out by now. While a significant public investment, the Baby Bonds Only a small number of policy ideas approach the disruptive and transformative goal of closing the racial wealth gap. Generation Grundeinkommen, Flickr CC A 2016 demonstration in Germany asks a pertinent question in support of basic income policies. 20 contexts.org proposal starts to look pretty inexpensive weighed against the costs of massive and widening wealth inequality and dwindling social mobility. Since the Baby Bonds proposal scales according to wealth, it provides the biggest benefit for those who aren’t born into wealth. Some children are lucky enough to have key resources when they reach adulthood, largely due to their family’s wealth and inheritance, but others aren’t as lucky. The Baby Bonds proposal solves the “luck” problem by providing the same resource advantage to everyone when they turn 18. Given what we know about family wealth, its distributive equity impact is transformative. </w:t>
      </w:r>
      <w:r w:rsidRPr="00736D76">
        <w:rPr>
          <w:u w:val="single"/>
        </w:rPr>
        <w:t>universal basic income Universal Basic Income (UBI) has been receiving renewed interest, funding, pilots, organizational support, and media attention (see Calnitsky, this issue). In theory, at least, individuals would receive one-quarter of the national domestic product per capita, which in the United States translates to about $1,200 a month. This is marginally above the official poverty line for one person. Currently in the United States, Canada, and other countries, various UBI designs are being tested, typically none at the full UBI level. Stockton, California’s UBI has received the most coverage. That pilot program involves a small group of families receiving $500 a month for 18 months, with no strings attached. Advocates from various perspectives are enthusiastic about UBI’s impact on work narratives, poverty alleviation, remedy for automation and artificial intelligence, gender equality, and framing public wealth as its prime funding source. Sovereign wealth funds such as the Alaska Permanent Fund, which utilizes a slim part of the common wealth of oil revenues, are exemplars of common and public wealth. Skeptics focus on UBI’s drag on work and employment, inflationary impact, meager redistributive potential, and removing financial incentives to work. From our transformative perspective, UBI falls short in its framing tied to work, loss of work, and poorly paid work. The scheme falls on the labor and income side of the resource ledger, leaving the wealth component virtually untouched. In this way, UBI schemes need to be UBI Plus, with the Plus part highlighting wealth accumulation features. UBI may indeed be promising for a better standard of living, some income guarantees, and a degree of freedom from the cruelest bondages of the labor market. Current UBI designs, however, do not touch or impact wealth accumulation, wealth inequality, power relations, or the racial wealth gap. That is the extra mile that we suggest for the UBI movement. We are confident of the transformative opportunity to frame UBI in the context of reparative justice on wealth and race. reducing student debt Outstanding student loan debt was mostly unchanged in mid-2018, standing at $1.41 trillion.</w:t>
      </w:r>
      <w:r w:rsidRPr="00736D76">
        <w:rPr>
          <w:sz w:val="16"/>
        </w:rPr>
        <w:t xml:space="preserve"> According to the Federal Reserve Bank of New York, nearly 11% of aggregate student debt was over 90 days delinquent or in default, but this still likely underestimates the extent of newly delinquent student loans because many are in forbearance, deferment, or grace periods. Nationally, about two in three (65%) college seniors who graduated from public and private nonprofit colleges in 2017 had student loan debt, a slight decrease from 2016. These borrowers owed an average of $28,650, only slightly higher than 2016 graduates. Data from the Survey of Household Economics and Decisionmaking (SHED) confirm that student loan debt differs along racial and ethnic lines. According to the Urban Institute, among 25- to 55-year-olds, 39.2% of Blacks, 30.5% of Whites, and 29.6% of Hispanics report having some type of student debt, either for their own education or relatives’. Among those with student loan debt, Blacks owe higher amounts of student loan debt (on average $43,725) than Whites ($31,367) or Hispanics ($30,741). While bachelor’s degree recipients are typically better positioned than other students to repay their loans, certain groups of graduates still struggle with their debt. For example, graduates from lower income families are five times as likely to default on their loans as their higher income peers, with 21% of Black college graduates defaulting within 12 years of entering college. There remains an urgent need for federal and state policymakers to address the challenges of affordability and burdensome debt for all college students. However, many current proposals do not take race, family wealth, or income into account. Our research, reported in Less Debt, More Equity: Lowering Student Debt While Closing the Black-White Wealth Gap, shows that targeted policies that lower student debt levels for families with A brief examination of potentially disruptive, transformative policy ideas moves us closer on how to link economic equality and racial justice to social mobility and poverty alleviation. WINTER 2019 contexts 21 fewer financial means would steer scarce public resources to those with financial need as well as lower the racial wealth gap. federal job guarantee A Federal Job Guarantee (FJG) recommends a set of bold policies aimed at full employment and ending poverty. This is achieved through providing universal job coverage for all adults so as to eliminate involuntary unemployment. FJG proposals intend to eliminate poverty wages by establishing a minimum annual wage indexed for inflation for full-time workers above the poverty line for a family of four. Proposals, as outlined in a 2018 brief from the Center on Budget and Policy Priorities, account for regional variation and for wage advancement. The impact is not only to guarantee employment to anybody who wants to work at a paid job, it also frees up workers to search for higher paying and more satisfying work. That feature further motivates employers to build a workplace culture that retains satisfied workers. A critical feature of some FJG proposals is the inclusion of benefits. FJG centers on paychecks, full employment, and ending poverty—all of which are income-based labor market ideas. Thus, the inclusion of benefits that crosswalk income to wealth protections and wealth accumulation forwards these proposals past labor market limitations. Specifically, health insurance, paid sick leave, maternity/paternity leave, paid vacation time, and retirement plans are benefits that protect wealth while building it. A high degree of occupational segregation maps to occupations and economic sectors offering (and not offering) workplace-based benefits. Robust FJG proposals incorporating healthy benefit packages extend much-needed protections and target workers of color most often concentrated in lower paying occupations without access to workplace-based benefits. These kinds of policy features commend FJG as one solution to the racial wealth gap. In closing, </w:t>
      </w:r>
      <w:r w:rsidRPr="00736D76">
        <w:rPr>
          <w:u w:val="single"/>
        </w:rPr>
        <w:t>a brief examination of potentially disruptive, transformative policy ideas moves us closer on how to link economic equality and racial justice to social mobility and poverty alleviation. Racial equity needs to be our North Star, pursued within policies regarding individual, family, or community social mobility.</w:t>
      </w:r>
      <w:r w:rsidRPr="00736D76">
        <w:rPr>
          <w:sz w:val="16"/>
        </w:rPr>
        <w:t xml:space="preserve"> </w:t>
      </w:r>
    </w:p>
    <w:p w14:paraId="6EB8A857" w14:textId="77777777" w:rsidR="00ED3FB7" w:rsidRPr="00EE54FA" w:rsidRDefault="00ED3FB7" w:rsidP="00ED3FB7">
      <w:pPr>
        <w:rPr>
          <w:sz w:val="16"/>
        </w:rPr>
      </w:pPr>
    </w:p>
    <w:p w14:paraId="3D1F0A77" w14:textId="77777777" w:rsidR="00ED3FB7" w:rsidRPr="00786557" w:rsidRDefault="00ED3FB7" w:rsidP="00ED3FB7">
      <w:pPr>
        <w:pStyle w:val="Heading4"/>
        <w:rPr>
          <w:rStyle w:val="Style13ptBold"/>
          <w:b/>
          <w:bCs w:val="0"/>
        </w:rPr>
      </w:pPr>
      <w:r w:rsidRPr="00786557">
        <w:rPr>
          <w:rStyle w:val="Style13ptBold"/>
          <w:b/>
          <w:bCs w:val="0"/>
        </w:rPr>
        <w:t>And, that solves — it destigmatizes POC and helps solve racial inequality</w:t>
      </w:r>
    </w:p>
    <w:p w14:paraId="6AE1509E" w14:textId="444EF95E" w:rsidR="00ED3FB7" w:rsidRPr="00100A07" w:rsidRDefault="00ED3FB7" w:rsidP="00ED3FB7">
      <w:r w:rsidRPr="00100A07">
        <w:t xml:space="preserve">Juliana Uhuru </w:t>
      </w:r>
      <w:r w:rsidRPr="00100A07">
        <w:rPr>
          <w:rStyle w:val="Style13ptBold"/>
        </w:rPr>
        <w:t>Bidadanure 19</w:t>
      </w:r>
      <w:r w:rsidRPr="00100A07">
        <w:t xml:space="preserve">, PhD in politics, economics, and philosophy, 3-5-2019, "The Political Theory of Universal Basic Income," Annual Reviews, </w:t>
      </w:r>
      <w:r w:rsidRPr="00786557">
        <w:t>https://www.annualreviews.org/doi/full/10.1146/annurev-polisci-050317-070954#_i15</w:t>
      </w:r>
    </w:p>
    <w:p w14:paraId="60DEB1FC" w14:textId="77777777" w:rsidR="00ED3FB7" w:rsidRDefault="00ED3FB7" w:rsidP="00ED3FB7">
      <w:pPr>
        <w:rPr>
          <w:sz w:val="16"/>
        </w:rPr>
      </w:pPr>
      <w:r w:rsidRPr="006924C2">
        <w:rPr>
          <w:u w:val="single"/>
        </w:rPr>
        <w:t>In</w:t>
      </w:r>
      <w:r w:rsidRPr="00071DC3">
        <w:rPr>
          <w:sz w:val="16"/>
        </w:rPr>
        <w:t xml:space="preserve"> Where Do We Go from Here: Chaos or Community [2010 (1967</w:t>
      </w:r>
      <w:r w:rsidRPr="006924C2">
        <w:rPr>
          <w:u w:val="single"/>
        </w:rPr>
        <w:t>)], the last book of Martin Luther King, Jr., the guaranteed income proposal is introduced as the simplest and most effective solution to poverty. MLK welcomes what he sees as a “cultural change” from old times, when we would see poverty as a result of individual inability or immorality, to new times, when we understand it as stemming from market failures and discriminatory practices that force people into unemployment.</w:t>
      </w:r>
      <w:r w:rsidRPr="00071DC3">
        <w:rPr>
          <w:sz w:val="16"/>
        </w:rPr>
        <w:t xml:space="preserve"> Because of this shift, he hopes that we may come to accept radical proposals like guaranteed income as a response to the poverty endemic to our economic systems. In October 1966, </w:t>
      </w:r>
      <w:r w:rsidRPr="006924C2">
        <w:rPr>
          <w:u w:val="single"/>
        </w:rPr>
        <w:t>the guaranteed income proposal also appeared in the Black Panther Party ten-point manifesto under the second commitment of the program. It was envisaged as a compensation for involuntary unemployment among African-Americans stemming in part from discriminatory practices by white businessmen</w:t>
      </w:r>
      <w:r w:rsidRPr="00071DC3">
        <w:rPr>
          <w:sz w:val="16"/>
        </w:rPr>
        <w:t xml:space="preserve">. The proposal was radical: If it cannot ensure a decent income to its citizens, the federal government ought to return the means of production to the community to guarantee a good living standard to its members. </w:t>
      </w:r>
      <w:r w:rsidRPr="006924C2">
        <w:rPr>
          <w:u w:val="single"/>
        </w:rPr>
        <w:t>Decades later, the Movement for Black Lives also endorses a form of UBI as part of the economic justice platform of their manifesto. If the UBI proposal was relevant for racial equality at the time of MLK and the Black Panther Party and remains relevant today, it is primarily because unemployment, underemployment, precarious employment, and bad jobs disproportionally affect the lives of people of color. This is true because of discriminatory practices, still, and also because of broader inequalities in access to education, training, and opportunities</w:t>
      </w:r>
      <w:r w:rsidRPr="00071DC3">
        <w:rPr>
          <w:sz w:val="16"/>
        </w:rPr>
        <w:t xml:space="preserve"> (Shelby 2012). Interestingly, both MLK and the Black Panther Party were arguing for guaranteed income or guaranteed employment. They saw the proposals as interchangeable to some extent. After all, both policies are indeed designed to restore dignity by alleviating poverty. Guaranteed income can also help keep job guarantee proposals in check. This is because, with a high enough UBI, recipients would only be willing to take on “decent” jobs that provide them with more than just an income. If caring for a relative, volunteering in their community, or starting a business seemed like better options, then they will not be compelled to accept the jobs under the guarantee plan. This comment mirrors Standing's (2013) response to guaranteed-jobs proponents who oppose UBI: </w:t>
      </w:r>
      <w:r w:rsidRPr="006924C2">
        <w:rPr>
          <w:u w:val="single"/>
        </w:rPr>
        <w:t>The right to an income is a prerequisite of a meaningful right to work. The contemporary proposal for UBI on grounds of racial justice comes from Dorian Warren (2016) in the Movement for Black Lives' manifesto. Under most UBI proposals</w:t>
      </w:r>
      <w:r w:rsidRPr="00071DC3">
        <w:rPr>
          <w:sz w:val="16"/>
        </w:rPr>
        <w:t xml:space="preserve"> [excluding those that would overall reduce the benefits available to the worse off, like Charles Murray's (2016)] </w:t>
      </w:r>
      <w:r w:rsidRPr="006924C2">
        <w:rPr>
          <w:u w:val="single"/>
        </w:rPr>
        <w:t>those most disadvantaged stand to benefit most. Since black families in the United States are disproportionately found at the bottom of the wealth and income distribution, and since unemployment is twice as high among black workers as among white workers, black families stand to gain most from the policy</w:t>
      </w:r>
      <w:r w:rsidRPr="00071DC3">
        <w:rPr>
          <w:sz w:val="16"/>
        </w:rPr>
        <w:t xml:space="preserve">. Warren (2016) </w:t>
      </w:r>
      <w:r w:rsidRPr="00071DC3">
        <w:rPr>
          <w:u w:val="single"/>
        </w:rPr>
        <w:t>also</w:t>
      </w:r>
      <w:r w:rsidRPr="00071DC3">
        <w:rPr>
          <w:sz w:val="16"/>
        </w:rPr>
        <w:t xml:space="preserve"> argues that</w:t>
      </w:r>
      <w:r w:rsidRPr="00071DC3">
        <w:rPr>
          <w:u w:val="single"/>
        </w:rPr>
        <w:t xml:space="preserve"> the proposal's commitment to universality would make it harder for governments to exclude felons and ex-felons from the safety net.</w:t>
      </w:r>
      <w:r w:rsidRPr="00071DC3">
        <w:rPr>
          <w:sz w:val="16"/>
        </w:rPr>
        <w:t xml:space="preserve"> Under a system designed to target the deserving and screen out the undeserving, those tied up in the criminal justice system would be more easily excluded. </w:t>
      </w:r>
      <w:r w:rsidRPr="00071DC3">
        <w:rPr>
          <w:u w:val="single"/>
        </w:rPr>
        <w:t>This is important for racial justice given the overrepresentation of people of color in prisons</w:t>
      </w:r>
      <w:r w:rsidRPr="00071DC3">
        <w:rPr>
          <w:sz w:val="16"/>
        </w:rPr>
        <w:t xml:space="preserve">, and given the discrimination experienced by ex-convicts in the labor market. Last, but not least, </w:t>
      </w:r>
      <w:r w:rsidRPr="00071DC3">
        <w:rPr>
          <w:u w:val="single"/>
        </w:rPr>
        <w:t>UBI could help disrupt the racial tropes and racial resentment pervasive around the existing welfare system. Negative racist stereotypes of lazy black youth and welfare mothers have important consequences</w:t>
      </w:r>
      <w:r w:rsidRPr="00071DC3">
        <w:rPr>
          <w:sz w:val="16"/>
        </w:rPr>
        <w:t xml:space="preserve">. For a start, they force those in need to think twice before claiming benefits, the risk of stigmatization and demonization being high. This explains in part low take-up rates. </w:t>
      </w:r>
      <w:r w:rsidRPr="00071DC3">
        <w:rPr>
          <w:u w:val="single"/>
        </w:rPr>
        <w:t>Racial tropes also serve to shame recipients to keep them in check</w:t>
      </w:r>
      <w:r w:rsidRPr="00071DC3">
        <w:rPr>
          <w:sz w:val="16"/>
        </w:rPr>
        <w:t xml:space="preserve"> and incentivize them further to find employment</w:t>
      </w:r>
      <w:r w:rsidRPr="00071DC3">
        <w:rPr>
          <w:u w:val="single"/>
        </w:rPr>
        <w:t>. Furthermore, there is now ample evidence that racial resentment contributes to low support for welfare</w:t>
      </w:r>
      <w:r w:rsidRPr="00071DC3">
        <w:rPr>
          <w:sz w:val="16"/>
        </w:rPr>
        <w:t xml:space="preserve">. Even when programs do not in fact benefit nonwhites more than whites, the myth of the lazy black recipient contributes to a welfare backlash. The pervasiveness of racial stereotypes is thus concerning both because demonized populations are less likely to enjoy the full benefits of assistance and because it contributes to a welfare backlash that is worrying from a progressive perspective. </w:t>
      </w:r>
      <w:r w:rsidRPr="00071DC3">
        <w:rPr>
          <w:u w:val="single"/>
        </w:rPr>
        <w:t>A universal income support system would be less likely to stigmatize the target population, since all members of the community would get a UBI</w:t>
      </w:r>
      <w:r w:rsidRPr="00071DC3">
        <w:rPr>
          <w:sz w:val="16"/>
        </w:rPr>
        <w:t xml:space="preserve">. If benefits are destigmatized, those worse off are less likely to suffer self-respect harms and to drop out of programs they require to live well. </w:t>
      </w:r>
    </w:p>
    <w:p w14:paraId="7475FE8C" w14:textId="77777777" w:rsidR="00ED3FB7" w:rsidRPr="00ED3FB7" w:rsidRDefault="00ED3FB7" w:rsidP="00ED3FB7"/>
    <w:p w14:paraId="658850BD" w14:textId="0ECEC6D9" w:rsidR="00D803E9" w:rsidRDefault="00D803E9" w:rsidP="00D803E9">
      <w:pPr>
        <w:pStyle w:val="Heading3"/>
      </w:pPr>
      <w:r>
        <w:t xml:space="preserve">Solvency – </w:t>
      </w:r>
      <w:r w:rsidR="000313B1">
        <w:t>Justice</w:t>
      </w:r>
    </w:p>
    <w:p w14:paraId="34B0F87A" w14:textId="77777777" w:rsidR="000313B1" w:rsidRDefault="000313B1" w:rsidP="000313B1">
      <w:pPr>
        <w:pStyle w:val="Heading4"/>
      </w:pPr>
      <w:r>
        <w:t>And, Guaranteed income rooted in racial and gender justice – must be designed in context of generational inequities</w:t>
      </w:r>
    </w:p>
    <w:p w14:paraId="043934D8" w14:textId="77777777" w:rsidR="000313B1" w:rsidRDefault="000313B1" w:rsidP="000313B1">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21ACF1C0" w14:textId="77777777" w:rsidR="000313B1" w:rsidRPr="00FF5E12" w:rsidRDefault="000313B1" w:rsidP="000313B1">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02C31DD5" w14:textId="77777777" w:rsidR="000313B1" w:rsidRDefault="000313B1" w:rsidP="000313B1">
      <w:r>
        <w:t xml:space="preserve">As a means to address economic and racial injustice, </w:t>
      </w:r>
      <w:r w:rsidRPr="00101F86">
        <w:rPr>
          <w:rStyle w:val="StyleUnderline"/>
        </w:rPr>
        <w:t>a guaranteed income has a notable history of being uplifted by racial justice advocates and movements</w:t>
      </w:r>
      <w:r>
        <w:t>.</w:t>
      </w:r>
    </w:p>
    <w:p w14:paraId="125C2802" w14:textId="77777777" w:rsidR="000313B1" w:rsidRPr="00101F86" w:rsidRDefault="000313B1" w:rsidP="000313B1">
      <w:pPr>
        <w:rPr>
          <w:u w:val="single"/>
        </w:rPr>
      </w:pPr>
      <w:r>
        <w:t xml:space="preserve">We must acknowledge that </w:t>
      </w:r>
      <w:r w:rsidRPr="00101F86">
        <w:rPr>
          <w:rStyle w:val="StyleUnderline"/>
        </w:rPr>
        <w:t xml:space="preserve">the legacy of a guaranteed income is </w:t>
      </w:r>
      <w:r w:rsidRPr="00101F86">
        <w:rPr>
          <w:rStyle w:val="StyleUnderline"/>
          <w:b/>
          <w:bCs/>
        </w:rPr>
        <w:t>inextricably linked to racial justice</w:t>
      </w:r>
      <w:r>
        <w:t>. Loo</w:t>
      </w:r>
      <w:r w:rsidRPr="00101F86">
        <w:rPr>
          <w:rStyle w:val="StyleUnderline"/>
        </w:rPr>
        <w:t>king at historical precedents, much attention is focused on the Black Panther Party’s 1966 10-point platform, which called for offering every person</w:t>
      </w:r>
      <w:r w:rsidRPr="00101F86">
        <w:t xml:space="preserve"> employment </w:t>
      </w:r>
      <w:r>
        <w:t xml:space="preserve">or </w:t>
      </w:r>
      <w:r w:rsidRPr="00101F86">
        <w:rPr>
          <w:rStyle w:val="StyleUnderline"/>
        </w:rPr>
        <w:t>a guaranteed income</w:t>
      </w:r>
      <w:r>
        <w:t xml:space="preserve">. </w:t>
      </w:r>
      <w:r w:rsidRPr="00101F86">
        <w:rPr>
          <w:rStyle w:val="StyleUnderline"/>
        </w:rPr>
        <w:t>Dr. Martin Luther King Jr., also called for a guaranteed income</w:t>
      </w:r>
      <w:r>
        <w:t>, outlining his own proposal in his final book, Where Do We Go from Here: Chaos or Community?</w:t>
      </w:r>
    </w:p>
    <w:p w14:paraId="74778DF9" w14:textId="77777777" w:rsidR="000313B1" w:rsidRPr="00AA236A" w:rsidRDefault="000313B1" w:rsidP="000313B1">
      <w:pPr>
        <w:rPr>
          <w:rStyle w:val="StyleUnderline"/>
        </w:rPr>
      </w:pPr>
      <w:r>
        <w:t xml:space="preserve">Much less attention has been paid to the role that the National Welfare Rights Organization (NWRO) played in advancing a guaranteed income, which reached over 100,000 members at the organization’s peak. </w:t>
      </w:r>
      <w:r w:rsidRPr="00AA236A">
        <w:rPr>
          <w:rStyle w:val="StyleUnderline"/>
        </w:rPr>
        <w:t>The NWRO focused primarily on racial, gender, and economic justice. Many</w:t>
      </w:r>
      <w:r>
        <w:t xml:space="preserve"> NWRO </w:t>
      </w:r>
      <w:r w:rsidRPr="00AA236A">
        <w:rPr>
          <w:rStyle w:val="StyleUnderline"/>
        </w:rPr>
        <w:t>members were Black women who moved north from the sharecropping south</w:t>
      </w:r>
      <w:r>
        <w:t xml:space="preserve"> </w:t>
      </w:r>
      <w:r w:rsidRPr="00AA236A">
        <w:rPr>
          <w:rStyle w:val="StyleUnderline"/>
        </w:rPr>
        <w:t>and faced widespread employment discrimination</w:t>
      </w:r>
      <w:r>
        <w:t xml:space="preserve">. They clearly understood that their status as public assistance recipients was tied to being seen as laborers, rather than hard-working mothers, who were nonetheless deemed unworthy and undeserving of any assistance. </w:t>
      </w:r>
      <w:r w:rsidRPr="00AA236A">
        <w:rPr>
          <w:rStyle w:val="StyleUnderline"/>
        </w:rPr>
        <w:t>They challenged the stigma of welfare and insisted that a decent standard of living was a right —one that should not be tied to waged work—while also emphasizing the work and value of caregiving.</w:t>
      </w:r>
    </w:p>
    <w:p w14:paraId="298E719C" w14:textId="77777777" w:rsidR="000313B1" w:rsidRPr="00AA236A" w:rsidRDefault="000313B1" w:rsidP="000313B1">
      <w:pPr>
        <w:rPr>
          <w:rStyle w:val="StyleUnderline"/>
        </w:rPr>
      </w:pPr>
      <w:r w:rsidRPr="00AA236A">
        <w:rPr>
          <w:rStyle w:val="StyleUnderline"/>
        </w:rPr>
        <w:t>Movements such as these understood the potential that a guaranteed income had</w:t>
      </w:r>
      <w:r>
        <w:t xml:space="preserve">, </w:t>
      </w:r>
      <w:r w:rsidRPr="00AA236A">
        <w:rPr>
          <w:rStyle w:val="StyleUnderline"/>
        </w:rPr>
        <w:t xml:space="preserve">and </w:t>
      </w:r>
      <w:r w:rsidRPr="00AA236A">
        <w:rPr>
          <w:rStyle w:val="StyleUnderline"/>
          <w:b/>
          <w:bCs/>
        </w:rPr>
        <w:t>we owe it to ourselves</w:t>
      </w:r>
      <w:r>
        <w:t>—</w:t>
      </w:r>
      <w:r w:rsidRPr="00AA236A">
        <w:rPr>
          <w:rStyle w:val="StyleUnderline"/>
        </w:rPr>
        <w:t>and to those who came before us</w:t>
      </w:r>
      <w:r>
        <w:t>—</w:t>
      </w:r>
      <w:r w:rsidRPr="00AA236A">
        <w:rPr>
          <w:rStyle w:val="StyleUnderline"/>
        </w:rPr>
        <w:t xml:space="preserve">to understand how a guaranteed income </w:t>
      </w:r>
      <w:r w:rsidRPr="00AA236A">
        <w:rPr>
          <w:rStyle w:val="StyleUnderline"/>
          <w:b/>
          <w:bCs/>
        </w:rPr>
        <w:t>needs to be designed in the 21st century in order to finish what began generations ago</w:t>
      </w:r>
      <w:r w:rsidRPr="00AA236A">
        <w:rPr>
          <w:rStyle w:val="StyleUnderline"/>
        </w:rPr>
        <w:t>.</w:t>
      </w:r>
    </w:p>
    <w:p w14:paraId="3700CC78" w14:textId="77777777" w:rsidR="000313B1" w:rsidRPr="000313B1" w:rsidRDefault="000313B1" w:rsidP="000313B1"/>
    <w:p w14:paraId="3362AADD" w14:textId="77777777" w:rsidR="00122836" w:rsidRDefault="00122836" w:rsidP="00122836"/>
    <w:p w14:paraId="33CF845F" w14:textId="3EC0A295" w:rsidR="006E0838" w:rsidRDefault="000770A7" w:rsidP="000770A7">
      <w:pPr>
        <w:pStyle w:val="Heading3"/>
      </w:pPr>
      <w:r>
        <w:t>AT EITC CP</w:t>
      </w:r>
      <w:r w:rsidR="00A56C53">
        <w:t xml:space="preserve"> – Racial and gender equity</w:t>
      </w:r>
    </w:p>
    <w:p w14:paraId="35910523" w14:textId="77777777" w:rsidR="000770A7" w:rsidRDefault="000770A7" w:rsidP="000770A7">
      <w:pPr>
        <w:pStyle w:val="Heading4"/>
      </w:pPr>
      <w:r>
        <w:t>Despite EITC upsides, it fails to resolve racial and gender wealth inequities – multiple warrants</w:t>
      </w:r>
    </w:p>
    <w:p w14:paraId="177ED9D2" w14:textId="77777777" w:rsidR="000770A7" w:rsidRDefault="000770A7" w:rsidP="000770A7">
      <w:r w:rsidRPr="0043170E">
        <w:rPr>
          <w:rStyle w:val="Style13ptBold"/>
        </w:rPr>
        <w:t>Bhattacharya</w:t>
      </w:r>
      <w:r>
        <w:t xml:space="preserve">, vice president of programs and strategy at the Insight Center for Community Economic Development, </w:t>
      </w:r>
      <w:r w:rsidRPr="0043170E">
        <w:rPr>
          <w:rStyle w:val="Style13ptBold"/>
        </w:rPr>
        <w:t>2019</w:t>
      </w:r>
    </w:p>
    <w:p w14:paraId="7877196A" w14:textId="77777777" w:rsidR="000770A7" w:rsidRDefault="000770A7" w:rsidP="000770A7">
      <w:r>
        <w:t xml:space="preserve">[Jhumpa, “Exploring Guaranteed Income Through A Racial And Gender Justice Lens,” Roosevelt Institute, June 2019 </w:t>
      </w:r>
      <w:r w:rsidRPr="0043170E">
        <w:t>https://rooseveltinstitute.org/wp-content/uploads/2020/07/RI_UBI-Racial-Gender-Justice-brief-201906.pdf</w:t>
      </w:r>
      <w:r>
        <w:t>, accessed June 26, 2023, GDS-LL]</w:t>
      </w:r>
    </w:p>
    <w:p w14:paraId="0C16E655" w14:textId="77777777" w:rsidR="000770A7" w:rsidRPr="00632C97" w:rsidRDefault="000770A7" w:rsidP="000770A7">
      <w:pPr>
        <w:rPr>
          <w:rStyle w:val="StyleUnderline"/>
        </w:rPr>
      </w:pPr>
      <w:r>
        <w:t xml:space="preserve">It is difficult to ascertain how EITC expansion on its own can address racial and gender wealth inequities. It is true that a large percentage of those who will qualify for the expansion are families of color. However, </w:t>
      </w:r>
      <w:r w:rsidRPr="00632C97">
        <w:rPr>
          <w:rStyle w:val="StyleUnderline"/>
        </w:rPr>
        <w:t xml:space="preserve">the amount of the credit along with the fact that the credit will most likely be used to cover basic life expenses point to the conclusion that </w:t>
      </w:r>
      <w:r w:rsidRPr="00632C97">
        <w:t xml:space="preserve">while </w:t>
      </w:r>
      <w:r w:rsidRPr="00632C97">
        <w:rPr>
          <w:rStyle w:val="StyleUnderline"/>
        </w:rPr>
        <w:t>EITC</w:t>
      </w:r>
      <w:r w:rsidRPr="00632C97">
        <w:t xml:space="preserve"> expansion is greatly needed</w:t>
      </w:r>
      <w:r>
        <w:t xml:space="preserve">, it </w:t>
      </w:r>
      <w:r w:rsidRPr="00632C97">
        <w:rPr>
          <w:rStyle w:val="StyleUnderline"/>
        </w:rPr>
        <w:t>will probably not make a dent in curbing racial or gender wealth inequities</w:t>
      </w:r>
      <w:r>
        <w:t xml:space="preserve">. </w:t>
      </w:r>
      <w:r w:rsidRPr="00632C97">
        <w:rPr>
          <w:rStyle w:val="StyleUnderline"/>
        </w:rPr>
        <w:t>A larger benefit needs to be considered in order to help those with little to no wealth to actually begin accumulating wealth.</w:t>
      </w:r>
    </w:p>
    <w:p w14:paraId="658EF0DE" w14:textId="77777777" w:rsidR="000770A7" w:rsidRPr="00C476E1" w:rsidRDefault="000770A7" w:rsidP="000770A7">
      <w:pPr>
        <w:rPr>
          <w:rStyle w:val="StyleUnderline"/>
        </w:rPr>
      </w:pPr>
      <w:r w:rsidRPr="00632C97">
        <w:rPr>
          <w:rStyle w:val="StyleUnderline"/>
        </w:rPr>
        <w:t>Another drawback</w:t>
      </w:r>
      <w:r>
        <w:t xml:space="preserve"> to the EITC </w:t>
      </w:r>
      <w:r w:rsidRPr="00C476E1">
        <w:rPr>
          <w:rStyle w:val="StyleUnderline"/>
        </w:rPr>
        <w:t>is that it also excludes those who may not be a part of the federal tax system</w:t>
      </w:r>
      <w:r>
        <w:t xml:space="preserve">. </w:t>
      </w:r>
      <w:r w:rsidRPr="00C476E1">
        <w:rPr>
          <w:rStyle w:val="StyleUnderline"/>
        </w:rPr>
        <w:t>There are many people who choose not to file taxes</w:t>
      </w:r>
      <w:r>
        <w:t xml:space="preserve"> for numerous reasons. For example, </w:t>
      </w:r>
      <w:r w:rsidRPr="00C476E1">
        <w:rPr>
          <w:rStyle w:val="StyleUnderline"/>
        </w:rPr>
        <w:t>many workers are part of the informal economy</w:t>
      </w:r>
      <w:r>
        <w:t xml:space="preserve">, </w:t>
      </w:r>
      <w:r w:rsidRPr="00C476E1">
        <w:rPr>
          <w:rStyle w:val="StyleUnderline"/>
        </w:rPr>
        <w:t>including those who have been formerly incarcerated and can’t find traditional work due to employer discrimination as well as people who cannot afford to have their paychecks garnished by the government to pay off unjust criminal justice debt.</w:t>
      </w:r>
      <w:r>
        <w:t xml:space="preserve"> Also, </w:t>
      </w:r>
      <w:r w:rsidRPr="00C476E1">
        <w:rPr>
          <w:rStyle w:val="StyleUnderline"/>
        </w:rPr>
        <w:t>about half of our undocumented population don’t file or pay federal income taxes as many live in constant fear of interacting with the government in any way</w:t>
      </w:r>
      <w:r>
        <w:t xml:space="preserve"> (Campbell 2017). For these reasons, </w:t>
      </w:r>
      <w:r w:rsidRPr="00C476E1">
        <w:rPr>
          <w:rStyle w:val="StyleUnderline"/>
        </w:rPr>
        <w:t>EITC expansion</w:t>
      </w:r>
      <w:r>
        <w:t xml:space="preserve"> should be considered a great tool to alleviate abject poverty, but it </w:t>
      </w:r>
      <w:r w:rsidRPr="00C476E1">
        <w:rPr>
          <w:rStyle w:val="StyleUnderline"/>
        </w:rPr>
        <w:t>does not take us far in the discussion of racial and gender wealth equity.</w:t>
      </w:r>
    </w:p>
    <w:p w14:paraId="443874DD" w14:textId="77777777" w:rsidR="003C47F1" w:rsidRDefault="003C47F1" w:rsidP="003C47F1">
      <w:pPr>
        <w:pStyle w:val="Heading3"/>
      </w:pPr>
      <w:r>
        <w:t>AT Targeted Basic Income</w:t>
      </w:r>
    </w:p>
    <w:p w14:paraId="44E81515" w14:textId="77777777" w:rsidR="003C47F1" w:rsidRDefault="003C47F1" w:rsidP="003C47F1">
      <w:pPr>
        <w:pStyle w:val="Heading4"/>
      </w:pPr>
      <w:r>
        <w:t>Universal Basic Income trumps targeted income grants in multiple fiscal sustainability metrics</w:t>
      </w:r>
    </w:p>
    <w:p w14:paraId="167D9575" w14:textId="77777777" w:rsidR="003C47F1" w:rsidRDefault="003C47F1" w:rsidP="003C47F1">
      <w:pPr>
        <w:rPr>
          <w:rStyle w:val="Style13ptBold"/>
        </w:rPr>
      </w:pPr>
      <w:r>
        <w:rPr>
          <w:rStyle w:val="Style13ptBold"/>
        </w:rPr>
        <w:t>Institute for Economic Justice, 2021</w:t>
      </w:r>
    </w:p>
    <w:p w14:paraId="6ADB6046" w14:textId="77777777" w:rsidR="003C47F1" w:rsidRDefault="003C47F1" w:rsidP="003C47F1">
      <w:r>
        <w:rPr>
          <w:rStyle w:val="Style13ptBold"/>
          <w:szCs w:val="18"/>
        </w:rPr>
        <w:t>["</w:t>
      </w:r>
      <w:r>
        <w:t xml:space="preserve">DESIGNING A BASIC INCOME GUARANTEE: TARGETING, UNIVERSALITY AND OTHER CONSIDERATIONS,” Institute for Economic Justice, October 2021, </w:t>
      </w:r>
      <w:r w:rsidRPr="00476D5A">
        <w:t>https://www.iej.org.za/wp-content/uploads/2021/10/IEJ-policy-brief-UBIG-3_2.pdf</w:t>
      </w:r>
      <w:r>
        <w:t>, Accessed 6/26/23, GDS – PL]</w:t>
      </w:r>
    </w:p>
    <w:p w14:paraId="7D095529" w14:textId="77777777" w:rsidR="003C47F1" w:rsidRDefault="003C47F1" w:rsidP="003C47F1">
      <w:pPr>
        <w:rPr>
          <w:rStyle w:val="Style13ptBold"/>
        </w:rPr>
      </w:pPr>
      <w:r>
        <w:rPr>
          <w:rStyle w:val="Style13ptBold"/>
        </w:rPr>
        <w:t>***UBIG – Universal Basic Income Grant</w:t>
      </w:r>
    </w:p>
    <w:p w14:paraId="6A151049" w14:textId="77777777" w:rsidR="003C47F1" w:rsidRDefault="003C47F1" w:rsidP="003C47F1">
      <w:pPr>
        <w:rPr>
          <w:rStyle w:val="Style13ptBold"/>
        </w:rPr>
      </w:pPr>
      <w:r>
        <w:rPr>
          <w:rStyle w:val="Style13ptBold"/>
        </w:rPr>
        <w:t>***RPL - Food poverty line</w:t>
      </w:r>
    </w:p>
    <w:p w14:paraId="451EAD3E" w14:textId="77777777" w:rsidR="003C47F1" w:rsidRPr="00E23986" w:rsidRDefault="003C47F1" w:rsidP="003C47F1">
      <w:pPr>
        <w:rPr>
          <w:rStyle w:val="Style13ptBold"/>
        </w:rPr>
      </w:pPr>
      <w:r>
        <w:rPr>
          <w:rStyle w:val="Style13ptBold"/>
        </w:rPr>
        <w:t xml:space="preserve">***LBPL - Lower-bound poverty line </w:t>
      </w:r>
    </w:p>
    <w:p w14:paraId="44E8EC81" w14:textId="77777777" w:rsidR="003C47F1" w:rsidRDefault="003C47F1" w:rsidP="003C47F1">
      <w:r>
        <w:t xml:space="preserve">5.2 COST-EFFECTIVENESS OF TARGETING VS UNIVERSALITY </w:t>
      </w:r>
    </w:p>
    <w:p w14:paraId="36C5E78E" w14:textId="77777777" w:rsidR="003C47F1" w:rsidRDefault="003C47F1" w:rsidP="003C47F1">
      <w:r w:rsidRPr="005908D1">
        <w:rPr>
          <w:rStyle w:val="StyleUnderline"/>
        </w:rPr>
        <w:t>An argument for targeting is that it ensures costeffectiveness by limiting eligibility</w:t>
      </w:r>
      <w:r>
        <w:t xml:space="preserve">. If judged purely in terms of limiting total costs, this is correct. While the significance of comparative savings vary, Table 2 shows that targeted scenarios will provide less costly options. However, </w:t>
      </w:r>
      <w:r w:rsidRPr="005908D1">
        <w:rPr>
          <w:rStyle w:val="StyleUnderline"/>
        </w:rPr>
        <w:t>universality is not as expensive as it first seems</w:t>
      </w:r>
      <w:r>
        <w:t xml:space="preserve">; and </w:t>
      </w:r>
      <w:r w:rsidRPr="005908D1">
        <w:rPr>
          <w:rStyle w:val="StyleUnderline"/>
        </w:rPr>
        <w:t>targeting is not as cost-efficient as claimed</w:t>
      </w:r>
      <w:r>
        <w:t xml:space="preserve">. One complication </w:t>
      </w:r>
      <w:r w:rsidRPr="005908D1">
        <w:rPr>
          <w:rStyle w:val="StyleUnderline"/>
        </w:rPr>
        <w:t>bedeviling straightforward comparisons</w:t>
      </w:r>
      <w:r>
        <w:t xml:space="preserve"> </w:t>
      </w:r>
      <w:r w:rsidRPr="005908D1">
        <w:rPr>
          <w:rStyle w:val="StyleUnderline"/>
        </w:rPr>
        <w:t>is the difficulty of measuring true costs</w:t>
      </w:r>
      <w:r>
        <w:t xml:space="preserve"> incurred by targeting measures. In analysing programmes in eight middle-income countries, Grosh et al. found that </w:t>
      </w:r>
      <w:r w:rsidRPr="005908D1">
        <w:rPr>
          <w:rStyle w:val="StyleUnderline"/>
        </w:rPr>
        <w:t xml:space="preserve">targeting accounts for an average 4% of total expenditure, and range from 25 to 75% of total </w:t>
      </w:r>
      <w:r>
        <w:t xml:space="preserve">administrative </w:t>
      </w:r>
      <w:r w:rsidRPr="005908D1">
        <w:rPr>
          <w:rStyle w:val="StyleUnderline"/>
        </w:rPr>
        <w:t>costs</w:t>
      </w:r>
      <w:r>
        <w:t xml:space="preserve">.57 Additional to these are externalised or hidden costs, such as: </w:t>
      </w:r>
      <w:r w:rsidRPr="005908D1">
        <w:rPr>
          <w:rStyle w:val="StyleUnderline"/>
        </w:rPr>
        <w:t>private expenses of proving eligibility</w:t>
      </w:r>
      <w:r>
        <w:t xml:space="preserve">, </w:t>
      </w:r>
      <w:r w:rsidRPr="005908D1">
        <w:rPr>
          <w:rStyle w:val="StyleUnderline"/>
        </w:rPr>
        <w:t>social costs of exclusion</w:t>
      </w:r>
      <w:r>
        <w:t xml:space="preserve">, </w:t>
      </w:r>
      <w:r w:rsidRPr="005908D1">
        <w:rPr>
          <w:rStyle w:val="StyleUnderline"/>
        </w:rPr>
        <w:t>and continuing economic costs to society of poverty</w:t>
      </w:r>
      <w:r>
        <w:t xml:space="preserve"> left unaddressed </w:t>
      </w:r>
      <w:r w:rsidRPr="005908D1">
        <w:rPr>
          <w:rStyle w:val="StyleUnderline"/>
        </w:rPr>
        <w:t>due to persons falling outside of coverage</w:t>
      </w:r>
      <w:r>
        <w:t xml:space="preserve"> or being incorrectly excluded. Research suggests that when considered holistically, the </w:t>
      </w:r>
      <w:r w:rsidRPr="005908D1">
        <w:rPr>
          <w:rStyle w:val="StyleUnderline"/>
        </w:rPr>
        <w:t>real price of targeting is often vastly underestimated</w:t>
      </w:r>
      <w:r>
        <w:t xml:space="preserve">.58 However, such a holistic perspective is rarely considered or prioritised in policy cost-analysis. Arguably </w:t>
      </w:r>
      <w:r w:rsidRPr="005908D1">
        <w:rPr>
          <w:rStyle w:val="StyleUnderline"/>
        </w:rPr>
        <w:t>one should offset the costing of a UBIG by the amount raised through the claw-back mechanism</w:t>
      </w:r>
      <w:r>
        <w:t xml:space="preserve"> to better understand its real cost; as this is effectively eliminating the portion of its costing in benefits distributed to the wealthy. </w:t>
      </w:r>
    </w:p>
    <w:p w14:paraId="6151127E" w14:textId="77777777" w:rsidR="003C47F1" w:rsidRDefault="003C47F1" w:rsidP="003C47F1">
      <w:r>
        <w:t xml:space="preserve">Additionally, </w:t>
      </w:r>
      <w:r w:rsidRPr="00AD1743">
        <w:rPr>
          <w:rStyle w:val="StyleUnderline"/>
        </w:rPr>
        <w:t>a myriad of economic and social benefits resulting</w:t>
      </w:r>
      <w:r>
        <w:t xml:space="preserve"> from </w:t>
      </w:r>
      <w:r w:rsidRPr="00AD1743">
        <w:rPr>
          <w:rStyle w:val="StyleUnderline"/>
        </w:rPr>
        <w:t>the stimulus and developmental impacts of a universal basic income would be significantly higher than with a targeted grant</w:t>
      </w:r>
      <w:r>
        <w:t xml:space="preserve">. Yet for those who evaluate best policy based purely on the gross line-item cost basis, the choice of targeting a BIG appears to make sense. The second part of the argument supporting targeting is that it ensures cost-effectiveness by enabling higher transfer values. That is, in addition to being less costly, it can allow for larger transfer values per individual by concentrating a limited budget on a smaller pool of recipients - which should have greater impact, making it also the more effective choice. It is logically obvious that a fixed budget divided among a smaller number of recipients results in a larger benefit per person. If we compare the merits of the two options in a fixed budget, however, </w:t>
      </w:r>
      <w:r w:rsidRPr="00AD1743">
        <w:rPr>
          <w:rStyle w:val="StyleUnderline"/>
        </w:rPr>
        <w:t>targeting offers no affordability benefit over universality</w:t>
      </w:r>
      <w:r>
        <w:t xml:space="preserve">. Indeed, </w:t>
      </w:r>
      <w:r w:rsidRPr="00AD1743">
        <w:rPr>
          <w:rStyle w:val="StyleUnderline"/>
        </w:rPr>
        <w:t>universality would be more cost-efficient in this scenario given the added administrative expenses of targeting</w:t>
      </w:r>
      <w:r>
        <w:t xml:space="preserve">. It is, of course, possible that there are options where targeting may ‘save funds’ and allow for larger values; for example, introducing a BIG that attempts to target only broad unemployment and offered at the LBPL, compared to a UBIG offered at the FPL. However, as we argue below, such an option, </w:t>
      </w:r>
      <w:r w:rsidRPr="00AD1743">
        <w:rPr>
          <w:rStyle w:val="StyleUnderline"/>
        </w:rPr>
        <w:t>while on the face of it increasing benefits to grantees</w:t>
      </w:r>
      <w:r>
        <w:t xml:space="preserve">, </w:t>
      </w:r>
      <w:r w:rsidRPr="00AD1743">
        <w:rPr>
          <w:rStyle w:val="StyleUnderline"/>
        </w:rPr>
        <w:t>could actually have a lower impact on reducing poverty</w:t>
      </w:r>
      <w:r>
        <w:t xml:space="preserve"> if the pool of low-income beneficiaries is far narrower than under a UBIG. The obvious trade-off is that this is done at the expense of much lower coverage, which can undermine the social and economic impacts of a BIG. </w:t>
      </w:r>
    </w:p>
    <w:p w14:paraId="7E3F58CA" w14:textId="77777777" w:rsidR="003C47F1" w:rsidRPr="002B5ACE" w:rsidRDefault="003C47F1" w:rsidP="003C47F1">
      <w:pPr>
        <w:rPr>
          <w:sz w:val="16"/>
          <w:szCs w:val="16"/>
        </w:rPr>
      </w:pPr>
      <w:r w:rsidRPr="002B5ACE">
        <w:rPr>
          <w:sz w:val="16"/>
          <w:szCs w:val="16"/>
        </w:rPr>
        <w:t xml:space="preserve">Further, cost saving does not speak to what is a more effective and impactful design choice in meeting the desired objectives- in this case to address poverty. While it is always cheaper to do less, the question is whether a policy design frustrates or advances the underlying intention. In unpacking these assumptions further: Section 6 explores the limitations of focusing only on individual transfer values, and failing to consider the impact on households being able to pool grants, while Section 7 looks to the overstated concerns of affordability driving policy preferences for targeting. Ultimately, the fiscal framework, approaches to macroeconomic policy and perspectives on the developmental impact of social policy determine the policy choices which are made. </w:t>
      </w:r>
    </w:p>
    <w:p w14:paraId="23C6E485" w14:textId="26505AB0" w:rsidR="00D816B8" w:rsidRDefault="00B720C8" w:rsidP="00D816B8">
      <w:pPr>
        <w:pStyle w:val="Heading2"/>
      </w:pPr>
      <w:r>
        <w:t>2AC</w:t>
      </w:r>
      <w:r w:rsidR="00D816B8">
        <w:t>---</w:t>
      </w:r>
      <w:r w:rsidR="00D816B8" w:rsidRPr="00C42BA0">
        <w:t>Taxation System</w:t>
      </w:r>
      <w:r w:rsidR="00D816B8">
        <w:t>---VAT</w:t>
      </w:r>
    </w:p>
    <w:p w14:paraId="20397C03" w14:textId="77777777" w:rsidR="00D816B8" w:rsidRPr="00C42BA0" w:rsidRDefault="00D816B8" w:rsidP="00D816B8">
      <w:pPr>
        <w:pStyle w:val="Heading3"/>
      </w:pPr>
      <w:r>
        <w:t>Taxes the Rich</w:t>
      </w:r>
    </w:p>
    <w:p w14:paraId="585753AF" w14:textId="77777777" w:rsidR="00D816B8" w:rsidRPr="00C42BA0" w:rsidRDefault="00D816B8" w:rsidP="00D816B8">
      <w:pPr>
        <w:pStyle w:val="Heading4"/>
      </w:pPr>
      <w:r w:rsidRPr="00C42BA0">
        <w:t>VAT is a net-positive for the poor – only a net-burden to the rich</w:t>
      </w:r>
    </w:p>
    <w:p w14:paraId="29323D30" w14:textId="77777777" w:rsidR="00D816B8" w:rsidRPr="00C42BA0" w:rsidRDefault="00D816B8" w:rsidP="00D816B8">
      <w:pPr>
        <w:rPr>
          <w:sz w:val="16"/>
        </w:rPr>
      </w:pPr>
      <w:r w:rsidRPr="00C42BA0">
        <w:rPr>
          <w:sz w:val="16"/>
        </w:rPr>
        <w:t xml:space="preserve">By William </w:t>
      </w:r>
      <w:r w:rsidRPr="00C42BA0">
        <w:rPr>
          <w:rStyle w:val="Style13ptBold"/>
        </w:rPr>
        <w:t>Gale</w:t>
      </w:r>
      <w:r w:rsidRPr="00C42BA0">
        <w:rPr>
          <w:sz w:val="16"/>
        </w:rPr>
        <w:t>, 1-28-</w:t>
      </w:r>
      <w:r w:rsidRPr="00C42BA0">
        <w:rPr>
          <w:rStyle w:val="Style13ptBold"/>
        </w:rPr>
        <w:t>20</w:t>
      </w:r>
      <w:r w:rsidRPr="00C42BA0">
        <w:rPr>
          <w:sz w:val="16"/>
        </w:rPr>
        <w:t>, Raising Revenue with a Progressive Value-Added Tax, https://papers.ssrn.com/sol3/papers.cfm?abstract_id=3558168, cmh</w:t>
      </w:r>
    </w:p>
    <w:p w14:paraId="07622166" w14:textId="77777777" w:rsidR="00D816B8" w:rsidRPr="00C42BA0" w:rsidRDefault="00D816B8" w:rsidP="00D816B8">
      <w:pPr>
        <w:rPr>
          <w:sz w:val="16"/>
        </w:rPr>
      </w:pPr>
      <w:r w:rsidRPr="00C42BA0">
        <w:rPr>
          <w:sz w:val="16"/>
        </w:rPr>
        <w:t xml:space="preserve">This </w:t>
      </w:r>
      <w:r w:rsidRPr="00C42BA0">
        <w:rPr>
          <w:u w:val="single"/>
        </w:rPr>
        <w:t>policy package can be made even more progressive by using</w:t>
      </w:r>
      <w:r w:rsidRPr="00C42BA0">
        <w:rPr>
          <w:sz w:val="16"/>
        </w:rPr>
        <w:t xml:space="preserve"> a portion of </w:t>
      </w:r>
      <w:r w:rsidRPr="00C42BA0">
        <w:rPr>
          <w:u w:val="single"/>
        </w:rPr>
        <w:t>VAT revenues to provide</w:t>
      </w:r>
      <w:r w:rsidRPr="00C42BA0">
        <w:rPr>
          <w:sz w:val="16"/>
        </w:rPr>
        <w:t xml:space="preserve"> each household with a universal basic income (</w:t>
      </w:r>
      <w:r w:rsidRPr="00C42BA0">
        <w:rPr>
          <w:u w:val="single"/>
        </w:rPr>
        <w:t>UBI</w:t>
      </w:r>
      <w:r w:rsidRPr="00C42BA0">
        <w:rPr>
          <w:sz w:val="16"/>
        </w:rPr>
        <w:t xml:space="preserve">) based on family size and composition. This benefit would be provided through quarterly payments to each family, for an </w:t>
      </w:r>
      <w:r w:rsidRPr="00C42BA0">
        <w:rPr>
          <w:u w:val="single"/>
        </w:rPr>
        <w:t>annual reimbursement equal to two times the poverty line times the consumption tax rate</w:t>
      </w:r>
      <w:r w:rsidRPr="00C42BA0">
        <w:rPr>
          <w:sz w:val="16"/>
        </w:rPr>
        <w:t xml:space="preserve">. For example, with a 10 percent VAT, a family of four would receive about $5,200 back each year, compensating them for taxes paid on about $52,000 of consumption.4 Families that spend less than two times the poverty line would receive more from the UBI than they would pay in VAT. </w:t>
      </w:r>
      <w:r w:rsidRPr="00C42BA0">
        <w:rPr>
          <w:u w:val="single"/>
        </w:rPr>
        <w:t>Families with higher spending would only face a net tax burden when they consume above two times the poverty line</w:t>
      </w:r>
      <w:r w:rsidRPr="00C42BA0">
        <w:rPr>
          <w:sz w:val="16"/>
        </w:rPr>
        <w:t xml:space="preserve">. Including the UBI, the </w:t>
      </w:r>
      <w:r w:rsidRPr="00C42BA0">
        <w:rPr>
          <w:u w:val="single"/>
        </w:rPr>
        <w:t>VAT is remarkably progressive by conventional standards</w:t>
      </w:r>
      <w:r w:rsidRPr="00C42BA0">
        <w:rPr>
          <w:sz w:val="16"/>
        </w:rPr>
        <w:t xml:space="preserve">: </w:t>
      </w:r>
      <w:r w:rsidRPr="00C42BA0">
        <w:rPr>
          <w:u w:val="single"/>
        </w:rPr>
        <w:t xml:space="preserve">aft er-tax income would rise by almost </w:t>
      </w:r>
      <w:r w:rsidRPr="00C42BA0">
        <w:rPr>
          <w:b/>
          <w:bCs/>
          <w:u w:val="single"/>
        </w:rPr>
        <w:t>17</w:t>
      </w:r>
      <w:r w:rsidRPr="00C42BA0">
        <w:rPr>
          <w:u w:val="single"/>
        </w:rPr>
        <w:t xml:space="preserve"> </w:t>
      </w:r>
      <w:r w:rsidRPr="00C42BA0">
        <w:rPr>
          <w:b/>
          <w:bCs/>
          <w:u w:val="single"/>
        </w:rPr>
        <w:t>percent</w:t>
      </w:r>
      <w:r w:rsidRPr="00C42BA0">
        <w:rPr>
          <w:u w:val="single"/>
        </w:rPr>
        <w:t xml:space="preserve"> in the </w:t>
      </w:r>
      <w:r w:rsidRPr="00C42BA0">
        <w:rPr>
          <w:b/>
          <w:bCs/>
          <w:u w:val="single"/>
        </w:rPr>
        <w:t>lowest income quintile</w:t>
      </w:r>
      <w:r w:rsidRPr="00C42BA0">
        <w:rPr>
          <w:u w:val="single"/>
        </w:rPr>
        <w:t xml:space="preserve">, remain virtually </w:t>
      </w:r>
      <w:r w:rsidRPr="00C42BA0">
        <w:rPr>
          <w:b/>
          <w:bCs/>
          <w:u w:val="single"/>
        </w:rPr>
        <w:t>unchanged</w:t>
      </w:r>
      <w:r w:rsidRPr="00C42BA0">
        <w:rPr>
          <w:u w:val="single"/>
        </w:rPr>
        <w:t xml:space="preserve"> in the </w:t>
      </w:r>
      <w:r w:rsidRPr="00C42BA0">
        <w:rPr>
          <w:b/>
          <w:bCs/>
          <w:u w:val="single"/>
        </w:rPr>
        <w:t>middle</w:t>
      </w:r>
      <w:r w:rsidRPr="00C42BA0">
        <w:rPr>
          <w:u w:val="single"/>
        </w:rPr>
        <w:t xml:space="preserve"> quintile, and </w:t>
      </w:r>
      <w:r w:rsidRPr="00C42BA0">
        <w:rPr>
          <w:b/>
          <w:bCs/>
          <w:u w:val="single"/>
        </w:rPr>
        <w:t>fall by 5.5 percent</w:t>
      </w:r>
      <w:r w:rsidRPr="00C42BA0">
        <w:rPr>
          <w:u w:val="single"/>
        </w:rPr>
        <w:t xml:space="preserve"> among the </w:t>
      </w:r>
      <w:r w:rsidRPr="00C42BA0">
        <w:rPr>
          <w:b/>
          <w:bCs/>
          <w:u w:val="single"/>
        </w:rPr>
        <w:t>top 1 percent</w:t>
      </w:r>
      <w:r w:rsidRPr="00C42BA0">
        <w:rPr>
          <w:u w:val="single"/>
        </w:rPr>
        <w:t xml:space="preserve"> of households.</w:t>
      </w:r>
      <w:r w:rsidRPr="00C42BA0">
        <w:rPr>
          <w:sz w:val="16"/>
        </w:rPr>
        <w:t xml:space="preserve"> </w:t>
      </w:r>
    </w:p>
    <w:p w14:paraId="5AA7FA0E" w14:textId="77777777" w:rsidR="00D816B8" w:rsidRPr="00C42BA0" w:rsidRDefault="00D816B8" w:rsidP="00D816B8">
      <w:pPr>
        <w:rPr>
          <w:sz w:val="16"/>
        </w:rPr>
      </w:pPr>
      <w:r w:rsidRPr="00C42BA0">
        <w:rPr>
          <w:sz w:val="16"/>
        </w:rPr>
        <w:t xml:space="preserve">Third, to avoid the VAT depressing the economy in the short run, </w:t>
      </w:r>
      <w:r w:rsidRPr="00C42BA0">
        <w:rPr>
          <w:u w:val="single"/>
        </w:rPr>
        <w:t>most or all of the revenues collected in the years immediately following enactment</w:t>
      </w:r>
      <w:r w:rsidRPr="00C42BA0">
        <w:rPr>
          <w:sz w:val="16"/>
        </w:rPr>
        <w:t xml:space="preserve"> should be spent on programs that stimulate the economy. For example, revenue from a VAT (aft er the adjustments described above) </w:t>
      </w:r>
      <w:r w:rsidRPr="00C42BA0">
        <w:rPr>
          <w:u w:val="single"/>
        </w:rPr>
        <w:t>could be used to expand the UBI</w:t>
      </w:r>
      <w:r w:rsidRPr="00C42BA0">
        <w:rPr>
          <w:sz w:val="16"/>
        </w:rPr>
        <w:t xml:space="preserve">, </w:t>
      </w:r>
      <w:r w:rsidRPr="00C42BA0">
        <w:rPr>
          <w:u w:val="single"/>
        </w:rPr>
        <w:t>restructure or reduce other taxes, pay for health care</w:t>
      </w:r>
      <w:r w:rsidRPr="00C42BA0">
        <w:rPr>
          <w:sz w:val="16"/>
        </w:rPr>
        <w:t xml:space="preserve"> (Burman 2009</w:t>
      </w:r>
      <w:r w:rsidRPr="00C42BA0">
        <w:rPr>
          <w:u w:val="single"/>
        </w:rPr>
        <w:t>), fund work incentives</w:t>
      </w:r>
      <w:r w:rsidRPr="00C42BA0">
        <w:rPr>
          <w:sz w:val="16"/>
        </w:rPr>
        <w:t xml:space="preserve"> (Burman 2019), boost necessary government investments, </w:t>
      </w:r>
      <w:r w:rsidRPr="00C42BA0">
        <w:rPr>
          <w:u w:val="single"/>
        </w:rPr>
        <w:t>or provide temporary stimulus, all of which would help off set any demand reduction from the introduction of the VAT</w:t>
      </w:r>
      <w:r w:rsidRPr="00C42BA0">
        <w:rPr>
          <w:sz w:val="16"/>
        </w:rPr>
        <w:t xml:space="preserve">. Over time, some of those uses could be scaled back so that revenues from the </w:t>
      </w:r>
      <w:r w:rsidRPr="00C42BA0">
        <w:rPr>
          <w:b/>
          <w:bCs/>
          <w:u w:val="single"/>
        </w:rPr>
        <w:t>VAT could be used to reduce the federal</w:t>
      </w:r>
      <w:r w:rsidRPr="00C42BA0">
        <w:rPr>
          <w:sz w:val="16"/>
        </w:rPr>
        <w:t xml:space="preserve"> </w:t>
      </w:r>
      <w:r w:rsidRPr="00C42BA0">
        <w:rPr>
          <w:b/>
          <w:bCs/>
          <w:u w:val="single"/>
        </w:rPr>
        <w:t>debt</w:t>
      </w:r>
      <w:r w:rsidRPr="00C42BA0">
        <w:rPr>
          <w:sz w:val="16"/>
        </w:rPr>
        <w:t>.</w:t>
      </w:r>
    </w:p>
    <w:p w14:paraId="7930C72B" w14:textId="77777777" w:rsidR="00D816B8" w:rsidRPr="00C42BA0" w:rsidRDefault="00D816B8" w:rsidP="00D816B8">
      <w:pPr>
        <w:pStyle w:val="Heading4"/>
      </w:pPr>
      <w:r w:rsidRPr="00C42BA0">
        <w:t>VAT raises money by taxing the rich, not the poor</w:t>
      </w:r>
    </w:p>
    <w:p w14:paraId="5F55C5E3" w14:textId="77777777" w:rsidR="00D816B8" w:rsidRPr="00C42BA0" w:rsidRDefault="00D816B8" w:rsidP="00D816B8">
      <w:pPr>
        <w:rPr>
          <w:sz w:val="16"/>
        </w:rPr>
      </w:pPr>
      <w:r w:rsidRPr="00C42BA0">
        <w:rPr>
          <w:sz w:val="16"/>
        </w:rPr>
        <w:t xml:space="preserve">By William </w:t>
      </w:r>
      <w:r w:rsidRPr="00C42BA0">
        <w:rPr>
          <w:rStyle w:val="Style13ptBold"/>
        </w:rPr>
        <w:t>Gale</w:t>
      </w:r>
      <w:r w:rsidRPr="00C42BA0">
        <w:rPr>
          <w:sz w:val="16"/>
        </w:rPr>
        <w:t>, 1-28-</w:t>
      </w:r>
      <w:r w:rsidRPr="00C42BA0">
        <w:rPr>
          <w:rStyle w:val="Style13ptBold"/>
        </w:rPr>
        <w:t>20</w:t>
      </w:r>
      <w:r w:rsidRPr="00C42BA0">
        <w:rPr>
          <w:sz w:val="16"/>
        </w:rPr>
        <w:t>, Raising Revenue with a Progressive Value-Added Tax, https://papers.ssrn.com/sol3/papers.cfm?abstract_id=3558168, cmh</w:t>
      </w:r>
    </w:p>
    <w:p w14:paraId="78958CAC" w14:textId="77777777" w:rsidR="00D816B8" w:rsidRPr="00C42BA0" w:rsidRDefault="00D816B8" w:rsidP="00D816B8">
      <w:pPr>
        <w:rPr>
          <w:sz w:val="16"/>
        </w:rPr>
      </w:pPr>
      <w:r w:rsidRPr="00C42BA0">
        <w:rPr>
          <w:sz w:val="16"/>
        </w:rPr>
        <w:t xml:space="preserve">This chapter proposes a </w:t>
      </w:r>
      <w:r w:rsidRPr="00C42BA0">
        <w:rPr>
          <w:u w:val="single"/>
        </w:rPr>
        <w:t>new progressive, national consumption tax</w:t>
      </w:r>
      <w:r w:rsidRPr="00C42BA0">
        <w:rPr>
          <w:sz w:val="16"/>
        </w:rPr>
        <w:t xml:space="preserve">: a </w:t>
      </w:r>
      <w:r w:rsidRPr="00C42BA0">
        <w:rPr>
          <w:u w:val="single"/>
        </w:rPr>
        <w:t>broad-based, credit-invoice</w:t>
      </w:r>
      <w:r w:rsidRPr="00C42BA0">
        <w:rPr>
          <w:sz w:val="16"/>
        </w:rPr>
        <w:t xml:space="preserve"> value-added tax (</w:t>
      </w:r>
      <w:r w:rsidRPr="00C42BA0">
        <w:rPr>
          <w:u w:val="single"/>
        </w:rPr>
        <w:t>VAT</w:t>
      </w:r>
      <w:r w:rsidRPr="00C42BA0">
        <w:rPr>
          <w:sz w:val="16"/>
        </w:rPr>
        <w:t xml:space="preserve">), sometimes referred to as a “goods and services” tax. The most intuitive way to understand the VAT is that it is like a retail sales tax, but with tax revenue that is collected in parts at each stage of production rather than all at once at the retail level.2 Similar to a tax imposed in New Zealand, this </w:t>
      </w:r>
      <w:r w:rsidRPr="00C42BA0">
        <w:rPr>
          <w:u w:val="single"/>
        </w:rPr>
        <w:t>VAT would tax a broad base that includes items that other countries’ taxes typically omit: education, health care, financial services, and nonprofits</w:t>
      </w:r>
      <w:r w:rsidRPr="00C42BA0">
        <w:rPr>
          <w:sz w:val="16"/>
        </w:rPr>
        <w:t xml:space="preserve">. To maintain parity with the </w:t>
      </w:r>
      <w:r w:rsidRPr="00C42BA0">
        <w:rPr>
          <w:u w:val="single"/>
        </w:rPr>
        <w:t>private sector, federal, state, and local government spending would be taxed too</w:t>
      </w:r>
      <w:r w:rsidRPr="00C42BA0">
        <w:rPr>
          <w:sz w:val="16"/>
        </w:rPr>
        <w:t xml:space="preserve">, but this taxation of government spending would not raise net revenues, because the federal government cannot raise net revenue by taxing itself and because the proposal would reimburse subnational governments for the VAT they pay. </w:t>
      </w:r>
      <w:r w:rsidRPr="00C42BA0">
        <w:rPr>
          <w:u w:val="single"/>
        </w:rPr>
        <w:t>Coupled with a u</w:t>
      </w:r>
      <w:r w:rsidRPr="00C42BA0">
        <w:rPr>
          <w:sz w:val="16"/>
        </w:rPr>
        <w:t xml:space="preserve">niversal </w:t>
      </w:r>
      <w:r w:rsidRPr="00C42BA0">
        <w:rPr>
          <w:u w:val="single"/>
        </w:rPr>
        <w:t>b</w:t>
      </w:r>
      <w:r w:rsidRPr="00C42BA0">
        <w:rPr>
          <w:sz w:val="16"/>
        </w:rPr>
        <w:t xml:space="preserve">asic </w:t>
      </w:r>
      <w:r w:rsidRPr="00C42BA0">
        <w:rPr>
          <w:u w:val="single"/>
        </w:rPr>
        <w:t>i</w:t>
      </w:r>
      <w:r w:rsidRPr="00C42BA0">
        <w:rPr>
          <w:sz w:val="16"/>
        </w:rPr>
        <w:t xml:space="preserve">ncome </w:t>
      </w:r>
      <w:r w:rsidRPr="00C42BA0">
        <w:rPr>
          <w:u w:val="single"/>
        </w:rPr>
        <w:t>that varies with family size and composition, the VAT can raise substantial amounts of revenue in a progressive fashion.</w:t>
      </w:r>
    </w:p>
    <w:p w14:paraId="1C42A251" w14:textId="77777777" w:rsidR="00D816B8" w:rsidRPr="00C42BA0" w:rsidRDefault="00D816B8" w:rsidP="00D816B8">
      <w:pPr>
        <w:rPr>
          <w:u w:val="single"/>
        </w:rPr>
      </w:pPr>
      <w:r w:rsidRPr="00C42BA0">
        <w:rPr>
          <w:sz w:val="16"/>
        </w:rPr>
        <w:t xml:space="preserve">The proposal comes with five important provisions and considerations. First, the </w:t>
      </w:r>
      <w:r w:rsidRPr="00C42BA0">
        <w:rPr>
          <w:u w:val="single"/>
        </w:rPr>
        <w:t>VAT</w:t>
      </w:r>
      <w:r w:rsidRPr="00C42BA0">
        <w:rPr>
          <w:sz w:val="16"/>
        </w:rPr>
        <w:t xml:space="preserve"> proposed here is </w:t>
      </w:r>
      <w:r w:rsidRPr="00C42BA0">
        <w:rPr>
          <w:u w:val="single"/>
        </w:rPr>
        <w:t xml:space="preserve">intended to work in </w:t>
      </w:r>
      <w:r w:rsidRPr="00C42BA0">
        <w:rPr>
          <w:b/>
          <w:bCs/>
          <w:u w:val="single"/>
        </w:rPr>
        <w:t>conjunction</w:t>
      </w:r>
      <w:r w:rsidRPr="00C42BA0">
        <w:rPr>
          <w:u w:val="single"/>
        </w:rPr>
        <w:t xml:space="preserve"> with other, highly progressive policies, like an ongoing direct wealth tax, capital gains reforms, or other policy changes that raise taxes on well-to-do</w:t>
      </w:r>
      <w:r w:rsidRPr="00C42BA0">
        <w:rPr>
          <w:sz w:val="16"/>
        </w:rPr>
        <w:t xml:space="preserve"> </w:t>
      </w:r>
      <w:r w:rsidRPr="00C42BA0">
        <w:rPr>
          <w:u w:val="single"/>
        </w:rPr>
        <w:t>households</w:t>
      </w:r>
      <w:r w:rsidRPr="00C42BA0">
        <w:rPr>
          <w:sz w:val="16"/>
        </w:rPr>
        <w:t xml:space="preserve">. As noted throughout this volume, there are important reasons to raise tax burdens on high-income and high-wealth households relative to others, so </w:t>
      </w:r>
      <w:r w:rsidRPr="00C42BA0">
        <w:rPr>
          <w:u w:val="single"/>
        </w:rPr>
        <w:t>this proposal</w:t>
      </w:r>
      <w:r w:rsidRPr="00C42BA0">
        <w:rPr>
          <w:sz w:val="16"/>
        </w:rPr>
        <w:t xml:space="preserve"> should be read as a </w:t>
      </w:r>
      <w:r w:rsidRPr="00C42BA0">
        <w:rPr>
          <w:u w:val="single"/>
        </w:rPr>
        <w:t>complement to—not a substitute for—other ways to raise taxes on the rich</w:t>
      </w:r>
      <w:r w:rsidRPr="00C42BA0">
        <w:rPr>
          <w:sz w:val="16"/>
        </w:rPr>
        <w:t>.3 This is because taxes on highincome and high-wealth households, by themselves, are not likely to raise sufficient revenue to allow the federal government to control debt, invest in the economy, and provide payments to the elderly (Gale 2019). In addition, pairing a VAT with these policies is likely to make them more effective. One of the easiest ways for higher-income households to avoid wealth taxes or income taxes is to consume more—an avenue that a VAT makes less attractive. Finally, and perhaps most importantly, in light of secular increases in income and wealth inequality, it is i</w:t>
      </w:r>
      <w:r w:rsidRPr="00C42BA0">
        <w:rPr>
          <w:u w:val="single"/>
        </w:rPr>
        <w:t>nappropriate to ask the middle class to pay the higher taxes a VAT entails without also enacting substantially higher levies on high-income and high-wealth households.</w:t>
      </w:r>
    </w:p>
    <w:p w14:paraId="001716D0" w14:textId="77777777" w:rsidR="008E5696" w:rsidRPr="00C42BA0" w:rsidRDefault="008E5696" w:rsidP="008E5696">
      <w:pPr>
        <w:pStyle w:val="Heading3"/>
      </w:pPr>
      <w:r>
        <w:t>GDP growth</w:t>
      </w:r>
    </w:p>
    <w:p w14:paraId="10D2C9B6" w14:textId="77777777" w:rsidR="008E5696" w:rsidRPr="00C42BA0" w:rsidRDefault="008E5696" w:rsidP="008E5696">
      <w:pPr>
        <w:pStyle w:val="Heading4"/>
      </w:pPr>
      <w:r>
        <w:t>VAT key to raising efficient and prosperous GDP growth and funding – comparatively better than wealth tax</w:t>
      </w:r>
    </w:p>
    <w:p w14:paraId="0190FBAD" w14:textId="77777777" w:rsidR="008E5696" w:rsidRPr="00C42BA0" w:rsidRDefault="008E5696" w:rsidP="008E5696">
      <w:pPr>
        <w:rPr>
          <w:sz w:val="16"/>
        </w:rPr>
      </w:pPr>
      <w:r w:rsidRPr="00C42BA0">
        <w:rPr>
          <w:sz w:val="16"/>
        </w:rPr>
        <w:t xml:space="preserve">By William </w:t>
      </w:r>
      <w:r w:rsidRPr="00C42BA0">
        <w:rPr>
          <w:rStyle w:val="Style13ptBold"/>
        </w:rPr>
        <w:t>Gale</w:t>
      </w:r>
      <w:r w:rsidRPr="00C42BA0">
        <w:rPr>
          <w:sz w:val="16"/>
        </w:rPr>
        <w:t>, 1-28-</w:t>
      </w:r>
      <w:r w:rsidRPr="00C42BA0">
        <w:rPr>
          <w:rStyle w:val="Style13ptBold"/>
        </w:rPr>
        <w:t>20</w:t>
      </w:r>
      <w:r w:rsidRPr="00C42BA0">
        <w:rPr>
          <w:sz w:val="16"/>
        </w:rPr>
        <w:t>, Raising Revenue with a Progressive Value-Added Tax, https://papers.ssrn.com/sol3/papers.cfm?abstract_id=3558168, cmh</w:t>
      </w:r>
    </w:p>
    <w:p w14:paraId="3213D197" w14:textId="77777777" w:rsidR="008E5696" w:rsidRPr="00C42BA0" w:rsidRDefault="008E5696" w:rsidP="008E5696">
      <w:pPr>
        <w:rPr>
          <w:sz w:val="16"/>
        </w:rPr>
      </w:pPr>
      <w:r w:rsidRPr="00C42BA0">
        <w:rPr>
          <w:sz w:val="16"/>
        </w:rPr>
        <w:t xml:space="preserve">Taking these five considerations into account, the broad-based creditinvoice </w:t>
      </w:r>
      <w:r w:rsidRPr="00C42BA0">
        <w:rPr>
          <w:u w:val="single"/>
        </w:rPr>
        <w:t>VAT</w:t>
      </w:r>
      <w:r w:rsidRPr="00C42BA0">
        <w:rPr>
          <w:sz w:val="16"/>
        </w:rPr>
        <w:t xml:space="preserve"> this chapter proposes </w:t>
      </w:r>
      <w:r w:rsidRPr="00C42BA0">
        <w:rPr>
          <w:u w:val="single"/>
        </w:rPr>
        <w:t>would bring to the</w:t>
      </w:r>
      <w:r w:rsidRPr="00C42BA0">
        <w:rPr>
          <w:sz w:val="16"/>
        </w:rPr>
        <w:t xml:space="preserve"> </w:t>
      </w:r>
      <w:r w:rsidRPr="00C42BA0">
        <w:rPr>
          <w:u w:val="single"/>
        </w:rPr>
        <w:t>U</w:t>
      </w:r>
      <w:r w:rsidRPr="00C42BA0">
        <w:rPr>
          <w:sz w:val="16"/>
        </w:rPr>
        <w:t xml:space="preserve">nited </w:t>
      </w:r>
      <w:r w:rsidRPr="00C42BA0">
        <w:rPr>
          <w:u w:val="single"/>
        </w:rPr>
        <w:t>S</w:t>
      </w:r>
      <w:r w:rsidRPr="00C42BA0">
        <w:rPr>
          <w:sz w:val="16"/>
        </w:rPr>
        <w:t xml:space="preserve">tates a </w:t>
      </w:r>
      <w:r w:rsidRPr="00C42BA0">
        <w:rPr>
          <w:u w:val="single"/>
        </w:rPr>
        <w:t>progressive and growth-friendly version of the revenue source that so many other nations rely upon</w:t>
      </w:r>
      <w:r w:rsidRPr="00C42BA0">
        <w:rPr>
          <w:sz w:val="16"/>
        </w:rPr>
        <w:t xml:space="preserve">. America has never had a national broadbased consumption tax of any kind, but the </w:t>
      </w:r>
      <w:r w:rsidRPr="00C42BA0">
        <w:rPr>
          <w:u w:val="single"/>
        </w:rPr>
        <w:t>VAT is the world’s most common consumption tax</w:t>
      </w:r>
      <w:r w:rsidRPr="00C42BA0">
        <w:rPr>
          <w:sz w:val="16"/>
        </w:rPr>
        <w:t xml:space="preserve">, used by </w:t>
      </w:r>
      <w:r w:rsidRPr="00C42BA0">
        <w:rPr>
          <w:u w:val="single"/>
        </w:rPr>
        <w:t>more than</w:t>
      </w:r>
      <w:r w:rsidRPr="00C42BA0">
        <w:rPr>
          <w:sz w:val="16"/>
        </w:rPr>
        <w:t xml:space="preserve"> </w:t>
      </w:r>
      <w:r w:rsidRPr="00C42BA0">
        <w:rPr>
          <w:b/>
          <w:bCs/>
          <w:u w:val="single"/>
        </w:rPr>
        <w:t>160 countries</w:t>
      </w:r>
      <w:r w:rsidRPr="00C42BA0">
        <w:rPr>
          <w:sz w:val="16"/>
        </w:rPr>
        <w:t xml:space="preserve">, including </w:t>
      </w:r>
      <w:r w:rsidRPr="00C42BA0">
        <w:rPr>
          <w:u w:val="single"/>
        </w:rPr>
        <w:t>every economically advanced nation except the U</w:t>
      </w:r>
      <w:r w:rsidRPr="00C42BA0">
        <w:rPr>
          <w:sz w:val="16"/>
        </w:rPr>
        <w:t xml:space="preserve">nited </w:t>
      </w:r>
      <w:r w:rsidRPr="00C42BA0">
        <w:rPr>
          <w:u w:val="single"/>
        </w:rPr>
        <w:t>S</w:t>
      </w:r>
      <w:r w:rsidRPr="00C42BA0">
        <w:rPr>
          <w:sz w:val="16"/>
        </w:rPr>
        <w:t xml:space="preserve">tates. In 2016, </w:t>
      </w:r>
      <w:r w:rsidRPr="00C42BA0">
        <w:rPr>
          <w:u w:val="single"/>
        </w:rPr>
        <w:t>consumption taxes raised just 3.7 percent of GDP in the U</w:t>
      </w:r>
      <w:r w:rsidRPr="00C42BA0">
        <w:rPr>
          <w:sz w:val="16"/>
        </w:rPr>
        <w:t xml:space="preserve">nited </w:t>
      </w:r>
      <w:r w:rsidRPr="00C42BA0">
        <w:rPr>
          <w:u w:val="single"/>
        </w:rPr>
        <w:t>S</w:t>
      </w:r>
      <w:r w:rsidRPr="00C42BA0">
        <w:rPr>
          <w:sz w:val="16"/>
        </w:rPr>
        <w:t xml:space="preserve">tates, mainly through state and local sales taxes, compared </w:t>
      </w:r>
      <w:r w:rsidRPr="00C42BA0">
        <w:rPr>
          <w:u w:val="single"/>
        </w:rPr>
        <w:t>with 10.5 percent in other OECD countries</w:t>
      </w:r>
      <w:r w:rsidRPr="00C42BA0">
        <w:rPr>
          <w:sz w:val="16"/>
        </w:rPr>
        <w:t xml:space="preserve">, </w:t>
      </w:r>
      <w:r w:rsidRPr="00C42BA0">
        <w:rPr>
          <w:u w:val="single"/>
        </w:rPr>
        <w:t>mostly through VATs</w:t>
      </w:r>
      <w:r w:rsidRPr="00C42BA0">
        <w:rPr>
          <w:sz w:val="16"/>
        </w:rPr>
        <w:t xml:space="preserve">.5 </w:t>
      </w:r>
    </w:p>
    <w:p w14:paraId="3D5C68EA" w14:textId="77777777" w:rsidR="008E5696" w:rsidRPr="00C42BA0" w:rsidRDefault="008E5696" w:rsidP="008E5696">
      <w:pPr>
        <w:rPr>
          <w:sz w:val="16"/>
        </w:rPr>
      </w:pPr>
      <w:r w:rsidRPr="00C42BA0">
        <w:rPr>
          <w:sz w:val="16"/>
        </w:rPr>
        <w:t xml:space="preserve">VATs are popular for many reasons. First, and most importantly, VATs raise a lot of money. Asked why he robbed banks, Willie Sutton supposedly said, “Because that’s where the money is” (Federal Bureau of Investigation 2015). As a tax on a broad measure of consumption, VATs are “where the money is” in tax reform. In other OECD countries, VATs are the third largest revenue source, behind social security and personal income taxes.6 </w:t>
      </w:r>
      <w:r w:rsidRPr="00C42BA0">
        <w:rPr>
          <w:u w:val="single"/>
        </w:rPr>
        <w:t xml:space="preserve">A VAT initiated in 2020 at a 10 percent rate would raise </w:t>
      </w:r>
      <w:r w:rsidRPr="00C42BA0">
        <w:rPr>
          <w:b/>
          <w:bCs/>
          <w:u w:val="single"/>
        </w:rPr>
        <w:t>$247 billion</w:t>
      </w:r>
      <w:r w:rsidRPr="00C42BA0">
        <w:rPr>
          <w:u w:val="single"/>
        </w:rPr>
        <w:t>, or 1.1 percent of GDP</w:t>
      </w:r>
      <w:r w:rsidRPr="00C42BA0">
        <w:rPr>
          <w:sz w:val="16"/>
        </w:rPr>
        <w:t xml:space="preserve">, even </w:t>
      </w:r>
      <w:r w:rsidRPr="00C42BA0">
        <w:rPr>
          <w:u w:val="single"/>
        </w:rPr>
        <w:t>after funding a UBI</w:t>
      </w:r>
      <w:r w:rsidRPr="00C42BA0">
        <w:rPr>
          <w:sz w:val="16"/>
        </w:rPr>
        <w:t xml:space="preserve"> that provides families payments equal to the VAT rate times twice the poverty line. Over the course of </w:t>
      </w:r>
      <w:r w:rsidRPr="00C42BA0">
        <w:rPr>
          <w:u w:val="single"/>
        </w:rPr>
        <w:t xml:space="preserve">2020–29, the policy would raise </w:t>
      </w:r>
      <w:r w:rsidRPr="00C42BA0">
        <w:rPr>
          <w:b/>
          <w:bCs/>
          <w:u w:val="single"/>
        </w:rPr>
        <w:t>$2.9 trillion</w:t>
      </w:r>
      <w:r w:rsidRPr="00C42BA0">
        <w:rPr>
          <w:sz w:val="16"/>
        </w:rPr>
        <w:t xml:space="preserve">. If a </w:t>
      </w:r>
      <w:r w:rsidRPr="00C42BA0">
        <w:rPr>
          <w:u w:val="single"/>
        </w:rPr>
        <w:t>UBI were not implemented, the VAT would raise revenue by</w:t>
      </w:r>
      <w:r w:rsidRPr="00C42BA0">
        <w:rPr>
          <w:sz w:val="16"/>
        </w:rPr>
        <w:t xml:space="preserve"> a whopping </w:t>
      </w:r>
      <w:r w:rsidRPr="00C42BA0">
        <w:rPr>
          <w:b/>
          <w:bCs/>
          <w:u w:val="single"/>
        </w:rPr>
        <w:t>$842 billion</w:t>
      </w:r>
      <w:r w:rsidRPr="00C42BA0">
        <w:rPr>
          <w:sz w:val="16"/>
        </w:rPr>
        <w:t xml:space="preserve"> in 2020, or about </w:t>
      </w:r>
      <w:r w:rsidRPr="00C42BA0">
        <w:rPr>
          <w:b/>
          <w:bCs/>
          <w:u w:val="single"/>
        </w:rPr>
        <w:t>3.8 percent of GDP</w:t>
      </w:r>
      <w:r w:rsidRPr="00C42BA0">
        <w:rPr>
          <w:sz w:val="16"/>
        </w:rPr>
        <w:t xml:space="preserve">.7 The </w:t>
      </w:r>
      <w:r w:rsidRPr="00C42BA0">
        <w:rPr>
          <w:u w:val="single"/>
        </w:rPr>
        <w:t xml:space="preserve">10-year total </w:t>
      </w:r>
      <w:r w:rsidRPr="00C42BA0">
        <w:rPr>
          <w:sz w:val="16"/>
        </w:rPr>
        <w:t xml:space="preserve">is about </w:t>
      </w:r>
      <w:r w:rsidRPr="00C42BA0">
        <w:rPr>
          <w:b/>
          <w:bCs/>
          <w:u w:val="single"/>
        </w:rPr>
        <w:t>$10 trillion</w:t>
      </w:r>
      <w:r w:rsidRPr="00C42BA0">
        <w:rPr>
          <w:sz w:val="16"/>
        </w:rPr>
        <w:t xml:space="preserve">. The revenue generated by a VAT would provide an </w:t>
      </w:r>
      <w:r w:rsidRPr="00C42BA0">
        <w:rPr>
          <w:u w:val="single"/>
        </w:rPr>
        <w:t>enormous pool of resources to address social and economic problems</w:t>
      </w:r>
      <w:r w:rsidRPr="00C42BA0">
        <w:rPr>
          <w:sz w:val="16"/>
        </w:rPr>
        <w:t xml:space="preserve">. </w:t>
      </w:r>
    </w:p>
    <w:p w14:paraId="1D31AAB8" w14:textId="77777777" w:rsidR="008E5696" w:rsidRPr="00C42BA0" w:rsidRDefault="008E5696" w:rsidP="008E5696">
      <w:pPr>
        <w:rPr>
          <w:sz w:val="16"/>
        </w:rPr>
      </w:pPr>
      <w:r w:rsidRPr="00C42BA0">
        <w:rPr>
          <w:sz w:val="16"/>
        </w:rPr>
        <w:t xml:space="preserve">Second, </w:t>
      </w:r>
      <w:r w:rsidRPr="00C42BA0">
        <w:rPr>
          <w:u w:val="single"/>
        </w:rPr>
        <w:t>VATs are consistent with an efficient and prosperous economy</w:t>
      </w:r>
      <w:r w:rsidRPr="00C42BA0">
        <w:rPr>
          <w:sz w:val="16"/>
        </w:rPr>
        <w:t>. Future consumption is funded by existing wealth, future wages, or future excess returns on investments. As a result, a consumption tax effectively imposes a one-time implicit lump-sum tax on a broad measure of wealth existing at the time of implementation. Th e burden of this component of the VAT is imposed immediately upon enactment because the value of wealth changes. Th is outcome is easiest to see if the consumer price level, which includes the VAT, rises by the full VAT rate. In that case, existing assets can then be exchanged for less aft er-tax consumption than before the VAT was imposed.8</w:t>
      </w:r>
    </w:p>
    <w:p w14:paraId="156F1E93" w14:textId="77777777" w:rsidR="008E5696" w:rsidRPr="00C42BA0" w:rsidRDefault="008E5696" w:rsidP="008E5696">
      <w:pPr>
        <w:rPr>
          <w:sz w:val="16"/>
        </w:rPr>
      </w:pPr>
      <w:r w:rsidRPr="00C42BA0">
        <w:rPr>
          <w:sz w:val="16"/>
        </w:rPr>
        <w:t xml:space="preserve">The </w:t>
      </w:r>
      <w:r w:rsidRPr="00C42BA0">
        <w:rPr>
          <w:u w:val="single"/>
        </w:rPr>
        <w:t>burden a VAT places on existing wealth avoids three key pitfalls of a direct wealth tax</w:t>
      </w:r>
      <w:r w:rsidRPr="00C42BA0">
        <w:rPr>
          <w:sz w:val="16"/>
        </w:rPr>
        <w:t xml:space="preserve">: Th e VAT’s wealth tax is </w:t>
      </w:r>
      <w:r w:rsidRPr="00C42BA0">
        <w:rPr>
          <w:u w:val="single"/>
        </w:rPr>
        <w:t>extremely efficient because it is very difficult to avoid or</w:t>
      </w:r>
      <w:r w:rsidRPr="00C42BA0">
        <w:rPr>
          <w:sz w:val="16"/>
        </w:rPr>
        <w:t xml:space="preserve"> evade; it </w:t>
      </w:r>
      <w:r w:rsidRPr="00C42BA0">
        <w:rPr>
          <w:u w:val="single"/>
        </w:rPr>
        <w:t xml:space="preserve">does not require </w:t>
      </w:r>
      <w:r w:rsidRPr="00C42BA0">
        <w:rPr>
          <w:sz w:val="16"/>
        </w:rPr>
        <w:t xml:space="preserve">explicit </w:t>
      </w:r>
      <w:r w:rsidRPr="00C42BA0">
        <w:rPr>
          <w:u w:val="single"/>
        </w:rPr>
        <w:t>valuation of</w:t>
      </w:r>
      <w:r w:rsidRPr="00C42BA0">
        <w:rPr>
          <w:sz w:val="16"/>
        </w:rPr>
        <w:t xml:space="preserve"> particular </w:t>
      </w:r>
      <w:r w:rsidRPr="00C42BA0">
        <w:rPr>
          <w:u w:val="single"/>
        </w:rPr>
        <w:t>assets</w:t>
      </w:r>
      <w:r w:rsidRPr="00C42BA0">
        <w:rPr>
          <w:sz w:val="16"/>
        </w:rPr>
        <w:t xml:space="preserve">; and it </w:t>
      </w:r>
      <w:r w:rsidRPr="00C42BA0">
        <w:rPr>
          <w:u w:val="single"/>
        </w:rPr>
        <w:t>taxes excess returns</w:t>
      </w:r>
      <w:r w:rsidRPr="00C42BA0">
        <w:rPr>
          <w:sz w:val="16"/>
        </w:rPr>
        <w:t xml:space="preserve">, which is </w:t>
      </w:r>
      <w:r w:rsidRPr="00C42BA0">
        <w:rPr>
          <w:u w:val="single"/>
        </w:rPr>
        <w:t>not distortionary</w:t>
      </w:r>
      <w:r w:rsidRPr="00C42BA0">
        <w:rPr>
          <w:sz w:val="16"/>
        </w:rPr>
        <w:t xml:space="preserve">, </w:t>
      </w:r>
      <w:r w:rsidRPr="00C42BA0">
        <w:rPr>
          <w:u w:val="single"/>
        </w:rPr>
        <w:t>rather than taxing all returns, which is</w:t>
      </w:r>
      <w:r w:rsidRPr="00C42BA0">
        <w:rPr>
          <w:sz w:val="16"/>
        </w:rPr>
        <w:t xml:space="preserve">. But while this wealth tax is progressive by conventional standards, because the distribution of wealth is skewed toward the top, the burden imposed by the VAT is substantially less progressive than that of a direct wealth tax with a high exemption. While the burden of a VAT on existing wealth is imposed immediately upon enactment through a decline in the purchasing power of existing assets, the explicit tax payments arising from future consumption of existing wealth accrue only over potentially long periods. Still, the </w:t>
      </w:r>
      <w:r w:rsidRPr="00C42BA0">
        <w:rPr>
          <w:u w:val="single"/>
        </w:rPr>
        <w:t>present value of long-term revenue from the</w:t>
      </w:r>
      <w:r w:rsidRPr="00C42BA0">
        <w:rPr>
          <w:sz w:val="16"/>
        </w:rPr>
        <w:t xml:space="preserve"> burden a </w:t>
      </w:r>
      <w:r w:rsidRPr="00C42BA0">
        <w:rPr>
          <w:u w:val="single"/>
        </w:rPr>
        <w:t>VAT</w:t>
      </w:r>
      <w:r w:rsidRPr="00C42BA0">
        <w:rPr>
          <w:sz w:val="16"/>
        </w:rPr>
        <w:t xml:space="preserve"> imposes on wealth is </w:t>
      </w:r>
      <w:r w:rsidRPr="00C42BA0">
        <w:rPr>
          <w:u w:val="single"/>
        </w:rPr>
        <w:t>at least equal to—and may well exceed</w:t>
      </w:r>
      <w:r w:rsidRPr="00C42BA0">
        <w:rPr>
          <w:sz w:val="16"/>
        </w:rPr>
        <w:t xml:space="preserve">, under plausible assumptions—the 10- year (undiscounted) revenue yield of the </w:t>
      </w:r>
      <w:r w:rsidRPr="00C42BA0">
        <w:rPr>
          <w:u w:val="single"/>
        </w:rPr>
        <w:t>wealth tax</w:t>
      </w:r>
      <w:r w:rsidRPr="00C42BA0">
        <w:rPr>
          <w:sz w:val="16"/>
        </w:rPr>
        <w:t xml:space="preserve"> proposed by Senator Elizabeth Warren. </w:t>
      </w:r>
    </w:p>
    <w:p w14:paraId="62F4BD0D" w14:textId="77777777" w:rsidR="008E5696" w:rsidRPr="00C42BA0" w:rsidRDefault="008E5696" w:rsidP="008E5696">
      <w:pPr>
        <w:rPr>
          <w:u w:val="single"/>
        </w:rPr>
      </w:pPr>
      <w:r w:rsidRPr="00C42BA0">
        <w:rPr>
          <w:sz w:val="16"/>
        </w:rPr>
        <w:t xml:space="preserve">A </w:t>
      </w:r>
      <w:r w:rsidRPr="00C42BA0">
        <w:rPr>
          <w:u w:val="single"/>
        </w:rPr>
        <w:t>VAT also has important efficiency advantages over other types of taxes</w:t>
      </w:r>
      <w:r w:rsidRPr="00C42BA0">
        <w:rPr>
          <w:sz w:val="16"/>
        </w:rPr>
        <w:t xml:space="preserve">. Because VATs do not distort saving, investment, or financial decisions, they are </w:t>
      </w:r>
      <w:r w:rsidRPr="00C42BA0">
        <w:rPr>
          <w:u w:val="single"/>
        </w:rPr>
        <w:t>more conducive to economic growth than income taxes or wealth taxes</w:t>
      </w:r>
      <w:r w:rsidRPr="00C42BA0">
        <w:rPr>
          <w:sz w:val="16"/>
        </w:rPr>
        <w:t xml:space="preserve"> are. Because of the unique crediting structure that they employ, </w:t>
      </w:r>
      <w:r w:rsidRPr="00C42BA0">
        <w:rPr>
          <w:u w:val="single"/>
        </w:rPr>
        <w:t>VATs are easier to administer and enforce than retail sales taxes</w:t>
      </w:r>
      <w:r w:rsidRPr="00C42BA0">
        <w:rPr>
          <w:sz w:val="16"/>
        </w:rPr>
        <w:t xml:space="preserve">. And by using border adjustments that remove taxes on exports but impose taxes on imports, </w:t>
      </w:r>
      <w:r w:rsidRPr="00C42BA0">
        <w:rPr>
          <w:u w:val="single"/>
        </w:rPr>
        <w:t>VATs are consistent with other countries’ tax systems and avoid creating distortions in international trade.</w:t>
      </w:r>
    </w:p>
    <w:p w14:paraId="53BC8F1B" w14:textId="77777777" w:rsidR="00D816B8" w:rsidRPr="00544D52" w:rsidRDefault="00D816B8" w:rsidP="00D816B8">
      <w:pPr>
        <w:pStyle w:val="Heading3"/>
      </w:pPr>
      <w:r>
        <w:t>AT VAT Fails</w:t>
      </w:r>
    </w:p>
    <w:p w14:paraId="03CAD55B" w14:textId="77777777" w:rsidR="00D816B8" w:rsidRPr="00C42BA0" w:rsidRDefault="00D816B8" w:rsidP="00D816B8">
      <w:pPr>
        <w:pStyle w:val="Heading4"/>
      </w:pPr>
      <w:r>
        <w:t>VAT key funding mechanism – increases tax revenue without design failure – multiple warrants</w:t>
      </w:r>
    </w:p>
    <w:p w14:paraId="1767AFAB" w14:textId="77777777" w:rsidR="00D816B8" w:rsidRPr="00C42BA0" w:rsidRDefault="00D816B8" w:rsidP="00D816B8">
      <w:pPr>
        <w:rPr>
          <w:sz w:val="16"/>
        </w:rPr>
      </w:pPr>
      <w:r w:rsidRPr="00C42BA0">
        <w:rPr>
          <w:sz w:val="16"/>
        </w:rPr>
        <w:t xml:space="preserve">Alan </w:t>
      </w:r>
      <w:r w:rsidRPr="00C42BA0">
        <w:rPr>
          <w:rStyle w:val="Style13ptBold"/>
        </w:rPr>
        <w:t>Viard</w:t>
      </w:r>
      <w:r w:rsidRPr="00C42BA0">
        <w:rPr>
          <w:sz w:val="16"/>
        </w:rPr>
        <w:t>, Bloomberg, 11-20-</w:t>
      </w:r>
      <w:r w:rsidRPr="00C42BA0">
        <w:rPr>
          <w:rStyle w:val="Style13ptBold"/>
        </w:rPr>
        <w:t>20</w:t>
      </w:r>
      <w:r w:rsidRPr="00C42BA0">
        <w:rPr>
          <w:sz w:val="16"/>
        </w:rPr>
        <w:t xml:space="preserve">, The United States Needs a Value Added Tax, </w:t>
      </w:r>
      <w:r w:rsidRPr="000A2B3F">
        <w:rPr>
          <w:sz w:val="16"/>
        </w:rPr>
        <w:t>https://news.bloombergtax.com/daily-tax-report/the-united-states-needs-a-value-added-tax</w:t>
      </w:r>
      <w:r w:rsidRPr="00C42BA0">
        <w:rPr>
          <w:sz w:val="16"/>
        </w:rPr>
        <w:t>, cmh</w:t>
      </w:r>
    </w:p>
    <w:p w14:paraId="7FCB0204" w14:textId="77777777" w:rsidR="00D816B8" w:rsidRPr="00C42BA0" w:rsidRDefault="00D816B8" w:rsidP="00D816B8">
      <w:pPr>
        <w:rPr>
          <w:sz w:val="16"/>
        </w:rPr>
      </w:pPr>
      <w:r w:rsidRPr="00C42BA0">
        <w:rPr>
          <w:sz w:val="16"/>
        </w:rPr>
        <w:t>The U.</w:t>
      </w:r>
      <w:r w:rsidRPr="00C42BA0">
        <w:rPr>
          <w:u w:val="single"/>
        </w:rPr>
        <w:t>S. faces a large long-term imbalance between projected federal tax revenue and federal spending</w:t>
      </w:r>
      <w:r w:rsidRPr="00C42BA0">
        <w:rPr>
          <w:sz w:val="16"/>
        </w:rPr>
        <w:t xml:space="preserve">, which has widened during the coronavirus pandemic. Alan Viard of the American Enterprise Institute posits that a </w:t>
      </w:r>
      <w:r w:rsidRPr="00C42BA0">
        <w:rPr>
          <w:u w:val="single"/>
        </w:rPr>
        <w:t>v</w:t>
      </w:r>
      <w:r w:rsidRPr="00C42BA0">
        <w:rPr>
          <w:sz w:val="16"/>
        </w:rPr>
        <w:t>alue-</w:t>
      </w:r>
      <w:r w:rsidRPr="00C42BA0">
        <w:rPr>
          <w:u w:val="single"/>
        </w:rPr>
        <w:t>a</w:t>
      </w:r>
      <w:r w:rsidRPr="00C42BA0">
        <w:rPr>
          <w:sz w:val="16"/>
        </w:rPr>
        <w:t xml:space="preserve">dded </w:t>
      </w:r>
      <w:r w:rsidRPr="00C42BA0">
        <w:rPr>
          <w:u w:val="single"/>
        </w:rPr>
        <w:t>t</w:t>
      </w:r>
      <w:r w:rsidRPr="00C42BA0">
        <w:rPr>
          <w:sz w:val="16"/>
        </w:rPr>
        <w:t xml:space="preserve">ax is a </w:t>
      </w:r>
      <w:r w:rsidRPr="00C42BA0">
        <w:rPr>
          <w:u w:val="single"/>
        </w:rPr>
        <w:t>viable path to reducing the imbalance</w:t>
      </w:r>
      <w:r w:rsidRPr="00C42BA0">
        <w:rPr>
          <w:sz w:val="16"/>
        </w:rPr>
        <w:t>.</w:t>
      </w:r>
    </w:p>
    <w:p w14:paraId="2A195DEC" w14:textId="77777777" w:rsidR="00D816B8" w:rsidRPr="00C42BA0" w:rsidRDefault="00D816B8" w:rsidP="00D816B8">
      <w:pPr>
        <w:rPr>
          <w:sz w:val="16"/>
        </w:rPr>
      </w:pPr>
      <w:r w:rsidRPr="00C42BA0">
        <w:rPr>
          <w:sz w:val="16"/>
        </w:rPr>
        <w:t xml:space="preserve">The U.S. faces a large long-term imbalance between projected federal tax revenue and federal spending, an imbalance that has widened during the coronavirus pandemic. </w:t>
      </w:r>
      <w:r w:rsidRPr="00C42BA0">
        <w:rPr>
          <w:u w:val="single"/>
        </w:rPr>
        <w:t>Addressing the fiscal gap will require difficult policy measures, including increases in tax revenue</w:t>
      </w:r>
      <w:r w:rsidRPr="00C42BA0">
        <w:rPr>
          <w:sz w:val="16"/>
        </w:rPr>
        <w:t xml:space="preserve">. </w:t>
      </w:r>
      <w:r w:rsidRPr="00C42BA0">
        <w:rPr>
          <w:u w:val="single"/>
        </w:rPr>
        <w:t>To narrow the fiscal imbalance, we should follow the lead of 160 other countries by adopting a</w:t>
      </w:r>
      <w:r w:rsidRPr="00C42BA0">
        <w:rPr>
          <w:sz w:val="16"/>
        </w:rPr>
        <w:t xml:space="preserve"> value-added tax (</w:t>
      </w:r>
      <w:r w:rsidRPr="00C42BA0">
        <w:rPr>
          <w:u w:val="single"/>
        </w:rPr>
        <w:t>VAT</w:t>
      </w:r>
      <w:r w:rsidRPr="00C42BA0">
        <w:rPr>
          <w:sz w:val="16"/>
        </w:rPr>
        <w:t>), a consumption tax that is economically similar to a retail sales tax.</w:t>
      </w:r>
    </w:p>
    <w:p w14:paraId="2A34F3FD" w14:textId="77777777" w:rsidR="00D816B8" w:rsidRPr="00C42BA0" w:rsidRDefault="00D816B8" w:rsidP="00D816B8">
      <w:pPr>
        <w:rPr>
          <w:u w:val="single"/>
        </w:rPr>
      </w:pPr>
      <w:r w:rsidRPr="00C42BA0">
        <w:rPr>
          <w:sz w:val="16"/>
        </w:rPr>
        <w:t xml:space="preserve">The </w:t>
      </w:r>
      <w:r w:rsidRPr="00C42BA0">
        <w:rPr>
          <w:u w:val="single"/>
        </w:rPr>
        <w:t>federal debt now stands at 98% of annual GDP, a ratio previously reached only during World War II.</w:t>
      </w:r>
      <w:r w:rsidRPr="00C42BA0">
        <w:rPr>
          <w:sz w:val="16"/>
        </w:rPr>
        <w:t xml:space="preserve"> The </w:t>
      </w:r>
      <w:r w:rsidRPr="00C42BA0">
        <w:rPr>
          <w:u w:val="single"/>
        </w:rPr>
        <w:t>C</w:t>
      </w:r>
      <w:r w:rsidRPr="00C42BA0">
        <w:rPr>
          <w:sz w:val="16"/>
        </w:rPr>
        <w:t xml:space="preserve">ongressional </w:t>
      </w:r>
      <w:r w:rsidRPr="00C42BA0">
        <w:rPr>
          <w:u w:val="single"/>
        </w:rPr>
        <w:t>B</w:t>
      </w:r>
      <w:r w:rsidRPr="00C42BA0">
        <w:rPr>
          <w:sz w:val="16"/>
        </w:rPr>
        <w:t xml:space="preserve">udget </w:t>
      </w:r>
      <w:r w:rsidRPr="00C42BA0">
        <w:rPr>
          <w:u w:val="single"/>
        </w:rPr>
        <w:t>O</w:t>
      </w:r>
      <w:r w:rsidRPr="00C42BA0">
        <w:rPr>
          <w:sz w:val="16"/>
        </w:rPr>
        <w:t xml:space="preserve">ffice </w:t>
      </w:r>
      <w:r w:rsidRPr="00C42BA0">
        <w:rPr>
          <w:u w:val="single"/>
        </w:rPr>
        <w:t>projects that the debt-to-GDP ratio will rise to a staggering 195% in 2050</w:t>
      </w:r>
      <w:r w:rsidRPr="00C42BA0">
        <w:rPr>
          <w:sz w:val="16"/>
        </w:rPr>
        <w:t xml:space="preserve"> under current law, as health care and Social Security spending grow more rapidly than tax revenue. CBO warns that the </w:t>
      </w:r>
      <w:r w:rsidRPr="00C42BA0">
        <w:rPr>
          <w:u w:val="single"/>
        </w:rPr>
        <w:t>debt buildup will slow long-run economic growth by crowding out investment</w:t>
      </w:r>
      <w:r w:rsidRPr="00C42BA0">
        <w:rPr>
          <w:sz w:val="16"/>
        </w:rPr>
        <w:t xml:space="preserve">, reduce Congress’s and the president’s flexibility to respond to unexpected events, and </w:t>
      </w:r>
      <w:r w:rsidRPr="00C42BA0">
        <w:rPr>
          <w:u w:val="single"/>
        </w:rPr>
        <w:t>increase the risk of a crisis in which investors lose confidence in the U.S. government.</w:t>
      </w:r>
    </w:p>
    <w:p w14:paraId="4C80EECD" w14:textId="77777777" w:rsidR="00D816B8" w:rsidRPr="00C42BA0" w:rsidRDefault="00D816B8" w:rsidP="00D816B8">
      <w:pPr>
        <w:rPr>
          <w:sz w:val="16"/>
        </w:rPr>
      </w:pPr>
      <w:r w:rsidRPr="00C42BA0">
        <w:rPr>
          <w:u w:val="single"/>
        </w:rPr>
        <w:t>Adopting a VAT would significantly curb the debt buildup</w:t>
      </w:r>
      <w:r w:rsidRPr="00C42BA0">
        <w:rPr>
          <w:sz w:val="16"/>
        </w:rPr>
        <w:t>. To be sure, the VAT may seem unappealing at first glance, because it increases taxes on the middle class. However, the need for the VAT becomes clear when the limitations of the leading alternatives—tax increases on high-income households and entitlement benefit cuts—are recognized.</w:t>
      </w:r>
    </w:p>
    <w:p w14:paraId="095609AA" w14:textId="77777777" w:rsidR="00D816B8" w:rsidRPr="00C42BA0" w:rsidRDefault="00D816B8" w:rsidP="00D816B8">
      <w:pPr>
        <w:rPr>
          <w:sz w:val="16"/>
        </w:rPr>
      </w:pPr>
      <w:r w:rsidRPr="00C42BA0">
        <w:rPr>
          <w:sz w:val="16"/>
        </w:rPr>
        <w:t>Although tax increases on the affluent place the burden on those with the most ability to pay, they impede long-run economic growth by penalizing saving and investment and distorting business decisions. The economic costs become larger as tax rates are pushed higher. Even commentators who strongly support high-income tax increases acknowledge that such increases have limited revenue potential and that other measures will have to be adopted alongside them.</w:t>
      </w:r>
    </w:p>
    <w:p w14:paraId="44BD7468" w14:textId="77777777" w:rsidR="00D816B8" w:rsidRPr="00C42BA0" w:rsidRDefault="00D816B8" w:rsidP="00D816B8">
      <w:pPr>
        <w:rPr>
          <w:sz w:val="16"/>
        </w:rPr>
      </w:pPr>
      <w:r w:rsidRPr="00C42BA0">
        <w:rPr>
          <w:sz w:val="16"/>
        </w:rPr>
        <w:t>Although entitlement cuts can promote economic growth, they are severely regressive, placing vastly heavier burdens (relative to income) on lower income households. They also face formidable political obstacles. President-elect Joe Biden supports increasing entitlement benefits—he succeeds a president who vowed not to cut the major entitlement programs.</w:t>
      </w:r>
    </w:p>
    <w:p w14:paraId="332795B8" w14:textId="77777777" w:rsidR="00D816B8" w:rsidRPr="00C42BA0" w:rsidRDefault="00D816B8" w:rsidP="00D816B8">
      <w:pPr>
        <w:rPr>
          <w:sz w:val="16"/>
        </w:rPr>
      </w:pPr>
      <w:r w:rsidRPr="00C42BA0">
        <w:rPr>
          <w:sz w:val="16"/>
        </w:rPr>
        <w:t>Although tax increases on high-income households and entitlement cuts may have important roles to play, they cannot provide a full solution to the fiscal imbalance. Any such measures should be accompanied by a VAT.</w:t>
      </w:r>
    </w:p>
    <w:p w14:paraId="10A788D1" w14:textId="77777777" w:rsidR="00D816B8" w:rsidRPr="00C42BA0" w:rsidRDefault="00D816B8" w:rsidP="00D816B8">
      <w:pPr>
        <w:rPr>
          <w:sz w:val="16"/>
        </w:rPr>
      </w:pPr>
      <w:r w:rsidRPr="00C42BA0">
        <w:rPr>
          <w:sz w:val="16"/>
        </w:rPr>
        <w:t xml:space="preserve">The </w:t>
      </w:r>
      <w:r w:rsidRPr="00C42BA0">
        <w:rPr>
          <w:u w:val="single"/>
        </w:rPr>
        <w:t>VAT is more growth-friendly than high-income tax increases because it does not penalize saving and investment and poses fewer economic distortions</w:t>
      </w:r>
      <w:r w:rsidRPr="00C42BA0">
        <w:rPr>
          <w:sz w:val="16"/>
        </w:rPr>
        <w:t>. The VAT is also far less regressive than entitlement cuts. It can even be made mildly progressive if rebate payments are provided to offset the tax burden on low-income households. Researchers at the Urban-Brookings Tax Policy Center found that a 7.7% VAT with rebates would reduce after-tax income by 0.6% for households in the bottom fifth of the income distribution, by 2.9% for those in the middle fifth, and by 3.6% for those in the top 1%.</w:t>
      </w:r>
    </w:p>
    <w:p w14:paraId="06386CA8" w14:textId="77777777" w:rsidR="00D816B8" w:rsidRPr="00C42BA0" w:rsidRDefault="00D816B8" w:rsidP="00D816B8">
      <w:pPr>
        <w:rPr>
          <w:sz w:val="16"/>
        </w:rPr>
      </w:pPr>
      <w:r w:rsidRPr="00C42BA0">
        <w:rPr>
          <w:sz w:val="16"/>
        </w:rPr>
        <w:t xml:space="preserve">The </w:t>
      </w:r>
      <w:r w:rsidRPr="00C42BA0">
        <w:rPr>
          <w:u w:val="single"/>
        </w:rPr>
        <w:t>VAT occupies a middle ground between tax increases on the rich and entitlement cuts</w:t>
      </w:r>
      <w:r w:rsidRPr="00C42BA0">
        <w:rPr>
          <w:sz w:val="16"/>
        </w:rPr>
        <w:t>. Although the VAT is not as economically efficient as entitlement cuts, it is more efficient than high-income tax increases. Although the VAT cannot match the strong progressivity of tax increases on high incomes, it avoids the severe regressivity of entitlement cuts.</w:t>
      </w:r>
    </w:p>
    <w:p w14:paraId="3DAD1B62" w14:textId="77777777" w:rsidR="00D816B8" w:rsidRPr="00C42BA0" w:rsidRDefault="00D816B8" w:rsidP="00D816B8">
      <w:pPr>
        <w:rPr>
          <w:sz w:val="16"/>
        </w:rPr>
      </w:pPr>
      <w:r w:rsidRPr="00C42BA0">
        <w:rPr>
          <w:sz w:val="16"/>
        </w:rPr>
        <w:t>That combination makes the VAT an attractive basis for the bipartisan compromise that will be needed to address the fiscal gap. The VAT may not be either party’s first choice, but it could be both parties’ second choice, if they ever find a way to work together.</w:t>
      </w:r>
    </w:p>
    <w:p w14:paraId="35005AD7" w14:textId="77777777" w:rsidR="00D816B8" w:rsidRPr="00C42BA0" w:rsidRDefault="00D816B8" w:rsidP="00D816B8">
      <w:pPr>
        <w:rPr>
          <w:u w:val="single"/>
        </w:rPr>
      </w:pPr>
      <w:r w:rsidRPr="00C42BA0">
        <w:rPr>
          <w:sz w:val="16"/>
        </w:rPr>
        <w:t xml:space="preserve">To ensure that the VAT is visible to taxpayers, the tax should be listed as a separate item on customer receipts, as is normally done for state and local sales taxes. The </w:t>
      </w:r>
      <w:r w:rsidRPr="00C42BA0">
        <w:rPr>
          <w:u w:val="single"/>
        </w:rPr>
        <w:t xml:space="preserve">VAT has </w:t>
      </w:r>
      <w:r w:rsidRPr="00C42BA0">
        <w:rPr>
          <w:b/>
          <w:bCs/>
          <w:u w:val="single"/>
        </w:rPr>
        <w:t>no insurmountable design problems</w:t>
      </w:r>
      <w:r w:rsidRPr="00C42BA0">
        <w:rPr>
          <w:u w:val="single"/>
        </w:rPr>
        <w:t xml:space="preserve"> – every design issue has already been addressed by 160 other countries.</w:t>
      </w:r>
    </w:p>
    <w:p w14:paraId="69A9B495" w14:textId="77777777" w:rsidR="00D816B8" w:rsidRDefault="00D816B8" w:rsidP="00D816B8">
      <w:r w:rsidRPr="00C42BA0">
        <w:rPr>
          <w:sz w:val="16"/>
        </w:rPr>
        <w:t xml:space="preserve">Of course, abrupt deficit reduction would be unwise in light of the current economic weakness. But </w:t>
      </w:r>
      <w:r w:rsidRPr="00C42BA0">
        <w:rPr>
          <w:u w:val="single"/>
        </w:rPr>
        <w:t>policy makers should move as quickly as possible to enact a deficit reduction strategy that can be gradually phased in as the economy recovers. The VAT should be a key component of that strategy.</w:t>
      </w:r>
    </w:p>
    <w:p w14:paraId="2E81A719" w14:textId="77777777" w:rsidR="00D816B8" w:rsidRPr="00C42BA0" w:rsidRDefault="00D816B8" w:rsidP="00D816B8">
      <w:pPr>
        <w:rPr>
          <w:sz w:val="16"/>
        </w:rPr>
      </w:pPr>
    </w:p>
    <w:p w14:paraId="5B4C56D7" w14:textId="77777777" w:rsidR="00A94CF3" w:rsidRDefault="00A94CF3" w:rsidP="00A94CF3">
      <w:pPr>
        <w:pStyle w:val="Heading4"/>
      </w:pPr>
      <w:r>
        <w:t xml:space="preserve">VAT is normal means- </w:t>
      </w:r>
    </w:p>
    <w:p w14:paraId="1AAC672D" w14:textId="77777777" w:rsidR="00A94CF3" w:rsidRDefault="00A94CF3" w:rsidP="00A94CF3">
      <w:r>
        <w:t>David Miller, xx-xx-xxxx, "The VAT People Limited" United Kingdom, https://tra.org/wp-content/uploads/2016/02/UK-VAT-Guidebook.pdf</w:t>
      </w:r>
    </w:p>
    <w:p w14:paraId="62FEE07E" w14:textId="77777777" w:rsidR="00A94CF3" w:rsidRDefault="00A94CF3" w:rsidP="00A94CF3">
      <w:r>
        <w:t xml:space="preserve">To allow a business to recover input VAT from HMRC a supply of goods or services has to have taken place. The </w:t>
      </w:r>
      <w:r w:rsidRPr="00667B45">
        <w:rPr>
          <w:rStyle w:val="StyleUnderline"/>
        </w:rPr>
        <w:t>goods or services that have been supplied</w:t>
      </w:r>
      <w:r>
        <w:t xml:space="preserve"> must have a direct and immediate link with a taxable transaction. The supply must have been made to a taxable person for a business purpose and VAT must have been correctly charged. Input VAT incurred is available for credit in the period in which it arises and is deducted from output tax owed in the same period. If the input tax for a given period is greater than output tax HMRC make a payment for the net amount. Where a business makes both taxable and exempt sales the trader will required to identify what input tax relates exclusively to each type of supply.</w:t>
      </w:r>
      <w:r w:rsidRPr="000B5DF0">
        <w:rPr>
          <w:u w:val="single"/>
        </w:rPr>
        <w:t xml:space="preserve"> Input tax incurred solely in relation to taxable supplies is recoverable by normal means. </w:t>
      </w:r>
      <w:r>
        <w:t>There will be instances where input tax incurred cannot be attributed to either taxable or exempt supplied exclusively – this is “residual” input tax. Residual input tax must be apportioned to determine the extent to which it relates to taxable supplies. Under a system previously known as the 8th VAT Directive refund system, a business that incurs VAT on costs in an EU member state where it is not registered and does not make supplies is entitled to recover VAT directly from that member state. Non-EU businesses are able to reclaim UK VAT via the 13th directive provided that there is a reciprocal arrangement allowing a UK company to reclaim indirect taxes paid in that country although input tax is blocked on items such as business entertainment costs or costs relating to any exempt supply</w:t>
      </w:r>
    </w:p>
    <w:p w14:paraId="3EF4444C" w14:textId="77777777" w:rsidR="00D816B8" w:rsidRPr="00C42BA0" w:rsidRDefault="00D816B8" w:rsidP="00D816B8">
      <w:pPr>
        <w:rPr>
          <w:sz w:val="16"/>
        </w:rPr>
      </w:pPr>
    </w:p>
    <w:p w14:paraId="64CAF114" w14:textId="77777777" w:rsidR="00757C38" w:rsidRPr="00287E2C" w:rsidRDefault="00757C38" w:rsidP="00757C38">
      <w:pPr>
        <w:pStyle w:val="Heading4"/>
      </w:pPr>
      <w:r>
        <w:t xml:space="preserve">Progressive VAT funded UBI key to solve small businesses Income inequality and growth - </w:t>
      </w:r>
    </w:p>
    <w:p w14:paraId="588F70E5" w14:textId="77777777" w:rsidR="00757C38" w:rsidRDefault="00757C38" w:rsidP="00757C38">
      <w:r>
        <w:t xml:space="preserve">William G. </w:t>
      </w:r>
      <w:r w:rsidRPr="00287E2C">
        <w:rPr>
          <w:rStyle w:val="Style13ptBold"/>
        </w:rPr>
        <w:t>Gale</w:t>
      </w:r>
      <w:r>
        <w:t>, Alexandra Contreras, January 30, 20</w:t>
      </w:r>
      <w:r w:rsidRPr="00287E2C">
        <w:rPr>
          <w:rStyle w:val="Style13ptBold"/>
        </w:rPr>
        <w:t>20</w:t>
      </w:r>
      <w:r>
        <w:t xml:space="preserve">, "How a VAT could tax the rich and pay for universal basic income," Brookings, </w:t>
      </w:r>
      <w:hyperlink r:id="rId8" w:history="1">
        <w:r w:rsidRPr="00A446FF">
          <w:rPr>
            <w:rStyle w:val="Hyperlink"/>
          </w:rPr>
          <w:t>https://www.brookings.edu/articles/how-a-vat-could-tax-the-rich-and-pay-for-universal-basic-income/</w:t>
        </w:r>
      </w:hyperlink>
      <w:r>
        <w:t xml:space="preserve"> (William G. Gale - The Arjay and Frances Fearing Miller Chair in Federal Economic Policy, Senior Fellow - Economic Studies, Director - Retirement Security Project, Co-Director - Urban-Brookings Tax Policy Center)</w:t>
      </w:r>
    </w:p>
    <w:p w14:paraId="11EAD8DC" w14:textId="77777777" w:rsidR="00757C38" w:rsidRPr="008B2A8F" w:rsidRDefault="00757C38" w:rsidP="00757C38">
      <w:pPr>
        <w:rPr>
          <w:u w:val="single"/>
        </w:rPr>
      </w:pPr>
      <w:r>
        <w:t xml:space="preserve">The Congressional Budget Office just projected a series of $1 trillion budget deficits—as far as the eye can see. Narrowing that deficit will require not only spending reductions and economic growth but also new taxes. One solution that I’ve laid out in a new Hamilton Project paper, “Raising Revenue with a Progressive Value-Added Tax,” is a </w:t>
      </w:r>
      <w:r w:rsidRPr="008B2A8F">
        <w:rPr>
          <w:u w:val="single"/>
        </w:rPr>
        <w:t>10 percent Value-Added Tax (VAT) combined with a universal basic income (UBI)—effectively a cash payment to every US household.</w:t>
      </w:r>
    </w:p>
    <w:p w14:paraId="798E3753" w14:textId="77777777" w:rsidR="00757C38" w:rsidRPr="008B2A8F" w:rsidRDefault="00757C38" w:rsidP="00757C38">
      <w:pPr>
        <w:rPr>
          <w:u w:val="single"/>
        </w:rPr>
      </w:pPr>
      <w:r w:rsidRPr="008B2A8F">
        <w:rPr>
          <w:u w:val="single"/>
        </w:rPr>
        <w:t>The plan would raise substantial net revenue, be very progressive, and be as conducive to economic growth as any other new tax. The VAT would complement, not replace, any new direct taxes on affluent households, such as a wealth tax or capital gains reforms.</w:t>
      </w:r>
    </w:p>
    <w:p w14:paraId="5FED6F53" w14:textId="77777777" w:rsidR="00757C38" w:rsidRDefault="00757C38" w:rsidP="00757C38">
      <w:r>
        <w:t xml:space="preserve">A VAT is a national consumption tax—like a retail sales tax but </w:t>
      </w:r>
      <w:r w:rsidRPr="008B2A8F">
        <w:rPr>
          <w:u w:val="single"/>
        </w:rPr>
        <w:t xml:space="preserve">collected in small bits at each stage of production. It raises a lot of revenue without distorting economic choices like saving, investment, or the organizational form of businesses. And it can be easier to administer </w:t>
      </w:r>
      <w:r>
        <w:t>than retail sales taxes.</w:t>
      </w:r>
    </w:p>
    <w:p w14:paraId="32D4ACE1" w14:textId="77777777" w:rsidR="00757C38" w:rsidRDefault="00757C38" w:rsidP="00757C38">
      <w:r>
        <w:t>An American VAT</w:t>
      </w:r>
    </w:p>
    <w:p w14:paraId="23F8F288" w14:textId="77777777" w:rsidR="00757C38" w:rsidRDefault="00757C38" w:rsidP="00757C38">
      <w:r>
        <w:t xml:space="preserve">The structure of an American VAT should mirror those of the most effective existing VATs around the world. It should be built on a broad consumption base.  It should adjust (impose or rebate) taxes at the border so it applies only to goods and services purchased in the US no matter where they are produced. </w:t>
      </w:r>
      <w:r w:rsidRPr="00357C9F">
        <w:rPr>
          <w:u w:val="single"/>
        </w:rPr>
        <w:t>Small businesses should be exempt, though they should be able to choose to join the VAT system. Social Security and means-tested government programs, s</w:t>
      </w:r>
      <w:r>
        <w:t xml:space="preserve">uch as Temporary Assistance to Needy Families, should be </w:t>
      </w:r>
      <w:r w:rsidRPr="00357C9F">
        <w:rPr>
          <w:u w:val="single"/>
        </w:rPr>
        <w:t>adjusted to reflect the after-VAT price of relevant purchases.</w:t>
      </w:r>
    </w:p>
    <w:p w14:paraId="207D0720" w14:textId="77777777" w:rsidR="00757C38" w:rsidRPr="00357C9F" w:rsidRDefault="00757C38" w:rsidP="00757C38">
      <w:pPr>
        <w:rPr>
          <w:u w:val="single"/>
        </w:rPr>
      </w:pPr>
      <w:r>
        <w:t xml:space="preserve">Border adjustments are ubiquitous in VATs around the world and do not constitute tariffs. And almost all VAT countries exempt small businesses (somehow defined). Limiting the VAT to firms with more than $200,000 in gross receipts would </w:t>
      </w:r>
      <w:r w:rsidRPr="00357C9F">
        <w:rPr>
          <w:u w:val="single"/>
        </w:rPr>
        <w:t>exempt</w:t>
      </w:r>
      <w:r>
        <w:t xml:space="preserve"> 43 million </w:t>
      </w:r>
      <w:r w:rsidRPr="00357C9F">
        <w:rPr>
          <w:u w:val="single"/>
        </w:rPr>
        <w:t>small businesses.</w:t>
      </w:r>
    </w:p>
    <w:p w14:paraId="7787278B" w14:textId="77777777" w:rsidR="00757C38" w:rsidRDefault="00757C38" w:rsidP="00757C38">
      <w:r>
        <w:t xml:space="preserve">Finally, the </w:t>
      </w:r>
      <w:r w:rsidRPr="00357C9F">
        <w:rPr>
          <w:u w:val="single"/>
        </w:rPr>
        <w:t>UBI payment would eliminate the burden of the VAT and give additional resources to low- and moderate-income households. My version would set the UBI at the federal poverty line times the VAT rate (10 percent) times two. For example, a family of four would receive about $5,200 per year</w:t>
      </w:r>
      <w:r>
        <w:t>. My UBI proposal is similar to, but smaller than, the version proposed by Democratic presidential candidate Andrew Yang.</w:t>
      </w:r>
    </w:p>
    <w:p w14:paraId="1705064B" w14:textId="77777777" w:rsidR="00757C38" w:rsidRDefault="00757C38" w:rsidP="00757C38">
      <w:r>
        <w:t>Effects</w:t>
      </w:r>
    </w:p>
    <w:p w14:paraId="36CF3C65" w14:textId="77777777" w:rsidR="00757C38" w:rsidRPr="00357C9F" w:rsidRDefault="00757C38" w:rsidP="00757C38">
      <w:pPr>
        <w:rPr>
          <w:u w:val="single"/>
        </w:rPr>
      </w:pPr>
      <w:r>
        <w:t xml:space="preserve">A </w:t>
      </w:r>
      <w:r w:rsidRPr="00357C9F">
        <w:rPr>
          <w:u w:val="single"/>
        </w:rPr>
        <w:t>10 percent VAT would raise about $2.9 trillion over 10 years, or 1.1 percent of Gross Domestic Product, even after covering the cost of the UBI.</w:t>
      </w:r>
    </w:p>
    <w:p w14:paraId="474CBDAA" w14:textId="77777777" w:rsidR="00757C38" w:rsidRDefault="00757C38" w:rsidP="00757C38">
      <w:r>
        <w:t>As with any tax, its effects on the economy would depend on how government uses the revenue. But all else equal, it would be better for the economy (that is, less distortionary) than hiking income tax rates.</w:t>
      </w:r>
    </w:p>
    <w:p w14:paraId="66150DD4" w14:textId="77777777" w:rsidR="00757C38" w:rsidRDefault="00757C38" w:rsidP="00757C38">
      <w:r>
        <w:t xml:space="preserve">To avoid disrupting the economy in the short run, the </w:t>
      </w:r>
      <w:r w:rsidRPr="00357C9F">
        <w:rPr>
          <w:u w:val="single"/>
        </w:rPr>
        <w:t>VAT</w:t>
      </w:r>
      <w:r>
        <w:t xml:space="preserve"> proceeds should be used in the early years to </w:t>
      </w:r>
      <w:r w:rsidRPr="00357C9F">
        <w:rPr>
          <w:u w:val="single"/>
        </w:rPr>
        <w:t>stimulate the economy,</w:t>
      </w:r>
      <w:r>
        <w:t xml:space="preserve"> and the Fed should accommodate the VAT by letting the consumer price level rise.</w:t>
      </w:r>
    </w:p>
    <w:p w14:paraId="50C06D82" w14:textId="77777777" w:rsidR="00757C38" w:rsidRDefault="00757C38" w:rsidP="00757C38">
      <w:pPr>
        <w:rPr>
          <w:u w:val="single"/>
        </w:rPr>
      </w:pPr>
      <w:r>
        <w:t xml:space="preserve">The Tax Policy Center estimates that the </w:t>
      </w:r>
      <w:r w:rsidRPr="00357C9F">
        <w:rPr>
          <w:u w:val="single"/>
        </w:rPr>
        <w:t xml:space="preserve">VAT in conjunction with a UBI would be extremely progressive. </w:t>
      </w:r>
      <w:r>
        <w:t xml:space="preserve">It would </w:t>
      </w:r>
      <w:r w:rsidRPr="00357C9F">
        <w:rPr>
          <w:u w:val="single"/>
        </w:rPr>
        <w:t>increase after-tax income of the lowest-income 20 percent of households by 17 percent</w:t>
      </w:r>
      <w:r>
        <w:t xml:space="preserve">. The </w:t>
      </w:r>
      <w:r w:rsidRPr="00357C9F">
        <w:rPr>
          <w:u w:val="single"/>
        </w:rPr>
        <w:t>tax burden for middle-income people would be unchanged while incomes of the top 1 percent of households would fall by 5.5 percent.</w:t>
      </w:r>
    </w:p>
    <w:p w14:paraId="4F5707CE" w14:textId="77777777" w:rsidR="009D160B" w:rsidRDefault="009D160B" w:rsidP="00757C38">
      <w:pPr>
        <w:rPr>
          <w:u w:val="single"/>
        </w:rPr>
      </w:pPr>
    </w:p>
    <w:p w14:paraId="176B67BA" w14:textId="77777777" w:rsidR="009D160B" w:rsidRDefault="009D160B" w:rsidP="009D160B">
      <w:pPr>
        <w:pStyle w:val="Heading4"/>
      </w:pPr>
      <w:r>
        <w:t xml:space="preserve">Empirics fail – our VAT specifically raises money AND is still </w:t>
      </w:r>
      <w:r>
        <w:rPr>
          <w:u w:val="single"/>
        </w:rPr>
        <w:t>progressive</w:t>
      </w:r>
      <w:r>
        <w:t xml:space="preserve"> – that means it outweighs any of their VAT bad args</w:t>
      </w:r>
    </w:p>
    <w:p w14:paraId="0E771308" w14:textId="77777777" w:rsidR="009D160B" w:rsidRPr="008C0D8A" w:rsidRDefault="009D160B" w:rsidP="009D160B">
      <w:pPr>
        <w:rPr>
          <w:sz w:val="16"/>
        </w:rPr>
      </w:pPr>
      <w:r w:rsidRPr="008C0D8A">
        <w:rPr>
          <w:rStyle w:val="Style13ptBold"/>
        </w:rPr>
        <w:t>Viard and Slavov 20</w:t>
      </w:r>
      <w:r w:rsidRPr="008C0D8A">
        <w:rPr>
          <w:sz w:val="16"/>
        </w:rPr>
        <w:t xml:space="preserve">, By Alan D. Viard and Sita Nataraj Slavov, September 20, 2020, A VAT-financed Universal Basic Income Can Still Be Progressive, </w:t>
      </w:r>
      <w:hyperlink r:id="rId9" w:history="1">
        <w:r w:rsidRPr="008C0D8A">
          <w:rPr>
            <w:rStyle w:val="Hyperlink"/>
            <w:sz w:val="16"/>
          </w:rPr>
          <w:t>https://www.aei.org/articles/a-vat-financed-universal-basic-income-can-still-be-progressive/</w:t>
        </w:r>
      </w:hyperlink>
      <w:r w:rsidRPr="008C0D8A">
        <w:rPr>
          <w:sz w:val="16"/>
        </w:rPr>
        <w:t>, cmh</w:t>
      </w:r>
    </w:p>
    <w:p w14:paraId="0921BFD3" w14:textId="77777777" w:rsidR="009D160B" w:rsidRPr="008C0D8A" w:rsidRDefault="009D160B" w:rsidP="009D160B">
      <w:pPr>
        <w:ind w:firstLine="720"/>
        <w:rPr>
          <w:sz w:val="16"/>
        </w:rPr>
      </w:pPr>
      <w:r w:rsidRPr="008C0D8A">
        <w:rPr>
          <w:sz w:val="16"/>
        </w:rPr>
        <w:t xml:space="preserve">In a recent letter, Timothy Roscoe Carter correctly notes that a universal basic income (UBI) financed by increasing progressive income tax rates would not subsidize the wealthy.1 Unfortunately, Carter incorrectly asserts that the “claim that UBI subsidizes the wealthy is valid” if the UBI is financed by a VAT, “at least for those wealthy enough to save a significant fraction of their incomes.” </w:t>
      </w:r>
    </w:p>
    <w:p w14:paraId="6EC8B1AE" w14:textId="77777777" w:rsidR="009D160B" w:rsidRPr="008C0D8A" w:rsidRDefault="009D160B" w:rsidP="009D160B">
      <w:pPr>
        <w:ind w:firstLine="720"/>
        <w:rPr>
          <w:sz w:val="16"/>
        </w:rPr>
      </w:pPr>
      <w:r w:rsidRPr="008C0D8A">
        <w:rPr>
          <w:sz w:val="16"/>
        </w:rPr>
        <w:t xml:space="preserve">In reality, a </w:t>
      </w:r>
      <w:r w:rsidRPr="008C0D8A">
        <w:rPr>
          <w:u w:val="single"/>
        </w:rPr>
        <w:t xml:space="preserve">UBI is a highly progressive policy, even if funded by a </w:t>
      </w:r>
      <w:r w:rsidRPr="008C0D8A">
        <w:rPr>
          <w:b/>
          <w:bCs/>
          <w:u w:val="single"/>
        </w:rPr>
        <w:t>regressive tax</w:t>
      </w:r>
      <w:r w:rsidRPr="008C0D8A">
        <w:rPr>
          <w:sz w:val="16"/>
        </w:rPr>
        <w:t xml:space="preserve"> </w:t>
      </w:r>
      <w:r w:rsidRPr="008C0D8A">
        <w:rPr>
          <w:u w:val="single"/>
        </w:rPr>
        <w:t>such as a VAT</w:t>
      </w:r>
      <w:r w:rsidRPr="008C0D8A">
        <w:rPr>
          <w:sz w:val="16"/>
        </w:rPr>
        <w:t xml:space="preserve">. </w:t>
      </w:r>
      <w:r w:rsidRPr="008C0D8A">
        <w:rPr>
          <w:u w:val="single"/>
        </w:rPr>
        <w:t>A VAT-financed UBI</w:t>
      </w:r>
      <w:r w:rsidRPr="008C0D8A">
        <w:rPr>
          <w:sz w:val="16"/>
        </w:rPr>
        <w:t xml:space="preserve"> would </w:t>
      </w:r>
      <w:r w:rsidRPr="008C0D8A">
        <w:rPr>
          <w:u w:val="single"/>
        </w:rPr>
        <w:t xml:space="preserve">still impose </w:t>
      </w:r>
      <w:r w:rsidRPr="008C0D8A">
        <w:rPr>
          <w:b/>
          <w:bCs/>
          <w:u w:val="single"/>
        </w:rPr>
        <w:t>net burdens</w:t>
      </w:r>
      <w:r w:rsidRPr="008C0D8A">
        <w:rPr>
          <w:u w:val="single"/>
        </w:rPr>
        <w:t xml:space="preserve"> on the wealthy</w:t>
      </w:r>
      <w:r w:rsidRPr="008C0D8A">
        <w:rPr>
          <w:sz w:val="16"/>
        </w:rPr>
        <w:t xml:space="preserve"> (and would </w:t>
      </w:r>
      <w:r w:rsidRPr="008C0D8A">
        <w:rPr>
          <w:u w:val="single"/>
        </w:rPr>
        <w:t>still provide net benefits to low-income households</w:t>
      </w:r>
      <w:r w:rsidRPr="008C0D8A">
        <w:rPr>
          <w:sz w:val="16"/>
        </w:rPr>
        <w:t xml:space="preserve">), although not to the same extent as an income-tax-financed UBI. Carter’s </w:t>
      </w:r>
      <w:r w:rsidRPr="008C0D8A">
        <w:rPr>
          <w:u w:val="single"/>
        </w:rPr>
        <w:t>error reflects common misperceptions about the progressivity</w:t>
      </w:r>
      <w:r w:rsidRPr="008C0D8A">
        <w:rPr>
          <w:sz w:val="16"/>
        </w:rPr>
        <w:t xml:space="preserve"> of taxes and spending. </w:t>
      </w:r>
    </w:p>
    <w:p w14:paraId="24554A9C" w14:textId="77777777" w:rsidR="009D160B" w:rsidRPr="008C0D8A" w:rsidRDefault="009D160B" w:rsidP="009D160B">
      <w:pPr>
        <w:ind w:firstLine="720"/>
        <w:rPr>
          <w:sz w:val="16"/>
        </w:rPr>
      </w:pPr>
      <w:r w:rsidRPr="008C0D8A">
        <w:rPr>
          <w:sz w:val="16"/>
        </w:rPr>
        <w:t xml:space="preserve">Although the </w:t>
      </w:r>
      <w:r w:rsidRPr="008C0D8A">
        <w:rPr>
          <w:u w:val="single"/>
        </w:rPr>
        <w:t>wealthy would receive UBI benefits</w:t>
      </w:r>
      <w:r w:rsidRPr="008C0D8A">
        <w:rPr>
          <w:sz w:val="16"/>
        </w:rPr>
        <w:t xml:space="preserve">, their </w:t>
      </w:r>
      <w:r w:rsidRPr="008C0D8A">
        <w:rPr>
          <w:u w:val="single"/>
        </w:rPr>
        <w:t>benefits would be far outweighed by the taxes they would pay</w:t>
      </w:r>
      <w:r w:rsidRPr="008C0D8A">
        <w:rPr>
          <w:sz w:val="16"/>
        </w:rPr>
        <w:t xml:space="preserve"> to finance the UBI. Carter recognizes that point for the income-taxfinanced UBI, noting that “</w:t>
      </w:r>
      <w:r w:rsidRPr="008C0D8A">
        <w:rPr>
          <w:u w:val="single"/>
        </w:rPr>
        <w:t>Jeff Bezos would be paying millions of dollars</w:t>
      </w:r>
      <w:r w:rsidRPr="008C0D8A">
        <w:rPr>
          <w:sz w:val="16"/>
        </w:rPr>
        <w:t xml:space="preserve"> more each year </w:t>
      </w:r>
      <w:r w:rsidRPr="008C0D8A">
        <w:rPr>
          <w:u w:val="single"/>
        </w:rPr>
        <w:t>in exchange for his UBI</w:t>
      </w:r>
      <w:r w:rsidRPr="008C0D8A">
        <w:rPr>
          <w:sz w:val="16"/>
        </w:rPr>
        <w:t xml:space="preserve">.” However, it is easy to see that Bezos’s VAT payments would also far exceed his UBI benefits, although by a lesser amount. </w:t>
      </w:r>
    </w:p>
    <w:p w14:paraId="771C19CF" w14:textId="77777777" w:rsidR="009D160B" w:rsidRPr="008C0D8A" w:rsidRDefault="009D160B" w:rsidP="009D160B">
      <w:pPr>
        <w:ind w:firstLine="720"/>
        <w:rPr>
          <w:sz w:val="16"/>
        </w:rPr>
      </w:pPr>
      <w:r w:rsidRPr="008C0D8A">
        <w:rPr>
          <w:sz w:val="16"/>
        </w:rPr>
        <w:t xml:space="preserve">A budget-neutral combination of a tax and a government benefit payment imposes a </w:t>
      </w:r>
      <w:r w:rsidRPr="008C0D8A">
        <w:rPr>
          <w:b/>
          <w:bCs/>
          <w:u w:val="single"/>
        </w:rPr>
        <w:t>net burden on wealthy households</w:t>
      </w:r>
      <w:r w:rsidRPr="008C0D8A">
        <w:rPr>
          <w:sz w:val="16"/>
        </w:rPr>
        <w:t xml:space="preserve"> so long as their share of the total tax burden exceeds their share of the total benefit payments. </w:t>
      </w:r>
      <w:r w:rsidRPr="008C0D8A">
        <w:rPr>
          <w:u w:val="single"/>
        </w:rPr>
        <w:t xml:space="preserve">That property holds for </w:t>
      </w:r>
      <w:r w:rsidRPr="008C0D8A">
        <w:rPr>
          <w:sz w:val="16"/>
        </w:rPr>
        <w:t xml:space="preserve">both an income-tax-financed UBI and a </w:t>
      </w:r>
      <w:r w:rsidRPr="008C0D8A">
        <w:rPr>
          <w:u w:val="single"/>
        </w:rPr>
        <w:t>VATfinanced UBI</w:t>
      </w:r>
      <w:r w:rsidRPr="008C0D8A">
        <w:rPr>
          <w:sz w:val="16"/>
        </w:rPr>
        <w:t xml:space="preserve">. The top </w:t>
      </w:r>
      <w:r w:rsidRPr="008C0D8A">
        <w:rPr>
          <w:b/>
          <w:bCs/>
          <w:u w:val="single"/>
        </w:rPr>
        <w:t>1 percent would bear 37 percent of the total tax burden</w:t>
      </w:r>
      <w:r w:rsidRPr="008C0D8A">
        <w:rPr>
          <w:sz w:val="16"/>
        </w:rPr>
        <w:t xml:space="preserve"> under an acrossthe-board scaling up of the individual income tax and approximately 14 percent of the total tax burden under a VAT.3 In each case, the </w:t>
      </w:r>
      <w:r w:rsidRPr="008C0D8A">
        <w:rPr>
          <w:u w:val="single"/>
        </w:rPr>
        <w:t>top 1 percent would receive only 1 percent of the UBI’s total benefits</w:t>
      </w:r>
      <w:r w:rsidRPr="008C0D8A">
        <w:rPr>
          <w:sz w:val="16"/>
        </w:rPr>
        <w:t xml:space="preserve">. They would therefore bear a sizeable net burden in both cases, although more so under the income tax than under the VAT. </w:t>
      </w:r>
    </w:p>
    <w:p w14:paraId="0C1723EC" w14:textId="77777777" w:rsidR="009D160B" w:rsidRPr="008C0D8A" w:rsidRDefault="009D160B" w:rsidP="009D160B">
      <w:pPr>
        <w:ind w:firstLine="720"/>
        <w:rPr>
          <w:sz w:val="16"/>
        </w:rPr>
      </w:pPr>
      <w:r w:rsidRPr="008C0D8A">
        <w:rPr>
          <w:sz w:val="16"/>
        </w:rPr>
        <w:t xml:space="preserve">Also, under either tax, </w:t>
      </w:r>
      <w:r w:rsidRPr="008C0D8A">
        <w:rPr>
          <w:u w:val="single"/>
        </w:rPr>
        <w:t>low-income households would receive net benefits</w:t>
      </w:r>
      <w:r w:rsidRPr="008C0D8A">
        <w:rPr>
          <w:sz w:val="16"/>
        </w:rPr>
        <w:t xml:space="preserve"> from the UBI. The bottom 20 percent would bear negative 2 percent of the tax burden under an income-taxfinanced UBI (as refundable credits were scaled up with the rest of the individual income tax system)4 and 3 percent under a VAT-financed UBI.5 They would receive 20 percent of the total UBI benefit, yielding a large net gain in each case, although more so under the income tax than under the VAT. </w:t>
      </w:r>
    </w:p>
    <w:p w14:paraId="6EC9C2D0" w14:textId="77777777" w:rsidR="009D160B" w:rsidRPr="008C0D8A" w:rsidRDefault="009D160B" w:rsidP="009D160B">
      <w:pPr>
        <w:ind w:firstLine="720"/>
        <w:rPr>
          <w:sz w:val="16"/>
        </w:rPr>
      </w:pPr>
      <w:r w:rsidRPr="008C0D8A">
        <w:rPr>
          <w:sz w:val="16"/>
        </w:rPr>
        <w:t xml:space="preserve">William G. </w:t>
      </w:r>
      <w:r w:rsidRPr="008C0D8A">
        <w:rPr>
          <w:u w:val="single"/>
        </w:rPr>
        <w:t>Gale</w:t>
      </w:r>
      <w:r w:rsidRPr="008C0D8A">
        <w:rPr>
          <w:sz w:val="16"/>
        </w:rPr>
        <w:t xml:space="preserve"> of the Urban-Brookings Tax Policy Center recently </w:t>
      </w:r>
      <w:r w:rsidRPr="008C0D8A">
        <w:rPr>
          <w:u w:val="single"/>
        </w:rPr>
        <w:t>estimated significant redistributive effects of a VAT-financed</w:t>
      </w:r>
      <w:r w:rsidRPr="008C0D8A">
        <w:rPr>
          <w:sz w:val="16"/>
        </w:rPr>
        <w:t xml:space="preserve"> UBI.6 The TPC has obtained similar results for a VATfinanced UBI accompanied by an expansion of the earned income tax credit.7 </w:t>
      </w:r>
    </w:p>
    <w:p w14:paraId="4D439A9A" w14:textId="77777777" w:rsidR="009D160B" w:rsidRPr="008C0D8A" w:rsidRDefault="009D160B" w:rsidP="009D160B">
      <w:pPr>
        <w:ind w:firstLine="720"/>
        <w:rPr>
          <w:sz w:val="16"/>
        </w:rPr>
      </w:pPr>
      <w:r w:rsidRPr="008C0D8A">
        <w:rPr>
          <w:u w:val="single"/>
        </w:rPr>
        <w:t>Benefit payments financed by a regressive tax</w:t>
      </w:r>
      <w:r w:rsidRPr="008C0D8A">
        <w:rPr>
          <w:sz w:val="16"/>
        </w:rPr>
        <w:t xml:space="preserve"> (one in which high-income households pay a smaller share of their income) still </w:t>
      </w:r>
      <w:r w:rsidRPr="008C0D8A">
        <w:rPr>
          <w:b/>
          <w:bCs/>
          <w:u w:val="single"/>
        </w:rPr>
        <w:t>reduce inequality</w:t>
      </w:r>
      <w:r w:rsidRPr="008C0D8A">
        <w:rPr>
          <w:sz w:val="16"/>
        </w:rPr>
        <w:t xml:space="preserve">, if the </w:t>
      </w:r>
      <w:r w:rsidRPr="008C0D8A">
        <w:rPr>
          <w:u w:val="single"/>
        </w:rPr>
        <w:t>benefits are sufficiently progressive to offset the tax’s regressivity</w:t>
      </w:r>
      <w:r w:rsidRPr="008C0D8A">
        <w:rPr>
          <w:sz w:val="16"/>
        </w:rPr>
        <w:t xml:space="preserve">. Benefits are progressive if they are a smaller share of income for high-income households. A </w:t>
      </w:r>
      <w:r w:rsidRPr="008C0D8A">
        <w:rPr>
          <w:u w:val="single"/>
        </w:rPr>
        <w:t xml:space="preserve">UBI that provides equal dollar benefits to all households is </w:t>
      </w:r>
      <w:r w:rsidRPr="008C0D8A">
        <w:rPr>
          <w:b/>
          <w:bCs/>
          <w:u w:val="single"/>
        </w:rPr>
        <w:t>extremely progressive</w:t>
      </w:r>
      <w:r w:rsidRPr="008C0D8A">
        <w:rPr>
          <w:sz w:val="16"/>
        </w:rPr>
        <w:t xml:space="preserve"> because the </w:t>
      </w:r>
      <w:r w:rsidRPr="008C0D8A">
        <w:rPr>
          <w:u w:val="single"/>
        </w:rPr>
        <w:t xml:space="preserve">benefits are vastly smaller shares of income for households </w:t>
      </w:r>
      <w:r w:rsidRPr="008C0D8A">
        <w:rPr>
          <w:sz w:val="16"/>
        </w:rPr>
        <w:t xml:space="preserve">with very high incomes than for households with moderate incomes. The </w:t>
      </w:r>
      <w:r w:rsidRPr="008C0D8A">
        <w:rPr>
          <w:b/>
          <w:bCs/>
          <w:u w:val="single"/>
        </w:rPr>
        <w:t>extreme progressivity of the UBI far outweighs the VAT’s mild regressivity</w:t>
      </w:r>
      <w:r w:rsidRPr="008C0D8A">
        <w:rPr>
          <w:sz w:val="16"/>
        </w:rPr>
        <w:t xml:space="preserve">. Indeed, the UBI </w:t>
      </w:r>
      <w:r w:rsidRPr="008C0D8A">
        <w:rPr>
          <w:u w:val="single"/>
        </w:rPr>
        <w:t xml:space="preserve">would reduce inequality even when financed by a tax that was more regressive than the VAT, </w:t>
      </w:r>
      <w:r w:rsidRPr="008C0D8A">
        <w:rPr>
          <w:sz w:val="16"/>
        </w:rPr>
        <w:t xml:space="preserve">provided that the tax was less regressive than a head tax. </w:t>
      </w:r>
    </w:p>
    <w:p w14:paraId="358ED54C" w14:textId="77777777" w:rsidR="009D160B" w:rsidRPr="008C0D8A" w:rsidRDefault="009D160B" w:rsidP="009D160B">
      <w:pPr>
        <w:ind w:firstLine="720"/>
        <w:rPr>
          <w:sz w:val="16"/>
        </w:rPr>
      </w:pPr>
      <w:r w:rsidRPr="008C0D8A">
        <w:rPr>
          <w:sz w:val="16"/>
        </w:rPr>
        <w:t xml:space="preserve">The </w:t>
      </w:r>
      <w:r w:rsidRPr="008C0D8A">
        <w:rPr>
          <w:u w:val="single"/>
        </w:rPr>
        <w:t>extreme progressivity</w:t>
      </w:r>
      <w:r w:rsidRPr="008C0D8A">
        <w:rPr>
          <w:sz w:val="16"/>
        </w:rPr>
        <w:t xml:space="preserve"> of the UBI and similar benefit programs is often </w:t>
      </w:r>
      <w:r w:rsidRPr="008C0D8A">
        <w:rPr>
          <w:u w:val="single"/>
        </w:rPr>
        <w:t>overlooked because of the misconception that a benefit program is progressive only if the dollar benefits are smaller for high-income households than for low-income households</w:t>
      </w:r>
      <w:r w:rsidRPr="008C0D8A">
        <w:rPr>
          <w:sz w:val="16"/>
        </w:rPr>
        <w:t>, a criterion that the UBI does not satisfy. As we have previously noted,8 however, the correct analysis treats taxes and benefit payments symmetrically, always evaluating progressivity based on shares of income rather than dollar amounts. As the late Edward D. Kleinbard noted, “</w:t>
      </w:r>
      <w:r w:rsidRPr="008C0D8A">
        <w:rPr>
          <w:u w:val="single"/>
        </w:rPr>
        <w:t>Government spending invariably is very progressive</w:t>
      </w:r>
      <w:r w:rsidRPr="008C0D8A">
        <w:rPr>
          <w:sz w:val="16"/>
        </w:rPr>
        <w:t xml:space="preserve">: </w:t>
      </w:r>
      <w:r w:rsidRPr="008C0D8A">
        <w:rPr>
          <w:u w:val="single"/>
        </w:rPr>
        <w:t>Lowerincome Americans get disproportionately more value</w:t>
      </w:r>
      <w:r w:rsidRPr="008C0D8A">
        <w:rPr>
          <w:sz w:val="16"/>
        </w:rPr>
        <w:t xml:space="preserve"> from government spending relative to their incomes.”9 </w:t>
      </w:r>
      <w:r w:rsidRPr="008C0D8A">
        <w:rPr>
          <w:u w:val="single"/>
        </w:rPr>
        <w:t>Even a benefit program that, unlike the UBI, provided larger dollar benefits to higherincome households would be progressive</w:t>
      </w:r>
      <w:r w:rsidRPr="008C0D8A">
        <w:rPr>
          <w:sz w:val="16"/>
        </w:rPr>
        <w:t xml:space="preserve">, provided that the benefits rose less than proportionately to income. </w:t>
      </w:r>
    </w:p>
    <w:p w14:paraId="439985CC" w14:textId="77777777" w:rsidR="009D160B" w:rsidRPr="008C0D8A" w:rsidRDefault="009D160B" w:rsidP="009D160B">
      <w:pPr>
        <w:ind w:firstLine="720"/>
        <w:rPr>
          <w:sz w:val="16"/>
        </w:rPr>
      </w:pPr>
      <w:r w:rsidRPr="008C0D8A">
        <w:rPr>
          <w:sz w:val="16"/>
        </w:rPr>
        <w:t xml:space="preserve">We are not writing to endorse or oppose a VAT or a UBI, but rather to promote a correct understanding of the progressivity of taxes and spending. We believe that </w:t>
      </w:r>
      <w:r w:rsidRPr="008C0D8A">
        <w:rPr>
          <w:u w:val="single"/>
        </w:rPr>
        <w:t>policymakers should be aware that it is possible to reduce inequality by imposing taxes</w:t>
      </w:r>
      <w:r w:rsidRPr="008C0D8A">
        <w:rPr>
          <w:sz w:val="16"/>
        </w:rPr>
        <w:t xml:space="preserve"> to finance benefit payments, </w:t>
      </w:r>
      <w:r w:rsidRPr="008C0D8A">
        <w:rPr>
          <w:u w:val="single"/>
        </w:rPr>
        <w:t>even if</w:t>
      </w:r>
      <w:r w:rsidRPr="008C0D8A">
        <w:rPr>
          <w:sz w:val="16"/>
        </w:rPr>
        <w:t xml:space="preserve"> the taxes are </w:t>
      </w:r>
      <w:r w:rsidRPr="008C0D8A">
        <w:rPr>
          <w:u w:val="single"/>
        </w:rPr>
        <w:t>regressive</w:t>
      </w:r>
      <w:r w:rsidRPr="008C0D8A">
        <w:rPr>
          <w:sz w:val="16"/>
        </w:rPr>
        <w:t xml:space="preserve"> and even if higherincome households receive the same (or somewhat greater) dollar benefits as lowerincome households.</w:t>
      </w:r>
    </w:p>
    <w:p w14:paraId="73AEBDFF" w14:textId="77777777" w:rsidR="009D160B" w:rsidRPr="008C0D8A" w:rsidRDefault="009D160B" w:rsidP="009D160B">
      <w:pPr>
        <w:rPr>
          <w:sz w:val="16"/>
        </w:rPr>
      </w:pPr>
    </w:p>
    <w:p w14:paraId="3F86EB1A" w14:textId="77777777" w:rsidR="009D160B" w:rsidRDefault="009D160B" w:rsidP="00757C38">
      <w:pPr>
        <w:rPr>
          <w:u w:val="single"/>
        </w:rPr>
      </w:pPr>
    </w:p>
    <w:p w14:paraId="0135F8DC" w14:textId="77777777" w:rsidR="00757C38" w:rsidRDefault="00757C38" w:rsidP="00757C38">
      <w:pPr>
        <w:rPr>
          <w:u w:val="single"/>
        </w:rPr>
      </w:pPr>
    </w:p>
    <w:p w14:paraId="0E98C13A" w14:textId="77777777" w:rsidR="00757C38" w:rsidRDefault="00757C38" w:rsidP="00757C38">
      <w:pPr>
        <w:rPr>
          <w:u w:val="single"/>
        </w:rPr>
      </w:pPr>
    </w:p>
    <w:p w14:paraId="3BECE5C3" w14:textId="77777777" w:rsidR="00D816B8" w:rsidRPr="00DE7B4A" w:rsidRDefault="00D816B8" w:rsidP="00D816B8">
      <w:pPr>
        <w:pStyle w:val="Heading3"/>
      </w:pPr>
      <w:r>
        <w:t>AT Wealth Tax---fails</w:t>
      </w:r>
    </w:p>
    <w:p w14:paraId="0A372EA1" w14:textId="77777777" w:rsidR="00D816B8" w:rsidRDefault="00D816B8" w:rsidP="00D816B8">
      <w:pPr>
        <w:pStyle w:val="Heading4"/>
      </w:pPr>
      <w:r>
        <w:t>Valuating assets for a wealth tax is impossible and fails in implementation – The IRS cannot implement it</w:t>
      </w:r>
    </w:p>
    <w:p w14:paraId="0204803A" w14:textId="77777777" w:rsidR="00D816B8" w:rsidRPr="0068513A" w:rsidRDefault="00D816B8" w:rsidP="00D816B8">
      <w:r w:rsidRPr="008A2FAB">
        <w:rPr>
          <w:rStyle w:val="Style13ptBold"/>
        </w:rPr>
        <w:t>Edwards 19</w:t>
      </w:r>
      <w:r>
        <w:t xml:space="preserve"> (Chris Edwards, 8-1-2019, "Taxing Wealth and Capital Income," Cato Institute, </w:t>
      </w:r>
      <w:r w:rsidRPr="00196E25">
        <w:t>https://www.cato.org/tax-budget-bulletin/taxing-wealth-capital-income#)&lt;</w:t>
      </w:r>
      <w:r>
        <w:t>, ARD</w:t>
      </w:r>
    </w:p>
    <w:p w14:paraId="01B7EB38" w14:textId="77777777" w:rsidR="00D816B8" w:rsidRDefault="00D816B8" w:rsidP="00D816B8">
      <w:pPr>
        <w:rPr>
          <w:sz w:val="16"/>
        </w:rPr>
      </w:pPr>
      <w:r w:rsidRPr="0068513A">
        <w:rPr>
          <w:sz w:val="16"/>
        </w:rPr>
        <w:t xml:space="preserve">Complex Administration </w:t>
      </w:r>
      <w:r w:rsidRPr="008A2FAB">
        <w:rPr>
          <w:rStyle w:val="StyleUnderline"/>
        </w:rPr>
        <w:t>Proponents of an annual wealth tax</w:t>
      </w:r>
      <w:r w:rsidRPr="0068513A">
        <w:rPr>
          <w:sz w:val="16"/>
        </w:rPr>
        <w:t xml:space="preserve"> may </w:t>
      </w:r>
      <w:r w:rsidRPr="008A2FAB">
        <w:rPr>
          <w:rStyle w:val="StyleUnderline"/>
        </w:rPr>
        <w:t>imagine a system that is simple</w:t>
      </w:r>
      <w:r w:rsidRPr="0068513A">
        <w:rPr>
          <w:sz w:val="16"/>
        </w:rPr>
        <w:t xml:space="preserve">, broad‐​based, </w:t>
      </w:r>
      <w:r w:rsidRPr="008A2FAB">
        <w:rPr>
          <w:rStyle w:val="StyleUnderline"/>
        </w:rPr>
        <w:t>easy to administe</w:t>
      </w:r>
      <w:r w:rsidRPr="0068513A">
        <w:rPr>
          <w:sz w:val="16"/>
        </w:rPr>
        <w:t xml:space="preserve">r, and lucrative </w:t>
      </w:r>
      <w:r w:rsidRPr="008A2FAB">
        <w:rPr>
          <w:rStyle w:val="StyleUnderline"/>
        </w:rPr>
        <w:t>for the government</w:t>
      </w:r>
      <w:r w:rsidRPr="0068513A">
        <w:rPr>
          <w:sz w:val="16"/>
        </w:rPr>
        <w:t xml:space="preserve">. But </w:t>
      </w:r>
      <w:r w:rsidRPr="008A2FAB">
        <w:rPr>
          <w:rStyle w:val="StyleUnderline"/>
        </w:rPr>
        <w:t>wealth taxes did not work that way</w:t>
      </w:r>
      <w:r w:rsidRPr="0068513A">
        <w:rPr>
          <w:sz w:val="16"/>
        </w:rPr>
        <w:t xml:space="preserve"> in practice in Europe. Wealth taxes were </w:t>
      </w:r>
      <w:r w:rsidRPr="008A2FAB">
        <w:rPr>
          <w:rStyle w:val="StyleUnderline"/>
        </w:rPr>
        <w:t>complex and costly to collect</w:t>
      </w:r>
      <w:r w:rsidRPr="0068513A">
        <w:rPr>
          <w:sz w:val="16"/>
        </w:rPr>
        <w:t xml:space="preserve">, and they </w:t>
      </w:r>
      <w:r w:rsidRPr="008A2FAB">
        <w:rPr>
          <w:rStyle w:val="StyleUnderline"/>
        </w:rPr>
        <w:t>induced substantial avoidance while raising little revenue</w:t>
      </w:r>
      <w:r w:rsidRPr="0068513A">
        <w:rPr>
          <w:sz w:val="16"/>
        </w:rPr>
        <w:t xml:space="preserve">. </w:t>
      </w:r>
      <w:r w:rsidRPr="008A2FAB">
        <w:rPr>
          <w:rStyle w:val="StyleUnderline"/>
        </w:rPr>
        <w:t>One problem is valuing assets. A wealth tax may require taxpayers to report valuations, not just of financial securities and homes</w:t>
      </w:r>
      <w:r w:rsidRPr="0068513A">
        <w:rPr>
          <w:sz w:val="16"/>
        </w:rPr>
        <w:t xml:space="preserve">, but also </w:t>
      </w:r>
      <w:r w:rsidRPr="008A2FAB">
        <w:rPr>
          <w:rStyle w:val="StyleUnderline"/>
        </w:rPr>
        <w:t>of such items as household furnishings, artwork, jewelry, vehicles, boats, life insurance policies, pensions, family businesses, and farm assets</w:t>
      </w:r>
      <w:r w:rsidRPr="0068513A">
        <w:rPr>
          <w:sz w:val="16"/>
        </w:rPr>
        <w:t xml:space="preserve">.37 Many of </w:t>
      </w:r>
      <w:r w:rsidRPr="008A2FAB">
        <w:rPr>
          <w:rStyle w:val="StyleUnderline"/>
        </w:rPr>
        <w:t>these assets have no ready market valuation</w:t>
      </w:r>
      <w:r w:rsidRPr="0068513A">
        <w:rPr>
          <w:sz w:val="16"/>
        </w:rPr>
        <w:t xml:space="preserve">. Accounting for wealth held in trusts would also be difficult, and for people with nontraded ownership in family businesses, </w:t>
      </w:r>
      <w:r w:rsidRPr="008A2FAB">
        <w:rPr>
          <w:rStyle w:val="StyleUnderline"/>
        </w:rPr>
        <w:t>book and market valuations can differ substantially</w:t>
      </w:r>
      <w:r w:rsidRPr="0068513A">
        <w:rPr>
          <w:sz w:val="16"/>
        </w:rPr>
        <w:t xml:space="preserve">.38 Furthermore, </w:t>
      </w:r>
      <w:r w:rsidRPr="008A2FAB">
        <w:rPr>
          <w:rStyle w:val="StyleUnderline"/>
        </w:rPr>
        <w:t>valuations of assets change over time, so a large industry of accountants would be needed to prepare regular valuations for tax returns.</w:t>
      </w:r>
      <w:r>
        <w:rPr>
          <w:rStyle w:val="StyleUnderline"/>
        </w:rPr>
        <w:t xml:space="preserve"> </w:t>
      </w:r>
      <w:r w:rsidRPr="0068513A">
        <w:rPr>
          <w:sz w:val="16"/>
        </w:rPr>
        <w:t xml:space="preserve">Tax law professor Miranda Perry Fleischer finds that </w:t>
      </w:r>
      <w:r w:rsidRPr="008A2FAB">
        <w:rPr>
          <w:rStyle w:val="StyleUnderline"/>
        </w:rPr>
        <w:t>an annual wealth tax would be “hobbled by valuation issues</w:t>
      </w:r>
      <w:r w:rsidRPr="0068513A">
        <w:rPr>
          <w:sz w:val="16"/>
        </w:rPr>
        <w:t xml:space="preserve">.”39 She discusses, for example, the unknown values of closely held businesses, especially those held jointly with multiple sorts of ownership rights. She notes that valuation disputes already bedevil estate tax returns, but wealth tax disputes would be even more contentious because they would come back year after year. And consider that while the IRS handled 12,700 estate tax returns in 2017, Elizabeth Warren’s proposed wealth tax would require annual filing by at least 75,000 taxpayers.40 In a recent survey of economists, 73 percent agreed and only 7 percent disagreed that Senator Warren’s wealth tax would be “much more difficult to enforce than existing federal taxes because of difficulties of valuation.”41 </w:t>
      </w:r>
      <w:r w:rsidRPr="00B361FD">
        <w:rPr>
          <w:rStyle w:val="StyleUnderline"/>
        </w:rPr>
        <w:t>The difficulty of wealth valuation can be seen in an Internal Revenue Service study</w:t>
      </w:r>
      <w:r w:rsidRPr="0068513A">
        <w:rPr>
          <w:sz w:val="16"/>
        </w:rPr>
        <w:t xml:space="preserve"> that compared valuations on estate tax returns to valuations of the same estates on the Forbes 400 list of wealthiest Americans.42 The study found that estate tax valuations were, on average, only 50 percent of the valuations on the Forbes list: This research highlights the inherent difficulties of valuing assets which are not highly liquid. The portfolios of very wealthy individuals are made up of highly unique assets and often the value of assets, such as businesses, are very closely tied to the personality and skills of the owner. </w:t>
      </w:r>
      <w:r w:rsidRPr="00B361FD">
        <w:rPr>
          <w:rStyle w:val="StyleUnderline"/>
        </w:rPr>
        <w:t>Determining a precise value for these assets can involve more art than science</w:t>
      </w:r>
      <w:r w:rsidRPr="0068513A">
        <w:rPr>
          <w:sz w:val="16"/>
        </w:rPr>
        <w:t xml:space="preserve">.43 The United Kingdom undertook a major examination of its tax system in 2001 called the Mirrlees Review. It studied a possible UK wealth tax and concluded: Levying a tax on the stock of wealth is not appealing. To limit avoidance and distortions to the way that wealth is held, as well as for reasons of fairness, the base for such a tax would have to be as comprehensive a measure of wealth as possible. But many forms of wealth are difficult or impractical to value, from personal effects and durable goods to future pension rights—not to mention “human capital.” These are very serious practical difficulties. And where attempts have been made to levy a tax on a measure of current wealth—in France, Greece, Norway, and Switzerland, for example—practical experience has not been encouraging.44 </w:t>
      </w:r>
      <w:r w:rsidRPr="00B361FD">
        <w:rPr>
          <w:rStyle w:val="StyleUnderline"/>
        </w:rPr>
        <w:t>Another problem with wealth taxes would be tracking wealth held abroad</w:t>
      </w:r>
      <w:r w:rsidRPr="0068513A">
        <w:rPr>
          <w:sz w:val="16"/>
        </w:rPr>
        <w:t xml:space="preserve">. A wealth tax could be imposed on just domestic assets, but that would create </w:t>
      </w:r>
      <w:r w:rsidRPr="00B361FD">
        <w:rPr>
          <w:rStyle w:val="StyleUnderline"/>
        </w:rPr>
        <w:t>a large incentive for the wealthy to hold their assets abroad</w:t>
      </w:r>
      <w:r w:rsidRPr="0068513A">
        <w:rPr>
          <w:sz w:val="16"/>
        </w:rPr>
        <w:t xml:space="preserve">. So, Congress </w:t>
      </w:r>
      <w:r w:rsidRPr="00B361FD">
        <w:rPr>
          <w:rStyle w:val="StyleUnderline"/>
        </w:rPr>
        <w:t>would likely impose the tax on worldwide assets, yet that would create a large incentive for evasion. The Internal Revenue Service</w:t>
      </w:r>
      <w:r w:rsidRPr="0068513A">
        <w:rPr>
          <w:sz w:val="16"/>
        </w:rPr>
        <w:t xml:space="preserve"> would be </w:t>
      </w:r>
      <w:r w:rsidRPr="00B361FD">
        <w:rPr>
          <w:rStyle w:val="StyleUnderline"/>
        </w:rPr>
        <w:t>charged with the impossible task of auditing everything affected U.S. residents owned on a global basis</w:t>
      </w:r>
      <w:r w:rsidRPr="0068513A">
        <w:rPr>
          <w:sz w:val="16"/>
        </w:rPr>
        <w:t xml:space="preserve"> and judging whether the valuations on all those foreign assets were fair. Taxpayer liquidity would be another issue. Wealth tax payment would be difficult for people who mainly held assets that are illiquid and do not generate regular cashflows, such as homes, artwork, and ownership shares of some family businesses. The need to pay wealth taxes each year would force inefficient sales of assets to raise cash or require taxpayers to borrow money. The OECD found that liquidity issues have been a major problem with wealth taxes in Europe.45 In the 1970s, the British Labour Party campaigned on imposing an annual wealth tax, and it tried to follow through after being elected. However, party leaders eventually dropped the idea when they realized how complex the administration would be. The Chancellor of the Exchequer at the time, Denis Healey, said in his memoirs, “We had committed ourselves to a wealth tax; but in five years I found it impossible to draft one which would yield enough revenue to be worth the administrative cost and political hassle.”46 India enacted an annual wealth tax in 1957 and repealed it in 2015. Indian finance minister Arun Jaitely described reasons for his government’s scrapping of the tax at an event in New York: “The practical experience has been it’s a high cost and a low yield tax.”47 The Indian wealth tax became riddled with exemptions, it was evaded, and it raised little revenue.48 An expert study for the Mirrlees Review concluded that the wealth tax in Europe “has been a particularly inefficient tax to collect,” and that for the UK it would be “costly to administer, might raise little revenue, and could operate unfairly and inefficiently.”49 An International Monetary Fund (IMF) study concluded that “</w:t>
      </w:r>
      <w:r w:rsidRPr="00B361FD">
        <w:rPr>
          <w:rStyle w:val="StyleUnderline"/>
        </w:rPr>
        <w:t>taxing income from wealth, rather than taxing wealth itself, is more equitable and efficient.”50</w:t>
      </w:r>
      <w:r>
        <w:rPr>
          <w:rStyle w:val="StyleUnderline"/>
        </w:rPr>
        <w:t xml:space="preserve"> </w:t>
      </w:r>
      <w:r w:rsidRPr="0068513A">
        <w:rPr>
          <w:sz w:val="16"/>
        </w:rPr>
        <w:t xml:space="preserve">For the United States, </w:t>
      </w:r>
      <w:r w:rsidRPr="00B361FD">
        <w:rPr>
          <w:rStyle w:val="StyleUnderline"/>
        </w:rPr>
        <w:t>a wealth tax would not achieve the fairness that supporters are seeking. It would generate tax avoidance and lobbying by the wealthy for exemptions</w:t>
      </w:r>
      <w:r w:rsidRPr="0068513A">
        <w:rPr>
          <w:sz w:val="16"/>
        </w:rPr>
        <w:t>. In turn, that would increase public cynicism about the tax system. In countries that have had wealth taxes, the public has not perceived the actual operation to be fair. In its study, the OECD concluded, “A major concern with net wealth taxes is the ability of wealthier taxpayers to avoid or evade the tax. This has limited the potential of net wealth taxes to achieve their redistributive objectives and has contributed to perceptions of unfairness.”51 Economist Asa Hansson studied European wealth taxes and found that they often resulted in “poisoning general tax morale” because of the exemptions provided and the widespread avoidance.52 The OECD reports that “wealth taxes were unpopular in a number of countries, which contributed to their repeal.”53</w:t>
      </w:r>
    </w:p>
    <w:p w14:paraId="07C77507" w14:textId="77777777" w:rsidR="00D816B8" w:rsidRPr="00DE7B4A" w:rsidRDefault="00D816B8" w:rsidP="00D816B8"/>
    <w:p w14:paraId="15289CE2" w14:textId="77777777" w:rsidR="00D816B8" w:rsidRDefault="00D816B8" w:rsidP="00D816B8">
      <w:pPr>
        <w:pStyle w:val="Heading3"/>
      </w:pPr>
      <w:r>
        <w:t>AT Wealth Tax---crushes econ</w:t>
      </w:r>
    </w:p>
    <w:p w14:paraId="52173BDA" w14:textId="77777777" w:rsidR="00D816B8" w:rsidRDefault="00D816B8" w:rsidP="00D816B8">
      <w:pPr>
        <w:pStyle w:val="Heading4"/>
      </w:pPr>
      <w:r>
        <w:t>A wealth tax disincentivizes saving and capital investment – That crushes economic growth, reducing the overall GDP by 5% and causes a loss of revenue in the long run</w:t>
      </w:r>
    </w:p>
    <w:p w14:paraId="60600B69" w14:textId="77777777" w:rsidR="00D816B8" w:rsidRPr="008A2FAB" w:rsidRDefault="00D816B8" w:rsidP="00D816B8">
      <w:r w:rsidRPr="008A2FAB">
        <w:rPr>
          <w:rStyle w:val="Style13ptBold"/>
        </w:rPr>
        <w:t>Edwards 19</w:t>
      </w:r>
      <w:r>
        <w:t xml:space="preserve"> (Chris Edwards, 8-1-2019, "Taxing Wealth and Capital Income," Cato Institute, </w:t>
      </w:r>
      <w:r w:rsidRPr="00196E25">
        <w:t>https://www.cato.org/tax-budget-bulletin/taxing-wealth-capital-income#)&lt;</w:t>
      </w:r>
      <w:r>
        <w:t>, ARD</w:t>
      </w:r>
    </w:p>
    <w:p w14:paraId="5FA2A697" w14:textId="77777777" w:rsidR="00D816B8" w:rsidRPr="008A2FAB" w:rsidRDefault="00D816B8" w:rsidP="00D816B8">
      <w:pPr>
        <w:rPr>
          <w:sz w:val="16"/>
        </w:rPr>
      </w:pPr>
      <w:r w:rsidRPr="008A2FAB">
        <w:rPr>
          <w:sz w:val="16"/>
        </w:rPr>
        <w:t xml:space="preserve"> How to Tax Capital There are two basic things people do with their earnings: consume and save. Saving is abstaining from current consumption. Savings are channeled back into the economy and used to support investments by business enterprises. To grow, economies need pools of savings—that is, pools of capital or wealth. Senator Warren and other policymakers are concerned that wealth is “concentrated.” But the wealth of the wealthy is mainly dispersed across the economy in productive business assets. Looking at the top 0.1 percent of the wealthiest Americans, 73 percent of their wealth is equity in private or public companies, while just 5 percent is the value of their homes.78 </w:t>
      </w:r>
      <w:r w:rsidRPr="004E59D6">
        <w:rPr>
          <w:rStyle w:val="StyleUnderline"/>
        </w:rPr>
        <w:t>Looking just at billionaires, only 2 percent of their wealth is accounted for by their homes and personal assets, such</w:t>
      </w:r>
      <w:r w:rsidRPr="008A2FAB">
        <w:rPr>
          <w:sz w:val="16"/>
        </w:rPr>
        <w:t xml:space="preserve"> as yachts, airplanes, cars, jewelry, and artwork.79 </w:t>
      </w:r>
      <w:r w:rsidRPr="004E59D6">
        <w:rPr>
          <w:rStyle w:val="StyleUnderline"/>
        </w:rPr>
        <w:t>The great majority of their wealth is in productive business asset</w:t>
      </w:r>
      <w:r w:rsidRPr="008A2FAB">
        <w:rPr>
          <w:sz w:val="16"/>
        </w:rPr>
        <w:t xml:space="preserve">s, which generate output for the broader economy. Nonetheless, many </w:t>
      </w:r>
      <w:r w:rsidRPr="004E59D6">
        <w:rPr>
          <w:rStyle w:val="StyleUnderline"/>
        </w:rPr>
        <w:t>policymakers and pundits believe that people with substantial wealth should be targets of heavy taxation. They think that raising taxes on people owning capital would lighten the burden on labor</w:t>
      </w:r>
      <w:r w:rsidRPr="008A2FAB">
        <w:rPr>
          <w:sz w:val="16"/>
        </w:rPr>
        <w:t xml:space="preserve"> and that taxing wealth would benefit the nonwealthy. However, </w:t>
      </w:r>
      <w:r w:rsidRPr="004E59D6">
        <w:rPr>
          <w:rStyle w:val="Emphasis"/>
        </w:rPr>
        <w:t>imposing heavy taxes on wealth would reduce living standards for everyone because it would reduce the overall size of the economy</w:t>
      </w:r>
      <w:r w:rsidRPr="008A2FAB">
        <w:rPr>
          <w:sz w:val="16"/>
        </w:rPr>
        <w:t xml:space="preserve">. Under certain assumptions, a basic finding from economic theory is that </w:t>
      </w:r>
      <w:r w:rsidRPr="004E59D6">
        <w:rPr>
          <w:rStyle w:val="StyleUnderline"/>
        </w:rPr>
        <w:t>everybody should want taxes on capital to be low or even zero</w:t>
      </w:r>
      <w:r w:rsidRPr="008A2FAB">
        <w:rPr>
          <w:sz w:val="16"/>
        </w:rPr>
        <w:t xml:space="preserve">—including wage earners, who have no capital income.80 Economist Greg Mankiw describes a simple economy with two groups: workers and capitalists.81 </w:t>
      </w:r>
      <w:r w:rsidRPr="004E59D6">
        <w:rPr>
          <w:rStyle w:val="StyleUnderline"/>
        </w:rPr>
        <w:t xml:space="preserve">The capitalists save and earn capital income, while the workers earn wages and do not save. </w:t>
      </w:r>
      <w:r w:rsidRPr="008A2FAB">
        <w:rPr>
          <w:sz w:val="16"/>
        </w:rPr>
        <w:t>The workers are in the democratic majority and can set tax policy anyway they want. Should they tax wages, capital income, or both? It turns out that—</w:t>
      </w:r>
      <w:r w:rsidRPr="004E59D6">
        <w:rPr>
          <w:rStyle w:val="StyleUnderline"/>
        </w:rPr>
        <w:t>acting in their own interest—the workers should tax wages only, not capital income.</w:t>
      </w:r>
      <w:r>
        <w:rPr>
          <w:rStyle w:val="StyleUnderline"/>
        </w:rPr>
        <w:t xml:space="preserve"> </w:t>
      </w:r>
      <w:r w:rsidRPr="008A2FAB">
        <w:rPr>
          <w:sz w:val="16"/>
        </w:rPr>
        <w:t xml:space="preserve">The reason is that </w:t>
      </w:r>
      <w:r w:rsidRPr="004E59D6">
        <w:rPr>
          <w:rStyle w:val="StyleUnderline"/>
        </w:rPr>
        <w:t>the supply of capital is elastic or responsive to taxation</w:t>
      </w:r>
      <w:r w:rsidRPr="008A2FAB">
        <w:rPr>
          <w:sz w:val="16"/>
        </w:rPr>
        <w:t xml:space="preserve">, and so setting </w:t>
      </w:r>
      <w:r w:rsidRPr="004E59D6">
        <w:rPr>
          <w:rStyle w:val="StyleUnderline"/>
        </w:rPr>
        <w:t>the tax rate to zero would generate increased saving and investment</w:t>
      </w:r>
      <w:r w:rsidRPr="008A2FAB">
        <w:rPr>
          <w:sz w:val="16"/>
        </w:rPr>
        <w:t xml:space="preserve">. In turn, that would </w:t>
      </w:r>
      <w:r w:rsidRPr="004E59D6">
        <w:rPr>
          <w:rStyle w:val="StyleUnderline"/>
        </w:rPr>
        <w:t>create rising worker productivity and wages</w:t>
      </w:r>
      <w:r w:rsidRPr="008A2FAB">
        <w:rPr>
          <w:sz w:val="16"/>
        </w:rPr>
        <w:t xml:space="preserve">—worker efforts are more valuable when they have more and better machines to work with. In the long run, </w:t>
      </w:r>
      <w:r w:rsidRPr="004E59D6">
        <w:rPr>
          <w:rStyle w:val="StyleUnderline"/>
        </w:rPr>
        <w:t>the after‐​tax wages of workers would be higher under this policy than under a policy of imposing taxes on capital.</w:t>
      </w:r>
      <w:r>
        <w:rPr>
          <w:rStyle w:val="StyleUnderline"/>
        </w:rPr>
        <w:t xml:space="preserve"> </w:t>
      </w:r>
      <w:r w:rsidRPr="008A2FAB">
        <w:rPr>
          <w:sz w:val="16"/>
        </w:rPr>
        <w:t xml:space="preserve">This result assumes that the supply of capital is perfectly elastic or responsive. While that is not fully realistic, capital has become more responsive in today’s global economy. In another paper, Mankiw and coauthors noted that the zero capital tax prescription “is strengthened in the modern economy by the increasing globalization of capital markets, which can lead to highly elastic responses of capital flows to tax changes even in the short run.”82 They conclude that the “logic for low capital taxes is powerful: the supply of capital is highly elastic, capital taxes yield large distortions to intertemporal consumption plans and discourage saving, and capital accumulation is central to the aggregate output of the economy.”83 From an average worker’s point of view, it is beneficial for the wealthy to maximize their savings and reduce consumption. Capital and labor are complements in the economy—workers are more productive and better paid when they are supported by more capital generated by savers. The Council of Economic Advisers has summarized the empirical evidence in support of low taxes on capital.84 The basic idea goes back at least to Adam Smith, writing in The Wealth of Nations. He described how heavy taxes on mobile “stock” or capital would cause losses to workers: Stock cultivates land; stock employs labour. A tax which tended to drive away stock from any particular country, would so far tend to dry up every source of revenue, both to the sovereign and to the society. Not only the profits of stock, but the rent of land and the wages of labour, would necessarily be more or less diminished by its removal.85 This insight on the importance of savings also underlays opposition to the federal estate tax, which is a wealth tax imposed at death. From a liberal perspective, law professor Edward McCaffery has long made </w:t>
      </w:r>
      <w:r w:rsidRPr="004E59D6">
        <w:rPr>
          <w:rStyle w:val="StyleUnderline"/>
        </w:rPr>
        <w:t xml:space="preserve">the case for abolishing the estate tax, </w:t>
      </w:r>
      <w:r w:rsidRPr="008A2FAB">
        <w:rPr>
          <w:sz w:val="16"/>
        </w:rPr>
        <w:t>arguing, “</w:t>
      </w:r>
      <w:r w:rsidRPr="004E59D6">
        <w:rPr>
          <w:rStyle w:val="StyleUnderline"/>
        </w:rPr>
        <w:t>The rich person who passes on wealth is doing good things for society—continuing to work and save, keeping money in the capital stock</w:t>
      </w:r>
      <w:r w:rsidRPr="008A2FAB">
        <w:rPr>
          <w:sz w:val="16"/>
        </w:rPr>
        <w:t xml:space="preserve">.”86 McCaffery notes that a weird thing about </w:t>
      </w:r>
      <w:r w:rsidRPr="004E59D6">
        <w:rPr>
          <w:rStyle w:val="StyleUnderline"/>
        </w:rPr>
        <w:t>the estate tax is that it is a “virtue tax,”</w:t>
      </w:r>
      <w:r w:rsidRPr="008A2FAB">
        <w:rPr>
          <w:sz w:val="16"/>
        </w:rPr>
        <w:t xml:space="preserve"> or the opposite of a sin tax.87 Sin taxes discourage vices, but estate taxes and other </w:t>
      </w:r>
      <w:r w:rsidRPr="004E59D6">
        <w:rPr>
          <w:rStyle w:val="StyleUnderline"/>
        </w:rPr>
        <w:t>wealth taxes discourage the virtuous behavior of saving.</w:t>
      </w:r>
      <w:r>
        <w:rPr>
          <w:rStyle w:val="StyleUnderline"/>
        </w:rPr>
        <w:t xml:space="preserve"> </w:t>
      </w:r>
      <w:r w:rsidRPr="008A2FAB">
        <w:rPr>
          <w:sz w:val="16"/>
        </w:rPr>
        <w:t xml:space="preserve">Greg Mankiw has made similar points: </w:t>
      </w:r>
      <w:r w:rsidRPr="004E59D6">
        <w:rPr>
          <w:rStyle w:val="StyleUnderline"/>
        </w:rPr>
        <w:t>When a family saves for future generations, it provides resources to finance capital investments</w:t>
      </w:r>
      <w:r w:rsidRPr="008A2FAB">
        <w:rPr>
          <w:sz w:val="16"/>
        </w:rPr>
        <w:t xml:space="preserve">, like </w:t>
      </w:r>
      <w:r w:rsidRPr="004E59D6">
        <w:rPr>
          <w:rStyle w:val="StyleUnderline"/>
        </w:rPr>
        <w:t>the start‐​up of new businesses and the expansion of old ones. Greater capital</w:t>
      </w:r>
      <w:r w:rsidRPr="008A2FAB">
        <w:rPr>
          <w:sz w:val="16"/>
        </w:rPr>
        <w:t xml:space="preserve">, in turn, </w:t>
      </w:r>
      <w:r w:rsidRPr="004E59D6">
        <w:rPr>
          <w:rStyle w:val="StyleUnderline"/>
        </w:rPr>
        <w:t>affects the earnings of both existing capital and workers</w:t>
      </w:r>
      <w:r w:rsidRPr="008A2FAB">
        <w:rPr>
          <w:sz w:val="16"/>
        </w:rPr>
        <w:t xml:space="preserve">. Because capital is subject to diminishing returns, an increase in its supply causes each unit of capital to earn less. And because increased capital raises labor productivity, workers enjoy higher wages. In other words, </w:t>
      </w:r>
      <w:r w:rsidRPr="004E59D6">
        <w:rPr>
          <w:rStyle w:val="StyleUnderline"/>
        </w:rPr>
        <w:t>by saving rather than spending, those who leave an estate to their heirs induce an unintended redistribution of income</w:t>
      </w:r>
      <w:r w:rsidRPr="008A2FAB">
        <w:rPr>
          <w:sz w:val="16"/>
        </w:rPr>
        <w:t xml:space="preserve"> from other owners of capital </w:t>
      </w:r>
      <w:r w:rsidRPr="004E59D6">
        <w:rPr>
          <w:rStyle w:val="StyleUnderline"/>
        </w:rPr>
        <w:t>toward workers.</w:t>
      </w:r>
      <w:r w:rsidRPr="008A2FAB">
        <w:rPr>
          <w:sz w:val="16"/>
        </w:rPr>
        <w:t xml:space="preserve"> The bottom line is that </w:t>
      </w:r>
      <w:r w:rsidRPr="004E59D6">
        <w:rPr>
          <w:rStyle w:val="StyleUnderline"/>
        </w:rPr>
        <w:t>inherited wealth is not an economic threat</w:t>
      </w:r>
      <w:r w:rsidRPr="008A2FAB">
        <w:rPr>
          <w:sz w:val="16"/>
        </w:rPr>
        <w:t>. Those who have earned extraordinary incomes naturally want to share their good fortune with their descendants. Those of us not lucky enough to be born into one of these families benefit as well, as their accumulation of capital raises our productivity, wages and living standards.88 All of this raises what appears to be a policy dilemma. How can we have a tax system that does not penalize beneficial wealth accumulation but also distributes the tax burden equitably? How do we ensure that the rich pay a fair share of taxes while not discouraging saving? The answer is consumption‐​based taxation. Consumption‐​based taxes can be taxes on transactions, such as retail sales taxes and value‐​added taxes. Or they can be taxes assessed on individuals and businesses, such as the “flat tax” designed by economists Robert Hall and Alvin Rabushka and the “X</w:t>
      </w:r>
      <w:r w:rsidRPr="008A2FAB">
        <w:rPr>
          <w:rFonts w:ascii="Cambria Math" w:hAnsi="Cambria Math" w:cs="Cambria Math"/>
          <w:sz w:val="16"/>
        </w:rPr>
        <w:t>‑</w:t>
      </w:r>
      <w:r w:rsidRPr="008A2FAB">
        <w:rPr>
          <w:sz w:val="16"/>
        </w:rPr>
        <w:t xml:space="preserve">Tax” designed by economist David Bradford.89 Both income and consumption‐​based taxes tax income from labor and capital. But unlike income taxes, consumption‐​based taxes exempt the “normal” return to capital, which removes the bias against saving and investment. The normal return is usually thought of as the yield on a riskless investment, which represents the time value of money. Both income and consumption‐​based taxes tax the “above‐​normal” returns to capital. Those include the returns, or profits, attributable to market power, innovations, windfalls, and various rents available to certain businesses and investors.90 Economist Glenn Hubbard notes that wealthier households receive a larger portion of their capital income from these items, so consumption‐​based systems can be quite progressive.91 Bradford agrees that “sources of great wealth,” such as monopolies and highly profitable technology firms, are taxed under both income and consumption‐​based systems.92 However, by exempting the normal returns, the latter system is more conducive to growth. Bradford also long argued that consumption‐​based tax systems allow for much simpler administration and compliance.93 Consumption‐​based systems are also better at equalizing taxes on capital across activities and industries, and they capture some activities that escape taxation under the income tax. As one example, the “buy‐​borrow‐​die” strategy in real estate investment can allow individuals to go years without paying income tax if they borrow against appreciating properties to fund their consumption.94 That is the sort of loophole that angers the public about wealthy people, and it would be closed under a consumption‐​based system. Theoretical models suggest that consumption‐​based taxes are superior to income taxes on both efficiency and distributional grounds.95 The key is that income taxes distort both work effort and savings, but consumption‐​based taxes just distort work effort. Consumption‐​based taxes are superior on efficiency because you can raise a given amount of revenue with fewer distortions than under income taxation. Regarding distribution, you can design a consumption‐​based tax to match the progressivity of an income tax, but which collects revenue with fewer distortions. Tax law professors Joseph Bankman and David Weisbach conclude that “everyone is equally well off or better off under a properly designed consumption tax,” as compared to an income tax.96 They note that consumption‐​based taxes would tax the “idle rich,” which is often the motivation for taxes on the wealthy.97 Economists Kevin Hassett and Alan Auerbach agree that consumption taxes would target wealth, noting that “consumption taxes reduce the value of wealth, just as wealth taxes do” and “if the disproportionate political power of the wealthy is the concern, a consumption tax is potentially a more powerful tool.”98 </w:t>
      </w:r>
      <w:r w:rsidRPr="008A2FAB">
        <w:rPr>
          <w:rStyle w:val="StyleUnderline"/>
        </w:rPr>
        <w:t>Wealth taxes are an inefficient method for taxing the rich</w:t>
      </w:r>
      <w:r w:rsidRPr="008A2FAB">
        <w:rPr>
          <w:sz w:val="16"/>
        </w:rPr>
        <w:t xml:space="preserve"> because they treat profits in the opposite way as consumption‐​based taxes. Wealth taxes exempt some above‐​normal returns to savings and tax the normal returns, which would distort savings and investment.99 In its report on wealth taxes, the OECD pointed to this problem: “The taxation of normal returns is likely to distort the timing of consumption and ultimately the decision to save, as the normal return is what compensates for delays in consumption.”100 Auerbach and Hassett come to similar conclusions: a consumption tax differs from a capital income tax in its treatment of capital income only by its exemption of the safe rate of return on investment. Thus, consumption taxes hit wealth without interfering with the incentive to save associated with the intertemporal terms of trade. Wealth taxes, on the other hand, effectively tax the safe rate of return on investment because they do not depend on actual rates of return, thereby incurring the intertemporal distortion but forgoing tax on other components of the rate of return.101 Bill Gates sort of captured the idea of consumption‐​based taxation when he said: “Think about the three wealthy people I described earlier: One investing in companies, one in philanthropy, and one in a lavish lifestyle. There’s nothing wrong with the last guy, but I think he should pay more taxes than the others.”102 A better framing would be to say that the last guy, who spends lavishly, is favored under income and wealth taxes, while the first guy, who saves, is penalized. Consumption‐​based taxation would fix that problem by taxing income and wealth only if consumed. </w:t>
      </w:r>
      <w:r w:rsidRPr="008A2FAB">
        <w:rPr>
          <w:rStyle w:val="StyleUnderline"/>
        </w:rPr>
        <w:t>Because wealth taxes suppress savings and investment, they undermine economic growth</w:t>
      </w:r>
      <w:r w:rsidRPr="008A2FAB">
        <w:rPr>
          <w:sz w:val="16"/>
        </w:rPr>
        <w:t xml:space="preserve">. A 2010 study by Asa Hansson examined the relationship between wealth taxes and economic growth across 20 OECD countries from 1980 to 1999. She found “fairly robust support for the popular contention that wealth taxes dampen economic growth,” although the magnitude of the measured effect was modest.103 The Tax Foundation simulated </w:t>
      </w:r>
      <w:r w:rsidRPr="008A2FAB">
        <w:rPr>
          <w:rStyle w:val="StyleUnderline"/>
        </w:rPr>
        <w:t>an annual net wealth tax of 1 percent above $1.3 million and 2 percent above $6.5 million</w:t>
      </w:r>
      <w:r w:rsidRPr="008A2FAB">
        <w:rPr>
          <w:sz w:val="16"/>
        </w:rPr>
        <w:t xml:space="preserve">.104 They estimated that </w:t>
      </w:r>
      <w:r w:rsidRPr="008A2FAB">
        <w:rPr>
          <w:rStyle w:val="Emphasis"/>
        </w:rPr>
        <w:t>such a tax would reduce the U.S. capital stock in the long run by 13 percent, which in turn would reduce GDP by 4.9 percent and reduce wages by 4.2 percent</w:t>
      </w:r>
      <w:r w:rsidRPr="008A2FAB">
        <w:rPr>
          <w:sz w:val="16"/>
        </w:rPr>
        <w:t xml:space="preserve">. The government would raise about $20 billion a year from such a wealth tax, but </w:t>
      </w:r>
      <w:r w:rsidRPr="008A2FAB">
        <w:rPr>
          <w:rStyle w:val="Emphasis"/>
        </w:rPr>
        <w:t>in the long run GDP would be reduced by hundreds of billions of dollars a year.</w:t>
      </w:r>
      <w:r>
        <w:rPr>
          <w:rStyle w:val="StyleUnderline"/>
        </w:rPr>
        <w:t xml:space="preserve"> </w:t>
      </w:r>
      <w:r w:rsidRPr="008A2FAB">
        <w:rPr>
          <w:sz w:val="16"/>
        </w:rPr>
        <w:t>Germany’s Ifo Institute recently simulated a wealth tax for that nation.105 The study assumed a tax rate of 0.8 percent on individual net wealth above 1 million euros. Such a wealth tax would reduce employment by 2 percent and GDP by 5 percent in the long run. The government would raise about 15 billion euros a year from the tax, but because growth was undermined the government would lose 46 billion euros in other revenues, resulting in a net revenue loss of 31 billion euros. The study concluded, “the burden of the wealth tax is practically borne by every citizen, even if the wealth tax is designed to target only the wealthiest individuals in society.”106</w:t>
      </w:r>
    </w:p>
    <w:p w14:paraId="4C1DFD73" w14:textId="77777777" w:rsidR="000770A7" w:rsidRPr="000770A7" w:rsidRDefault="000770A7" w:rsidP="000770A7"/>
    <w:p w14:paraId="7F2CCC9E" w14:textId="54E54B71" w:rsidR="00C33141" w:rsidRDefault="00B720C8" w:rsidP="00C33141">
      <w:pPr>
        <w:pStyle w:val="Heading2"/>
      </w:pPr>
      <w:r>
        <w:t>2AC</w:t>
      </w:r>
      <w:r w:rsidR="0041118F">
        <w:t>---Taxation System---</w:t>
      </w:r>
      <w:r w:rsidR="00C33141" w:rsidRPr="009A6404">
        <w:t>Revenue Neutral Carbon Ta</w:t>
      </w:r>
      <w:r w:rsidR="00C33141">
        <w:t>x</w:t>
      </w:r>
    </w:p>
    <w:p w14:paraId="7DE9666E" w14:textId="499E1EE4" w:rsidR="000B6FDA" w:rsidRPr="000B6FDA" w:rsidRDefault="000B6FDA" w:rsidP="000B6FDA">
      <w:pPr>
        <w:pStyle w:val="Heading3"/>
      </w:pPr>
      <w:r>
        <w:t>1ac/</w:t>
      </w:r>
      <w:r w:rsidR="00B720C8">
        <w:t>2AC</w:t>
      </w:r>
    </w:p>
    <w:p w14:paraId="74B2D177" w14:textId="77777777" w:rsidR="00C33141" w:rsidRPr="009A6404" w:rsidRDefault="00C33141" w:rsidP="00C33141">
      <w:pPr>
        <w:pStyle w:val="Heading4"/>
      </w:pPr>
      <w:r w:rsidRPr="009A6404">
        <w:t xml:space="preserve">Revenue Neutral Carbon Tax Gives More Money Back to families- </w:t>
      </w:r>
    </w:p>
    <w:p w14:paraId="0B1ABD0B" w14:textId="37F21084" w:rsidR="00C33141" w:rsidRPr="009A6404" w:rsidRDefault="00C33141" w:rsidP="00C33141">
      <w:pPr>
        <w:rPr>
          <w:rStyle w:val="Style13ptBold"/>
          <w:b w:val="0"/>
          <w:bCs w:val="0"/>
        </w:rPr>
      </w:pPr>
      <w:r w:rsidRPr="009A6404">
        <w:t xml:space="preserve">Yoram </w:t>
      </w:r>
      <w:r w:rsidRPr="009A6404">
        <w:rPr>
          <w:rStyle w:val="Style13ptBold"/>
        </w:rPr>
        <w:t>Bauman</w:t>
      </w:r>
      <w:r w:rsidRPr="009A6404">
        <w:t>, 2-1-20</w:t>
      </w:r>
      <w:r w:rsidRPr="009A6404">
        <w:rPr>
          <w:rStyle w:val="Style13ptBold"/>
        </w:rPr>
        <w:t>21</w:t>
      </w:r>
      <w:r w:rsidRPr="009A6404">
        <w:t xml:space="preserve">, "Three cheers (sort of) for carbon taxes: a review of recent books on climate change economics and policy," SpringerLink, </w:t>
      </w:r>
      <w:r w:rsidRPr="001558E6">
        <w:t>https://link.springer.com/article/10.1057/s11369-021-00209-4</w:t>
      </w:r>
      <w:r w:rsidRPr="009A6404">
        <w:t xml:space="preserve"> (Yoram Bauman- Author For SpringerLink Quoting Gilbert Metcalf, an economics professor and expert on carbon taxes who wrote, </w:t>
      </w:r>
      <w:r w:rsidRPr="009A6404">
        <w:rPr>
          <w:i/>
          <w:iCs/>
        </w:rPr>
        <w:t>Paying for Pollution: Why a Carbon Tax Is Good for America</w:t>
      </w:r>
      <w:r w:rsidRPr="009A6404">
        <w:t>)</w:t>
      </w:r>
    </w:p>
    <w:p w14:paraId="1BD2F763" w14:textId="77777777" w:rsidR="00C33141" w:rsidRPr="009A6404" w:rsidRDefault="00C33141" w:rsidP="00C33141">
      <w:pPr>
        <w:rPr>
          <w:u w:val="single"/>
        </w:rPr>
      </w:pPr>
      <w:r w:rsidRPr="009A6404">
        <w:t>Metcalf’s writing is clear and compelling: “</w:t>
      </w:r>
      <w:r w:rsidRPr="009A6404">
        <w:rPr>
          <w:u w:val="single"/>
        </w:rPr>
        <w:t xml:space="preserve">Putting a price on pollution is a </w:t>
      </w:r>
      <w:r w:rsidRPr="009A6404">
        <w:rPr>
          <w:highlight w:val="yellow"/>
          <w:u w:val="single"/>
        </w:rPr>
        <w:t>clean</w:t>
      </w:r>
      <w:r w:rsidRPr="009A6404">
        <w:rPr>
          <w:u w:val="single"/>
        </w:rPr>
        <w:t xml:space="preserve">, market-based </w:t>
      </w:r>
      <w:r w:rsidRPr="009A6404">
        <w:rPr>
          <w:highlight w:val="yellow"/>
          <w:u w:val="single"/>
        </w:rPr>
        <w:t>approach</w:t>
      </w:r>
      <w:r w:rsidRPr="009A6404">
        <w:rPr>
          <w:u w:val="single"/>
        </w:rPr>
        <w:t xml:space="preserve"> that </w:t>
      </w:r>
      <w:r w:rsidRPr="009A6404">
        <w:rPr>
          <w:highlight w:val="yellow"/>
          <w:u w:val="single"/>
        </w:rPr>
        <w:t>incentivizes</w:t>
      </w:r>
      <w:r w:rsidRPr="009A6404">
        <w:rPr>
          <w:u w:val="single"/>
        </w:rPr>
        <w:t xml:space="preserve"> </w:t>
      </w:r>
      <w:r w:rsidRPr="009A6404">
        <w:rPr>
          <w:highlight w:val="yellow"/>
          <w:u w:val="single"/>
        </w:rPr>
        <w:t>homeowners, factory owners, investors,</w:t>
      </w:r>
      <w:r w:rsidRPr="009A6404">
        <w:rPr>
          <w:u w:val="single"/>
        </w:rPr>
        <w:t xml:space="preserve"> and millions of people across the country </w:t>
      </w:r>
      <w:r w:rsidRPr="009A6404">
        <w:rPr>
          <w:highlight w:val="yellow"/>
          <w:u w:val="single"/>
        </w:rPr>
        <w:t>to make informed decisions that align the benefits of our fossil fuel use with its full costs</w:t>
      </w:r>
      <w:r w:rsidRPr="009A6404">
        <w:rPr>
          <w:u w:val="single"/>
        </w:rPr>
        <w:t>.” L</w:t>
      </w:r>
      <w:r w:rsidRPr="009A6404">
        <w:t xml:space="preserve">ike many other economists, as well as groups such as the </w:t>
      </w:r>
      <w:r w:rsidRPr="009A6404">
        <w:rPr>
          <w:u w:val="single"/>
        </w:rPr>
        <w:t xml:space="preserve">Climate Leadership Council and Citizens’ Climate Lobby, he argues for a </w:t>
      </w:r>
      <w:r w:rsidRPr="009A6404">
        <w:rPr>
          <w:highlight w:val="yellow"/>
          <w:u w:val="single"/>
        </w:rPr>
        <w:t>revenue-neutral carbon tax</w:t>
      </w:r>
      <w:r w:rsidRPr="009A6404">
        <w:rPr>
          <w:u w:val="single"/>
        </w:rPr>
        <w:t xml:space="preserve">, and in particular for carbon tax revenues to be returned to Americans as a per-capita “dividend”. His estimates are that a U.S. </w:t>
      </w:r>
      <w:r w:rsidRPr="009A6404">
        <w:rPr>
          <w:highlight w:val="yellow"/>
          <w:u w:val="single"/>
        </w:rPr>
        <w:t>carbon tax starting at $50</w:t>
      </w:r>
      <w:r w:rsidRPr="009A6404">
        <w:rPr>
          <w:u w:val="single"/>
        </w:rPr>
        <w:t xml:space="preserve"> (roughly $0.50 per gallon of gasoline and 5 cents per kilowatt-hour of coal-fired power) would </w:t>
      </w:r>
      <w:r w:rsidRPr="009A6404">
        <w:rPr>
          <w:highlight w:val="yellow"/>
          <w:u w:val="single"/>
        </w:rPr>
        <w:t>reduce emissions</w:t>
      </w:r>
      <w:r w:rsidRPr="009A6404">
        <w:rPr>
          <w:u w:val="single"/>
        </w:rPr>
        <w:t xml:space="preserve"> </w:t>
      </w:r>
      <w:r w:rsidRPr="009A6404">
        <w:rPr>
          <w:highlight w:val="yellow"/>
          <w:u w:val="single"/>
        </w:rPr>
        <w:t>by</w:t>
      </w:r>
      <w:r w:rsidRPr="009A6404">
        <w:rPr>
          <w:u w:val="single"/>
        </w:rPr>
        <w:t xml:space="preserve"> perhaps </w:t>
      </w:r>
      <w:r w:rsidRPr="009A6404">
        <w:rPr>
          <w:highlight w:val="yellow"/>
          <w:u w:val="single"/>
        </w:rPr>
        <w:t>50%</w:t>
      </w:r>
      <w:r w:rsidRPr="009A6404">
        <w:rPr>
          <w:u w:val="single"/>
        </w:rPr>
        <w:t xml:space="preserve"> by 2050, and would generate about $200 billion a year</w:t>
      </w:r>
      <w:r w:rsidRPr="009A6404">
        <w:rPr>
          <w:highlight w:val="yellow"/>
          <w:u w:val="single"/>
        </w:rPr>
        <w:t>, enough for a dividend of $2500</w:t>
      </w:r>
      <w:r w:rsidRPr="009A6404">
        <w:rPr>
          <w:u w:val="single"/>
        </w:rPr>
        <w:t xml:space="preserve"> for a family of four. Relative prices of products would change based on their carbon intensity, </w:t>
      </w:r>
      <w:r w:rsidRPr="009A6404">
        <w:rPr>
          <w:highlight w:val="yellow"/>
          <w:u w:val="single"/>
        </w:rPr>
        <w:t>household budgets</w:t>
      </w:r>
      <w:r w:rsidRPr="009A6404">
        <w:rPr>
          <w:u w:val="single"/>
        </w:rPr>
        <w:t xml:space="preserve"> would be </w:t>
      </w:r>
      <w:r w:rsidRPr="009A6404">
        <w:rPr>
          <w:highlight w:val="yellow"/>
          <w:u w:val="single"/>
        </w:rPr>
        <w:t>cushioned</w:t>
      </w:r>
      <w:r w:rsidRPr="009A6404">
        <w:rPr>
          <w:u w:val="single"/>
        </w:rPr>
        <w:t xml:space="preserve"> from the financial impact of carbon taxes, and a border tax adjustment would maintain international competitiveness for energy-intensive trade-exposed sectors like agriculture and manufacturing.</w:t>
      </w:r>
    </w:p>
    <w:p w14:paraId="076940C6" w14:textId="77777777" w:rsidR="00C33141" w:rsidRPr="009A6404" w:rsidRDefault="00C33141" w:rsidP="00C33141">
      <w:r w:rsidRPr="009A6404">
        <w:t xml:space="preserve">Metcalf argues that a </w:t>
      </w:r>
      <w:r w:rsidRPr="009A6404">
        <w:rPr>
          <w:highlight w:val="yellow"/>
          <w:u w:val="single"/>
        </w:rPr>
        <w:t xml:space="preserve">carbon tax is superior to </w:t>
      </w:r>
      <w:r w:rsidRPr="009A6404">
        <w:rPr>
          <w:u w:val="single"/>
        </w:rPr>
        <w:t xml:space="preserve">cap-and-trade (the other way to put a price on carbon) and to </w:t>
      </w:r>
      <w:r w:rsidRPr="009A6404">
        <w:rPr>
          <w:highlight w:val="yellow"/>
          <w:u w:val="single"/>
        </w:rPr>
        <w:t>non-price approaches</w:t>
      </w:r>
      <w:r w:rsidRPr="009A6404">
        <w:rPr>
          <w:u w:val="single"/>
        </w:rPr>
        <w:t xml:space="preserve"> like fuel economy standards</w:t>
      </w:r>
      <w:r w:rsidRPr="009A6404">
        <w:t>. Especially thought-provoking in the context of ongoing discussions in the U.S. about race and inequality is his discussion of how SUVs and other light trucks ended up on the receiving end of a loophole in fuel-economy standards in the 1970s:</w:t>
      </w:r>
    </w:p>
    <w:p w14:paraId="6BE69B0F" w14:textId="77777777" w:rsidR="00C33141" w:rsidRPr="009A6404" w:rsidRDefault="00C33141" w:rsidP="00C33141">
      <w:pPr>
        <w:rPr>
          <w:u w:val="single"/>
        </w:rPr>
      </w:pPr>
      <w:r w:rsidRPr="009A6404">
        <w:t xml:space="preserve">Worrying that higher costs due to stringent fuel economy regulations would cut sales, Chrysler </w:t>
      </w:r>
      <w:r w:rsidRPr="009A6404">
        <w:rPr>
          <w:u w:val="single"/>
        </w:rPr>
        <w:t>threatened to shut down a truck assembly plant in Detroit unless less stringent fuel economy standards were enacted for light trucks</w:t>
      </w:r>
      <w:r w:rsidRPr="009A6404">
        <w:t xml:space="preserve">. This sparked loud protests from African American leaders in the city given the number of well-paying jobs at the Chrysler plant, a </w:t>
      </w:r>
      <w:r w:rsidRPr="009A6404">
        <w:rPr>
          <w:u w:val="single"/>
        </w:rPr>
        <w:t>major source of jobs for African Americans in the area. In response, Congress directed the Department of Transportation to set lower fuel economy standards for light trucks.</w:t>
      </w:r>
    </w:p>
    <w:p w14:paraId="08D771F5" w14:textId="77777777" w:rsidR="00C33141" w:rsidRPr="009A6404" w:rsidRDefault="00C33141" w:rsidP="00C33141">
      <w:pPr>
        <w:rPr>
          <w:u w:val="single"/>
        </w:rPr>
      </w:pPr>
    </w:p>
    <w:p w14:paraId="4C3B7FDF" w14:textId="77777777" w:rsidR="00C33141" w:rsidRPr="009A6404" w:rsidRDefault="00C33141" w:rsidP="00C33141">
      <w:pPr>
        <w:pStyle w:val="Heading4"/>
      </w:pPr>
      <w:r w:rsidRPr="009A6404">
        <w:t xml:space="preserve">Revenue Neutral Carbon Tax Uniquely Key To Solve Income Inequality- </w:t>
      </w:r>
    </w:p>
    <w:p w14:paraId="21A56CE0" w14:textId="77777777" w:rsidR="00C33141" w:rsidRPr="009A6404" w:rsidRDefault="00C33141" w:rsidP="00C33141">
      <w:r w:rsidRPr="009A6404">
        <w:t xml:space="preserve">Anders </w:t>
      </w:r>
      <w:r w:rsidRPr="009A6404">
        <w:rPr>
          <w:rStyle w:val="Style13ptBold"/>
        </w:rPr>
        <w:t>Fremstad</w:t>
      </w:r>
      <w:r w:rsidRPr="009A6404">
        <w:t xml:space="preserve"> and Mark Paul, September 20</w:t>
      </w:r>
      <w:r w:rsidRPr="009A6404">
        <w:rPr>
          <w:rStyle w:val="Style13ptBold"/>
        </w:rPr>
        <w:t>19</w:t>
      </w:r>
      <w:r w:rsidRPr="009A6404">
        <w:t xml:space="preserve">, "The Impact of a Carbon Tax on Inequality," ScienceDirect, </w:t>
      </w:r>
      <w:hyperlink r:id="rId10" w:history="1">
        <w:r w:rsidRPr="009A6404">
          <w:rPr>
            <w:rStyle w:val="Hyperlink"/>
          </w:rPr>
          <w:t>https://www.sciencedirect.com/science/article/pii/S092180091831084X?via%3Dihub</w:t>
        </w:r>
      </w:hyperlink>
      <w:r w:rsidRPr="009A6404">
        <w:t xml:space="preserve"> (Anders Fremstad- Department of Economics, Colorado State College and Mark Paul-Division of Social Sciences, New College of Florida)</w:t>
      </w:r>
    </w:p>
    <w:p w14:paraId="624E7F33" w14:textId="77777777" w:rsidR="00C33141" w:rsidRPr="009A6404" w:rsidRDefault="00C33141" w:rsidP="00C33141">
      <w:r w:rsidRPr="009A6404">
        <w:t>Climate change and economic inequality are inextricably linked. Despite widespread agreement among researchers and policymakers that a carbon tax is the most efficient mechanism to curb greenhouse gas emissions, such a tax exacerbates inequality since low-income households spend a greater share of their income on carbon-intensive goods.</w:t>
      </w:r>
      <w:r w:rsidRPr="009A6404">
        <w:rPr>
          <w:u w:val="single"/>
        </w:rPr>
        <w:t xml:space="preserve"> Using Input-Output tables and detailed expenditure data for the United States, we estimate households' carbon footprints and examine the impact of a </w:t>
      </w:r>
      <w:r w:rsidRPr="009A6404">
        <w:rPr>
          <w:highlight w:val="yellow"/>
          <w:u w:val="single"/>
        </w:rPr>
        <w:t>revenue-neutral tax of $50 per ton of CO2</w:t>
      </w:r>
      <w:r w:rsidRPr="009A6404">
        <w:rPr>
          <w:u w:val="single"/>
        </w:rPr>
        <w:t xml:space="preserve"> on multiple forms of </w:t>
      </w:r>
      <w:r w:rsidRPr="009A6404">
        <w:t xml:space="preserve">inequality. </w:t>
      </w:r>
      <w:r w:rsidRPr="009A6404">
        <w:rPr>
          <w:u w:val="single"/>
        </w:rPr>
        <w:t xml:space="preserve">Devoting carbon tax revenue to fund a carbon dividend </w:t>
      </w:r>
      <w:r w:rsidRPr="009A6404">
        <w:rPr>
          <w:highlight w:val="yellow"/>
          <w:u w:val="single"/>
        </w:rPr>
        <w:t>makes the policy progressive</w:t>
      </w:r>
      <w:r w:rsidRPr="009A6404">
        <w:rPr>
          <w:u w:val="single"/>
        </w:rPr>
        <w:t xml:space="preserve">, minimizes redistribution among households of similar means, </w:t>
      </w:r>
      <w:r w:rsidRPr="009A6404">
        <w:rPr>
          <w:highlight w:val="yellow"/>
          <w:u w:val="single"/>
        </w:rPr>
        <w:t>mitigates group-based inequalities, and benefits 56% of people, including 84% in the bottom half of the distribution.</w:t>
      </w:r>
      <w:r w:rsidRPr="009A6404">
        <w:t xml:space="preserve"> While some researchers have dismissed dividends on efficiency grounds, we show that the double dividend typically associated with labor tax cuts is insufficient to protect the purchasing power of a majority of Americans.</w:t>
      </w:r>
    </w:p>
    <w:p w14:paraId="7872BFB6" w14:textId="77777777" w:rsidR="00C33141" w:rsidRDefault="00C33141" w:rsidP="00C33141">
      <w:pPr>
        <w:pStyle w:val="Heading4"/>
      </w:pPr>
      <w:r>
        <w:t xml:space="preserve">Climate Change Hurting Econ, Revenue Nuetral Carbon Tax Can Give BI back to poor families- </w:t>
      </w:r>
    </w:p>
    <w:p w14:paraId="65319071" w14:textId="77777777" w:rsidR="00C33141" w:rsidRPr="008F4B19" w:rsidRDefault="00C33141" w:rsidP="00C33141">
      <w:r>
        <w:t xml:space="preserve">Dana Nuccitelli, 10-23-2018, "Canada passed a carbon tax that will give most Canadians more money," Guardian, </w:t>
      </w:r>
      <w:hyperlink r:id="rId11" w:history="1">
        <w:r w:rsidRPr="00A446FF">
          <w:rPr>
            <w:rStyle w:val="Hyperlink"/>
          </w:rPr>
          <w:t>https://www.theguardian.com/environment/climate-consensus-97-per-cent/2018/oct/26/canada-passed-a-carbon-tax-that-will-give-most-canadians-more-money</w:t>
        </w:r>
      </w:hyperlink>
      <w:r>
        <w:t xml:space="preserve"> (Dana Nuccitelli -environmental scientist and risk assessor)</w:t>
      </w:r>
    </w:p>
    <w:p w14:paraId="397F2B79" w14:textId="77777777" w:rsidR="00C33141" w:rsidRPr="008F4B19" w:rsidRDefault="00C33141" w:rsidP="00C33141">
      <w:pPr>
        <w:rPr>
          <w:u w:val="single"/>
        </w:rPr>
      </w:pPr>
      <w:r>
        <w:t xml:space="preserve">One key component of the federal carbon tax is that it’s revenue-neutral, similar to the policy proposal from Citizens’ Climate Lobby. </w:t>
      </w:r>
      <w:r w:rsidRPr="008F4B19">
        <w:rPr>
          <w:u w:val="single"/>
        </w:rPr>
        <w:t xml:space="preserve">All the taxed money will be distributed back to the provinces from which they were generated. The provinces will in turn </w:t>
      </w:r>
      <w:r w:rsidRPr="008F4B19">
        <w:rPr>
          <w:highlight w:val="cyan"/>
          <w:u w:val="single"/>
        </w:rPr>
        <w:t>rebate</w:t>
      </w:r>
      <w:r w:rsidRPr="008F4B19">
        <w:rPr>
          <w:u w:val="single"/>
        </w:rPr>
        <w:t xml:space="preserve"> about 90% the </w:t>
      </w:r>
      <w:r w:rsidRPr="008F4B19">
        <w:rPr>
          <w:highlight w:val="cyan"/>
          <w:u w:val="single"/>
        </w:rPr>
        <w:t>revenues back to individual taxpayers.</w:t>
      </w:r>
      <w:r>
        <w:t xml:space="preserve"> The rebates are </w:t>
      </w:r>
      <w:r w:rsidRPr="008F4B19">
        <w:rPr>
          <w:u w:val="single"/>
        </w:rPr>
        <w:t xml:space="preserve">anticipated </w:t>
      </w:r>
      <w:r w:rsidRPr="008F4B19">
        <w:rPr>
          <w:highlight w:val="cyan"/>
          <w:u w:val="single"/>
        </w:rPr>
        <w:t>to exceed</w:t>
      </w:r>
      <w:r w:rsidRPr="008F4B19">
        <w:rPr>
          <w:u w:val="single"/>
        </w:rPr>
        <w:t xml:space="preserve"> the increased energy </w:t>
      </w:r>
      <w:r w:rsidRPr="008F4B19">
        <w:rPr>
          <w:highlight w:val="cyan"/>
          <w:u w:val="single"/>
        </w:rPr>
        <w:t>costs for about 70% of</w:t>
      </w:r>
      <w:r w:rsidRPr="008F4B19">
        <w:rPr>
          <w:u w:val="single"/>
        </w:rPr>
        <w:t xml:space="preserve"> Canadian </w:t>
      </w:r>
      <w:r w:rsidRPr="008F4B19">
        <w:rPr>
          <w:highlight w:val="cyan"/>
          <w:u w:val="single"/>
        </w:rPr>
        <w:t>households</w:t>
      </w:r>
      <w:r w:rsidRPr="008F4B19">
        <w:rPr>
          <w:u w:val="single"/>
        </w:rPr>
        <w:t xml:space="preserve">. For example, a Manitoba family will receive a $336 rebate in 2019 compared to its increased costs of $232. A similar family in Saskatchewan will receive $598 compared to its higher costs of $403. In Ontario, families will receive $300 to offset its $244 in carbon taxes. And in New Brunswick a $248 rebate more than offsets the average household cost of $202. The rebates will more than double by 2022 as the carbon tax rises, and </w:t>
      </w:r>
      <w:r w:rsidRPr="008F4B19">
        <w:rPr>
          <w:highlight w:val="cyan"/>
          <w:u w:val="single"/>
        </w:rPr>
        <w:t>the net financial benefit to households will grow over time</w:t>
      </w:r>
      <w:r w:rsidRPr="008F4B19">
        <w:rPr>
          <w:u w:val="single"/>
        </w:rPr>
        <w:t>.</w:t>
      </w:r>
      <w:r>
        <w:t xml:space="preserve"> (Link Omited) The </w:t>
      </w:r>
      <w:r w:rsidRPr="008F4B19">
        <w:rPr>
          <w:u w:val="single"/>
        </w:rPr>
        <w:t xml:space="preserve">remaining 10% of the </w:t>
      </w:r>
      <w:r w:rsidRPr="008F4B19">
        <w:rPr>
          <w:highlight w:val="cyan"/>
          <w:u w:val="single"/>
        </w:rPr>
        <w:t>tax revenue</w:t>
      </w:r>
      <w:r w:rsidRPr="008F4B19">
        <w:rPr>
          <w:u w:val="single"/>
        </w:rPr>
        <w:t xml:space="preserve"> </w:t>
      </w:r>
      <w:r w:rsidRPr="008F4B19">
        <w:rPr>
          <w:highlight w:val="cyan"/>
          <w:u w:val="single"/>
        </w:rPr>
        <w:t>will</w:t>
      </w:r>
      <w:r w:rsidRPr="008F4B19">
        <w:rPr>
          <w:u w:val="single"/>
        </w:rPr>
        <w:t xml:space="preserve"> provide </w:t>
      </w:r>
      <w:r w:rsidRPr="008F4B19">
        <w:rPr>
          <w:highlight w:val="cyan"/>
          <w:u w:val="single"/>
        </w:rPr>
        <w:t>support</w:t>
      </w:r>
      <w:r w:rsidRPr="008F4B19">
        <w:rPr>
          <w:u w:val="single"/>
        </w:rPr>
        <w:t xml:space="preserve"> to </w:t>
      </w:r>
      <w:r w:rsidRPr="008F4B19">
        <w:rPr>
          <w:highlight w:val="cyan"/>
          <w:u w:val="single"/>
        </w:rPr>
        <w:t>particularly affected</w:t>
      </w:r>
      <w:r w:rsidRPr="008F4B19">
        <w:rPr>
          <w:u w:val="single"/>
        </w:rPr>
        <w:t xml:space="preserve"> sectors like schools, hospitals, small businesses, colleges, and indigenous </w:t>
      </w:r>
      <w:r w:rsidRPr="008F4B19">
        <w:rPr>
          <w:highlight w:val="cyan"/>
          <w:u w:val="single"/>
        </w:rPr>
        <w:t>communities</w:t>
      </w:r>
      <w:r>
        <w:t xml:space="preserve">. Diesel-fired electricity generation in remote communities and aviation fuel in the territories will receive full exemption from the carbon tax. The Canadian government recognizes that climate change impacts are expensive: Climate change has already had financial impacts on Canada, and these costs will only continue to grow. In 2016, it was estimated that larger and more intense weather events will cost the federal Disaster Financial Assistance Arrangements program around $902 million each year. The health costs of extreme weather are estimated to be over $1.6 billion a year. </w:t>
      </w:r>
      <w:r w:rsidRPr="008F4B19">
        <w:rPr>
          <w:u w:val="single"/>
        </w:rPr>
        <w:t xml:space="preserve">The </w:t>
      </w:r>
      <w:r w:rsidRPr="008F4B19">
        <w:rPr>
          <w:highlight w:val="cyan"/>
          <w:u w:val="single"/>
        </w:rPr>
        <w:t>cost</w:t>
      </w:r>
      <w:r w:rsidRPr="008F4B19">
        <w:rPr>
          <w:u w:val="single"/>
        </w:rPr>
        <w:t xml:space="preserve"> of property damages from </w:t>
      </w:r>
      <w:r w:rsidRPr="008F4B19">
        <w:rPr>
          <w:highlight w:val="cyan"/>
          <w:u w:val="single"/>
        </w:rPr>
        <w:t>climate change</w:t>
      </w:r>
      <w:r w:rsidRPr="008F4B19">
        <w:rPr>
          <w:u w:val="single"/>
        </w:rPr>
        <w:t xml:space="preserve"> averaged $405 million per year between 1983 and 2008, but </w:t>
      </w:r>
      <w:r w:rsidRPr="0081733C">
        <w:rPr>
          <w:highlight w:val="cyan"/>
          <w:u w:val="single"/>
        </w:rPr>
        <w:t>have risen dramatically</w:t>
      </w:r>
      <w:r w:rsidRPr="008F4B19">
        <w:rPr>
          <w:u w:val="single"/>
        </w:rPr>
        <w:t xml:space="preserve"> to $1.8 billion a year since 2009. </w:t>
      </w:r>
      <w:r>
        <w:t xml:space="preserve">That number is expected to grow as high as $43 billion by 2050. </w:t>
      </w:r>
      <w:r w:rsidRPr="008F4B19">
        <w:rPr>
          <w:u w:val="single"/>
        </w:rPr>
        <w:t xml:space="preserve">It would be cheaper to </w:t>
      </w:r>
      <w:r w:rsidRPr="0081733C">
        <w:rPr>
          <w:highlight w:val="cyan"/>
          <w:u w:val="single"/>
        </w:rPr>
        <w:t>reduce those costs by slowing global warming</w:t>
      </w:r>
      <w:r w:rsidRPr="008F4B19">
        <w:rPr>
          <w:u w:val="single"/>
        </w:rPr>
        <w:t xml:space="preserve"> than to pay for increasingly extreme weather damages. With this carbon tax,</w:t>
      </w:r>
      <w:r>
        <w:t xml:space="preserve"> Canada is recognizing that reality, and in fact is </w:t>
      </w:r>
      <w:r w:rsidRPr="0081733C">
        <w:rPr>
          <w:highlight w:val="cyan"/>
          <w:u w:val="single"/>
        </w:rPr>
        <w:t>offsetting the financial impact</w:t>
      </w:r>
      <w:r w:rsidRPr="008F4B19">
        <w:rPr>
          <w:u w:val="single"/>
        </w:rPr>
        <w:t xml:space="preserve"> on its taxpayers by returning the revenue to households</w:t>
      </w:r>
      <w:r>
        <w:t xml:space="preserve">. This is an approach that studies have shown can </w:t>
      </w:r>
      <w:r w:rsidRPr="0081733C">
        <w:rPr>
          <w:highlight w:val="cyan"/>
          <w:u w:val="single"/>
        </w:rPr>
        <w:t>boost the econ</w:t>
      </w:r>
      <w:r w:rsidRPr="008F4B19">
        <w:rPr>
          <w:u w:val="single"/>
        </w:rPr>
        <w:t xml:space="preserve">omy </w:t>
      </w:r>
      <w:r w:rsidRPr="0081733C">
        <w:rPr>
          <w:highlight w:val="cyan"/>
          <w:u w:val="single"/>
        </w:rPr>
        <w:t>because disposable income rises due to</w:t>
      </w:r>
      <w:r w:rsidRPr="008F4B19">
        <w:rPr>
          <w:u w:val="single"/>
        </w:rPr>
        <w:t xml:space="preserve"> the </w:t>
      </w:r>
      <w:r w:rsidRPr="0081733C">
        <w:rPr>
          <w:highlight w:val="cyan"/>
          <w:u w:val="single"/>
        </w:rPr>
        <w:t>rebate</w:t>
      </w:r>
      <w:r w:rsidRPr="008F4B19">
        <w:rPr>
          <w:u w:val="single"/>
        </w:rPr>
        <w:t xml:space="preserve"> exceeding increased energy costs for 70% of Canadians.</w:t>
      </w:r>
    </w:p>
    <w:p w14:paraId="5EB3946D" w14:textId="77777777" w:rsidR="00C33141" w:rsidRDefault="00C33141" w:rsidP="00C33141"/>
    <w:p w14:paraId="2A5200C7" w14:textId="77777777" w:rsidR="00C33141" w:rsidRPr="009A6404" w:rsidRDefault="00C33141" w:rsidP="00C33141"/>
    <w:p w14:paraId="26F48A57" w14:textId="29503C0F" w:rsidR="00C33141" w:rsidRPr="009A6404" w:rsidRDefault="00C33141" w:rsidP="000B6FDA">
      <w:pPr>
        <w:pStyle w:val="Heading3"/>
      </w:pPr>
      <w:bookmarkStart w:id="0" w:name="_Hlk138360143"/>
      <w:r w:rsidRPr="009A6404">
        <w:t xml:space="preserve">Revenue Neutral Carbon Tax Doesn’t Cause GDP Decline / Poor Public Perception: </w:t>
      </w:r>
    </w:p>
    <w:p w14:paraId="0E6C005A" w14:textId="77777777" w:rsidR="00C33141" w:rsidRPr="009A6404" w:rsidRDefault="00C33141" w:rsidP="00C33141">
      <w:pPr>
        <w:pStyle w:val="Heading4"/>
      </w:pPr>
      <w:bookmarkStart w:id="1" w:name="_Hlk138678691"/>
      <w:r>
        <w:t xml:space="preserve">Canadian Revenue Nuetral Carbon Tax brought down greenhouse gas with no Economic Decline- </w:t>
      </w:r>
    </w:p>
    <w:p w14:paraId="605640E1" w14:textId="77777777" w:rsidR="00C33141" w:rsidRPr="009A6404" w:rsidRDefault="00C33141" w:rsidP="00C33141">
      <w:r w:rsidRPr="009A6404">
        <w:t xml:space="preserve">Jean-Thomas </w:t>
      </w:r>
      <w:r w:rsidRPr="009A6404">
        <w:rPr>
          <w:rStyle w:val="Style13ptBold"/>
        </w:rPr>
        <w:t>Bernard</w:t>
      </w:r>
      <w:r w:rsidRPr="009A6404">
        <w:t xml:space="preserve">, Maral </w:t>
      </w:r>
      <w:r w:rsidRPr="009A6404">
        <w:rPr>
          <w:rStyle w:val="Style13ptBold"/>
        </w:rPr>
        <w:t>Kichian</w:t>
      </w:r>
      <w:r w:rsidRPr="009A6404">
        <w:t xml:space="preserve">, xx-xx-xxxx, Volume 42 Number 3, “The Energy Journal," IAEE, </w:t>
      </w:r>
      <w:hyperlink r:id="rId12" w:history="1">
        <w:r w:rsidRPr="009A6404">
          <w:rPr>
            <w:rStyle w:val="Hyperlink"/>
          </w:rPr>
          <w:t>https://www.iaee.org/energyjournal/article/3658</w:t>
        </w:r>
      </w:hyperlink>
      <w:r w:rsidRPr="009A6404">
        <w:t xml:space="preserve"> (Jean-Thomas Bernard -Professor of Economics at Queen's University, Kingston, Ontario, Maral Kichian- Profersor of Economics at the </w:t>
      </w:r>
      <w:r>
        <w:t>University of Ottawa)</w:t>
      </w:r>
    </w:p>
    <w:p w14:paraId="6803DCD0" w14:textId="77777777" w:rsidR="00C33141" w:rsidRPr="009A6404" w:rsidRDefault="00C33141" w:rsidP="00C33141">
      <w:pPr>
        <w:rPr>
          <w:u w:val="single"/>
        </w:rPr>
      </w:pPr>
      <w:r w:rsidRPr="009A6404">
        <w:rPr>
          <w:u w:val="single"/>
        </w:rPr>
        <w:t xml:space="preserve">We study the impact over time of </w:t>
      </w:r>
      <w:r w:rsidRPr="009A6404">
        <w:rPr>
          <w:highlight w:val="yellow"/>
          <w:u w:val="single"/>
        </w:rPr>
        <w:t>revenue-neutral</w:t>
      </w:r>
      <w:r w:rsidRPr="009A6404">
        <w:rPr>
          <w:u w:val="single"/>
        </w:rPr>
        <w:t>-designed carbon taxes on GDP in the Canadian province of British Columbia</w:t>
      </w:r>
      <w:r w:rsidRPr="009A6404">
        <w:t xml:space="preserve"> (B.C.). The tax is broad-based, and all rate </w:t>
      </w:r>
      <w:r w:rsidRPr="009A6404">
        <w:rPr>
          <w:u w:val="single"/>
        </w:rPr>
        <w:t xml:space="preserve">hikes and their </w:t>
      </w:r>
      <w:r w:rsidRPr="009A6404">
        <w:rPr>
          <w:highlight w:val="yellow"/>
          <w:u w:val="single"/>
        </w:rPr>
        <w:t>timings were pre-announced</w:t>
      </w:r>
      <w:r w:rsidRPr="009A6404">
        <w:rPr>
          <w:u w:val="single"/>
        </w:rPr>
        <w:t xml:space="preserve">. </w:t>
      </w:r>
      <w:r w:rsidRPr="009A6404">
        <w:t xml:space="preserve">Our time series approach </w:t>
      </w:r>
      <w:r w:rsidRPr="009A6404">
        <w:rPr>
          <w:u w:val="single"/>
        </w:rPr>
        <w:t>accounts for these pre-announcement effects, as well as for the possible saliency of the tax</w:t>
      </w:r>
      <w:r w:rsidRPr="009A6404">
        <w:t xml:space="preserve">. Estimated impulse response functions and statistical comparisons of GDP dynamics in the presence and (counterfactual) absence of carbon taxes lead to the same result. </w:t>
      </w:r>
      <w:r w:rsidRPr="009A6404">
        <w:rPr>
          <w:u w:val="single"/>
        </w:rPr>
        <w:t xml:space="preserve">Overall, revenue-neutral carbon taxation </w:t>
      </w:r>
      <w:r w:rsidRPr="009A6404">
        <w:rPr>
          <w:highlight w:val="yellow"/>
          <w:u w:val="single"/>
        </w:rPr>
        <w:t>has no significant negative impacts on GDP</w:t>
      </w:r>
      <w:r w:rsidRPr="009A6404">
        <w:rPr>
          <w:u w:val="single"/>
        </w:rPr>
        <w:t xml:space="preserve">. Our setup also allows us to examine the extent of the carbon tax pass-through into energy prices. We find that pass-through is complete. We conclude that implementing revenue-neutral carbon </w:t>
      </w:r>
      <w:r w:rsidRPr="009A6404">
        <w:rPr>
          <w:highlight w:val="yellow"/>
          <w:u w:val="single"/>
        </w:rPr>
        <w:t>taxation contributes to lowering harmful greenhouse gases into the atmosphere without hurting the economy.</w:t>
      </w:r>
    </w:p>
    <w:p w14:paraId="773B1909" w14:textId="77777777" w:rsidR="00C33141" w:rsidRPr="009A6404" w:rsidRDefault="00C33141" w:rsidP="00C33141">
      <w:pPr>
        <w:pStyle w:val="Heading4"/>
      </w:pPr>
      <w:r>
        <w:t xml:space="preserve">5 Year Study Of Revenue Nuetral Carbon Tax brought down greenhouse gas with no Economic Decline- </w:t>
      </w:r>
    </w:p>
    <w:p w14:paraId="313C69AD" w14:textId="77777777" w:rsidR="00C33141" w:rsidRPr="009A6404" w:rsidRDefault="00C33141" w:rsidP="00C33141">
      <w:r w:rsidRPr="009A6404">
        <w:t xml:space="preserve">Jean-Thomas </w:t>
      </w:r>
      <w:r w:rsidRPr="009A6404">
        <w:rPr>
          <w:rStyle w:val="Style13ptBold"/>
        </w:rPr>
        <w:t>Bernard</w:t>
      </w:r>
      <w:r w:rsidRPr="009A6404">
        <w:t xml:space="preserve">, Maral </w:t>
      </w:r>
      <w:r w:rsidRPr="009A6404">
        <w:rPr>
          <w:rStyle w:val="Style13ptBold"/>
        </w:rPr>
        <w:t>Kichian</w:t>
      </w:r>
      <w:r w:rsidRPr="009A6404">
        <w:t xml:space="preserve">, xx-xx-xxxx, Volume 42 Number 3, “The Energy Journal," IAEE, </w:t>
      </w:r>
      <w:hyperlink r:id="rId13" w:history="1">
        <w:r w:rsidRPr="009A6404">
          <w:rPr>
            <w:rStyle w:val="Hyperlink"/>
          </w:rPr>
          <w:t>https://www.iaee.org/energyjournal/article/3658</w:t>
        </w:r>
      </w:hyperlink>
      <w:r w:rsidRPr="009A6404">
        <w:t xml:space="preserve"> (Jean-Thomas Bernard -Professor of Economics at Queen's University, Kingston, Ontario, Maral Kichian- Profersor of Economics at the </w:t>
      </w:r>
      <w:r>
        <w:t>University of Ottawa)</w:t>
      </w:r>
    </w:p>
    <w:p w14:paraId="75AEF1FA" w14:textId="77777777" w:rsidR="00C33141" w:rsidRDefault="00C33141" w:rsidP="00C33141">
      <w:r>
        <w:t xml:space="preserve">The effect of environmental taxes on GDP is a major policy concern and it continues to generate heated debates in public squares. One side argues that environmental taxes produce a negative effect on the economy since they increase costs and may also adversely affect competitiveness. The other contends that, not only can environmental taxes reduce negative externalities such as pollution and global warming, but they may also increase GDP via the double-dividend economic argument. This can notably happen when the new tax is designed to be revenue-neutral and it replaces less efficient duties, such as those applied to personal and business income. We rely on a unique policy that was enacted by the government of the province of British Columbia (B.C.) of </w:t>
      </w:r>
      <w:r w:rsidRPr="007E23CB">
        <w:rPr>
          <w:highlight w:val="yellow"/>
        </w:rPr>
        <w:t>Canada</w:t>
      </w:r>
      <w:r>
        <w:t xml:space="preserve"> t</w:t>
      </w:r>
      <w:r w:rsidRPr="009A6404">
        <w:rPr>
          <w:u w:val="single"/>
        </w:rPr>
        <w:t xml:space="preserve">o study the effects over time of a </w:t>
      </w:r>
      <w:r w:rsidRPr="007E23CB">
        <w:rPr>
          <w:highlight w:val="yellow"/>
          <w:u w:val="single"/>
        </w:rPr>
        <w:t>revenue-neutral-designed environmental tax</w:t>
      </w:r>
      <w:r w:rsidRPr="009A6404">
        <w:rPr>
          <w:u w:val="single"/>
        </w:rPr>
        <w:t xml:space="preserve"> on the province’s GDP. This carbon tax </w:t>
      </w:r>
      <w:r w:rsidRPr="007E23CB">
        <w:rPr>
          <w:highlight w:val="yellow"/>
          <w:u w:val="single"/>
        </w:rPr>
        <w:t>was applied to a broad range of greenhouse gas (</w:t>
      </w:r>
      <w:r w:rsidRPr="009A6404">
        <w:rPr>
          <w:u w:val="single"/>
        </w:rPr>
        <w:t xml:space="preserve">GHG) </w:t>
      </w:r>
      <w:r w:rsidRPr="007E23CB">
        <w:rPr>
          <w:highlight w:val="yellow"/>
          <w:u w:val="single"/>
        </w:rPr>
        <w:t>emissions</w:t>
      </w:r>
      <w:r w:rsidRPr="009A6404">
        <w:rPr>
          <w:u w:val="single"/>
        </w:rPr>
        <w:t xml:space="preserve"> originating from fossil fuel use in the province, and its coming into effect in mid-2008, and the subsequent rate hikes and their timings </w:t>
      </w:r>
      <w:r w:rsidRPr="007E23CB">
        <w:rPr>
          <w:highlight w:val="yellow"/>
          <w:u w:val="single"/>
        </w:rPr>
        <w:t>over</w:t>
      </w:r>
      <w:r w:rsidRPr="009A6404">
        <w:rPr>
          <w:u w:val="single"/>
        </w:rPr>
        <w:t xml:space="preserve"> the next </w:t>
      </w:r>
      <w:r w:rsidRPr="007E23CB">
        <w:rPr>
          <w:highlight w:val="yellow"/>
          <w:u w:val="single"/>
        </w:rPr>
        <w:t>five years,</w:t>
      </w:r>
      <w:r>
        <w:t xml:space="preserve"> </w:t>
      </w:r>
      <w:r w:rsidRPr="009A6404">
        <w:rPr>
          <w:u w:val="single"/>
        </w:rPr>
        <w:t xml:space="preserve">were all </w:t>
      </w:r>
      <w:r w:rsidRPr="007E23CB">
        <w:rPr>
          <w:highlight w:val="yellow"/>
          <w:u w:val="single"/>
        </w:rPr>
        <w:t>pre-announced.</w:t>
      </w:r>
      <w:r w:rsidRPr="009A6404">
        <w:rPr>
          <w:u w:val="single"/>
        </w:rPr>
        <w:t xml:space="preserve"> We also study the extent of tax pass-through over time into energy prices</w:t>
      </w:r>
      <w:r>
        <w:t xml:space="preserve">. We apply time series methods to suitably-constructed aggregate energy price and aggregate carbon tax series, taking into account possible pre-announcements and tax saliency effects. Results from estimated impulse response functions, and from statistical comparisons of GDP changes over time in the presence and (counterfactual) absence of carbon taxes, lead to the same result: globally, </w:t>
      </w:r>
      <w:r w:rsidRPr="007E23CB">
        <w:rPr>
          <w:u w:val="single"/>
        </w:rPr>
        <w:t xml:space="preserve">revenue-neutral carbon taxation has </w:t>
      </w:r>
      <w:r w:rsidRPr="007E23CB">
        <w:rPr>
          <w:highlight w:val="yellow"/>
          <w:u w:val="single"/>
        </w:rPr>
        <w:t>no negative impacts on GDP.</w:t>
      </w:r>
      <w:r w:rsidRPr="007E23CB">
        <w:rPr>
          <w:u w:val="single"/>
        </w:rPr>
        <w:t xml:space="preserve"> We thus conclude that implementing a pre-announced policy of revenue-neutral carbon taxation by a jurisdiction contributes </w:t>
      </w:r>
      <w:r w:rsidRPr="007E23CB">
        <w:rPr>
          <w:highlight w:val="yellow"/>
          <w:u w:val="single"/>
        </w:rPr>
        <w:t>to lowering harmful greenhouse gases</w:t>
      </w:r>
      <w:r w:rsidRPr="007E23CB">
        <w:rPr>
          <w:u w:val="single"/>
        </w:rPr>
        <w:t xml:space="preserve"> into the atmosphere without hurting the overall economy of the associated region. </w:t>
      </w:r>
      <w:r>
        <w:t xml:space="preserve">We also conclude that our data span is currently too limited to inform us on whether there have been any long run positive effects on GDP. Finally, we find that pass-through of carbon tax changes into energy prices has been complete, with consumers incurring the full extent of the tax increase.  </w:t>
      </w:r>
    </w:p>
    <w:bookmarkEnd w:id="1"/>
    <w:p w14:paraId="538605BF" w14:textId="77777777" w:rsidR="00C33141" w:rsidRDefault="00C33141" w:rsidP="00C33141"/>
    <w:bookmarkEnd w:id="0"/>
    <w:p w14:paraId="57974907" w14:textId="77777777" w:rsidR="00C33141" w:rsidRDefault="00C33141" w:rsidP="00C33141">
      <w:pPr>
        <w:pStyle w:val="Heading4"/>
      </w:pPr>
      <w:r>
        <w:t xml:space="preserve">Revenue Neutral Carbon Tax Gives $ Back to Families while Supporting Lowest Tax Bracket- </w:t>
      </w:r>
    </w:p>
    <w:p w14:paraId="61D966CF" w14:textId="77777777" w:rsidR="00C33141" w:rsidRPr="00A3006D" w:rsidRDefault="00C33141" w:rsidP="00C33141">
      <w:r>
        <w:t xml:space="preserve">Marisa </w:t>
      </w:r>
      <w:r w:rsidRPr="00A3006D">
        <w:rPr>
          <w:rStyle w:val="Style13ptBold"/>
        </w:rPr>
        <w:t>Beck</w:t>
      </w:r>
      <w:r>
        <w:t xml:space="preserve"> a, Nicholas Rivers b c, Randall Wigle a d, Hidemichi Yonezawa August 20</w:t>
      </w:r>
      <w:r w:rsidRPr="00A3006D">
        <w:rPr>
          <w:rStyle w:val="Style13ptBold"/>
        </w:rPr>
        <w:t>15</w:t>
      </w:r>
      <w:r>
        <w:t xml:space="preserve">, "Carbon tax and revenue recycling: Impacts on households in British Columbia," ScienceDirect, </w:t>
      </w:r>
      <w:hyperlink r:id="rId14" w:history="1">
        <w:r w:rsidRPr="00E16055">
          <w:rPr>
            <w:rStyle w:val="Hyperlink"/>
          </w:rPr>
          <w:t>https://www.sciencedirect.com/science/article/pii/S0928765515000317</w:t>
        </w:r>
      </w:hyperlink>
      <w:r>
        <w:t xml:space="preserve"> (Marisa Beck- Balsillie School of International Affairs)</w:t>
      </w:r>
    </w:p>
    <w:p w14:paraId="6C4A0829" w14:textId="77777777" w:rsidR="00C33141" w:rsidRDefault="00C33141" w:rsidP="00C33141">
      <w:r w:rsidRPr="00F80398">
        <w:rPr>
          <w:rStyle w:val="StyleUnderline"/>
        </w:rPr>
        <w:t>The carbon tax is the key policy measure to meet BC's 2020 emission reduction target of reducing GHG emissions by 33% below 2007 levels.</w:t>
      </w:r>
      <w:r>
        <w:t xml:space="preserve">3 </w:t>
      </w:r>
      <w:r w:rsidRPr="00F80398">
        <w:rPr>
          <w:u w:val="single"/>
        </w:rPr>
        <w:t>The tax covers all greenhouse gas emissions from fossil fuel combustion as well as emissions from combustion of other materials such as tires and peat for energy and heat generation, which together account for an estimated 77% of the Province's total emissions.4 In 2008, the initial tax rate was set at $10/tCO2e and it has since increased annually by $5/tCO2e per year to reach its final, now constant level of $30/tCO2e in July 2012. The carbon tax applies to fuels purchased or used in BC according to emission factors based on the specific carbon content of the different fuels (greenhouse gases other than carbon dioxide are included and weighted according to 100-year global warming potentials)</w:t>
      </w:r>
      <w:r>
        <w:t>. All sectors and activities are treated the same.5</w:t>
      </w:r>
    </w:p>
    <w:p w14:paraId="6F27FB7C" w14:textId="77777777" w:rsidR="00C33141" w:rsidRDefault="00C33141" w:rsidP="00C33141">
      <w:r>
        <w:t>A key design feature of the BC carbon tax policy is revenue neutrality, i.e. the recycling of carbon tax income to BC residents by means of other tax reductions and lump-sum payments (British Columbia, 2012a). In fact to date, the BC government has not only ensured revenue neutrality, but implemented rebates and tax cuts slightly larger than the carbon tax. Each year from 2008 to 2012, the granted tax cuts and transfer payments exceeded carbon tax payments by roughly 10%. For example, in fiscal year 2011/12 total carbon revenue equalled $959 M but recycling measures amounted to $1,141 M. Table 1 provides an overview of recycling measures implemented in the fiscal year 2011/12 and forecast for 2015/16 (British Columbia Ministry of Finance, 2013).</w:t>
      </w:r>
    </w:p>
    <w:p w14:paraId="6BE7C825" w14:textId="77777777" w:rsidR="00C33141" w:rsidRDefault="00C33141" w:rsidP="00C33141"/>
    <w:p w14:paraId="0601692E" w14:textId="77777777" w:rsidR="00C33141" w:rsidRPr="00C33141" w:rsidRDefault="00C33141" w:rsidP="00C33141"/>
    <w:p w14:paraId="1731FF57" w14:textId="590CFF6C" w:rsidR="00C5198C" w:rsidRDefault="00C5198C" w:rsidP="00C5198C">
      <w:pPr>
        <w:pStyle w:val="Heading2"/>
      </w:pPr>
      <w:r>
        <w:t>Addon</w:t>
      </w:r>
      <w:r w:rsidR="00F664A2">
        <w:t>---Automation</w:t>
      </w:r>
    </w:p>
    <w:p w14:paraId="0704C669" w14:textId="4F1D8187" w:rsidR="00C5198C" w:rsidRPr="00C5198C" w:rsidRDefault="00C5198C" w:rsidP="00C5198C">
      <w:pPr>
        <w:pStyle w:val="Heading3"/>
      </w:pPr>
      <w:r>
        <w:t>Automation Addon</w:t>
      </w:r>
    </w:p>
    <w:p w14:paraId="51382E96" w14:textId="77777777" w:rsidR="00C5198C" w:rsidRDefault="00C5198C" w:rsidP="00C5198C">
      <w:pPr>
        <w:pStyle w:val="Heading4"/>
      </w:pPr>
      <w:r>
        <w:t xml:space="preserve">The brink is now – The US is </w:t>
      </w:r>
      <w:r w:rsidRPr="0040507B">
        <w:rPr>
          <w:u w:val="single"/>
        </w:rPr>
        <w:t>rapidly</w:t>
      </w:r>
      <w:r>
        <w:t xml:space="preserve"> falling behind other countries in the manufacturing sector from a </w:t>
      </w:r>
      <w:r w:rsidRPr="0040507B">
        <w:rPr>
          <w:u w:val="single"/>
        </w:rPr>
        <w:t>failure</w:t>
      </w:r>
      <w:r>
        <w:t xml:space="preserve"> to adopt aggressive automation - The ongoing recovery from COVID has given the US the opportunity to reevaluate and </w:t>
      </w:r>
      <w:r w:rsidRPr="0040507B">
        <w:rPr>
          <w:u w:val="single"/>
        </w:rPr>
        <w:t>embrace</w:t>
      </w:r>
      <w:r>
        <w:t xml:space="preserve"> automation</w:t>
      </w:r>
    </w:p>
    <w:p w14:paraId="73601BA3" w14:textId="265D61D4" w:rsidR="00C5198C" w:rsidRPr="003F4723" w:rsidRDefault="00C5198C" w:rsidP="00C5198C">
      <w:r w:rsidRPr="003F4723">
        <w:rPr>
          <w:rStyle w:val="Style13ptBold"/>
        </w:rPr>
        <w:t>Torbert 21</w:t>
      </w:r>
      <w:r>
        <w:t xml:space="preserve"> (Hank Torbert, 6-8-2021, "Automation And The American Manufacturing Renaissance," Forbes, </w:t>
      </w:r>
      <w:r w:rsidRPr="00C5198C">
        <w:t>https://www.forbes.com/sites/hanktorbert/2021/06/08/automation-and-the-american-manufacturing-renaissance/?sh=73037be75aac</w:t>
      </w:r>
      <w:r>
        <w:rPr>
          <w:rStyle w:val="Hyperlink"/>
        </w:rPr>
        <w:t>)</w:t>
      </w:r>
      <w:r>
        <w:t>, ARD</w:t>
      </w:r>
    </w:p>
    <w:p w14:paraId="491132AD" w14:textId="77777777" w:rsidR="00C5198C" w:rsidRDefault="00C5198C" w:rsidP="00C5198C">
      <w:pPr>
        <w:rPr>
          <w:sz w:val="16"/>
        </w:rPr>
      </w:pPr>
      <w:r w:rsidRPr="00677D50">
        <w:rPr>
          <w:rStyle w:val="StyleUnderline"/>
        </w:rPr>
        <w:t>Automation And The American Manufacturing Renaissance</w:t>
      </w:r>
      <w:r>
        <w:rPr>
          <w:rStyle w:val="StyleUnderline"/>
        </w:rPr>
        <w:t xml:space="preserve"> </w:t>
      </w:r>
      <w:r w:rsidRPr="00677D50">
        <w:rPr>
          <w:rStyle w:val="StyleUnderline"/>
        </w:rPr>
        <w:t xml:space="preserve">It is no secret that </w:t>
      </w:r>
      <w:r w:rsidRPr="0040507B">
        <w:rPr>
          <w:rStyle w:val="Emphasis"/>
          <w:highlight w:val="cyan"/>
        </w:rPr>
        <w:t>the manufacturing industry in the US has fallen behind</w:t>
      </w:r>
      <w:r w:rsidRPr="00677D50">
        <w:rPr>
          <w:rStyle w:val="StyleUnderline"/>
        </w:rPr>
        <w:t xml:space="preserve"> over the last several decades</w:t>
      </w:r>
      <w:r w:rsidRPr="003F4723">
        <w:rPr>
          <w:sz w:val="16"/>
        </w:rPr>
        <w:t xml:space="preserve">, even though innovation in related technologies, including factory automation and robotics, are thriving in America’s universities and start-up community. While some industries have embraced factory modernization, including the automotive and consumer electronics sectors, sourcing continues to favor countries where not only is the labor force less expensive, but the equipment and methods used in other countries has been proven to deliver higher quality products at lower costs. It is time for the US to pivot from the mentality that automation and robotics is taking away jobs when, in fact, modernization along with education creates higher quality jobs and career opportunities when American factories can produce quality products at scale, leading to competitive pricing and healthy margins for the brands who bring products to market. </w:t>
      </w:r>
      <w:r w:rsidRPr="003F4723">
        <w:rPr>
          <w:rStyle w:val="StyleUnderline"/>
          <w:highlight w:val="cyan"/>
        </w:rPr>
        <w:t>New tech</w:t>
      </w:r>
      <w:r w:rsidRPr="00677D50">
        <w:rPr>
          <w:rStyle w:val="StyleUnderline"/>
        </w:rPr>
        <w:t xml:space="preserve">nologies have </w:t>
      </w:r>
      <w:r w:rsidRPr="003F4723">
        <w:rPr>
          <w:rStyle w:val="StyleUnderline"/>
          <w:highlight w:val="cyan"/>
        </w:rPr>
        <w:t>always fueled the American</w:t>
      </w:r>
      <w:r w:rsidRPr="00677D50">
        <w:rPr>
          <w:rStyle w:val="StyleUnderline"/>
        </w:rPr>
        <w:t xml:space="preserve"> and global </w:t>
      </w:r>
      <w:r w:rsidRPr="003F4723">
        <w:rPr>
          <w:rStyle w:val="StyleUnderline"/>
          <w:highlight w:val="cyan"/>
        </w:rPr>
        <w:t>economy</w:t>
      </w:r>
      <w:r w:rsidRPr="003F4723">
        <w:rPr>
          <w:sz w:val="16"/>
        </w:rPr>
        <w:t xml:space="preserve">, as breakthrough software and hardware innovations make what used to be impossible not only achievable but scalable. </w:t>
      </w:r>
      <w:r w:rsidRPr="003F4723">
        <w:rPr>
          <w:rStyle w:val="StyleUnderline"/>
          <w:highlight w:val="cyan"/>
        </w:rPr>
        <w:t>The world is</w:t>
      </w:r>
      <w:r w:rsidRPr="00677D50">
        <w:rPr>
          <w:rStyle w:val="StyleUnderline"/>
        </w:rPr>
        <w:t xml:space="preserve"> now </w:t>
      </w:r>
      <w:r w:rsidRPr="003F4723">
        <w:rPr>
          <w:rStyle w:val="StyleUnderline"/>
          <w:highlight w:val="cyan"/>
        </w:rPr>
        <w:t>in the Fourth Industrial Revolution</w:t>
      </w:r>
      <w:r w:rsidRPr="003F4723">
        <w:rPr>
          <w:sz w:val="16"/>
        </w:rPr>
        <w:t>, a concept first introduced by a team of scientists developing a high-tech strategy for the German government. Klaus Schwab, executive chairman of the World Economic Forum (WEF), introduced the phrase to a wider audience in a 2015 article published by Foreign Affairs. "Mastering the Fourth Industrial Revolution" was the 2016 theme of the World Economic Forum Annual Meeting, in Davos-Klosters, Switzerland, based on Schwab’s 2016 book, which described advanced manufacturing technologies that combine hardware, software and human interaction, and emphasized advances in communication and connectivity. Included in his book were disciplines including the Internet of Things, the Industrial Internet of Things, 5G networking technologies, 3D printing, artificial intelligence, nanotechnology, quantum computing and robotics. Looking back, the first industrial revolution transformed manual production methods to machines, powered by team and water. The second industrial revolution, which spanned the 19th and 20th centuries, drove tremendous economic growth with the advent of electricity, telegraph networks, rail transportation, and “production lines” which had a lasting impact on unemployment as traditional factory workers’ tasks were taken over by machines. The third industrial revolution further accelerated the role of technology and is one that most of us witnessed in our lifetimes, leveraging computers, connectivity networks, the rise of the Internet, and the use of software automation to completely transform the way people and things interact, from PCs to mobile devices, websites to social media. Today, we are in an even more accelerated industrial revolution. W</w:t>
      </w:r>
      <w:r w:rsidRPr="00677D50">
        <w:rPr>
          <w:rStyle w:val="StyleUnderline"/>
        </w:rPr>
        <w:t xml:space="preserve">e are now seeing </w:t>
      </w:r>
      <w:r w:rsidRPr="003F4723">
        <w:rPr>
          <w:rStyle w:val="StyleUnderline"/>
          <w:highlight w:val="cyan"/>
        </w:rPr>
        <w:t>faster product development, more efficient</w:t>
      </w:r>
      <w:r w:rsidRPr="00677D50">
        <w:rPr>
          <w:rStyle w:val="StyleUnderline"/>
        </w:rPr>
        <w:t xml:space="preserve"> product </w:t>
      </w:r>
      <w:r w:rsidRPr="003F4723">
        <w:rPr>
          <w:rStyle w:val="StyleUnderline"/>
          <w:highlight w:val="cyan"/>
        </w:rPr>
        <w:t>manufacturing</w:t>
      </w:r>
      <w:r w:rsidRPr="00677D50">
        <w:rPr>
          <w:rStyle w:val="StyleUnderline"/>
        </w:rPr>
        <w:t xml:space="preserve">, more </w:t>
      </w:r>
      <w:r w:rsidRPr="003F4723">
        <w:rPr>
          <w:rStyle w:val="StyleUnderline"/>
          <w:highlight w:val="cyan"/>
        </w:rPr>
        <w:t>intelligent supply chains</w:t>
      </w:r>
      <w:r w:rsidRPr="00677D50">
        <w:rPr>
          <w:rStyle w:val="StyleUnderline"/>
        </w:rPr>
        <w:t xml:space="preserve">, and simply higher quality goods with lower costs thus </w:t>
      </w:r>
      <w:r w:rsidRPr="003F4723">
        <w:rPr>
          <w:rStyle w:val="StyleUnderline"/>
          <w:highlight w:val="cyan"/>
        </w:rPr>
        <w:t>allowing for higher profits</w:t>
      </w:r>
      <w:r w:rsidRPr="003F4723">
        <w:rPr>
          <w:sz w:val="16"/>
        </w:rPr>
        <w:t xml:space="preserve">. Given the enormous amount of value being created, entrepreneurs and massive corporations have benefitted; however, a loss of manufacturing jobs has also resulted from this revolution. People And Machines For The Win Engineer manager check and control automation robot arms machine in intelligent industrial factory on real time monitoring system software. Welding robotics and digital manufacturing operation. Engineer manager check and control automation robot arms machine in intelligent industrial factory ... [+]GETTY </w:t>
      </w:r>
      <w:r w:rsidRPr="003F4723">
        <w:rPr>
          <w:rStyle w:val="StyleUnderline"/>
          <w:highlight w:val="cyan"/>
        </w:rPr>
        <w:t>The American ideal is built upon the premise that</w:t>
      </w:r>
      <w:r w:rsidRPr="00677D50">
        <w:rPr>
          <w:rStyle w:val="StyleUnderline"/>
        </w:rPr>
        <w:t xml:space="preserve"> economic </w:t>
      </w:r>
      <w:r w:rsidRPr="003F4723">
        <w:rPr>
          <w:rStyle w:val="StyleUnderline"/>
          <w:highlight w:val="cyan"/>
        </w:rPr>
        <w:t>progress can benefit all</w:t>
      </w:r>
      <w:r w:rsidRPr="00677D50">
        <w:rPr>
          <w:rStyle w:val="StyleUnderline"/>
        </w:rPr>
        <w:t xml:space="preserve"> when opportunities are created</w:t>
      </w:r>
      <w:r w:rsidRPr="003F4723">
        <w:rPr>
          <w:sz w:val="16"/>
        </w:rPr>
        <w:t xml:space="preserve">, even as digital transformation is underway. Because </w:t>
      </w:r>
      <w:r w:rsidRPr="003F4723">
        <w:rPr>
          <w:rStyle w:val="StyleUnderline"/>
          <w:highlight w:val="cyan"/>
        </w:rPr>
        <w:t>other countries have been more aggressive in adopting new automation</w:t>
      </w:r>
      <w:r w:rsidRPr="00677D50">
        <w:rPr>
          <w:rStyle w:val="StyleUnderline"/>
        </w:rPr>
        <w:t xml:space="preserve"> and robotics solutions </w:t>
      </w:r>
      <w:r w:rsidRPr="003F4723">
        <w:rPr>
          <w:rStyle w:val="StyleUnderline"/>
          <w:highlight w:val="cyan"/>
        </w:rPr>
        <w:t xml:space="preserve">in manufacturing, </w:t>
      </w:r>
      <w:r w:rsidRPr="0040507B">
        <w:rPr>
          <w:rStyle w:val="Emphasis"/>
          <w:highlight w:val="cyan"/>
        </w:rPr>
        <w:t>the US has fallen behind,</w:t>
      </w:r>
      <w:r w:rsidRPr="003F4723">
        <w:rPr>
          <w:rStyle w:val="StyleUnderline"/>
          <w:highlight w:val="cyan"/>
        </w:rPr>
        <w:t xml:space="preserve"> making prosperity</w:t>
      </w:r>
      <w:r w:rsidRPr="00677D50">
        <w:rPr>
          <w:rStyle w:val="StyleUnderline"/>
        </w:rPr>
        <w:t xml:space="preserve"> for all even </w:t>
      </w:r>
      <w:r w:rsidRPr="003F4723">
        <w:rPr>
          <w:rStyle w:val="StyleUnderline"/>
          <w:highlight w:val="cyan"/>
        </w:rPr>
        <w:t>more elusive</w:t>
      </w:r>
      <w:r w:rsidRPr="003F4723">
        <w:rPr>
          <w:sz w:val="16"/>
        </w:rPr>
        <w:t xml:space="preserve">. As we now embark on </w:t>
      </w:r>
      <w:r w:rsidRPr="003F4723">
        <w:rPr>
          <w:rStyle w:val="StyleUnderline"/>
          <w:highlight w:val="cyan"/>
        </w:rPr>
        <w:t>the economic recovery in the US, following</w:t>
      </w:r>
      <w:r w:rsidRPr="003F4723">
        <w:rPr>
          <w:rStyle w:val="StyleUnderline"/>
        </w:rPr>
        <w:t xml:space="preserve"> the catastrophic </w:t>
      </w:r>
      <w:r w:rsidRPr="003F4723">
        <w:rPr>
          <w:rStyle w:val="StyleUnderline"/>
          <w:highlight w:val="cyan"/>
        </w:rPr>
        <w:t>COVID-19</w:t>
      </w:r>
      <w:r w:rsidRPr="003F4723">
        <w:rPr>
          <w:rStyle w:val="StyleUnderline"/>
        </w:rPr>
        <w:t xml:space="preserve"> pandemic, we </w:t>
      </w:r>
      <w:r w:rsidRPr="003F4723">
        <w:rPr>
          <w:rStyle w:val="StyleUnderline"/>
          <w:highlight w:val="cyan"/>
        </w:rPr>
        <w:t xml:space="preserve">can take </w:t>
      </w:r>
      <w:r w:rsidRPr="0040507B">
        <w:rPr>
          <w:rStyle w:val="Emphasis"/>
          <w:highlight w:val="cyan"/>
        </w:rPr>
        <w:t>a fresh look</w:t>
      </w:r>
      <w:r w:rsidRPr="0040507B">
        <w:rPr>
          <w:rStyle w:val="Emphasis"/>
        </w:rPr>
        <w:t xml:space="preserve"> </w:t>
      </w:r>
      <w:r w:rsidRPr="0040507B">
        <w:rPr>
          <w:rStyle w:val="Emphasis"/>
          <w:highlight w:val="cyan"/>
        </w:rPr>
        <w:t>at manufacturing innovation</w:t>
      </w:r>
      <w:r w:rsidRPr="003F4723">
        <w:rPr>
          <w:rStyle w:val="StyleUnderline"/>
          <w:highlight w:val="cyan"/>
        </w:rPr>
        <w:t>, and embrace</w:t>
      </w:r>
      <w:r w:rsidRPr="003F4723">
        <w:rPr>
          <w:rStyle w:val="StyleUnderline"/>
        </w:rPr>
        <w:t xml:space="preserve"> AI, machine learning, </w:t>
      </w:r>
      <w:r w:rsidRPr="003F4723">
        <w:rPr>
          <w:rStyle w:val="StyleUnderline"/>
          <w:highlight w:val="cyan"/>
        </w:rPr>
        <w:t>automation</w:t>
      </w:r>
      <w:r w:rsidRPr="003F4723">
        <w:rPr>
          <w:rStyle w:val="StyleUnderline"/>
        </w:rPr>
        <w:t xml:space="preserve">, and robotics </w:t>
      </w:r>
      <w:r w:rsidRPr="003F4723">
        <w:rPr>
          <w:rStyle w:val="StyleUnderline"/>
          <w:highlight w:val="cyan"/>
        </w:rPr>
        <w:t>to make our country</w:t>
      </w:r>
      <w:r w:rsidRPr="003F4723">
        <w:rPr>
          <w:rStyle w:val="StyleUnderline"/>
        </w:rPr>
        <w:t xml:space="preserve">, our businesses, and our people </w:t>
      </w:r>
      <w:r w:rsidRPr="003F4723">
        <w:rPr>
          <w:rStyle w:val="StyleUnderline"/>
          <w:highlight w:val="cyan"/>
        </w:rPr>
        <w:t>stronger</w:t>
      </w:r>
      <w:r w:rsidRPr="003F4723">
        <w:rPr>
          <w:rStyle w:val="StyleUnderline"/>
        </w:rPr>
        <w:t>.</w:t>
      </w:r>
      <w:r>
        <w:rPr>
          <w:rStyle w:val="StyleUnderline"/>
        </w:rPr>
        <w:t xml:space="preserve"> </w:t>
      </w:r>
      <w:r w:rsidRPr="003F4723">
        <w:rPr>
          <w:sz w:val="16"/>
        </w:rPr>
        <w:t xml:space="preserve">This will take strong and clear intentions, policies, collaboration, and cooperation, from the private and public sectors, and from the educational institutions adopting Science Technology Engineering and Math (STEM) curriculums to advanced degrees in “Industry 4.0” categories, including the accelerate of smarter factories, smarter communities, and simply better ways to create, produce and distribute products that are healthier for people and the planet. </w:t>
      </w:r>
      <w:r w:rsidRPr="003F4723">
        <w:rPr>
          <w:rStyle w:val="StyleUnderline"/>
        </w:rPr>
        <w:t>Automation can make it easier to feed a growing population</w:t>
      </w:r>
      <w:r w:rsidRPr="003F4723">
        <w:rPr>
          <w:sz w:val="16"/>
        </w:rPr>
        <w:t xml:space="preserve"> with precision horticulture and </w:t>
      </w:r>
      <w:r w:rsidRPr="003F4723">
        <w:rPr>
          <w:rStyle w:val="StyleUnderline"/>
        </w:rPr>
        <w:t>agriculture.</w:t>
      </w:r>
      <w:r w:rsidRPr="003F4723">
        <w:rPr>
          <w:sz w:val="16"/>
        </w:rPr>
        <w:t xml:space="preserve"> </w:t>
      </w:r>
      <w:r w:rsidRPr="003F4723">
        <w:rPr>
          <w:rStyle w:val="StyleUnderline"/>
        </w:rPr>
        <w:t>Automation can drive the electric vehicle manufacturing industry in the US to produce better cars</w:t>
      </w:r>
      <w:r w:rsidRPr="003F4723">
        <w:rPr>
          <w:sz w:val="16"/>
        </w:rPr>
        <w:t xml:space="preserve"> and trucks that use </w:t>
      </w:r>
      <w:r w:rsidRPr="003F4723">
        <w:rPr>
          <w:rStyle w:val="StyleUnderline"/>
        </w:rPr>
        <w:t>less or zero fossil fuels</w:t>
      </w:r>
      <w:r w:rsidRPr="003F4723">
        <w:rPr>
          <w:sz w:val="16"/>
        </w:rPr>
        <w:t xml:space="preserve">, and include safety features that can reduce accidents, injuries and deaths. </w:t>
      </w:r>
      <w:r w:rsidRPr="003F4723">
        <w:rPr>
          <w:rStyle w:val="StyleUnderline"/>
        </w:rPr>
        <w:t>Automation has the potential to create not just new and better products, but to create higher paying jobs</w:t>
      </w:r>
      <w:r w:rsidRPr="003F4723">
        <w:rPr>
          <w:sz w:val="16"/>
        </w:rPr>
        <w:t xml:space="preserve"> – for example, training traditional autoworkers in computerized services to digital auto techs, moving “blue collar” workers to “new collar” workers with less dangerous, more creative, and higher paying jobs. </w:t>
      </w:r>
      <w:r w:rsidRPr="003F4723">
        <w:rPr>
          <w:rStyle w:val="StyleUnderline"/>
          <w:highlight w:val="cyan"/>
        </w:rPr>
        <w:t>Governmental policies</w:t>
      </w:r>
      <w:r w:rsidRPr="003F4723">
        <w:rPr>
          <w:rStyle w:val="StyleUnderline"/>
        </w:rPr>
        <w:t xml:space="preserve"> and reforms, legislated across the aisle, can </w:t>
      </w:r>
      <w:r w:rsidRPr="003F4723">
        <w:rPr>
          <w:rStyle w:val="StyleUnderline"/>
          <w:highlight w:val="cyan"/>
        </w:rPr>
        <w:t>make a huge difference</w:t>
      </w:r>
      <w:r w:rsidRPr="003F4723">
        <w:rPr>
          <w:sz w:val="16"/>
        </w:rPr>
        <w:t xml:space="preserve"> in encouraging and rewarding the development of new technologies and new collar jobs. Investors and businesses can also make a huge difference, but transforming the workforce with exciting new jobs, thinking ahead about how they can transition their teams from the mundane to motivational, including proven practices such as “co-botting” in factory settings. Let’s not reject manufacturing innovation because it may be disruptive. Let’s embrace it, extend it, evolve it, enhance it and move to a place of enlightenment through collective efforts to create responsive and responsible policies designed to ensure the “unintended consequences” of our best intentions are address as part of the process. Let’s build the American economy while we make it possible for every entrepreneur and individual to build their American dreams, creating dignified jobs and career opportunities, bringing prosperity for all, in addition to liberty and justice for all, as foundational to the future of the American Experiment.</w:t>
      </w:r>
    </w:p>
    <w:p w14:paraId="33D1F76E" w14:textId="77777777" w:rsidR="00C5198C" w:rsidRDefault="00C5198C" w:rsidP="00C5198C">
      <w:pPr>
        <w:rPr>
          <w:sz w:val="16"/>
        </w:rPr>
      </w:pPr>
    </w:p>
    <w:p w14:paraId="190E15F9" w14:textId="77777777" w:rsidR="00C5198C" w:rsidRDefault="00C5198C" w:rsidP="00C5198C">
      <w:pPr>
        <w:pStyle w:val="Heading4"/>
      </w:pPr>
      <w:r>
        <w:t xml:space="preserve">An insufficient social safety net </w:t>
      </w:r>
      <w:r w:rsidRPr="0040507B">
        <w:rPr>
          <w:u w:val="single"/>
        </w:rPr>
        <w:t>entrenches</w:t>
      </w:r>
      <w:r>
        <w:t xml:space="preserve"> poverty for generations </w:t>
      </w:r>
      <w:r w:rsidRPr="0040507B">
        <w:rPr>
          <w:u w:val="single"/>
        </w:rPr>
        <w:t>preventing</w:t>
      </w:r>
      <w:r>
        <w:t xml:space="preserve"> further automation in the manufacturing sector – The US cannot be ready for rapid automation </w:t>
      </w:r>
      <w:r w:rsidRPr="0040507B">
        <w:rPr>
          <w:u w:val="single"/>
        </w:rPr>
        <w:t>absent</w:t>
      </w:r>
      <w:r>
        <w:t xml:space="preserve"> a universal basic income</w:t>
      </w:r>
    </w:p>
    <w:p w14:paraId="4C6DB138" w14:textId="696209DD" w:rsidR="00C5198C" w:rsidRDefault="00C5198C" w:rsidP="00C5198C">
      <w:r w:rsidRPr="00677D50">
        <w:rPr>
          <w:rStyle w:val="Style13ptBold"/>
        </w:rPr>
        <w:t>Guo 17</w:t>
      </w:r>
      <w:r>
        <w:t xml:space="preserve"> (Jeff Guo, 4-7-2017, "This is why the US isn't ready for automation," World Economic Forum, </w:t>
      </w:r>
      <w:r w:rsidRPr="00C5198C">
        <w:t>https://www.weforum.org/agenda/2017/04/why-the-us-isnt-ready-for-the-arrival-of-the-robots/</w:t>
      </w:r>
      <w:r>
        <w:t>), ARD</w:t>
      </w:r>
    </w:p>
    <w:p w14:paraId="2734A14A" w14:textId="77777777" w:rsidR="00C5198C" w:rsidRPr="00677D50" w:rsidRDefault="00C5198C" w:rsidP="00C5198C">
      <w:r>
        <w:t>*** “rethink our policies about work and education” BIG allows laid off workers time to retrain and not have to be employed</w:t>
      </w:r>
    </w:p>
    <w:p w14:paraId="291C5599" w14:textId="77777777" w:rsidR="00C5198C" w:rsidRDefault="00C5198C" w:rsidP="00C5198C">
      <w:pPr>
        <w:rPr>
          <w:sz w:val="16"/>
        </w:rPr>
      </w:pPr>
      <w:r w:rsidRPr="00AF1609">
        <w:rPr>
          <w:sz w:val="16"/>
        </w:rPr>
        <w:t xml:space="preserve">This is why </w:t>
      </w:r>
      <w:r w:rsidRPr="00AF1609">
        <w:rPr>
          <w:rStyle w:val="StyleUnderline"/>
          <w:highlight w:val="cyan"/>
        </w:rPr>
        <w:t>the US isn't ready for automation</w:t>
      </w:r>
      <w:r w:rsidRPr="00AF1609">
        <w:rPr>
          <w:sz w:val="16"/>
          <w:highlight w:val="cyan"/>
        </w:rPr>
        <w:t xml:space="preserve"> </w:t>
      </w:r>
      <w:r w:rsidRPr="00AF1609">
        <w:rPr>
          <w:rStyle w:val="StyleUnderline"/>
          <w:highlight w:val="cyan"/>
        </w:rPr>
        <w:t>Economists have</w:t>
      </w:r>
      <w:r w:rsidRPr="008F07CD">
        <w:rPr>
          <w:rStyle w:val="StyleUnderline"/>
        </w:rPr>
        <w:t xml:space="preserve"> long </w:t>
      </w:r>
      <w:r w:rsidRPr="00AF1609">
        <w:rPr>
          <w:rStyle w:val="StyleUnderline"/>
          <w:highlight w:val="cyan"/>
        </w:rPr>
        <w:t>argued that automation</w:t>
      </w:r>
      <w:r w:rsidRPr="008F07CD">
        <w:rPr>
          <w:rStyle w:val="StyleUnderline"/>
        </w:rPr>
        <w:t xml:space="preserve">, not trade, </w:t>
      </w:r>
      <w:r w:rsidRPr="00AF1609">
        <w:rPr>
          <w:rStyle w:val="StyleUnderline"/>
          <w:highlight w:val="cyan"/>
        </w:rPr>
        <w:t>is responsible for</w:t>
      </w:r>
      <w:r w:rsidRPr="008F07CD">
        <w:rPr>
          <w:rStyle w:val="StyleUnderline"/>
        </w:rPr>
        <w:t xml:space="preserve"> the bulk of the </w:t>
      </w:r>
      <w:r w:rsidRPr="00AF1609">
        <w:rPr>
          <w:rStyle w:val="StyleUnderline"/>
          <w:highlight w:val="cyan"/>
        </w:rPr>
        <w:t>six million jobs shed by the manufacturing sector</w:t>
      </w:r>
      <w:r w:rsidRPr="008F07CD">
        <w:rPr>
          <w:rStyle w:val="StyleUnderline"/>
        </w:rPr>
        <w:t xml:space="preserve"> over the last 25 years</w:t>
      </w:r>
      <w:r w:rsidRPr="00AF1609">
        <w:rPr>
          <w:sz w:val="16"/>
        </w:rPr>
        <w:t xml:space="preserve">. Now, they have a put a precise figure on some of the losses. </w:t>
      </w:r>
      <w:r w:rsidRPr="00AF1609">
        <w:rPr>
          <w:rStyle w:val="StyleUnderline"/>
          <w:highlight w:val="cyan"/>
        </w:rPr>
        <w:t>Industrial robots alone</w:t>
      </w:r>
      <w:r w:rsidRPr="008F07CD">
        <w:rPr>
          <w:rStyle w:val="StyleUnderline"/>
        </w:rPr>
        <w:t xml:space="preserve"> have </w:t>
      </w:r>
      <w:r w:rsidRPr="00AF1609">
        <w:rPr>
          <w:rStyle w:val="StyleUnderline"/>
          <w:highlight w:val="cyan"/>
        </w:rPr>
        <w:t>eliminated</w:t>
      </w:r>
      <w:r w:rsidRPr="008F07CD">
        <w:rPr>
          <w:rStyle w:val="StyleUnderline"/>
        </w:rPr>
        <w:t xml:space="preserve"> up to </w:t>
      </w:r>
      <w:r w:rsidRPr="00AF1609">
        <w:rPr>
          <w:rStyle w:val="StyleUnderline"/>
          <w:highlight w:val="cyan"/>
        </w:rPr>
        <w:t>670,000 American jobs</w:t>
      </w:r>
      <w:r w:rsidRPr="008F07CD">
        <w:rPr>
          <w:rStyle w:val="StyleUnderline"/>
        </w:rPr>
        <w:t xml:space="preserve"> between 1990 and 2007</w:t>
      </w:r>
      <w:r w:rsidRPr="00AF1609">
        <w:rPr>
          <w:sz w:val="16"/>
        </w:rPr>
        <w:t xml:space="preserve">, according to new research from MIT’s Daron Acemoglu and Boston University’s Pascual Restrepo. The number is stunning on the face of it, and many have interpreted the study as an indictment of technological change — a sign that “robots are winning the race for American jobs.” But the bigger takeaway is that the nation has been ill-equipped to deal with the upheaval caused by automation. The researchers estimate that </w:t>
      </w:r>
      <w:r w:rsidRPr="00AF1609">
        <w:rPr>
          <w:rStyle w:val="StyleUnderline"/>
          <w:highlight w:val="cyan"/>
        </w:rPr>
        <w:t>half of the job losses resulted from robots directly replacing workers. The rest</w:t>
      </w:r>
      <w:r w:rsidRPr="008F07CD">
        <w:rPr>
          <w:rStyle w:val="StyleUnderline"/>
        </w:rPr>
        <w:t xml:space="preserve"> of the jobs </w:t>
      </w:r>
      <w:r w:rsidRPr="00AF1609">
        <w:rPr>
          <w:rStyle w:val="StyleUnderline"/>
          <w:highlight w:val="cyan"/>
        </w:rPr>
        <w:t>disappeared</w:t>
      </w:r>
      <w:r w:rsidRPr="008F07CD">
        <w:rPr>
          <w:rStyle w:val="StyleUnderline"/>
        </w:rPr>
        <w:t xml:space="preserve"> from </w:t>
      </w:r>
      <w:r w:rsidRPr="00AF1609">
        <w:rPr>
          <w:rStyle w:val="StyleUnderline"/>
          <w:highlight w:val="cyan"/>
        </w:rPr>
        <w:t>elsewhere in the local community</w:t>
      </w:r>
      <w:r w:rsidRPr="00AF1609">
        <w:rPr>
          <w:sz w:val="16"/>
        </w:rPr>
        <w:t xml:space="preserve">. It seems that </w:t>
      </w:r>
      <w:r w:rsidRPr="00AF1609">
        <w:rPr>
          <w:rStyle w:val="StyleUnderline"/>
          <w:highlight w:val="cyan"/>
        </w:rPr>
        <w:t xml:space="preserve">after a factory sheds workers, that </w:t>
      </w:r>
      <w:r w:rsidRPr="0040507B">
        <w:rPr>
          <w:rStyle w:val="Emphasis"/>
          <w:highlight w:val="cyan"/>
        </w:rPr>
        <w:t>economic pain reverberates</w:t>
      </w:r>
      <w:r w:rsidRPr="00AF1609">
        <w:rPr>
          <w:rStyle w:val="StyleUnderline"/>
          <w:highlight w:val="cyan"/>
        </w:rPr>
        <w:t>, triggering further unemployment</w:t>
      </w:r>
      <w:r w:rsidRPr="00AF1609">
        <w:rPr>
          <w:sz w:val="16"/>
        </w:rPr>
        <w:t xml:space="preserve"> at, say, the grocery store or the neighborhood car dealership. In a way, this is surprising. </w:t>
      </w:r>
      <w:r w:rsidRPr="008F07CD">
        <w:rPr>
          <w:rStyle w:val="StyleUnderline"/>
        </w:rPr>
        <w:t>Economists understand that automation has costs, but they have largely emphasized the benefits</w:t>
      </w:r>
      <w:r w:rsidRPr="00AF1609">
        <w:rPr>
          <w:sz w:val="16"/>
        </w:rPr>
        <w:t>: Machines makes things cheaper, and they free up workers to do other jobs. For instance, 41 percent of Americans were farmers a century ago, but thanks to tractors and mechanical harvesters, only 2 percent work in the agriculture today. The rest of us now can now aspire to be programmers or anesthesiologists or DJs or drone pilots. The latest study reveals that for manufacturing workers</w:t>
      </w:r>
      <w:r w:rsidRPr="008F07CD">
        <w:rPr>
          <w:rStyle w:val="StyleUnderline"/>
        </w:rPr>
        <w:t xml:space="preserve">, </w:t>
      </w:r>
      <w:r w:rsidRPr="00AF1609">
        <w:rPr>
          <w:rStyle w:val="StyleUnderline"/>
          <w:highlight w:val="cyan"/>
        </w:rPr>
        <w:t>the process of adjusting to</w:t>
      </w:r>
      <w:r w:rsidRPr="008F07CD">
        <w:rPr>
          <w:rStyle w:val="StyleUnderline"/>
        </w:rPr>
        <w:t xml:space="preserve"> technological </w:t>
      </w:r>
      <w:r w:rsidRPr="00AF1609">
        <w:rPr>
          <w:rStyle w:val="StyleUnderline"/>
          <w:highlight w:val="cyan"/>
        </w:rPr>
        <w:t>change has</w:t>
      </w:r>
      <w:r w:rsidRPr="008F07CD">
        <w:rPr>
          <w:rStyle w:val="StyleUnderline"/>
        </w:rPr>
        <w:t xml:space="preserve"> been much </w:t>
      </w:r>
      <w:r w:rsidRPr="00AF1609">
        <w:rPr>
          <w:rStyle w:val="StyleUnderline"/>
          <w:highlight w:val="cyan"/>
        </w:rPr>
        <w:t>slower and more painful than</w:t>
      </w:r>
      <w:r w:rsidRPr="008F07CD">
        <w:rPr>
          <w:rStyle w:val="StyleUnderline"/>
        </w:rPr>
        <w:t xml:space="preserve"> most experts </w:t>
      </w:r>
      <w:r w:rsidRPr="00AF1609">
        <w:rPr>
          <w:rStyle w:val="StyleUnderline"/>
          <w:highlight w:val="cyan"/>
        </w:rPr>
        <w:t>thought</w:t>
      </w:r>
      <w:r w:rsidRPr="00AF1609">
        <w:rPr>
          <w:sz w:val="16"/>
        </w:rPr>
        <w:t xml:space="preserve">. “We were looking at a span of 20 years, so in that timeframe, you would expect that manufacturing workers would be able to find other employment,” Restrepo said. Instead, </w:t>
      </w:r>
      <w:r w:rsidRPr="00AF1609">
        <w:rPr>
          <w:rStyle w:val="StyleUnderline"/>
          <w:highlight w:val="cyan"/>
        </w:rPr>
        <w:t>not only did</w:t>
      </w:r>
      <w:r w:rsidRPr="00AF1609">
        <w:rPr>
          <w:rStyle w:val="StyleUnderline"/>
        </w:rPr>
        <w:t xml:space="preserve"> the </w:t>
      </w:r>
      <w:r w:rsidRPr="00AF1609">
        <w:rPr>
          <w:rStyle w:val="StyleUnderline"/>
          <w:highlight w:val="cyan"/>
        </w:rPr>
        <w:t>factory jobs vanish</w:t>
      </w:r>
      <w:r w:rsidRPr="00AF1609">
        <w:rPr>
          <w:rStyle w:val="StyleUnderline"/>
        </w:rPr>
        <w:t xml:space="preserve">, but </w:t>
      </w:r>
      <w:r w:rsidRPr="00AF1609">
        <w:rPr>
          <w:rStyle w:val="StyleUnderline"/>
          <w:highlight w:val="cyan"/>
        </w:rPr>
        <w:t>other</w:t>
      </w:r>
      <w:r w:rsidRPr="00AF1609">
        <w:rPr>
          <w:rStyle w:val="StyleUnderline"/>
        </w:rPr>
        <w:t xml:space="preserve"> local </w:t>
      </w:r>
      <w:r w:rsidRPr="00AF1609">
        <w:rPr>
          <w:rStyle w:val="StyleUnderline"/>
          <w:highlight w:val="cyan"/>
        </w:rPr>
        <w:t>jobs disappeared too</w:t>
      </w:r>
      <w:r w:rsidRPr="00AF1609">
        <w:rPr>
          <w:rStyle w:val="StyleUnderline"/>
        </w:rPr>
        <w:t xml:space="preserve">. </w:t>
      </w:r>
      <w:r w:rsidRPr="00AF1609">
        <w:rPr>
          <w:sz w:val="16"/>
        </w:rPr>
        <w:t xml:space="preserve">Acemoglu and Restrepo say that </w:t>
      </w:r>
      <w:r w:rsidRPr="00AF1609">
        <w:rPr>
          <w:rStyle w:val="StyleUnderline"/>
          <w:highlight w:val="cyan"/>
        </w:rPr>
        <w:t>every industrial robot eliminated</w:t>
      </w:r>
      <w:r w:rsidRPr="00AF1609">
        <w:rPr>
          <w:rStyle w:val="StyleUnderline"/>
        </w:rPr>
        <w:t xml:space="preserve"> about </w:t>
      </w:r>
      <w:r w:rsidRPr="00AF1609">
        <w:rPr>
          <w:rStyle w:val="StyleUnderline"/>
          <w:highlight w:val="cyan"/>
        </w:rPr>
        <w:t>three manufacturing positions, plus three more jobs</w:t>
      </w:r>
      <w:r w:rsidRPr="00AF1609">
        <w:rPr>
          <w:rStyle w:val="StyleUnderline"/>
        </w:rPr>
        <w:t xml:space="preserve"> from </w:t>
      </w:r>
      <w:r w:rsidRPr="00AF1609">
        <w:rPr>
          <w:rStyle w:val="StyleUnderline"/>
          <w:highlight w:val="cyan"/>
        </w:rPr>
        <w:t>around town. If we are to make it</w:t>
      </w:r>
      <w:r w:rsidRPr="00AF1609">
        <w:rPr>
          <w:rStyle w:val="StyleUnderline"/>
        </w:rPr>
        <w:t xml:space="preserve"> </w:t>
      </w:r>
      <w:r w:rsidRPr="00AF1609">
        <w:rPr>
          <w:rStyle w:val="StyleUnderline"/>
          <w:highlight w:val="cyan"/>
        </w:rPr>
        <w:t xml:space="preserve">through the </w:t>
      </w:r>
      <w:r w:rsidRPr="0040507B">
        <w:rPr>
          <w:rStyle w:val="Emphasis"/>
          <w:highlight w:val="cyan"/>
        </w:rPr>
        <w:t>next wave of automation</w:t>
      </w:r>
      <w:r w:rsidRPr="00AF1609">
        <w:rPr>
          <w:rStyle w:val="StyleUnderline"/>
        </w:rPr>
        <w:t xml:space="preserve">, which is predicted to upend even more industries, </w:t>
      </w:r>
      <w:r w:rsidRPr="00AF1609">
        <w:rPr>
          <w:rStyle w:val="StyleUnderline"/>
          <w:highlight w:val="cyan"/>
        </w:rPr>
        <w:t>we</w:t>
      </w:r>
      <w:r w:rsidRPr="00AF1609">
        <w:rPr>
          <w:rStyle w:val="StyleUnderline"/>
        </w:rPr>
        <w:t xml:space="preserve"> may </w:t>
      </w:r>
      <w:r w:rsidRPr="00AF1609">
        <w:rPr>
          <w:rStyle w:val="StyleUnderline"/>
          <w:highlight w:val="cyan"/>
        </w:rPr>
        <w:t xml:space="preserve">have to </w:t>
      </w:r>
      <w:r w:rsidRPr="0040507B">
        <w:rPr>
          <w:rStyle w:val="Emphasis"/>
          <w:highlight w:val="cyan"/>
        </w:rPr>
        <w:t>rethink our policies</w:t>
      </w:r>
      <w:r w:rsidRPr="00AF1609">
        <w:rPr>
          <w:rStyle w:val="StyleUnderline"/>
          <w:highlight w:val="cyan"/>
        </w:rPr>
        <w:t xml:space="preserve"> about work and education</w:t>
      </w:r>
      <w:r w:rsidRPr="00AF1609">
        <w:rPr>
          <w:sz w:val="16"/>
        </w:rPr>
        <w:t xml:space="preserve"> — and learn from the industries that have coped the best. Their research from Acemoglu and Restrepo joins the work of David Autor, David Dorn and Gordon Hanson, who have shown that the harms of trade with China were similarly concentrated in certain communities. </w:t>
      </w:r>
      <w:r w:rsidRPr="00AF1609">
        <w:rPr>
          <w:rStyle w:val="StyleUnderline"/>
          <w:highlight w:val="cyan"/>
        </w:rPr>
        <w:t>The laid-off</w:t>
      </w:r>
      <w:r w:rsidRPr="00AF1609">
        <w:rPr>
          <w:rStyle w:val="StyleUnderline"/>
        </w:rPr>
        <w:t xml:space="preserve"> manufacturing </w:t>
      </w:r>
      <w:r w:rsidRPr="00AF1609">
        <w:rPr>
          <w:rStyle w:val="StyleUnderline"/>
          <w:highlight w:val="cyan"/>
        </w:rPr>
        <w:t>workers couldn’t</w:t>
      </w:r>
      <w:r w:rsidRPr="00AF1609">
        <w:rPr>
          <w:rStyle w:val="StyleUnderline"/>
        </w:rPr>
        <w:t xml:space="preserve"> quickly </w:t>
      </w:r>
      <w:r w:rsidRPr="00AF1609">
        <w:rPr>
          <w:rStyle w:val="StyleUnderline"/>
          <w:highlight w:val="cyan"/>
        </w:rPr>
        <w:t>find new jobs</w:t>
      </w:r>
      <w:r w:rsidRPr="00AF1609">
        <w:rPr>
          <w:rStyle w:val="StyleUnderline"/>
        </w:rPr>
        <w:t xml:space="preserve">, so </w:t>
      </w:r>
      <w:r w:rsidRPr="00AF1609">
        <w:rPr>
          <w:rStyle w:val="StyleUnderline"/>
          <w:highlight w:val="cyan"/>
        </w:rPr>
        <w:t xml:space="preserve">the </w:t>
      </w:r>
      <w:r w:rsidRPr="0040507B">
        <w:rPr>
          <w:rStyle w:val="Emphasis"/>
          <w:highlight w:val="cyan"/>
        </w:rPr>
        <w:t>economic pain lingered</w:t>
      </w:r>
      <w:r w:rsidRPr="00AF1609">
        <w:rPr>
          <w:rStyle w:val="StyleUnderline"/>
        </w:rPr>
        <w:t xml:space="preserve"> in their neighborhoods. Experts still believe that trade and automation can benefit Americans overall, contributing to lower prices and creating new kinds of jobs</w:t>
      </w:r>
      <w:r w:rsidRPr="00AF1609">
        <w:rPr>
          <w:sz w:val="16"/>
        </w:rPr>
        <w:t xml:space="preserve">. But this evidence draws attention to the losers — the dislocated factory workers who just can’t bounce back. </w:t>
      </w:r>
      <w:r w:rsidRPr="00AF1609">
        <w:rPr>
          <w:rStyle w:val="StyleUnderline"/>
          <w:highlight w:val="cyan"/>
        </w:rPr>
        <w:t>The U</w:t>
      </w:r>
      <w:r w:rsidRPr="00AF1609">
        <w:rPr>
          <w:rStyle w:val="StyleUnderline"/>
        </w:rPr>
        <w:t xml:space="preserve">nited </w:t>
      </w:r>
      <w:r w:rsidRPr="00AF1609">
        <w:rPr>
          <w:rStyle w:val="StyleUnderline"/>
          <w:highlight w:val="cyan"/>
        </w:rPr>
        <w:t>S</w:t>
      </w:r>
      <w:r w:rsidRPr="00AF1609">
        <w:rPr>
          <w:rStyle w:val="StyleUnderline"/>
        </w:rPr>
        <w:t xml:space="preserve">tates </w:t>
      </w:r>
      <w:r w:rsidRPr="00AF1609">
        <w:rPr>
          <w:rStyle w:val="StyleUnderline"/>
          <w:highlight w:val="cyan"/>
        </w:rPr>
        <w:t>does have a</w:t>
      </w:r>
      <w:r w:rsidRPr="00AF1609">
        <w:rPr>
          <w:rStyle w:val="StyleUnderline"/>
        </w:rPr>
        <w:t xml:space="preserve"> </w:t>
      </w:r>
      <w:r w:rsidRPr="00AF1609">
        <w:rPr>
          <w:rStyle w:val="StyleUnderline"/>
          <w:highlight w:val="cyan"/>
        </w:rPr>
        <w:t>program to retrain workers</w:t>
      </w:r>
      <w:r w:rsidRPr="00AF1609">
        <w:rPr>
          <w:rStyle w:val="StyleUnderline"/>
        </w:rPr>
        <w:t xml:space="preserve"> who lost their jobs to overseas competition</w:t>
      </w:r>
      <w:r w:rsidRPr="00AF1609">
        <w:rPr>
          <w:sz w:val="16"/>
        </w:rPr>
        <w:t xml:space="preserve">, but research shows </w:t>
      </w:r>
      <w:r w:rsidRPr="00AF1609">
        <w:rPr>
          <w:rStyle w:val="StyleUnderline"/>
          <w:sz w:val="16"/>
        </w:rPr>
        <w:t xml:space="preserve">that </w:t>
      </w:r>
      <w:r w:rsidRPr="00AF1609">
        <w:rPr>
          <w:rStyle w:val="StyleUnderline"/>
          <w:highlight w:val="cyan"/>
        </w:rPr>
        <w:t>most</w:t>
      </w:r>
      <w:r w:rsidRPr="00AF1609">
        <w:rPr>
          <w:rStyle w:val="StyleUnderline"/>
        </w:rPr>
        <w:t xml:space="preserve"> of them </w:t>
      </w:r>
      <w:r w:rsidRPr="00AF1609">
        <w:rPr>
          <w:rStyle w:val="StyleUnderline"/>
          <w:highlight w:val="cyan"/>
        </w:rPr>
        <w:t>turn to other parts of the</w:t>
      </w:r>
      <w:r w:rsidRPr="00AF1609">
        <w:rPr>
          <w:rStyle w:val="StyleUnderline"/>
        </w:rPr>
        <w:t xml:space="preserve"> government </w:t>
      </w:r>
      <w:r w:rsidRPr="00AF1609">
        <w:rPr>
          <w:rStyle w:val="StyleUnderline"/>
          <w:highlight w:val="cyan"/>
        </w:rPr>
        <w:t>safety net</w:t>
      </w:r>
      <w:r w:rsidRPr="00AF1609">
        <w:rPr>
          <w:rStyle w:val="StyleUnderline"/>
        </w:rPr>
        <w:t>,</w:t>
      </w:r>
      <w:r w:rsidRPr="00AF1609">
        <w:rPr>
          <w:sz w:val="16"/>
        </w:rPr>
        <w:t xml:space="preserve"> such as Social Security, disability benefits and Medicaid. </w:t>
      </w:r>
      <w:r w:rsidRPr="00AF1609">
        <w:rPr>
          <w:rStyle w:val="StyleUnderline"/>
          <w:highlight w:val="cyan"/>
        </w:rPr>
        <w:t>None of these efforts,</w:t>
      </w:r>
      <w:r w:rsidRPr="00AF1609">
        <w:rPr>
          <w:rStyle w:val="StyleUnderline"/>
        </w:rPr>
        <w:t xml:space="preserve"> though, </w:t>
      </w:r>
      <w:r w:rsidRPr="00AF1609">
        <w:rPr>
          <w:rStyle w:val="StyleUnderline"/>
          <w:highlight w:val="cyan"/>
        </w:rPr>
        <w:t>seem to be doing enough</w:t>
      </w:r>
      <w:r w:rsidRPr="00AF1609">
        <w:rPr>
          <w:rStyle w:val="StyleUnderline"/>
        </w:rPr>
        <w:t xml:space="preserve"> for communities that have lost their manufacturing bases,</w:t>
      </w:r>
      <w:r w:rsidRPr="00AF1609">
        <w:rPr>
          <w:sz w:val="16"/>
        </w:rPr>
        <w:t xml:space="preserve"> where people have reduced earnings for the rest of their lives. Perhaps that much was obvious. After all, anecdotes about the Rust Belt abound. But the new findings bolster the conclusion that </w:t>
      </w:r>
      <w:r w:rsidRPr="00AF1609">
        <w:rPr>
          <w:rStyle w:val="StyleUnderline"/>
        </w:rPr>
        <w:t xml:space="preserve">these </w:t>
      </w:r>
      <w:r w:rsidRPr="00AF1609">
        <w:rPr>
          <w:rStyle w:val="StyleUnderline"/>
          <w:highlight w:val="cyan"/>
        </w:rPr>
        <w:t xml:space="preserve">economic dislocations are not brief setbacks, but can </w:t>
      </w:r>
      <w:r w:rsidRPr="0040507B">
        <w:rPr>
          <w:rStyle w:val="Emphasis"/>
          <w:highlight w:val="cyan"/>
        </w:rPr>
        <w:t>hurt areas for an entire generation</w:t>
      </w:r>
      <w:r w:rsidRPr="00AF1609">
        <w:rPr>
          <w:rStyle w:val="StyleUnderline"/>
        </w:rPr>
        <w:t>.</w:t>
      </w:r>
      <w:r>
        <w:rPr>
          <w:rStyle w:val="StyleUnderline"/>
        </w:rPr>
        <w:t xml:space="preserve"> </w:t>
      </w:r>
      <w:r w:rsidRPr="00AF1609">
        <w:rPr>
          <w:sz w:val="16"/>
        </w:rPr>
        <w:t xml:space="preserve">Acemoglu and Restrepo’s paper is also notable for its specificity. It has been difficult to pinpoint the impacts of technology on employment, in part because the effects have been so widespread. “When economists talk about automation, we’re actually talking about a bunch of stuff — we’re talking about capital, software, machinery, robots, artificial intelligence,” Restrepo said. Many of these changes are invisible, or at least taken for granted, which is why false narratives persist, like the idea that trade with China caused the vast majority of job losses in the past decade. It’s harder to villainize Microsoft Word, or the robotic welders that have quietly replaced humans in many car factories. How do we even know that automation is a big part of the story at all? A key bit of evidence is that, despite the massive layoffs, American manufacturers are making more stuff than ever. Factories have become vastly more productive. Many factors contributed to these changes and Acemoglu and Restrepo focused on one in particular — the rise of the industrial robot. Image: Washington Post These are what people typically envision as robots — the autonomous sleds that carry parts across the factory floor, or the programmable arms that can weld, paint and even operate heavy machinery. The researchers obtained new data on the spread of this new technology, which is what enabled them to estimate how many jobs it displaced. Theirs is not a full accounting of the costs of automation, but a precise look at one component of this trend. Since industrial robots still represent just a fraction of what we think of as automation, the claim that they caused 670,000 lost jobs is all the more surprising. As the researchers mention, some consultants believe that the number of industrial robots will quadruple in the next decade, which could mean millions more displaced manufacturing workers. Restrepo is the first to concede that his research focuses on mostly the debit column. The benefits from robots — and from technological advancement in general — are even harder to measure, and it’s a matter that many economists are still sanguine about. </w:t>
      </w:r>
      <w:r w:rsidRPr="00AF1609">
        <w:rPr>
          <w:rStyle w:val="StyleUnderline"/>
        </w:rPr>
        <w:t xml:space="preserve">In the past, machines did automate many jobs out of existence, but new technology always created new opportunities </w:t>
      </w:r>
      <w:r w:rsidRPr="00AF1609">
        <w:rPr>
          <w:sz w:val="16"/>
        </w:rPr>
        <w:t xml:space="preserve">— new kinds of desires, and new kinds of jobs to fulfill them. The </w:t>
      </w:r>
      <w:r w:rsidRPr="00AF1609">
        <w:rPr>
          <w:rStyle w:val="StyleUnderline"/>
        </w:rPr>
        <w:t>recent anxieties about technological change are hardly new</w:t>
      </w:r>
      <w:r w:rsidRPr="00AF1609">
        <w:rPr>
          <w:sz w:val="16"/>
        </w:rPr>
        <w:t xml:space="preserve">: Writing in the 1930s, the economist Maynard Keynes counseled patience, promising that </w:t>
      </w:r>
      <w:r w:rsidRPr="00AF1609">
        <w:rPr>
          <w:rStyle w:val="StyleUnderline"/>
        </w:rPr>
        <w:t>any jobs lost to technology marked only a “temporary phase of maladjustment.”</w:t>
      </w:r>
      <w:r>
        <w:rPr>
          <w:rStyle w:val="StyleUnderline"/>
        </w:rPr>
        <w:t xml:space="preserve"> </w:t>
      </w:r>
      <w:r w:rsidRPr="00AF1609">
        <w:rPr>
          <w:rStyle w:val="StyleUnderline"/>
          <w:highlight w:val="cyan"/>
        </w:rPr>
        <w:t>The question</w:t>
      </w:r>
      <w:r w:rsidRPr="00AF1609">
        <w:rPr>
          <w:rStyle w:val="StyleUnderline"/>
        </w:rPr>
        <w:t xml:space="preserve">, now, </w:t>
      </w:r>
      <w:r w:rsidRPr="00AF1609">
        <w:rPr>
          <w:rStyle w:val="StyleUnderline"/>
          <w:highlight w:val="cyan"/>
        </w:rPr>
        <w:t>is what to do if the period of “maladjustment</w:t>
      </w:r>
      <w:r w:rsidRPr="00AF1609">
        <w:rPr>
          <w:rStyle w:val="StyleUnderline"/>
        </w:rPr>
        <w:t xml:space="preserve">” that </w:t>
      </w:r>
      <w:r w:rsidRPr="00AF1609">
        <w:rPr>
          <w:rStyle w:val="StyleUnderline"/>
          <w:highlight w:val="cyan"/>
        </w:rPr>
        <w:t>lasts decades,</w:t>
      </w:r>
      <w:r w:rsidRPr="00AF1609">
        <w:rPr>
          <w:rStyle w:val="StyleUnderline"/>
        </w:rPr>
        <w:t xml:space="preserve"> </w:t>
      </w:r>
      <w:r w:rsidRPr="00AF1609">
        <w:rPr>
          <w:rStyle w:val="StyleUnderline"/>
          <w:highlight w:val="cyan"/>
        </w:rPr>
        <w:t>or</w:t>
      </w:r>
      <w:r w:rsidRPr="00AF1609">
        <w:rPr>
          <w:rStyle w:val="StyleUnderline"/>
        </w:rPr>
        <w:t xml:space="preserve"> possibly </w:t>
      </w:r>
      <w:r w:rsidRPr="00AF1609">
        <w:rPr>
          <w:rStyle w:val="StyleUnderline"/>
          <w:highlight w:val="cyan"/>
        </w:rPr>
        <w:t>a lifetime</w:t>
      </w:r>
      <w:r w:rsidRPr="00AF1609">
        <w:rPr>
          <w:sz w:val="16"/>
        </w:rPr>
        <w:t xml:space="preserve">, as the latest evidence suggests. Some say </w:t>
      </w:r>
      <w:r w:rsidRPr="00AF1609">
        <w:rPr>
          <w:rStyle w:val="StyleUnderline"/>
          <w:highlight w:val="cyan"/>
        </w:rPr>
        <w:t>the time is nigh for a universal basic income</w:t>
      </w:r>
      <w:r w:rsidRPr="00AF1609">
        <w:rPr>
          <w:rStyle w:val="StyleUnderline"/>
        </w:rPr>
        <w:t>.</w:t>
      </w:r>
      <w:r w:rsidRPr="00AF1609">
        <w:rPr>
          <w:sz w:val="16"/>
        </w:rPr>
        <w:t xml:space="preserve"> Bill Gates recently offered another provocative suggestion: Perhaps robots should pay taxes to compensate the workers that they replace. Another lesson from history is that humans may have to become more flexible. America’s transformation from an agricultural nation to a manufacturing nation didn’t happen by accident, says Michael Chui, a partner at the McKinsey Global Institute who studies automation trends. “For people to go from working on the farm to working in factories, we greatly increased the educational attainment of the country over that time,” he said. “Our leaders made intentional decisions that made those changes possible.” Some workers have weathered the strains of automation better than others. The number of jobs in finance, for instance, has continued to climb in recent decades, despite computers taking over many tasks, from filing papers, conducting research or even executing trades. Computerization displaced some people, but also created new kinds of work — jobs for programmers and people who sift through terabytes of financial data. In this case, automation amplified opportunities for people with advanced skills and talents. Even in auto manufacturing, an industry that has been the poster child for robots displacing workers, there are signs of new opportunity. Ron Harbour, an analyst at Oliver Wyman, says that many of the most automated factories these days actually require more human labor to produce a car. That’s because cars themselves have become more complex, with things like powered seats and side airbags, and entertainment systems and backup cameras. “There’s actually more work required of a plant today than ever before, so the labor hours have actually gone up a little bit,” he said. “The plants have made significant productivity improvements, but that has been offset by increasing complexity of the process. There’s just more work.” The latest auto jobs are not the same as the old auto jobs, of course. These days, plants are seeking more robot technicians than assembly line welders. But this illustrates the hope that someday there will be more than enough work for both humans and robots and artificial intelligence routines, as long as we are prepared for it to look different than we're used to. We just have to muddle through the meanwhile. </w:t>
      </w:r>
    </w:p>
    <w:p w14:paraId="4EF206EC" w14:textId="77777777" w:rsidR="00C5198C" w:rsidRPr="003F4723" w:rsidRDefault="00C5198C" w:rsidP="00C5198C">
      <w:pPr>
        <w:rPr>
          <w:sz w:val="16"/>
        </w:rPr>
      </w:pPr>
    </w:p>
    <w:p w14:paraId="36006CEB" w14:textId="77777777" w:rsidR="00C5198C" w:rsidRDefault="00C5198C" w:rsidP="00C5198C">
      <w:pPr>
        <w:pStyle w:val="Heading4"/>
      </w:pPr>
      <w:r>
        <w:t xml:space="preserve">Automation in manufacturing is </w:t>
      </w:r>
      <w:r w:rsidRPr="0040507B">
        <w:rPr>
          <w:u w:val="single"/>
        </w:rPr>
        <w:t>essential</w:t>
      </w:r>
      <w:r>
        <w:t xml:space="preserve"> to the survival of the industry – That’s key to the </w:t>
      </w:r>
      <w:r w:rsidRPr="0040507B">
        <w:rPr>
          <w:u w:val="single"/>
        </w:rPr>
        <w:t>future</w:t>
      </w:r>
      <w:r>
        <w:t xml:space="preserve"> of the American economy</w:t>
      </w:r>
    </w:p>
    <w:p w14:paraId="495F3D66" w14:textId="2BBBCA6A" w:rsidR="00C5198C" w:rsidRPr="000F7AB7" w:rsidRDefault="00C5198C" w:rsidP="00C5198C">
      <w:r w:rsidRPr="000F7AB7">
        <w:rPr>
          <w:rStyle w:val="Style13ptBold"/>
        </w:rPr>
        <w:t>Baily 15</w:t>
      </w:r>
      <w:r>
        <w:t xml:space="preserve"> (Martin Neil Baily, 12-21-2015, "U.S. manufacturing may depend on automation to survive and prosper," Brookings, </w:t>
      </w:r>
      <w:r w:rsidRPr="00C5198C">
        <w:t>https://www.brookings.edu/opinions/u-s-manufacturing-may-depend-on-automation-to-survive-and-prosper/</w:t>
      </w:r>
      <w:r>
        <w:t>), ARD</w:t>
      </w:r>
    </w:p>
    <w:p w14:paraId="65C35D93" w14:textId="77777777" w:rsidR="00C5198C" w:rsidRDefault="00C5198C" w:rsidP="00C5198C">
      <w:pPr>
        <w:rPr>
          <w:sz w:val="16"/>
        </w:rPr>
      </w:pPr>
      <w:r w:rsidRPr="00633B68">
        <w:rPr>
          <w:rStyle w:val="StyleUnderline"/>
          <w:highlight w:val="cyan"/>
        </w:rPr>
        <w:t>U.S. manufacturing</w:t>
      </w:r>
      <w:r w:rsidRPr="003F4723">
        <w:rPr>
          <w:rStyle w:val="StyleUnderline"/>
        </w:rPr>
        <w:t xml:space="preserve"> may </w:t>
      </w:r>
      <w:r w:rsidRPr="0040507B">
        <w:rPr>
          <w:rStyle w:val="Emphasis"/>
          <w:highlight w:val="cyan"/>
        </w:rPr>
        <w:t>depend on automation to survive</w:t>
      </w:r>
      <w:r w:rsidRPr="003F4723">
        <w:rPr>
          <w:rStyle w:val="StyleUnderline"/>
        </w:rPr>
        <w:t xml:space="preserve"> and prosper</w:t>
      </w:r>
      <w:r>
        <w:rPr>
          <w:rStyle w:val="StyleUnderline"/>
        </w:rPr>
        <w:t xml:space="preserve"> </w:t>
      </w:r>
      <w:r w:rsidRPr="00633B68">
        <w:rPr>
          <w:sz w:val="16"/>
        </w:rPr>
        <w:t xml:space="preserve">Martin Neil Baily Monday, December 21, 2015 Can this sector be saved? We often hear sentiments like: “Does America still produce anything?” and “The good jobs in manufacturing have all gone.” There is nostalgia for the good old days when there were plentiful well-paid jobs in manufacturing. And there is anger that successive U.S. administrations of both parties have negotiated trade deals, notably NAFTA and the admission of China into the World Trade Organization, that have undercut America’s manufacturing base. Those on the right suggest that if burdensome regulations were lifted, this would fire up a new era of manufacturing prowess. On the left, it is claimed that trade agreements are to blame and, at the very least, we should not sign any more of them. Expanding union power and recruiting are another favorite solution. Despite his position on the right, Donald Trump has joined those on the left blaming China for manufacturing’s problems. What is the real story and </w:t>
      </w:r>
      <w:r w:rsidRPr="00633B68">
        <w:rPr>
          <w:rStyle w:val="StyleUnderline"/>
        </w:rPr>
        <w:t>what needs to be done to save this sector</w:t>
      </w:r>
      <w:r w:rsidRPr="00633B68">
        <w:rPr>
          <w:rStyle w:val="StyleUnderline"/>
          <w:highlight w:val="cyan"/>
        </w:rPr>
        <w:t>? The biggest factor transforming manufacturing has been technology</w:t>
      </w:r>
      <w:r w:rsidRPr="00633B68">
        <w:rPr>
          <w:rStyle w:val="StyleUnderline"/>
        </w:rPr>
        <w:t xml:space="preserve">; and </w:t>
      </w:r>
      <w:r w:rsidRPr="00633B68">
        <w:rPr>
          <w:rStyle w:val="StyleUnderline"/>
          <w:highlight w:val="cyan"/>
        </w:rPr>
        <w:t>tech</w:t>
      </w:r>
      <w:r w:rsidRPr="00633B68">
        <w:rPr>
          <w:rStyle w:val="StyleUnderline"/>
        </w:rPr>
        <w:t xml:space="preserve">nology </w:t>
      </w:r>
      <w:r w:rsidRPr="00633B68">
        <w:rPr>
          <w:rStyle w:val="StyleUnderline"/>
          <w:highlight w:val="cyan"/>
        </w:rPr>
        <w:t>will</w:t>
      </w:r>
      <w:r w:rsidRPr="00633B68">
        <w:rPr>
          <w:rStyle w:val="StyleUnderline"/>
        </w:rPr>
        <w:t xml:space="preserve"> largely </w:t>
      </w:r>
      <w:r w:rsidRPr="00633B68">
        <w:rPr>
          <w:rStyle w:val="StyleUnderline"/>
          <w:highlight w:val="cyan"/>
        </w:rPr>
        <w:t>determine its future</w:t>
      </w:r>
      <w:r w:rsidRPr="00633B68">
        <w:rPr>
          <w:rStyle w:val="StyleUnderline"/>
        </w:rPr>
        <w:t>.</w:t>
      </w:r>
      <w:r>
        <w:rPr>
          <w:rStyle w:val="StyleUnderline"/>
        </w:rPr>
        <w:t xml:space="preserve"> </w:t>
      </w:r>
      <w:r w:rsidRPr="00633B68">
        <w:rPr>
          <w:sz w:val="16"/>
        </w:rPr>
        <w:t xml:space="preserve">DISAPPEARING JOBS Employment in the manufacturing sector declined slowly through the 1980s and 1990s, but </w:t>
      </w:r>
      <w:r w:rsidRPr="00633B68">
        <w:rPr>
          <w:rStyle w:val="StyleUnderline"/>
          <w:highlight w:val="cyan"/>
        </w:rPr>
        <w:t>since 2000, the decline has been</w:t>
      </w:r>
      <w:r w:rsidRPr="00633B68">
        <w:rPr>
          <w:rStyle w:val="StyleUnderline"/>
        </w:rPr>
        <w:t xml:space="preserve"> much </w:t>
      </w:r>
      <w:r w:rsidRPr="00633B68">
        <w:rPr>
          <w:rStyle w:val="StyleUnderline"/>
          <w:highlight w:val="cyan"/>
        </w:rPr>
        <w:t>faster falling by over 6 million</w:t>
      </w:r>
      <w:r w:rsidRPr="00633B68">
        <w:rPr>
          <w:rStyle w:val="StyleUnderline"/>
        </w:rPr>
        <w:t xml:space="preserve"> </w:t>
      </w:r>
      <w:r w:rsidRPr="00633B68">
        <w:rPr>
          <w:rStyle w:val="StyleUnderline"/>
          <w:highlight w:val="cyan"/>
        </w:rPr>
        <w:t>workers</w:t>
      </w:r>
      <w:r w:rsidRPr="00633B68">
        <w:rPr>
          <w:rStyle w:val="StyleUnderline"/>
        </w:rPr>
        <w:t xml:space="preserve"> between 2000 and 2010. </w:t>
      </w:r>
      <w:r w:rsidRPr="00633B68">
        <w:rPr>
          <w:sz w:val="16"/>
        </w:rPr>
        <w:t xml:space="preserve">There were hopes that manufacturing jobs would regain much of their lost ground once the recession ended, but the number of jobs has climbed by less than a million in the recovery so far and employment has been essentially flat since the first quarter of 2015. </w:t>
      </w:r>
      <w:r w:rsidRPr="00633B68">
        <w:rPr>
          <w:rStyle w:val="StyleUnderline"/>
          <w:highlight w:val="cyan"/>
        </w:rPr>
        <w:t>Manufacturing used to be a road to the middle class for millions</w:t>
      </w:r>
      <w:r w:rsidRPr="00633B68">
        <w:rPr>
          <w:rStyle w:val="StyleUnderline"/>
        </w:rPr>
        <w:t xml:space="preserve"> of workers with just a high school education, but </w:t>
      </w:r>
      <w:r w:rsidRPr="00633B68">
        <w:rPr>
          <w:rStyle w:val="StyleUnderline"/>
          <w:highlight w:val="cyan"/>
        </w:rPr>
        <w:t>that road is much narrower</w:t>
      </w:r>
      <w:r w:rsidRPr="00633B68">
        <w:rPr>
          <w:rStyle w:val="StyleUnderline"/>
        </w:rPr>
        <w:t xml:space="preserve"> today</w:t>
      </w:r>
      <w:r w:rsidRPr="00633B68">
        <w:rPr>
          <w:sz w:val="16"/>
        </w:rPr>
        <w:t xml:space="preserve">—more like a footpath. In manufacturing’s prime, although not all jobs were good jobs, many were well paid and offered excellent fringe benefits. Now there are many fewer of these. SUSTAINED BUT SLOW OUTPUT GROWTH The real output of the manufacturing sector from 2000 to the present gives a somewhat more optimistic view of the sector, with output showing a positive trend growth, with sharp cyclical downturns. There was a peak of manufacturing production in 2000 with the boom in technology goods, most of which were still being produced in the U.S. But despite the technology bust and the shift of much of high-tech manufacturing overseas, real output in the sector in 2007 was still nearly 11 percent higher than its peak in 2000. </w:t>
      </w:r>
      <w:r w:rsidRPr="00633B68">
        <w:rPr>
          <w:rStyle w:val="StyleUnderline"/>
          <w:highlight w:val="cyan"/>
        </w:rPr>
        <w:t>Production fell</w:t>
      </w:r>
      <w:r w:rsidRPr="00633B68">
        <w:rPr>
          <w:rStyle w:val="StyleUnderline"/>
        </w:rPr>
        <w:t xml:space="preserve"> in the Great Recession </w:t>
      </w:r>
      <w:r w:rsidRPr="00633B68">
        <w:rPr>
          <w:rStyle w:val="StyleUnderline"/>
          <w:highlight w:val="cyan"/>
        </w:rPr>
        <w:t xml:space="preserve">at a </w:t>
      </w:r>
      <w:r w:rsidRPr="0040507B">
        <w:rPr>
          <w:rStyle w:val="Emphasis"/>
          <w:highlight w:val="cyan"/>
        </w:rPr>
        <w:t>breathtaking pace</w:t>
      </w:r>
      <w:r w:rsidRPr="00633B68">
        <w:rPr>
          <w:rStyle w:val="StyleUnderline"/>
        </w:rPr>
        <w:t xml:space="preserve">, dropping by 24 percent starting in Q3 2008. </w:t>
      </w:r>
      <w:r w:rsidRPr="00633B68">
        <w:rPr>
          <w:rStyle w:val="StyleUnderline"/>
          <w:highlight w:val="cyan"/>
        </w:rPr>
        <w:t>Manufacturing companies were hit by a bomb that wiped out a quarter of</w:t>
      </w:r>
      <w:r w:rsidRPr="00633B68">
        <w:rPr>
          <w:rStyle w:val="StyleUnderline"/>
        </w:rPr>
        <w:t xml:space="preserve"> their </w:t>
      </w:r>
      <w:r w:rsidRPr="00633B68">
        <w:rPr>
          <w:rStyle w:val="StyleUnderline"/>
          <w:highlight w:val="cyan"/>
        </w:rPr>
        <w:t>output</w:t>
      </w:r>
      <w:r w:rsidRPr="00633B68">
        <w:rPr>
          <w:rStyle w:val="StyleUnderline"/>
        </w:rPr>
        <w:t xml:space="preserve">. </w:t>
      </w:r>
      <w:r w:rsidRPr="00633B68">
        <w:rPr>
          <w:sz w:val="16"/>
        </w:rPr>
        <w:t xml:space="preserve">Consumers were scared and postponed the purchase of anything they did not need right away. The production of durable goods, like cars and appliances, fell even more than the total. Unlike employment in the sector, output has reclaimed it previous peak and, by the third quarter of 2015, was 3 percent above that peak. The auto industry has recovered particularly strongly. While manufacturing output growth is not breaking any speed records, it is positive. UNDERSTANDING THE PATTERN The explanation for the jobs picture is not simple, but the Cliff Notes version is as follows: manufacturing employment has been declining as a share of total economy-wide employment for 50 years or more—a pattern that holds for all advanced economies, even Germany, a country known for its manufacturing strength. The most important reason for U.S. manufacturing job loss is that the overall economy is not creating jobs the way it once did, especially in the business sector. This conclusion probably comes as a surprise to most Americans who believe that international trade, and trade with China in particular, is the key reason for the loss of jobs. In reality, trade is a factor in manufacturing weakness, but not the most important one. </w:t>
      </w:r>
      <w:r w:rsidRPr="00633B68">
        <w:rPr>
          <w:rStyle w:val="StyleUnderline"/>
        </w:rPr>
        <w:t>The most important reason for U.S. manufacturing job loss is that the overall economy is not creating jobs the way it once did</w:t>
      </w:r>
      <w:r w:rsidRPr="00633B68">
        <w:rPr>
          <w:sz w:val="16"/>
        </w:rPr>
        <w:t xml:space="preserve">, especially in the business sector. </w:t>
      </w:r>
      <w:r w:rsidRPr="00633B68">
        <w:rPr>
          <w:rStyle w:val="StyleUnderline"/>
        </w:rPr>
        <w:t>The existence of our large manufacturing trade deficit with Asia means output and employment in the sector are smaller than they would be with balanced trade</w:t>
      </w:r>
      <w:r w:rsidRPr="00633B68">
        <w:rPr>
          <w:sz w:val="16"/>
        </w:rPr>
        <w:t xml:space="preserve">. Germany, as noted, has seen manufacturing employment declines also, but the size of their manufacturing sector is larger than ours, running huge trade surplus. In addition, right now that there is global economic weakness that has caused a shift of financial capital into the U. S. looking for safety, raising the value of the dollar and thus hurting our exports. In the next few years, it is unlikely that the U.S. trade deficit will improve—and it may well worsen. Even though it will not spark a jobs revival, </w:t>
      </w:r>
      <w:r w:rsidRPr="0040507B">
        <w:rPr>
          <w:rStyle w:val="Emphasis"/>
          <w:highlight w:val="cyan"/>
        </w:rPr>
        <w:t>manufacturing is still crucial</w:t>
      </w:r>
      <w:r w:rsidRPr="00633B68">
        <w:rPr>
          <w:rStyle w:val="StyleUnderline"/>
          <w:highlight w:val="cyan"/>
        </w:rPr>
        <w:t xml:space="preserve"> for</w:t>
      </w:r>
      <w:r w:rsidRPr="00633B68">
        <w:rPr>
          <w:rStyle w:val="StyleUnderline"/>
        </w:rPr>
        <w:t xml:space="preserve"> the future of </w:t>
      </w:r>
      <w:r w:rsidRPr="00633B68">
        <w:rPr>
          <w:rStyle w:val="StyleUnderline"/>
          <w:highlight w:val="cyan"/>
        </w:rPr>
        <w:t>the U.S. economy,</w:t>
      </w:r>
      <w:r w:rsidRPr="00633B68">
        <w:rPr>
          <w:rStyle w:val="StyleUnderline"/>
        </w:rPr>
        <w:t xml:space="preserve"> </w:t>
      </w:r>
      <w:r w:rsidRPr="00633B68">
        <w:rPr>
          <w:rStyle w:val="StyleUnderline"/>
          <w:highlight w:val="cyan"/>
        </w:rPr>
        <w:t>remaining a center for innovation</w:t>
      </w:r>
      <w:r w:rsidRPr="00633B68">
        <w:rPr>
          <w:rStyle w:val="StyleUnderline"/>
        </w:rPr>
        <w:t xml:space="preserve"> and productivity growth and if the U.S. trade deficit is to be substantially reduced, then manufacturing must become more competitive</w:t>
      </w:r>
      <w:r w:rsidRPr="00633B68">
        <w:rPr>
          <w:sz w:val="16"/>
        </w:rPr>
        <w:t xml:space="preserve">. The services sector runs a small trade surplus and new technologies are eliminating our energy trade deficit. Nevertheless a substantial expansion of manufactured exports is needed if there is to be overall trade balance. DISRUPTIVE INNOVATION IN MANUFACTURING The manufacturing sector is still very much alive and reports of its demise are not just premature but wrong. </w:t>
      </w:r>
      <w:r w:rsidRPr="00633B68">
        <w:rPr>
          <w:rStyle w:val="StyleUnderline"/>
          <w:highlight w:val="cyan"/>
        </w:rPr>
        <w:t>If we want to encourage</w:t>
      </w:r>
      <w:r w:rsidRPr="00633B68">
        <w:rPr>
          <w:rStyle w:val="StyleUnderline"/>
        </w:rPr>
        <w:t xml:space="preserve"> the development of </w:t>
      </w:r>
      <w:r w:rsidRPr="00633B68">
        <w:rPr>
          <w:rStyle w:val="StyleUnderline"/>
          <w:highlight w:val="cyan"/>
        </w:rPr>
        <w:t>a robust</w:t>
      </w:r>
      <w:r w:rsidRPr="00633B68">
        <w:rPr>
          <w:rStyle w:val="StyleUnderline"/>
        </w:rPr>
        <w:t xml:space="preserve"> competitive </w:t>
      </w:r>
      <w:r w:rsidRPr="00633B68">
        <w:rPr>
          <w:rStyle w:val="StyleUnderline"/>
          <w:highlight w:val="cyan"/>
        </w:rPr>
        <w:t>manufacturing sector</w:t>
      </w:r>
      <w:r w:rsidRPr="00633B68">
        <w:rPr>
          <w:rStyle w:val="StyleUnderline"/>
        </w:rPr>
        <w:t xml:space="preserve">, industry leaders and </w:t>
      </w:r>
      <w:r w:rsidRPr="00633B68">
        <w:rPr>
          <w:rStyle w:val="StyleUnderline"/>
          <w:highlight w:val="cyan"/>
        </w:rPr>
        <w:t>policymakers must embrace new tech</w:t>
      </w:r>
      <w:r w:rsidRPr="00633B68">
        <w:rPr>
          <w:rStyle w:val="StyleUnderline"/>
        </w:rPr>
        <w:t>nologies. The sector will be revived not by blocking new technologies</w:t>
      </w:r>
      <w:r w:rsidRPr="00633B68">
        <w:rPr>
          <w:sz w:val="16"/>
        </w:rPr>
        <w:t xml:space="preserve"> with restrictive labor practices or over-regulation but by installing them—</w:t>
      </w:r>
      <w:r w:rsidRPr="00633B68">
        <w:rPr>
          <w:rStyle w:val="StyleUnderline"/>
          <w:highlight w:val="cyan"/>
        </w:rPr>
        <w:t>even if that means</w:t>
      </w:r>
      <w:r w:rsidRPr="00633B68">
        <w:rPr>
          <w:rStyle w:val="StyleUnderline"/>
        </w:rPr>
        <w:t xml:space="preserve"> </w:t>
      </w:r>
      <w:r w:rsidRPr="00633B68">
        <w:rPr>
          <w:rStyle w:val="StyleUnderline"/>
          <w:highlight w:val="cyan"/>
        </w:rPr>
        <w:t>putting robots in place instead of workers</w:t>
      </w:r>
      <w:r w:rsidRPr="00633B68">
        <w:rPr>
          <w:rStyle w:val="StyleUnderline"/>
        </w:rPr>
        <w:t>. To speed the technology revolution</w:t>
      </w:r>
      <w:r w:rsidRPr="00633B68">
        <w:rPr>
          <w:sz w:val="16"/>
        </w:rPr>
        <w:t xml:space="preserve">, however, </w:t>
      </w:r>
      <w:r w:rsidRPr="00633B68">
        <w:rPr>
          <w:rStyle w:val="StyleUnderline"/>
          <w:highlight w:val="cyan"/>
        </w:rPr>
        <w:t>help must be provided to those whose jobs are displaced. If they end up</w:t>
      </w:r>
      <w:r w:rsidRPr="00633B68">
        <w:rPr>
          <w:rStyle w:val="StyleUnderline"/>
        </w:rPr>
        <w:t xml:space="preserve"> as long-term </w:t>
      </w:r>
      <w:r w:rsidRPr="00633B68">
        <w:rPr>
          <w:rStyle w:val="StyleUnderline"/>
          <w:highlight w:val="cyan"/>
        </w:rPr>
        <w:t>unemployed</w:t>
      </w:r>
      <w:r w:rsidRPr="00633B68">
        <w:rPr>
          <w:sz w:val="16"/>
        </w:rPr>
        <w:t xml:space="preserve">, or in dead-end or low-wage jobs, then not only do these workers lose out but also the benefits to society of the technology investment and </w:t>
      </w:r>
      <w:r w:rsidRPr="00633B68">
        <w:rPr>
          <w:rStyle w:val="StyleUnderline"/>
          <w:highlight w:val="cyan"/>
        </w:rPr>
        <w:t>the productivity increase are lost</w:t>
      </w:r>
      <w:r w:rsidRPr="00633B68">
        <w:rPr>
          <w:rStyle w:val="StyleUnderline"/>
        </w:rPr>
        <w:t>.</w:t>
      </w:r>
      <w:r>
        <w:rPr>
          <w:rStyle w:val="StyleUnderline"/>
        </w:rPr>
        <w:t xml:space="preserve"> </w:t>
      </w:r>
      <w:r w:rsidRPr="00633B68">
        <w:rPr>
          <w:sz w:val="16"/>
        </w:rPr>
        <w:t xml:space="preserve">The manufacturing sector performs 69 percent of all the business R&amp;D in the U.S. which is powering a revolution that will drive growth not only in manufacturing but also in the broader economy as well. The manufacturing revolution can be described by three key developments: In the internet of things, sensors are embedded in machines, transmitting information that allows them to work together and report impending maintenance problems before there is a breakdown. Advanced manufacturing includes 3-D printing, new materials and the “digital thread” which connects suppliers to the factory and the factory to customers; it breaks down economies of scale allowing new competitors to enter; and it enhances speed and flexibility. Distributed innovation allows crowdsourcing is used to find radical solutions to technical challenges much more quickly and cheaply than with traditional R&amp;D. In a June 2015 Fortune 500 survey, 72 percent of CEOs reported their biggest challenge is that technology is changing fast, naming it as their number one challenge. That new technology churn is especially acute in manufacturing. The revolution is placing heavy demands on managers who must adapt their businesses to become software companies, big data companies, and even media companies (as they develop a web presence). Value and profit in manufacturing is shifting to digital assets. The gap between current practice and what it takes to be good at these skills is wide for many manufacturers, particularly in their ability to find the talent they need to transform their organizations. Recent OECD analysis highlighted the large gap between best-practice companies and average companies. Although the gap is smaller in manufacturing than in services because of the heightened level of global competition in manufacturing, it is a sign that </w:t>
      </w:r>
      <w:r w:rsidRPr="00633B68">
        <w:rPr>
          <w:rStyle w:val="StyleUnderline"/>
          <w:highlight w:val="cyan"/>
        </w:rPr>
        <w:t>manufacturers must learn how to take advantage of new tech</w:t>
      </w:r>
      <w:r w:rsidRPr="00633B68">
        <w:rPr>
          <w:rStyle w:val="StyleUnderline"/>
        </w:rPr>
        <w:t xml:space="preserve">nologies quickly </w:t>
      </w:r>
      <w:r w:rsidRPr="00633B68">
        <w:rPr>
          <w:rStyle w:val="StyleUnderline"/>
          <w:highlight w:val="cyan"/>
        </w:rPr>
        <w:t>or be driven out of business</w:t>
      </w:r>
      <w:r w:rsidRPr="00633B68">
        <w:rPr>
          <w:sz w:val="16"/>
        </w:rPr>
        <w:t xml:space="preserve">. CLOSING THE TRADE DEFICIT A glaring weakness of U.S. manufacturing is its international trade performance. Chronic trade deficits have contributed to the sector’s job losses and have required large-scale foreign borrowing that has made us a net debtor to the rest of the world — to the tune of nearly $7 trillion by the end of 2014. Running up endless foreign debts is a disservice to our children and was one source of the instability that led to the financial crisis. America should try to regain its balance as a global competitor and that means, at the least, reducing the manufacturing trade deficit. Achieving a significant reduction in the trade deficit will be a major task, including new investment and an adjustment of today’s overvalued dollar. </w:t>
      </w:r>
      <w:r w:rsidRPr="00633B68">
        <w:rPr>
          <w:rStyle w:val="StyleUnderline"/>
          <w:highlight w:val="cyan"/>
        </w:rPr>
        <w:t>The technology revolution provides an opportunity, making it profitable to</w:t>
      </w:r>
      <w:r w:rsidRPr="00633B68">
        <w:rPr>
          <w:rStyle w:val="StyleUnderline"/>
        </w:rPr>
        <w:t xml:space="preserve"> </w:t>
      </w:r>
      <w:r w:rsidRPr="00633B68">
        <w:rPr>
          <w:rStyle w:val="StyleUnderline"/>
          <w:highlight w:val="cyan"/>
        </w:rPr>
        <w:t>manufacture in the U.S. using highly automated methods. Production can be brought home</w:t>
      </w:r>
      <w:r w:rsidRPr="00633B68">
        <w:rPr>
          <w:sz w:val="16"/>
        </w:rPr>
        <w:t xml:space="preserve">, but it won’t bring back a lot of the lost jobs. Although the revolution in manufacturing is underway and its fate is largely in the hands of the private sector, the policy environment can help speed it up and make sure the broad economy benefits. First, </w:t>
      </w:r>
      <w:r w:rsidRPr="00633B68">
        <w:rPr>
          <w:rStyle w:val="StyleUnderline"/>
        </w:rPr>
        <w:t>policymakers must accept that trying to bring back the old days and old jobs is a mistake</w:t>
      </w:r>
      <w:r w:rsidRPr="00633B68">
        <w:rPr>
          <w:sz w:val="16"/>
        </w:rPr>
        <w:t xml:space="preserve">. Continuing to chase yesterday’s goals isn’t productive, and at this point it only puts off the inevitable. </w:t>
      </w:r>
      <w:r w:rsidRPr="00633B68">
        <w:rPr>
          <w:rStyle w:val="StyleUnderline"/>
        </w:rPr>
        <w:t>Prioritizing competitiveness, innovativeness, and the U.S. trade position over jobs could be politically difficult, however, so policymakers should look for ways to help workers who lose jobs and communities that are hard hit.</w:t>
      </w:r>
      <w:r w:rsidRPr="00633B68">
        <w:rPr>
          <w:sz w:val="16"/>
        </w:rPr>
        <w:t xml:space="preserve"> Government training programs have a weak track record, but if companies do the training or partner with community colleges, then the outcomes are better. Training vouchers and wage insurance for displaced workers can help them start new careers that will mostly be in the service sector where workers with the right skills can find good jobs, not just dead-end ones. Second, a vital part of the new manufacturing is the ecosystem around large companies. There were 50,000 fewer manufacturing firms in 2010 than in 2000, with most of the decline among smaller firms. Some of that was inevitable as the sector downsized, but it creates a problem because as large firms transition to the new manufacturing, they rely on small local firms to provide the skills and even the technologies they do not have in-house. The private sector has the biggest stake in developing the ecosystems it needs, but government can and has helped, particularly at the state and local level. Sometimes infrastructure investment is needed, land can be set aside, mentoring programs can be established for young firms, help can be given in finding funding, and simplified and expedited permitting processes instituted. Martin Neil Baily Senior Fellow Emeritus - Economic Studies, Center on Regulation and Markets It is hard to let go of old ways of thinking. Policymakers have been trying for years to restore the number of manufacturing jobs, but that is not an achievable goal. Yes manufacturing matters; it is a powerhouse of innovation for our economy and a vital source of competitiveness. There will still be good jobs in manufacturing but it is no longer a conveyor belt to the middle class. Policymakers need to focus on speeding up the manufacturing revolution, funding basic science and engineering, and ensuring that tech talent and best-practice companies want to locate in the United States.</w:t>
      </w:r>
    </w:p>
    <w:p w14:paraId="58CFF51D" w14:textId="77777777" w:rsidR="0091521A" w:rsidRPr="00372FF6" w:rsidRDefault="0091521A" w:rsidP="0091521A">
      <w:pPr>
        <w:pStyle w:val="Heading4"/>
      </w:pPr>
      <w:r w:rsidRPr="00372FF6">
        <w:t xml:space="preserve">Loss of economic prosperity </w:t>
      </w:r>
      <w:r w:rsidRPr="00372FF6">
        <w:rPr>
          <w:u w:val="single"/>
        </w:rPr>
        <w:t>undermines international standing</w:t>
      </w:r>
      <w:r w:rsidRPr="00372FF6">
        <w:t xml:space="preserve"> and causes a long list of </w:t>
      </w:r>
      <w:r w:rsidRPr="00372FF6">
        <w:rPr>
          <w:u w:val="single"/>
        </w:rPr>
        <w:t>geopolitical crises</w:t>
      </w:r>
      <w:r w:rsidRPr="00372FF6">
        <w:t xml:space="preserve">. </w:t>
      </w:r>
    </w:p>
    <w:p w14:paraId="3CFB2CA2" w14:textId="77777777" w:rsidR="0091521A" w:rsidRPr="00372FF6" w:rsidRDefault="0091521A" w:rsidP="0091521A">
      <w:r w:rsidRPr="00372FF6">
        <w:rPr>
          <w:rStyle w:val="Style13ptBold"/>
        </w:rPr>
        <w:t>Baird 20</w:t>
      </w:r>
      <w:r w:rsidRPr="00372FF6">
        <w:t xml:space="preserve"> — Zoë Baird, CEO and President of the Markle Foundation, former Senior Visiting Scholar and Senior Research Associate at Yale Law School, former Senior Vice President and General Counsel at Aetna Life &amp; Casualty Company, former Associate Counsel to President Jimmy Carter, former Attorney-Advisor in the Office of Legal Counsel in the Department of Justice, holds a J.D. from the Boalt Hall School of Law at the University of California, Berkley, holds a B.A. in Political Science and Communications and Public Policy from the University of California, Berkley, 2020 (</w:t>
      </w:r>
      <w:r w:rsidRPr="00372FF6">
        <w:rPr>
          <w:i/>
          <w:iCs/>
        </w:rPr>
        <w:t>Domestic &amp; International (Dis)Order: A Strategic Response</w:t>
      </w:r>
      <w:r w:rsidRPr="00372FF6">
        <w:t>, Published by Aspen Strategy Group, p. 89-91)</w:t>
      </w:r>
    </w:p>
    <w:p w14:paraId="0AEC0731" w14:textId="77777777" w:rsidR="0091521A" w:rsidRPr="00372FF6" w:rsidRDefault="0091521A" w:rsidP="0091521A">
      <w:pPr>
        <w:rPr>
          <w:rStyle w:val="StyleUnderline"/>
        </w:rPr>
      </w:pPr>
      <w:r w:rsidRPr="00372FF6">
        <w:t xml:space="preserve">Broadly shared </w:t>
      </w:r>
      <w:r w:rsidRPr="00372FF6">
        <w:rPr>
          <w:rStyle w:val="StyleUnderline"/>
        </w:rPr>
        <w:t xml:space="preserve">economic prosperity is a </w:t>
      </w:r>
      <w:r w:rsidRPr="00372FF6">
        <w:rPr>
          <w:rStyle w:val="Emphasis"/>
        </w:rPr>
        <w:t>bedrock</w:t>
      </w:r>
      <w:r w:rsidRPr="00372FF6">
        <w:t xml:space="preserve"> </w:t>
      </w:r>
      <w:r w:rsidRPr="00372FF6">
        <w:rPr>
          <w:rStyle w:val="StyleUnderline"/>
        </w:rPr>
        <w:t>of America’s economic and political strength—both domestically and in the international arena. A strong</w:t>
      </w:r>
      <w:r w:rsidRPr="00372FF6">
        <w:t xml:space="preserve"> and equitable </w:t>
      </w:r>
      <w:r w:rsidRPr="00372FF6">
        <w:rPr>
          <w:rStyle w:val="StyleUnderline"/>
        </w:rPr>
        <w:t>recovery from the economic crisis</w:t>
      </w:r>
      <w:r w:rsidRPr="00372FF6">
        <w:t xml:space="preserve"> created by COVID-19 </w:t>
      </w:r>
      <w:r w:rsidRPr="00372FF6">
        <w:rPr>
          <w:rStyle w:val="StyleUnderline"/>
        </w:rPr>
        <w:t xml:space="preserve">would be a powerful </w:t>
      </w:r>
      <w:r w:rsidRPr="00372FF6">
        <w:rPr>
          <w:rStyle w:val="Emphasis"/>
        </w:rPr>
        <w:t>testament</w:t>
      </w:r>
      <w:r w:rsidRPr="00372FF6">
        <w:rPr>
          <w:rStyle w:val="StyleUnderline"/>
        </w:rPr>
        <w:t xml:space="preserve"> to the resilience of the</w:t>
      </w:r>
      <w:r w:rsidRPr="00372FF6">
        <w:t xml:space="preserve"> American </w:t>
      </w:r>
      <w:r w:rsidRPr="00372FF6">
        <w:rPr>
          <w:rStyle w:val="StyleUnderline"/>
        </w:rPr>
        <w:t>system and its ability to create prosperity</w:t>
      </w:r>
      <w:r w:rsidRPr="00372FF6">
        <w:t xml:space="preserve"> at a time of seismic change and persistent global crisis. Such a </w:t>
      </w:r>
      <w:r w:rsidRPr="00372FF6">
        <w:rPr>
          <w:rStyle w:val="StyleUnderline"/>
        </w:rPr>
        <w:t>recovery could attack the profound economic inequities that have developed</w:t>
      </w:r>
      <w:r w:rsidRPr="00372FF6">
        <w:t xml:space="preserve"> over the past several decades. </w:t>
      </w:r>
      <w:r w:rsidRPr="00372FF6">
        <w:rPr>
          <w:rStyle w:val="StyleUnderline"/>
        </w:rPr>
        <w:t>Without bold action</w:t>
      </w:r>
      <w:r w:rsidRPr="00372FF6">
        <w:t xml:space="preserve"> to help all workers access good jobs as the economy returns</w:t>
      </w:r>
      <w:r w:rsidRPr="00372FF6">
        <w:rPr>
          <w:rStyle w:val="StyleUnderline"/>
        </w:rPr>
        <w:t>,</w:t>
      </w:r>
      <w:r w:rsidRPr="00372FF6">
        <w:t xml:space="preserve"> </w:t>
      </w:r>
      <w:r w:rsidRPr="00372FF6">
        <w:rPr>
          <w:rStyle w:val="StyleUnderline"/>
        </w:rPr>
        <w:t xml:space="preserve">the United States risks </w:t>
      </w:r>
      <w:r w:rsidRPr="00372FF6">
        <w:rPr>
          <w:rStyle w:val="Emphasis"/>
        </w:rPr>
        <w:t>undermining the legitimacy</w:t>
      </w:r>
      <w:r w:rsidRPr="00372FF6">
        <w:rPr>
          <w:rStyle w:val="StyleUnderline"/>
        </w:rPr>
        <w:t xml:space="preserve"> of its institutions and its international standing. The outcome will be a </w:t>
      </w:r>
      <w:r w:rsidRPr="00372FF6">
        <w:rPr>
          <w:rStyle w:val="Emphasis"/>
        </w:rPr>
        <w:t>key determinant</w:t>
      </w:r>
      <w:r w:rsidRPr="00372FF6">
        <w:rPr>
          <w:rStyle w:val="StyleUnderline"/>
        </w:rPr>
        <w:t xml:space="preserve"> of America’s national security for years to come.</w:t>
      </w:r>
    </w:p>
    <w:p w14:paraId="1BDC8917" w14:textId="77777777" w:rsidR="0091521A" w:rsidRPr="00372FF6" w:rsidRDefault="0091521A" w:rsidP="0091521A">
      <w:r w:rsidRPr="00372FF6">
        <w:rPr>
          <w:rStyle w:val="StyleUnderline"/>
        </w:rPr>
        <w:t>An equitable recovery requires a national commitment to help all workers</w:t>
      </w:r>
      <w:r w:rsidRPr="00372FF6">
        <w:t xml:space="preserve"> obtain good jobs—particularly the twothirds of adults without a bachelor’s degree and people of color who have been most affected by the crisis and were denied opportunity before it. As the nation engages in a historic debate about how to accelerate economic recovery, ambitious public investment is necessary to put Americans back to work with dignity and opportunity. We need an intentional effort to make sure that the jobs that come back are good jobs with decent wages, benefits, and mobility and to empower workers to access these opportunities in a profoundly changed labor market.</w:t>
      </w:r>
    </w:p>
    <w:p w14:paraId="76840A39" w14:textId="77777777" w:rsidR="0091521A" w:rsidRPr="00372FF6" w:rsidRDefault="0091521A" w:rsidP="0091521A">
      <w:r w:rsidRPr="00372FF6">
        <w:rPr>
          <w:rStyle w:val="StyleUnderline"/>
        </w:rPr>
        <w:t>To achieve these goals, American policy makers need to establish job growth strategies that address urgent public needs through major programs in green energy, infrastructure, and health</w:t>
      </w:r>
      <w:r w:rsidRPr="00372FF6">
        <w:t>. Alongside these job growth strategies, we need to recognize and develop the talents of workers by creating an adult learning system that meets workers’ needs and develops skills for the digital economy. The national security community must lend its support to this cause. And as it does so, it can bring home the lessons from the advances made in these areas in other countries, particularly our European allies, and consider this a realm of international cooperation and international engagement.</w:t>
      </w:r>
    </w:p>
    <w:p w14:paraId="428928DD" w14:textId="77777777" w:rsidR="0091521A" w:rsidRPr="00372FF6" w:rsidRDefault="0091521A" w:rsidP="0091521A">
      <w:pPr>
        <w:rPr>
          <w:rStyle w:val="StyleUnderline"/>
        </w:rPr>
      </w:pPr>
      <w:r w:rsidRPr="00372FF6">
        <w:rPr>
          <w:rStyle w:val="StyleUnderline"/>
        </w:rPr>
        <w:t xml:space="preserve">Shared Economic Prosperity Is a National Security Asset </w:t>
      </w:r>
    </w:p>
    <w:p w14:paraId="22F17F61" w14:textId="77777777" w:rsidR="0091521A" w:rsidRPr="00372FF6" w:rsidRDefault="0091521A" w:rsidP="0091521A">
      <w:pPr>
        <w:rPr>
          <w:rStyle w:val="StyleUnderline"/>
        </w:rPr>
      </w:pPr>
      <w:r w:rsidRPr="00372FF6">
        <w:rPr>
          <w:rStyle w:val="StyleUnderline"/>
        </w:rPr>
        <w:t>A strong economy is essential to America’s security and diplomatic strategy. Economic strength increases our influence on the global stage, expands markets, and funds a strong and agile military and national defense</w:t>
      </w:r>
      <w:r w:rsidRPr="00372FF6">
        <w:t>. Yet it is not enough for America’s economy to be strong for some—</w:t>
      </w:r>
      <w:r w:rsidRPr="00372FF6">
        <w:rPr>
          <w:rStyle w:val="StyleUnderline"/>
        </w:rPr>
        <w:t>prosperity must be broadly shared. Widespread belief in the ability of the American economic system to create economic security and mobility for all—the American Dream— creates credibility and legitimacy for America’s values, governance, and alliances around the world.</w:t>
      </w:r>
    </w:p>
    <w:p w14:paraId="25B05E98" w14:textId="77777777" w:rsidR="0091521A" w:rsidRPr="00372FF6" w:rsidRDefault="0091521A" w:rsidP="0091521A">
      <w:r w:rsidRPr="00372FF6">
        <w:t xml:space="preserve">After World War II, the United States grew the middle class to historic size and strength. This achievement made America the model of the free world—setting the stage for decades of American political and economic leadership. </w:t>
      </w:r>
    </w:p>
    <w:p w14:paraId="7A29A317" w14:textId="77777777" w:rsidR="0091521A" w:rsidRPr="00372FF6" w:rsidRDefault="0091521A" w:rsidP="0091521A">
      <w:pPr>
        <w:rPr>
          <w:rStyle w:val="StyleUnderline"/>
        </w:rPr>
      </w:pPr>
      <w:r w:rsidRPr="00372FF6">
        <w:rPr>
          <w:rStyle w:val="StyleUnderline"/>
        </w:rPr>
        <w:t xml:space="preserve">Domestically, broad participation in the economy is </w:t>
      </w:r>
      <w:r w:rsidRPr="00372FF6">
        <w:rPr>
          <w:rStyle w:val="Emphasis"/>
        </w:rPr>
        <w:t>core to the legitimacy of our democracy</w:t>
      </w:r>
      <w:r w:rsidRPr="00372FF6">
        <w:t xml:space="preserve"> </w:t>
      </w:r>
      <w:r w:rsidRPr="00372FF6">
        <w:rPr>
          <w:rStyle w:val="StyleUnderline"/>
        </w:rPr>
        <w:t>and the strength of our political institutions. A belief that the economic system works for millions is an important part of creating trust in a democratic government’s ability to meet the needs of the people.</w:t>
      </w:r>
    </w:p>
    <w:p w14:paraId="2A629A33" w14:textId="77777777" w:rsidR="0091521A" w:rsidRPr="00372FF6" w:rsidRDefault="0091521A" w:rsidP="0091521A">
      <w:r w:rsidRPr="00372FF6">
        <w:t>The COVID-19 Crisis Puts Millions of American Workers at Risk</w:t>
      </w:r>
    </w:p>
    <w:p w14:paraId="23C25F49" w14:textId="77777777" w:rsidR="0091521A" w:rsidRPr="00372FF6" w:rsidRDefault="0091521A" w:rsidP="0091521A">
      <w:r w:rsidRPr="00372FF6">
        <w:t>For the last several decades, the American Dream has been on the wane. Opportunity has been increasingly concentrated in the hands of a small share of workers able to access the knowledge economy. Too many Americans, particularly those without four-year degrees, experienced stagnant wages, less stability, and fewer opportunities for advancement.</w:t>
      </w:r>
    </w:p>
    <w:p w14:paraId="72CE354E" w14:textId="77777777" w:rsidR="0091521A" w:rsidRPr="00372FF6" w:rsidRDefault="0091521A" w:rsidP="0091521A">
      <w:r w:rsidRPr="00372FF6">
        <w:t>Since COVID-19 hit, millions have lost their jobs or income and are struggling to meet their basic needs—including food, housing, and medical care.1 The crisis has impacted sectors like hospitality, leisure, and retail, which employ a large share of America’s most economically vulnerable workers, resulting in alarming disparities in unemployment rates along education and racial lines. In August, the unemployment rate for those with a high school degree or less was more than double the rate for those with a bachelor’s degree.2 Black and Hispanic Americans are experiencing disproportionately high unemployment, with the gulf widening as the crisis continues.3</w:t>
      </w:r>
    </w:p>
    <w:p w14:paraId="6BDFDD9B" w14:textId="77777777" w:rsidR="0091521A" w:rsidRPr="00372FF6" w:rsidRDefault="0091521A" w:rsidP="0091521A">
      <w:r w:rsidRPr="00372FF6">
        <w:t>The experience of the Great Recession shows that without intentional effort to drive an inclusive recovery, inequality may get worse: while workers with a high school education or less experienced the majority of job losses, nearly all new jobs went to workers with postsecondary education. Inequalities across racial lines also increased as workers of color worked in the hardest-hit sectors and were slower to recover earnings and income than White workers.4</w:t>
      </w:r>
    </w:p>
    <w:p w14:paraId="06456F49" w14:textId="77777777" w:rsidR="0091521A" w:rsidRPr="00372FF6" w:rsidRDefault="0091521A" w:rsidP="0091521A">
      <w:pPr>
        <w:rPr>
          <w:rStyle w:val="StyleUnderline"/>
        </w:rPr>
      </w:pPr>
      <w:r w:rsidRPr="00372FF6">
        <w:rPr>
          <w:rStyle w:val="StyleUnderline"/>
        </w:rPr>
        <w:t>The Case for an Inclusive Recovery</w:t>
      </w:r>
    </w:p>
    <w:p w14:paraId="30CAED41" w14:textId="77777777" w:rsidR="0091521A" w:rsidRPr="00372FF6" w:rsidRDefault="0091521A" w:rsidP="0091521A">
      <w:r w:rsidRPr="00372FF6">
        <w:t xml:space="preserve">A </w:t>
      </w:r>
      <w:r w:rsidRPr="00372FF6">
        <w:rPr>
          <w:rStyle w:val="StyleUnderline"/>
        </w:rPr>
        <w:t>recovery that promotes broad economic participation, renewed opportunity, and equity will strengthen American moral and political authority around the world. It will send a strong message about the strength and resilience of democratic government and the American people’s ability to adapt to a changing global economic landscape.</w:t>
      </w:r>
    </w:p>
    <w:p w14:paraId="73FCB71E" w14:textId="77777777" w:rsidR="0091521A" w:rsidRPr="00372FF6" w:rsidRDefault="0091521A" w:rsidP="0091521A">
      <w:pPr>
        <w:rPr>
          <w:rStyle w:val="StyleUnderline"/>
        </w:rPr>
      </w:pPr>
      <w:r w:rsidRPr="00372FF6">
        <w:rPr>
          <w:rStyle w:val="StyleUnderline"/>
        </w:rPr>
        <w:t>An inclusive recovery will reaffirm American leadership as core to the success of our most critical international alliances, which are rooted in the notion of shared destiny and interdependence.</w:t>
      </w:r>
      <w:r w:rsidRPr="00372FF6">
        <w:t xml:space="preserve"> For example, </w:t>
      </w:r>
      <w:r w:rsidRPr="00372FF6">
        <w:rPr>
          <w:rStyle w:val="StyleUnderline"/>
        </w:rPr>
        <w:t>NATO</w:t>
      </w:r>
      <w:r w:rsidRPr="00372FF6">
        <w:t xml:space="preserve">, which has been a cornerstone of U.S. foreign policy and a force of global stability for decades, </w:t>
      </w:r>
      <w:r w:rsidRPr="00372FF6">
        <w:rPr>
          <w:rStyle w:val="StyleUnderline"/>
        </w:rPr>
        <w:t>has suffered from American disengagement</w:t>
      </w:r>
      <w:r w:rsidRPr="00372FF6">
        <w:t xml:space="preserve"> in recent years. </w:t>
      </w:r>
      <w:r w:rsidRPr="00372FF6">
        <w:rPr>
          <w:rStyle w:val="StyleUnderline"/>
        </w:rPr>
        <w:t>A strong American recovery</w:t>
      </w:r>
      <w:r w:rsidRPr="00372FF6">
        <w:t>—coupled with a renewed openness to international collaboration—</w:t>
      </w:r>
      <w:r w:rsidRPr="00372FF6">
        <w:rPr>
          <w:rStyle w:val="StyleUnderline"/>
        </w:rPr>
        <w:t xml:space="preserve">is </w:t>
      </w:r>
      <w:r w:rsidRPr="00372FF6">
        <w:rPr>
          <w:rStyle w:val="Emphasis"/>
        </w:rPr>
        <w:t>core</w:t>
      </w:r>
      <w:r w:rsidRPr="00372FF6">
        <w:rPr>
          <w:rStyle w:val="StyleUnderline"/>
        </w:rPr>
        <w:t xml:space="preserve"> to NATO’s ability to solve shared geopolitical and security challenges</w:t>
      </w:r>
      <w:r w:rsidRPr="00372FF6">
        <w:t xml:space="preserve">. A renewed partnership with our European allies from </w:t>
      </w:r>
      <w:r w:rsidRPr="00372FF6">
        <w:rPr>
          <w:rStyle w:val="StyleUnderline"/>
        </w:rPr>
        <w:t xml:space="preserve">a position of economic strength will enable us to </w:t>
      </w:r>
      <w:r w:rsidRPr="00372FF6">
        <w:rPr>
          <w:rStyle w:val="Emphasis"/>
        </w:rPr>
        <w:t>address global crises</w:t>
      </w:r>
      <w:r w:rsidRPr="00372FF6">
        <w:rPr>
          <w:rStyle w:val="StyleUnderline"/>
        </w:rPr>
        <w:t xml:space="preserve"> such as </w:t>
      </w:r>
      <w:r w:rsidRPr="00372FF6">
        <w:rPr>
          <w:rStyle w:val="Emphasis"/>
        </w:rPr>
        <w:t>climate change</w:t>
      </w:r>
      <w:r w:rsidRPr="00372FF6">
        <w:rPr>
          <w:rStyle w:val="StyleUnderline"/>
        </w:rPr>
        <w:t xml:space="preserve">, </w:t>
      </w:r>
      <w:r w:rsidRPr="00372FF6">
        <w:rPr>
          <w:rStyle w:val="Emphasis"/>
        </w:rPr>
        <w:t>global pandemics</w:t>
      </w:r>
      <w:r w:rsidRPr="00372FF6">
        <w:rPr>
          <w:rStyle w:val="StyleUnderline"/>
        </w:rPr>
        <w:t xml:space="preserve">, and </w:t>
      </w:r>
      <w:r w:rsidRPr="00372FF6">
        <w:rPr>
          <w:rStyle w:val="Emphasis"/>
        </w:rPr>
        <w:t>refugees</w:t>
      </w:r>
      <w:r w:rsidRPr="00372FF6">
        <w:t xml:space="preserve">. </w:t>
      </w:r>
      <w:r w:rsidRPr="00372FF6">
        <w:rPr>
          <w:rStyle w:val="StyleUnderline"/>
        </w:rPr>
        <w:t>Together, the United States and Europe can pursue a commitment to investing in workers for shared economic competitiveness, innovation, and long-term prosperity.</w:t>
      </w:r>
    </w:p>
    <w:p w14:paraId="4109F84D" w14:textId="77777777" w:rsidR="0091521A" w:rsidRPr="00334AAC" w:rsidRDefault="0091521A" w:rsidP="0091521A">
      <w:pPr>
        <w:pStyle w:val="Heading4"/>
        <w:spacing w:before="30" w:line="235" w:lineRule="atLeast"/>
        <w:rPr>
          <w:rFonts w:cs="Arial"/>
          <w:color w:val="000000"/>
          <w:szCs w:val="26"/>
        </w:rPr>
      </w:pPr>
      <w:r w:rsidRPr="00334AAC">
        <w:rPr>
          <w:rFonts w:cs="Arial"/>
          <w:color w:val="000000"/>
          <w:szCs w:val="26"/>
        </w:rPr>
        <w:t>Populism causes extinction – causes war and destroys effective government response to crises</w:t>
      </w:r>
    </w:p>
    <w:p w14:paraId="36878C4C" w14:textId="77777777" w:rsidR="0091521A" w:rsidRPr="00334AAC" w:rsidRDefault="0091521A" w:rsidP="0091521A">
      <w:pPr>
        <w:spacing w:after="120" w:line="235" w:lineRule="atLeast"/>
        <w:rPr>
          <w:color w:val="000000"/>
        </w:rPr>
      </w:pPr>
      <w:r w:rsidRPr="00334AAC">
        <w:rPr>
          <w:b/>
          <w:bCs/>
          <w:color w:val="000000"/>
          <w:sz w:val="26"/>
          <w:szCs w:val="26"/>
        </w:rPr>
        <w:t>Forthomme 18</w:t>
      </w:r>
      <w:r w:rsidRPr="00334AAC">
        <w:rPr>
          <w:color w:val="000000"/>
        </w:rPr>
        <w:t> – Economist, 25 years at the UN ending as Regional Rep. for Europe</w:t>
      </w:r>
    </w:p>
    <w:p w14:paraId="091E0FC9" w14:textId="77777777" w:rsidR="0091521A" w:rsidRPr="00334AAC" w:rsidRDefault="0091521A" w:rsidP="0091521A">
      <w:pPr>
        <w:spacing w:line="235" w:lineRule="atLeast"/>
        <w:rPr>
          <w:color w:val="000000"/>
        </w:rPr>
      </w:pPr>
      <w:r w:rsidRPr="00334AAC">
        <w:rPr>
          <w:color w:val="000000"/>
        </w:rPr>
        <w:t>Claude Forthomme, Seniore Editor of Impakter, graduate of Columbia University, Why Populism is Dangerous: The Propensity for War, 2018, https://impakter.com/populism-dangerous-propensity-war/</w:t>
      </w:r>
    </w:p>
    <w:p w14:paraId="61505321" w14:textId="77777777" w:rsidR="0091521A" w:rsidRPr="00334AAC" w:rsidRDefault="0091521A" w:rsidP="0091521A">
      <w:pPr>
        <w:spacing w:line="235" w:lineRule="atLeast"/>
        <w:rPr>
          <w:color w:val="000000"/>
        </w:rPr>
      </w:pPr>
      <w:r w:rsidRPr="00334AAC">
        <w:rPr>
          <w:rStyle w:val="Emphasis"/>
          <w:highlight w:val="cyan"/>
        </w:rPr>
        <w:t>Populism is dangerous</w:t>
      </w:r>
      <w:r w:rsidRPr="00334AAC">
        <w:rPr>
          <w:color w:val="000000"/>
          <w:highlight w:val="cyan"/>
        </w:rPr>
        <w:t> </w:t>
      </w:r>
      <w:r w:rsidRPr="00334AAC">
        <w:rPr>
          <w:color w:val="000000"/>
          <w:highlight w:val="cyan"/>
          <w:u w:val="single"/>
        </w:rPr>
        <w:t>and</w:t>
      </w:r>
      <w:r w:rsidRPr="00334AAC">
        <w:rPr>
          <w:color w:val="000000"/>
          <w:highlight w:val="cyan"/>
        </w:rPr>
        <w:t> </w:t>
      </w:r>
      <w:r w:rsidRPr="00334AAC">
        <w:rPr>
          <w:rStyle w:val="Emphasis"/>
          <w:highlight w:val="cyan"/>
        </w:rPr>
        <w:t>has shown</w:t>
      </w:r>
      <w:r w:rsidRPr="00334AAC">
        <w:rPr>
          <w:rStyle w:val="Emphasis"/>
        </w:rPr>
        <w:t xml:space="preserve"> overtime</w:t>
      </w:r>
      <w:r w:rsidRPr="00334AAC">
        <w:rPr>
          <w:color w:val="000000"/>
        </w:rPr>
        <w:t> </w:t>
      </w:r>
      <w:r w:rsidRPr="00334AAC">
        <w:rPr>
          <w:color w:val="000000"/>
          <w:u w:val="single"/>
        </w:rPr>
        <w:t>an</w:t>
      </w:r>
      <w:r w:rsidRPr="00334AAC">
        <w:rPr>
          <w:color w:val="000000"/>
        </w:rPr>
        <w:t> </w:t>
      </w:r>
      <w:r w:rsidRPr="00334AAC">
        <w:rPr>
          <w:rStyle w:val="Emphasis"/>
          <w:highlight w:val="cyan"/>
        </w:rPr>
        <w:t>irresistible propensity for war</w:t>
      </w:r>
      <w:r w:rsidRPr="00334AAC">
        <w:rPr>
          <w:color w:val="000000"/>
          <w:highlight w:val="cyan"/>
        </w:rPr>
        <w:t>. </w:t>
      </w:r>
      <w:r w:rsidRPr="00334AAC">
        <w:rPr>
          <w:color w:val="000000"/>
          <w:highlight w:val="cyan"/>
          <w:u w:val="single"/>
        </w:rPr>
        <w:t>Public safety, health and</w:t>
      </w:r>
      <w:r w:rsidRPr="00334AAC">
        <w:rPr>
          <w:color w:val="000000"/>
          <w:u w:val="single"/>
        </w:rPr>
        <w:t xml:space="preserve"> the </w:t>
      </w:r>
      <w:r w:rsidRPr="00334AAC">
        <w:rPr>
          <w:color w:val="000000"/>
          <w:highlight w:val="cyan"/>
          <w:u w:val="single"/>
        </w:rPr>
        <w:t>econ</w:t>
      </w:r>
      <w:r w:rsidRPr="00334AAC">
        <w:rPr>
          <w:color w:val="000000"/>
          <w:u w:val="single"/>
        </w:rPr>
        <w:t xml:space="preserve">omy are </w:t>
      </w:r>
      <w:r w:rsidRPr="00334AAC">
        <w:rPr>
          <w:color w:val="000000"/>
          <w:highlight w:val="cyan"/>
          <w:u w:val="single"/>
        </w:rPr>
        <w:t>at risk</w:t>
      </w:r>
      <w:r w:rsidRPr="00334AAC">
        <w:rPr>
          <w:color w:val="000000"/>
          <w:u w:val="single"/>
        </w:rPr>
        <w:t>.</w:t>
      </w:r>
      <w:r w:rsidRPr="00334AAC">
        <w:rPr>
          <w:color w:val="000000"/>
        </w:rPr>
        <w:t> </w:t>
      </w:r>
      <w:r w:rsidRPr="00334AAC">
        <w:rPr>
          <w:color w:val="000000"/>
          <w:u w:val="single"/>
        </w:rPr>
        <w:t>But</w:t>
      </w:r>
      <w:r w:rsidRPr="00334AAC">
        <w:rPr>
          <w:color w:val="000000"/>
        </w:rPr>
        <w:t> </w:t>
      </w:r>
      <w:r w:rsidRPr="00334AAC">
        <w:rPr>
          <w:rStyle w:val="Emphasis"/>
          <w:highlight w:val="cyan"/>
        </w:rPr>
        <w:t>populist propaganda is hard to resist</w:t>
      </w:r>
      <w:r w:rsidRPr="00334AAC">
        <w:rPr>
          <w:color w:val="000000"/>
        </w:rPr>
        <w:t>. </w:t>
      </w:r>
      <w:r w:rsidRPr="00334AAC">
        <w:rPr>
          <w:color w:val="000000"/>
          <w:u w:val="single"/>
        </w:rPr>
        <w:t>Populist politicians thrive on fake news: it is so much easier to fuel people’s emotions if you feed them fabricated</w:t>
      </w:r>
      <w:r w:rsidRPr="00334AAC">
        <w:rPr>
          <w:color w:val="000000"/>
        </w:rPr>
        <w:t> news of imaginary </w:t>
      </w:r>
      <w:r w:rsidRPr="00334AAC">
        <w:rPr>
          <w:color w:val="000000"/>
          <w:u w:val="single"/>
        </w:rPr>
        <w:t>crises. And</w:t>
      </w:r>
      <w:r w:rsidRPr="00334AAC">
        <w:rPr>
          <w:color w:val="000000"/>
        </w:rPr>
        <w:t> if you </w:t>
      </w:r>
      <w:r w:rsidRPr="00334AAC">
        <w:rPr>
          <w:rStyle w:val="Emphasis"/>
          <w:highlight w:val="cyan"/>
        </w:rPr>
        <w:t>divert their attention</w:t>
      </w:r>
      <w:r w:rsidRPr="00334AAC">
        <w:rPr>
          <w:color w:val="000000"/>
          <w:highlight w:val="cyan"/>
        </w:rPr>
        <w:t> </w:t>
      </w:r>
      <w:r w:rsidRPr="00334AAC">
        <w:rPr>
          <w:color w:val="000000"/>
          <w:highlight w:val="cyan"/>
          <w:u w:val="single"/>
        </w:rPr>
        <w:t>from</w:t>
      </w:r>
      <w:r w:rsidRPr="00334AAC">
        <w:rPr>
          <w:color w:val="000000"/>
          <w:u w:val="single"/>
        </w:rPr>
        <w:t xml:space="preserve"> </w:t>
      </w:r>
      <w:r w:rsidRPr="00334AAC">
        <w:rPr>
          <w:color w:val="000000"/>
          <w:highlight w:val="cyan"/>
          <w:u w:val="single"/>
        </w:rPr>
        <w:t>real</w:t>
      </w:r>
      <w:r w:rsidRPr="00334AAC">
        <w:rPr>
          <w:color w:val="000000"/>
        </w:rPr>
        <w:t> economic </w:t>
      </w:r>
      <w:r w:rsidRPr="00334AAC">
        <w:rPr>
          <w:color w:val="000000"/>
          <w:highlight w:val="cyan"/>
          <w:u w:val="single"/>
          <w:shd w:val="clear" w:color="auto" w:fill="FFFF00"/>
        </w:rPr>
        <w:t>problems with the</w:t>
      </w:r>
      <w:r w:rsidRPr="00334AAC">
        <w:rPr>
          <w:color w:val="000000"/>
          <w:highlight w:val="cyan"/>
        </w:rPr>
        <w:t> </w:t>
      </w:r>
      <w:r w:rsidRPr="00334AAC">
        <w:rPr>
          <w:rStyle w:val="Emphasis"/>
          <w:highlight w:val="cyan"/>
        </w:rPr>
        <w:t>irresistible</w:t>
      </w:r>
      <w:r w:rsidRPr="00334AAC">
        <w:rPr>
          <w:rStyle w:val="Emphasis"/>
        </w:rPr>
        <w:t> </w:t>
      </w:r>
      <w:r w:rsidRPr="00334AAC">
        <w:rPr>
          <w:rStyle w:val="Emphasis"/>
          <w:highlight w:val="cyan"/>
        </w:rPr>
        <w:t>lure of</w:t>
      </w:r>
      <w:r w:rsidRPr="00334AAC">
        <w:rPr>
          <w:rStyle w:val="Emphasis"/>
        </w:rPr>
        <w:t xml:space="preserve"> national </w:t>
      </w:r>
      <w:r w:rsidRPr="00334AAC">
        <w:rPr>
          <w:rStyle w:val="Emphasis"/>
          <w:highlight w:val="cyan"/>
        </w:rPr>
        <w:t>identity politics and blaming foreigners</w:t>
      </w:r>
      <w:r w:rsidRPr="00334AAC">
        <w:rPr>
          <w:b/>
          <w:bCs/>
          <w:color w:val="000000"/>
          <w:u w:val="single"/>
        </w:rPr>
        <w:t>.</w:t>
      </w:r>
      <w:r w:rsidRPr="00334AAC">
        <w:rPr>
          <w:color w:val="000000"/>
        </w:rPr>
        <w:t> Previous articles have addressed the issue of austerity (here), the public health crisis (here) and the false “migrant crisis” (here). Here we take a look at populism’s propensity for war. </w:t>
      </w:r>
      <w:r w:rsidRPr="00334AAC">
        <w:rPr>
          <w:rStyle w:val="Emphasis"/>
          <w:highlight w:val="cyan"/>
        </w:rPr>
        <w:t>Historically</w:t>
      </w:r>
      <w:r w:rsidRPr="00334AAC">
        <w:rPr>
          <w:color w:val="000000"/>
        </w:rPr>
        <w:t>, </w:t>
      </w:r>
      <w:r w:rsidRPr="00334AAC">
        <w:rPr>
          <w:color w:val="000000"/>
          <w:u w:val="single"/>
        </w:rPr>
        <w:t>populist</w:t>
      </w:r>
      <w:r w:rsidRPr="00334AAC">
        <w:rPr>
          <w:color w:val="000000"/>
        </w:rPr>
        <w:t> </w:t>
      </w:r>
      <w:r w:rsidRPr="00334AAC">
        <w:rPr>
          <w:color w:val="000000"/>
          <w:highlight w:val="cyan"/>
          <w:u w:val="single"/>
          <w:shd w:val="clear" w:color="auto" w:fill="FFFF00"/>
        </w:rPr>
        <w:t>leaders have been warmongers</w:t>
      </w:r>
      <w:r w:rsidRPr="00334AAC">
        <w:rPr>
          <w:color w:val="000000"/>
          <w:highlight w:val="cyan"/>
          <w:u w:val="single"/>
        </w:rPr>
        <w:t>,</w:t>
      </w:r>
      <w:r w:rsidRPr="00334AAC">
        <w:rPr>
          <w:color w:val="000000"/>
          <w:highlight w:val="cyan"/>
        </w:rPr>
        <w:t> </w:t>
      </w:r>
      <w:r w:rsidRPr="00334AAC">
        <w:rPr>
          <w:rStyle w:val="Emphasis"/>
          <w:highlight w:val="cyan"/>
        </w:rPr>
        <w:t>Hitler</w:t>
      </w:r>
      <w:r w:rsidRPr="00334AAC">
        <w:rPr>
          <w:color w:val="000000"/>
        </w:rPr>
        <w:t> </w:t>
      </w:r>
      <w:r w:rsidRPr="00334AAC">
        <w:rPr>
          <w:color w:val="000000"/>
          <w:u w:val="single"/>
        </w:rPr>
        <w:t>first among them</w:t>
      </w:r>
      <w:r w:rsidRPr="00334AAC">
        <w:rPr>
          <w:color w:val="000000"/>
        </w:rPr>
        <w:t>, for </w:t>
      </w:r>
      <w:r w:rsidRPr="00334AAC">
        <w:rPr>
          <w:color w:val="000000"/>
          <w:u w:val="single"/>
        </w:rPr>
        <w:t>waging</w:t>
      </w:r>
      <w:r w:rsidRPr="00334AAC">
        <w:rPr>
          <w:color w:val="000000"/>
        </w:rPr>
        <w:t> </w:t>
      </w:r>
      <w:r w:rsidRPr="00334AAC">
        <w:rPr>
          <w:rStyle w:val="Emphasis"/>
        </w:rPr>
        <w:t>war across national borders</w:t>
      </w:r>
      <w:r w:rsidRPr="00334AAC">
        <w:rPr>
          <w:color w:val="000000"/>
        </w:rPr>
        <w:t> and Pol Pot within borders. </w:t>
      </w:r>
      <w:r w:rsidRPr="00334AAC">
        <w:rPr>
          <w:color w:val="000000"/>
          <w:u w:val="single"/>
        </w:rPr>
        <w:t>Nowadays, exhibit A is</w:t>
      </w:r>
      <w:r w:rsidRPr="00334AAC">
        <w:rPr>
          <w:color w:val="000000"/>
        </w:rPr>
        <w:t> </w:t>
      </w:r>
      <w:r w:rsidRPr="00334AAC">
        <w:rPr>
          <w:rStyle w:val="Emphasis"/>
          <w:highlight w:val="cyan"/>
        </w:rPr>
        <w:t>Putin</w:t>
      </w:r>
      <w:r w:rsidRPr="00334AAC">
        <w:rPr>
          <w:rStyle w:val="Emphasis"/>
        </w:rPr>
        <w:t>’s invasion</w:t>
      </w:r>
      <w:r w:rsidRPr="00334AAC">
        <w:rPr>
          <w:color w:val="000000"/>
        </w:rPr>
        <w:t> </w:t>
      </w:r>
      <w:r w:rsidRPr="00334AAC">
        <w:rPr>
          <w:color w:val="000000"/>
          <w:u w:val="single"/>
        </w:rPr>
        <w:t>of</w:t>
      </w:r>
      <w:r w:rsidRPr="00334AAC">
        <w:rPr>
          <w:color w:val="000000"/>
        </w:rPr>
        <w:t> Ukraine’s </w:t>
      </w:r>
      <w:r w:rsidRPr="00334AAC">
        <w:rPr>
          <w:color w:val="000000"/>
          <w:u w:val="single"/>
        </w:rPr>
        <w:t>Crimea</w:t>
      </w:r>
      <w:r w:rsidRPr="00334AAC">
        <w:rPr>
          <w:color w:val="000000"/>
        </w:rPr>
        <w:t> in 2014, </w:t>
      </w:r>
      <w:r w:rsidRPr="00334AAC">
        <w:rPr>
          <w:color w:val="000000"/>
          <w:u w:val="single"/>
        </w:rPr>
        <w:t>diverting Russians’ attention from a deepening recession. Exhibit B is</w:t>
      </w:r>
      <w:r w:rsidRPr="00334AAC">
        <w:rPr>
          <w:color w:val="000000"/>
        </w:rPr>
        <w:t> </w:t>
      </w:r>
      <w:r w:rsidRPr="00334AAC">
        <w:rPr>
          <w:rStyle w:val="Emphasis"/>
          <w:highlight w:val="cyan"/>
        </w:rPr>
        <w:t>Trump’s rising militarism</w:t>
      </w:r>
      <w:r w:rsidRPr="00334AAC">
        <w:rPr>
          <w:color w:val="000000"/>
        </w:rPr>
        <w:t> </w:t>
      </w:r>
      <w:r w:rsidRPr="00334AAC">
        <w:rPr>
          <w:color w:val="000000"/>
          <w:u w:val="single"/>
        </w:rPr>
        <w:t>that has just jumped</w:t>
      </w:r>
      <w:r w:rsidRPr="00334AAC">
        <w:rPr>
          <w:color w:val="000000"/>
        </w:rPr>
        <w:t> to the next level </w:t>
      </w:r>
      <w:r w:rsidRPr="00334AAC">
        <w:rPr>
          <w:color w:val="000000"/>
          <w:u w:val="single"/>
        </w:rPr>
        <w:t>with</w:t>
      </w:r>
      <w:r w:rsidRPr="00334AAC">
        <w:rPr>
          <w:color w:val="000000"/>
        </w:rPr>
        <w:t> John Bolton’s visit to Moscow this week to tell Putin </w:t>
      </w:r>
      <w:r w:rsidRPr="00334AAC">
        <w:rPr>
          <w:color w:val="000000"/>
          <w:u w:val="single"/>
        </w:rPr>
        <w:t>the U.S</w:t>
      </w:r>
      <w:r w:rsidRPr="00334AAC">
        <w:rPr>
          <w:color w:val="000000"/>
        </w:rPr>
        <w:t>. will </w:t>
      </w:r>
      <w:r w:rsidRPr="00334AAC">
        <w:rPr>
          <w:color w:val="000000"/>
          <w:u w:val="single"/>
        </w:rPr>
        <w:t>withdraw from</w:t>
      </w:r>
      <w:r w:rsidRPr="00334AAC">
        <w:rPr>
          <w:color w:val="000000"/>
        </w:rPr>
        <w:t> the </w:t>
      </w:r>
      <w:r w:rsidRPr="00334AAC">
        <w:rPr>
          <w:color w:val="000000"/>
          <w:u w:val="single"/>
        </w:rPr>
        <w:t>I.N.F.</w:t>
      </w:r>
      <w:r w:rsidRPr="00334AAC">
        <w:rPr>
          <w:color w:val="000000"/>
        </w:rPr>
        <w:t> Treaty. Mikhail Gorbachev, former president of the Soviet Union, has no doubts: </w:t>
      </w:r>
      <w:r w:rsidRPr="00334AAC">
        <w:rPr>
          <w:color w:val="000000"/>
          <w:u w:val="single"/>
        </w:rPr>
        <w:t>A new nuclear arms race has begun</w:t>
      </w:r>
      <w:r w:rsidRPr="00334AAC">
        <w:rPr>
          <w:color w:val="000000"/>
        </w:rPr>
        <w:t>, he writes in an opinion piece for the New York Times. He should know what he’s talking about. He is the man who signed with President Reagan in 1987 the I.N.F. treaty, one of the major arms non-proliferation treaties. For Europe, it is the most important since it aims at eliminating the arsenal of intermediate and shorter-range missiles. Back then, Gorbachev was at the helm of a dying Soviet Union shaken by the fall of the Berlin Wall, and he, more than anyone, believed in a new age of peace and international cooperation. He famously talked of a “Common European Home” and hoped to bring Russia inside Europe as an equal partner. That did not happen and the rise of Putin put paid to those hopes. In that article, Gorbachev reminds us that the I.N.F. treaty was followed by two more important ones, the Strategic Arms Reduction Treaty (a.k.a. Start 1, signed in 1991 by George H.W. Bush) and the New Start Treaty (2010 signed by Obama). By 2015, The US and Russia were able to report at the United Nations Nuclear Nonproliferation Review Conference that 85% of the arms had been retired and mostly destroyed. An amazing success that Trump, another Republican President, is about to reverse. Predictably, Russia is accused of violations, the standard way to break off treaties. And yet, the Republican party was not always the party of the military-industrial complex, a notion another Republican President warned America against: It was Eisenhower, in his farewell address in 1961, who identified the threat and famously coined that phrase. In the Trump era of America First, it’s hard to remember that just three decades ago, in the 1980s, there were politicians who had genuine liberal, progressive ideas – even in the Soviet Union that after 70 years of dictatorship looked like a hopeless case. Especially in the Soviet Union which, as events showed with Gorbachev’s Perestroika, was ready for a dramatic change, putting its Communist past and the Cold War in the dustbin of History. Now, History’s dustbin is about to be emptied on the world stage, bringing the Cold War back. Firebrand John Bolton, Trump’s National Security adviser (appointed last April) is having his moment of glory. A former U.S.Ambassador to the United Nations (under Bush), Bolton has always hated international treaties in general and the United Nations in particular. His fondest memory, he recalls in his 2007 memoir, was to pull the U.S. out of the International Criminal Court treaty. No matter the Court presented no particular danger to American sovereignty and that it was a major step forward for international law and justice. Bolton is an uncompromising hawk. For him the world is a jungle, justice is for sissies and the U.S. needs to be top dog. Now he is pushing Trump to withdraw from all international treaties – including further blocking the ICC and even moving out of some minor treaties like the Universal Postal Union, a 144 year-old postal treaty run by the United Nations, accusing it of letting China ship goods at an unfair discount. That was done last week. The fact that the ICC, as per its mandate, cannot prosecute any American without the consent of an American court is not mentioned by John Bolton or anyone in the Trump administration. They all prefer to present the ICC as illegitimate and a threat to American sovereignty. They do not accept the simple fact that the ICC is a UN body and therefore not illegitimate; and that it is never a threat to a country that respects international law and justice. And America used to be a paladin of justice but with populists in power, that has changed. Trump’s priority now is moving out of nuclear arms treaties – and that fits in nicely with his military build-up strategy. Let’s tick off the ways Trump has gone about re-militarizing the U.S.: Pumping up the defense budget to a historic high of $717 billion, even though America has always spent more than the rest of the world combined on military expenditures; of special note: $21.9 billion for the Department of Energy’s nuclear weapons programs that includes research and testing; Getting out of the 2015 deal to limit Iran’s nuclear activities; And now systematically pulling out of all remaining non-proliferation arms deals. To be fair to Trump, the U.S. had already pulled out of the Antiballistic Missile Treaty in 2002. That was done by the Bush administration without a good explanation, much to the dismay of the Federation of American Scientists, an association created in 1945 by the scientists who built the first atomic bomb. Their 2001 letter of protest to Congress ended with the following words that apply equally well to all the treaties that Trump is seeking to undo: “America has always sought to lead the world by example. Yet if other countries were to follow the example we have just set, the framework of international law would disintegrate. President Bush has just released NMD’s first shot, and it has landed squarely in the heart of American security.” Bolton’s trip this week in Russia was clearly intended to lay the ground to kill off the I.N.F. arms treaty, much to Putin’s barely concealed amusement. Watch him smile: This is exactly what makes Putin happy: He gets a green light from Trump to go ahead with building up his military arsenal, and takes none of the blame. The military build-up is entirely Trump’s. Bolton’s visit was relatively “friendly” and ended with an invitation to Putin to visit Washington in “early” 2019. Before then, Trump and Putin will see each other in Paris on 11 November, on the sidelines of the 100-year anniversary of World War I armistice. But Bolton stood his ground and warned Russia “not to mess with American elections”, threatening more sanctions to address Russia’s interference in its elections and its annexation of Crimea. What we get here is the American side of the story. But what is interesting is to look at the Russian side. Putin lays bare his thoughts, detailing the danger for Europe in the course of a recent press conference (25 October – Italian Prime Minister Conte was on a state visit). Putin’s candor is extreme: Should Europe worry? Judge for yourself. Putin puts it in very clear terms: The question is, he says, what will the Americans do with the new missiles they plan to build? Deliver them to Europe? If they do so, Russia will have no choice but to enter the arms race…Then he makes it even clearer: The European countries that agree to host American missiles need to realize that “they put their own territories under the threat of a strike response”. No matter how you interpret Putin’s statement or Trump’s breaking off arms treaties, </w:t>
      </w:r>
      <w:r w:rsidRPr="00334AAC">
        <w:rPr>
          <w:color w:val="000000"/>
          <w:u w:val="single"/>
        </w:rPr>
        <w:t xml:space="preserve">there is little doubt that </w:t>
      </w:r>
      <w:r w:rsidRPr="00334AAC">
        <w:rPr>
          <w:color w:val="000000"/>
          <w:highlight w:val="cyan"/>
          <w:u w:val="single"/>
        </w:rPr>
        <w:t>the Cold War will soon be back.</w:t>
      </w:r>
      <w:r w:rsidRPr="00334AAC">
        <w:rPr>
          <w:color w:val="000000"/>
          <w:highlight w:val="cyan"/>
        </w:rPr>
        <w:t> </w:t>
      </w:r>
      <w:r w:rsidRPr="00334AAC">
        <w:rPr>
          <w:rStyle w:val="Emphasis"/>
          <w:highlight w:val="cyan"/>
        </w:rPr>
        <w:t>Whether it will be as cold as the original</w:t>
      </w:r>
      <w:r w:rsidRPr="00334AAC">
        <w:rPr>
          <w:color w:val="000000"/>
        </w:rPr>
        <w:t> </w:t>
      </w:r>
      <w:r w:rsidRPr="00334AAC">
        <w:rPr>
          <w:color w:val="000000"/>
          <w:u w:val="single"/>
        </w:rPr>
        <w:t>one</w:t>
      </w:r>
      <w:r w:rsidRPr="00334AAC">
        <w:rPr>
          <w:color w:val="000000"/>
        </w:rPr>
        <w:t> </w:t>
      </w:r>
      <w:r w:rsidRPr="00334AAC">
        <w:rPr>
          <w:rStyle w:val="Emphasis"/>
          <w:highlight w:val="cyan"/>
        </w:rPr>
        <w:t>remains to be seen</w:t>
      </w:r>
      <w:r w:rsidRPr="00334AAC">
        <w:rPr>
          <w:color w:val="000000"/>
          <w:highlight w:val="cyan"/>
          <w:u w:val="single"/>
        </w:rPr>
        <w:t>.</w:t>
      </w:r>
      <w:r w:rsidRPr="00334AAC">
        <w:rPr>
          <w:color w:val="000000"/>
          <w:highlight w:val="cyan"/>
        </w:rPr>
        <w:t> </w:t>
      </w:r>
      <w:r w:rsidRPr="00334AAC">
        <w:rPr>
          <w:color w:val="000000"/>
          <w:highlight w:val="cyan"/>
          <w:u w:val="single"/>
          <w:shd w:val="clear" w:color="auto" w:fill="FFFF00"/>
        </w:rPr>
        <w:t>But</w:t>
      </w:r>
      <w:r w:rsidRPr="00334AAC">
        <w:rPr>
          <w:color w:val="000000"/>
        </w:rPr>
        <w:t> </w:t>
      </w:r>
      <w:r w:rsidRPr="00334AAC">
        <w:rPr>
          <w:color w:val="000000"/>
          <w:u w:val="single"/>
        </w:rPr>
        <w:t>one thing is certain,</w:t>
      </w:r>
      <w:r w:rsidRPr="00334AAC">
        <w:rPr>
          <w:color w:val="000000"/>
        </w:rPr>
        <w:t> </w:t>
      </w:r>
      <w:r w:rsidRPr="00334AAC">
        <w:rPr>
          <w:color w:val="000000"/>
          <w:highlight w:val="cyan"/>
          <w:u w:val="single"/>
          <w:shd w:val="clear" w:color="auto" w:fill="FFFF00"/>
        </w:rPr>
        <w:t>populism’s obsession with</w:t>
      </w:r>
      <w:r w:rsidRPr="00334AAC">
        <w:rPr>
          <w:color w:val="000000"/>
        </w:rPr>
        <w:t> </w:t>
      </w:r>
      <w:r w:rsidRPr="00334AAC">
        <w:rPr>
          <w:color w:val="000000"/>
          <w:u w:val="single"/>
        </w:rPr>
        <w:t>national</w:t>
      </w:r>
      <w:r w:rsidRPr="00334AAC">
        <w:rPr>
          <w:color w:val="000000"/>
        </w:rPr>
        <w:t> </w:t>
      </w:r>
      <w:r w:rsidRPr="00334AAC">
        <w:rPr>
          <w:color w:val="000000"/>
          <w:highlight w:val="cyan"/>
          <w:u w:val="single"/>
          <w:shd w:val="clear" w:color="auto" w:fill="FFFF00"/>
        </w:rPr>
        <w:t>sovereignty is a source of tension, if not of</w:t>
      </w:r>
      <w:r w:rsidRPr="00334AAC">
        <w:rPr>
          <w:color w:val="000000"/>
        </w:rPr>
        <w:t> </w:t>
      </w:r>
      <w:r w:rsidRPr="00334AAC">
        <w:rPr>
          <w:rStyle w:val="Emphasis"/>
        </w:rPr>
        <w:t xml:space="preserve">out-and-out </w:t>
      </w:r>
      <w:r w:rsidRPr="00334AAC">
        <w:rPr>
          <w:rStyle w:val="Emphasis"/>
          <w:highlight w:val="cyan"/>
        </w:rPr>
        <w:t>war</w:t>
      </w:r>
      <w:r w:rsidRPr="00334AAC">
        <w:rPr>
          <w:color w:val="000000"/>
          <w:u w:val="single"/>
        </w:rPr>
        <w:t>. At least</w:t>
      </w:r>
      <w:r w:rsidRPr="00334AAC">
        <w:rPr>
          <w:color w:val="000000"/>
        </w:rPr>
        <w:t> </w:t>
      </w:r>
      <w:r w:rsidRPr="00334AAC">
        <w:rPr>
          <w:rStyle w:val="Emphasis"/>
        </w:rPr>
        <w:t>not yet</w:t>
      </w:r>
      <w:r w:rsidRPr="00334AAC">
        <w:rPr>
          <w:color w:val="000000"/>
          <w:u w:val="single"/>
        </w:rPr>
        <w:t>.</w:t>
      </w:r>
    </w:p>
    <w:p w14:paraId="61921345" w14:textId="77777777" w:rsidR="0091521A" w:rsidRPr="00334AAC" w:rsidRDefault="0091521A" w:rsidP="0091521A">
      <w:pPr>
        <w:spacing w:line="235" w:lineRule="atLeast"/>
        <w:rPr>
          <w:color w:val="000000"/>
        </w:rPr>
      </w:pPr>
      <w:r w:rsidRPr="00334AAC">
        <w:rPr>
          <w:color w:val="000000"/>
        </w:rPr>
        <w:t>Turns European cohesion.</w:t>
      </w:r>
    </w:p>
    <w:p w14:paraId="3BFA28B1" w14:textId="77777777" w:rsidR="0091521A" w:rsidRPr="00334AAC" w:rsidRDefault="0091521A" w:rsidP="0091521A">
      <w:pPr>
        <w:spacing w:line="235" w:lineRule="atLeast"/>
        <w:rPr>
          <w:color w:val="000000"/>
        </w:rPr>
      </w:pPr>
      <w:r w:rsidRPr="00334AAC">
        <w:rPr>
          <w:color w:val="000000"/>
        </w:rPr>
        <w:t>Kendall-Taylor 19 – Senior Fellow and Director, Transatlantic Security Program – CNAS</w:t>
      </w:r>
    </w:p>
    <w:p w14:paraId="06F7D3FD" w14:textId="77777777" w:rsidR="0091521A" w:rsidRPr="00334AAC" w:rsidRDefault="0091521A" w:rsidP="0091521A">
      <w:pPr>
        <w:spacing w:line="235" w:lineRule="atLeast"/>
        <w:rPr>
          <w:color w:val="000000"/>
        </w:rPr>
      </w:pPr>
      <w:r w:rsidRPr="00334AAC">
        <w:rPr>
          <w:color w:val="000000"/>
        </w:rPr>
        <w:t>Andrea-Kendall-Taylor, Center for a New American Security, former Deputy National Intelligence Officer for Russia and Eurasia at the National Intelligence Council (NIC) in the Office of the Director of National Intelligence (DNI), and Alina Polyakova, President and CEO - Center for European Policy Analysis, and former David M. Rubenstein Fellow in Foreign Policy in the Center on the United States and Europe at The Brookings Institution, Populism and the coming era of political paralysis in Europe, 2019, https://www.brookings.edu/blog/order-from-chaos/2019/05/28/populism-and-the-coming-era-of-political-paralysis-in-europe/</w:t>
      </w:r>
    </w:p>
    <w:p w14:paraId="6C8C4189" w14:textId="77777777" w:rsidR="0091521A" w:rsidRPr="00334AAC" w:rsidRDefault="0091521A" w:rsidP="0091521A">
      <w:pPr>
        <w:spacing w:line="235" w:lineRule="atLeast"/>
        <w:rPr>
          <w:color w:val="000000"/>
        </w:rPr>
      </w:pPr>
      <w:r w:rsidRPr="00334AAC">
        <w:rPr>
          <w:color w:val="000000"/>
        </w:rPr>
        <w:t>Europe’s populists seem set to pull off a major win in the European parliamentary elections this week. But </w:t>
      </w:r>
      <w:r w:rsidRPr="00334AAC">
        <w:rPr>
          <w:color w:val="000000"/>
          <w:highlight w:val="cyan"/>
          <w:u w:val="single"/>
          <w:shd w:val="clear" w:color="auto" w:fill="FFFF00"/>
        </w:rPr>
        <w:t>populism’s real challenge</w:t>
      </w:r>
      <w:r w:rsidRPr="00334AAC">
        <w:rPr>
          <w:color w:val="000000"/>
        </w:rPr>
        <w:t> </w:t>
      </w:r>
      <w:r w:rsidRPr="00334AAC">
        <w:rPr>
          <w:color w:val="000000"/>
          <w:u w:val="single"/>
        </w:rPr>
        <w:t>to European democracy</w:t>
      </w:r>
      <w:r w:rsidRPr="00334AAC">
        <w:rPr>
          <w:color w:val="000000"/>
        </w:rPr>
        <w:t> </w:t>
      </w:r>
      <w:r w:rsidRPr="00334AAC">
        <w:rPr>
          <w:color w:val="000000"/>
          <w:highlight w:val="cyan"/>
          <w:u w:val="single"/>
          <w:shd w:val="clear" w:color="auto" w:fill="FFFF00"/>
        </w:rPr>
        <w:t>goes</w:t>
      </w:r>
      <w:r w:rsidRPr="00334AAC">
        <w:rPr>
          <w:color w:val="000000"/>
        </w:rPr>
        <w:t> </w:t>
      </w:r>
      <w:r w:rsidRPr="00334AAC">
        <w:rPr>
          <w:color w:val="000000"/>
          <w:u w:val="single"/>
        </w:rPr>
        <w:t>far</w:t>
      </w:r>
      <w:r w:rsidRPr="00334AAC">
        <w:rPr>
          <w:color w:val="000000"/>
        </w:rPr>
        <w:t> </w:t>
      </w:r>
      <w:r w:rsidRPr="00334AAC">
        <w:rPr>
          <w:color w:val="000000"/>
          <w:highlight w:val="cyan"/>
          <w:u w:val="single"/>
          <w:shd w:val="clear" w:color="auto" w:fill="FFFF00"/>
        </w:rPr>
        <w:t>deeper</w:t>
      </w:r>
      <w:r w:rsidRPr="00334AAC">
        <w:rPr>
          <w:color w:val="000000"/>
          <w:u w:val="single"/>
          <w:shd w:val="clear" w:color="auto" w:fill="FFFF00"/>
        </w:rPr>
        <w:t xml:space="preserve"> </w:t>
      </w:r>
      <w:r w:rsidRPr="00334AAC">
        <w:rPr>
          <w:color w:val="000000"/>
          <w:highlight w:val="cyan"/>
          <w:u w:val="single"/>
          <w:shd w:val="clear" w:color="auto" w:fill="FFFF00"/>
        </w:rPr>
        <w:t>than</w:t>
      </w:r>
      <w:r w:rsidRPr="00334AAC">
        <w:rPr>
          <w:color w:val="000000"/>
        </w:rPr>
        <w:t> </w:t>
      </w:r>
      <w:r w:rsidRPr="00334AAC">
        <w:rPr>
          <w:color w:val="000000"/>
          <w:u w:val="single"/>
        </w:rPr>
        <w:t>its</w:t>
      </w:r>
      <w:r w:rsidRPr="00334AAC">
        <w:rPr>
          <w:color w:val="000000"/>
        </w:rPr>
        <w:t> </w:t>
      </w:r>
      <w:r w:rsidRPr="00334AAC">
        <w:rPr>
          <w:color w:val="000000"/>
          <w:highlight w:val="cyan"/>
          <w:u w:val="single"/>
          <w:shd w:val="clear" w:color="auto" w:fill="FFFF00"/>
        </w:rPr>
        <w:t>ability to force ideas</w:t>
      </w:r>
      <w:r w:rsidRPr="00334AAC">
        <w:rPr>
          <w:color w:val="000000"/>
        </w:rPr>
        <w:t> </w:t>
      </w:r>
      <w:r w:rsidRPr="00334AAC">
        <w:rPr>
          <w:color w:val="000000"/>
          <w:u w:val="single"/>
        </w:rPr>
        <w:t>long regarded as extremist or unsavory into the political agenda. Populist parties, even when not in the majority, are splintering the political party system, making governing</w:t>
      </w:r>
      <w:r w:rsidRPr="00334AAC">
        <w:rPr>
          <w:color w:val="000000"/>
        </w:rPr>
        <w:t> more </w:t>
      </w:r>
      <w:r w:rsidRPr="00334AAC">
        <w:rPr>
          <w:color w:val="000000"/>
          <w:u w:val="single"/>
        </w:rPr>
        <w:t>difficult.</w:t>
      </w:r>
      <w:r w:rsidRPr="00334AAC">
        <w:rPr>
          <w:color w:val="000000"/>
        </w:rPr>
        <w:t> </w:t>
      </w:r>
      <w:r w:rsidRPr="00334AAC">
        <w:rPr>
          <w:color w:val="000000"/>
          <w:highlight w:val="cyan"/>
          <w:u w:val="single"/>
          <w:shd w:val="clear" w:color="auto" w:fill="FFFF00"/>
        </w:rPr>
        <w:t>If support for populism</w:t>
      </w:r>
      <w:r w:rsidRPr="00334AAC">
        <w:rPr>
          <w:color w:val="000000"/>
        </w:rPr>
        <w:t> and anti-establishment parties </w:t>
      </w:r>
      <w:r w:rsidRPr="00334AAC">
        <w:rPr>
          <w:color w:val="000000"/>
          <w:highlight w:val="cyan"/>
          <w:u w:val="single"/>
          <w:shd w:val="clear" w:color="auto" w:fill="FFFF00"/>
        </w:rPr>
        <w:t>continues to grow</w:t>
      </w:r>
      <w:r w:rsidRPr="00334AAC">
        <w:rPr>
          <w:color w:val="000000"/>
        </w:rPr>
        <w:t>, </w:t>
      </w:r>
      <w:r w:rsidRPr="00334AAC">
        <w:rPr>
          <w:color w:val="000000"/>
          <w:u w:val="single"/>
        </w:rPr>
        <w:t>European</w:t>
      </w:r>
      <w:r w:rsidRPr="00334AAC">
        <w:rPr>
          <w:color w:val="000000"/>
        </w:rPr>
        <w:t> </w:t>
      </w:r>
      <w:r w:rsidRPr="00334AAC">
        <w:rPr>
          <w:color w:val="000000"/>
          <w:highlight w:val="cyan"/>
          <w:u w:val="single"/>
          <w:shd w:val="clear" w:color="auto" w:fill="FFFF00"/>
        </w:rPr>
        <w:t>democracies will remain</w:t>
      </w:r>
      <w:r w:rsidRPr="00334AAC">
        <w:rPr>
          <w:color w:val="000000"/>
        </w:rPr>
        <w:t> </w:t>
      </w:r>
      <w:r w:rsidRPr="00334AAC">
        <w:rPr>
          <w:color w:val="000000"/>
          <w:u w:val="single"/>
        </w:rPr>
        <w:t>on a trajectory</w:t>
      </w:r>
      <w:r w:rsidRPr="00334AAC">
        <w:rPr>
          <w:color w:val="000000"/>
        </w:rPr>
        <w:t> </w:t>
      </w:r>
      <w:r w:rsidRPr="00334AAC">
        <w:rPr>
          <w:color w:val="000000"/>
          <w:highlight w:val="cyan"/>
          <w:u w:val="single"/>
          <w:shd w:val="clear" w:color="auto" w:fill="FFFF00"/>
        </w:rPr>
        <w:t>toward an</w:t>
      </w:r>
      <w:r w:rsidRPr="00334AAC">
        <w:rPr>
          <w:color w:val="000000"/>
          <w:highlight w:val="cyan"/>
        </w:rPr>
        <w:t> </w:t>
      </w:r>
      <w:r w:rsidRPr="00334AAC">
        <w:rPr>
          <w:color w:val="000000"/>
          <w:highlight w:val="cyan"/>
          <w:u w:val="single"/>
          <w:shd w:val="clear" w:color="auto" w:fill="FFFF00"/>
        </w:rPr>
        <w:t>era of paralysis</w:t>
      </w:r>
      <w:r w:rsidRPr="00334AAC">
        <w:rPr>
          <w:color w:val="000000"/>
          <w:highlight w:val="cyan"/>
        </w:rPr>
        <w:t>, </w:t>
      </w:r>
      <w:r w:rsidRPr="00334AAC">
        <w:rPr>
          <w:color w:val="000000"/>
          <w:highlight w:val="cyan"/>
          <w:u w:val="single"/>
          <w:shd w:val="clear" w:color="auto" w:fill="FFFF00"/>
        </w:rPr>
        <w:t>unable to deliver results</w:t>
      </w:r>
      <w:r w:rsidRPr="00334AAC">
        <w:rPr>
          <w:color w:val="000000"/>
        </w:rPr>
        <w:t> to an increasingly frustrated public.</w:t>
      </w:r>
    </w:p>
    <w:p w14:paraId="5BBB208D" w14:textId="77777777" w:rsidR="0091521A" w:rsidRPr="00334AAC" w:rsidRDefault="0091521A" w:rsidP="0091521A">
      <w:pPr>
        <w:spacing w:line="235" w:lineRule="atLeast"/>
        <w:rPr>
          <w:color w:val="000000"/>
        </w:rPr>
      </w:pPr>
      <w:r w:rsidRPr="00334AAC">
        <w:rPr>
          <w:color w:val="000000"/>
        </w:rPr>
        <w:t>Europeans, like many Americans, have grown disenchanted with politics as usual. In Europe, the financial crisis of 2008 and especially the refugee crisis of 2015 dealt a major blow to centrist parties that advocated for open markets and open borders. Greeks resented the economic austerity measures imposed on them by the European Union. Germans never got to vote on Chancellor Angela Merkel’s decision to allow more than 1 million refugees into their country. As a result, a growing swath of Europeans no longer view mainstream political parties as representing their interests. Far-right populist parties have been the biggest beneficiaries of this growing resentment. Today far-right parties have a presence in 23 out of 28 European parliaments.</w:t>
      </w:r>
    </w:p>
    <w:p w14:paraId="34DC9DC3" w14:textId="77777777" w:rsidR="0091521A" w:rsidRPr="00334AAC" w:rsidRDefault="0091521A" w:rsidP="0091521A">
      <w:pPr>
        <w:spacing w:line="235" w:lineRule="atLeast"/>
        <w:rPr>
          <w:color w:val="000000"/>
        </w:rPr>
      </w:pPr>
      <w:r w:rsidRPr="00334AAC">
        <w:rPr>
          <w:color w:val="000000"/>
          <w:highlight w:val="cyan"/>
          <w:u w:val="single"/>
          <w:shd w:val="clear" w:color="auto" w:fill="FFFF00"/>
        </w:rPr>
        <w:t>As</w:t>
      </w:r>
      <w:r w:rsidRPr="00334AAC">
        <w:rPr>
          <w:color w:val="000000"/>
        </w:rPr>
        <w:t> </w:t>
      </w:r>
      <w:r w:rsidRPr="00334AAC">
        <w:rPr>
          <w:color w:val="000000"/>
          <w:u w:val="single"/>
        </w:rPr>
        <w:t>these</w:t>
      </w:r>
      <w:r w:rsidRPr="00334AAC">
        <w:rPr>
          <w:color w:val="000000"/>
        </w:rPr>
        <w:t> </w:t>
      </w:r>
      <w:r w:rsidRPr="00334AAC">
        <w:rPr>
          <w:color w:val="000000"/>
          <w:highlight w:val="cyan"/>
          <w:u w:val="single"/>
          <w:shd w:val="clear" w:color="auto" w:fill="FFFF00"/>
        </w:rPr>
        <w:t>parties gain a foothold</w:t>
      </w:r>
      <w:r w:rsidRPr="00334AAC">
        <w:rPr>
          <w:color w:val="000000"/>
        </w:rPr>
        <w:t> </w:t>
      </w:r>
      <w:r w:rsidRPr="00334AAC">
        <w:rPr>
          <w:color w:val="000000"/>
          <w:u w:val="single"/>
        </w:rPr>
        <w:t>in national parliaments,</w:t>
      </w:r>
      <w:r w:rsidRPr="00334AAC">
        <w:rPr>
          <w:color w:val="000000"/>
        </w:rPr>
        <w:t> </w:t>
      </w:r>
      <w:r w:rsidRPr="00334AAC">
        <w:rPr>
          <w:color w:val="000000"/>
          <w:highlight w:val="cyan"/>
          <w:u w:val="single"/>
          <w:shd w:val="clear" w:color="auto" w:fill="FFFF00"/>
        </w:rPr>
        <w:t>coalition-building</w:t>
      </w:r>
      <w:r w:rsidRPr="00334AAC">
        <w:rPr>
          <w:color w:val="000000"/>
          <w:u w:val="single"/>
        </w:rPr>
        <w:t>—the bedrock of effective governance in parliamentary systems—is becoming</w:t>
      </w:r>
      <w:r w:rsidRPr="00334AAC">
        <w:rPr>
          <w:color w:val="000000"/>
        </w:rPr>
        <w:t> </w:t>
      </w:r>
      <w:r w:rsidRPr="00334AAC">
        <w:rPr>
          <w:color w:val="000000"/>
          <w:u w:val="single"/>
        </w:rPr>
        <w:t>increasingly</w:t>
      </w:r>
      <w:r w:rsidRPr="00334AAC">
        <w:rPr>
          <w:color w:val="000000"/>
        </w:rPr>
        <w:t> </w:t>
      </w:r>
      <w:r w:rsidRPr="00334AAC">
        <w:rPr>
          <w:color w:val="000000"/>
          <w:highlight w:val="cyan"/>
          <w:u w:val="single"/>
          <w:shd w:val="clear" w:color="auto" w:fill="FFFF00"/>
        </w:rPr>
        <w:t>difficult</w:t>
      </w:r>
      <w:r w:rsidRPr="00334AAC">
        <w:rPr>
          <w:color w:val="000000"/>
        </w:rPr>
        <w:t>. </w:t>
      </w:r>
      <w:r w:rsidRPr="00334AAC">
        <w:rPr>
          <w:color w:val="000000"/>
          <w:u w:val="single"/>
        </w:rPr>
        <w:t>More and more European citizens find themselves ruled by “weak</w:t>
      </w:r>
      <w:r w:rsidRPr="00334AAC">
        <w:rPr>
          <w:color w:val="000000"/>
        </w:rPr>
        <w:t> </w:t>
      </w:r>
      <w:r w:rsidRPr="00334AAC">
        <w:rPr>
          <w:color w:val="000000"/>
          <w:u w:val="single"/>
        </w:rPr>
        <w:t>coalition”</w:t>
      </w:r>
      <w:r w:rsidRPr="00334AAC">
        <w:rPr>
          <w:color w:val="000000"/>
        </w:rPr>
        <w:t> </w:t>
      </w:r>
      <w:r w:rsidRPr="00334AAC">
        <w:rPr>
          <w:color w:val="000000"/>
          <w:u w:val="single"/>
        </w:rPr>
        <w:t>governments</w:t>
      </w:r>
      <w:r w:rsidRPr="00334AAC">
        <w:rPr>
          <w:color w:val="000000"/>
        </w:rPr>
        <w:t>, </w:t>
      </w:r>
      <w:r w:rsidRPr="00334AAC">
        <w:rPr>
          <w:color w:val="000000"/>
          <w:highlight w:val="cyan"/>
          <w:u w:val="single"/>
          <w:shd w:val="clear" w:color="auto" w:fill="FFFF00"/>
        </w:rPr>
        <w:t>the results of</w:t>
      </w:r>
      <w:r w:rsidRPr="00334AAC">
        <w:rPr>
          <w:color w:val="000000"/>
          <w:highlight w:val="cyan"/>
        </w:rPr>
        <w:t> </w:t>
      </w:r>
      <w:r w:rsidRPr="00334AAC">
        <w:rPr>
          <w:color w:val="000000"/>
          <w:u w:val="single"/>
        </w:rPr>
        <w:t>political</w:t>
      </w:r>
      <w:r w:rsidRPr="00334AAC">
        <w:rPr>
          <w:color w:val="000000"/>
        </w:rPr>
        <w:t> </w:t>
      </w:r>
      <w:r w:rsidRPr="00334AAC">
        <w:rPr>
          <w:color w:val="000000"/>
          <w:highlight w:val="cyan"/>
          <w:u w:val="single"/>
          <w:shd w:val="clear" w:color="auto" w:fill="FFFF00"/>
        </w:rPr>
        <w:t>parties scrambling to</w:t>
      </w:r>
      <w:r w:rsidRPr="00334AAC">
        <w:rPr>
          <w:color w:val="000000"/>
        </w:rPr>
        <w:t> </w:t>
      </w:r>
      <w:r w:rsidRPr="00334AAC">
        <w:rPr>
          <w:color w:val="000000"/>
          <w:u w:val="single"/>
        </w:rPr>
        <w:t>form legislative majorities to</w:t>
      </w:r>
      <w:r w:rsidRPr="00334AAC">
        <w:rPr>
          <w:color w:val="000000"/>
        </w:rPr>
        <w:t> </w:t>
      </w:r>
      <w:r w:rsidRPr="00334AAC">
        <w:rPr>
          <w:color w:val="000000"/>
          <w:highlight w:val="cyan"/>
          <w:u w:val="single"/>
          <w:shd w:val="clear" w:color="auto" w:fill="FFFF00"/>
        </w:rPr>
        <w:t>keep the populists out</w:t>
      </w:r>
      <w:r w:rsidRPr="00334AAC">
        <w:rPr>
          <w:color w:val="000000"/>
        </w:rPr>
        <w:t>.</w:t>
      </w:r>
    </w:p>
    <w:p w14:paraId="0E9D01D5" w14:textId="77777777" w:rsidR="0091521A" w:rsidRPr="00334AAC" w:rsidRDefault="0091521A" w:rsidP="0091521A">
      <w:pPr>
        <w:spacing w:line="235" w:lineRule="atLeast"/>
        <w:rPr>
          <w:color w:val="000000"/>
        </w:rPr>
      </w:pPr>
      <w:r w:rsidRPr="00334AAC">
        <w:rPr>
          <w:color w:val="000000"/>
          <w:u w:val="single"/>
        </w:rPr>
        <w:t>Such coalitions typically take</w:t>
      </w:r>
      <w:r w:rsidRPr="00334AAC">
        <w:rPr>
          <w:color w:val="000000"/>
        </w:rPr>
        <w:t> </w:t>
      </w:r>
      <w:r w:rsidRPr="00334AAC">
        <w:rPr>
          <w:color w:val="000000"/>
          <w:u w:val="single"/>
        </w:rPr>
        <w:t>months</w:t>
      </w:r>
      <w:r w:rsidRPr="00334AAC">
        <w:rPr>
          <w:color w:val="000000"/>
        </w:rPr>
        <w:t> </w:t>
      </w:r>
      <w:r w:rsidRPr="00334AAC">
        <w:rPr>
          <w:color w:val="000000"/>
          <w:u w:val="single"/>
        </w:rPr>
        <w:t>of horse-trading to form. In Sweden</w:t>
      </w:r>
      <w:r w:rsidRPr="00334AAC">
        <w:rPr>
          <w:color w:val="000000"/>
        </w:rPr>
        <w:t>, the surge in support for the far-right Sweden Democrats in last fall’s elections meant that the center-left and center-right parties fell short of a majority. </w:t>
      </w:r>
      <w:r w:rsidRPr="00334AAC">
        <w:rPr>
          <w:color w:val="000000"/>
          <w:u w:val="single"/>
        </w:rPr>
        <w:t>It took the government</w:t>
      </w:r>
      <w:r w:rsidRPr="00334AAC">
        <w:rPr>
          <w:color w:val="000000"/>
        </w:rPr>
        <w:t> </w:t>
      </w:r>
      <w:r w:rsidRPr="00334AAC">
        <w:rPr>
          <w:color w:val="000000"/>
          <w:u w:val="single"/>
        </w:rPr>
        <w:t>130 days to form a minority government</w:t>
      </w:r>
      <w:r w:rsidRPr="00334AAC">
        <w:rPr>
          <w:color w:val="000000"/>
        </w:rPr>
        <w:t> </w:t>
      </w:r>
      <w:r w:rsidRPr="00334AAC">
        <w:rPr>
          <w:color w:val="000000"/>
          <w:u w:val="single"/>
        </w:rPr>
        <w:t>to shut the far right out</w:t>
      </w:r>
      <w:r w:rsidRPr="00334AAC">
        <w:rPr>
          <w:color w:val="000000"/>
        </w:rPr>
        <w:t>. After Germany’s 2017 federal elections, there was an unusually prolonged period of nail-biting negotiations until the Christian Democrats (CDU) and the Social Democrats (SPD) formed a grand coalition that excluded the far-right Alternative for Germany (AfD). Regardless of the strategy pursued by centrists, </w:t>
      </w:r>
      <w:r w:rsidRPr="00334AAC">
        <w:rPr>
          <w:color w:val="000000"/>
          <w:highlight w:val="cyan"/>
          <w:u w:val="single"/>
          <w:shd w:val="clear" w:color="auto" w:fill="FFFF00"/>
        </w:rPr>
        <w:t>the outcome is</w:t>
      </w:r>
      <w:r w:rsidRPr="00334AAC">
        <w:rPr>
          <w:color w:val="000000"/>
        </w:rPr>
        <w:t> the same</w:t>
      </w:r>
      <w:r w:rsidRPr="00334AAC">
        <w:rPr>
          <w:color w:val="000000"/>
          <w:u w:val="single"/>
        </w:rPr>
        <w:t>:</w:t>
      </w:r>
      <w:r w:rsidRPr="00334AAC">
        <w:rPr>
          <w:color w:val="000000"/>
        </w:rPr>
        <w:t> </w:t>
      </w:r>
      <w:r w:rsidRPr="00334AAC">
        <w:rPr>
          <w:color w:val="000000"/>
          <w:highlight w:val="cyan"/>
          <w:u w:val="single"/>
          <w:shd w:val="clear" w:color="auto" w:fill="FFFF00"/>
        </w:rPr>
        <w:t>a government that is</w:t>
      </w:r>
      <w:r w:rsidRPr="00334AAC">
        <w:rPr>
          <w:color w:val="000000"/>
          <w:highlight w:val="cyan"/>
        </w:rPr>
        <w:t> </w:t>
      </w:r>
      <w:r w:rsidRPr="00334AAC">
        <w:rPr>
          <w:color w:val="000000"/>
          <w:highlight w:val="cyan"/>
          <w:u w:val="single"/>
          <w:shd w:val="clear" w:color="auto" w:fill="FFFF00"/>
        </w:rPr>
        <w:t>too weak</w:t>
      </w:r>
      <w:r w:rsidRPr="00334AAC">
        <w:rPr>
          <w:color w:val="000000"/>
        </w:rPr>
        <w:t> </w:t>
      </w:r>
      <w:r w:rsidRPr="00334AAC">
        <w:rPr>
          <w:color w:val="000000"/>
          <w:u w:val="single"/>
        </w:rPr>
        <w:t>and mired in disagreements</w:t>
      </w:r>
      <w:r w:rsidRPr="00334AAC">
        <w:rPr>
          <w:color w:val="000000"/>
        </w:rPr>
        <w:t> </w:t>
      </w:r>
      <w:r w:rsidRPr="00334AAC">
        <w:rPr>
          <w:color w:val="000000"/>
          <w:highlight w:val="cyan"/>
          <w:u w:val="single"/>
          <w:shd w:val="clear" w:color="auto" w:fill="FFFF00"/>
        </w:rPr>
        <w:t>to</w:t>
      </w:r>
      <w:r w:rsidRPr="00334AAC">
        <w:rPr>
          <w:color w:val="000000"/>
          <w:highlight w:val="cyan"/>
        </w:rPr>
        <w:t> </w:t>
      </w:r>
      <w:r w:rsidRPr="00334AAC">
        <w:rPr>
          <w:color w:val="000000"/>
          <w:highlight w:val="cyan"/>
          <w:u w:val="single"/>
          <w:shd w:val="clear" w:color="auto" w:fill="FFFF00"/>
        </w:rPr>
        <w:t>deliver results</w:t>
      </w:r>
      <w:r w:rsidRPr="00334AAC">
        <w:rPr>
          <w:color w:val="000000"/>
          <w:highlight w:val="cyan"/>
        </w:rPr>
        <w:t>.</w:t>
      </w:r>
    </w:p>
    <w:p w14:paraId="385C0080" w14:textId="77777777" w:rsidR="0091521A" w:rsidRPr="00334AAC" w:rsidRDefault="0091521A" w:rsidP="0091521A">
      <w:pPr>
        <w:spacing w:line="235" w:lineRule="atLeast"/>
        <w:rPr>
          <w:color w:val="000000"/>
        </w:rPr>
      </w:pPr>
      <w:r w:rsidRPr="00334AAC">
        <w:rPr>
          <w:color w:val="000000"/>
        </w:rPr>
        <w:t>But the problem is much bigger than the immediate spike in support for the far right. The rise of new parties across the political spectrum is splintering party systems throughout Europe. In Spain, for example, the creation of new parties on the far right (Vox) and far left (Podemos) in 2014 transformed the country’s political system from a two-party system to one with five. Similarly, in Germany, the emergence of the far-right AfD in 2013 and the far-left Die Linke in 2007 contributed to the diffusion of power across seven national parties in the Bundestag. The Netherlands now has 13 parties in its parliament.</w:t>
      </w:r>
    </w:p>
    <w:p w14:paraId="3C8C0A36" w14:textId="77777777" w:rsidR="0091521A" w:rsidRPr="00334AAC" w:rsidRDefault="0091521A" w:rsidP="0091521A">
      <w:pPr>
        <w:spacing w:line="235" w:lineRule="atLeast"/>
        <w:rPr>
          <w:color w:val="000000"/>
        </w:rPr>
      </w:pPr>
      <w:r w:rsidRPr="00334AAC">
        <w:rPr>
          <w:color w:val="000000"/>
          <w:u w:val="single"/>
        </w:rPr>
        <w:t>Because</w:t>
      </w:r>
      <w:r w:rsidRPr="00334AAC">
        <w:rPr>
          <w:color w:val="000000"/>
        </w:rPr>
        <w:t> </w:t>
      </w:r>
      <w:r w:rsidRPr="00334AAC">
        <w:rPr>
          <w:color w:val="000000"/>
          <w:u w:val="single"/>
        </w:rPr>
        <w:t>politics</w:t>
      </w:r>
      <w:r w:rsidRPr="00334AAC">
        <w:rPr>
          <w:color w:val="000000"/>
        </w:rPr>
        <w:t> </w:t>
      </w:r>
      <w:r w:rsidRPr="00334AAC">
        <w:rPr>
          <w:color w:val="000000"/>
          <w:u w:val="single"/>
        </w:rPr>
        <w:t>at the European level</w:t>
      </w:r>
      <w:r w:rsidRPr="00334AAC">
        <w:rPr>
          <w:color w:val="000000"/>
        </w:rPr>
        <w:t> </w:t>
      </w:r>
      <w:r w:rsidRPr="00334AAC">
        <w:rPr>
          <w:color w:val="000000"/>
          <w:u w:val="single"/>
        </w:rPr>
        <w:t>reflect national-level politics</w:t>
      </w:r>
      <w:r w:rsidRPr="00334AAC">
        <w:rPr>
          <w:color w:val="000000"/>
        </w:rPr>
        <w:t>, </w:t>
      </w:r>
      <w:r w:rsidRPr="00334AAC">
        <w:rPr>
          <w:color w:val="000000"/>
          <w:u w:val="single"/>
        </w:rPr>
        <w:t>populist-fueled fragmentation</w:t>
      </w:r>
      <w:r w:rsidRPr="00334AAC">
        <w:rPr>
          <w:color w:val="000000"/>
        </w:rPr>
        <w:t> </w:t>
      </w:r>
      <w:r w:rsidRPr="00334AAC">
        <w:rPr>
          <w:color w:val="000000"/>
          <w:u w:val="single"/>
        </w:rPr>
        <w:t>is coming to the</w:t>
      </w:r>
      <w:r w:rsidRPr="00334AAC">
        <w:rPr>
          <w:color w:val="000000"/>
        </w:rPr>
        <w:t> </w:t>
      </w:r>
      <w:r w:rsidRPr="00334AAC">
        <w:rPr>
          <w:color w:val="000000"/>
          <w:u w:val="single"/>
        </w:rPr>
        <w:t>European</w:t>
      </w:r>
      <w:r w:rsidRPr="00334AAC">
        <w:rPr>
          <w:color w:val="000000"/>
        </w:rPr>
        <w:t> </w:t>
      </w:r>
      <w:r w:rsidRPr="00334AAC">
        <w:rPr>
          <w:color w:val="000000"/>
          <w:u w:val="single"/>
        </w:rPr>
        <w:t>parliament</w:t>
      </w:r>
      <w:r w:rsidRPr="00334AAC">
        <w:rPr>
          <w:color w:val="000000"/>
        </w:rPr>
        <w:t> </w:t>
      </w:r>
      <w:r w:rsidRPr="00334AAC">
        <w:rPr>
          <w:color w:val="000000"/>
          <w:u w:val="single"/>
        </w:rPr>
        <w:t>as well</w:t>
      </w:r>
      <w:r w:rsidRPr="00334AAC">
        <w:rPr>
          <w:color w:val="000000"/>
        </w:rPr>
        <w:t>. The center-right (EPP) and the center-left (S&amp;D) parliamentary groups are likely to lose their narrow combined majority. In Italy, Matteo Salvini’s party, the League, received only 6 percent in the previous elections five years ago, but will probably sweep to first place this year to lead the far-right opposition together with France’s Marine Le Pen. While Le Pen’s rebranded National Rally party is running neck and neck with President Emmanuel Macron’s En Marche, she and Salvini have announced a plan to join forces in a Europe of Nations and Freedom (ENF) group. With En Marche expected to forgo joining the centrist bloc in favor of the liberal coalition (ALDE), the center-left faction will split. And as Britain brings an anti-European Union Brexit party to the parliament, one thing is certain: This European parliament will be the most divided in the union’s history.</w:t>
      </w:r>
    </w:p>
    <w:p w14:paraId="6370A00B" w14:textId="77777777" w:rsidR="0091521A" w:rsidRPr="00334AAC" w:rsidRDefault="0091521A" w:rsidP="0091521A">
      <w:pPr>
        <w:spacing w:line="235" w:lineRule="atLeast"/>
        <w:rPr>
          <w:color w:val="000000"/>
        </w:rPr>
      </w:pPr>
      <w:r w:rsidRPr="00334AAC">
        <w:rPr>
          <w:color w:val="000000"/>
        </w:rPr>
        <w:t>The populist-fueled fracturing of politics is bad news for democracy. Not only does </w:t>
      </w:r>
      <w:r w:rsidRPr="00334AAC">
        <w:rPr>
          <w:color w:val="000000"/>
          <w:u w:val="single"/>
        </w:rPr>
        <w:t>such</w:t>
      </w:r>
      <w:r w:rsidRPr="00334AAC">
        <w:rPr>
          <w:color w:val="000000"/>
        </w:rPr>
        <w:t> </w:t>
      </w:r>
      <w:r w:rsidRPr="00334AAC">
        <w:rPr>
          <w:color w:val="000000"/>
          <w:highlight w:val="cyan"/>
          <w:u w:val="single"/>
          <w:shd w:val="clear" w:color="auto" w:fill="FFFF00"/>
        </w:rPr>
        <w:t>fragmentation</w:t>
      </w:r>
      <w:r w:rsidRPr="00334AAC">
        <w:rPr>
          <w:color w:val="000000"/>
        </w:rPr>
        <w:t> make it difficult to form a government, but it also </w:t>
      </w:r>
      <w:r w:rsidRPr="00334AAC">
        <w:rPr>
          <w:color w:val="000000"/>
          <w:highlight w:val="cyan"/>
          <w:u w:val="single"/>
          <w:shd w:val="clear" w:color="auto" w:fill="FFFF00"/>
        </w:rPr>
        <w:t>impedes</w:t>
      </w:r>
      <w:r w:rsidRPr="00334AAC">
        <w:rPr>
          <w:color w:val="000000"/>
        </w:rPr>
        <w:t> </w:t>
      </w:r>
      <w:r w:rsidRPr="00334AAC">
        <w:rPr>
          <w:color w:val="000000"/>
          <w:u w:val="single"/>
        </w:rPr>
        <w:t>the</w:t>
      </w:r>
      <w:r w:rsidRPr="00334AAC">
        <w:rPr>
          <w:color w:val="000000"/>
        </w:rPr>
        <w:t> </w:t>
      </w:r>
      <w:r w:rsidRPr="00334AAC">
        <w:rPr>
          <w:color w:val="000000"/>
          <w:highlight w:val="cyan"/>
          <w:u w:val="single"/>
          <w:shd w:val="clear" w:color="auto" w:fill="FFFF00"/>
        </w:rPr>
        <w:t>ability to unite</w:t>
      </w:r>
      <w:r w:rsidRPr="00334AAC">
        <w:rPr>
          <w:color w:val="000000"/>
          <w:highlight w:val="cyan"/>
        </w:rPr>
        <w:t> </w:t>
      </w:r>
      <w:r w:rsidRPr="00334AAC">
        <w:rPr>
          <w:color w:val="000000"/>
          <w:highlight w:val="cyan"/>
          <w:u w:val="single"/>
          <w:shd w:val="clear" w:color="auto" w:fill="FFFF00"/>
        </w:rPr>
        <w:t>around a common vision</w:t>
      </w:r>
      <w:r w:rsidRPr="00334AAC">
        <w:rPr>
          <w:color w:val="000000"/>
        </w:rPr>
        <w:t> </w:t>
      </w:r>
      <w:r w:rsidRPr="00334AAC">
        <w:rPr>
          <w:color w:val="000000"/>
          <w:u w:val="single"/>
        </w:rPr>
        <w:t>or</w:t>
      </w:r>
      <w:r w:rsidRPr="00334AAC">
        <w:rPr>
          <w:color w:val="000000"/>
        </w:rPr>
        <w:t> </w:t>
      </w:r>
      <w:r w:rsidRPr="00334AAC">
        <w:rPr>
          <w:color w:val="000000"/>
          <w:u w:val="single"/>
        </w:rPr>
        <w:t>reach consensus</w:t>
      </w:r>
      <w:r w:rsidRPr="00334AAC">
        <w:rPr>
          <w:color w:val="000000"/>
        </w:rPr>
        <w:t>. </w:t>
      </w:r>
      <w:r w:rsidRPr="00334AAC">
        <w:rPr>
          <w:color w:val="000000"/>
          <w:u w:val="single"/>
        </w:rPr>
        <w:t>Recent</w:t>
      </w:r>
      <w:r w:rsidRPr="00334AAC">
        <w:rPr>
          <w:color w:val="000000"/>
        </w:rPr>
        <w:t> </w:t>
      </w:r>
      <w:r w:rsidRPr="00334AAC">
        <w:rPr>
          <w:color w:val="000000"/>
          <w:u w:val="single"/>
        </w:rPr>
        <w:t>elections suggest</w:t>
      </w:r>
      <w:r w:rsidRPr="00334AAC">
        <w:rPr>
          <w:color w:val="000000"/>
        </w:rPr>
        <w:t> </w:t>
      </w:r>
      <w:r w:rsidRPr="00334AAC">
        <w:rPr>
          <w:color w:val="000000"/>
          <w:u w:val="single"/>
        </w:rPr>
        <w:t>that</w:t>
      </w:r>
      <w:r w:rsidRPr="00334AAC">
        <w:rPr>
          <w:color w:val="000000"/>
        </w:rPr>
        <w:t> </w:t>
      </w:r>
      <w:r w:rsidRPr="00334AAC">
        <w:rPr>
          <w:color w:val="000000"/>
          <w:u w:val="single"/>
        </w:rPr>
        <w:t>Europe is</w:t>
      </w:r>
      <w:r w:rsidRPr="00334AAC">
        <w:rPr>
          <w:color w:val="000000"/>
        </w:rPr>
        <w:t> </w:t>
      </w:r>
      <w:r w:rsidRPr="00334AAC">
        <w:rPr>
          <w:color w:val="000000"/>
          <w:u w:val="single"/>
        </w:rPr>
        <w:t>just</w:t>
      </w:r>
      <w:r w:rsidRPr="00334AAC">
        <w:rPr>
          <w:color w:val="000000"/>
        </w:rPr>
        <w:t> </w:t>
      </w:r>
      <w:r w:rsidRPr="00334AAC">
        <w:rPr>
          <w:color w:val="000000"/>
          <w:u w:val="single"/>
        </w:rPr>
        <w:t>at the beginning</w:t>
      </w:r>
      <w:r w:rsidRPr="00334AAC">
        <w:rPr>
          <w:color w:val="000000"/>
        </w:rPr>
        <w:t> </w:t>
      </w:r>
      <w:r w:rsidRPr="00334AAC">
        <w:rPr>
          <w:color w:val="000000"/>
          <w:u w:val="single"/>
        </w:rPr>
        <w:t>of a</w:t>
      </w:r>
      <w:r w:rsidRPr="00334AAC">
        <w:rPr>
          <w:color w:val="000000"/>
        </w:rPr>
        <w:t> growing </w:t>
      </w:r>
      <w:r w:rsidRPr="00334AAC">
        <w:rPr>
          <w:color w:val="000000"/>
          <w:u w:val="single"/>
        </w:rPr>
        <w:t>trend toward fragmentation. As the</w:t>
      </w:r>
      <w:r w:rsidRPr="00334AAC">
        <w:rPr>
          <w:color w:val="000000"/>
        </w:rPr>
        <w:t> </w:t>
      </w:r>
      <w:r w:rsidRPr="00334AAC">
        <w:rPr>
          <w:color w:val="000000"/>
          <w:u w:val="single"/>
        </w:rPr>
        <w:t>number</w:t>
      </w:r>
      <w:r w:rsidRPr="00334AAC">
        <w:rPr>
          <w:color w:val="000000"/>
        </w:rPr>
        <w:t> </w:t>
      </w:r>
      <w:r w:rsidRPr="00334AAC">
        <w:rPr>
          <w:color w:val="000000"/>
          <w:u w:val="single"/>
        </w:rPr>
        <w:t>of conflicting interests</w:t>
      </w:r>
      <w:r w:rsidRPr="00334AAC">
        <w:rPr>
          <w:color w:val="000000"/>
        </w:rPr>
        <w:t> </w:t>
      </w:r>
      <w:r w:rsidRPr="00334AAC">
        <w:rPr>
          <w:color w:val="000000"/>
          <w:u w:val="single"/>
        </w:rPr>
        <w:t xml:space="preserve">grows, </w:t>
      </w:r>
      <w:r w:rsidRPr="00334AAC">
        <w:rPr>
          <w:color w:val="000000"/>
          <w:highlight w:val="cyan"/>
          <w:u w:val="single"/>
        </w:rPr>
        <w:t>it will</w:t>
      </w:r>
      <w:r w:rsidRPr="00334AAC">
        <w:rPr>
          <w:color w:val="000000"/>
          <w:highlight w:val="cyan"/>
        </w:rPr>
        <w:t> </w:t>
      </w:r>
      <w:r w:rsidRPr="00334AAC">
        <w:rPr>
          <w:color w:val="000000"/>
          <w:highlight w:val="cyan"/>
          <w:u w:val="single"/>
          <w:shd w:val="clear" w:color="auto" w:fill="FFFF00"/>
        </w:rPr>
        <w:t>become more difficult</w:t>
      </w:r>
      <w:r w:rsidRPr="00334AAC">
        <w:rPr>
          <w:color w:val="000000"/>
        </w:rPr>
        <w:t> </w:t>
      </w:r>
      <w:r w:rsidRPr="00334AAC">
        <w:rPr>
          <w:color w:val="000000"/>
          <w:u w:val="single"/>
        </w:rPr>
        <w:t>for European governments</w:t>
      </w:r>
      <w:r w:rsidRPr="00334AAC">
        <w:rPr>
          <w:color w:val="000000"/>
        </w:rPr>
        <w:t> </w:t>
      </w:r>
      <w:r w:rsidRPr="00334AAC">
        <w:rPr>
          <w:color w:val="000000"/>
          <w:highlight w:val="cyan"/>
          <w:u w:val="single"/>
          <w:shd w:val="clear" w:color="auto" w:fill="FFFF00"/>
        </w:rPr>
        <w:t>to</w:t>
      </w:r>
      <w:r w:rsidRPr="00334AAC">
        <w:rPr>
          <w:color w:val="000000"/>
        </w:rPr>
        <w:t> </w:t>
      </w:r>
      <w:r w:rsidRPr="00334AAC">
        <w:rPr>
          <w:color w:val="000000"/>
          <w:u w:val="single"/>
        </w:rPr>
        <w:t>effectively</w:t>
      </w:r>
      <w:r w:rsidRPr="00334AAC">
        <w:rPr>
          <w:color w:val="000000"/>
        </w:rPr>
        <w:t> </w:t>
      </w:r>
      <w:r w:rsidRPr="00334AAC">
        <w:rPr>
          <w:color w:val="000000"/>
          <w:highlight w:val="cyan"/>
          <w:u w:val="single"/>
          <w:shd w:val="clear" w:color="auto" w:fill="FFFF00"/>
        </w:rPr>
        <w:t>address complex challenges</w:t>
      </w:r>
      <w:r w:rsidRPr="00334AAC">
        <w:rPr>
          <w:color w:val="000000"/>
        </w:rPr>
        <w:t> </w:t>
      </w:r>
      <w:r w:rsidRPr="00334AAC">
        <w:rPr>
          <w:color w:val="000000"/>
          <w:u w:val="single"/>
        </w:rPr>
        <w:t>such as</w:t>
      </w:r>
      <w:r w:rsidRPr="00334AAC">
        <w:rPr>
          <w:color w:val="000000"/>
        </w:rPr>
        <w:t> sluggish economic growth, immigration and </w:t>
      </w:r>
      <w:r w:rsidRPr="00334AAC">
        <w:rPr>
          <w:color w:val="000000"/>
          <w:u w:val="single"/>
        </w:rPr>
        <w:t>ineffective armies</w:t>
      </w:r>
      <w:r w:rsidRPr="00334AAC">
        <w:rPr>
          <w:color w:val="000000"/>
        </w:rPr>
        <w:t>. In other words, populist-fueled fragmentation will produce political stasis that will make it difficult for democracy to deliver.</w:t>
      </w:r>
    </w:p>
    <w:p w14:paraId="72B8AB72" w14:textId="77777777" w:rsidR="0091521A" w:rsidRPr="00334AAC" w:rsidRDefault="0091521A" w:rsidP="0091521A">
      <w:pPr>
        <w:rPr>
          <w:rStyle w:val="StyleUnderline"/>
        </w:rPr>
      </w:pPr>
      <w:r w:rsidRPr="00334AAC">
        <w:rPr>
          <w:color w:val="000000"/>
        </w:rPr>
        <w:t>Democracies are, by design, competitive and thus often messy. But the kind of political fragmentation taking place in Europe today is pushing the boundaries of useful debate and deliberation. </w:t>
      </w:r>
      <w:r w:rsidRPr="00334AAC">
        <w:rPr>
          <w:color w:val="000000"/>
          <w:u w:val="single"/>
        </w:rPr>
        <w:t>As voters become increasingly frustrated with a lack of results,</w:t>
      </w:r>
      <w:r w:rsidRPr="00334AAC">
        <w:rPr>
          <w:color w:val="000000"/>
        </w:rPr>
        <w:t> </w:t>
      </w:r>
      <w:r w:rsidRPr="00334AAC">
        <w:rPr>
          <w:color w:val="000000"/>
          <w:highlight w:val="cyan"/>
          <w:u w:val="single"/>
          <w:shd w:val="clear" w:color="auto" w:fill="FFFF00"/>
        </w:rPr>
        <w:t>they will look to</w:t>
      </w:r>
      <w:r w:rsidRPr="00334AAC">
        <w:rPr>
          <w:color w:val="000000"/>
        </w:rPr>
        <w:t> </w:t>
      </w:r>
      <w:r w:rsidRPr="00334AAC">
        <w:rPr>
          <w:color w:val="000000"/>
          <w:u w:val="single"/>
        </w:rPr>
        <w:t>“more effective”</w:t>
      </w:r>
      <w:r w:rsidRPr="00334AAC">
        <w:rPr>
          <w:color w:val="000000"/>
        </w:rPr>
        <w:t> </w:t>
      </w:r>
      <w:r w:rsidRPr="00334AAC">
        <w:rPr>
          <w:color w:val="000000"/>
          <w:highlight w:val="cyan"/>
          <w:u w:val="single"/>
          <w:shd w:val="clear" w:color="auto" w:fill="FFFF00"/>
        </w:rPr>
        <w:t>strongman models</w:t>
      </w:r>
      <w:r w:rsidRPr="00334AAC">
        <w:rPr>
          <w:color w:val="000000"/>
          <w:highlight w:val="cyan"/>
        </w:rPr>
        <w:t> </w:t>
      </w:r>
      <w:r w:rsidRPr="00334AAC">
        <w:rPr>
          <w:color w:val="000000"/>
          <w:highlight w:val="cyan"/>
          <w:u w:val="single"/>
          <w:shd w:val="clear" w:color="auto" w:fill="FFFF00"/>
        </w:rPr>
        <w:t>of the type</w:t>
      </w:r>
      <w:r w:rsidRPr="00334AAC">
        <w:rPr>
          <w:color w:val="000000"/>
          <w:highlight w:val="cyan"/>
        </w:rPr>
        <w:t> </w:t>
      </w:r>
      <w:r w:rsidRPr="00334AAC">
        <w:rPr>
          <w:color w:val="000000"/>
          <w:highlight w:val="cyan"/>
          <w:u w:val="single"/>
          <w:shd w:val="clear" w:color="auto" w:fill="FFFF00"/>
        </w:rPr>
        <w:t>embodied by Russia</w:t>
      </w:r>
      <w:r w:rsidRPr="00334AAC">
        <w:rPr>
          <w:color w:val="000000"/>
        </w:rPr>
        <w:t> and China. As the competition between democracy and authoritarianism intensifies, democracies must be able to deliver. Unfortunately, populist-fueled fragmentation will make that harder. At the end of the day, people may be willing to forgo some of their freedoms in exchange for governments they view as capable of delivering results.</w:t>
      </w:r>
      <w:r w:rsidRPr="00334AAC">
        <w:rPr>
          <w:color w:val="000000"/>
        </w:rPr>
        <w:tab/>
      </w:r>
    </w:p>
    <w:p w14:paraId="3196325F" w14:textId="77777777" w:rsidR="0091521A" w:rsidRPr="00B03D90" w:rsidRDefault="0091521A" w:rsidP="0091521A">
      <w:pPr>
        <w:rPr>
          <w:rStyle w:val="Emphasis"/>
        </w:rPr>
      </w:pPr>
    </w:p>
    <w:p w14:paraId="4CB46AAB" w14:textId="167426EA" w:rsidR="003F31D3" w:rsidRDefault="003F31D3" w:rsidP="003F31D3">
      <w:pPr>
        <w:pStyle w:val="Heading3"/>
      </w:pPr>
      <w:r>
        <w:t>Manufacturing Uq</w:t>
      </w:r>
      <w:r w:rsidR="00284E6F">
        <w:t xml:space="preserve"> Ext.</w:t>
      </w:r>
    </w:p>
    <w:p w14:paraId="406CFAFD" w14:textId="77777777" w:rsidR="003F31D3" w:rsidRDefault="003F31D3" w:rsidP="003F31D3">
      <w:pPr>
        <w:pStyle w:val="Heading4"/>
      </w:pPr>
      <w:r>
        <w:t>Manufacturing is dying – US manufacturing activity is at its lowest in three years despite recent economic growth in all other sectors</w:t>
      </w:r>
    </w:p>
    <w:p w14:paraId="2FE57FB9" w14:textId="09623385" w:rsidR="003F31D3" w:rsidRDefault="003F31D3" w:rsidP="003F31D3">
      <w:r w:rsidRPr="00C671EF">
        <w:rPr>
          <w:rStyle w:val="Style13ptBold"/>
        </w:rPr>
        <w:t>Mutikani 21</w:t>
      </w:r>
      <w:r>
        <w:t xml:space="preserve"> (Lucia Mutikani, 6-3-2021, "US manufacturing near three-year low; casts a shadow over economy," Reuters, </w:t>
      </w:r>
      <w:r w:rsidRPr="00FF7F2B">
        <w:t>https://www.reuters.com/markets/us/us-manufacturing-sector-weakest-nearly-three-years-march-ism-2023-04-03/</w:t>
      </w:r>
      <w:r>
        <w:t>), ARD</w:t>
      </w:r>
    </w:p>
    <w:p w14:paraId="12619E72" w14:textId="77777777" w:rsidR="003F31D3" w:rsidRDefault="003F31D3" w:rsidP="003F31D3">
      <w:pPr>
        <w:rPr>
          <w:sz w:val="16"/>
        </w:rPr>
      </w:pPr>
      <w:r w:rsidRPr="00C671EF">
        <w:rPr>
          <w:sz w:val="16"/>
        </w:rPr>
        <w:t xml:space="preserve">A worker stands near the chimney stacks of a neighbouring factory at IceStone, a manufacturer of recycled glass countertops and surfaces, in New York City A worker stands near the chimney stacks of a neighbouring factory at IceStone, a manufacturer of recycled glass countertops and surfaces, in New York City, New York, U.S., June 3, 2021. REUTERS/Andrew Kelly Summary Manufacturing PMI at 46.3 in March versus 47.7 in February New orders index tumbles to 44.3 from 47.0 in February Employment contracts; prices gauge declines WASHINGTON, April 3 (Reuters) - </w:t>
      </w:r>
      <w:r w:rsidRPr="003067BA">
        <w:rPr>
          <w:rStyle w:val="StyleUnderline"/>
        </w:rPr>
        <w:t>U.S. manufacturing activity slumped in March to the lowest level in nearly three years as new orders plunged</w:t>
      </w:r>
      <w:r w:rsidRPr="00C671EF">
        <w:rPr>
          <w:sz w:val="16"/>
        </w:rPr>
        <w:t xml:space="preserve">, and analysts said </w:t>
      </w:r>
      <w:r w:rsidRPr="003067BA">
        <w:rPr>
          <w:rStyle w:val="StyleUnderline"/>
        </w:rPr>
        <w:t>activity</w:t>
      </w:r>
      <w:r w:rsidRPr="00C671EF">
        <w:rPr>
          <w:sz w:val="16"/>
        </w:rPr>
        <w:t xml:space="preserve"> could </w:t>
      </w:r>
      <w:r w:rsidRPr="003067BA">
        <w:rPr>
          <w:rStyle w:val="StyleUnderline"/>
        </w:rPr>
        <w:t>decline further due to tighter credit conditions.</w:t>
      </w:r>
      <w:r>
        <w:rPr>
          <w:rStyle w:val="StyleUnderline"/>
        </w:rPr>
        <w:t xml:space="preserve"> </w:t>
      </w:r>
      <w:r w:rsidRPr="00C671EF">
        <w:rPr>
          <w:sz w:val="16"/>
        </w:rPr>
        <w:t xml:space="preserve">The Institute for Supply Management (ISM) survey on Monday showed </w:t>
      </w:r>
      <w:r w:rsidRPr="003067BA">
        <w:rPr>
          <w:rStyle w:val="StyleUnderline"/>
        </w:rPr>
        <w:t>all subcomponents of its manufacturing PMI below the 50 threshold for the first time since 2009</w:t>
      </w:r>
      <w:r w:rsidRPr="00C671EF">
        <w:rPr>
          <w:sz w:val="16"/>
        </w:rPr>
        <w:t xml:space="preserve">. Some </w:t>
      </w:r>
      <w:r w:rsidRPr="003067BA">
        <w:rPr>
          <w:rStyle w:val="StyleUnderline"/>
        </w:rPr>
        <w:t>economists said this suggested a recession was around the corner</w:t>
      </w:r>
      <w:r w:rsidRPr="00C671EF">
        <w:rPr>
          <w:sz w:val="16"/>
        </w:rPr>
        <w:t>, while others said much would depend on the services sector, whose PMI remains consistent with a growing economy. The survey made no direct comment on recent financial markets turmoil. Makers of miscellaneous products said they were "closely monitoring the global banking situation" but there were no impacts "at this time." Federal Reserve rate hikes to fight inflation have raised borrowing costs and cooled demand for goods. "</w:t>
      </w:r>
      <w:r w:rsidRPr="003067BA">
        <w:rPr>
          <w:rStyle w:val="StyleUnderline"/>
        </w:rPr>
        <w:t>Manufacturing is pulling back, but the service sector was still chugging along</w:t>
      </w:r>
      <w:r w:rsidRPr="00C671EF">
        <w:rPr>
          <w:sz w:val="16"/>
        </w:rPr>
        <w:t xml:space="preserve"> in February," said Chris Low, chief economist at FHN Financial in New York. "As long as it remains well above 50 when reported on Wednesday</w:t>
      </w:r>
      <w:r w:rsidRPr="003067BA">
        <w:rPr>
          <w:rStyle w:val="StyleUnderline"/>
        </w:rPr>
        <w:t>, the broad economy should be just fine. Nevertheless, the health of manufacturing</w:t>
      </w:r>
      <w:r w:rsidRPr="00C671EF">
        <w:rPr>
          <w:sz w:val="16"/>
        </w:rPr>
        <w:t xml:space="preserve"> is related to the health of the overall economy." The ISM's manufacturing PMI fell to 46.3 last month, the lowest level since May 2020, from 47.7 in February. Outside the COVID-19 pandemic, it was the weakest reading since mid-2009. Economists polled by Reuters had forecast the index would dip to 47.5. </w:t>
      </w:r>
      <w:r w:rsidRPr="003067BA">
        <w:rPr>
          <w:rStyle w:val="StyleUnderline"/>
        </w:rPr>
        <w:t>The PMI remained below the 50 threshold for the fifth straight month, a sign of contraction in manufacturing</w:t>
      </w:r>
      <w:r w:rsidRPr="00C671EF">
        <w:rPr>
          <w:sz w:val="16"/>
        </w:rPr>
        <w:t xml:space="preserve">, yet hard data have suggested continued moderate growth in manufacturing, which accounts for 11.3% of the economy. Manufacturing expanded at a 4.5% annualized rate in the fourth quarter, the government reported last week. Reports last month also showed orders for capital goods excluding aircraft eked out a small gain in February as did manufacturing output. A separate survey from S&amp;P Global on Monday showed an improvement in U.S. manufacturing in March from February. "Economic </w:t>
      </w:r>
      <w:r w:rsidRPr="003067BA">
        <w:rPr>
          <w:rStyle w:val="StyleUnderline"/>
        </w:rPr>
        <w:t>statistics in the rest of the economy are not showing convincing signs of a recession</w:t>
      </w:r>
      <w:r w:rsidRPr="00C671EF">
        <w:rPr>
          <w:sz w:val="16"/>
        </w:rPr>
        <w:t xml:space="preserve">," said Christopher Rupkey, chief economist at FWDBONDS in New York. According to the ISM, 70% of manufacturing gross domestic product was contracting in March, down from 82% in February. It said more industries contracted strongly last month. "The proportion of manufacturing GDP with a composite PMI calculation at or below 45 percent, a good barometer of overall manufacturing sluggishness, was 25 percent in March, compared to 10 percent in February," said Timothy Fiore, chair of the ISM Manufacturing Business Survey Committee. Of the six largest manufacturing industries, only petroleum and coal products as well as machinery, registered growth in March. Other manufacturing industries reporting growth were printing and related support activities, miscellaneous manufacturing, fabricated metal products and primary metals. Twelve industries reporting contraction included furniture and related products, nonmetallic mineral products, textile mills, transportation equipment and computer and electronic products as well as electrical equipment, appliances and components. </w:t>
      </w:r>
      <w:r w:rsidRPr="003067BA">
        <w:rPr>
          <w:rStyle w:val="StyleUnderline"/>
        </w:rPr>
        <w:t>Comments from manufacturers were mostly downbeat</w:t>
      </w:r>
      <w:r w:rsidRPr="00C671EF">
        <w:rPr>
          <w:sz w:val="16"/>
        </w:rPr>
        <w:t xml:space="preserve">. Transportation equipment </w:t>
      </w:r>
      <w:r w:rsidRPr="003067BA">
        <w:rPr>
          <w:rStyle w:val="StyleUnderline"/>
        </w:rPr>
        <w:t>producers said "sales are slowing at an increasing rate</w:t>
      </w:r>
      <w:r w:rsidRPr="00C671EF">
        <w:rPr>
          <w:sz w:val="16"/>
        </w:rPr>
        <w:t>." Electrical equipment, appliances and components manufacturers reported "new orders are starting to soften." Makers of chemical products said "sales (were) a bit down, and budgets being cut with a greater emphasis on savings." But food, beverage and tobacco products manufacturers said "business is doing generally well, with input costs falling in some areas and rising in others." U.S. stocks were trading mixed. The dollar fell against a basket of currencies. U.S. Treasury prices rose. ISM Manufacturing PMI ISM Manufacturing PMI NEW ORDERS PLUNGE The ISM survey's forward-looking new orders sub-index fell to 44.3 last month from 47.0 in February. Demand could come under pressure following the failure of two regional banks recently. Banks have tightened lending standards, which could make it harder for small businesses and households to access credit. "Manufacturing activity was slowing before the recent stress, and we expect tighter conditions will contribute further to that slowdown in investment spending," said Tim Quinlan, a senior economist at Wells Fargo in Charlotte, North Carolina. Work backlogs shrank further last month, reflecting slower demand and improved supply chains. The ISM survey's measure of supplier deliveries slipped to 44.8, the lowest level since March 2009, from 45.2 in February. A reading below 50 indicates faster deliveries to factories. With supply improving, inflation at the factory gate is retreating. The ISM survey's measure of prices paid by manufacturers dropped to 49.2 from 51.3 in February. But oil prices jumped on Monday after Saudi Arabia and other OPEC+ oil producers on Sunday announced further oil output cuts of around 1.16 million barrels per day. Prices for services also remain high. Last month, the Fed raised its benchmark overnight interest rate by a quarter of a percentage point, but indicated it was on the verge of pausing further rate hikes due to market turmoil. The U.S. central bank has hiked its policy rate by 475 basis points since last March from the near-zero level to the current 4.75%-5.00% range. With weak demand, the survey's gauge of factory employment fell to 46.9 from 49.1 in February. The ISM said companies were "attempting to maintain workforce levels to support projected second-half growth, but to a lesser degree compared to February." Six industries reported a decline in employment. Economists were confident nonfarm payrolls growth in March would exceed 200,000 in the government's employment report on Friday.</w:t>
      </w:r>
    </w:p>
    <w:p w14:paraId="31100980" w14:textId="584A0F83" w:rsidR="00986644" w:rsidRPr="00672379" w:rsidRDefault="00A97620" w:rsidP="00986644">
      <w:pPr>
        <w:pStyle w:val="Heading2"/>
      </w:pPr>
      <w:r>
        <w:t>Addon---Robots</w:t>
      </w:r>
    </w:p>
    <w:p w14:paraId="4F494625" w14:textId="77777777" w:rsidR="00986644" w:rsidRDefault="00986644" w:rsidP="00986644">
      <w:pPr>
        <w:pStyle w:val="Heading3"/>
      </w:pPr>
      <w:r>
        <w:t>UQ – AI is taking our jobs now</w:t>
      </w:r>
    </w:p>
    <w:p w14:paraId="4914E0B1" w14:textId="77777777" w:rsidR="00986644" w:rsidRDefault="00986644" w:rsidP="00986644">
      <w:pPr>
        <w:pStyle w:val="Heading4"/>
      </w:pPr>
      <w:r>
        <w:t>New AI and automation technology are putting jobs at risk</w:t>
      </w:r>
    </w:p>
    <w:p w14:paraId="40FCCBAE" w14:textId="77777777" w:rsidR="00986644" w:rsidRDefault="00986644" w:rsidP="00986644">
      <w:r>
        <w:t xml:space="preserve">Beatrice </w:t>
      </w:r>
      <w:r w:rsidRPr="00672379">
        <w:rPr>
          <w:rFonts w:eastAsiaTheme="majorEastAsia" w:cstheme="majorBidi"/>
          <w:b/>
          <w:iCs/>
          <w:sz w:val="26"/>
        </w:rPr>
        <w:t>Nolan</w:t>
      </w:r>
      <w:r>
        <w:t xml:space="preserve"> 23, 3-28-20</w:t>
      </w:r>
      <w:r w:rsidRPr="00672379">
        <w:rPr>
          <w:rFonts w:eastAsiaTheme="majorEastAsia" w:cstheme="majorBidi"/>
          <w:b/>
          <w:iCs/>
          <w:sz w:val="26"/>
        </w:rPr>
        <w:t>23</w:t>
      </w:r>
      <w:r>
        <w:t>, "AI systems like ChatGPT could impact 300 million full-time jobs worldwide, with administrative and legal roles some of the most at risk, Goldman Sachs report says," Business Insider, https://www.businessinsider.com/generative-ai-chatpgt-300-million-full-time-jobs-goldman-sachs-2023-3</w:t>
      </w:r>
    </w:p>
    <w:p w14:paraId="3D1EA2D6" w14:textId="77777777" w:rsidR="00986644" w:rsidRDefault="00986644" w:rsidP="00986644">
      <w:r>
        <w:t>Generative artificial intelligence systems could lead to "significant disruption" in the labor market and affect around 300 million full-time jobs globally, according to new research from Goldman Sachs.</w:t>
      </w:r>
    </w:p>
    <w:p w14:paraId="5B59B04D" w14:textId="77777777" w:rsidR="00986644" w:rsidRDefault="00986644" w:rsidP="00986644">
      <w:r>
        <w:t>Generative AI, a type of artificial intelligence that is capable of generating text or other content in response to user prompts, has exploded in popularity in recent months following the launch to the public of OpenAI's ChatGPT. The buzzy chatbot quickly went viral with users and appeared to prompt several other tech companies to launch their own AI systems.</w:t>
      </w:r>
    </w:p>
    <w:p w14:paraId="1ACD5B88" w14:textId="77777777" w:rsidR="00986644" w:rsidRDefault="00986644" w:rsidP="00986644">
      <w:r>
        <w:t>Based on an analysis of data on occupational tasks in both the US and Europe, Goldman researchers extrapolated their findings and estimated that generative AI could expose 300 million full-time jobs around the world to automation if it lives up to its promised capabilities.</w:t>
      </w:r>
    </w:p>
    <w:p w14:paraId="533D36EA" w14:textId="77777777" w:rsidR="00986644" w:rsidRDefault="00986644" w:rsidP="00986644">
      <w:r>
        <w:t>The report, written by Joseph Briggs and Devesh Kodnani, said that roughly two-thirds of current jobs are exposed to some degree of AI automation while generative AI could substitute up to a quarter of current work.</w:t>
      </w:r>
    </w:p>
    <w:p w14:paraId="6E7085EC" w14:textId="77777777" w:rsidR="00986644" w:rsidRDefault="00986644" w:rsidP="00986644">
      <w:r>
        <w:t>White-collar workers are some of the most likely to be affected by new AI tools. The Goldman report highlighted US legal workers and administrative staff as particularly at risk from the new tech. An earlier study from researchers at Princeton University, the University of Pennsylvania, and New York University, also estimated legal services as the industry most likely to be affected by technology like ChatGPT.</w:t>
      </w:r>
    </w:p>
    <w:p w14:paraId="6DCEA38C" w14:textId="77777777" w:rsidR="00986644" w:rsidRDefault="00986644" w:rsidP="00986644">
      <w:r>
        <w:t>Manav Raj, one of the authors of the study, and an Assistant Professor of Management at the Wharton School of the University of Pennsylvania, told Insider this was because the legal services industry was made up of a relatively small number of occupations that were already highly exposed to AI automation.</w:t>
      </w:r>
    </w:p>
    <w:p w14:paraId="2B651298" w14:textId="77777777" w:rsidR="00986644" w:rsidRDefault="00986644" w:rsidP="00986644">
      <w:r>
        <w:t>Goldman's report suggested that if generative AI is widely implemented, it could lead to significant labor cost savings and new job creation. The current hype around AI has already given rise to new roles, including prompt engineers, a job that includes writing text instead of code to test AI chatbots.</w:t>
      </w:r>
    </w:p>
    <w:p w14:paraId="5F8717E0" w14:textId="77777777" w:rsidR="00986644" w:rsidRDefault="00986644" w:rsidP="00986644">
      <w:r>
        <w:t>The new tech could also boost global labor productivity, with Goldman estimating that AI could even eventually increase annual global GDP by 7%.</w:t>
      </w:r>
    </w:p>
    <w:p w14:paraId="5CABD13A" w14:textId="77777777" w:rsidR="00986644" w:rsidRDefault="00986644" w:rsidP="00986644"/>
    <w:p w14:paraId="46868AA4" w14:textId="77777777" w:rsidR="00986644" w:rsidRDefault="00986644" w:rsidP="00986644"/>
    <w:p w14:paraId="328196FC" w14:textId="77777777" w:rsidR="00986644" w:rsidRDefault="00986644" w:rsidP="00986644">
      <w:pPr>
        <w:pStyle w:val="Heading4"/>
      </w:pPr>
      <w:r>
        <w:t>Automation Advances are taking jobs from workers</w:t>
      </w:r>
    </w:p>
    <w:p w14:paraId="308A207B" w14:textId="77777777" w:rsidR="00986644" w:rsidRDefault="00986644" w:rsidP="00986644">
      <w:r w:rsidRPr="00672379">
        <w:rPr>
          <w:rFonts w:eastAsiaTheme="majorEastAsia" w:cstheme="majorBidi"/>
          <w:b/>
          <w:iCs/>
          <w:sz w:val="26"/>
        </w:rPr>
        <w:t>Mattes</w:t>
      </w:r>
      <w:r>
        <w:t xml:space="preserve"> 3 17 </w:t>
      </w:r>
      <w:r w:rsidRPr="00672379">
        <w:rPr>
          <w:rFonts w:eastAsiaTheme="majorEastAsia" w:cstheme="majorBidi"/>
          <w:b/>
          <w:iCs/>
          <w:sz w:val="26"/>
        </w:rPr>
        <w:t>17</w:t>
      </w:r>
      <w:r>
        <w:t xml:space="preserve"> "Experts Think UBI Is the Solution to Automation. This Year, We'll Find Out.," Futurism, https://futurism.com/experts-think-ubi-is-the-solution-to-automation-this-year-well-find-out</w:t>
      </w:r>
    </w:p>
    <w:p w14:paraId="3E0CEDD8" w14:textId="77777777" w:rsidR="00986644" w:rsidRDefault="00986644" w:rsidP="00986644">
      <w:r>
        <w:t>Dismissing vague warnings that robots are coming for our jobs is pretty easy. Not so easy? Dismissing hard evidence that they've already arrived and are doing those jobs better and more cheaply than we ever could.</w:t>
      </w:r>
    </w:p>
    <w:p w14:paraId="110D452C" w14:textId="77777777" w:rsidR="00986644" w:rsidRDefault="00986644" w:rsidP="00986644">
      <w:r>
        <w:t>Those are the facts the workers of the world faced when news broke earlier this year that a Chinese factory increased its production by 250 percent and dropped its defect rate by 80 percent by replacing 90 percent of its human workforce with automated machines. In fact, the transition to machines has been so successful, the plant may soon cut its remaining workforce from 60 to just 20 human workers.</w:t>
      </w:r>
    </w:p>
    <w:p w14:paraId="45236A52" w14:textId="77777777" w:rsidR="00986644" w:rsidRDefault="00986644" w:rsidP="00986644">
      <w:r>
        <w:t>That factory is just one example of how automation is putting the future of human labor in jeopardy.</w:t>
      </w:r>
    </w:p>
    <w:p w14:paraId="7AB2B49C" w14:textId="77777777" w:rsidR="00986644" w:rsidRDefault="00986644" w:rsidP="00986644">
      <w:r>
        <w:t>Experts are predicting that up to 47 percent of jobs in the United States may be replaced by automated systems—and that's all in the next decade. If that's not enough, manufacturing jobs aren't the only ones at risk. Automated systems are proving that they are capable of handling everything from "low-skill" work like flipping burgers and driving taxis to white-collar professions like managing hedge funds and preparing tax returns.</w:t>
      </w:r>
    </w:p>
    <w:p w14:paraId="34C7C94C" w14:textId="77777777" w:rsidR="00986644" w:rsidRDefault="00986644" w:rsidP="00986644">
      <w:r>
        <w:t>Researcher after researcher has concluded the same thing — automation is going to put a lot of people out of work very soon — but what people can't agree on is what we should do about it.</w:t>
      </w:r>
    </w:p>
    <w:p w14:paraId="6F822F90" w14:textId="77777777" w:rsidR="00986644" w:rsidRDefault="00986644" w:rsidP="00986644">
      <w:r>
        <w:t>Some, like President Barack Obama, recommend focusing on education and training to prepare people to take on new types of jobs once their jobs are replaced. Others recommend putting systems in place that would make having a job a guarantee.</w:t>
      </w:r>
    </w:p>
    <w:p w14:paraId="7067A809" w14:textId="77777777" w:rsidR="00986644" w:rsidRDefault="00986644" w:rsidP="00986644">
      <w:r>
        <w:t>Still others think a tax on robots could be the solution. Perhaps the most seriously discussed option, however, is universal basic income (UBI).</w:t>
      </w:r>
    </w:p>
    <w:p w14:paraId="53A663DE" w14:textId="77777777" w:rsidR="00986644" w:rsidRDefault="00986644" w:rsidP="00986644">
      <w:r>
        <w:t>So what exactly is it?</w:t>
      </w:r>
    </w:p>
    <w:p w14:paraId="31522C91" w14:textId="77777777" w:rsidR="00986644" w:rsidRDefault="00986644" w:rsidP="00986644">
      <w:r>
        <w:t>THE 411 ON UBI</w:t>
      </w:r>
    </w:p>
    <w:p w14:paraId="38848640" w14:textId="77777777" w:rsidR="00986644" w:rsidRDefault="00986644" w:rsidP="00986644">
      <w:r>
        <w:t>The idea behind a UBI system is that every member of a society regularly receives a set amount of unconditional money from the government or a public institution. How much money, how often it is given, who supplies it, and other variables are all open to interpretation.</w:t>
      </w:r>
    </w:p>
    <w:p w14:paraId="4F1F1B58" w14:textId="77777777" w:rsidR="00986644" w:rsidRDefault="00986644" w:rsidP="00986644">
      <w:r>
        <w:t>Proponents of such a system say its benefits would be multifold. With so many people expected to lose their jobs in the coming decades, UBI would be a way for the government of a country to ensure it doesn't see a drastic increase in poverty due to unemployment. They point to the encouraging results of past studies in their support of UBI, noting how some trials have revealed a link between UBI and better health, while others have noted a drop in the usage of "temptation goods" like alcohol and tobacco in societies with a UBI in place, particularly if those societies are in underdeveloped nations.</w:t>
      </w:r>
    </w:p>
    <w:p w14:paraId="7768CD7E" w14:textId="77777777" w:rsidR="00986644" w:rsidRDefault="00986644" w:rsidP="00986644"/>
    <w:p w14:paraId="0AA04267" w14:textId="77777777" w:rsidR="00986644" w:rsidRDefault="00986644" w:rsidP="00986644">
      <w:pPr>
        <w:pStyle w:val="Heading4"/>
      </w:pPr>
      <w:r>
        <w:t>AI and Automation move to greatly increase unemployment in even more jobs</w:t>
      </w:r>
    </w:p>
    <w:p w14:paraId="412024FC" w14:textId="77777777" w:rsidR="00986644" w:rsidRDefault="00986644" w:rsidP="00986644">
      <w:r>
        <w:t xml:space="preserve">Valerias </w:t>
      </w:r>
      <w:r w:rsidRPr="005D17E8">
        <w:rPr>
          <w:rFonts w:eastAsiaTheme="majorEastAsia" w:cstheme="majorBidi"/>
          <w:b/>
          <w:iCs/>
          <w:sz w:val="26"/>
        </w:rPr>
        <w:t>Bangert</w:t>
      </w:r>
      <w:r>
        <w:t xml:space="preserve"> </w:t>
      </w:r>
      <w:r w:rsidRPr="005D17E8">
        <w:rPr>
          <w:rFonts w:eastAsiaTheme="majorEastAsia" w:cstheme="majorBidi"/>
          <w:b/>
          <w:iCs/>
          <w:sz w:val="26"/>
        </w:rPr>
        <w:t>22</w:t>
      </w:r>
      <w:r>
        <w:t>, 1-8-2022, "AI is quietly eating up the world’s workforce with job automation," VentureBeat, https://venturebeat.com/datadecisionmakers/ai-is-quietly-eating-up-the-worlds-workforce-with-job-automation/</w:t>
      </w:r>
    </w:p>
    <w:p w14:paraId="0937C0E6" w14:textId="77777777" w:rsidR="00986644" w:rsidRDefault="00986644" w:rsidP="00986644">
      <w:r>
        <w:t>AI job automation: The debate</w:t>
      </w:r>
    </w:p>
    <w:p w14:paraId="3AEFF9DE" w14:textId="77777777" w:rsidR="00986644" w:rsidRDefault="00986644" w:rsidP="00986644">
      <w:r>
        <w:t>The debate around whether AI will automate jobs away is heating up. AI critics claim that these statistical models lack the creativity and intuition of human workers and that they are thus doomed to specific, repetitive tasks. However, this pessimism fundamentally underestimates the power of AI. While AI job automation has already replaced around 400,000 factory jobs in the U.S. from 1990 to 2007, with another 2 million on the way, AI today is automating the economy in a much more subtle way.</w:t>
      </w:r>
    </w:p>
    <w:p w14:paraId="235189F9" w14:textId="77777777" w:rsidR="00986644" w:rsidRDefault="00986644" w:rsidP="00986644">
      <w:r>
        <w:t>Robo-writers</w:t>
      </w:r>
    </w:p>
    <w:p w14:paraId="0A26E483" w14:textId="77777777" w:rsidR="00986644" w:rsidRDefault="00986644" w:rsidP="00986644">
      <w:r>
        <w:t>Take the example of writing jobs. AI can easily generate text that is indistinguishable from human writing. This type of AI job automation is replacing workers in a way that is largely invisible to the naked eye.</w:t>
      </w:r>
    </w:p>
    <w:p w14:paraId="11191AE8" w14:textId="77777777" w:rsidR="00986644" w:rsidRDefault="00986644" w:rsidP="00986644">
      <w:r>
        <w:t>For example, the popular AI copywriting app, Rytr, boasts over 600,000 users, and it’s growing at a brisk pace. In other words, over half a million people are using Rytr alone to fully or partially automate their writing. It’s estimated that there are just over 1 million freelance writers around the world, who are increasingly competing with robots that don’t tire, don’t require payment, and can generate an unlimited amount of content.</w:t>
      </w:r>
    </w:p>
    <w:p w14:paraId="0B29FB4B" w14:textId="77777777" w:rsidR="00986644" w:rsidRDefault="00986644" w:rsidP="00986644">
      <w:r>
        <w:t>The implications of this are serious: Classical projections for AI-induced job loss focused only on repetitive manual labor and blue-collar jobs. But white-collar jobs, like content writing, are just as vulnerable to AI replacement.</w:t>
      </w:r>
    </w:p>
    <w:p w14:paraId="649A2AE2" w14:textId="77777777" w:rsidR="00986644" w:rsidRDefault="00986644" w:rsidP="00986644">
      <w:r>
        <w:t>Robo-support</w:t>
      </w:r>
    </w:p>
    <w:p w14:paraId="096C1A9D" w14:textId="77777777" w:rsidR="00986644" w:rsidRDefault="00986644" w:rsidP="00986644">
      <w:r>
        <w:t>This trend is not limited to writing. AI is also automating jobs in customer service, accounting, and a host of other professions. For instance, companies like Thankful, Yext, and Forethought use AI to automate customer support. This shift is often imperceptible to the customer, who doesn’t know if they’re speaking to a biological intelligence or a machine. The rise of AI-powered customer service has big implications for the workforce. It’s estimated that 85 percent of customer interactions are already handled without human interaction.</w:t>
      </w:r>
    </w:p>
    <w:p w14:paraId="1345ABD7" w14:textId="77777777" w:rsidR="00986644" w:rsidRDefault="00986644" w:rsidP="00986644">
      <w:r>
        <w:t>According to the Bureau of Labor Statistics, there are nearly 3 million customer service representatives employed in the United States. Many of these jobs are at risk of being replaced by AI. When jobs like these are automated away, the question is: Where do the displaced workers go?</w:t>
      </w:r>
    </w:p>
    <w:p w14:paraId="72DE106C" w14:textId="77777777" w:rsidR="00986644" w:rsidRDefault="00986644" w:rsidP="00986644">
      <w:r>
        <w:t>The answer is not clear. It’s possible that many of these workers will be re-employed in other fields. But it’s also possible that they will become unemployed, and that the economy will struggle to absorb them. This is driving calls for a universal basic income, in which the government provides all citizens with a basic income to live on, to offset job losses due to automation.</w:t>
      </w:r>
    </w:p>
    <w:p w14:paraId="4C28FDB7" w14:textId="77777777" w:rsidR="00986644" w:rsidRDefault="00986644" w:rsidP="00986644">
      <w:r>
        <w:t>Robo-translators</w:t>
      </w:r>
    </w:p>
    <w:p w14:paraId="5B9A2055" w14:textId="77777777" w:rsidR="00986644" w:rsidRDefault="00986644" w:rsidP="00986644">
      <w:r>
        <w:t>Translation has, of course, long been at risk of automation. However, the advent of large language models is making human translators increasingly vulnerable to replacement by AI. In a 2020 research paper, it was shown that a Transformer-based deep learning system outperforms human translators. This study is significant because it shows that AI translators are not just as good as, but often better than, human translators.</w:t>
      </w:r>
    </w:p>
    <w:p w14:paraId="42D74854" w14:textId="77777777" w:rsidR="00986644" w:rsidRDefault="00986644" w:rsidP="00986644">
      <w:r>
        <w:t>What’s more, the rise of AI translators is likely to have a negative effect on the wages of human translators. As AI translation becomes more common, the demand for human translators will decrease, and their wages will accordingly drop. While many economists once worried about the impact of outsourcing on the white-collar workforce, the coming wave of AI will have an even more serious impact, across sectors.</w:t>
      </w:r>
    </w:p>
    <w:p w14:paraId="57FE841F" w14:textId="77777777" w:rsidR="00986644" w:rsidRDefault="00986644" w:rsidP="00986644">
      <w:r>
        <w:t>In fact, as Forbes reports, AI job automation has already been the primary driver in U.S. income inequality over the past 40 years.</w:t>
      </w:r>
    </w:p>
    <w:p w14:paraId="5A1F8FA6" w14:textId="77777777" w:rsidR="00986644" w:rsidRDefault="00986644" w:rsidP="00986644">
      <w:r>
        <w:t>Robo-coders</w:t>
      </w:r>
    </w:p>
    <w:p w14:paraId="07D6ACD9" w14:textId="77777777" w:rsidR="00986644" w:rsidRDefault="00986644" w:rsidP="00986644">
      <w:r>
        <w:t>Just over a year ago, an OpenAI beta tester posited that AI may one day replace many coder jobs. At the time, OpenAI hadn’t yet released its code-generation engine, Codex, which now allows AI to autonomously write code in multiple languages. While the Codex of today is fairly primitive, one doesn’t need to be a futurist to see how this technology could be used to automate away many coder jobs in the future. As AI gets better at understanding code and writing it, it will soon come to match and ultimately exceed human skill levels.</w:t>
      </w:r>
    </w:p>
    <w:p w14:paraId="51B1B6A1" w14:textId="77777777" w:rsidR="00986644" w:rsidRDefault="00986644" w:rsidP="00986644">
      <w:r>
        <w:t>The implications of AI job automation</w:t>
      </w:r>
    </w:p>
    <w:p w14:paraId="29B8285D" w14:textId="77777777" w:rsidR="00986644" w:rsidRDefault="00986644" w:rsidP="00986644">
      <w:r>
        <w:t>Just two years ago, the idea of AI automating jobs like creative roles was the stuff of science fiction or at least relegated to a few early-adopting businesses. But now, AI is becoming table stakes for many businesses. In other words, if you’re not using AI, you’re at a disadvantage. The major reason for this is that large language model, primarily OpenAI’s GPT-3, have become much better at understanding natural language.</w:t>
      </w:r>
    </w:p>
    <w:p w14:paraId="18F14484" w14:textId="77777777" w:rsidR="00986644" w:rsidRDefault="00986644" w:rsidP="00986644">
      <w:r>
        <w:t>The examples given so far are just the tip of the iceberg. AI is automating jobs away in virtually every sector and industry. While this might seem like cause for alarm, it’s actually long overdue news. The fact is, we’ve been living in a world where machines have been slowly replacing human workers for centuries.</w:t>
      </w:r>
    </w:p>
    <w:p w14:paraId="7ADE2F6D" w14:textId="77777777" w:rsidR="00986644" w:rsidRDefault="00986644" w:rsidP="00986644">
      <w:r>
        <w:t>What’s new is the pace of this automation. Machines are now becoming faster, better, and cheaper than humans at an alarming rate. As a result, we’re seeing a fundamental shift in the economy where machines are starting to do the creative jobs of human beings.</w:t>
      </w:r>
    </w:p>
    <w:p w14:paraId="38CE60A2" w14:textId="77777777" w:rsidR="00986644" w:rsidRDefault="00986644" w:rsidP="00986644">
      <w:r>
        <w:t>Amidst the opportunity to automate away jobs, a new wave of AI-focused startups has emerged, all seeking to cash in on the potential of AI. This AI gold rush is evidenced by the billions of dollars in venture funding that has flowed into AI startups in recent months. In the third quarter of 2021 alone, nearly $18 billion was invested in AI companies, a record high.</w:t>
      </w:r>
    </w:p>
    <w:p w14:paraId="605E0064" w14:textId="77777777" w:rsidR="00986644" w:rsidRDefault="00986644" w:rsidP="00986644">
      <w:r>
        <w:t>This influx of capital is a sign that investors believe in the potential of AI, and they are betting that it will eventually automate away many jobs, generating that value with machines instead. In the meantime, we should prepare ourselves for a future in which AI is quietly eating up the world’s workforce.</w:t>
      </w:r>
    </w:p>
    <w:p w14:paraId="1141D87E" w14:textId="77777777" w:rsidR="00986644" w:rsidRDefault="00986644" w:rsidP="00986644">
      <w:r>
        <w:t>Valerias Bangert is a strategy and innovation consultant, founder of three profitable media outlets, and published author.</w:t>
      </w:r>
    </w:p>
    <w:p w14:paraId="261B1D49" w14:textId="77777777" w:rsidR="00986644" w:rsidRDefault="00986644" w:rsidP="00986644"/>
    <w:p w14:paraId="793F463E" w14:textId="77777777" w:rsidR="00986644" w:rsidRDefault="00986644" w:rsidP="00986644"/>
    <w:p w14:paraId="0B76B8BB" w14:textId="77777777" w:rsidR="00986644" w:rsidRDefault="00986644" w:rsidP="00986644">
      <w:pPr>
        <w:pStyle w:val="Heading3"/>
      </w:pPr>
      <w:r>
        <w:t>UBI will help in face of AI taking over</w:t>
      </w:r>
    </w:p>
    <w:p w14:paraId="64998951" w14:textId="77777777" w:rsidR="00986644" w:rsidRDefault="00986644" w:rsidP="00986644">
      <w:pPr>
        <w:pStyle w:val="Heading4"/>
      </w:pPr>
      <w:r>
        <w:t>UBI is a key factor in preventing decline from Automation Job loss – NOT GREAT CARD</w:t>
      </w:r>
    </w:p>
    <w:p w14:paraId="7135C8C8" w14:textId="77777777" w:rsidR="00986644" w:rsidRPr="00B64507" w:rsidRDefault="00986644" w:rsidP="00986644">
      <w:r>
        <w:t>Maria Morrissey {12/10, 2018} (“A.I. &amp; Universal Basic Income”, December 10, 2018,</w:t>
      </w:r>
      <w:r w:rsidRPr="005525C8">
        <w:t xml:space="preserve"> https://aipavilion.github.io/docs/papers/ubi.pdf</w:t>
      </w:r>
      <w:r>
        <w:t>)</w:t>
      </w:r>
    </w:p>
    <w:p w14:paraId="37649120" w14:textId="77777777" w:rsidR="00986644" w:rsidRDefault="00986644" w:rsidP="00986644">
      <w:r>
        <w:t>I. Artificial Intelligence &amp; Automation There is growing acknowledge and discussion that as Artificial intelligence develops and automation improves it will transform the nature of work. A November 2017 report from global management consulting firm McKinsey on the effects of automation on jobs, skills and wages expects 400 million to 800 million people could be displaced by automation in the next 12 years. 4 Automation will not only effect low wage and low skill jobs but middle-income jobs like office workers, junior workers. 5 Lower incomes and potential unemployment looming for middle income workers, governments could face fundamental problems like lost taxes and dissatisfied voting classes. 6 These predictions create a pressing problem that needs to be addressed by our government, businesses, and us as citizens. This disruption of our current economy by automation is a threat whether or not we choose to address it or prevent it. However, some disregard the threat of automation and believe that automation will create new jobs, as the Industrial Revolution did. Yet, having blind optimism that at a minimum 400 million new jobs will be created in response to automation is not a solution that I support. Funding research to potential solutions is a proactive solution that could curb the effects of automation and may be the solution that saves our economy and middle class. II. Universal Basic Income as a Solution Following many discussions of the future of work and automation is the mention of Universal Basic Income as a program that may be needed in the future to uphold our economy and redistribute the immense wealth created by technology. A universal basic income (UBI) is a fixed amount, at a level sufficient for subsistence, given by the state to all its citizens regardless of income or work status.7 UBI is often proposed to be distributed at scheduled intervals, a week, month, or even a year.8 The average amount proposed is around $10,000 annually (about 20% of average earnings), although this amount varies widely from country to country.9 The cost of UBI in the U.S. would be about $3.2 trillion, or $1.5 trillion if excluding payments to households earning more than $100,000, retirees receiving Social Security, and children.10 Proposals vary in how they will fund the program but possible sources of funding include: carbon taxes, income taxes, value added tax, negative interest rates, earnings from investments, decreases in military spending, sovereign wealth funds, and resource-based revenues.11 Universal Basic Income can be a solution for the future of automation and preventing a rapid increase in the amounts of economic inequality in our country. UBI is a way to distribute the fruits of technological advancement fairly, in order to correct for the eventual job loss caused by automation. The most substantial benefit would also be do eliminate households living below the poverty line.12 Some even cite a potential for people to explore creativity, entrepreneurship, and research. Nobel prize-winning economist, Paul Krugman, has argued that a minimum income is a way to cushion the blow from the automation revolution, a way of ensuring the middle class isn’t decimated in the transition to a new economy</w:t>
      </w:r>
    </w:p>
    <w:p w14:paraId="282044D4" w14:textId="77777777" w:rsidR="00986644" w:rsidRDefault="00986644" w:rsidP="00986644"/>
    <w:p w14:paraId="78FD4870" w14:textId="77777777" w:rsidR="00986644" w:rsidRDefault="00986644" w:rsidP="00986644">
      <w:pPr>
        <w:pStyle w:val="Heading4"/>
      </w:pPr>
      <w:r>
        <w:t>UBI doesn’t dissuade work – it is key to prevent job loss</w:t>
      </w:r>
    </w:p>
    <w:p w14:paraId="27D0DF35" w14:textId="77777777" w:rsidR="00986644" w:rsidRDefault="00986644" w:rsidP="00986644">
      <w:r>
        <w:t xml:space="preserve">Michael J. </w:t>
      </w:r>
      <w:r w:rsidRPr="002940DA">
        <w:rPr>
          <w:rFonts w:eastAsiaTheme="majorEastAsia" w:cstheme="majorBidi"/>
          <w:b/>
          <w:iCs/>
          <w:sz w:val="26"/>
        </w:rPr>
        <w:t>Coren</w:t>
      </w:r>
      <w:r>
        <w:t xml:space="preserve"> {2/13, 20</w:t>
      </w:r>
      <w:r w:rsidRPr="002940DA">
        <w:rPr>
          <w:rFonts w:eastAsiaTheme="majorEastAsia" w:cstheme="majorBidi"/>
          <w:b/>
          <w:iCs/>
          <w:sz w:val="26"/>
        </w:rPr>
        <w:t>18</w:t>
      </w:r>
      <w:r>
        <w:t xml:space="preserve">} (MIT Knight Science Journalism Fellow (climate). MIT. 2017 · Fred Krupp Scholarship in Environmental Studies (Yale). Yale University. 2006 · Henry Luce Scholar., Quartz, “When you give Alaskans a universal basic income, they still keep working”, February 13, 2018, </w:t>
      </w:r>
      <w:r w:rsidRPr="005525C8">
        <w:t>https://qz.com/1205591/a-universal-basic-income-experiment-in-alaska-shows-employment-didnt-drop</w:t>
      </w:r>
      <w:r>
        <w:t>)</w:t>
      </w:r>
    </w:p>
    <w:p w14:paraId="130FCB19" w14:textId="77777777" w:rsidR="00986644" w:rsidRDefault="00986644" w:rsidP="00986644">
      <w:r>
        <w:t>A universal basic income (UBI) is at the heart of the debate about how society will organize itself after robots and algorithms do more and more of today’s work. Not everyone agrees how we do this.</w:t>
      </w:r>
    </w:p>
    <w:p w14:paraId="5FEF4590" w14:textId="77777777" w:rsidR="00986644" w:rsidRDefault="00986644" w:rsidP="00986644">
      <w:r>
        <w:t>One side argues, with some evidence, that giving all citizens a minimum stipend that covers basic needs discourages punching our time cards. Jobs also give us more than just money, they offer purpose and social cohesion.</w:t>
      </w:r>
    </w:p>
    <w:p w14:paraId="794C8A16" w14:textId="77777777" w:rsidR="00986644" w:rsidRDefault="00986644" w:rsidP="00986644">
      <w:r>
        <w:t>The other argues this model has us all wrong: Humans desire meaningful work, and a basic income allows them to pursue it through better education, time and flexibility that ultimately benefits society.</w:t>
      </w:r>
    </w:p>
    <w:p w14:paraId="085A79F6" w14:textId="77777777" w:rsidR="00986644" w:rsidRDefault="00986644" w:rsidP="00986644">
      <w:r>
        <w:t>A working paper published this month with the National Bureau of Economic Research begins to answer these issues with empirical data. Earlier studies analyzing lottery winners and negative tax experiments in the 1970s found for every 10% increase in unearned income, earned income seemed to fall by about 1%. Those experiments suggested payments created a slight disincentive to work (although those studies suffered from small sample sizes and short time frames, usually three to five years, compared to the universal, long-term coverage envisioned in a UBI).</w:t>
      </w:r>
    </w:p>
    <w:p w14:paraId="12059189" w14:textId="77777777" w:rsidR="00986644" w:rsidRDefault="00986644" w:rsidP="00986644">
      <w:r>
        <w:t>The study examining the Alaska Permanent Fund calls this into question. The $60.1-billion state fund, established in 1976, collects revenue from Alaska’s oil and mineral leases to fund an annual stipend to Alaskans. Since 1982, the fund has sent a dividend check to every Alaskan resident. In recent years, its been up to $2,072 per person, or $8,288 for a family of four (it was reduced in 2016 amid a budget crisis).</w:t>
      </w:r>
    </w:p>
    <w:p w14:paraId="7AACECF6" w14:textId="77777777" w:rsidR="00986644" w:rsidRDefault="00986644" w:rsidP="00986644">
      <w:r>
        <w:t>Alaska’s system set up an ideal experiment. Researchers from the University of Chicago and the University of Pennsylvania compared residents’ behavior before and after the dividend to decide what effect the payments had on workforce participation.</w:t>
      </w:r>
    </w:p>
    <w:p w14:paraId="570BA269" w14:textId="77777777" w:rsidR="00986644" w:rsidRDefault="00986644" w:rsidP="00986644">
      <w:r>
        <w:t>They found that full-time employment did not change at all, and the share of Alaskans who worked part-time jobs increased by 17%.</w:t>
      </w:r>
    </w:p>
    <w:p w14:paraId="74627886" w14:textId="77777777" w:rsidR="00986644" w:rsidRDefault="00986644" w:rsidP="00986644">
      <w:r>
        <w:t>“Given prior findings on the magnitude of the income effect, it is somewhat surprising for an unconditional cash transfer not to decrease employment,” the paper states.</w:t>
      </w:r>
    </w:p>
    <w:p w14:paraId="00B6997B" w14:textId="77777777" w:rsidR="00986644" w:rsidRDefault="00986644" w:rsidP="00986644">
      <w:r>
        <w:t>The authors theorize employment remained steady because the extra income that allowed people to buy more also increased demand for service jobs, a finding consistent with the economic data of the time. (There was no effect seen when it came to jobs, such as those in manufacturing, that produce exports.) Essentially, the authors argue, macro-economic effects of higher spending supported overall employment.</w:t>
      </w:r>
    </w:p>
    <w:p w14:paraId="782AAD44" w14:textId="77777777" w:rsidR="00986644" w:rsidRDefault="00986644" w:rsidP="00986644">
      <w:r>
        <w:t>The fund has won over skeptical Alaskans. The Economic Security Project (ESP), a group backing efforts to collect data on unconditional cash stipends, recently commissioned a survey of 1,004 Alaskan voters to see how they felt about the Alaska Permanent Fund. Public support for the program has deepened in the past generation, despite the prospect of raising taxes.</w:t>
      </w:r>
    </w:p>
    <w:p w14:paraId="184602A4" w14:textId="77777777" w:rsidR="00986644" w:rsidRDefault="00986644" w:rsidP="00986644">
      <w:r>
        <w:t>Elsewhere, UBI studies are ongoing. After lying dormant for several decades, basic income research has experienced a resurgence. With advances in artificial intelligence and automation looming, Silicon Valley types, as well as countries such as Finland, are funding an assortment of pilots and studies.</w:t>
      </w:r>
    </w:p>
    <w:p w14:paraId="50E01309" w14:textId="77777777" w:rsidR="00986644" w:rsidRDefault="00986644" w:rsidP="00986644">
      <w:r>
        <w:t>The most recent paper is not the final word: The Alaskan dividends are not a full UBI (they don’t cover minimal living expenses). Contexts differ from country to country, and within regions of countries. The dozen or so experiments now being run around the world will soon shed more light on the question.</w:t>
      </w:r>
    </w:p>
    <w:p w14:paraId="3F4728B8" w14:textId="77777777" w:rsidR="00986644" w:rsidRPr="00D31252" w:rsidRDefault="00986644" w:rsidP="00986644"/>
    <w:p w14:paraId="27F1FCA1" w14:textId="77777777" w:rsidR="00986644" w:rsidRDefault="00986644" w:rsidP="00986644">
      <w:pPr>
        <w:pStyle w:val="Heading3"/>
      </w:pPr>
      <w:r>
        <w:t>UBI is key to increase jobs and prevent unemployment and death in a jobless economy</w:t>
      </w:r>
    </w:p>
    <w:p w14:paraId="0975618B" w14:textId="77777777" w:rsidR="00986644" w:rsidRDefault="00986644" w:rsidP="00986644">
      <w:pPr>
        <w:pStyle w:val="Heading4"/>
      </w:pPr>
      <w:r>
        <w:t>UBI increases wellbeing and Mental Health of workers</w:t>
      </w:r>
    </w:p>
    <w:p w14:paraId="772BB5AF" w14:textId="77777777" w:rsidR="00986644" w:rsidRPr="00D31252" w:rsidRDefault="00986644" w:rsidP="00986644">
      <w:r>
        <w:t xml:space="preserve">Kangas, </w:t>
      </w:r>
      <w:r w:rsidRPr="00D31252">
        <w:rPr>
          <w:rFonts w:eastAsiaTheme="majorEastAsia" w:cstheme="majorBidi"/>
          <w:b/>
          <w:iCs/>
          <w:sz w:val="26"/>
        </w:rPr>
        <w:t>Olli</w:t>
      </w:r>
      <w:r>
        <w:t xml:space="preserve"> 19, 8-2-20</w:t>
      </w:r>
      <w:r w:rsidRPr="00D31252">
        <w:rPr>
          <w:rFonts w:eastAsiaTheme="majorEastAsia" w:cstheme="majorBidi"/>
          <w:b/>
          <w:iCs/>
          <w:sz w:val="26"/>
        </w:rPr>
        <w:t>19</w:t>
      </w:r>
      <w:r>
        <w:t>, "The basic income experiment 2017–2018 in Finland : Preliminary results," No Publication, https://julkaisut.valtioneuvosto.fi/handle/10024/161361</w:t>
      </w:r>
    </w:p>
    <w:p w14:paraId="62E5F082" w14:textId="77777777" w:rsidR="00986644" w:rsidRDefault="00986644" w:rsidP="00986644">
      <w:r>
        <w:t>Previous studies have shown that one of the best individual measurements of wellbeing is satisfaction with life. Satisfaction with life was measured by a variable where the value 0 on a scale from 0 to 10 means very high dissatisfaction with life and the value 10 very high satisfaction with life. In the test group the average value for satisfaction with life was 7.32 and in the control group 6.76. The difference is statistically highly significant (p=&lt; .0001). The difference remained significant even when we controlled for the background variables: gender, age, education, structure of the household and income. The same applies basically to all statistically significant differences between the groups presented below. Table 5 compares the test group and the control group as regards trust in other persons, the legal system and politicians. Trust in other persons refers to so-called generalised trust, which according to previous international studies is high in Finland and the other Nordic countries. 8 One explanation for the high level of trust has been the universal way of delivering benefits and services in the Nordic welfare states.9 Furthermore, the perception of a sufficient level for social security benefits is connected to a higher level of trust. 10 In this study, all three dimensions of trust are evaluated on a scale of 0 to 10 where the value 0 indicates total distrust and the value 10 the highest possible level of trust.</w:t>
      </w:r>
    </w:p>
    <w:p w14:paraId="2A48A7D5" w14:textId="77777777" w:rsidR="00986644" w:rsidRDefault="00986644" w:rsidP="00986644">
      <w:r>
        <w:t xml:space="preserve">In a population survey carried out by Kela in 2017, the average level of generalised trust for the whole population was 7.4. Table 5 shows that the level of generalised trust is lower than for the whole population in both the test group and the control group. However, in the group that received basic income, trust in other persons is at a slightly higher level than in the control group. </w:t>
      </w:r>
    </w:p>
    <w:p w14:paraId="405B72D7" w14:textId="77777777" w:rsidR="00986644" w:rsidRDefault="00986644" w:rsidP="00986644">
      <w:r>
        <w:t xml:space="preserve">                                                           Table 5. Trust in other persons, the legal system and politicians </w:t>
      </w:r>
    </w:p>
    <w:p w14:paraId="0F51817E" w14:textId="77777777" w:rsidR="00986644" w:rsidRDefault="00986644" w:rsidP="00986644">
      <w:r>
        <w:t xml:space="preserve">                                                     Trust in other persons   Trust in the legal system    Trust in politicians  </w:t>
      </w:r>
    </w:p>
    <w:p w14:paraId="44E17B04" w14:textId="77777777" w:rsidR="00986644" w:rsidRDefault="00986644" w:rsidP="00986644">
      <w:r>
        <w:t xml:space="preserve">                                                           Test   Control                       Test     Control                 Test   Control </w:t>
      </w:r>
    </w:p>
    <w:p w14:paraId="193923CB" w14:textId="77777777" w:rsidR="00986644" w:rsidRDefault="00986644" w:rsidP="00986644">
      <w:r>
        <w:t xml:space="preserve">Avg                                                     6.68       6.30                         6.62        6.30                    4.28     3.80 </w:t>
      </w:r>
    </w:p>
    <w:p w14:paraId="401EE655" w14:textId="77777777" w:rsidR="00986644" w:rsidRDefault="00986644" w:rsidP="00986644">
      <w:r>
        <w:t xml:space="preserve">Standard deviation                          2.33       2.50                         2.58        2.61                     2.70     2.69 </w:t>
      </w:r>
    </w:p>
    <w:p w14:paraId="7C771E92" w14:textId="77777777" w:rsidR="00986644" w:rsidRDefault="00986644" w:rsidP="00986644">
      <w:r>
        <w:t xml:space="preserve">Statistical significance                          .0030                                      .0183                                .0007 </w:t>
      </w:r>
    </w:p>
    <w:p w14:paraId="00DCC320" w14:textId="77777777" w:rsidR="00986644" w:rsidRDefault="00986644" w:rsidP="00986644">
      <w:r>
        <w:t>Previous research on institutional trust has shown that people’s level of trust varies from one institution to another. Institutions that enjoy a high level of trust are often institutions for which there are no alternatives – often we are talking about established societal institutions such as the defence forces, the police or the legal system. Then again, political institutions – which people can influence directly – are least trusted. Such institutions are, for instance, Parliament, political parties and the Government.11 According to previous studies, the average level of trust among Finns in the legal system was 6.9 and the level of trust in politicians 5.23. 12 Table 5 shows that the results for the test group and the control group are in line with previous studies in that the level of trust in the legal system is considerably higher than the level of trust in politicians. In both the test group and the control group, the level of trust in the institutions studied is lower than for the whole population, however. Similar differences between the groups can be seen when generalised trust is analysed. In the test group, the level of trust in the legal system and in politicians is slightly higher than in the control group. On the whole, the results show that the level of trust is slightly higher among basic income recipients than in the control group. The statistical significance of the</w:t>
      </w:r>
      <w:r w:rsidRPr="00D31252">
        <w:t xml:space="preserve"> </w:t>
      </w:r>
      <w:r>
        <w:t>The proponents of basic income13 have emphasised its emancipatory nature: the basic income gives people the possibility to be creative, is empowering and diminishes financial insecurity. In the same manner as regards the generalised level of trust, the basic income has been said to increase people's level of confidence not only in their own financial situation but also in their own capabilities and their own future. Table 6 presents results for the test group and the control group concerning the question of the extent to which confidence in one’s own future, one’s own financial situation and one’s own ability to influence societal issues has been satisfied during the previous year</w:t>
      </w:r>
    </w:p>
    <w:p w14:paraId="30364E4F" w14:textId="77777777" w:rsidR="00986644" w:rsidRDefault="00986644" w:rsidP="00986644"/>
    <w:p w14:paraId="2E670292" w14:textId="77777777" w:rsidR="00986644" w:rsidRDefault="00986644" w:rsidP="00986644"/>
    <w:p w14:paraId="40DA6029" w14:textId="77777777" w:rsidR="00986644" w:rsidRDefault="00986644" w:rsidP="00986644">
      <w:pPr>
        <w:pStyle w:val="Heading4"/>
      </w:pPr>
      <w:r>
        <w:t>Good Mental Health is key to getting and sustaining jobs</w:t>
      </w:r>
    </w:p>
    <w:p w14:paraId="14A7E12C" w14:textId="77777777" w:rsidR="00986644" w:rsidRPr="00AE385C" w:rsidRDefault="00986644" w:rsidP="00986644">
      <w:r>
        <w:t>Salveo Integrative Health 21, 7-8-2021, "The Role of Mental Health in Your Career," https://salveohealth.org/the-role-of-mental-health-in-your-career/</w:t>
      </w:r>
    </w:p>
    <w:p w14:paraId="07760FBB" w14:textId="77777777" w:rsidR="00986644" w:rsidRDefault="00986644" w:rsidP="00986644">
      <w:r>
        <w:t>Mental Health and the Workplace</w:t>
      </w:r>
    </w:p>
    <w:p w14:paraId="57463BFE" w14:textId="77777777" w:rsidR="00986644" w:rsidRDefault="00986644" w:rsidP="00986644">
      <w:r>
        <w:t xml:space="preserve">Let’s be honest, jobs can be tough and demanding, and, unfortunately, not all employers are accepting or understanding of mental health conditions. </w:t>
      </w:r>
    </w:p>
    <w:p w14:paraId="3C786EEB" w14:textId="77777777" w:rsidR="00986644" w:rsidRDefault="00986644" w:rsidP="00986644">
      <w:r>
        <w:t>Ways Your Job Influences Your Mental Health</w:t>
      </w:r>
    </w:p>
    <w:p w14:paraId="7343F992" w14:textId="77777777" w:rsidR="00986644" w:rsidRDefault="00986644" w:rsidP="00986644">
      <w:r>
        <w:t>According to the CDC, 18.3% of US adults reported diagnosed mental illnesses in 2016, yet 71% experienced symptoms of stress. Signs of stress can include headaches, nausea, feelings of anxiousness, chest pains, and more.</w:t>
      </w:r>
    </w:p>
    <w:p w14:paraId="11CA4BD4" w14:textId="77777777" w:rsidR="00986644" w:rsidRDefault="00986644" w:rsidP="00986644">
      <w:r>
        <w:t>When it comes to your career, stress and mental health can impact your performance. You may be less productive or engaged in your work. You may withdraw from coworkers or limit your communication with others.</w:t>
      </w:r>
    </w:p>
    <w:p w14:paraId="18CBCC2D" w14:textId="77777777" w:rsidR="00986644" w:rsidRDefault="00986644" w:rsidP="00986644">
      <w:r>
        <w:t>Mental illness, such as anxiety or depression, has been linked to higher rates of disability and unemployment. Your mental health can interfere with your capacity to perform physical and cognitive tasks.</w:t>
      </w:r>
    </w:p>
    <w:p w14:paraId="5D648AC0" w14:textId="77777777" w:rsidR="00986644" w:rsidRDefault="00986644" w:rsidP="00986644">
      <w:r>
        <w:t>Effects of a Toxic Work Environment</w:t>
      </w:r>
    </w:p>
    <w:p w14:paraId="752BCEA0" w14:textId="77777777" w:rsidR="00986644" w:rsidRDefault="00986644" w:rsidP="00986644">
      <w:r>
        <w:t>Most of us spend the better part of our day working or focused on our careers. Working in a toxic or overly demanding environment that harms your health, happiness, or well-being can impact your mental health. The effects can leave you feeling tired, drained, anxious, or nervous. It can take a toll on your physical wellness too.</w:t>
      </w:r>
    </w:p>
    <w:p w14:paraId="2CA2B907" w14:textId="77777777" w:rsidR="00986644" w:rsidRDefault="00986644" w:rsidP="00986644">
      <w:r>
        <w:t>The effects of a poor work environment are not only seen from 9-5 or during the typical work hours. The results extend into your personal time too. You may experience feelings of low self-esteem and exhaustion or have conflicts with your friends and family.</w:t>
      </w:r>
    </w:p>
    <w:p w14:paraId="79A10068" w14:textId="77777777" w:rsidR="00986644" w:rsidRDefault="00986644" w:rsidP="00986644">
      <w:r>
        <w:t>When your mental health is affected, it is hard not to bring the effects of work home with you.</w:t>
      </w:r>
    </w:p>
    <w:p w14:paraId="30997ED5" w14:textId="77777777" w:rsidR="00986644" w:rsidRDefault="00986644" w:rsidP="00986644"/>
    <w:p w14:paraId="0BA37E55" w14:textId="77777777" w:rsidR="00986644" w:rsidRDefault="00986644" w:rsidP="00986644">
      <w:pPr>
        <w:pStyle w:val="Heading4"/>
      </w:pPr>
      <w:r>
        <w:t>Good Wellbeing and Mental Health are Key to employment</w:t>
      </w:r>
    </w:p>
    <w:p w14:paraId="1A324B43" w14:textId="77777777" w:rsidR="00986644" w:rsidRPr="005D17E8" w:rsidRDefault="00986644" w:rsidP="00986644">
      <w:r>
        <w:t xml:space="preserve">Mark </w:t>
      </w:r>
      <w:r w:rsidRPr="005D17E8">
        <w:rPr>
          <w:rFonts w:eastAsiaTheme="majorEastAsia" w:cstheme="majorBidi"/>
          <w:b/>
          <w:iCs/>
          <w:sz w:val="26"/>
        </w:rPr>
        <w:t>Bowden</w:t>
      </w:r>
      <w:r>
        <w:t xml:space="preserve"> </w:t>
      </w:r>
      <w:r w:rsidRPr="005D17E8">
        <w:rPr>
          <w:rFonts w:eastAsiaTheme="majorEastAsia" w:cstheme="majorBidi"/>
          <w:b/>
          <w:iCs/>
          <w:sz w:val="26"/>
        </w:rPr>
        <w:t>13</w:t>
      </w:r>
      <w:r>
        <w:t>, 6-28-2013, "How Your Mental Health May Be Impacting Your Career," PBS NewsHour, https://www.pbs.org/newshour/health/how-mental-health-impacts-us-workers</w:t>
      </w:r>
    </w:p>
    <w:p w14:paraId="167E0EA7" w14:textId="77777777" w:rsidR="00986644" w:rsidRPr="00AE385C" w:rsidRDefault="00986644" w:rsidP="00986644">
      <w:r w:rsidRPr="00AE385C">
        <w:t>One American in two develops a mental illness at some point in their lives. At any moment in time, about 20 per cent of the population in developed countries has a mental illness.</w:t>
      </w:r>
    </w:p>
    <w:p w14:paraId="7D04D0D1" w14:textId="77777777" w:rsidR="00986644" w:rsidRPr="00AE385C" w:rsidRDefault="00986644" w:rsidP="00986644">
      <w:r w:rsidRPr="00AE385C">
        <w:t>We know surprisingly little about why so many people suffer depression, anxiety or addiction to drugs and alcohol. We do know, however, about the severe consequences on their social and economic lives.</w:t>
      </w:r>
    </w:p>
    <w:p w14:paraId="3CCBCBF3" w14:textId="77777777" w:rsidR="00986644" w:rsidRPr="00AE385C" w:rsidRDefault="00986644" w:rsidP="00986644">
      <w:r w:rsidRPr="00AE385C">
        <w:t>In the U.S., people with a mental illness are two to three times more likely to be unemployed, and their employment rate is 15 percentage points lower than for those without mental health problems. They are also more likely to call-in sick, often for longer periods, and to under-perform at work. Similar patterns are found in other OECD countries.</w:t>
      </w:r>
    </w:p>
    <w:p w14:paraId="715C0403" w14:textId="77777777" w:rsidR="00986644" w:rsidRPr="00AE385C" w:rsidRDefault="00986644" w:rsidP="00986644">
      <w:r w:rsidRPr="00AE385C">
        <w:t>Click on the graphic below to enlarge.</w:t>
      </w:r>
    </w:p>
    <w:p w14:paraId="7212E604" w14:textId="77777777" w:rsidR="00986644" w:rsidRPr="00AE385C" w:rsidRDefault="00986644" w:rsidP="00986644">
      <w:r w:rsidRPr="00AE385C">
        <w:rPr>
          <w:noProof/>
        </w:rPr>
        <w:drawing>
          <wp:inline distT="0" distB="0" distL="0" distR="0" wp14:anchorId="3931333B" wp14:editId="2F873C2C">
            <wp:extent cx="4572000" cy="2644775"/>
            <wp:effectExtent l="0" t="0" r="0" b="3175"/>
            <wp:docPr id="14" name="Picture 14" descr="A picture containing text, screenshot, font, line&#10;&#10;Description automatically generated">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text, screenshot, font, line&#10;&#10;Description automatically generated">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2644775"/>
                    </a:xfrm>
                    <a:prstGeom prst="rect">
                      <a:avLst/>
                    </a:prstGeom>
                    <a:noFill/>
                    <a:ln>
                      <a:noFill/>
                    </a:ln>
                  </pic:spPr>
                </pic:pic>
              </a:graphicData>
            </a:graphic>
          </wp:inline>
        </w:drawing>
      </w:r>
    </w:p>
    <w:p w14:paraId="5A0F1C44" w14:textId="77777777" w:rsidR="00986644" w:rsidRPr="00AE385C" w:rsidRDefault="00986644" w:rsidP="00986644">
      <w:r w:rsidRPr="00AE385C">
        <w:t>There is also a strong link between mental instability and poverty. In the U.S., the income of people with severe mental health problems is almost three times more likely than average to fall below the poverty threshold. This risk is much higher in the U.S. than in most European countries that have stronger social safety nets.</w:t>
      </w:r>
    </w:p>
    <w:p w14:paraId="10BC3D70" w14:textId="77777777" w:rsidR="00986644" w:rsidRPr="00AE385C" w:rsidRDefault="00986644" w:rsidP="00986644">
      <w:r w:rsidRPr="00AE385C">
        <w:rPr>
          <w:noProof/>
        </w:rPr>
        <w:drawing>
          <wp:inline distT="0" distB="0" distL="0" distR="0" wp14:anchorId="721C2060" wp14:editId="3C12EC26">
            <wp:extent cx="4572000" cy="2363470"/>
            <wp:effectExtent l="0" t="0" r="0" b="0"/>
            <wp:docPr id="13" name="Picture 13" descr="A picture containing text, screenshot, plot, font&#10;&#10;Description automatically generated">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 screenshot, plot, font&#10;&#10;Description automatically generated">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2363470"/>
                    </a:xfrm>
                    <a:prstGeom prst="rect">
                      <a:avLst/>
                    </a:prstGeom>
                    <a:noFill/>
                    <a:ln>
                      <a:noFill/>
                    </a:ln>
                  </pic:spPr>
                </pic:pic>
              </a:graphicData>
            </a:graphic>
          </wp:inline>
        </w:drawing>
      </w:r>
    </w:p>
    <w:p w14:paraId="208DB846" w14:textId="77777777" w:rsidR="00986644" w:rsidRPr="00AE385C" w:rsidRDefault="00986644" w:rsidP="00986644">
      <w:r w:rsidRPr="00AE385C">
        <w:t>There are a number of political and social factors that contribute to the poor labor market outcomes and the high poverty risks of people with a mental illness:</w:t>
      </w:r>
    </w:p>
    <w:p w14:paraId="77E30CF3" w14:textId="77777777" w:rsidR="00986644" w:rsidRPr="00D31252" w:rsidRDefault="00986644" w:rsidP="00986644"/>
    <w:p w14:paraId="5C74B6F8" w14:textId="77777777" w:rsidR="00986644" w:rsidRDefault="00986644" w:rsidP="00986644">
      <w:pPr>
        <w:pStyle w:val="Heading3"/>
      </w:pPr>
      <w:r>
        <w:t>Without jobs economy fails and people die (starve)</w:t>
      </w:r>
    </w:p>
    <w:p w14:paraId="049C2921" w14:textId="77777777" w:rsidR="00986644" w:rsidRDefault="00986644" w:rsidP="00986644"/>
    <w:p w14:paraId="75E29314" w14:textId="77777777" w:rsidR="00986644" w:rsidRDefault="00986644" w:rsidP="00986644"/>
    <w:p w14:paraId="10315A08" w14:textId="77777777" w:rsidR="00986644" w:rsidRDefault="00986644" w:rsidP="00986644"/>
    <w:p w14:paraId="5057B0CF" w14:textId="77777777" w:rsidR="00986644" w:rsidRDefault="00986644" w:rsidP="00986644">
      <w:r>
        <w:t xml:space="preserve">Neg answers – unemployment insurance solves </w:t>
      </w:r>
      <w:hyperlink r:id="rId19" w:history="1">
        <w:r w:rsidRPr="009860DD">
          <w:rPr>
            <w:rStyle w:val="Hyperlink"/>
          </w:rPr>
          <w:t>https://www.ncbi.nlm.nih.gov/pmc/articles/PMC7402065/</w:t>
        </w:r>
      </w:hyperlink>
    </w:p>
    <w:p w14:paraId="4F26CF1D" w14:textId="77777777" w:rsidR="00986644" w:rsidRDefault="00986644" w:rsidP="00986644">
      <w:r>
        <w:t xml:space="preserve">Neg answers – UBI cant solve other parts of unemployment </w:t>
      </w:r>
      <w:hyperlink r:id="rId20" w:history="1">
        <w:r w:rsidRPr="009860DD">
          <w:rPr>
            <w:rStyle w:val="Hyperlink"/>
          </w:rPr>
          <w:t>https://www.dukece.com/insights/why-universal-basic-income-cant-solve-challenges-automation/</w:t>
        </w:r>
      </w:hyperlink>
      <w:r>
        <w:t xml:space="preserve"> </w:t>
      </w:r>
    </w:p>
    <w:p w14:paraId="1EE4642D" w14:textId="77777777" w:rsidR="00986644" w:rsidRDefault="00986644" w:rsidP="00986644">
      <w:r>
        <w:t xml:space="preserve"> Explains UBI and has a definition also a lot of links to other articles - </w:t>
      </w:r>
      <w:hyperlink r:id="rId21" w:history="1">
        <w:r w:rsidRPr="009860DD">
          <w:rPr>
            <w:rStyle w:val="Hyperlink"/>
          </w:rPr>
          <w:t>https://basicincome.stanford.edu/uploads/Umbrella%20Review%20BI_final.pdf</w:t>
        </w:r>
      </w:hyperlink>
    </w:p>
    <w:p w14:paraId="3AE3E79E" w14:textId="77777777" w:rsidR="00986644" w:rsidRDefault="00986644" w:rsidP="00986644">
      <w:r>
        <w:t xml:space="preserve">Neg answers says that AI wont take jobs now - </w:t>
      </w:r>
      <w:hyperlink r:id="rId22" w:history="1">
        <w:r w:rsidRPr="009860DD">
          <w:rPr>
            <w:rStyle w:val="Hyperlink"/>
          </w:rPr>
          <w:t>https://fee.org/articles/the-fearmongers-are-wrong-about-artificial-intelligence-and-robots/</w:t>
        </w:r>
      </w:hyperlink>
    </w:p>
    <w:p w14:paraId="543966FF" w14:textId="77777777" w:rsidR="00986644" w:rsidRPr="00B672F6" w:rsidRDefault="00986644" w:rsidP="00986644"/>
    <w:p w14:paraId="48DBBDE0" w14:textId="77777777" w:rsidR="00986644" w:rsidRPr="00C671EF" w:rsidRDefault="00986644" w:rsidP="003F31D3">
      <w:pPr>
        <w:rPr>
          <w:sz w:val="16"/>
        </w:rPr>
      </w:pPr>
    </w:p>
    <w:p w14:paraId="15393A9B" w14:textId="2859876D" w:rsidR="00DF7695" w:rsidRPr="00B8356F" w:rsidRDefault="00DF7695" w:rsidP="00DF7695">
      <w:pPr>
        <w:pStyle w:val="Heading2"/>
      </w:pPr>
      <w:r w:rsidRPr="00B8356F">
        <w:t>AT</w:t>
      </w:r>
      <w:r w:rsidR="003A5A41" w:rsidRPr="00B8356F">
        <w:t xml:space="preserve">: </w:t>
      </w:r>
      <w:r w:rsidR="00B720C8" w:rsidRPr="00B8356F">
        <w:t>Econ DA</w:t>
      </w:r>
    </w:p>
    <w:p w14:paraId="4F8A09AD" w14:textId="0AF7CCA4" w:rsidR="00DF7695" w:rsidRDefault="00B8356F" w:rsidP="00DF7695">
      <w:pPr>
        <w:pStyle w:val="Heading3"/>
      </w:pPr>
      <w:r>
        <w:t>Link Turn</w:t>
      </w:r>
      <w:r w:rsidR="00DF7695">
        <w:t>---General</w:t>
      </w:r>
    </w:p>
    <w:p w14:paraId="7DA2029E" w14:textId="77777777" w:rsidR="00DF7695" w:rsidRPr="00B91A47" w:rsidRDefault="00DF7695" w:rsidP="00DF7695">
      <w:pPr>
        <w:pStyle w:val="Heading4"/>
      </w:pPr>
      <w:r>
        <w:t xml:space="preserve">Turn---A basic income would be </w:t>
      </w:r>
      <w:r>
        <w:rPr>
          <w:u w:val="single"/>
        </w:rPr>
        <w:t>great</w:t>
      </w:r>
      <w:r>
        <w:t xml:space="preserve"> for the economy---it’s </w:t>
      </w:r>
      <w:r w:rsidRPr="00C04DF1">
        <w:rPr>
          <w:u w:val="single"/>
        </w:rPr>
        <w:t>cost effective</w:t>
      </w:r>
      <w:r>
        <w:t xml:space="preserve">, </w:t>
      </w:r>
      <w:r w:rsidRPr="00C04DF1">
        <w:rPr>
          <w:u w:val="single"/>
        </w:rPr>
        <w:t>increases GDP</w:t>
      </w:r>
      <w:r>
        <w:t xml:space="preserve"> and the </w:t>
      </w:r>
      <w:r w:rsidRPr="00C04DF1">
        <w:rPr>
          <w:u w:val="single"/>
        </w:rPr>
        <w:t>raises the labor force</w:t>
      </w:r>
    </w:p>
    <w:p w14:paraId="4B4B6042" w14:textId="77777777" w:rsidR="00DF7695" w:rsidRPr="008423B8" w:rsidRDefault="00DF7695" w:rsidP="00DF7695">
      <w:r w:rsidRPr="008423B8">
        <w:t xml:space="preserve">Dylan </w:t>
      </w:r>
      <w:r w:rsidRPr="008423B8">
        <w:rPr>
          <w:rFonts w:eastAsiaTheme="majorEastAsia" w:cstheme="majorBidi"/>
          <w:b/>
          <w:iCs/>
          <w:sz w:val="26"/>
        </w:rPr>
        <w:t>Matthews 17</w:t>
      </w:r>
      <w:r>
        <w:t>, S</w:t>
      </w:r>
      <w:r w:rsidRPr="008423B8">
        <w:t xml:space="preserve">enior correspondent and head writer for Vox, 8-30-2017, "Study: a universal basic income would grow the economy," Vox, </w:t>
      </w:r>
      <w:r w:rsidRPr="00232776">
        <w:t>https://www.vox.com/policy-and-politics/2017/8/30/16220134/universal-basic-income-roosevelt-institute-economic-growth</w:t>
      </w:r>
      <w:r>
        <w:t>, AJ</w:t>
      </w:r>
    </w:p>
    <w:p w14:paraId="25B89D5E" w14:textId="77777777" w:rsidR="00DF7695" w:rsidRPr="00B91A47" w:rsidRDefault="00DF7695" w:rsidP="00DF7695">
      <w:pPr>
        <w:rPr>
          <w:sz w:val="16"/>
        </w:rPr>
      </w:pPr>
      <w:r w:rsidRPr="00B91A47">
        <w:rPr>
          <w:sz w:val="16"/>
        </w:rPr>
        <w:t>A universal</w:t>
      </w:r>
      <w:r w:rsidRPr="008423B8">
        <w:rPr>
          <w:rStyle w:val="Emphasis"/>
        </w:rPr>
        <w:t xml:space="preserve"> basic income could make the US economy trillions of dollars larger</w:t>
      </w:r>
      <w:r w:rsidRPr="00B91A47">
        <w:rPr>
          <w:sz w:val="16"/>
        </w:rPr>
        <w:t>, permanently, according to a new study by the left-leaning Roosevelt Institute.</w:t>
      </w:r>
    </w:p>
    <w:p w14:paraId="3679ED60" w14:textId="77777777" w:rsidR="00DF7695" w:rsidRPr="00B91A47" w:rsidRDefault="00DF7695" w:rsidP="00DF7695">
      <w:pPr>
        <w:rPr>
          <w:sz w:val="16"/>
        </w:rPr>
      </w:pPr>
      <w:r w:rsidRPr="00B91A47">
        <w:rPr>
          <w:sz w:val="16"/>
        </w:rPr>
        <w:t>Basic income, a proposal in which every American would be given a basic stipend from the government no strings attached, is often brought up as a potential solution to widespread automation reducing demand for labor in the future. But in the meantime, its critics typically allege that it is far too expensive to be practical, or else that it would spur millions of Americans to drop out of the labor force, wrecking the economy and depriving the government of a tax base for funding the plan.</w:t>
      </w:r>
    </w:p>
    <w:p w14:paraId="7E9447A0" w14:textId="77777777" w:rsidR="00DF7695" w:rsidRPr="00B91A47" w:rsidRDefault="00DF7695" w:rsidP="00DF7695">
      <w:pPr>
        <w:rPr>
          <w:sz w:val="16"/>
        </w:rPr>
      </w:pPr>
      <w:r w:rsidRPr="00B91A47">
        <w:rPr>
          <w:sz w:val="16"/>
        </w:rPr>
        <w:t>The Roosevelt study, written by Roosevelt research director Marshall Steinbaum, Michalis Nikiforos at Bard College's Levy Institute, and Gennaro Zezza at the University of Cassino and Southern Lazio in Italy, comes to a dramatically different conclusion. And it does so using some notably rosy assumptions about the effects of large-scale increases to government spending, taxes, and deficits, assumptions that other analysts would dispute vociferously.</w:t>
      </w:r>
    </w:p>
    <w:p w14:paraId="198CB778" w14:textId="77777777" w:rsidR="00DF7695" w:rsidRPr="00B91A47" w:rsidRDefault="00DF7695" w:rsidP="00DF7695">
      <w:pPr>
        <w:rPr>
          <w:sz w:val="16"/>
        </w:rPr>
      </w:pPr>
      <w:r w:rsidRPr="00B91A47">
        <w:rPr>
          <w:sz w:val="16"/>
        </w:rPr>
        <w:t>Their paper analyzes three different models for a universal basic income:</w:t>
      </w:r>
    </w:p>
    <w:p w14:paraId="46673143" w14:textId="77777777" w:rsidR="00DF7695" w:rsidRPr="00B91A47" w:rsidRDefault="00DF7695" w:rsidP="00DF7695">
      <w:pPr>
        <w:rPr>
          <w:sz w:val="16"/>
        </w:rPr>
      </w:pPr>
      <w:r w:rsidRPr="00B91A47">
        <w:rPr>
          <w:sz w:val="16"/>
        </w:rPr>
        <w:t>A full universal basic income, in which every adult gets $1,000 a month ($12,000 a year)</w:t>
      </w:r>
    </w:p>
    <w:p w14:paraId="7FD9B9CB" w14:textId="77777777" w:rsidR="00DF7695" w:rsidRPr="00B91A47" w:rsidRDefault="00DF7695" w:rsidP="00DF7695">
      <w:pPr>
        <w:rPr>
          <w:sz w:val="16"/>
        </w:rPr>
      </w:pPr>
      <w:r w:rsidRPr="00B91A47">
        <w:rPr>
          <w:sz w:val="16"/>
        </w:rPr>
        <w:t>A partial basic income, in which every adult gets $500 a month ($6,000 a year)</w:t>
      </w:r>
    </w:p>
    <w:p w14:paraId="5EB99482" w14:textId="77777777" w:rsidR="00DF7695" w:rsidRPr="00B91A47" w:rsidRDefault="00DF7695" w:rsidP="00DF7695">
      <w:pPr>
        <w:rPr>
          <w:sz w:val="16"/>
        </w:rPr>
      </w:pPr>
      <w:r w:rsidRPr="00B91A47">
        <w:rPr>
          <w:sz w:val="16"/>
        </w:rPr>
        <w:t>A child allowance, in which every child gets $250 a month ($3,000 a year)</w:t>
      </w:r>
    </w:p>
    <w:p w14:paraId="1083317F" w14:textId="77777777" w:rsidR="00DF7695" w:rsidRPr="00B91A47" w:rsidRDefault="00DF7695" w:rsidP="00DF7695">
      <w:pPr>
        <w:rPr>
          <w:rStyle w:val="StyleUnderline"/>
        </w:rPr>
      </w:pPr>
      <w:r w:rsidRPr="00B91A47">
        <w:rPr>
          <w:sz w:val="16"/>
        </w:rPr>
        <w:t xml:space="preserve">They find that </w:t>
      </w:r>
      <w:r w:rsidRPr="008423B8">
        <w:rPr>
          <w:rStyle w:val="StyleUnderline"/>
        </w:rPr>
        <w:t xml:space="preserve">enacting any of these policies by growing the federal debt — that is, without raising taxes to pay for it — would </w:t>
      </w:r>
      <w:r w:rsidRPr="008423B8">
        <w:rPr>
          <w:rStyle w:val="Emphasis"/>
        </w:rPr>
        <w:t>substantially grow the economy</w:t>
      </w:r>
      <w:r w:rsidRPr="00B91A47">
        <w:rPr>
          <w:sz w:val="16"/>
        </w:rPr>
        <w:t xml:space="preserve">. The effect fades away within eight years, but </w:t>
      </w:r>
      <w:r w:rsidRPr="008423B8">
        <w:rPr>
          <w:rStyle w:val="StyleUnderline"/>
        </w:rPr>
        <w:t xml:space="preserve">GDP is left permanently higher. </w:t>
      </w:r>
      <w:r w:rsidRPr="00B91A47">
        <w:rPr>
          <w:sz w:val="16"/>
        </w:rPr>
        <w:t xml:space="preserve">The big, $12,000 per year per adult policy, they find, would </w:t>
      </w:r>
      <w:r w:rsidRPr="00B91A47">
        <w:rPr>
          <w:rStyle w:val="StyleUnderline"/>
        </w:rPr>
        <w:t xml:space="preserve">permanently grow the economy by 12.56 to </w:t>
      </w:r>
      <w:r w:rsidRPr="00B91A47">
        <w:rPr>
          <w:rStyle w:val="Emphasis"/>
        </w:rPr>
        <w:t>13.10 percent</w:t>
      </w:r>
      <w:r w:rsidRPr="00B91A47">
        <w:rPr>
          <w:rStyle w:val="StyleUnderline"/>
        </w:rPr>
        <w:t xml:space="preserve"> — or about $2.5 trillion come 2025</w:t>
      </w:r>
      <w:r w:rsidRPr="00B91A47">
        <w:rPr>
          <w:sz w:val="16"/>
        </w:rPr>
        <w:t>. It would also, they find</w:t>
      </w:r>
      <w:r w:rsidRPr="00B91A47">
        <w:rPr>
          <w:rStyle w:val="StyleUnderline"/>
        </w:rPr>
        <w:t>, increase the percentage of Americans with jobs by about 2 percent, and expand the labor force to the tune of 4.5 to 4.7 million people.</w:t>
      </w:r>
    </w:p>
    <w:p w14:paraId="140E88B1" w14:textId="77777777" w:rsidR="00DF7695" w:rsidRPr="00B91A47" w:rsidRDefault="00DF7695" w:rsidP="00DF7695">
      <w:pPr>
        <w:rPr>
          <w:rStyle w:val="StyleUnderline"/>
        </w:rPr>
      </w:pPr>
      <w:r w:rsidRPr="008423B8">
        <w:rPr>
          <w:rStyle w:val="StyleUnderline"/>
        </w:rPr>
        <w:t xml:space="preserve">They also model the impact of the plan if it's paid for with taxes. That amounts to large-scale income redistribution, which, the authors argue, would </w:t>
      </w:r>
      <w:r w:rsidRPr="00B91A47">
        <w:rPr>
          <w:rStyle w:val="Emphasis"/>
        </w:rPr>
        <w:t>stimulate the economy</w:t>
      </w:r>
      <w:r w:rsidRPr="00B91A47">
        <w:rPr>
          <w:sz w:val="16"/>
        </w:rPr>
        <w:t xml:space="preserve">, because lower-income people are likelier to spend their money in the near-term than rich people are. Thus, they find that a full $12,000 a year per adult </w:t>
      </w:r>
      <w:r w:rsidRPr="00B91A47">
        <w:rPr>
          <w:rStyle w:val="StyleUnderline"/>
        </w:rPr>
        <w:t>basic income</w:t>
      </w:r>
      <w:r w:rsidRPr="00B91A47">
        <w:rPr>
          <w:sz w:val="16"/>
        </w:rPr>
        <w:t xml:space="preserve">, paid for with progressive income taxes, </w:t>
      </w:r>
      <w:r w:rsidRPr="00B91A47">
        <w:rPr>
          <w:rStyle w:val="StyleUnderline"/>
        </w:rPr>
        <w:t xml:space="preserve">would grow the economy by about </w:t>
      </w:r>
      <w:r w:rsidRPr="00B91A47">
        <w:rPr>
          <w:rStyle w:val="Emphasis"/>
        </w:rPr>
        <w:t>2.62 percent ($515 billion</w:t>
      </w:r>
      <w:r w:rsidRPr="00B91A47">
        <w:rPr>
          <w:rStyle w:val="StyleUnderline"/>
        </w:rPr>
        <w:t xml:space="preserve">) and expand the labor force by about </w:t>
      </w:r>
      <w:r w:rsidRPr="00B91A47">
        <w:rPr>
          <w:rStyle w:val="Emphasis"/>
        </w:rPr>
        <w:t>1.1 million people.</w:t>
      </w:r>
    </w:p>
    <w:p w14:paraId="0C9EA095" w14:textId="77777777" w:rsidR="00DF7695" w:rsidRDefault="00DF7695" w:rsidP="00DF7695">
      <w:pPr>
        <w:pStyle w:val="Heading4"/>
      </w:pPr>
      <w:r>
        <w:t>Basic income translates to a GDP increase of $2.48 trillion</w:t>
      </w:r>
    </w:p>
    <w:p w14:paraId="3C832309" w14:textId="77777777" w:rsidR="00DF7695" w:rsidRDefault="00DF7695" w:rsidP="00DF7695">
      <w:r>
        <w:t xml:space="preserve">Brad </w:t>
      </w:r>
      <w:r w:rsidRPr="00F51CF2">
        <w:rPr>
          <w:rFonts w:eastAsiaTheme="majorEastAsia" w:cstheme="majorBidi"/>
          <w:b/>
          <w:iCs/>
          <w:sz w:val="26"/>
        </w:rPr>
        <w:t>Jones 17</w:t>
      </w:r>
      <w:r>
        <w:t>, Staff Writer</w:t>
      </w:r>
      <w:r w:rsidRPr="00F51CF2">
        <w:t xml:space="preserve">, </w:t>
      </w:r>
      <w:r>
        <w:t>11-27-17</w:t>
      </w:r>
      <w:r w:rsidRPr="00F51CF2">
        <w:t xml:space="preserve">, "Experts say universal basic income would boost US economy by staggering $2.5 trillion," Futurism, </w:t>
      </w:r>
      <w:r w:rsidRPr="00FD68AC">
        <w:t>https://futurism.com/experts-universal-basic-income-boost-us-economy-staggering-2-5-trillion</w:t>
      </w:r>
      <w:r>
        <w:t>, AJ</w:t>
      </w:r>
    </w:p>
    <w:p w14:paraId="0DE3DEDF" w14:textId="77777777" w:rsidR="00DF7695" w:rsidRPr="00FE300D" w:rsidRDefault="00DF7695" w:rsidP="00DF7695">
      <w:pPr>
        <w:rPr>
          <w:rStyle w:val="StyleUnderline"/>
        </w:rPr>
      </w:pPr>
      <w:r w:rsidRPr="00FE300D">
        <w:rPr>
          <w:sz w:val="16"/>
        </w:rPr>
        <w:t xml:space="preserve">In recent months, everyone from Elon Musk to Sir Richard Branson has come out in favor of </w:t>
      </w:r>
      <w:r w:rsidRPr="00FE300D">
        <w:rPr>
          <w:rStyle w:val="StyleUnderline"/>
        </w:rPr>
        <w:t>universal basic income (UBI), a system in which every person receives a regular payment simply for being alive</w:t>
      </w:r>
      <w:r w:rsidRPr="00FE300D">
        <w:rPr>
          <w:sz w:val="16"/>
        </w:rPr>
        <w:t xml:space="preserve">. Now, a study carried out by the Roosevelt Institute has concluded that </w:t>
      </w:r>
      <w:r w:rsidRPr="00FE300D">
        <w:rPr>
          <w:rStyle w:val="StyleUnderline"/>
        </w:rPr>
        <w:t xml:space="preserve">implementing a UBI in the U.S. could have a </w:t>
      </w:r>
      <w:r w:rsidRPr="00FE300D">
        <w:rPr>
          <w:rStyle w:val="Emphasis"/>
        </w:rPr>
        <w:t>positive effect on the nation's economy</w:t>
      </w:r>
      <w:r w:rsidRPr="00FE300D">
        <w:rPr>
          <w:rStyle w:val="StyleUnderline"/>
        </w:rPr>
        <w:t>.</w:t>
      </w:r>
    </w:p>
    <w:p w14:paraId="79E9D93D" w14:textId="77777777" w:rsidR="00DF7695" w:rsidRPr="00FE300D" w:rsidRDefault="00DF7695" w:rsidP="00DF7695">
      <w:pPr>
        <w:rPr>
          <w:sz w:val="16"/>
        </w:rPr>
      </w:pPr>
      <w:r w:rsidRPr="00FE300D">
        <w:rPr>
          <w:sz w:val="16"/>
        </w:rPr>
        <w:t>The study looked at three separate proposals: a "basic income" of $1,000 per month given to every adult, a "base income" of $500 per month given to every adult, and a "child allowance" of $250 per month for every child. The researchers concluded that the larger the sum, the more significant the positive economic impact.</w:t>
      </w:r>
    </w:p>
    <w:p w14:paraId="1B3FFD43" w14:textId="77777777" w:rsidR="00DF7695" w:rsidRPr="00FE300D" w:rsidRDefault="00DF7695" w:rsidP="00DF7695">
      <w:pPr>
        <w:rPr>
          <w:rStyle w:val="StyleUnderline"/>
        </w:rPr>
      </w:pPr>
      <w:r w:rsidRPr="00FE300D">
        <w:rPr>
          <w:sz w:val="16"/>
        </w:rPr>
        <w:t xml:space="preserve">They projected that the $1,000 </w:t>
      </w:r>
      <w:r w:rsidRPr="00FE300D">
        <w:rPr>
          <w:rStyle w:val="StyleUnderline"/>
        </w:rPr>
        <w:t xml:space="preserve">basic income would </w:t>
      </w:r>
      <w:r w:rsidRPr="00FE300D">
        <w:rPr>
          <w:rStyle w:val="Emphasis"/>
        </w:rPr>
        <w:t>grow the economy by 12.56</w:t>
      </w:r>
      <w:r w:rsidRPr="00FE300D">
        <w:rPr>
          <w:rStyle w:val="StyleUnderline"/>
        </w:rPr>
        <w:t xml:space="preserve"> percent over the course of eight years</w:t>
      </w:r>
      <w:r w:rsidRPr="00FE300D">
        <w:rPr>
          <w:sz w:val="16"/>
        </w:rPr>
        <w:t xml:space="preserve">, after which point its effect would diminish. </w:t>
      </w:r>
      <w:r w:rsidRPr="00FE300D">
        <w:rPr>
          <w:rStyle w:val="StyleUnderline"/>
        </w:rPr>
        <w:t xml:space="preserve">That would translate to an increase in the country's </w:t>
      </w:r>
      <w:r w:rsidRPr="00FE300D">
        <w:rPr>
          <w:rStyle w:val="Emphasis"/>
        </w:rPr>
        <w:t>g</w:t>
      </w:r>
      <w:r w:rsidRPr="00FE300D">
        <w:rPr>
          <w:rStyle w:val="StyleUnderline"/>
        </w:rPr>
        <w:t xml:space="preserve">ross </w:t>
      </w:r>
      <w:r w:rsidRPr="00FE300D">
        <w:rPr>
          <w:rStyle w:val="Emphasis"/>
        </w:rPr>
        <w:t>d</w:t>
      </w:r>
      <w:r w:rsidRPr="00FE300D">
        <w:rPr>
          <w:rStyle w:val="StyleUnderline"/>
        </w:rPr>
        <w:t xml:space="preserve">omestic </w:t>
      </w:r>
      <w:r w:rsidRPr="00FE300D">
        <w:rPr>
          <w:rStyle w:val="Emphasis"/>
        </w:rPr>
        <w:t>p</w:t>
      </w:r>
      <w:r w:rsidRPr="00FE300D">
        <w:rPr>
          <w:rStyle w:val="StyleUnderline"/>
        </w:rPr>
        <w:t xml:space="preserve">roduct </w:t>
      </w:r>
      <w:r w:rsidRPr="00FE300D">
        <w:rPr>
          <w:rStyle w:val="Emphasis"/>
        </w:rPr>
        <w:t>of $2.48 trillion</w:t>
      </w:r>
      <w:r w:rsidRPr="00FE300D">
        <w:rPr>
          <w:rStyle w:val="StyleUnderline"/>
        </w:rPr>
        <w:t>.</w:t>
      </w:r>
    </w:p>
    <w:p w14:paraId="00E3AFD0" w14:textId="77777777" w:rsidR="00DF7695" w:rsidRPr="00FE300D" w:rsidRDefault="00DF7695" w:rsidP="00DF7695">
      <w:pPr>
        <w:rPr>
          <w:sz w:val="16"/>
        </w:rPr>
      </w:pPr>
      <w:r w:rsidRPr="00FE300D">
        <w:rPr>
          <w:sz w:val="16"/>
        </w:rPr>
        <w:t>For the purposes of their study, the researchers assumed that the UBI in the U.S. would be funded by increasing the federal deficit. They also investigated the potential effect of funding it by increasing taxation on households, but found that route to be less effective.</w:t>
      </w:r>
    </w:p>
    <w:p w14:paraId="39DC6214" w14:textId="77777777" w:rsidR="00DF7695" w:rsidRPr="006C5366" w:rsidRDefault="00DF7695" w:rsidP="00DF7695"/>
    <w:p w14:paraId="56AB76DA" w14:textId="7356B3FC" w:rsidR="00DF7695" w:rsidRDefault="00B8356F" w:rsidP="00DF7695">
      <w:pPr>
        <w:pStyle w:val="Heading3"/>
      </w:pPr>
      <w:r>
        <w:t>Link Turn</w:t>
      </w:r>
      <w:r w:rsidR="00DF7695">
        <w:t>---Equality=Growth</w:t>
      </w:r>
    </w:p>
    <w:p w14:paraId="0AFB697B" w14:textId="77777777" w:rsidR="00DF7695" w:rsidRDefault="00DF7695" w:rsidP="00DF7695">
      <w:pPr>
        <w:pStyle w:val="Heading4"/>
      </w:pPr>
      <w:r>
        <w:t>Economic inequality has cost trillions in growth with disparities in education leaving talent unused – Increasing equality improves future growth</w:t>
      </w:r>
    </w:p>
    <w:p w14:paraId="6A0A56D1" w14:textId="77777777" w:rsidR="00DF7695" w:rsidRPr="0011733A" w:rsidRDefault="00DF7695" w:rsidP="00DF7695">
      <w:r w:rsidRPr="0011733A">
        <w:rPr>
          <w:rStyle w:val="Style13ptBold"/>
        </w:rPr>
        <w:t>Winck 21</w:t>
      </w:r>
      <w:r>
        <w:t xml:space="preserve"> (Ben Winck, 9-9-2021, "Economic inequality robbed the US of $23 trillion over the last 3 decades, study says," Business Insider, </w:t>
      </w:r>
      <w:r w:rsidRPr="008A7DC1">
        <w:t>https://www.businessinsider.com/economic-inequality-costs-trillions-racial-gap-wealth-hiring-brookings-institution-2021-9</w:t>
      </w:r>
      <w:r>
        <w:t>), ARD</w:t>
      </w:r>
    </w:p>
    <w:p w14:paraId="29B1868A" w14:textId="77777777" w:rsidR="00DF7695" w:rsidRDefault="00DF7695" w:rsidP="00DF7695">
      <w:pPr>
        <w:rPr>
          <w:sz w:val="16"/>
        </w:rPr>
      </w:pPr>
      <w:r w:rsidRPr="0011733A">
        <w:rPr>
          <w:sz w:val="16"/>
        </w:rPr>
        <w:t xml:space="preserve">Economic inequality robbed the US of $23 trillion over the last 3 decades, study says Ben Winck Sep 9, 2021, 3:28 PM CDT tax the rich protest US billionaires Spencer Platt/Getty Images </w:t>
      </w:r>
      <w:r w:rsidRPr="007016FB">
        <w:rPr>
          <w:rStyle w:val="StyleUnderline"/>
        </w:rPr>
        <w:t>Inequality cut US economic growth by $22.9 trillion over 30 years</w:t>
      </w:r>
      <w:r w:rsidRPr="0011733A">
        <w:rPr>
          <w:sz w:val="16"/>
        </w:rPr>
        <w:t xml:space="preserve">, researchers said in a new paper. </w:t>
      </w:r>
      <w:r w:rsidRPr="007016FB">
        <w:rPr>
          <w:rStyle w:val="StyleUnderline"/>
        </w:rPr>
        <w:t>Underserving racial and ethnic minorities worsened prosperity for all Americans</w:t>
      </w:r>
      <w:r w:rsidRPr="0011733A">
        <w:rPr>
          <w:sz w:val="16"/>
        </w:rPr>
        <w:t xml:space="preserve">, the team added. </w:t>
      </w:r>
      <w:r w:rsidRPr="007016FB">
        <w:rPr>
          <w:rStyle w:val="StyleUnderline"/>
        </w:rPr>
        <w:t>Minorities</w:t>
      </w:r>
      <w:r w:rsidRPr="0011733A">
        <w:rPr>
          <w:sz w:val="16"/>
        </w:rPr>
        <w:t xml:space="preserve"> make up a </w:t>
      </w:r>
      <w:r w:rsidRPr="007016FB">
        <w:rPr>
          <w:rStyle w:val="StyleUnderline"/>
        </w:rPr>
        <w:t>growing share of the population</w:t>
      </w:r>
      <w:r w:rsidRPr="0011733A">
        <w:rPr>
          <w:sz w:val="16"/>
        </w:rPr>
        <w:t xml:space="preserve">, meaning </w:t>
      </w:r>
      <w:r w:rsidRPr="007016FB">
        <w:rPr>
          <w:rStyle w:val="StyleUnderline"/>
        </w:rPr>
        <w:t>further inaction can push the price tag even higher</w:t>
      </w:r>
      <w:r w:rsidRPr="0011733A">
        <w:rPr>
          <w:sz w:val="16"/>
        </w:rPr>
        <w:t xml:space="preserve">. By definition, </w:t>
      </w:r>
      <w:r w:rsidRPr="007016FB">
        <w:rPr>
          <w:rStyle w:val="StyleUnderline"/>
        </w:rPr>
        <w:t>economic inequality lifts some parties and leaves many more struggling</w:t>
      </w:r>
      <w:r w:rsidRPr="0011733A">
        <w:rPr>
          <w:sz w:val="16"/>
        </w:rPr>
        <w:t xml:space="preserve"> to keep up. But the have-nots aren't the only ones affected. New research shows </w:t>
      </w:r>
      <w:r w:rsidRPr="007016FB">
        <w:rPr>
          <w:rStyle w:val="StyleUnderline"/>
        </w:rPr>
        <w:t>the whole US economy would benefit if everyone had an equal shot</w:t>
      </w:r>
      <w:r w:rsidRPr="0011733A">
        <w:rPr>
          <w:sz w:val="16"/>
        </w:rPr>
        <w:t xml:space="preserve">. </w:t>
      </w:r>
      <w:r w:rsidRPr="007016FB">
        <w:rPr>
          <w:rStyle w:val="StyleUnderline"/>
        </w:rPr>
        <w:t>Longstanding racial and ethnic inequities cost the US economy a total of $22.9 trillion over the last 30 years</w:t>
      </w:r>
      <w:r w:rsidRPr="0011733A">
        <w:rPr>
          <w:sz w:val="16"/>
        </w:rPr>
        <w:t xml:space="preserve">, a group of researchers said in a paper published Thursday in the Brookings Institution's Brookings Papers on Economic Activity. That's </w:t>
      </w:r>
      <w:r w:rsidRPr="007016FB">
        <w:rPr>
          <w:rStyle w:val="StyleUnderline"/>
        </w:rPr>
        <w:t>roughly the same as the country's annual economic output</w:t>
      </w:r>
      <w:r w:rsidRPr="0011733A">
        <w:rPr>
          <w:sz w:val="16"/>
        </w:rPr>
        <w:t xml:space="preserve"> as of 2021. The team looked to quantify just how much larger the US economy would be if opportunities and outcomes were equal across racial and ethnic lines. The researchers studied </w:t>
      </w:r>
      <w:r w:rsidRPr="007016FB">
        <w:rPr>
          <w:rStyle w:val="StyleUnderline"/>
        </w:rPr>
        <w:t>differences in economic opportunities and outcomes</w:t>
      </w:r>
      <w:r w:rsidRPr="0011733A">
        <w:rPr>
          <w:sz w:val="16"/>
        </w:rPr>
        <w:t xml:space="preserve"> between white, Black, and Hispanic men and women aged 25 to 64 from 1990 to 2019. </w:t>
      </w:r>
      <w:r w:rsidRPr="007016FB">
        <w:rPr>
          <w:rStyle w:val="StyleUnderline"/>
        </w:rPr>
        <w:t>Disparities in employment, hours worked, education levels, education utilization, and earnings gaps</w:t>
      </w:r>
      <w:r w:rsidRPr="0011733A">
        <w:rPr>
          <w:sz w:val="16"/>
        </w:rPr>
        <w:t xml:space="preserve"> helped them arrive at the multitrillion-dollar price tag. </w:t>
      </w:r>
      <w:r w:rsidRPr="007016FB">
        <w:rPr>
          <w:rStyle w:val="StyleUnderline"/>
        </w:rPr>
        <w:t>By underserving marginalized communities for decades, the</w:t>
      </w:r>
      <w:r w:rsidRPr="0011733A">
        <w:rPr>
          <w:sz w:val="16"/>
        </w:rPr>
        <w:t xml:space="preserve"> US wasn't only harming those groups, but lowering prosperity for its entire population, the economists said. "The opportunity to participate in the economy and to succeed based on ability and effort is at the foundation of our nation and our economy," they said. "Unfortunately, </w:t>
      </w:r>
      <w:r w:rsidRPr="0011733A">
        <w:rPr>
          <w:rStyle w:val="StyleUnderline"/>
        </w:rPr>
        <w:t>structural barriers</w:t>
      </w:r>
      <w:r w:rsidRPr="0011733A">
        <w:rPr>
          <w:sz w:val="16"/>
        </w:rPr>
        <w:t xml:space="preserve"> have persistently disrupted this narrative for many Americans, </w:t>
      </w:r>
      <w:r w:rsidRPr="0011733A">
        <w:rPr>
          <w:rStyle w:val="StyleUnderline"/>
        </w:rPr>
        <w:t>leaving the talents of millions of people underutilized or on the sidelines</w:t>
      </w:r>
      <w:r w:rsidRPr="0011733A">
        <w:rPr>
          <w:sz w:val="16"/>
        </w:rPr>
        <w:t xml:space="preserve">." The paper was written by Mary Daly, president of the Federal Reserve Bank of San Francisco; Laura Choi, vice president of the San Francisco Fed; Lily Seitelman, a graduate student at Boston University; and Shelby Buckman, a graduate student at Stanford University. How to build a more equitable economy Addressing the economic gaps is no easy feat. For one, differences in both educational attainment and educational utilization complicate efforts to even the playing field. White and Asian Americans are more likely than their Black and Hispanic peers to have jobs that use the full extent of their educational levels. Improving equality doesn't just rely on improving access to education, but also helping people find work that fits their level of schooling, the team said. The private sector will also need to pull its weight. Past research has found that racial discrimination in hiring cut down firms' profitability, and that diversity in the workplace often yields higher revenue, greater market share, and stronger profits, the team said. Investments to close businesses' gaps in hiring and pay across racial, ethnic, and gender lines can boost their bottom lines while contributing toward greater equality, they added. Making gains across educational attainment, educational utilization, and hiring practices can also kickstart </w:t>
      </w:r>
      <w:r w:rsidRPr="0011733A">
        <w:rPr>
          <w:rStyle w:val="StyleUnderline"/>
        </w:rPr>
        <w:t>success cycles across generations</w:t>
      </w:r>
      <w:r w:rsidRPr="0011733A">
        <w:rPr>
          <w:sz w:val="16"/>
        </w:rPr>
        <w:t xml:space="preserve">, according to the report. Closing the wage gap across racial lines helps </w:t>
      </w:r>
      <w:r w:rsidRPr="0011733A">
        <w:rPr>
          <w:rStyle w:val="StyleUnderline"/>
        </w:rPr>
        <w:t>close decades-old wealth gaps. That's key for future gains</w:t>
      </w:r>
      <w:r w:rsidRPr="0011733A">
        <w:rPr>
          <w:sz w:val="16"/>
        </w:rPr>
        <w:t>, as it creates the "</w:t>
      </w:r>
      <w:r w:rsidRPr="0011733A">
        <w:rPr>
          <w:rStyle w:val="StyleUnderline"/>
        </w:rPr>
        <w:t>wealth begets wealth" cycle that's benefitted more fortunate Americans for decade</w:t>
      </w:r>
      <w:r w:rsidRPr="0011733A">
        <w:rPr>
          <w:sz w:val="16"/>
        </w:rPr>
        <w:t xml:space="preserve">s, the economists said. And while solving the disparities stands to improve the entire US economy, </w:t>
      </w:r>
      <w:r w:rsidRPr="0011733A">
        <w:rPr>
          <w:rStyle w:val="StyleUnderline"/>
        </w:rPr>
        <w:t>doing nothing threatens even higher costs</w:t>
      </w:r>
      <w:r w:rsidRPr="0011733A">
        <w:rPr>
          <w:sz w:val="16"/>
        </w:rPr>
        <w:t xml:space="preserve">. Racial minorities are expected to make up more of the US population in the years ahead. Improvements from current conditions "are only the beginning," and failing to act only adds to the massive cost of inequality, the economists said. "More equitable allocation of talent by education, employment, and jobs </w:t>
      </w:r>
      <w:r w:rsidRPr="0011733A">
        <w:rPr>
          <w:rStyle w:val="StyleUnderline"/>
        </w:rPr>
        <w:t>improves innovation, invention, and entrepreneurship, which set the foundation for growth today and growth in the future</w:t>
      </w:r>
      <w:r w:rsidRPr="0011733A">
        <w:rPr>
          <w:sz w:val="16"/>
        </w:rPr>
        <w:t>," they added."</w:t>
      </w:r>
    </w:p>
    <w:p w14:paraId="1A832437" w14:textId="77777777" w:rsidR="00DF7695" w:rsidRPr="00E85EB5" w:rsidRDefault="00DF7695" w:rsidP="00DF7695"/>
    <w:p w14:paraId="341121C8" w14:textId="0ABD6894" w:rsidR="00DF7695" w:rsidRDefault="00B8356F" w:rsidP="00DF7695">
      <w:pPr>
        <w:pStyle w:val="Heading3"/>
      </w:pPr>
      <w:r>
        <w:t>Link Turn</w:t>
      </w:r>
      <w:r w:rsidR="00DF7695">
        <w:t>---</w:t>
      </w:r>
      <w:r>
        <w:t>I</w:t>
      </w:r>
      <w:r w:rsidR="00DF7695">
        <w:t>nnovation</w:t>
      </w:r>
    </w:p>
    <w:p w14:paraId="1049BA4B" w14:textId="77777777" w:rsidR="00DF7695" w:rsidRDefault="00DF7695" w:rsidP="00DF7695">
      <w:pPr>
        <w:pStyle w:val="Heading4"/>
      </w:pPr>
      <w:r>
        <w:t>UBI fosters societal creativity and innovation key to adapt to automation – labor arguments ignore other incentives</w:t>
      </w:r>
    </w:p>
    <w:p w14:paraId="777C9168" w14:textId="77777777" w:rsidR="00DF7695" w:rsidRDefault="00DF7695" w:rsidP="00DF7695">
      <w:r w:rsidRPr="00D348E4">
        <w:rPr>
          <w:rStyle w:val="Style13ptBold"/>
        </w:rPr>
        <w:t>Tereshchenko</w:t>
      </w:r>
      <w:r>
        <w:t xml:space="preserve">, political scientist for Panteion University of Political and Social Sciences, </w:t>
      </w:r>
      <w:r w:rsidRPr="00D348E4">
        <w:rPr>
          <w:rStyle w:val="Style13ptBold"/>
        </w:rPr>
        <w:t>2023</w:t>
      </w:r>
    </w:p>
    <w:p w14:paraId="00E32B89" w14:textId="77777777" w:rsidR="00DF7695" w:rsidRDefault="00DF7695" w:rsidP="00DF7695">
      <w:r>
        <w:t>[Sofia, “The Global Importance of Universal Basic Income (UBI) Manifestation,” independent, 2 Mar 2023, SSRN – Social Science Research Network, accessed June 30, 2023, GDS-LL]</w:t>
      </w:r>
    </w:p>
    <w:p w14:paraId="2609D7D9" w14:textId="77777777" w:rsidR="00DF7695" w:rsidRPr="00EC4D64" w:rsidRDefault="00DF7695" w:rsidP="00DF7695">
      <w:pPr>
        <w:rPr>
          <w:rStyle w:val="StyleUnderline"/>
        </w:rPr>
      </w:pPr>
      <w:r w:rsidRPr="00EC4D64">
        <w:rPr>
          <w:rStyle w:val="StyleUnderline"/>
        </w:rPr>
        <w:t>Universal Basic Income</w:t>
      </w:r>
      <w:r w:rsidRPr="00EC4D64">
        <w:t xml:space="preserve"> is an economic policy</w:t>
      </w:r>
      <w:r>
        <w:t xml:space="preserve"> in which all citizens or residents of a country receive a regular, unconditional sum of money. This form of income </w:t>
      </w:r>
      <w:r w:rsidRPr="00EC4D64">
        <w:rPr>
          <w:rStyle w:val="StyleUnderline"/>
        </w:rPr>
        <w:t>will be given to all people regardless of their employment status</w:t>
      </w:r>
      <w:r>
        <w:t xml:space="preserve">. The idea behind this is that if everyone has a basic income, </w:t>
      </w:r>
      <w:r w:rsidRPr="00EC4D64">
        <w:rPr>
          <w:rStyle w:val="StyleUnderline"/>
        </w:rPr>
        <w:t>then it would be easier for people to find work and contribute to society.</w:t>
      </w:r>
    </w:p>
    <w:p w14:paraId="62AA78B2" w14:textId="77777777" w:rsidR="00DF7695" w:rsidRDefault="00DF7695" w:rsidP="00DF7695">
      <w:r>
        <w:t xml:space="preserve">The main argument for Universal Basic Income is that it will reduce the amount of human labor needed in the workforce. </w:t>
      </w:r>
      <w:r w:rsidRPr="00EC4D64">
        <w:rPr>
          <w:rStyle w:val="StyleUnderline"/>
        </w:rPr>
        <w:t>With AI taking over many jobs, there will be a need for new types of jobs that are not currently being created or are not being created fast enough</w:t>
      </w:r>
      <w:r>
        <w:t>. Some examples of jobs that will be created because of AI are: 1) Psychologist/psychiatrist 2) Data scientist 3) Health care therapist 4) Tech support specialist 5) Financial advisor 6) Lawyer etc The time it takes to create new jobs is due to the following a. Technology b. Government c. Economy.</w:t>
      </w:r>
    </w:p>
    <w:p w14:paraId="40E53A57" w14:textId="77777777" w:rsidR="00DF7695" w:rsidRPr="00EC4D64" w:rsidRDefault="00DF7695" w:rsidP="00DF7695">
      <w:pPr>
        <w:rPr>
          <w:rStyle w:val="StyleUnderline"/>
        </w:rPr>
      </w:pPr>
      <w:r>
        <w:t xml:space="preserve">The idea of a Universal Basic Income is to provide everyone with a certain amount of money, each month, unconditionally. </w:t>
      </w:r>
      <w:r w:rsidRPr="00EC4D64">
        <w:rPr>
          <w:rStyle w:val="StyleUnderline"/>
        </w:rPr>
        <w:t>UBI would be set at a level that would allow people to live comfortably.</w:t>
      </w:r>
    </w:p>
    <w:p w14:paraId="34FBEC87" w14:textId="77777777" w:rsidR="00DF7695" w:rsidRPr="00EC4D64" w:rsidRDefault="00DF7695" w:rsidP="00DF7695">
      <w:pPr>
        <w:rPr>
          <w:rStyle w:val="StyleUnderline"/>
        </w:rPr>
      </w:pPr>
      <w:r w:rsidRPr="00EC4D64">
        <w:rPr>
          <w:rStyle w:val="StyleUnderline"/>
        </w:rPr>
        <w:t xml:space="preserve">UBI will lead to more </w:t>
      </w:r>
      <w:r w:rsidRPr="00EC4D64">
        <w:rPr>
          <w:rStyle w:val="StyleUnderline"/>
          <w:b/>
          <w:bCs/>
        </w:rPr>
        <w:t>innovation and creativity in the workforce</w:t>
      </w:r>
      <w:r w:rsidRPr="00EC4D64">
        <w:rPr>
          <w:rStyle w:val="StyleUnderline"/>
        </w:rPr>
        <w:t xml:space="preserve"> because people will be free from the pressure of having to work for money.</w:t>
      </w:r>
    </w:p>
    <w:p w14:paraId="3FADD77A" w14:textId="77777777" w:rsidR="00DF7695" w:rsidRDefault="00DF7695" w:rsidP="00DF7695">
      <w:r>
        <w:t>Universal Basic Income has been gaining traction over the past few years. The idea of giving everyone a basic income, regardless of their employment status, is getting more and more attention.</w:t>
      </w:r>
    </w:p>
    <w:p w14:paraId="0B303465" w14:textId="77777777" w:rsidR="00DF7695" w:rsidRPr="00D348E4" w:rsidRDefault="00DF7695" w:rsidP="00DF7695">
      <w:pPr>
        <w:rPr>
          <w:rStyle w:val="StyleUnderline"/>
        </w:rPr>
      </w:pPr>
      <w:r>
        <w:t xml:space="preserve">Some people have suggested that AI will take away all human jobs in the future. This would mean that there would be no need for humans to work at all and they could just sit around and be lazy. However, this is not true because </w:t>
      </w:r>
      <w:r w:rsidRPr="00D348E4">
        <w:rPr>
          <w:rStyle w:val="StyleUnderline"/>
        </w:rPr>
        <w:t>people will still want to create things even if they are not required to work for it</w:t>
      </w:r>
      <w:r>
        <w:t xml:space="preserve">. </w:t>
      </w:r>
      <w:r w:rsidRPr="00D348E4">
        <w:rPr>
          <w:rStyle w:val="StyleUnderline"/>
        </w:rPr>
        <w:t>There is a lot of potential for creativity and innovation that will come out of this situation because people will have time to focus on it without having to worry about survival needs like food or shelter. We may see a renaissance in the arts, science, medicine and research with this new found free time available.</w:t>
      </w:r>
    </w:p>
    <w:p w14:paraId="5356CEB2" w14:textId="0F38DF38" w:rsidR="00DF7695" w:rsidRDefault="00B8356F" w:rsidP="00DF7695">
      <w:pPr>
        <w:pStyle w:val="Heading3"/>
      </w:pPr>
      <w:r>
        <w:t>Link Turn</w:t>
      </w:r>
      <w:r w:rsidR="00DF7695">
        <w:t>---Work Incentive</w:t>
      </w:r>
    </w:p>
    <w:p w14:paraId="444471DC" w14:textId="77777777" w:rsidR="00DF7695" w:rsidRPr="0005512F" w:rsidRDefault="00DF7695" w:rsidP="00DF7695">
      <w:pPr>
        <w:pStyle w:val="Heading4"/>
      </w:pPr>
      <w:r>
        <w:t xml:space="preserve">Studies prove UBI </w:t>
      </w:r>
      <w:r>
        <w:rPr>
          <w:u w:val="single"/>
        </w:rPr>
        <w:t>increases work incentives</w:t>
      </w:r>
      <w:r>
        <w:t xml:space="preserve">---stability gives low-income people the ability to </w:t>
      </w:r>
      <w:r w:rsidRPr="0005512F">
        <w:rPr>
          <w:u w:val="single"/>
        </w:rPr>
        <w:t>safely</w:t>
      </w:r>
      <w:r>
        <w:t xml:space="preserve"> search for better work</w:t>
      </w:r>
    </w:p>
    <w:p w14:paraId="10D0CDAE" w14:textId="77777777" w:rsidR="00DF7695" w:rsidRPr="00E34079" w:rsidRDefault="00DF7695" w:rsidP="00DF7695">
      <w:r w:rsidRPr="00E34079">
        <w:rPr>
          <w:rFonts w:eastAsiaTheme="majorEastAsia" w:cstheme="majorBidi"/>
          <w:b/>
          <w:iCs/>
          <w:sz w:val="26"/>
        </w:rPr>
        <w:t>Brancaccio et al. 21</w:t>
      </w:r>
      <w:r>
        <w:t xml:space="preserve">, </w:t>
      </w:r>
      <w:r w:rsidRPr="00E34079">
        <w:t>David Brancaccio</w:t>
      </w:r>
      <w:r>
        <w:t>,</w:t>
      </w:r>
      <w:r w:rsidRPr="00E34079">
        <w:t xml:space="preserve"> Erika Soderstrom, and Rose Conlon, Hos</w:t>
      </w:r>
      <w:r>
        <w:t xml:space="preserve">t, </w:t>
      </w:r>
      <w:r w:rsidRPr="00E34079">
        <w:t>Senior Editor</w:t>
      </w:r>
      <w:r>
        <w:t xml:space="preserve">, and contributors to Marketplace, </w:t>
      </w:r>
      <w:r w:rsidRPr="00E34079">
        <w:t xml:space="preserve">4-7-2021, "Does universal basic income discourage work? Maybe not, new data says.," Marketplace, </w:t>
      </w:r>
      <w:r w:rsidRPr="00B5007E">
        <w:t>https://www.marketplace.org/2021/04/07/does-universal-basic-income-discourage-work-maybe-not-new-data-says/</w:t>
      </w:r>
      <w:r>
        <w:t>, AJ</w:t>
      </w:r>
    </w:p>
    <w:p w14:paraId="356F4E00" w14:textId="77777777" w:rsidR="00DF7695" w:rsidRPr="00EC41EE" w:rsidRDefault="00DF7695" w:rsidP="00DF7695">
      <w:pPr>
        <w:rPr>
          <w:sz w:val="14"/>
        </w:rPr>
      </w:pPr>
      <w:r w:rsidRPr="00EC41EE">
        <w:rPr>
          <w:sz w:val="14"/>
        </w:rPr>
        <w:t>“Universal basic income” has become a talking point for political progressives in recent years, first as the centerpiece of Andrew Yang’s 2020 presidential bid, then as part of the debates over pandemic relief.</w:t>
      </w:r>
    </w:p>
    <w:p w14:paraId="0A101BE9" w14:textId="77777777" w:rsidR="00DF7695" w:rsidRPr="00EC41EE" w:rsidRDefault="00DF7695" w:rsidP="00DF7695">
      <w:pPr>
        <w:rPr>
          <w:sz w:val="14"/>
        </w:rPr>
      </w:pPr>
      <w:r w:rsidRPr="00E34079">
        <w:rPr>
          <w:rStyle w:val="StyleUnderline"/>
        </w:rPr>
        <w:t>Perhaps the biggest criticism of the policy proposal is that “free money” would take away recipients’ incentive to work, causing a mass exodus from the labor force</w:t>
      </w:r>
      <w:r w:rsidRPr="00EC41EE">
        <w:rPr>
          <w:sz w:val="14"/>
        </w:rPr>
        <w:t>.</w:t>
      </w:r>
    </w:p>
    <w:p w14:paraId="270B7F2E" w14:textId="77777777" w:rsidR="00DF7695" w:rsidRPr="00EC41EE" w:rsidRDefault="00DF7695" w:rsidP="00DF7695">
      <w:pPr>
        <w:rPr>
          <w:sz w:val="14"/>
        </w:rPr>
      </w:pPr>
      <w:r w:rsidRPr="00EC41EE">
        <w:rPr>
          <w:sz w:val="14"/>
        </w:rPr>
        <w:t>Until recently, there hadn’t been much data on either side of the argument. The idea of a large-scale universal basic income program, in which the government would give people money without conditions, might have seemed like a distant hypothetical until 2020, when the coronavirus sidelined whole sectors of the economy and Congress began to dole out checks to large swaths of the population.</w:t>
      </w:r>
    </w:p>
    <w:p w14:paraId="7F1AD0C3" w14:textId="77777777" w:rsidR="00DF7695" w:rsidRPr="00E34079" w:rsidRDefault="00DF7695" w:rsidP="00DF7695">
      <w:pPr>
        <w:rPr>
          <w:rStyle w:val="StyleUnderline"/>
        </w:rPr>
      </w:pPr>
      <w:r w:rsidRPr="00EC41EE">
        <w:rPr>
          <w:sz w:val="14"/>
        </w:rPr>
        <w:t xml:space="preserve">The year before, the mayor of Stockton, </w:t>
      </w:r>
      <w:r w:rsidRPr="00E34079">
        <w:rPr>
          <w:rStyle w:val="StyleUnderline"/>
        </w:rPr>
        <w:t xml:space="preserve">California, launched a much smaller universal basic income experiment that granted participants $500 each month for two years. And new data from the first year suggests </w:t>
      </w:r>
      <w:r w:rsidRPr="00E34079">
        <w:rPr>
          <w:rStyle w:val="Emphasis"/>
        </w:rPr>
        <w:t>worries over work incentives might be overblown</w:t>
      </w:r>
      <w:r w:rsidRPr="00E34079">
        <w:rPr>
          <w:rStyle w:val="StyleUnderline"/>
        </w:rPr>
        <w:t>.</w:t>
      </w:r>
    </w:p>
    <w:p w14:paraId="42C7CCDD" w14:textId="77777777" w:rsidR="00DF7695" w:rsidRPr="00EC41EE" w:rsidRDefault="00DF7695" w:rsidP="00DF7695">
      <w:pPr>
        <w:rPr>
          <w:sz w:val="14"/>
        </w:rPr>
      </w:pPr>
      <w:r w:rsidRPr="00EC41EE">
        <w:rPr>
          <w:sz w:val="14"/>
        </w:rPr>
        <w:t>“</w:t>
      </w:r>
      <w:r w:rsidRPr="00E34079">
        <w:rPr>
          <w:rStyle w:val="StyleUnderline"/>
        </w:rPr>
        <w:t>The rate of full-time employment jumped 12 percentage points among recipients in one year.</w:t>
      </w:r>
      <w:r w:rsidRPr="00EC41EE">
        <w:rPr>
          <w:sz w:val="14"/>
        </w:rPr>
        <w:t xml:space="preserve"> </w:t>
      </w:r>
      <w:r w:rsidRPr="00E34079">
        <w:rPr>
          <w:rStyle w:val="StyleUnderline"/>
        </w:rPr>
        <w:t xml:space="preserve">The $500 a month didn’t discourage work — what it did was </w:t>
      </w:r>
      <w:r w:rsidRPr="00E34079">
        <w:rPr>
          <w:rStyle w:val="Emphasis"/>
        </w:rPr>
        <w:t>quite the opposite</w:t>
      </w:r>
      <w:r w:rsidRPr="00E34079">
        <w:rPr>
          <w:rStyle w:val="StyleUnderline"/>
        </w:rPr>
        <w:t xml:space="preserve">,” </w:t>
      </w:r>
      <w:r w:rsidRPr="00EC41EE">
        <w:rPr>
          <w:sz w:val="14"/>
        </w:rPr>
        <w:t>Marketplace senior economics contributor Chris Farrell said during an interview with “Marketplace Morning Report’s” David Brancaccio.</w:t>
      </w:r>
    </w:p>
    <w:p w14:paraId="060B163A" w14:textId="77777777" w:rsidR="00DF7695" w:rsidRPr="00EC41EE" w:rsidRDefault="00DF7695" w:rsidP="00DF7695">
      <w:pPr>
        <w:rPr>
          <w:sz w:val="14"/>
        </w:rPr>
      </w:pPr>
      <w:r w:rsidRPr="00EC41EE">
        <w:rPr>
          <w:sz w:val="14"/>
        </w:rPr>
        <w:t>Farrell spoke with Brancaccio about the findings and what we might learn about universal basic income from the American Rescue Plan. The following is an edited transcript of their conversation.</w:t>
      </w:r>
    </w:p>
    <w:p w14:paraId="72605DAC" w14:textId="77777777" w:rsidR="00DF7695" w:rsidRPr="00EC41EE" w:rsidRDefault="00DF7695" w:rsidP="00DF7695">
      <w:pPr>
        <w:rPr>
          <w:sz w:val="14"/>
        </w:rPr>
      </w:pPr>
      <w:r w:rsidRPr="00EC41EE">
        <w:rPr>
          <w:sz w:val="14"/>
        </w:rPr>
        <w:t>David Brancaccio: Instead of just judging this issue based on attitude or hunch or bias, we’re getting more and more data about the practice of free money?</w:t>
      </w:r>
    </w:p>
    <w:p w14:paraId="75F68EEF" w14:textId="77777777" w:rsidR="00DF7695" w:rsidRPr="0005512F" w:rsidRDefault="00DF7695" w:rsidP="00DF7695">
      <w:pPr>
        <w:rPr>
          <w:rStyle w:val="StyleUnderline"/>
        </w:rPr>
      </w:pPr>
      <w:r w:rsidRPr="00EC41EE">
        <w:rPr>
          <w:sz w:val="14"/>
        </w:rPr>
        <w:t xml:space="preserve">Chris Farrell: We are. </w:t>
      </w:r>
      <w:r w:rsidRPr="0005512F">
        <w:rPr>
          <w:rStyle w:val="StyleUnderline"/>
        </w:rPr>
        <w:t xml:space="preserve">There’s been this accumulation of research and data and real-world experiments, and they tell us something in the aggregate that we already know: People living on low and unstable incomes work incredibly hard. But </w:t>
      </w:r>
      <w:r w:rsidRPr="0005512F">
        <w:rPr>
          <w:rStyle w:val="Emphasis"/>
        </w:rPr>
        <w:t>looking for and finding a better job is difficult, and it’s often impractical when financial resources are scarce and unreliable.</w:t>
      </w:r>
    </w:p>
    <w:p w14:paraId="0ED665FB" w14:textId="77777777" w:rsidR="00DF7695" w:rsidRPr="00EC41EE" w:rsidRDefault="00DF7695" w:rsidP="00DF7695">
      <w:pPr>
        <w:rPr>
          <w:sz w:val="14"/>
        </w:rPr>
      </w:pPr>
      <w:r w:rsidRPr="00EC41EE">
        <w:rPr>
          <w:sz w:val="14"/>
        </w:rPr>
        <w:t xml:space="preserve">So what a </w:t>
      </w:r>
      <w:r w:rsidRPr="0005512F">
        <w:rPr>
          <w:rStyle w:val="StyleUnderline"/>
        </w:rPr>
        <w:t xml:space="preserve">guaranteed income </w:t>
      </w:r>
      <w:r w:rsidRPr="00EC41EE">
        <w:rPr>
          <w:sz w:val="14"/>
        </w:rPr>
        <w:t xml:space="preserve">does is it </w:t>
      </w:r>
      <w:r w:rsidRPr="0005512F">
        <w:rPr>
          <w:rStyle w:val="StyleUnderline"/>
        </w:rPr>
        <w:t>reduces financial instability and creates “new opportunities for self-determination, choice, goal-setting and risk-taking</w:t>
      </w:r>
      <w:r w:rsidRPr="00EC41EE">
        <w:rPr>
          <w:sz w:val="14"/>
        </w:rPr>
        <w:t>.” And that’s the conclusion of a recent report into the guaranteed-income experiment in Stockton, California.</w:t>
      </w:r>
    </w:p>
    <w:p w14:paraId="52130B19" w14:textId="77777777" w:rsidR="00DF7695" w:rsidRPr="00EC41EE" w:rsidRDefault="00DF7695" w:rsidP="00DF7695">
      <w:pPr>
        <w:rPr>
          <w:sz w:val="14"/>
        </w:rPr>
      </w:pPr>
      <w:r w:rsidRPr="00EC41EE">
        <w:rPr>
          <w:sz w:val="14"/>
        </w:rPr>
        <w:t>Brancaccio: Stockton — due east of San Francisco in Northern California. What were the details of this Stockton economic empowerment demonstration?</w:t>
      </w:r>
    </w:p>
    <w:p w14:paraId="3F9DB1C6" w14:textId="77777777" w:rsidR="00DF7695" w:rsidRPr="00EC41EE" w:rsidRDefault="00DF7695" w:rsidP="00DF7695">
      <w:pPr>
        <w:rPr>
          <w:sz w:val="14"/>
        </w:rPr>
      </w:pPr>
      <w:r w:rsidRPr="00EC41EE">
        <w:rPr>
          <w:sz w:val="14"/>
        </w:rPr>
        <w:t>Farrell: Starting in 2019, 125 people living on low incomes started receiving $500 a month, no strings attached. They could do with it what they wanted. And then there was a control group for comparison. And a number of the findings weren’t that surprising</w:t>
      </w:r>
      <w:r w:rsidRPr="0005512F">
        <w:rPr>
          <w:rStyle w:val="StyleUnderline"/>
        </w:rPr>
        <w:t>. With money coming in regularly into the household, recipients were less depressed, less anxious, their health and their well-being improved</w:t>
      </w:r>
      <w:r w:rsidRPr="00EC41EE">
        <w:rPr>
          <w:sz w:val="14"/>
        </w:rPr>
        <w:t>.</w:t>
      </w:r>
    </w:p>
    <w:p w14:paraId="1FB9BDCB" w14:textId="77777777" w:rsidR="00DF7695" w:rsidRPr="0005512F" w:rsidRDefault="00DF7695" w:rsidP="00DF7695">
      <w:pPr>
        <w:rPr>
          <w:rStyle w:val="Emphasis"/>
        </w:rPr>
      </w:pPr>
      <w:r w:rsidRPr="00EC41EE">
        <w:rPr>
          <w:sz w:val="14"/>
        </w:rPr>
        <w:t xml:space="preserve">But this is the number I really want to highlight: </w:t>
      </w:r>
      <w:r w:rsidRPr="0005512F">
        <w:rPr>
          <w:rStyle w:val="StyleUnderline"/>
        </w:rPr>
        <w:t xml:space="preserve">The rate of full-time employment jumped 12 percentage points among recipients in one year. The $500 a month didn’t discourage work — what it did was quite the opposite. The </w:t>
      </w:r>
      <w:r w:rsidRPr="0005512F">
        <w:rPr>
          <w:rStyle w:val="Emphasis"/>
        </w:rPr>
        <w:t>money bought time to apply for jobs, for child care, for transportation, all those other things that are important to the search for better work.</w:t>
      </w:r>
    </w:p>
    <w:p w14:paraId="33B2C573" w14:textId="77777777" w:rsidR="00DF7695" w:rsidRPr="00EC41EE" w:rsidRDefault="00DF7695" w:rsidP="00DF7695">
      <w:pPr>
        <w:rPr>
          <w:sz w:val="14"/>
        </w:rPr>
      </w:pPr>
      <w:r w:rsidRPr="00EC41EE">
        <w:rPr>
          <w:sz w:val="14"/>
        </w:rPr>
        <w:t>Brancaccio: Fascinating. But it’s one experiment, and it’s not huge, the number of people studied. But there are results coming in from elsewhere?</w:t>
      </w:r>
    </w:p>
    <w:p w14:paraId="6C4DA929" w14:textId="77777777" w:rsidR="00DF7695" w:rsidRPr="00EC41EE" w:rsidRDefault="00DF7695" w:rsidP="00DF7695">
      <w:pPr>
        <w:rPr>
          <w:sz w:val="14"/>
        </w:rPr>
      </w:pPr>
      <w:r w:rsidRPr="00EC41EE">
        <w:rPr>
          <w:sz w:val="14"/>
        </w:rPr>
        <w:t>Farrell: Yes, and I think we are undergoing an enormous experiment in this guaranteed income and this sort of [idea to] trust families to do the right thing. This time, the recipients are households with children. Think about the child allowance in the $1.9 trillion fiscal relief bill that comes to $250 to $300 a month per child, depending on their age. And again, the cash comes in with no work requirements or other demands. It does phase out eventually, but the income phaseouts are very high. The family decides what to do with the income and the payments. It really looks like a guaranteed basic income, at least for those with children.</w:t>
      </w:r>
    </w:p>
    <w:p w14:paraId="7A5F88AC" w14:textId="77777777" w:rsidR="00DF7695" w:rsidRPr="00EC41EE" w:rsidRDefault="00DF7695" w:rsidP="00DF7695">
      <w:pPr>
        <w:rPr>
          <w:sz w:val="14"/>
        </w:rPr>
      </w:pPr>
      <w:r w:rsidRPr="00EC41EE">
        <w:rPr>
          <w:sz w:val="14"/>
        </w:rPr>
        <w:t>Brancaccio: And you said the families get to choose what to do with the extra money. And they know exactly what to do with the money.</w:t>
      </w:r>
    </w:p>
    <w:p w14:paraId="3E0B1536" w14:textId="77777777" w:rsidR="00DF7695" w:rsidRPr="00EC41EE" w:rsidRDefault="00DF7695" w:rsidP="00DF7695">
      <w:pPr>
        <w:rPr>
          <w:sz w:val="14"/>
        </w:rPr>
      </w:pPr>
      <w:r w:rsidRPr="00EC41EE">
        <w:rPr>
          <w:sz w:val="14"/>
        </w:rPr>
        <w:t xml:space="preserve">Farrell: They do, and </w:t>
      </w:r>
      <w:r w:rsidRPr="00EC41EE">
        <w:rPr>
          <w:rStyle w:val="StyleUnderline"/>
        </w:rPr>
        <w:t>this greater income stability gives them more choices. So parents living on low incomes know that [they] should be spending more money on food or child care or clothes and so on</w:t>
      </w:r>
      <w:r w:rsidRPr="00EC41EE">
        <w:rPr>
          <w:sz w:val="14"/>
        </w:rPr>
        <w:t>. And among the benefits could be, just like Stockton, this additional income will allow for better planning and job searches.</w:t>
      </w:r>
    </w:p>
    <w:p w14:paraId="4A3993A8" w14:textId="77777777" w:rsidR="00DF7695" w:rsidRPr="00F86DCF" w:rsidRDefault="00DF7695" w:rsidP="00DF7695"/>
    <w:p w14:paraId="1DE2621C" w14:textId="76A30DCE" w:rsidR="00DF7695" w:rsidRDefault="00E63F95" w:rsidP="00DF7695">
      <w:pPr>
        <w:pStyle w:val="Heading3"/>
      </w:pPr>
      <w:r>
        <w:t>---</w:t>
      </w:r>
      <w:r w:rsidR="00DF7695">
        <w:t>AT</w:t>
      </w:r>
      <w:r>
        <w:t>:</w:t>
      </w:r>
      <w:r w:rsidR="00DF7695">
        <w:t xml:space="preserve"> Inflation</w:t>
      </w:r>
    </w:p>
    <w:p w14:paraId="10DA89FE" w14:textId="77777777" w:rsidR="00DF7695" w:rsidRDefault="00DF7695" w:rsidP="00DF7695">
      <w:pPr>
        <w:pStyle w:val="Heading4"/>
      </w:pPr>
      <w:bookmarkStart w:id="2" w:name="_Hlk132115857"/>
      <w:r>
        <w:t>UBI does not cause inflation – Increased purchasing power generates competition which checks price increases</w:t>
      </w:r>
    </w:p>
    <w:p w14:paraId="2AEC8322" w14:textId="6E62C980" w:rsidR="00DF7695" w:rsidRPr="00AE263E" w:rsidRDefault="00DF7695" w:rsidP="00DF7695">
      <w:r w:rsidRPr="00AE263E">
        <w:rPr>
          <w:rStyle w:val="Style13ptBold"/>
        </w:rPr>
        <w:t>Jennings 4/9</w:t>
      </w:r>
      <w:r>
        <w:t xml:space="preserve"> (Mark Jennings, 4-9-2023, "Universal Basic Income does not cause inflation," Newsroom, </w:t>
      </w:r>
      <w:r w:rsidRPr="00F4018E">
        <w:t>https://www.newsroom.co.nz/universal-basic-income-does-not-cause-inflation</w:t>
      </w:r>
      <w:r>
        <w:t>), ARD</w:t>
      </w:r>
    </w:p>
    <w:p w14:paraId="4E6F691F" w14:textId="77777777" w:rsidR="00DF7695" w:rsidRPr="00AE263E" w:rsidRDefault="00DF7695" w:rsidP="00DF7695">
      <w:pPr>
        <w:rPr>
          <w:sz w:val="16"/>
        </w:rPr>
      </w:pPr>
      <w:r w:rsidRPr="00037DB7">
        <w:rPr>
          <w:rStyle w:val="StyleUnderline"/>
        </w:rPr>
        <w:t xml:space="preserve">Universal </w:t>
      </w:r>
      <w:r w:rsidRPr="00AE263E">
        <w:rPr>
          <w:rStyle w:val="StyleUnderline"/>
          <w:highlight w:val="cyan"/>
        </w:rPr>
        <w:t>Basic Income does not cause inflation</w:t>
      </w:r>
      <w:r>
        <w:rPr>
          <w:rStyle w:val="StyleUnderline"/>
        </w:rPr>
        <w:t xml:space="preserve"> </w:t>
      </w:r>
      <w:r w:rsidRPr="00AE263E">
        <w:rPr>
          <w:sz w:val="16"/>
        </w:rPr>
        <w:t xml:space="preserve">The idea that a Universal Basic Income fuels inflation makes </w:t>
      </w:r>
      <w:r w:rsidRPr="00AE263E">
        <w:rPr>
          <w:rStyle w:val="StyleUnderline"/>
          <w:highlight w:val="cyan"/>
        </w:rPr>
        <w:t>no economic sense</w:t>
      </w:r>
      <w:r w:rsidRPr="00AE263E">
        <w:rPr>
          <w:sz w:val="16"/>
        </w:rPr>
        <w:t xml:space="preserve">. Part two in a three-part series on common myths about inflation. Read part one here. Opinion: We live in an age of crisis. The Global Financial Crisis, austerity measures, climate change, Covid-19 and war have all reduced people’s standard of living, wellbeing and predicted lifespan. It’s a dire outlook, made worse by a fast-evolving cost-of-living crisis. One way to ease the burden on people would be a Universal Basic Income (UBI). In our last age of crisis, during World War Two, Western governments took the momentous decision to tackle even more serious crises through massive state intervention. Governments rapidly committed themselves to costs with few precedents in creating social security and healthcare systems, nationalised industry and a range of other equality-promoting measures. At a time when countries could, apparently, least afford those policies, </w:t>
      </w:r>
      <w:r w:rsidRPr="00037DB7">
        <w:rPr>
          <w:rStyle w:val="StyleUnderline"/>
        </w:rPr>
        <w:t>policymakers saw no alternative than to spend big. The consequence was three decades of growth, increased standards of living, increased life expectancy and unprecedented technological development, ended</w:t>
      </w:r>
      <w:r w:rsidRPr="00AE263E">
        <w:rPr>
          <w:sz w:val="16"/>
        </w:rPr>
        <w:t xml:space="preserve"> only </w:t>
      </w:r>
      <w:r w:rsidRPr="00037DB7">
        <w:rPr>
          <w:rStyle w:val="StyleUnderline"/>
        </w:rPr>
        <w:t xml:space="preserve">by </w:t>
      </w:r>
      <w:r w:rsidRPr="00AE263E">
        <w:rPr>
          <w:rStyle w:val="StyleUnderline"/>
        </w:rPr>
        <w:t xml:space="preserve">war-induced increases in energy prices that sent inflation spiralling. </w:t>
      </w:r>
      <w:r w:rsidRPr="00AE263E">
        <w:rPr>
          <w:sz w:val="16"/>
        </w:rPr>
        <w:t xml:space="preserve">As the Financial Times recently noted, the policies adopted over the past four decades have left countries such as Britain poor, but with some very rich people. Universal Basic Income has been presented as a means of addressing this crisis. Giving people largely </w:t>
      </w:r>
      <w:r w:rsidRPr="00AE263E">
        <w:rPr>
          <w:rStyle w:val="StyleUnderline"/>
          <w:highlight w:val="cyan"/>
        </w:rPr>
        <w:t>unconditional, predictable</w:t>
      </w:r>
      <w:r w:rsidRPr="00037DB7">
        <w:rPr>
          <w:rStyle w:val="StyleUnderline"/>
        </w:rPr>
        <w:t xml:space="preserve"> forms of </w:t>
      </w:r>
      <w:r w:rsidRPr="00AE263E">
        <w:rPr>
          <w:rStyle w:val="StyleUnderline"/>
          <w:highlight w:val="cyan"/>
        </w:rPr>
        <w:t>income</w:t>
      </w:r>
      <w:r w:rsidRPr="00037DB7">
        <w:rPr>
          <w:rStyle w:val="StyleUnderline"/>
        </w:rPr>
        <w:t xml:space="preserve"> to satisfy their basic needs has been </w:t>
      </w:r>
      <w:r w:rsidRPr="00AE263E">
        <w:rPr>
          <w:rStyle w:val="StyleUnderline"/>
          <w:highlight w:val="cyan"/>
        </w:rPr>
        <w:t>identified as a means of restoring social security, increasing equality and supporting growth</w:t>
      </w:r>
      <w:r w:rsidRPr="00AE263E">
        <w:rPr>
          <w:sz w:val="16"/>
        </w:rPr>
        <w:t xml:space="preserve"> in areas of countries that have been left behind by development and promoting public health overall. READ MORE: * UBI - could the free money scheme work? * Universal basic income: be careful what you wish for * Rocks ahead! Leaders struggle at the helm of the world economy There is, however, </w:t>
      </w:r>
      <w:r w:rsidRPr="00037DB7">
        <w:rPr>
          <w:rStyle w:val="StyleUnderline"/>
        </w:rPr>
        <w:t xml:space="preserve">widespread belief that any monetary intervention stimulates hyper-inflation </w:t>
      </w:r>
      <w:r w:rsidRPr="00AE263E">
        <w:rPr>
          <w:sz w:val="16"/>
        </w:rPr>
        <w:t xml:space="preserve">of the form found in 1920s Germany, 1990s Argentina and 2000s Zimbabwe. This is because </w:t>
      </w:r>
      <w:r w:rsidRPr="00AE263E">
        <w:rPr>
          <w:rStyle w:val="StyleUnderline"/>
          <w:highlight w:val="cyan"/>
        </w:rPr>
        <w:t>people believe giving consumers more</w:t>
      </w:r>
      <w:r w:rsidRPr="00037DB7">
        <w:rPr>
          <w:rStyle w:val="StyleUnderline"/>
        </w:rPr>
        <w:t xml:space="preserve"> money</w:t>
      </w:r>
      <w:r w:rsidRPr="00AE263E">
        <w:rPr>
          <w:sz w:val="16"/>
        </w:rPr>
        <w:t xml:space="preserve"> to spend </w:t>
      </w:r>
      <w:r w:rsidRPr="00AE263E">
        <w:rPr>
          <w:rStyle w:val="StyleUnderline"/>
          <w:highlight w:val="cyan"/>
        </w:rPr>
        <w:t>leads to businesses</w:t>
      </w:r>
      <w:r w:rsidRPr="00037DB7">
        <w:rPr>
          <w:rStyle w:val="StyleUnderline"/>
        </w:rPr>
        <w:t xml:space="preserve"> </w:t>
      </w:r>
      <w:r w:rsidRPr="00AE263E">
        <w:rPr>
          <w:rStyle w:val="StyleUnderline"/>
          <w:highlight w:val="cyan"/>
        </w:rPr>
        <w:t>charging higher</w:t>
      </w:r>
      <w:r w:rsidRPr="00037DB7">
        <w:rPr>
          <w:rStyle w:val="StyleUnderline"/>
        </w:rPr>
        <w:t xml:space="preserve"> prices to take advantage of increased purchasing power</w:t>
      </w:r>
      <w:r w:rsidRPr="00AE263E">
        <w:rPr>
          <w:sz w:val="16"/>
        </w:rPr>
        <w:t xml:space="preserve">, creating </w:t>
      </w:r>
      <w:r w:rsidRPr="00AE263E">
        <w:rPr>
          <w:rStyle w:val="StyleUnderline"/>
          <w:highlight w:val="cyan"/>
        </w:rPr>
        <w:t>a cycle in which employees demand higher wages</w:t>
      </w:r>
      <w:r w:rsidRPr="00037DB7">
        <w:rPr>
          <w:rStyle w:val="StyleUnderline"/>
        </w:rPr>
        <w:t xml:space="preserve"> to buy commodities, </w:t>
      </w:r>
      <w:r w:rsidRPr="00AE263E">
        <w:rPr>
          <w:rStyle w:val="StyleUnderline"/>
          <w:highlight w:val="cyan"/>
        </w:rPr>
        <w:t>increasing the cost</w:t>
      </w:r>
      <w:r w:rsidRPr="00AE263E">
        <w:rPr>
          <w:sz w:val="16"/>
        </w:rPr>
        <w:t xml:space="preserve"> of production, cancelling out any benefit from the monetary intervention and actually reducing the standard of living overall. </w:t>
      </w:r>
      <w:r w:rsidRPr="00AE263E">
        <w:rPr>
          <w:rStyle w:val="StyleUnderline"/>
          <w:highlight w:val="cyan"/>
        </w:rPr>
        <w:t>UBI is</w:t>
      </w:r>
      <w:r w:rsidRPr="00AE263E">
        <w:rPr>
          <w:rStyle w:val="StyleUnderline"/>
        </w:rPr>
        <w:t xml:space="preserve"> a </w:t>
      </w:r>
      <w:r w:rsidRPr="00AE263E">
        <w:rPr>
          <w:rStyle w:val="StyleUnderline"/>
          <w:highlight w:val="cyan"/>
        </w:rPr>
        <w:t>redistributive</w:t>
      </w:r>
      <w:r w:rsidRPr="00AE263E">
        <w:rPr>
          <w:rStyle w:val="StyleUnderline"/>
        </w:rPr>
        <w:t xml:space="preserve"> economic policy</w:t>
      </w:r>
      <w:r w:rsidRPr="00AE263E">
        <w:rPr>
          <w:sz w:val="16"/>
        </w:rPr>
        <w:t xml:space="preserve"> that can be </w:t>
      </w:r>
      <w:r w:rsidRPr="00AE263E">
        <w:rPr>
          <w:rStyle w:val="StyleUnderline"/>
          <w:highlight w:val="cyan"/>
        </w:rPr>
        <w:t>funded by taxing those resources</w:t>
      </w:r>
      <w:r w:rsidRPr="00AE263E">
        <w:rPr>
          <w:sz w:val="16"/>
        </w:rPr>
        <w:t xml:space="preserve"> that contribute little to society: wealth and passive income from shares as well as income at the very top end of society There is little evidence to support this view. </w:t>
      </w:r>
      <w:r w:rsidRPr="00AE263E">
        <w:rPr>
          <w:rStyle w:val="StyleUnderline"/>
          <w:highlight w:val="cyan"/>
        </w:rPr>
        <w:t>UBI is no more or less inflationary than anything</w:t>
      </w:r>
      <w:r w:rsidRPr="00AE263E">
        <w:rPr>
          <w:rStyle w:val="StyleUnderline"/>
        </w:rPr>
        <w:t xml:space="preserve"> else </w:t>
      </w:r>
      <w:r w:rsidRPr="00AE263E">
        <w:rPr>
          <w:rStyle w:val="StyleUnderline"/>
          <w:highlight w:val="cyan"/>
        </w:rPr>
        <w:t>that raises incomes</w:t>
      </w:r>
      <w:r w:rsidRPr="00AE263E">
        <w:rPr>
          <w:rStyle w:val="StyleUnderline"/>
        </w:rPr>
        <w:t xml:space="preserve"> </w:t>
      </w:r>
      <w:r w:rsidRPr="00AE263E">
        <w:rPr>
          <w:sz w:val="16"/>
        </w:rPr>
        <w:t xml:space="preserve">– its impact would depend on whether the economy is at full employment, whether taxes are raised to pay for the scheme and various other factors. </w:t>
      </w:r>
      <w:r w:rsidRPr="00AE263E">
        <w:rPr>
          <w:rStyle w:val="StyleUnderline"/>
        </w:rPr>
        <w:t xml:space="preserve">Where </w:t>
      </w:r>
      <w:r w:rsidRPr="00AE263E">
        <w:rPr>
          <w:rStyle w:val="StyleUnderline"/>
          <w:highlight w:val="cyan"/>
        </w:rPr>
        <w:t>hyperinflation</w:t>
      </w:r>
      <w:r w:rsidRPr="00AE263E">
        <w:rPr>
          <w:rStyle w:val="StyleUnderline"/>
        </w:rPr>
        <w:t xml:space="preserve"> has occurred, it has been </w:t>
      </w:r>
      <w:r w:rsidRPr="00AE263E">
        <w:rPr>
          <w:rStyle w:val="StyleUnderline"/>
          <w:highlight w:val="cyan"/>
        </w:rPr>
        <w:t>because essential goods are scarce</w:t>
      </w:r>
      <w:r w:rsidRPr="00AE263E">
        <w:rPr>
          <w:rStyle w:val="StyleUnderline"/>
        </w:rPr>
        <w:t>,</w:t>
      </w:r>
      <w:r w:rsidRPr="00AE263E">
        <w:rPr>
          <w:sz w:val="16"/>
        </w:rPr>
        <w:t xml:space="preserve"> raising their value overall, and debt has been held in foreign currencies and paid in currencies declining in value by virtue of countries’ domestic production being disrupted or declining. Our </w:t>
      </w:r>
      <w:r w:rsidRPr="00AE263E">
        <w:rPr>
          <w:rStyle w:val="StyleUnderline"/>
          <w:highlight w:val="cyan"/>
        </w:rPr>
        <w:t>current</w:t>
      </w:r>
      <w:r w:rsidRPr="00AE263E">
        <w:rPr>
          <w:rStyle w:val="StyleUnderline"/>
        </w:rPr>
        <w:t xml:space="preserve"> levels of </w:t>
      </w:r>
      <w:r w:rsidRPr="00AE263E">
        <w:rPr>
          <w:rStyle w:val="StyleUnderline"/>
          <w:highlight w:val="cyan"/>
        </w:rPr>
        <w:t>inflation</w:t>
      </w:r>
      <w:r w:rsidRPr="00AE263E">
        <w:rPr>
          <w:rStyle w:val="StyleUnderline"/>
        </w:rPr>
        <w:t xml:space="preserve"> are </w:t>
      </w:r>
      <w:r w:rsidRPr="00AE263E">
        <w:rPr>
          <w:rStyle w:val="StyleUnderline"/>
          <w:highlight w:val="cyan"/>
        </w:rPr>
        <w:t>caused b</w:t>
      </w:r>
      <w:r w:rsidRPr="00AE263E">
        <w:rPr>
          <w:sz w:val="16"/>
          <w:highlight w:val="cyan"/>
        </w:rPr>
        <w:t>y</w:t>
      </w:r>
      <w:r w:rsidRPr="00AE263E">
        <w:rPr>
          <w:sz w:val="16"/>
        </w:rPr>
        <w:t xml:space="preserve"> similar pressures as those in the 1970s: </w:t>
      </w:r>
      <w:r w:rsidRPr="00AE263E">
        <w:rPr>
          <w:rStyle w:val="StyleUnderline"/>
          <w:highlight w:val="cyan"/>
        </w:rPr>
        <w:t>war leading to</w:t>
      </w:r>
      <w:r w:rsidRPr="00AE263E">
        <w:rPr>
          <w:rStyle w:val="StyleUnderline"/>
        </w:rPr>
        <w:t xml:space="preserve"> an </w:t>
      </w:r>
      <w:r w:rsidRPr="00AE263E">
        <w:rPr>
          <w:rStyle w:val="StyleUnderline"/>
          <w:highlight w:val="cyan"/>
        </w:rPr>
        <w:t>increase in the cost of fossil fuels</w:t>
      </w:r>
      <w:r w:rsidRPr="00AE263E">
        <w:rPr>
          <w:rStyle w:val="StyleUnderline"/>
        </w:rPr>
        <w:t>.</w:t>
      </w:r>
      <w:r>
        <w:rPr>
          <w:rStyle w:val="StyleUnderline"/>
        </w:rPr>
        <w:t xml:space="preserve"> </w:t>
      </w:r>
      <w:r w:rsidRPr="00AE263E">
        <w:rPr>
          <w:sz w:val="16"/>
        </w:rPr>
        <w:t xml:space="preserve">If the logic behind objecting to a UBI on the basis of inflation were correct, then there ought to be absolutely no attempt to introduce new jobs or increase wages, as both increase purchasing power. </w:t>
      </w:r>
      <w:r w:rsidRPr="00AE263E">
        <w:rPr>
          <w:rStyle w:val="StyleUnderline"/>
        </w:rPr>
        <w:t>If inflation is our sole concern, governments ought to slash wages and massively increase taxes</w:t>
      </w:r>
      <w:r w:rsidRPr="00AE263E">
        <w:rPr>
          <w:sz w:val="16"/>
        </w:rPr>
        <w:t xml:space="preserve">. The point is that nobody wants either of those options because, even if they did reduce inflation, people would not want to have their wages reduced. </w:t>
      </w:r>
      <w:r w:rsidRPr="00AE263E">
        <w:rPr>
          <w:rStyle w:val="StyleUnderline"/>
          <w:highlight w:val="cyan"/>
        </w:rPr>
        <w:t>UBI</w:t>
      </w:r>
      <w:r w:rsidRPr="00AE263E">
        <w:rPr>
          <w:rStyle w:val="StyleUnderline"/>
        </w:rPr>
        <w:t xml:space="preserve"> is a redistributive economic policy</w:t>
      </w:r>
      <w:r w:rsidRPr="00AE263E">
        <w:rPr>
          <w:sz w:val="16"/>
        </w:rPr>
        <w:t xml:space="preserve"> that can be </w:t>
      </w:r>
      <w:r w:rsidRPr="00AE263E">
        <w:rPr>
          <w:rStyle w:val="StyleUnderline"/>
          <w:highlight w:val="cyan"/>
        </w:rPr>
        <w:t>funded by taxing those</w:t>
      </w:r>
      <w:r w:rsidRPr="00AE263E">
        <w:rPr>
          <w:rStyle w:val="StyleUnderline"/>
        </w:rPr>
        <w:t xml:space="preserve"> resources </w:t>
      </w:r>
      <w:r w:rsidRPr="00AE263E">
        <w:rPr>
          <w:rStyle w:val="StyleUnderline"/>
          <w:highlight w:val="cyan"/>
        </w:rPr>
        <w:t>that contribute little</w:t>
      </w:r>
      <w:r w:rsidRPr="00AE263E">
        <w:rPr>
          <w:sz w:val="16"/>
        </w:rPr>
        <w:t xml:space="preserve"> to society: </w:t>
      </w:r>
      <w:r w:rsidRPr="00AE263E">
        <w:rPr>
          <w:rStyle w:val="StyleUnderline"/>
          <w:highlight w:val="cyan"/>
        </w:rPr>
        <w:t>wealth and passive</w:t>
      </w:r>
      <w:r w:rsidRPr="00AE263E">
        <w:rPr>
          <w:rStyle w:val="StyleUnderline"/>
        </w:rPr>
        <w:t xml:space="preserve"> </w:t>
      </w:r>
      <w:r w:rsidRPr="00AE263E">
        <w:rPr>
          <w:rStyle w:val="StyleUnderline"/>
          <w:highlight w:val="cyan"/>
        </w:rPr>
        <w:t>income</w:t>
      </w:r>
      <w:r w:rsidRPr="00AE263E">
        <w:rPr>
          <w:sz w:val="16"/>
        </w:rPr>
        <w:t xml:space="preserve"> from shares as well as income at the very top end of society. The resources of the rich are generally off-shored and contribute little to a country’s financial wellbeing. Analysis of the distributive impacts of UBI in the UK suggest its introduction </w:t>
      </w:r>
      <w:r w:rsidRPr="00AE263E">
        <w:rPr>
          <w:sz w:val="16"/>
          <w:highlight w:val="cyan"/>
        </w:rPr>
        <w:t xml:space="preserve">would </w:t>
      </w:r>
      <w:r w:rsidRPr="00AE263E">
        <w:rPr>
          <w:rStyle w:val="StyleUnderline"/>
          <w:highlight w:val="cyan"/>
        </w:rPr>
        <w:t>shift resources to</w:t>
      </w:r>
      <w:r w:rsidRPr="00AE263E">
        <w:rPr>
          <w:rStyle w:val="StyleUnderline"/>
        </w:rPr>
        <w:t xml:space="preserve"> those people and </w:t>
      </w:r>
      <w:r w:rsidRPr="00AE263E">
        <w:rPr>
          <w:rStyle w:val="StyleUnderline"/>
          <w:highlight w:val="cyan"/>
        </w:rPr>
        <w:t>areas that need the investment most</w:t>
      </w:r>
      <w:r w:rsidRPr="00AE263E">
        <w:rPr>
          <w:rStyle w:val="StyleUnderline"/>
        </w:rPr>
        <w:t xml:space="preserve">. That </w:t>
      </w:r>
      <w:r w:rsidRPr="00AE263E">
        <w:rPr>
          <w:rStyle w:val="StyleUnderline"/>
          <w:highlight w:val="cyan"/>
        </w:rPr>
        <w:t xml:space="preserve">may increase the cost of housing and other </w:t>
      </w:r>
      <w:r w:rsidRPr="00AE263E">
        <w:rPr>
          <w:rStyle w:val="StyleUnderline"/>
        </w:rPr>
        <w:t xml:space="preserve">goods in </w:t>
      </w:r>
      <w:r w:rsidRPr="00AE263E">
        <w:rPr>
          <w:rStyle w:val="StyleUnderline"/>
          <w:highlight w:val="cyan"/>
        </w:rPr>
        <w:t>parts</w:t>
      </w:r>
      <w:r w:rsidRPr="00AE263E">
        <w:rPr>
          <w:rStyle w:val="StyleUnderline"/>
        </w:rPr>
        <w:t xml:space="preserve"> of countries</w:t>
      </w:r>
      <w:r w:rsidRPr="00AE263E">
        <w:rPr>
          <w:sz w:val="16"/>
        </w:rPr>
        <w:t xml:space="preserve"> that have been </w:t>
      </w:r>
      <w:r w:rsidRPr="00AE263E">
        <w:rPr>
          <w:rStyle w:val="StyleUnderline"/>
          <w:highlight w:val="cyan"/>
        </w:rPr>
        <w:t>left behind</w:t>
      </w:r>
      <w:r w:rsidRPr="00AE263E">
        <w:rPr>
          <w:sz w:val="16"/>
        </w:rPr>
        <w:t xml:space="preserve">, but </w:t>
      </w:r>
      <w:r w:rsidRPr="00AE263E">
        <w:rPr>
          <w:rStyle w:val="StyleUnderline"/>
          <w:highlight w:val="cyan"/>
        </w:rPr>
        <w:t>this</w:t>
      </w:r>
      <w:r w:rsidRPr="00AE263E">
        <w:rPr>
          <w:rStyle w:val="StyleUnderline"/>
        </w:rPr>
        <w:t xml:space="preserve"> </w:t>
      </w:r>
      <w:r w:rsidRPr="00AE263E">
        <w:rPr>
          <w:rStyle w:val="StyleUnderline"/>
          <w:highlight w:val="cyan"/>
        </w:rPr>
        <w:t>is a central means of enhancing community wealth</w:t>
      </w:r>
      <w:r w:rsidRPr="00AE263E">
        <w:rPr>
          <w:sz w:val="16"/>
        </w:rPr>
        <w:t xml:space="preserve"> and ‘Levelling Up’. It is also a means of </w:t>
      </w:r>
      <w:r w:rsidRPr="00AE263E">
        <w:rPr>
          <w:rStyle w:val="StyleUnderline"/>
          <w:highlight w:val="cyan"/>
        </w:rPr>
        <w:t>developing</w:t>
      </w:r>
      <w:r w:rsidRPr="00AE263E">
        <w:rPr>
          <w:rStyle w:val="StyleUnderline"/>
        </w:rPr>
        <w:t xml:space="preserve"> entrepreneurship and </w:t>
      </w:r>
      <w:r w:rsidRPr="00AE263E">
        <w:rPr>
          <w:rStyle w:val="StyleUnderline"/>
          <w:highlight w:val="cyan"/>
        </w:rPr>
        <w:t>production within areas</w:t>
      </w:r>
      <w:r w:rsidRPr="00AE263E">
        <w:rPr>
          <w:sz w:val="16"/>
        </w:rPr>
        <w:t xml:space="preserve"> that have been </w:t>
      </w:r>
      <w:r w:rsidRPr="00AE263E">
        <w:rPr>
          <w:rStyle w:val="StyleUnderline"/>
          <w:highlight w:val="cyan"/>
        </w:rPr>
        <w:t>deindustrialised</w:t>
      </w:r>
      <w:r w:rsidRPr="00AE263E">
        <w:rPr>
          <w:sz w:val="16"/>
        </w:rPr>
        <w:t xml:space="preserve">. This support for production is, again, an essential means of supporting a bulwark against hyperinflation. Given that we live in market societies, </w:t>
      </w:r>
      <w:r w:rsidRPr="00AE263E">
        <w:rPr>
          <w:rStyle w:val="StyleUnderline"/>
        </w:rPr>
        <w:t>the fear this will lead to unchecked inflation is counterintuitive</w:t>
      </w:r>
      <w:r w:rsidRPr="00AE263E">
        <w:rPr>
          <w:sz w:val="16"/>
        </w:rPr>
        <w:t xml:space="preserve">, as </w:t>
      </w:r>
      <w:r w:rsidRPr="00AE263E">
        <w:rPr>
          <w:rStyle w:val="StyleUnderline"/>
          <w:highlight w:val="cyan"/>
        </w:rPr>
        <w:t>competition</w:t>
      </w:r>
      <w:r w:rsidRPr="00AE263E">
        <w:rPr>
          <w:rStyle w:val="StyleUnderline"/>
        </w:rPr>
        <w:t xml:space="preserve"> is </w:t>
      </w:r>
      <w:r w:rsidRPr="00AE263E">
        <w:rPr>
          <w:rStyle w:val="StyleUnderline"/>
          <w:highlight w:val="cyan"/>
        </w:rPr>
        <w:t>supported by</w:t>
      </w:r>
      <w:r w:rsidRPr="00AE263E">
        <w:rPr>
          <w:rStyle w:val="StyleUnderline"/>
        </w:rPr>
        <w:t xml:space="preserve"> </w:t>
      </w:r>
      <w:r w:rsidRPr="00AE263E">
        <w:rPr>
          <w:rStyle w:val="StyleUnderline"/>
          <w:highlight w:val="cyan"/>
        </w:rPr>
        <w:t>rising purchasing power</w:t>
      </w:r>
      <w:r w:rsidRPr="00AE263E">
        <w:rPr>
          <w:rStyle w:val="StyleUnderline"/>
        </w:rPr>
        <w:t xml:space="preserve"> and serves to </w:t>
      </w:r>
      <w:r w:rsidRPr="00AE263E">
        <w:rPr>
          <w:rStyle w:val="StyleUnderline"/>
          <w:highlight w:val="cyan"/>
        </w:rPr>
        <w:t>check price increases</w:t>
      </w:r>
      <w:r w:rsidRPr="00AE263E">
        <w:rPr>
          <w:sz w:val="16"/>
        </w:rPr>
        <w:t>. The alternative is simply to leave all but the metropolitan centres to wither away and to be dependent on the whims of finance. As our recent RSA report indicated, if governments are committed to resolving our age of crisis, they need to do as their predecessors did after World War Two: invest in transformative policies with expensive up-front costs to achieve the most significant social outcomes. Nothing is more expensive than undoing climate change, dealing with pandemics and repairing the damage of social decay. In that context, there is evidence a UBI is economically feasible and voters regard UBI as a necessary means of promoting social security.</w:t>
      </w:r>
    </w:p>
    <w:bookmarkEnd w:id="2"/>
    <w:p w14:paraId="2320A5D4" w14:textId="68558946" w:rsidR="00DF7695" w:rsidRDefault="00E63F95" w:rsidP="00DF7695">
      <w:pPr>
        <w:pStyle w:val="Heading3"/>
      </w:pPr>
      <w:r>
        <w:t>---</w:t>
      </w:r>
      <w:r w:rsidR="00DF7695">
        <w:t>AT</w:t>
      </w:r>
      <w:r>
        <w:t>:</w:t>
      </w:r>
      <w:r w:rsidR="00DF7695">
        <w:t xml:space="preserve"> Job Loss</w:t>
      </w:r>
    </w:p>
    <w:p w14:paraId="36866825" w14:textId="77777777" w:rsidR="00DF7695" w:rsidRDefault="00DF7695" w:rsidP="00DF7695">
      <w:pPr>
        <w:pStyle w:val="Heading4"/>
      </w:pPr>
      <w:r>
        <w:t>A Basic Income Guarantee does not reduce employment – Eliminating disincentives to work and removing the necessity of employment contracts facilitates greater participation in the work force</w:t>
      </w:r>
    </w:p>
    <w:p w14:paraId="5D561AC6" w14:textId="77777777" w:rsidR="00DF7695" w:rsidRPr="00C825DA" w:rsidRDefault="00DF7695" w:rsidP="00DF7695">
      <w:r w:rsidRPr="00C825DA">
        <w:rPr>
          <w:rStyle w:val="Style13ptBold"/>
        </w:rPr>
        <w:t>Bourne 18</w:t>
      </w:r>
      <w:r>
        <w:t xml:space="preserve"> (Ryan Bourne, 2-20-2018, "A Basic Income Need Not Reduce Employment," Cato Institute, </w:t>
      </w:r>
      <w:r w:rsidRPr="001F001A">
        <w:t>https://www.cato.org/commentary/basic-income-need-not-reduce-employment</w:t>
      </w:r>
      <w:r>
        <w:t>), ARD</w:t>
      </w:r>
    </w:p>
    <w:p w14:paraId="4B4DF4C5" w14:textId="77777777" w:rsidR="00DF7695" w:rsidRPr="00C825DA" w:rsidRDefault="00DF7695" w:rsidP="00DF7695">
      <w:pPr>
        <w:rPr>
          <w:sz w:val="16"/>
        </w:rPr>
      </w:pPr>
      <w:r w:rsidRPr="00C825DA">
        <w:rPr>
          <w:rStyle w:val="StyleUnderline"/>
        </w:rPr>
        <w:t>A Basic Income Need Not Reduce Employment</w:t>
      </w:r>
      <w:r>
        <w:rPr>
          <w:rStyle w:val="StyleUnderline"/>
        </w:rPr>
        <w:t xml:space="preserve"> </w:t>
      </w:r>
      <w:r w:rsidRPr="00C825DA">
        <w:rPr>
          <w:sz w:val="16"/>
        </w:rPr>
        <w:t xml:space="preserve">Suppose the government redistributed to every adult a basic, unconditional income from tax revenues. Would aggregate employment levels a) rise, b) fall, or c) stay the same? Suppose the government redistributed to every adult Briton a basic, unconditional income of £10,000 from tax revenues. Would aggregate employment levels a) rise, b) fall, or c) stay the same? This is the blue‐​sky policy question that former Labour leader Ed Miliband has been toying with. He’s not alone. Ideologically‐​diverse bedfellows from the neoliberal Adam Smith Institute through to the Green Party have weighed up the merits of giving everyone cold hard cash as insurance against fears of automation and lack of job security in the labour market. There are legion concerns, trade‐​offs, and practical difficulties with such a policy. Yet </w:t>
      </w:r>
      <w:r w:rsidRPr="00C825DA">
        <w:rPr>
          <w:rStyle w:val="StyleUnderline"/>
        </w:rPr>
        <w:t>the employment question arguably resonates most, and both proponents and opponents seem confused about it.</w:t>
      </w:r>
      <w:r>
        <w:rPr>
          <w:rStyle w:val="StyleUnderline"/>
        </w:rPr>
        <w:t xml:space="preserve"> </w:t>
      </w:r>
      <w:r w:rsidRPr="00C825DA">
        <w:rPr>
          <w:sz w:val="16"/>
        </w:rPr>
        <w:t xml:space="preserve">Last week on Newsnight, Miliband simultaneously argued that </w:t>
      </w:r>
      <w:r w:rsidRPr="00C825DA">
        <w:rPr>
          <w:rStyle w:val="StyleUnderline"/>
        </w:rPr>
        <w:t>there would be little to no employment impact, but also implied that the ability to turn down work was one of the scheme’s virtues.</w:t>
      </w:r>
      <w:r>
        <w:rPr>
          <w:rStyle w:val="StyleUnderline"/>
        </w:rPr>
        <w:t xml:space="preserve"> </w:t>
      </w:r>
      <w:r w:rsidRPr="00C825DA">
        <w:rPr>
          <w:sz w:val="16"/>
        </w:rPr>
        <w:t xml:space="preserve">Critics assert that earning money is what brings human dignity, without seeing that this might be why people would continue to work even with this cash stream. </w:t>
      </w:r>
      <w:r w:rsidRPr="00C825DA">
        <w:rPr>
          <w:rStyle w:val="StyleUnderline"/>
        </w:rPr>
        <w:t>The idea that paying people unconditionally would lower employment is intuitive.</w:t>
      </w:r>
      <w:r w:rsidRPr="00C825DA">
        <w:rPr>
          <w:sz w:val="16"/>
        </w:rPr>
        <w:t xml:space="preserve"> Some people would pocket the income and not engage in formal labour market activity, especially if they currently feel compelled to work to get by, or due to the conditionality of existing benefits. </w:t>
      </w:r>
      <w:r w:rsidRPr="00C825DA">
        <w:rPr>
          <w:rStyle w:val="StyleUnderline"/>
        </w:rPr>
        <w:t>Students may prefer to focus on their studies. Parents of newborns may opt to spend</w:t>
      </w:r>
      <w:r w:rsidRPr="00C825DA">
        <w:rPr>
          <w:sz w:val="16"/>
        </w:rPr>
        <w:t xml:space="preserve"> more </w:t>
      </w:r>
      <w:r w:rsidRPr="00C825DA">
        <w:rPr>
          <w:rStyle w:val="StyleUnderline"/>
        </w:rPr>
        <w:t>time with</w:t>
      </w:r>
      <w:r w:rsidRPr="00C825DA">
        <w:rPr>
          <w:sz w:val="16"/>
        </w:rPr>
        <w:t xml:space="preserve"> their </w:t>
      </w:r>
      <w:r w:rsidRPr="00C825DA">
        <w:rPr>
          <w:rStyle w:val="StyleUnderline"/>
        </w:rPr>
        <w:t>children.</w:t>
      </w:r>
      <w:r w:rsidRPr="00C825DA">
        <w:rPr>
          <w:sz w:val="16"/>
        </w:rPr>
        <w:t xml:space="preserve"> With </w:t>
      </w:r>
      <w:r w:rsidRPr="00C825DA">
        <w:rPr>
          <w:rStyle w:val="StyleUnderline"/>
        </w:rPr>
        <w:t>a generous safety net, those between jobs</w:t>
      </w:r>
      <w:r w:rsidRPr="00C825DA">
        <w:rPr>
          <w:sz w:val="16"/>
        </w:rPr>
        <w:t xml:space="preserve"> may take longer to </w:t>
      </w:r>
      <w:r w:rsidRPr="00C825DA">
        <w:rPr>
          <w:rStyle w:val="StyleUnderline"/>
        </w:rPr>
        <w:t>find positions that genuinely match their skills and talents</w:t>
      </w:r>
      <w:r w:rsidRPr="00C825DA">
        <w:rPr>
          <w:sz w:val="16"/>
        </w:rPr>
        <w:t xml:space="preserve"> too. All these things might lower the employment rate at any given time. As Miliband implies, for people in certain situations this might not be a bad thing. Yet this is only part of the story. When assessing the impact of a basic income, we have to ask: compared to what? The UK’s existing welfare state for working age people gives money with </w:t>
      </w:r>
      <w:r w:rsidRPr="00C825DA">
        <w:rPr>
          <w:rStyle w:val="StyleUnderline"/>
        </w:rPr>
        <w:t>conditions and means‐​testing</w:t>
      </w:r>
      <w:r w:rsidRPr="00C825DA">
        <w:rPr>
          <w:sz w:val="16"/>
        </w:rPr>
        <w:t xml:space="preserve">. This raises the incomes of poor people, but </w:t>
      </w:r>
      <w:r w:rsidRPr="00C825DA">
        <w:rPr>
          <w:rStyle w:val="StyleUnderline"/>
          <w:sz w:val="16"/>
        </w:rPr>
        <w:t xml:space="preserve">it </w:t>
      </w:r>
      <w:r w:rsidRPr="00C825DA">
        <w:rPr>
          <w:rStyle w:val="StyleUnderline"/>
        </w:rPr>
        <w:t>paradoxically makes it harder for them to earn income.</w:t>
      </w:r>
      <w:r>
        <w:rPr>
          <w:rStyle w:val="StyleUnderline"/>
        </w:rPr>
        <w:t xml:space="preserve"> </w:t>
      </w:r>
      <w:r w:rsidRPr="00C825DA">
        <w:rPr>
          <w:rStyle w:val="StyleUnderline"/>
        </w:rPr>
        <w:t>As someone works more, or gets promoted, they face benefit withdrawal as well as taxes</w:t>
      </w:r>
      <w:r w:rsidRPr="00C825DA">
        <w:rPr>
          <w:sz w:val="16"/>
        </w:rPr>
        <w:t>. Even under Universal Credit</w:t>
      </w:r>
      <w:r w:rsidRPr="00C825DA">
        <w:rPr>
          <w:rStyle w:val="StyleUnderline"/>
        </w:rPr>
        <w:t>, this creates effective marginal tax rates</w:t>
      </w:r>
      <w:r w:rsidRPr="00C825DA">
        <w:rPr>
          <w:sz w:val="16"/>
        </w:rPr>
        <w:t xml:space="preserve"> of around 75 per cent – </w:t>
      </w:r>
      <w:r w:rsidRPr="00C825DA">
        <w:rPr>
          <w:rStyle w:val="StyleUnderline"/>
        </w:rPr>
        <w:t>a severe disincentive to earn.</w:t>
      </w:r>
      <w:r>
        <w:rPr>
          <w:rStyle w:val="StyleUnderline"/>
        </w:rPr>
        <w:t xml:space="preserve"> </w:t>
      </w:r>
      <w:r w:rsidRPr="00C825DA">
        <w:rPr>
          <w:sz w:val="16"/>
        </w:rPr>
        <w:t xml:space="preserve">If </w:t>
      </w:r>
      <w:r w:rsidRPr="00C825DA">
        <w:rPr>
          <w:rStyle w:val="StyleUnderline"/>
        </w:rPr>
        <w:t>a pure basic income replaced existing welfare, no such disincentive would exist. The overall impact on the employment rate of these two effects would therefore be ambiguous</w:t>
      </w:r>
      <w:r w:rsidRPr="00C825DA">
        <w:rPr>
          <w:sz w:val="16"/>
        </w:rPr>
        <w:t xml:space="preserve">. Here’s where specifics about the scheme matter and trade‐​offs come in. The key problem is that a generous basic income would be extraordinarily expensive. A £10,000 basic income for adults alone would cost £580bn, far higher than the current £252bn social protection budget (which includes the state pension). Alone, then, a basic income would necessitate huge increases in taxes, which in turn reduce the return to earning for people who currently do not receive benefits. You could start with a much lower basic income, but then you would have to be willing to make some existing benefit recipients worse off to give money to people who currently “don’t need it”. A compromise is a “negative income tax” – in effect an integration of a basic income guarantee into the tax system, whereby individuals either receive money fromthe government, or pay taxes, but never both, with an absolute floor. This helps lower the fiscal cost substantially, but given that the amount transferred tapers with earned income, it reintroduces some of the work disincentives that a pure basic income eliminates. If Miliband is right, though, that </w:t>
      </w:r>
      <w:r w:rsidRPr="00C825DA">
        <w:rPr>
          <w:rStyle w:val="StyleUnderline"/>
        </w:rPr>
        <w:t>a basic income provides a generous‐​enough safety net to give workers the power to say “no”,</w:t>
      </w:r>
      <w:r w:rsidRPr="00C825DA">
        <w:rPr>
          <w:sz w:val="16"/>
        </w:rPr>
        <w:t xml:space="preserve"> surely significant chunks of existing employment legislation are no longer needed as well? </w:t>
      </w:r>
      <w:r w:rsidRPr="00C825DA">
        <w:rPr>
          <w:rStyle w:val="StyleUnderline"/>
        </w:rPr>
        <w:t>Minimum wage laws and statutorily enforced in‐​work benefits are often justified on the basis that employers would otherwise “exploit” workers. With the fall‐​back of a safety net,</w:t>
      </w:r>
      <w:r w:rsidRPr="00C825DA">
        <w:rPr>
          <w:sz w:val="16"/>
        </w:rPr>
        <w:t xml:space="preserve"> </w:t>
      </w:r>
      <w:r w:rsidRPr="00C825DA">
        <w:rPr>
          <w:rStyle w:val="StyleUnderline"/>
        </w:rPr>
        <w:t>employment contracts are entirely voluntary.</w:t>
      </w:r>
      <w:r>
        <w:rPr>
          <w:rStyle w:val="StyleUnderline"/>
        </w:rPr>
        <w:t xml:space="preserve"> </w:t>
      </w:r>
      <w:r w:rsidRPr="00C825DA">
        <w:rPr>
          <w:rStyle w:val="StyleUnderline"/>
        </w:rPr>
        <w:t>Justification for other job‐​destroying protectionist policies in areas such as trade likewise fall away, since workers have a safety</w:t>
      </w:r>
      <w:r w:rsidRPr="00C825DA">
        <w:rPr>
          <w:sz w:val="16"/>
        </w:rPr>
        <w:t xml:space="preserve"> net that </w:t>
      </w:r>
      <w:r w:rsidRPr="00C825DA">
        <w:rPr>
          <w:rStyle w:val="StyleUnderline"/>
        </w:rPr>
        <w:t xml:space="preserve">grants them time to retrain or find better job </w:t>
      </w:r>
      <w:r w:rsidRPr="00C825DA">
        <w:rPr>
          <w:sz w:val="16"/>
        </w:rPr>
        <w:t xml:space="preserve">matches. A basic income or </w:t>
      </w:r>
      <w:r w:rsidRPr="00C825DA">
        <w:rPr>
          <w:rStyle w:val="StyleUnderline"/>
        </w:rPr>
        <w:t>a basic income guarantee need not reduce employment</w:t>
      </w:r>
      <w:r w:rsidRPr="00C825DA">
        <w:rPr>
          <w:sz w:val="16"/>
        </w:rPr>
        <w:t xml:space="preserve"> then. But </w:t>
      </w:r>
      <w:r w:rsidRPr="00C825DA">
        <w:rPr>
          <w:rStyle w:val="StyleUnderline"/>
        </w:rPr>
        <w:t>it depends on the design</w:t>
      </w:r>
      <w:r w:rsidRPr="00C825DA">
        <w:rPr>
          <w:sz w:val="16"/>
        </w:rPr>
        <w:t xml:space="preserve"> and exactly what it replaces. The challenge for this idea taking off at a political level is whether its proponents can compromise on these features. Would libertarian advocates be willing to accept more redistribution for the elimination of intrusive welfare and damaging labour market regulations? Would leftists such as Miliband be willing to give up labour market rights in return for a more expansive safety net? If this is to be any more than a theoretical idea, it’s time to flesh out the answers to these questions.</w:t>
      </w:r>
    </w:p>
    <w:p w14:paraId="08B4176A" w14:textId="77777777" w:rsidR="00DF7695" w:rsidRDefault="00DF7695" w:rsidP="00DF7695"/>
    <w:p w14:paraId="7FF2FBEB" w14:textId="77777777" w:rsidR="00DF7695" w:rsidRDefault="00DF7695" w:rsidP="00DF7695">
      <w:pPr>
        <w:pStyle w:val="Heading4"/>
      </w:pPr>
      <w:r>
        <w:t>Removing wage earning requirements avoids the benefit trap which decreases motivation to work – A basic income allows for better matches between employers and employees increasing efficiency</w:t>
      </w:r>
    </w:p>
    <w:p w14:paraId="27B77257" w14:textId="77777777" w:rsidR="00DF7695" w:rsidRPr="00CA6981" w:rsidRDefault="00DF7695" w:rsidP="00DF7695">
      <w:r w:rsidRPr="00CA6981">
        <w:rPr>
          <w:rStyle w:val="Style13ptBold"/>
        </w:rPr>
        <w:t>Janssen 22</w:t>
      </w:r>
      <w:r>
        <w:t xml:space="preserve"> (Tom Janssen, 1-14-2022, "Basic income would not reduce people’s willingness to work," Leiden University, </w:t>
      </w:r>
      <w:r w:rsidRPr="003530A2">
        <w:t>https://www.universiteitleiden.nl/en/news/2022/01/basic-income-would-not-reduce-peoples-willingness-to-work</w:t>
      </w:r>
      <w:r>
        <w:t>), ARD</w:t>
      </w:r>
    </w:p>
    <w:p w14:paraId="43AA32C5" w14:textId="77777777" w:rsidR="00DF7695" w:rsidRDefault="00DF7695" w:rsidP="00DF7695">
      <w:pPr>
        <w:rPr>
          <w:rStyle w:val="StyleUnderline"/>
        </w:rPr>
      </w:pPr>
      <w:r w:rsidRPr="00C825DA">
        <w:rPr>
          <w:rStyle w:val="StyleUnderline"/>
        </w:rPr>
        <w:t>Basic income would not reduce people’s willingness to work</w:t>
      </w:r>
      <w:r>
        <w:rPr>
          <w:rStyle w:val="StyleUnderline"/>
        </w:rPr>
        <w:t xml:space="preserve"> </w:t>
      </w:r>
      <w:r w:rsidRPr="00CA6981">
        <w:rPr>
          <w:sz w:val="16"/>
        </w:rPr>
        <w:t xml:space="preserve">14 January 2022 </w:t>
      </w:r>
      <w:r w:rsidRPr="00C825DA">
        <w:rPr>
          <w:rStyle w:val="StyleUnderline"/>
        </w:rPr>
        <w:t>A basic income would not necessarily mean that people would work less</w:t>
      </w:r>
      <w:r w:rsidRPr="00CA6981">
        <w:rPr>
          <w:sz w:val="16"/>
        </w:rPr>
        <w:t xml:space="preserve">. This is </w:t>
      </w:r>
      <w:r w:rsidRPr="00C825DA">
        <w:rPr>
          <w:rStyle w:val="StyleUnderline"/>
        </w:rPr>
        <w:t>the conclusion of a series of behavioural experiments by cognitive psychologist</w:t>
      </w:r>
      <w:r w:rsidRPr="00CA6981">
        <w:rPr>
          <w:sz w:val="16"/>
        </w:rPr>
        <w:t xml:space="preserve"> Fenna Poletiek, social psychologist Erik de Kwaadsteniet and cognitive psychologist Bastiaan Vuyk. They also found indications that </w:t>
      </w:r>
      <w:r w:rsidRPr="00C825DA">
        <w:rPr>
          <w:rStyle w:val="StyleUnderline"/>
        </w:rPr>
        <w:t>people with a basic income are more likely to find a job that suits them better.</w:t>
      </w:r>
      <w:r>
        <w:rPr>
          <w:rStyle w:val="StyleUnderline"/>
        </w:rPr>
        <w:t xml:space="preserve"> </w:t>
      </w:r>
      <w:r w:rsidRPr="00CA6981">
        <w:rPr>
          <w:sz w:val="16"/>
        </w:rPr>
        <w:t xml:space="preserve">The psychologists received a grant from the FNV union to research the behavioural effects of a basic income. They simulated the reward structure of different forms of social security in an experiment. ‘We got people to do a task on a computer,’ says De Kwaadsteniet. ‘In multiple rounds, which represented the months they had to work, they did a boring task in which they had to put points on a bar. The more of these they did, the more money they earned.’ The psychologists researched three different conditions: no social security, a conditional benefits system and an unconditional basic income. De Kwaadsteniet: ‘In the condition without social security, the test participants didn’t receive a basic sum. In the benefits condition they received a basic sum, which they lost as soon as they started working. In the basic income condition they received the same basic sum but didn’t lose this when they started work.’ ‘It’s sometimes said that people will sit around doing nothing if you give them free money.’ </w:t>
      </w:r>
      <w:r w:rsidRPr="00C825DA">
        <w:rPr>
          <w:rStyle w:val="StyleUnderline"/>
        </w:rPr>
        <w:t>The basic income did not cause a reduction in the participants’ willingness to work and efforts</w:t>
      </w:r>
      <w:r w:rsidRPr="00CA6981">
        <w:rPr>
          <w:sz w:val="16"/>
        </w:rPr>
        <w:t xml:space="preserve">, say the psychologists. </w:t>
      </w:r>
      <w:r w:rsidRPr="00C825DA">
        <w:rPr>
          <w:rStyle w:val="StyleUnderline"/>
        </w:rPr>
        <w:t>Nor did their salary expectations increase</w:t>
      </w:r>
      <w:r w:rsidRPr="00CA6981">
        <w:rPr>
          <w:sz w:val="16"/>
        </w:rPr>
        <w:t xml:space="preserve">. ‘In the discussion on a basic income, </w:t>
      </w:r>
      <w:r w:rsidRPr="00C825DA">
        <w:rPr>
          <w:rStyle w:val="StyleUnderline"/>
        </w:rPr>
        <w:t>it’s sometimes said that people will sit around doing nothing if you give them free money,</w:t>
      </w:r>
      <w:r w:rsidRPr="00CA6981">
        <w:rPr>
          <w:sz w:val="16"/>
        </w:rPr>
        <w:t xml:space="preserve">’ says Poletiek, who saw </w:t>
      </w:r>
      <w:r w:rsidRPr="00C825DA">
        <w:rPr>
          <w:rStyle w:val="StyleUnderline"/>
        </w:rPr>
        <w:t>no indications of such a behavioural effect.</w:t>
      </w:r>
      <w:r>
        <w:rPr>
          <w:rStyle w:val="StyleUnderline"/>
        </w:rPr>
        <w:t xml:space="preserve"> </w:t>
      </w:r>
      <w:r w:rsidRPr="00CA6981">
        <w:rPr>
          <w:sz w:val="16"/>
        </w:rPr>
        <w:t xml:space="preserve">Demotivating </w:t>
      </w:r>
      <w:r w:rsidRPr="00C825DA">
        <w:rPr>
          <w:rStyle w:val="StyleUnderline"/>
        </w:rPr>
        <w:t>The conditional benefits system did prove to have a negative effect on</w:t>
      </w:r>
      <w:r w:rsidRPr="00CA6981">
        <w:rPr>
          <w:sz w:val="16"/>
        </w:rPr>
        <w:t xml:space="preserve"> work-seeking </w:t>
      </w:r>
      <w:r w:rsidRPr="00C825DA">
        <w:rPr>
          <w:rStyle w:val="StyleUnderline"/>
        </w:rPr>
        <w:t>behaviour</w:t>
      </w:r>
      <w:r w:rsidRPr="00CA6981">
        <w:rPr>
          <w:sz w:val="16"/>
        </w:rPr>
        <w:t xml:space="preserve"> and efforts. ‘</w:t>
      </w:r>
      <w:r w:rsidRPr="00C825DA">
        <w:rPr>
          <w:rStyle w:val="StyleUnderline"/>
        </w:rPr>
        <w:t>As soon as you have a situation in which you lose your benefits if you start working, this is demotivating</w:t>
      </w:r>
      <w:r w:rsidRPr="00CA6981">
        <w:rPr>
          <w:sz w:val="16"/>
        </w:rPr>
        <w:t xml:space="preserve">,’ says De Kwaadsteniet. ‘We saw this in nearly all the experiments.’ </w:t>
      </w:r>
      <w:r w:rsidRPr="00C825DA">
        <w:rPr>
          <w:rStyle w:val="StyleUnderline"/>
        </w:rPr>
        <w:t>The phenomenon in which taking on paid work leads to a reduction in benefits is also known as the benefit trap</w:t>
      </w:r>
      <w:r w:rsidRPr="00CA6981">
        <w:rPr>
          <w:sz w:val="16"/>
        </w:rPr>
        <w:t>. Poletiek: ‘</w:t>
      </w:r>
      <w:r w:rsidRPr="00C825DA">
        <w:rPr>
          <w:rStyle w:val="StyleUnderline"/>
        </w:rPr>
        <w:t>That is the disadvantage of pressurising people to apply for jobs.</w:t>
      </w:r>
      <w:r w:rsidRPr="00CA6981">
        <w:rPr>
          <w:sz w:val="16"/>
        </w:rPr>
        <w:t xml:space="preserve"> You can see </w:t>
      </w:r>
      <w:r w:rsidRPr="00C825DA">
        <w:rPr>
          <w:rStyle w:val="StyleUnderline"/>
        </w:rPr>
        <w:t>that this benefit trap makes people risk averse. If you are on benefits and find a job, this leads to a potentially better, but</w:t>
      </w:r>
      <w:r w:rsidRPr="00CA6981">
        <w:rPr>
          <w:sz w:val="16"/>
        </w:rPr>
        <w:t xml:space="preserve"> also </w:t>
      </w:r>
      <w:r w:rsidRPr="00C825DA">
        <w:rPr>
          <w:rStyle w:val="StyleUnderline"/>
        </w:rPr>
        <w:t>uncertain situation</w:t>
      </w:r>
      <w:r w:rsidRPr="00CA6981">
        <w:rPr>
          <w:sz w:val="16"/>
        </w:rPr>
        <w:t xml:space="preserve"> in the future. You don’t have this uncertainty if you keep your benefits.’ </w:t>
      </w:r>
      <w:r w:rsidRPr="00CA6981">
        <w:rPr>
          <w:rStyle w:val="StyleUnderline"/>
        </w:rPr>
        <w:t>To avoid this risk and uncertainty, people don’t look for work.</w:t>
      </w:r>
      <w:r>
        <w:rPr>
          <w:rStyle w:val="StyleUnderline"/>
        </w:rPr>
        <w:t xml:space="preserve"> </w:t>
      </w:r>
      <w:r w:rsidRPr="00CA6981">
        <w:rPr>
          <w:sz w:val="16"/>
        </w:rPr>
        <w:t xml:space="preserve">‘It has nothing to do with how much women want to work.’ Previous </w:t>
      </w:r>
      <w:r w:rsidRPr="00CA6981">
        <w:rPr>
          <w:rStyle w:val="StyleUnderline"/>
        </w:rPr>
        <w:t>studies have shown that women may work less if they receive a basic income</w:t>
      </w:r>
      <w:r w:rsidRPr="00CA6981">
        <w:rPr>
          <w:sz w:val="16"/>
        </w:rPr>
        <w:t xml:space="preserve">. ‘In sociological studies, you see that a basic income is unfavourable to women’s participation in the labour force,’ says Poletiek. She and De Kwaadsteniet did not see this sex difference in their own research. Poletiek: ‘This shows that what has been found in sociological experiments is not related to sex alone. </w:t>
      </w:r>
      <w:r w:rsidRPr="00CA6981">
        <w:rPr>
          <w:rStyle w:val="StyleUnderline"/>
        </w:rPr>
        <w:t>It has nothing to do with how much women want to work. Women generally earn less than men</w:t>
      </w:r>
      <w:r w:rsidRPr="00CA6981">
        <w:rPr>
          <w:sz w:val="16"/>
        </w:rPr>
        <w:t xml:space="preserve"> and </w:t>
      </w:r>
      <w:r w:rsidRPr="00CA6981">
        <w:rPr>
          <w:rStyle w:val="StyleUnderline"/>
        </w:rPr>
        <w:t>take on</w:t>
      </w:r>
      <w:r w:rsidRPr="00CA6981">
        <w:rPr>
          <w:sz w:val="16"/>
        </w:rPr>
        <w:t xml:space="preserve"> most of the </w:t>
      </w:r>
      <w:r w:rsidRPr="00CA6981">
        <w:rPr>
          <w:rStyle w:val="StyleUnderline"/>
        </w:rPr>
        <w:t>caring responsibilities.</w:t>
      </w:r>
      <w:r w:rsidRPr="00CA6981">
        <w:rPr>
          <w:sz w:val="16"/>
        </w:rPr>
        <w:t xml:space="preserve"> That’s why </w:t>
      </w:r>
      <w:r w:rsidRPr="00CA6981">
        <w:rPr>
          <w:rStyle w:val="StyleUnderline"/>
        </w:rPr>
        <w:t>they are more likely to choose to swap work for caring roles</w:t>
      </w:r>
      <w:r w:rsidRPr="00CA6981">
        <w:rPr>
          <w:sz w:val="16"/>
        </w:rPr>
        <w:t xml:space="preserve"> if they receive a basic income.’ Fenna Poletiek and Erik de Kwaadsteniet Better match The psychologists also found an indication that </w:t>
      </w:r>
      <w:r w:rsidRPr="00CA6981">
        <w:rPr>
          <w:rStyle w:val="StyleUnderline"/>
        </w:rPr>
        <w:t>people with a basic income look for work that suits them better</w:t>
      </w:r>
      <w:r w:rsidRPr="00CA6981">
        <w:rPr>
          <w:sz w:val="16"/>
        </w:rPr>
        <w:t xml:space="preserve">. ‘We measured whether the test participants are ambitious, whether they want to do the best they can. Are they willing to do stressful work or are they happy with a simple job as long as they earn something?’ This personal attitude towards work proved to be a stronger determinant of the type of work the test participants took on in the basic income system than in the other two systems. This is an important new finding says Poletiek. It could mean that </w:t>
      </w:r>
      <w:r w:rsidRPr="00CA6981">
        <w:rPr>
          <w:rStyle w:val="StyleUnderline"/>
        </w:rPr>
        <w:t xml:space="preserve">the security of a basic income gives people the space to find the work that best suits their personal attitude, motivation and abilities. </w:t>
      </w:r>
      <w:r w:rsidRPr="00CA6981">
        <w:rPr>
          <w:sz w:val="16"/>
        </w:rPr>
        <w:t xml:space="preserve">‘You would then get </w:t>
      </w:r>
      <w:r w:rsidRPr="00CA6981">
        <w:rPr>
          <w:rStyle w:val="StyleUnderline"/>
        </w:rPr>
        <w:t>a better match between employer and employee</w:t>
      </w:r>
      <w:r w:rsidRPr="00CA6981">
        <w:rPr>
          <w:sz w:val="16"/>
        </w:rPr>
        <w:t xml:space="preserve">. That would also be </w:t>
      </w:r>
      <w:r w:rsidRPr="00CA6981">
        <w:rPr>
          <w:rStyle w:val="StyleUnderline"/>
        </w:rPr>
        <w:t>an advantage to employers.</w:t>
      </w:r>
    </w:p>
    <w:p w14:paraId="736A8E20" w14:textId="77777777" w:rsidR="00DF7695" w:rsidRPr="00057692" w:rsidRDefault="00DF7695" w:rsidP="00DF7695"/>
    <w:p w14:paraId="59DB444E" w14:textId="77777777" w:rsidR="00DF7695" w:rsidRDefault="00DF7695" w:rsidP="00DF7695"/>
    <w:p w14:paraId="5C33FB2F" w14:textId="77777777" w:rsidR="00C5198C" w:rsidRPr="00C5198C" w:rsidRDefault="00C5198C" w:rsidP="00C5198C"/>
    <w:p w14:paraId="791DB880" w14:textId="7446CC6E" w:rsidR="00757C38" w:rsidRDefault="00757C38">
      <w:pPr>
        <w:pStyle w:val="Heading2"/>
      </w:pPr>
      <w:r>
        <w:t>AT: Politics DA</w:t>
      </w:r>
    </w:p>
    <w:p w14:paraId="19DEEF85" w14:textId="69AB526A" w:rsidR="00757C38" w:rsidRDefault="00757C38" w:rsidP="00757C38">
      <w:pPr>
        <w:pStyle w:val="Heading3"/>
      </w:pPr>
      <w:r>
        <w:t>2AC---AT: Link---VAT</w:t>
      </w:r>
    </w:p>
    <w:p w14:paraId="36CF1BF5" w14:textId="77777777" w:rsidR="00757C38" w:rsidRDefault="00757C38" w:rsidP="00757C38">
      <w:pPr>
        <w:pStyle w:val="Heading4"/>
      </w:pPr>
      <w:r>
        <w:t>Using Value Added Tax Funds can increase GDP and are non partisan-</w:t>
      </w:r>
    </w:p>
    <w:p w14:paraId="42705AD3" w14:textId="77777777" w:rsidR="00757C38" w:rsidRDefault="00757C38" w:rsidP="00757C38">
      <w:r>
        <w:t xml:space="preserve">William </w:t>
      </w:r>
      <w:r w:rsidRPr="001710D4">
        <w:rPr>
          <w:rStyle w:val="Style13ptBold"/>
        </w:rPr>
        <w:t>Gale</w:t>
      </w:r>
      <w:r>
        <w:t>, xx-xx-xxxx, ","  Brookings Institution and Urban-Brookings Tax Policy Centerhttps://www.hamiltonproject.org/assets/files/Gale_LO_01.13.pdf</w:t>
      </w:r>
    </w:p>
    <w:p w14:paraId="6B591BCE" w14:textId="77777777" w:rsidR="00757C38" w:rsidRPr="00357C9F" w:rsidRDefault="00757C38" w:rsidP="00757C38">
      <w:pPr>
        <w:rPr>
          <w:u w:val="single"/>
        </w:rPr>
      </w:pPr>
      <w:r w:rsidRPr="00757C38">
        <w:rPr>
          <w:sz w:val="16"/>
        </w:rPr>
        <w:t xml:space="preserve">To </w:t>
      </w:r>
      <w:r w:rsidRPr="00D2167B">
        <w:rPr>
          <w:u w:val="single"/>
        </w:rPr>
        <w:t xml:space="preserve">raise revenue in a progressive, efficient, and administrable manner, </w:t>
      </w:r>
      <w:r w:rsidRPr="00757C38">
        <w:rPr>
          <w:sz w:val="16"/>
        </w:rPr>
        <w:t xml:space="preserve">this chapter proposes a new national consumption tax: a </w:t>
      </w:r>
      <w:r w:rsidRPr="00D2167B">
        <w:rPr>
          <w:u w:val="single"/>
        </w:rPr>
        <w:t>broad-based credit-invoice value-added tax (VAT).</w:t>
      </w:r>
      <w:r w:rsidRPr="00757C38">
        <w:rPr>
          <w:sz w:val="16"/>
        </w:rPr>
        <w:t xml:space="preserve"> The proposal comes with several qualifications: the </w:t>
      </w:r>
      <w:r w:rsidRPr="00757C38">
        <w:rPr>
          <w:rStyle w:val="Emphasis"/>
        </w:rPr>
        <w:t>VAT</w:t>
      </w:r>
      <w:r w:rsidRPr="001710D4">
        <w:rPr>
          <w:u w:val="single"/>
        </w:rPr>
        <w:t xml:space="preserve"> should </w:t>
      </w:r>
      <w:r w:rsidRPr="00757C38">
        <w:rPr>
          <w:rStyle w:val="Emphasis"/>
        </w:rPr>
        <w:t>complement</w:t>
      </w:r>
      <w:r w:rsidRPr="001710D4">
        <w:rPr>
          <w:u w:val="single"/>
        </w:rPr>
        <w:t xml:space="preserve">, not substitute for, new direct taxes on the wealth or income of affluent households; to ensure the policy change is progressive, the VAT should be </w:t>
      </w:r>
      <w:r w:rsidRPr="00757C38">
        <w:rPr>
          <w:rStyle w:val="Emphasis"/>
        </w:rPr>
        <w:t>coupled</w:t>
      </w:r>
      <w:r w:rsidRPr="001710D4">
        <w:rPr>
          <w:u w:val="single"/>
        </w:rPr>
        <w:t xml:space="preserve"> with </w:t>
      </w:r>
      <w:r w:rsidRPr="00757C38">
        <w:rPr>
          <w:rStyle w:val="Emphasis"/>
        </w:rPr>
        <w:t>adjustments</w:t>
      </w:r>
      <w:r w:rsidRPr="001710D4">
        <w:rPr>
          <w:u w:val="single"/>
        </w:rPr>
        <w:t xml:space="preserve"> to government means-tested programs to account for price level changes, and with a universal basic income (UBI) program; to avoid having the VAT depress the economy, revenues should be used to raise aggregate demand in the short run and the Federal Reserve should accommodate the tax by allowing prices to rise</w:t>
      </w:r>
      <w:r w:rsidRPr="00757C38">
        <w:rPr>
          <w:sz w:val="16"/>
        </w:rPr>
        <w:t xml:space="preserve">. A 10 percent federal VAT that funded a </w:t>
      </w:r>
      <w:r w:rsidRPr="001710D4">
        <w:rPr>
          <w:u w:val="single"/>
        </w:rPr>
        <w:t xml:space="preserve">UBI equal to 20 percent of the federal poverty line would be highly progressive (with net income rising among the bottom forty percent and not changing in the middle quintile) and would still raise more than 1 percent of GDP in net revenue. </w:t>
      </w:r>
      <w:r w:rsidRPr="00757C38">
        <w:rPr>
          <w:sz w:val="16"/>
        </w:rPr>
        <w:t xml:space="preserve">VATs are a proven success, existing in 168 countries. </w:t>
      </w:r>
      <w:r w:rsidRPr="00757C38">
        <w:rPr>
          <w:rStyle w:val="Emphasis"/>
        </w:rPr>
        <w:t>VATs have been proposed by both Democrats and Republicans in recent years</w:t>
      </w:r>
      <w:r w:rsidRPr="00757C38">
        <w:rPr>
          <w:sz w:val="16"/>
        </w:rPr>
        <w:t>. Concerns about small businesses, vulnerable populations, and the states can be easily addressed.</w:t>
      </w:r>
    </w:p>
    <w:p w14:paraId="5F3CB3EB" w14:textId="77777777" w:rsidR="00757C38" w:rsidRPr="00757C38" w:rsidRDefault="00757C38" w:rsidP="00757C38">
      <w:pPr>
        <w:rPr>
          <w:sz w:val="16"/>
        </w:rPr>
      </w:pPr>
    </w:p>
    <w:p w14:paraId="4528FCF5" w14:textId="6C5DA10A" w:rsidR="00962BE6" w:rsidRDefault="00962BE6">
      <w:pPr>
        <w:pStyle w:val="Heading2"/>
      </w:pPr>
      <w:r>
        <w:t xml:space="preserve">AT: Cap K </w:t>
      </w:r>
    </w:p>
    <w:p w14:paraId="165313AB" w14:textId="11BBA82F" w:rsidR="00962BE6" w:rsidRDefault="00962BE6" w:rsidP="00962BE6">
      <w:pPr>
        <w:pStyle w:val="Heading3"/>
      </w:pPr>
      <w:r>
        <w:t>Link Turn---Solves Cap Downsides</w:t>
      </w:r>
    </w:p>
    <w:p w14:paraId="0C264A09" w14:textId="61112C4E" w:rsidR="00962BE6" w:rsidRPr="00962BE6" w:rsidRDefault="00962BE6" w:rsidP="00962BE6">
      <w:pPr>
        <w:pStyle w:val="Heading4"/>
      </w:pPr>
      <w:r>
        <w:t>UBI resolves the impacts of capitalism</w:t>
      </w:r>
    </w:p>
    <w:p w14:paraId="33F2F69D" w14:textId="77777777" w:rsidR="00962BE6" w:rsidRPr="00962BE6" w:rsidRDefault="00962BE6" w:rsidP="00962BE6">
      <w:r w:rsidRPr="00962BE6">
        <w:t xml:space="preserve">GUY </w:t>
      </w:r>
      <w:r w:rsidRPr="00962BE6">
        <w:rPr>
          <w:rFonts w:eastAsiaTheme="majorEastAsia" w:cstheme="majorBidi"/>
          <w:b/>
          <w:iCs/>
          <w:sz w:val="26"/>
        </w:rPr>
        <w:t>STANDING</w:t>
      </w:r>
      <w:r w:rsidRPr="00962BE6">
        <w:t>, 4-16-20</w:t>
      </w:r>
      <w:r w:rsidRPr="00962BE6">
        <w:rPr>
          <w:rFonts w:eastAsiaTheme="majorEastAsia" w:cstheme="majorBidi"/>
          <w:b/>
          <w:iCs/>
          <w:sz w:val="26"/>
        </w:rPr>
        <w:t>19</w:t>
      </w:r>
      <w:r w:rsidRPr="00962BE6">
        <w:t xml:space="preserve">, Standing is a professorial research associate at the School of Oriental and African Studies (SOAS), University of London and a co-founder of the Basic Income Earth Network, an international NGO that promotes basic income. He is the author of several books, including Basic Income: And how we can make it happen, "Everyone's Talking About Basic Income. Here's 8 Problems It Could Fix," Time, </w:t>
      </w:r>
      <w:hyperlink r:id="rId23" w:history="1">
        <w:r w:rsidRPr="00962BE6">
          <w:rPr>
            <w:rStyle w:val="Hyperlink"/>
            <w:color w:val="auto"/>
          </w:rPr>
          <w:t>https://time.com/5571472/basic-income-society-problems/</w:t>
        </w:r>
      </w:hyperlink>
    </w:p>
    <w:p w14:paraId="0AEBB97C" w14:textId="77777777" w:rsidR="00962BE6" w:rsidRPr="00962BE6" w:rsidRDefault="00962BE6" w:rsidP="00962BE6">
      <w:pPr>
        <w:rPr>
          <w:sz w:val="16"/>
        </w:rPr>
      </w:pPr>
      <w:r w:rsidRPr="00962BE6">
        <w:rPr>
          <w:sz w:val="16"/>
        </w:rPr>
        <w:t>In America, and around the world, there has been a surge of interest in basic income. Under a basic income scheme, a government gives a fixed amount of cash, without strings attached, to every citizen. Democratic presidential candidate Andrew Yang is campaigning on the promise of a $1,000 basic income for all Americans, India’s opposition Congress Party pledged a basic income for the poor, and Finland recently completed a two-year basic income trial.</w:t>
      </w:r>
    </w:p>
    <w:p w14:paraId="1037725D" w14:textId="77777777" w:rsidR="00962BE6" w:rsidRPr="00962BE6" w:rsidRDefault="00962BE6" w:rsidP="00962BE6">
      <w:pPr>
        <w:rPr>
          <w:sz w:val="16"/>
        </w:rPr>
      </w:pPr>
      <w:r w:rsidRPr="00962BE6">
        <w:rPr>
          <w:sz w:val="16"/>
        </w:rPr>
        <w:t>Critics </w:t>
      </w:r>
      <w:hyperlink r:id="rId24" w:anchor="2b2d44cd3269" w:tgtFrame="_blank" w:history="1">
        <w:r w:rsidRPr="00962BE6">
          <w:rPr>
            <w:rStyle w:val="Hyperlink"/>
            <w:color w:val="auto"/>
          </w:rPr>
          <w:t>dismiss it</w:t>
        </w:r>
      </w:hyperlink>
      <w:r w:rsidRPr="00962BE6">
        <w:rPr>
          <w:sz w:val="16"/>
        </w:rPr>
        <w:t> as unaffordable, that it would be un-American to giving something for nothing, that would be silly to give to the rich as well as to the poor, or that it would reduce work and make people lazy. Such reactions are unfair. There are sensible ways of funding it; the wealthy already obtain a lot of something for nothing (they just call it inheritance); it would be more efficient to pay to everybody and tax back from the wealthy rather than rely on </w:t>
      </w:r>
      <w:hyperlink r:id="rId25" w:tgtFrame="_blank" w:history="1">
        <w:r w:rsidRPr="00962BE6">
          <w:rPr>
            <w:rStyle w:val="Hyperlink"/>
            <w:color w:val="auto"/>
          </w:rPr>
          <w:t>inefficient, expensive means-testing</w:t>
        </w:r>
      </w:hyperlink>
      <w:r w:rsidRPr="00962BE6">
        <w:rPr>
          <w:sz w:val="16"/>
        </w:rPr>
        <w:t>; and the </w:t>
      </w:r>
      <w:hyperlink r:id="rId26" w:tgtFrame="_blank" w:history="1">
        <w:r w:rsidRPr="00962BE6">
          <w:rPr>
            <w:rStyle w:val="Hyperlink"/>
            <w:color w:val="auto"/>
          </w:rPr>
          <w:t>evidence from pilots</w:t>
        </w:r>
      </w:hyperlink>
      <w:r w:rsidRPr="00962BE6">
        <w:rPr>
          <w:sz w:val="16"/>
        </w:rPr>
        <w:t> shows that it would not make us work less.</w:t>
      </w:r>
    </w:p>
    <w:p w14:paraId="3A2B029F" w14:textId="77777777" w:rsidR="00962BE6" w:rsidRPr="00962BE6" w:rsidRDefault="00962BE6" w:rsidP="00962BE6">
      <w:pPr>
        <w:rPr>
          <w:sz w:val="16"/>
        </w:rPr>
      </w:pPr>
      <w:r w:rsidRPr="00962BE6">
        <w:rPr>
          <w:sz w:val="16"/>
        </w:rPr>
        <w:t>We should </w:t>
      </w:r>
      <w:hyperlink r:id="rId27" w:history="1">
        <w:r w:rsidRPr="00962BE6">
          <w:rPr>
            <w:rStyle w:val="Hyperlink"/>
            <w:color w:val="auto"/>
          </w:rPr>
          <w:t>consider basic income</w:t>
        </w:r>
      </w:hyperlink>
      <w:r w:rsidRPr="00962BE6">
        <w:rPr>
          <w:sz w:val="16"/>
        </w:rPr>
        <w:t> from the perspective of what it would do for individuals and society. Let’s start by admitting social policy is in crisis — not unlike the mess it was in during the late 1930s in the U.S. and Western Europe.</w:t>
      </w:r>
    </w:p>
    <w:p w14:paraId="1F106761" w14:textId="77777777" w:rsidR="00962BE6" w:rsidRPr="00962BE6" w:rsidRDefault="00962BE6" w:rsidP="00962BE6">
      <w:pPr>
        <w:rPr>
          <w:sz w:val="16"/>
        </w:rPr>
      </w:pPr>
      <w:r w:rsidRPr="00962BE6">
        <w:rPr>
          <w:sz w:val="16"/>
        </w:rPr>
        <w:t>Then in 1942, as the U.S. entry into World War II helped turn the tide in favor of the Allies, the British government commissioned a report on post-war social protection that went on to influence thinking on both sides of the Atlantic. Its author, the respected economist William Beveridge, said it was “a time for revolutions, not tinkering,” in which the challenge was to slay “five giants” on the road to social progress: Disease, Idleness, Ignorance, Squalor and Want.</w:t>
      </w:r>
    </w:p>
    <w:p w14:paraId="535AB101" w14:textId="77777777" w:rsidR="00962BE6" w:rsidRPr="00962BE6" w:rsidRDefault="00962BE6" w:rsidP="00962BE6">
      <w:pPr>
        <w:rPr>
          <w:sz w:val="16"/>
        </w:rPr>
      </w:pPr>
      <w:r w:rsidRPr="00962BE6">
        <w:rPr>
          <w:sz w:val="16"/>
        </w:rPr>
        <w:t>In America and Western Europe, the income distribution system built in the post-war era went a long way to slaying those giants, helping to put the horrors of fascism and state communism in the past. But today we face another crisis, in which the distribution system has broken down. One way of putting it is that we are confronted by eight modern giants blocking the path to a Good Society. Let’s consider each in turn.</w:t>
      </w:r>
    </w:p>
    <w:p w14:paraId="5945591D" w14:textId="77777777" w:rsidR="00962BE6" w:rsidRPr="00962BE6" w:rsidRDefault="00962BE6" w:rsidP="00962BE6">
      <w:pPr>
        <w:rPr>
          <w:sz w:val="16"/>
        </w:rPr>
      </w:pPr>
      <w:r w:rsidRPr="00962BE6">
        <w:rPr>
          <w:sz w:val="16"/>
        </w:rPr>
        <w:t>Inequality</w:t>
      </w:r>
    </w:p>
    <w:p w14:paraId="5478A100" w14:textId="77777777" w:rsidR="00962BE6" w:rsidRPr="00962BE6" w:rsidRDefault="00962BE6" w:rsidP="00962BE6">
      <w:pPr>
        <w:rPr>
          <w:sz w:val="16"/>
        </w:rPr>
      </w:pPr>
      <w:r w:rsidRPr="00962BE6">
        <w:rPr>
          <w:sz w:val="16"/>
        </w:rPr>
        <w:t>The first giant is inequality. Within almost all countries, </w:t>
      </w:r>
      <w:hyperlink r:id="rId28" w:tgtFrame="_blank" w:history="1">
        <w:r w:rsidRPr="00962BE6">
          <w:rPr>
            <w:rStyle w:val="Hyperlink"/>
            <w:color w:val="auto"/>
          </w:rPr>
          <w:t>income and wealth inequalities</w:t>
        </w:r>
      </w:hyperlink>
      <w:r w:rsidRPr="00962BE6">
        <w:rPr>
          <w:sz w:val="16"/>
        </w:rPr>
        <w:t> have increased hugely, partially concealed by </w:t>
      </w:r>
      <w:hyperlink r:id="rId29" w:tgtFrame="_blank" w:history="1">
        <w:r w:rsidRPr="00962BE6">
          <w:rPr>
            <w:rStyle w:val="Hyperlink"/>
            <w:color w:val="auto"/>
          </w:rPr>
          <w:t>wealth stashed in tax havens</w:t>
        </w:r>
      </w:hyperlink>
      <w:r w:rsidRPr="00962BE6">
        <w:rPr>
          <w:sz w:val="16"/>
        </w:rPr>
        <w:t>. We have morphed from an era of liberalized financial markets to one of </w:t>
      </w:r>
      <w:hyperlink r:id="rId30" w:tgtFrame="_blank" w:history="1">
        <w:r w:rsidRPr="00962BE6">
          <w:rPr>
            <w:rStyle w:val="Hyperlink"/>
            <w:color w:val="auto"/>
          </w:rPr>
          <w:t>rentier capitalism</w:t>
        </w:r>
      </w:hyperlink>
      <w:r w:rsidRPr="00962BE6">
        <w:rPr>
          <w:sz w:val="16"/>
        </w:rPr>
        <w:t>, when more income is captured by owners of financial, physical and intellectual property, leaving average wages to stagnate. Governments have increased subsidies and tax cuts for the wealthy, while cutting social benefits and making them harder to obtain.</w:t>
      </w:r>
    </w:p>
    <w:p w14:paraId="32C55352" w14:textId="77777777" w:rsidR="00962BE6" w:rsidRPr="00962BE6" w:rsidRDefault="00962BE6" w:rsidP="00962BE6">
      <w:pPr>
        <w:rPr>
          <w:sz w:val="16"/>
        </w:rPr>
      </w:pPr>
      <w:r w:rsidRPr="00962BE6">
        <w:rPr>
          <w:sz w:val="16"/>
        </w:rPr>
        <w:t>Inequalities </w:t>
      </w:r>
      <w:hyperlink r:id="rId31" w:tgtFrame="_blank" w:history="1">
        <w:r w:rsidRPr="00962BE6">
          <w:rPr>
            <w:rStyle w:val="Hyperlink"/>
            <w:color w:val="auto"/>
          </w:rPr>
          <w:t>breed resentment, foster social illnesses and slow economic growth</w:t>
        </w:r>
      </w:hyperlink>
      <w:r w:rsidRPr="00962BE6">
        <w:rPr>
          <w:sz w:val="16"/>
        </w:rPr>
        <w:t>. If most of the gains go to an elite, governments must boost growth more to see any gain for lower-income households. But higher economic growth brings other problems, such as more environmental damage, including </w:t>
      </w:r>
      <w:hyperlink r:id="rId32" w:tgtFrame="_blank" w:history="1">
        <w:r w:rsidRPr="00962BE6">
          <w:rPr>
            <w:rStyle w:val="Hyperlink"/>
            <w:color w:val="auto"/>
          </w:rPr>
          <w:t>pollution</w:t>
        </w:r>
      </w:hyperlink>
      <w:r w:rsidRPr="00962BE6">
        <w:rPr>
          <w:sz w:val="16"/>
        </w:rPr>
        <w:t>.</w:t>
      </w:r>
    </w:p>
    <w:p w14:paraId="571A2DDB" w14:textId="77777777" w:rsidR="00962BE6" w:rsidRPr="00962BE6" w:rsidRDefault="00962BE6" w:rsidP="00962BE6">
      <w:pPr>
        <w:rPr>
          <w:u w:val="single"/>
        </w:rPr>
      </w:pPr>
      <w:r w:rsidRPr="00962BE6">
        <w:rPr>
          <w:u w:val="single"/>
        </w:rPr>
        <w:t xml:space="preserve">We need something </w:t>
      </w:r>
      <w:r w:rsidRPr="00962BE6">
        <w:rPr>
          <w:highlight w:val="cyan"/>
          <w:u w:val="single"/>
        </w:rPr>
        <w:t>to reverse growing inequality</w:t>
      </w:r>
      <w:r w:rsidRPr="00962BE6">
        <w:rPr>
          <w:u w:val="single"/>
        </w:rPr>
        <w:t xml:space="preserve"> — something compatible with a free market economy. By </w:t>
      </w:r>
      <w:r w:rsidRPr="00962BE6">
        <w:rPr>
          <w:highlight w:val="cyan"/>
          <w:u w:val="single"/>
        </w:rPr>
        <w:t xml:space="preserve">recycling the rental income </w:t>
      </w:r>
      <w:r w:rsidRPr="00962BE6">
        <w:rPr>
          <w:u w:val="single"/>
        </w:rPr>
        <w:t xml:space="preserve">now </w:t>
      </w:r>
      <w:r w:rsidRPr="00962BE6">
        <w:rPr>
          <w:highlight w:val="cyan"/>
          <w:u w:val="single"/>
        </w:rPr>
        <w:t>taken</w:t>
      </w:r>
      <w:r w:rsidRPr="00962BE6">
        <w:rPr>
          <w:u w:val="single"/>
        </w:rPr>
        <w:t xml:space="preserve"> </w:t>
      </w:r>
      <w:r w:rsidRPr="00962BE6">
        <w:rPr>
          <w:highlight w:val="cyan"/>
          <w:u w:val="single"/>
        </w:rPr>
        <w:t>by the elite to everybody in</w:t>
      </w:r>
      <w:r w:rsidRPr="00962BE6">
        <w:rPr>
          <w:u w:val="single"/>
        </w:rPr>
        <w:t xml:space="preserve"> society, </w:t>
      </w:r>
      <w:r w:rsidRPr="00962BE6">
        <w:rPr>
          <w:highlight w:val="cyan"/>
          <w:u w:val="single"/>
        </w:rPr>
        <w:t>a basic income</w:t>
      </w:r>
      <w:r w:rsidRPr="00962BE6">
        <w:rPr>
          <w:u w:val="single"/>
        </w:rPr>
        <w:t xml:space="preserve"> could be the anchor of a reformed distribution system and </w:t>
      </w:r>
      <w:hyperlink r:id="rId33" w:tgtFrame="_blank" w:history="1">
        <w:r w:rsidRPr="00962BE6">
          <w:rPr>
            <w:rStyle w:val="Hyperlink"/>
            <w:color w:val="auto"/>
          </w:rPr>
          <w:t>modestly reduce inequality</w:t>
        </w:r>
      </w:hyperlink>
      <w:r w:rsidRPr="00962BE6">
        <w:rPr>
          <w:u w:val="single"/>
        </w:rPr>
        <w:t xml:space="preserve">, if only because a </w:t>
      </w:r>
      <w:r w:rsidRPr="00962BE6">
        <w:rPr>
          <w:highlight w:val="cyan"/>
          <w:u w:val="single"/>
        </w:rPr>
        <w:t xml:space="preserve">flat-rate regular payment represents a larger share of a low-income person’s income than </w:t>
      </w:r>
      <w:r w:rsidRPr="00962BE6">
        <w:rPr>
          <w:u w:val="single"/>
        </w:rPr>
        <w:t xml:space="preserve">it would </w:t>
      </w:r>
      <w:r w:rsidRPr="00962BE6">
        <w:rPr>
          <w:highlight w:val="cyan"/>
          <w:u w:val="single"/>
        </w:rPr>
        <w:t xml:space="preserve">for wealthier </w:t>
      </w:r>
      <w:r w:rsidRPr="00962BE6">
        <w:rPr>
          <w:u w:val="single"/>
        </w:rPr>
        <w:t>people.</w:t>
      </w:r>
    </w:p>
    <w:p w14:paraId="225E05D3" w14:textId="77777777" w:rsidR="00962BE6" w:rsidRPr="00962BE6" w:rsidRDefault="00962BE6" w:rsidP="00962BE6">
      <w:pPr>
        <w:rPr>
          <w:sz w:val="16"/>
        </w:rPr>
      </w:pPr>
      <w:r w:rsidRPr="00962BE6">
        <w:rPr>
          <w:sz w:val="16"/>
        </w:rPr>
        <w:t>Economic Insecurity</w:t>
      </w:r>
    </w:p>
    <w:p w14:paraId="0C122C46" w14:textId="77777777" w:rsidR="00962BE6" w:rsidRPr="00962BE6" w:rsidRDefault="00962BE6" w:rsidP="00962BE6">
      <w:pPr>
        <w:rPr>
          <w:sz w:val="16"/>
        </w:rPr>
      </w:pPr>
      <w:r w:rsidRPr="00962BE6">
        <w:rPr>
          <w:sz w:val="16"/>
        </w:rPr>
        <w:t xml:space="preserve">The second giant is economic insecurity. Most welfare states insured most male workers and their families against contingency risks such as unemployment, illness and accidents. But social insurance has withered in the face of flexible labor markets and technological disruption. Worse, today’s economic insecurity is characterized by chronic uncertainty. People feel threatened by “unknown unknowns,” which cannot be covered by insurance. And everywhere governments have shifted to a “targeting” approach for the poor, through means-testing and behavior-testing. That has made access to benefits much more uncertain for people in need and those worried about becoming so. </w:t>
      </w:r>
      <w:r w:rsidRPr="00962BE6">
        <w:rPr>
          <w:highlight w:val="cyan"/>
          <w:u w:val="single"/>
        </w:rPr>
        <w:t>In</w:t>
      </w:r>
      <w:r w:rsidRPr="00962BE6">
        <w:rPr>
          <w:u w:val="single"/>
        </w:rPr>
        <w:t xml:space="preserve"> an </w:t>
      </w:r>
      <w:r w:rsidRPr="00962BE6">
        <w:rPr>
          <w:highlight w:val="cyan"/>
          <w:u w:val="single"/>
        </w:rPr>
        <w:t>open, globalized economy, a basic income would provide basic economic security</w:t>
      </w:r>
      <w:r w:rsidRPr="00962BE6">
        <w:rPr>
          <w:u w:val="single"/>
        </w:rPr>
        <w:t xml:space="preserve"> — simply because </w:t>
      </w:r>
      <w:r w:rsidRPr="00962BE6">
        <w:rPr>
          <w:highlight w:val="cyan"/>
          <w:u w:val="single"/>
        </w:rPr>
        <w:t xml:space="preserve">it would be guaranteed </w:t>
      </w:r>
      <w:r w:rsidRPr="00962BE6">
        <w:rPr>
          <w:u w:val="single"/>
        </w:rPr>
        <w:t xml:space="preserve">as </w:t>
      </w:r>
      <w:r w:rsidRPr="00962BE6">
        <w:rPr>
          <w:highlight w:val="cyan"/>
          <w:u w:val="single"/>
        </w:rPr>
        <w:t>a right</w:t>
      </w:r>
      <w:r w:rsidRPr="00962BE6">
        <w:rPr>
          <w:u w:val="single"/>
        </w:rPr>
        <w:t>.</w:t>
      </w:r>
    </w:p>
    <w:p w14:paraId="30392AE2" w14:textId="77777777" w:rsidR="00962BE6" w:rsidRPr="00962BE6" w:rsidRDefault="00962BE6" w:rsidP="00962BE6">
      <w:pPr>
        <w:rPr>
          <w:sz w:val="16"/>
        </w:rPr>
      </w:pPr>
      <w:r w:rsidRPr="00962BE6">
        <w:rPr>
          <w:sz w:val="16"/>
        </w:rPr>
        <w:t>Debt</w:t>
      </w:r>
    </w:p>
    <w:p w14:paraId="1C2EF573" w14:textId="77777777" w:rsidR="00962BE6" w:rsidRPr="00962BE6" w:rsidRDefault="00962BE6" w:rsidP="00962BE6">
      <w:pPr>
        <w:rPr>
          <w:sz w:val="16"/>
        </w:rPr>
      </w:pPr>
      <w:r w:rsidRPr="00962BE6">
        <w:rPr>
          <w:u w:val="single"/>
        </w:rPr>
        <w:t xml:space="preserve">The third giant is </w:t>
      </w:r>
      <w:r w:rsidRPr="00962BE6">
        <w:rPr>
          <w:highlight w:val="cyan"/>
          <w:u w:val="single"/>
        </w:rPr>
        <w:t>debt</w:t>
      </w:r>
      <w:r w:rsidRPr="00962BE6">
        <w:rPr>
          <w:u w:val="single"/>
        </w:rPr>
        <w:t xml:space="preserve">. This </w:t>
      </w:r>
      <w:r w:rsidRPr="00962BE6">
        <w:rPr>
          <w:highlight w:val="cyan"/>
          <w:u w:val="single"/>
        </w:rPr>
        <w:t>stems from</w:t>
      </w:r>
      <w:r w:rsidRPr="00962BE6">
        <w:rPr>
          <w:u w:val="single"/>
        </w:rPr>
        <w:t xml:space="preserve"> the inequality, stagnant wages and insecurity, and is central to rentier </w:t>
      </w:r>
      <w:r w:rsidRPr="00962BE6">
        <w:rPr>
          <w:highlight w:val="cyan"/>
          <w:u w:val="single"/>
        </w:rPr>
        <w:t>capitalism</w:t>
      </w:r>
      <w:r w:rsidRPr="00962BE6">
        <w:rPr>
          <w:sz w:val="16"/>
        </w:rPr>
        <w:t>. More people are living on the financial edge, with unpaid housing rents, utility bills, high-cost credit cards and even higher-cost short-term loans. Globally, </w:t>
      </w:r>
      <w:hyperlink r:id="rId34" w:tgtFrame="_blank" w:history="1">
        <w:r w:rsidRPr="00962BE6">
          <w:rPr>
            <w:rStyle w:val="Hyperlink"/>
            <w:color w:val="auto"/>
          </w:rPr>
          <w:t>total global debt is three times</w:t>
        </w:r>
      </w:hyperlink>
      <w:r w:rsidRPr="00962BE6">
        <w:rPr>
          <w:sz w:val="16"/>
        </w:rPr>
        <w:t> the size of the global economy, with </w:t>
      </w:r>
      <w:hyperlink r:id="rId35" w:tgtFrame="_blank" w:history="1">
        <w:r w:rsidRPr="00962BE6">
          <w:rPr>
            <w:rStyle w:val="Hyperlink"/>
            <w:color w:val="auto"/>
          </w:rPr>
          <w:t>household debt in the U.S. and U.K. at record levels</w:t>
        </w:r>
      </w:hyperlink>
      <w:r w:rsidRPr="00962BE6">
        <w:rPr>
          <w:sz w:val="16"/>
        </w:rPr>
        <w:t>. A rise in interest rates or a recession would trigger an avalanche of distress.</w:t>
      </w:r>
    </w:p>
    <w:p w14:paraId="508AEBFB" w14:textId="77777777" w:rsidR="00962BE6" w:rsidRPr="00962BE6" w:rsidRDefault="00962BE6" w:rsidP="00962BE6">
      <w:pPr>
        <w:rPr>
          <w:u w:val="single"/>
        </w:rPr>
      </w:pPr>
      <w:r w:rsidRPr="00962BE6">
        <w:rPr>
          <w:u w:val="single"/>
        </w:rPr>
        <w:t xml:space="preserve">A </w:t>
      </w:r>
      <w:r w:rsidRPr="00962BE6">
        <w:rPr>
          <w:highlight w:val="cyan"/>
          <w:u w:val="single"/>
        </w:rPr>
        <w:t>basic income</w:t>
      </w:r>
      <w:r w:rsidRPr="00962BE6">
        <w:rPr>
          <w:u w:val="single"/>
        </w:rPr>
        <w:t xml:space="preserve"> would not solve the debt problem, but </w:t>
      </w:r>
      <w:hyperlink r:id="rId36" w:tgtFrame="_blank" w:history="1">
        <w:r w:rsidRPr="00962BE6">
          <w:rPr>
            <w:rStyle w:val="Hyperlink"/>
            <w:color w:val="auto"/>
            <w:highlight w:val="cyan"/>
          </w:rPr>
          <w:t>pilot projects around the world show</w:t>
        </w:r>
      </w:hyperlink>
      <w:r w:rsidRPr="00962BE6">
        <w:rPr>
          <w:u w:val="single"/>
        </w:rPr>
        <w:t xml:space="preserve"> that </w:t>
      </w:r>
      <w:r w:rsidRPr="00962BE6">
        <w:rPr>
          <w:highlight w:val="cyan"/>
          <w:u w:val="single"/>
        </w:rPr>
        <w:t xml:space="preserve">when people know a predictable amount is coming regularly, they </w:t>
      </w:r>
      <w:r w:rsidRPr="00962BE6">
        <w:rPr>
          <w:u w:val="single"/>
        </w:rPr>
        <w:t xml:space="preserve">are likelier to </w:t>
      </w:r>
      <w:r w:rsidRPr="00962BE6">
        <w:rPr>
          <w:highlight w:val="cyan"/>
          <w:u w:val="single"/>
        </w:rPr>
        <w:t xml:space="preserve">pay debts and gain more control of </w:t>
      </w:r>
      <w:r w:rsidRPr="00962BE6">
        <w:rPr>
          <w:u w:val="single"/>
        </w:rPr>
        <w:t xml:space="preserve">their </w:t>
      </w:r>
      <w:r w:rsidRPr="00962BE6">
        <w:rPr>
          <w:highlight w:val="cyan"/>
          <w:u w:val="single"/>
        </w:rPr>
        <w:t>finances.</w:t>
      </w:r>
    </w:p>
    <w:p w14:paraId="7C8BE6A7" w14:textId="77777777" w:rsidR="00962BE6" w:rsidRPr="00962BE6" w:rsidRDefault="00962BE6" w:rsidP="00962BE6">
      <w:pPr>
        <w:rPr>
          <w:sz w:val="16"/>
        </w:rPr>
      </w:pPr>
      <w:r w:rsidRPr="00962BE6">
        <w:rPr>
          <w:sz w:val="16"/>
        </w:rPr>
        <w:t>Stress</w:t>
      </w:r>
    </w:p>
    <w:p w14:paraId="1E1C9925" w14:textId="77777777" w:rsidR="00962BE6" w:rsidRPr="00962BE6" w:rsidRDefault="00962BE6" w:rsidP="00962BE6">
      <w:pPr>
        <w:rPr>
          <w:u w:val="single"/>
        </w:rPr>
      </w:pPr>
      <w:r w:rsidRPr="00962BE6">
        <w:rPr>
          <w:u w:val="single"/>
        </w:rPr>
        <w:t>The fourth giant is stress. This is a global pandemic, with </w:t>
      </w:r>
      <w:hyperlink r:id="rId37" w:tgtFrame="_blank" w:history="1">
        <w:r w:rsidRPr="00962BE6">
          <w:rPr>
            <w:rStyle w:val="Hyperlink"/>
            <w:color w:val="auto"/>
          </w:rPr>
          <w:t>millions suffering</w:t>
        </w:r>
      </w:hyperlink>
      <w:r w:rsidRPr="00962BE6">
        <w:rPr>
          <w:u w:val="single"/>
        </w:rPr>
        <w:t> from depression, mental illness, suicidal tendencies and physical ailments linked to insecurity, debt, job pressures and feelings of inadequacy. Again, while it would not cure the stress pandemic, pilots show simply the guarantee, rather than the size, of a </w:t>
      </w:r>
      <w:hyperlink r:id="rId38" w:tgtFrame="_blank" w:history="1">
        <w:r w:rsidRPr="00962BE6">
          <w:rPr>
            <w:rStyle w:val="Hyperlink"/>
            <w:color w:val="auto"/>
            <w:highlight w:val="cyan"/>
          </w:rPr>
          <w:t>basic income reduces the intensity and prevalence</w:t>
        </w:r>
      </w:hyperlink>
      <w:r w:rsidRPr="00962BE6">
        <w:rPr>
          <w:highlight w:val="cyan"/>
          <w:u w:val="single"/>
        </w:rPr>
        <w:t> of stress</w:t>
      </w:r>
      <w:r w:rsidRPr="00962BE6">
        <w:rPr>
          <w:u w:val="single"/>
        </w:rPr>
        <w:t>, giving people more control over their lives.</w:t>
      </w:r>
    </w:p>
    <w:p w14:paraId="4A2BD950" w14:textId="77777777" w:rsidR="00962BE6" w:rsidRPr="00962BE6" w:rsidRDefault="00962BE6" w:rsidP="00962BE6">
      <w:pPr>
        <w:rPr>
          <w:u w:val="single"/>
        </w:rPr>
      </w:pPr>
      <w:r w:rsidRPr="00962BE6">
        <w:rPr>
          <w:u w:val="single"/>
        </w:rPr>
        <w:t xml:space="preserve">In Ontario, the initial results of the </w:t>
      </w:r>
      <w:r w:rsidRPr="00962BE6">
        <w:rPr>
          <w:highlight w:val="cyan"/>
          <w:u w:val="single"/>
        </w:rPr>
        <w:t>pilot launched in 2017</w:t>
      </w:r>
      <w:r w:rsidRPr="00962BE6">
        <w:rPr>
          <w:u w:val="single"/>
        </w:rPr>
        <w:t xml:space="preserve"> that was ended prematurely by a new right-wing government </w:t>
      </w:r>
      <w:r w:rsidRPr="00962BE6">
        <w:rPr>
          <w:highlight w:val="cyan"/>
          <w:u w:val="single"/>
        </w:rPr>
        <w:t>pointed to a </w:t>
      </w:r>
      <w:hyperlink r:id="rId39" w:tgtFrame="_blank" w:history="1">
        <w:r w:rsidRPr="00962BE6">
          <w:rPr>
            <w:rStyle w:val="Hyperlink"/>
            <w:color w:val="auto"/>
            <w:highlight w:val="cyan"/>
          </w:rPr>
          <w:t>sharp decline in domestic violence and depression</w:t>
        </w:r>
      </w:hyperlink>
      <w:r w:rsidRPr="00962BE6">
        <w:rPr>
          <w:u w:val="single"/>
        </w:rPr>
        <w:t>. Similar result were found in the </w:t>
      </w:r>
      <w:hyperlink r:id="rId40" w:tgtFrame="_blank" w:history="1">
        <w:r w:rsidRPr="00962BE6">
          <w:rPr>
            <w:rStyle w:val="Hyperlink"/>
            <w:color w:val="auto"/>
          </w:rPr>
          <w:t>recently completed pilot</w:t>
        </w:r>
      </w:hyperlink>
      <w:r w:rsidRPr="00962BE6">
        <w:rPr>
          <w:u w:val="single"/>
        </w:rPr>
        <w:t> in Finland.</w:t>
      </w:r>
    </w:p>
    <w:p w14:paraId="0F3CA6BC" w14:textId="77777777" w:rsidR="00962BE6" w:rsidRPr="00962BE6" w:rsidRDefault="00962BE6" w:rsidP="00962BE6">
      <w:pPr>
        <w:rPr>
          <w:sz w:val="16"/>
        </w:rPr>
      </w:pPr>
      <w:r w:rsidRPr="00962BE6">
        <w:rPr>
          <w:sz w:val="16"/>
        </w:rPr>
        <w:t>Precarity</w:t>
      </w:r>
    </w:p>
    <w:p w14:paraId="24D53784" w14:textId="77777777" w:rsidR="00962BE6" w:rsidRPr="00962BE6" w:rsidRDefault="00962BE6" w:rsidP="00962BE6">
      <w:pPr>
        <w:rPr>
          <w:u w:val="single"/>
        </w:rPr>
      </w:pPr>
      <w:r w:rsidRPr="00962BE6">
        <w:rPr>
          <w:sz w:val="16"/>
        </w:rPr>
        <w:t xml:space="preserve">The fifth giant is precarity. </w:t>
      </w:r>
      <w:r w:rsidRPr="00962BE6">
        <w:rPr>
          <w:u w:val="single"/>
        </w:rPr>
        <w:t>This is associated with the </w:t>
      </w:r>
      <w:hyperlink r:id="rId41" w:tgtFrame="_blank" w:history="1">
        <w:r w:rsidRPr="00962BE6">
          <w:rPr>
            <w:rStyle w:val="Hyperlink"/>
            <w:color w:val="auto"/>
          </w:rPr>
          <w:t xml:space="preserve">growing </w:t>
        </w:r>
        <w:r w:rsidRPr="00962BE6">
          <w:rPr>
            <w:rStyle w:val="Hyperlink"/>
            <w:color w:val="auto"/>
            <w:highlight w:val="cyan"/>
          </w:rPr>
          <w:t>precariat</w:t>
        </w:r>
      </w:hyperlink>
      <w:r w:rsidRPr="00962BE6">
        <w:rPr>
          <w:u w:val="single"/>
        </w:rPr>
        <w:t> </w:t>
      </w:r>
      <w:r w:rsidRPr="00962BE6">
        <w:rPr>
          <w:sz w:val="16"/>
        </w:rPr>
        <w:t>– the millions who face a bits-and-pieces life of unstable labor, doing work that is not recognized or remunerated, without a secure occupation, relying on volatile wages, </w:t>
      </w:r>
      <w:hyperlink r:id="rId42" w:tgtFrame="_blank" w:history="1">
        <w:r w:rsidRPr="00962BE6">
          <w:rPr>
            <w:rStyle w:val="Hyperlink"/>
            <w:color w:val="auto"/>
          </w:rPr>
          <w:t>without non-wage or rights-based state benefits</w:t>
        </w:r>
      </w:hyperlink>
      <w:r w:rsidRPr="00962BE6">
        <w:rPr>
          <w:sz w:val="16"/>
        </w:rPr>
        <w:t xml:space="preserve">. The key is that they have to rely on favors and discretionary decisions by bureaucrats, occasional employers and relatives. </w:t>
      </w:r>
      <w:r w:rsidRPr="00962BE6">
        <w:rPr>
          <w:u w:val="single"/>
        </w:rPr>
        <w:t xml:space="preserve">They </w:t>
      </w:r>
      <w:r w:rsidRPr="00962BE6">
        <w:rPr>
          <w:highlight w:val="cyan"/>
          <w:u w:val="single"/>
        </w:rPr>
        <w:t>lack</w:t>
      </w:r>
      <w:r w:rsidRPr="00962BE6">
        <w:rPr>
          <w:u w:val="single"/>
        </w:rPr>
        <w:t xml:space="preserve"> what sociologists call “</w:t>
      </w:r>
      <w:r w:rsidRPr="00962BE6">
        <w:rPr>
          <w:highlight w:val="cyan"/>
          <w:u w:val="single"/>
        </w:rPr>
        <w:t>agency</w:t>
      </w:r>
      <w:r w:rsidRPr="00962BE6">
        <w:rPr>
          <w:u w:val="single"/>
        </w:rPr>
        <w:t xml:space="preserve">.” For them, a </w:t>
      </w:r>
      <w:r w:rsidRPr="00962BE6">
        <w:rPr>
          <w:highlight w:val="cyan"/>
          <w:u w:val="single"/>
        </w:rPr>
        <w:t xml:space="preserve">basic income would offer </w:t>
      </w:r>
      <w:r w:rsidRPr="00962BE6">
        <w:rPr>
          <w:u w:val="single"/>
        </w:rPr>
        <w:t xml:space="preserve">much-needed </w:t>
      </w:r>
      <w:r w:rsidRPr="00962BE6">
        <w:rPr>
          <w:highlight w:val="cyan"/>
          <w:u w:val="single"/>
        </w:rPr>
        <w:t>respite</w:t>
      </w:r>
      <w:r w:rsidRPr="00962BE6">
        <w:rPr>
          <w:u w:val="single"/>
        </w:rPr>
        <w:t>, making them feel less like beggars.</w:t>
      </w:r>
    </w:p>
    <w:p w14:paraId="22BF85CB" w14:textId="77777777" w:rsidR="00962BE6" w:rsidRPr="00962BE6" w:rsidRDefault="00962BE6" w:rsidP="00962BE6">
      <w:pPr>
        <w:rPr>
          <w:sz w:val="16"/>
        </w:rPr>
      </w:pPr>
      <w:r w:rsidRPr="00962BE6">
        <w:rPr>
          <w:sz w:val="16"/>
        </w:rPr>
        <w:t>Robots</w:t>
      </w:r>
    </w:p>
    <w:p w14:paraId="287C711F" w14:textId="77777777" w:rsidR="00962BE6" w:rsidRPr="00962BE6" w:rsidRDefault="00962BE6" w:rsidP="00962BE6">
      <w:pPr>
        <w:rPr>
          <w:sz w:val="16"/>
        </w:rPr>
      </w:pPr>
      <w:r w:rsidRPr="00962BE6">
        <w:rPr>
          <w:sz w:val="16"/>
        </w:rPr>
        <w:t>The sixth giant is the dreaded robot. Many commentators fear robots will displace humans, creating mass unemployment. To be sure, we should be skeptical about the more alarmist predictions, since such predictions have accompanied every technological revolution, and since each one tends to generate new forms of work and labor.</w:t>
      </w:r>
    </w:p>
    <w:p w14:paraId="490C8AD4" w14:textId="77777777" w:rsidR="00962BE6" w:rsidRPr="00962BE6" w:rsidRDefault="00962BE6" w:rsidP="00962BE6">
      <w:pPr>
        <w:rPr>
          <w:u w:val="single"/>
        </w:rPr>
      </w:pPr>
      <w:r w:rsidRPr="00962BE6">
        <w:rPr>
          <w:u w:val="single"/>
        </w:rPr>
        <w:t xml:space="preserve">Yet the </w:t>
      </w:r>
      <w:r w:rsidRPr="00962BE6">
        <w:rPr>
          <w:highlight w:val="cyan"/>
          <w:u w:val="single"/>
        </w:rPr>
        <w:t>current tech</w:t>
      </w:r>
      <w:r w:rsidRPr="00962BE6">
        <w:rPr>
          <w:u w:val="single"/>
        </w:rPr>
        <w:t xml:space="preserve">nological revolution is </w:t>
      </w:r>
      <w:r w:rsidRPr="00962BE6">
        <w:rPr>
          <w:highlight w:val="cyan"/>
          <w:u w:val="single"/>
        </w:rPr>
        <w:t>proving very disruptive, intensifying insecurities and worsening inequality</w:t>
      </w:r>
      <w:r w:rsidRPr="00962BE6">
        <w:rPr>
          <w:u w:val="single"/>
        </w:rPr>
        <w:t xml:space="preserve">, since the income goes mainly to those owning the patents. A </w:t>
      </w:r>
      <w:r w:rsidRPr="00962BE6">
        <w:rPr>
          <w:highlight w:val="cyan"/>
          <w:u w:val="single"/>
        </w:rPr>
        <w:t xml:space="preserve">basic income </w:t>
      </w:r>
      <w:r w:rsidRPr="00962BE6">
        <w:rPr>
          <w:u w:val="single"/>
        </w:rPr>
        <w:t xml:space="preserve">would </w:t>
      </w:r>
      <w:r w:rsidRPr="00962BE6">
        <w:rPr>
          <w:highlight w:val="cyan"/>
          <w:u w:val="single"/>
        </w:rPr>
        <w:t>share the gains more widely, cushion</w:t>
      </w:r>
      <w:r w:rsidRPr="00962BE6">
        <w:rPr>
          <w:u w:val="single"/>
        </w:rPr>
        <w:t>ing</w:t>
      </w:r>
      <w:r w:rsidRPr="00962BE6">
        <w:rPr>
          <w:highlight w:val="cyan"/>
          <w:u w:val="single"/>
        </w:rPr>
        <w:t xml:space="preserve"> the disruption</w:t>
      </w:r>
      <w:r w:rsidRPr="00962BE6">
        <w:rPr>
          <w:u w:val="single"/>
        </w:rPr>
        <w:t xml:space="preserve">. It would </w:t>
      </w:r>
      <w:r w:rsidRPr="00962BE6">
        <w:rPr>
          <w:highlight w:val="cyan"/>
          <w:u w:val="single"/>
        </w:rPr>
        <w:t>also</w:t>
      </w:r>
      <w:r w:rsidRPr="00962BE6">
        <w:rPr>
          <w:u w:val="single"/>
        </w:rPr>
        <w:t xml:space="preserve"> </w:t>
      </w:r>
      <w:r w:rsidRPr="00962BE6">
        <w:rPr>
          <w:highlight w:val="cyan"/>
          <w:u w:val="single"/>
        </w:rPr>
        <w:t>create</w:t>
      </w:r>
      <w:r w:rsidRPr="00962BE6">
        <w:rPr>
          <w:u w:val="single"/>
        </w:rPr>
        <w:t xml:space="preserve"> a preparatory </w:t>
      </w:r>
      <w:r w:rsidRPr="00962BE6">
        <w:rPr>
          <w:highlight w:val="cyan"/>
          <w:u w:val="single"/>
        </w:rPr>
        <w:t>mechanism for distributing more income</w:t>
      </w:r>
      <w:r w:rsidRPr="00962BE6">
        <w:rPr>
          <w:u w:val="single"/>
        </w:rPr>
        <w:t xml:space="preserve"> if the dramatic predictions of human displacement were to materialize.</w:t>
      </w:r>
    </w:p>
    <w:p w14:paraId="0136B552" w14:textId="77777777" w:rsidR="00962BE6" w:rsidRPr="00962BE6" w:rsidRDefault="00962BE6" w:rsidP="00962BE6">
      <w:pPr>
        <w:rPr>
          <w:sz w:val="16"/>
        </w:rPr>
      </w:pPr>
      <w:r w:rsidRPr="00962BE6">
        <w:rPr>
          <w:sz w:val="16"/>
        </w:rPr>
        <w:t>Extinction</w:t>
      </w:r>
    </w:p>
    <w:p w14:paraId="2AD6B726" w14:textId="77777777" w:rsidR="00962BE6" w:rsidRPr="00962BE6" w:rsidRDefault="00962BE6" w:rsidP="00962BE6">
      <w:pPr>
        <w:rPr>
          <w:sz w:val="16"/>
        </w:rPr>
      </w:pPr>
      <w:r w:rsidRPr="00962BE6">
        <w:rPr>
          <w:sz w:val="16"/>
        </w:rPr>
        <w:t xml:space="preserve">The seventh giant is the most savage. </w:t>
      </w:r>
      <w:r w:rsidRPr="00962BE6">
        <w:rPr>
          <w:highlight w:val="cyan"/>
          <w:u w:val="single"/>
        </w:rPr>
        <w:t>Global warming and pollution</w:t>
      </w:r>
      <w:r w:rsidRPr="00962BE6">
        <w:rPr>
          <w:u w:val="single"/>
        </w:rPr>
        <w:t xml:space="preserve"> have a new name </w:t>
      </w:r>
      <w:r w:rsidRPr="00962BE6">
        <w:rPr>
          <w:highlight w:val="cyan"/>
          <w:u w:val="single"/>
        </w:rPr>
        <w:t>associated with</w:t>
      </w:r>
      <w:r w:rsidRPr="00962BE6">
        <w:rPr>
          <w:u w:val="single"/>
        </w:rPr>
        <w:t xml:space="preserve"> a spreading protest movement – </w:t>
      </w:r>
      <w:hyperlink r:id="rId43" w:tgtFrame="_blank" w:history="1">
        <w:r w:rsidRPr="00962BE6">
          <w:rPr>
            <w:rStyle w:val="Hyperlink"/>
            <w:color w:val="auto"/>
            <w:highlight w:val="cyan"/>
          </w:rPr>
          <w:t>extinction</w:t>
        </w:r>
      </w:hyperlink>
      <w:r w:rsidRPr="00962BE6">
        <w:rPr>
          <w:u w:val="single"/>
        </w:rPr>
        <w:t>.</w:t>
      </w:r>
      <w:r w:rsidRPr="00962BE6">
        <w:rPr>
          <w:sz w:val="16"/>
        </w:rPr>
        <w:t xml:space="preserve"> I predict the onrushing environmental catastrophe will prove to be the decisive factor in mobilizing support for a basic income. We need high </w:t>
      </w:r>
      <w:hyperlink r:id="rId44" w:tgtFrame="_blank" w:history="1">
        <w:r w:rsidRPr="00962BE6">
          <w:rPr>
            <w:rStyle w:val="Hyperlink"/>
            <w:color w:val="auto"/>
          </w:rPr>
          <w:t>eco-taxes</w:t>
        </w:r>
      </w:hyperlink>
      <w:r w:rsidRPr="00962BE6">
        <w:rPr>
          <w:sz w:val="16"/>
        </w:rPr>
        <w:t> to deter fossil fuel use. The drawback is that taxes are unpopular and a fuel tax is regressive, because the poor pay proportionately more. As President Macron in France found, high fuel duty can spark riots, as shown by the </w:t>
      </w:r>
      <w:hyperlink r:id="rId45" w:history="1">
        <w:r w:rsidRPr="00962BE6">
          <w:rPr>
            <w:rStyle w:val="Hyperlink"/>
            <w:color w:val="auto"/>
          </w:rPr>
          <w:t>‘Yellow Vest’ protests</w:t>
        </w:r>
      </w:hyperlink>
      <w:r w:rsidRPr="00962BE6">
        <w:rPr>
          <w:sz w:val="16"/>
        </w:rPr>
        <w:t> in France.</w:t>
      </w:r>
    </w:p>
    <w:p w14:paraId="0A3CF4AA" w14:textId="77777777" w:rsidR="00962BE6" w:rsidRPr="00962BE6" w:rsidRDefault="00962BE6" w:rsidP="00962BE6">
      <w:pPr>
        <w:rPr>
          <w:sz w:val="16"/>
        </w:rPr>
      </w:pPr>
      <w:r w:rsidRPr="00962BE6">
        <w:rPr>
          <w:u w:val="single"/>
        </w:rPr>
        <w:t xml:space="preserve">The </w:t>
      </w:r>
      <w:r w:rsidRPr="00962BE6">
        <w:rPr>
          <w:highlight w:val="cyan"/>
          <w:u w:val="single"/>
        </w:rPr>
        <w:t>solution is</w:t>
      </w:r>
      <w:r w:rsidRPr="00962BE6">
        <w:rPr>
          <w:u w:val="single"/>
        </w:rPr>
        <w:t xml:space="preserve"> relatively easy, and is the route being taken in </w:t>
      </w:r>
      <w:hyperlink r:id="rId46" w:tgtFrame="_blank" w:history="1">
        <w:r w:rsidRPr="00962BE6">
          <w:rPr>
            <w:rStyle w:val="Hyperlink"/>
            <w:color w:val="auto"/>
          </w:rPr>
          <w:t>Canada</w:t>
        </w:r>
      </w:hyperlink>
      <w:r w:rsidRPr="00962BE6">
        <w:rPr>
          <w:u w:val="single"/>
        </w:rPr>
        <w:t> and Switzerland.</w:t>
      </w:r>
      <w:r w:rsidRPr="00962BE6">
        <w:rPr>
          <w:sz w:val="16"/>
        </w:rPr>
        <w:t xml:space="preserve"> This is to impose high fuel and other eco-taxes and to return the proceeds to the citizenry in the form of “carbon” or common dividends. A similar plan has proved popular in British Columbia, and in the U.S. a cross-party group of politicians in alliance with 27 Nobel-Prize winning economists and four ex-heads of the Federal Reserve </w:t>
      </w:r>
      <w:hyperlink r:id="rId47" w:tgtFrame="_blank" w:history="1">
        <w:r w:rsidRPr="00962BE6">
          <w:rPr>
            <w:rStyle w:val="Hyperlink"/>
            <w:color w:val="auto"/>
          </w:rPr>
          <w:t>have advocated a similar policy</w:t>
        </w:r>
      </w:hyperlink>
      <w:r w:rsidRPr="00962BE6">
        <w:rPr>
          <w:sz w:val="16"/>
        </w:rPr>
        <w:t> in the United States.</w:t>
      </w:r>
    </w:p>
    <w:p w14:paraId="5F82E427" w14:textId="77777777" w:rsidR="00962BE6" w:rsidRPr="00962BE6" w:rsidRDefault="00962BE6" w:rsidP="00962BE6">
      <w:pPr>
        <w:rPr>
          <w:u w:val="single"/>
        </w:rPr>
      </w:pPr>
      <w:r w:rsidRPr="00962BE6">
        <w:rPr>
          <w:u w:val="single"/>
        </w:rPr>
        <w:t xml:space="preserve">There is a more subtle advantage of a </w:t>
      </w:r>
      <w:r w:rsidRPr="00962BE6">
        <w:rPr>
          <w:highlight w:val="cyan"/>
          <w:u w:val="single"/>
        </w:rPr>
        <w:t>basic income</w:t>
      </w:r>
      <w:r w:rsidRPr="00962BE6">
        <w:rPr>
          <w:u w:val="single"/>
        </w:rPr>
        <w:t xml:space="preserve">. </w:t>
      </w:r>
      <w:r w:rsidRPr="00962BE6">
        <w:rPr>
          <w:highlight w:val="cyan"/>
          <w:u w:val="single"/>
        </w:rPr>
        <w:t>Experiments</w:t>
      </w:r>
      <w:r w:rsidRPr="00962BE6">
        <w:rPr>
          <w:u w:val="single"/>
        </w:rPr>
        <w:t xml:space="preserve"> have </w:t>
      </w:r>
      <w:r w:rsidRPr="00962BE6">
        <w:rPr>
          <w:highlight w:val="cyan"/>
          <w:u w:val="single"/>
        </w:rPr>
        <w:t>show</w:t>
      </w:r>
      <w:r w:rsidRPr="00962BE6">
        <w:rPr>
          <w:u w:val="single"/>
        </w:rPr>
        <w:t xml:space="preserve">n that </w:t>
      </w:r>
      <w:r w:rsidRPr="00962BE6">
        <w:rPr>
          <w:highlight w:val="cyan"/>
          <w:u w:val="single"/>
        </w:rPr>
        <w:t>it leads people to do</w:t>
      </w:r>
      <w:r w:rsidRPr="00962BE6">
        <w:rPr>
          <w:u w:val="single"/>
        </w:rPr>
        <w:t xml:space="preserve">ing more </w:t>
      </w:r>
      <w:r w:rsidRPr="00962BE6">
        <w:rPr>
          <w:highlight w:val="cyan"/>
          <w:u w:val="single"/>
        </w:rPr>
        <w:t>work that is ecologically and socially desirable, rather than resource-depleting labor</w:t>
      </w:r>
      <w:r w:rsidRPr="00962BE6">
        <w:rPr>
          <w:u w:val="single"/>
        </w:rPr>
        <w:t>. Basic income leads to more care work, more community work and more resource-preserving activity.</w:t>
      </w:r>
    </w:p>
    <w:p w14:paraId="3B778BD1" w14:textId="77777777" w:rsidR="00962BE6" w:rsidRPr="00962BE6" w:rsidRDefault="00962BE6" w:rsidP="00962BE6">
      <w:pPr>
        <w:rPr>
          <w:sz w:val="16"/>
        </w:rPr>
      </w:pPr>
      <w:r w:rsidRPr="00962BE6">
        <w:rPr>
          <w:sz w:val="16"/>
        </w:rPr>
        <w:t>Populism</w:t>
      </w:r>
    </w:p>
    <w:p w14:paraId="743B9269" w14:textId="77777777" w:rsidR="00962BE6" w:rsidRPr="00962BE6" w:rsidRDefault="00962BE6" w:rsidP="00962BE6">
      <w:pPr>
        <w:rPr>
          <w:u w:val="single"/>
        </w:rPr>
      </w:pPr>
      <w:r w:rsidRPr="00962BE6">
        <w:rPr>
          <w:sz w:val="16"/>
        </w:rPr>
        <w:t xml:space="preserve">The eighth giant is sinister. It is populism, verging on neo-fascism. </w:t>
      </w:r>
      <w:r w:rsidRPr="00962BE6">
        <w:rPr>
          <w:highlight w:val="cyan"/>
          <w:u w:val="single"/>
        </w:rPr>
        <w:t>Support for populism stems from insecurity, inequality, stress and</w:t>
      </w:r>
      <w:r w:rsidRPr="00962BE6">
        <w:rPr>
          <w:u w:val="single"/>
        </w:rPr>
        <w:t xml:space="preserve"> a precarity in which those in </w:t>
      </w:r>
      <w:r w:rsidRPr="00962BE6">
        <w:rPr>
          <w:highlight w:val="cyan"/>
          <w:u w:val="single"/>
        </w:rPr>
        <w:t>the</w:t>
      </w:r>
      <w:r w:rsidRPr="00962BE6">
        <w:rPr>
          <w:u w:val="single"/>
        </w:rPr>
        <w:t xml:space="preserve"> </w:t>
      </w:r>
      <w:r w:rsidRPr="00962BE6">
        <w:rPr>
          <w:highlight w:val="cyan"/>
          <w:u w:val="single"/>
        </w:rPr>
        <w:t>precariat</w:t>
      </w:r>
      <w:r w:rsidRPr="00962BE6">
        <w:rPr>
          <w:u w:val="single"/>
        </w:rPr>
        <w:t xml:space="preserve"> see no future in today’s economic system.</w:t>
      </w:r>
      <w:r w:rsidRPr="00962BE6">
        <w:rPr>
          <w:sz w:val="16"/>
        </w:rPr>
        <w:t xml:space="preserve"> The </w:t>
      </w:r>
      <w:hyperlink r:id="rId48" w:tgtFrame="_blank" w:history="1">
        <w:r w:rsidRPr="00962BE6">
          <w:rPr>
            <w:rStyle w:val="Hyperlink"/>
            <w:color w:val="auto"/>
          </w:rPr>
          <w:t>less educated</w:t>
        </w:r>
      </w:hyperlink>
      <w:r w:rsidRPr="00962BE6">
        <w:rPr>
          <w:sz w:val="16"/>
        </w:rPr>
        <w:t xml:space="preserve"> group often listens to the sirens of populists, who play on fears of strangers and “the elite.” Those like President Donald Trump, Brazil’s Jair Bolsonaro, France’s Marine Le Pen and others appealing to racism and xenophobia across Europe are harbingers of a new unenlightened age unless reforms can blunt their appeal. </w:t>
      </w:r>
      <w:r w:rsidRPr="00962BE6">
        <w:rPr>
          <w:u w:val="single"/>
        </w:rPr>
        <w:t xml:space="preserve">A </w:t>
      </w:r>
      <w:r w:rsidRPr="00962BE6">
        <w:rPr>
          <w:highlight w:val="cyan"/>
          <w:u w:val="single"/>
        </w:rPr>
        <w:t xml:space="preserve">basic income would give </w:t>
      </w:r>
      <w:r w:rsidRPr="00962BE6">
        <w:rPr>
          <w:u w:val="single"/>
        </w:rPr>
        <w:t>people</w:t>
      </w:r>
      <w:r w:rsidRPr="00962BE6">
        <w:rPr>
          <w:highlight w:val="cyan"/>
          <w:u w:val="single"/>
        </w:rPr>
        <w:t xml:space="preserve"> basic security, and make many </w:t>
      </w:r>
      <w:r w:rsidRPr="00962BE6">
        <w:rPr>
          <w:u w:val="single"/>
        </w:rPr>
        <w:t>more</w:t>
      </w:r>
      <w:r w:rsidRPr="00962BE6">
        <w:rPr>
          <w:highlight w:val="cyan"/>
          <w:u w:val="single"/>
        </w:rPr>
        <w:t xml:space="preserve"> feel valued citizens with a stake in democracy.</w:t>
      </w:r>
    </w:p>
    <w:p w14:paraId="2C6CBCE8" w14:textId="77777777" w:rsidR="00962BE6" w:rsidRPr="00962BE6" w:rsidRDefault="00962BE6" w:rsidP="00962BE6">
      <w:pPr>
        <w:rPr>
          <w:sz w:val="16"/>
        </w:rPr>
      </w:pPr>
      <w:r w:rsidRPr="00962BE6">
        <w:rPr>
          <w:sz w:val="16"/>
        </w:rPr>
        <w:t xml:space="preserve">And while the primary reasons for wanting a basic income for our citizens is that it would improve social justice, enhance individual and community freedom and provide basic security, the eight giants blocking our road to a Good Society make reform in that direction a matter of urgency. </w:t>
      </w:r>
      <w:r w:rsidRPr="00962BE6">
        <w:rPr>
          <w:highlight w:val="cyan"/>
          <w:u w:val="single"/>
        </w:rPr>
        <w:t xml:space="preserve">It is </w:t>
      </w:r>
      <w:r w:rsidRPr="00962BE6">
        <w:rPr>
          <w:u w:val="single"/>
        </w:rPr>
        <w:t xml:space="preserve">again </w:t>
      </w:r>
      <w:r w:rsidRPr="00962BE6">
        <w:rPr>
          <w:highlight w:val="cyan"/>
          <w:u w:val="single"/>
        </w:rPr>
        <w:t>a time for revolution</w:t>
      </w:r>
      <w:r w:rsidRPr="00962BE6">
        <w:rPr>
          <w:u w:val="single"/>
        </w:rPr>
        <w:t>, not patching.</w:t>
      </w:r>
    </w:p>
    <w:p w14:paraId="6297E65F" w14:textId="77777777" w:rsidR="00962BE6" w:rsidRPr="00962BE6" w:rsidRDefault="00962BE6" w:rsidP="00962BE6"/>
    <w:p w14:paraId="255493AF" w14:textId="77777777" w:rsidR="00962BE6" w:rsidRPr="00FF2384" w:rsidRDefault="00962BE6" w:rsidP="00962BE6"/>
    <w:p w14:paraId="71EB6914" w14:textId="77777777" w:rsidR="00962BE6" w:rsidRDefault="00962BE6" w:rsidP="00962BE6">
      <w:pPr>
        <w:pStyle w:val="Heading4"/>
      </w:pPr>
      <w:r>
        <w:t>UBI sparks radical social, economic, ecological, and political change – multiple warrants</w:t>
      </w:r>
    </w:p>
    <w:p w14:paraId="6F2B0FEF" w14:textId="77777777" w:rsidR="00962BE6" w:rsidRDefault="00962BE6" w:rsidP="00962BE6">
      <w:pPr>
        <w:rPr>
          <w:rStyle w:val="Style13ptBold"/>
        </w:rPr>
      </w:pPr>
      <w:r>
        <w:rPr>
          <w:rStyle w:val="Style13ptBold"/>
        </w:rPr>
        <w:t>Lawhon &amp; McCreary, critical geographers on race, capitalism, and inequality, 2023</w:t>
      </w:r>
    </w:p>
    <w:p w14:paraId="620F44C6" w14:textId="77777777" w:rsidR="00962BE6" w:rsidRPr="00962BE6" w:rsidRDefault="00962BE6" w:rsidP="00962BE6">
      <w:pPr>
        <w:rPr>
          <w:b/>
          <w:bCs/>
          <w:szCs w:val="18"/>
        </w:rPr>
      </w:pPr>
      <w:r w:rsidRPr="00962BE6">
        <w:rPr>
          <w:rStyle w:val="Style13ptBold"/>
          <w:b w:val="0"/>
          <w:bCs w:val="0"/>
          <w:szCs w:val="18"/>
        </w:rPr>
        <w:t>[Mary and Tyler, “Making UBI radical: On the potential for a universal basic income to underwrite transformative and anti-kyriarchal change,” Taylor and Francis Online, March 6</w:t>
      </w:r>
      <w:r w:rsidRPr="00962BE6">
        <w:rPr>
          <w:rStyle w:val="Style13ptBold"/>
          <w:b w:val="0"/>
          <w:bCs w:val="0"/>
          <w:szCs w:val="18"/>
          <w:vertAlign w:val="superscript"/>
        </w:rPr>
        <w:t>th</w:t>
      </w:r>
      <w:r w:rsidRPr="00962BE6">
        <w:rPr>
          <w:rStyle w:val="Style13ptBold"/>
          <w:b w:val="0"/>
          <w:bCs w:val="0"/>
          <w:szCs w:val="18"/>
        </w:rPr>
        <w:t xml:space="preserve"> 2023, Accessed via Georgetown Library, GDS – PL]</w:t>
      </w:r>
    </w:p>
    <w:p w14:paraId="7ECE50FE" w14:textId="77777777" w:rsidR="00962BE6" w:rsidRPr="00FF6421" w:rsidRDefault="00962BE6" w:rsidP="00962BE6">
      <w:r w:rsidRPr="00FF6421">
        <w:t>Cash transfers underwriting radical change</w:t>
      </w:r>
    </w:p>
    <w:p w14:paraId="4C062426" w14:textId="77777777" w:rsidR="00962BE6" w:rsidRDefault="00962BE6" w:rsidP="00962BE6">
      <w:r>
        <w:t xml:space="preserve">The second key distinction we work to make here is that </w:t>
      </w:r>
      <w:r w:rsidRPr="00FF6421">
        <w:rPr>
          <w:rStyle w:val="StyleUnderline"/>
        </w:rPr>
        <w:t>cash transfers</w:t>
      </w:r>
      <w:r>
        <w:t xml:space="preserve">, </w:t>
      </w:r>
      <w:r w:rsidRPr="00FF6421">
        <w:rPr>
          <w:rStyle w:val="StyleUnderline"/>
        </w:rPr>
        <w:t>and</w:t>
      </w:r>
      <w:r>
        <w:t xml:space="preserve"> particularly a durable, redistributive </w:t>
      </w:r>
      <w:r w:rsidRPr="00FF6421">
        <w:rPr>
          <w:rStyle w:val="StyleUnderline"/>
        </w:rPr>
        <w:t>UBI</w:t>
      </w:r>
      <w:r>
        <w:t xml:space="preserve">, might well </w:t>
      </w:r>
      <w:r w:rsidRPr="00FF6421">
        <w:rPr>
          <w:rStyle w:val="StyleUnderline"/>
        </w:rPr>
        <w:t>induce much greater political economic change</w:t>
      </w:r>
      <w:r>
        <w:t xml:space="preserve">. If cash transfers were merely ameliorative, reducing economic inequality, this might be reason enough to support them. The argument we make here, however, is that </w:t>
      </w:r>
      <w:r w:rsidRPr="00FF6421">
        <w:rPr>
          <w:rStyle w:val="StyleUnderline"/>
        </w:rPr>
        <w:t>the impacts of cash transfers go</w:t>
      </w:r>
      <w:r>
        <w:t xml:space="preserve"> beyond this, and that a redistributive UBI might well be used </w:t>
      </w:r>
      <w:r w:rsidRPr="00FF6421">
        <w:rPr>
          <w:rStyle w:val="StyleUnderline"/>
        </w:rPr>
        <w:t>to underwrite postcapitalist economies</w:t>
      </w:r>
      <w:r>
        <w:t xml:space="preserve">. </w:t>
      </w:r>
      <w:r w:rsidRPr="00FF6421">
        <w:rPr>
          <w:rStyle w:val="StyleUnderline"/>
        </w:rPr>
        <w:t>Greater economic security</w:t>
      </w:r>
      <w:r>
        <w:t xml:space="preserve"> and improved relations with the state and each other might well </w:t>
      </w:r>
      <w:r w:rsidRPr="00FF6421">
        <w:rPr>
          <w:rStyle w:val="StyleUnderline"/>
        </w:rPr>
        <w:t>increase many people’s willingness and ability to participate in political economic change</w:t>
      </w:r>
      <w:r>
        <w:t xml:space="preserve">. Further, </w:t>
      </w:r>
      <w:r w:rsidRPr="00FF6421">
        <w:rPr>
          <w:rStyle w:val="StyleUnderline"/>
        </w:rPr>
        <w:t>progressive scholars and activists might well be able to shape practice, highlighting the benefits of using increased funds and time to underwrite radical political economic change</w:t>
      </w:r>
      <w:r>
        <w:t>.</w:t>
      </w:r>
    </w:p>
    <w:p w14:paraId="22A593A8" w14:textId="77777777" w:rsidR="00962BE6" w:rsidRDefault="00962BE6" w:rsidP="00962BE6">
      <w:r>
        <w:t xml:space="preserve">What might the securing of a state-provided universal, unconditional basic income do? In what ways might embracing modest statecraft, changing relationships between citizens and the state, rework how we see and interact with the state and each other? We point to four interrelated possibilities here: (i) </w:t>
      </w:r>
      <w:r w:rsidRPr="00D95051">
        <w:rPr>
          <w:rStyle w:val="StyleUnderline"/>
        </w:rPr>
        <w:t xml:space="preserve">freed time </w:t>
      </w:r>
      <w:r w:rsidRPr="00D95051">
        <w:t>might</w:t>
      </w:r>
      <w:r w:rsidRPr="00D95051">
        <w:rPr>
          <w:rStyle w:val="StyleUnderline"/>
        </w:rPr>
        <w:t xml:space="preserve"> be used to participate in democracy</w:t>
      </w:r>
      <w:r>
        <w:t xml:space="preserve">, (ii) </w:t>
      </w:r>
      <w:r w:rsidRPr="00D95051">
        <w:rPr>
          <w:rStyle w:val="StyleUnderline"/>
        </w:rPr>
        <w:t>increased incomes might be used to support diverse economies</w:t>
      </w:r>
      <w:r>
        <w:t xml:space="preserve">, (iii) </w:t>
      </w:r>
      <w:r w:rsidRPr="00D95051">
        <w:rPr>
          <w:rStyle w:val="StyleUnderline"/>
        </w:rPr>
        <w:t>reduced reliance on the capitalist economy might enable greater</w:t>
      </w:r>
      <w:r>
        <w:t xml:space="preserve"> </w:t>
      </w:r>
      <w:r w:rsidRPr="00D95051">
        <w:rPr>
          <w:rStyle w:val="StyleUnderline"/>
        </w:rPr>
        <w:t>regulation</w:t>
      </w:r>
      <w:r>
        <w:t xml:space="preserve"> </w:t>
      </w:r>
      <w:r w:rsidRPr="00D95051">
        <w:rPr>
          <w:rStyle w:val="StyleUnderline"/>
        </w:rPr>
        <w:t>as well as social and ecological re-embedding</w:t>
      </w:r>
      <w:r>
        <w:t xml:space="preserve">, and (iv) </w:t>
      </w:r>
      <w:r w:rsidRPr="00FE3922">
        <w:rPr>
          <w:rStyle w:val="StyleUnderline"/>
        </w:rPr>
        <w:t>reconfigured state-citizenship relations might also transform how people collectively understand</w:t>
      </w:r>
      <w:r>
        <w:t xml:space="preserve"> themselves and the </w:t>
      </w:r>
      <w:r w:rsidRPr="00FE3922">
        <w:rPr>
          <w:rStyle w:val="StyleUnderline"/>
        </w:rPr>
        <w:t>possibilities for change</w:t>
      </w:r>
      <w:r>
        <w:t>. These impacts are not given, but might be created as part of a radical politics.</w:t>
      </w:r>
    </w:p>
    <w:p w14:paraId="451E634E" w14:textId="77777777" w:rsidR="00962BE6" w:rsidRDefault="00962BE6" w:rsidP="00962BE6">
      <w:r>
        <w:t xml:space="preserve">First, it is easy to imagine that </w:t>
      </w:r>
      <w:r w:rsidRPr="00FE3922">
        <w:rPr>
          <w:rStyle w:val="StyleUnderline"/>
        </w:rPr>
        <w:t>a UBI</w:t>
      </w:r>
      <w:r>
        <w:t xml:space="preserve"> might </w:t>
      </w:r>
      <w:r w:rsidRPr="00FE3922">
        <w:rPr>
          <w:rStyle w:val="StyleUnderline"/>
        </w:rPr>
        <w:t>free up time</w:t>
      </w:r>
      <w:r>
        <w:t xml:space="preserve"> and that </w:t>
      </w:r>
      <w:r w:rsidRPr="00FE3922">
        <w:t>this</w:t>
      </w:r>
      <w:r>
        <w:t xml:space="preserve"> </w:t>
      </w:r>
      <w:r w:rsidRPr="00FE3922">
        <w:rPr>
          <w:rStyle w:val="StyleUnderline"/>
        </w:rPr>
        <w:t>might</w:t>
      </w:r>
      <w:r>
        <w:t xml:space="preserve"> well </w:t>
      </w:r>
      <w:r w:rsidRPr="00FE3922">
        <w:rPr>
          <w:rStyle w:val="StyleUnderline"/>
        </w:rPr>
        <w:t>enable citizens to be more informed, active and engaged with politics</w:t>
      </w:r>
      <w:r>
        <w:t xml:space="preserve"> (Fitzpatrick, Citation2004). Further, </w:t>
      </w:r>
      <w:r w:rsidRPr="00FE3922">
        <w:rPr>
          <w:rStyle w:val="StyleUnderline"/>
        </w:rPr>
        <w:t>cash transfers</w:t>
      </w:r>
      <w:r>
        <w:t xml:space="preserve"> – especially those with limited conditions – have not </w:t>
      </w:r>
      <w:r w:rsidRPr="00FE3922">
        <w:rPr>
          <w:rStyle w:val="StyleUnderline"/>
        </w:rPr>
        <w:t>led</w:t>
      </w:r>
      <w:r>
        <w:t xml:space="preserve"> to docile populations, but often </w:t>
      </w:r>
      <w:r w:rsidRPr="00FE3922">
        <w:rPr>
          <w:rStyle w:val="StyleUnderline"/>
        </w:rPr>
        <w:t>to more politically engaged citizens who</w:t>
      </w:r>
      <w:r>
        <w:t>, at the very least</w:t>
      </w:r>
      <w:r w:rsidRPr="00FE3922">
        <w:rPr>
          <w:rStyle w:val="StyleUnderline"/>
        </w:rPr>
        <w:t>, fight to keep these benefits.</w:t>
      </w:r>
      <w:r>
        <w:t xml:space="preserve"> The position we develop here advances the idea that freeing up time is politically useful, building on this towards understanding the role of a UBI in enabling a different type of politics, and a different type of economy.</w:t>
      </w:r>
    </w:p>
    <w:p w14:paraId="39D487EB" w14:textId="77777777" w:rsidR="00962BE6" w:rsidRDefault="00962BE6" w:rsidP="00962BE6">
      <w:r>
        <w:t xml:space="preserve">Leftist scholarship has suggested that a </w:t>
      </w:r>
      <w:r w:rsidRPr="00FE3922">
        <w:rPr>
          <w:rStyle w:val="StyleUnderline"/>
        </w:rPr>
        <w:t>UBI</w:t>
      </w:r>
      <w:r>
        <w:t xml:space="preserve"> might </w:t>
      </w:r>
      <w:r w:rsidRPr="00FE3922">
        <w:rPr>
          <w:rStyle w:val="StyleUnderline"/>
        </w:rPr>
        <w:t>enable improved bargaining power</w:t>
      </w:r>
      <w:r>
        <w:t xml:space="preserve"> for labour by </w:t>
      </w:r>
      <w:r w:rsidRPr="00FE3922">
        <w:rPr>
          <w:rStyle w:val="StyleUnderline"/>
        </w:rPr>
        <w:t>providing a ‘permanent strike fund’;</w:t>
      </w:r>
      <w:r>
        <w:t xml:space="preserve"> even the threat of striking may increase the overall gains for workers (Calnitsky, Citation2017; Stern, Citation2016). In this version, </w:t>
      </w:r>
      <w:r w:rsidRPr="00FE3922">
        <w:rPr>
          <w:rStyle w:val="StyleUnderline"/>
        </w:rPr>
        <w:t>a UBI is seen as a tool for enabling iterative change towards a more empowered working class</w:t>
      </w:r>
      <w:r>
        <w:t>: change can be demanded through the threat of labour withdrawal. We see value in such a position, but also emphasize the potential of a basic income as a means for the actual withdrawal from capitalist relations and a resource to be used to build new political economic relations.</w:t>
      </w:r>
    </w:p>
    <w:p w14:paraId="296F2162" w14:textId="77777777" w:rsidR="00962BE6" w:rsidRDefault="00962BE6" w:rsidP="00962BE6">
      <w:r>
        <w:t xml:space="preserve">Above, we noted that most studies of cash transfers have deployed developmentalist lenses, yet there are some exceptions. Exploring the politics of Seminole gaming in which cash is transferred to community members, Cattelino (Citation2008; see also Lewis, Citation2017) observes that </w:t>
      </w:r>
      <w:r w:rsidRPr="009F6EEF">
        <w:rPr>
          <w:rStyle w:val="StyleUnderline"/>
        </w:rPr>
        <w:t>money enables a degree of material autonomy</w:t>
      </w:r>
      <w:r>
        <w:t xml:space="preserve">. This </w:t>
      </w:r>
      <w:r w:rsidRPr="009F6EEF">
        <w:rPr>
          <w:rStyle w:val="StyleUnderline"/>
        </w:rPr>
        <w:t>economic independence has provided the conditions for indigenous cultural revitalization</w:t>
      </w:r>
      <w:r>
        <w:t xml:space="preserve">, freeing people from dependency on conditional government programmes. It also enables monetary supports for members to engage in activities, such as language instruction, that remain culturally meaningful although undervalued in the capitalist economy. More broadly, we can also reinterpret existing data through a critical lens. Studies of cash transfers have suggested that </w:t>
      </w:r>
      <w:r w:rsidRPr="009F6EEF">
        <w:rPr>
          <w:rStyle w:val="StyleUnderline"/>
        </w:rPr>
        <w:t>money is often spent locally and enables the creation of new businesses</w:t>
      </w:r>
      <w:r>
        <w:t xml:space="preserve"> (Gertler et al., Citation2012; Ribas, Citation2020; Yang, Citation2018), and such practices might well shift funds away from corporations towards more embedded enterprises.</w:t>
      </w:r>
    </w:p>
    <w:p w14:paraId="27606C5E" w14:textId="77777777" w:rsidR="00962BE6" w:rsidRDefault="00962BE6" w:rsidP="00962BE6">
      <w:r>
        <w:t xml:space="preserve">In short, people often use the money from cash transfers to do just the kinds of things that many advocates of diverse economies would want to see: end their reliance on capitalism for income, start small businesses, spend money locally, and devote more time to socially valuable practices. </w:t>
      </w:r>
      <w:r w:rsidRPr="009F6EEF">
        <w:rPr>
          <w:rStyle w:val="StyleUnderline"/>
        </w:rPr>
        <w:t>There is already a substantial community of practice</w:t>
      </w:r>
      <w:r>
        <w:t xml:space="preserve"> in and, primarily, </w:t>
      </w:r>
      <w:r w:rsidRPr="009F6EEF">
        <w:rPr>
          <w:rStyle w:val="StyleUnderline"/>
        </w:rPr>
        <w:t>beyond the academy devoted to building postcapitalist community economies</w:t>
      </w:r>
      <w:r>
        <w:t xml:space="preserve">; a UBI might well underwrite these economies that have proven difficult to sustain and expand in the unequal world we have. It might </w:t>
      </w:r>
      <w:r w:rsidRPr="000163B1">
        <w:rPr>
          <w:rStyle w:val="StyleUnderline"/>
        </w:rPr>
        <w:t>make it easier both to spend time as scholars and activists working to build these alternative relations and garner increased public participation</w:t>
      </w:r>
      <w:r>
        <w:t>.</w:t>
      </w:r>
    </w:p>
    <w:p w14:paraId="392A1BBB" w14:textId="77777777" w:rsidR="00962BE6" w:rsidRDefault="00962BE6" w:rsidP="00962BE6">
      <w:r>
        <w:t xml:space="preserve">Further, </w:t>
      </w:r>
      <w:r w:rsidRPr="000163B1">
        <w:rPr>
          <w:rStyle w:val="StyleUnderline"/>
        </w:rPr>
        <w:t xml:space="preserve">separating incomes from local economies </w:t>
      </w:r>
      <w:r>
        <w:t xml:space="preserve">might well </w:t>
      </w:r>
      <w:r w:rsidRPr="000163B1">
        <w:rPr>
          <w:rStyle w:val="StyleUnderline"/>
        </w:rPr>
        <w:t>subtend particular political economic conflicts</w:t>
      </w:r>
      <w:r>
        <w:t xml:space="preserve">, enabling increasing regulation and embedding of markets. Elsewhere, we have argued that a UBI might enable a reworking of longstanding conflicts over environment and development by reducing the reliance of particular states and citizens on extractive developments (Lawhon &amp; McCreary, Citation2020). Such </w:t>
      </w:r>
      <w:r w:rsidRPr="003A75E3">
        <w:rPr>
          <w:rStyle w:val="StyleUnderline"/>
        </w:rPr>
        <w:t>reworked</w:t>
      </w:r>
      <w:r>
        <w:t xml:space="preserve"> spatialities and </w:t>
      </w:r>
      <w:r w:rsidRPr="003A75E3">
        <w:rPr>
          <w:rStyle w:val="StyleUnderline"/>
        </w:rPr>
        <w:t>dependencies</w:t>
      </w:r>
      <w:r>
        <w:t xml:space="preserve"> might </w:t>
      </w:r>
      <w:r w:rsidRPr="003A75E3">
        <w:rPr>
          <w:rStyle w:val="StyleUnderline"/>
        </w:rPr>
        <w:t>enable new pressures</w:t>
      </w:r>
      <w:r>
        <w:t>, a point that could be extended for other kinds of political economic conflict.</w:t>
      </w:r>
    </w:p>
    <w:p w14:paraId="1F7696A6" w14:textId="77777777" w:rsidR="00962BE6" w:rsidRPr="00FF6421" w:rsidRDefault="00962BE6" w:rsidP="00962BE6">
      <w:r>
        <w:t xml:space="preserve">Finally, while a single policy may not substantively change the state, there is evidence from studies of cash transfers as well as wider social theory to suggest that </w:t>
      </w:r>
      <w:r w:rsidRPr="003A75E3">
        <w:rPr>
          <w:rStyle w:val="StyleUnderline"/>
        </w:rPr>
        <w:t>cash transfers can change how citizens think about and interact with each other and the state</w:t>
      </w:r>
      <w:r>
        <w:t xml:space="preserve">. One shift that we find compelling is that </w:t>
      </w:r>
      <w:r w:rsidRPr="003A75E3">
        <w:rPr>
          <w:rStyle w:val="StyleUnderline"/>
        </w:rPr>
        <w:t>cash transfers</w:t>
      </w:r>
      <w:r>
        <w:t xml:space="preserve"> (sometimes implicitly, sometimes explicitly) </w:t>
      </w:r>
      <w:r w:rsidRPr="003A75E3">
        <w:rPr>
          <w:rStyle w:val="StyleUnderline"/>
        </w:rPr>
        <w:t>reframe the economy as</w:t>
      </w:r>
      <w:r>
        <w:t xml:space="preserve">, at least in part, </w:t>
      </w:r>
      <w:r w:rsidRPr="003A75E3">
        <w:rPr>
          <w:rStyle w:val="StyleUnderline"/>
        </w:rPr>
        <w:t>collective</w:t>
      </w:r>
      <w:r>
        <w:t xml:space="preserve">. Ferguson (Citation2015), for example, suggests thinking of cash transfers as </w:t>
      </w:r>
      <w:r w:rsidRPr="003A75E3">
        <w:rPr>
          <w:rStyle w:val="StyleUnderline"/>
        </w:rPr>
        <w:t>‘shares’ of the economy</w:t>
      </w:r>
      <w:r>
        <w:t xml:space="preserve">. Others have argued for cash transfers as a </w:t>
      </w:r>
      <w:r w:rsidRPr="003A75E3">
        <w:rPr>
          <w:rStyle w:val="StyleUnderline"/>
        </w:rPr>
        <w:t>recognition of common ecological inheritance</w:t>
      </w:r>
      <w:r>
        <w:t xml:space="preserve"> (Ranalli, Citation2020; Standing, Citation2019; Van Parijs, Citation1992). More broadly, it has been demonstrated that </w:t>
      </w:r>
      <w:r w:rsidRPr="003A75E3">
        <w:rPr>
          <w:rStyle w:val="StyleUnderline"/>
        </w:rPr>
        <w:t>recipients feel a greater sense of social trust</w:t>
      </w:r>
      <w:r>
        <w:t xml:space="preserve"> (Kangas et al., Citation2019). This enriched sense of collectivism might well shape willingness to participate in social change.</w:t>
      </w:r>
    </w:p>
    <w:p w14:paraId="237E1D3F" w14:textId="77777777" w:rsidR="00962BE6" w:rsidRDefault="00962BE6" w:rsidP="00962BE6">
      <w:pPr>
        <w:pStyle w:val="Heading4"/>
      </w:pPr>
      <w:r>
        <w:t xml:space="preserve">Adoption of UBI sparks a catalyst that creates a new, unintrusive form of statecraft whilst supporting radical economic change </w:t>
      </w:r>
    </w:p>
    <w:p w14:paraId="3834C38B" w14:textId="77777777" w:rsidR="00962BE6" w:rsidRDefault="00962BE6" w:rsidP="00962BE6">
      <w:pPr>
        <w:rPr>
          <w:rStyle w:val="Style13ptBold"/>
        </w:rPr>
      </w:pPr>
      <w:r>
        <w:rPr>
          <w:rStyle w:val="Style13ptBold"/>
        </w:rPr>
        <w:t>Lawhon &amp; McCreary, critical geographers on race, capitalism, and inequality, 2023</w:t>
      </w:r>
    </w:p>
    <w:p w14:paraId="5B3E742D" w14:textId="77777777" w:rsidR="00962BE6" w:rsidRPr="006C51E3" w:rsidRDefault="00962BE6" w:rsidP="00962BE6">
      <w:pPr>
        <w:rPr>
          <w:rStyle w:val="Style13ptBold"/>
          <w:b w:val="0"/>
          <w:bCs w:val="0"/>
          <w:szCs w:val="18"/>
        </w:rPr>
      </w:pPr>
      <w:r>
        <w:rPr>
          <w:rStyle w:val="Style13ptBold"/>
          <w:szCs w:val="18"/>
        </w:rPr>
        <w:t>[Mary and Tyler, “Making UBI radical: On the potential for a universal basic income to underwrite transformative and anti-kyriarchal change,” Taylor and Francis Online, March 6</w:t>
      </w:r>
      <w:r w:rsidRPr="00585CF6">
        <w:rPr>
          <w:rStyle w:val="Style13ptBold"/>
          <w:szCs w:val="18"/>
          <w:vertAlign w:val="superscript"/>
        </w:rPr>
        <w:t>th</w:t>
      </w:r>
      <w:r>
        <w:rPr>
          <w:rStyle w:val="Style13ptBold"/>
          <w:szCs w:val="18"/>
        </w:rPr>
        <w:t xml:space="preserve"> 2023, Accessed via Georgetown Library, GDS – PL]</w:t>
      </w:r>
    </w:p>
    <w:p w14:paraId="05FBC389" w14:textId="77777777" w:rsidR="00962BE6" w:rsidRPr="00833C22" w:rsidRDefault="00962BE6" w:rsidP="00962BE6">
      <w:pPr>
        <w:rPr>
          <w:rStyle w:val="StyleUnderline"/>
        </w:rPr>
      </w:pPr>
      <w:r w:rsidRPr="00833C22">
        <w:rPr>
          <w:rStyle w:val="StyleUnderline"/>
        </w:rPr>
        <w:t>A radical position in support of a UBI</w:t>
      </w:r>
    </w:p>
    <w:p w14:paraId="26890270" w14:textId="77777777" w:rsidR="00962BE6" w:rsidRPr="002E3C09" w:rsidRDefault="00962BE6" w:rsidP="00962BE6">
      <w:pPr>
        <w:rPr>
          <w:rStyle w:val="StyleUnderline"/>
        </w:rPr>
      </w:pPr>
      <w:r>
        <w:t>In this section, we articulate a third position that draws on the critiques of both capitalism and modern statecraft above. It differs, however, in providing a more capacious, less deterministic, reading of the literature on cash transfers. First</w:t>
      </w:r>
      <w:r w:rsidRPr="00833C22">
        <w:rPr>
          <w:rStyle w:val="StyleUnderline"/>
        </w:rPr>
        <w:t>, we position cash transfers as a different form of statecraft</w:t>
      </w:r>
      <w:r>
        <w:t xml:space="preserve">, </w:t>
      </w:r>
      <w:r w:rsidRPr="00833C22">
        <w:rPr>
          <w:rStyle w:val="StyleUnderline"/>
        </w:rPr>
        <w:t>what we call a ‘modest’ statecraft that enables redistribution without increasing the biopolitical power of the state</w:t>
      </w:r>
      <w:r>
        <w:t xml:space="preserve">. </w:t>
      </w:r>
      <w:r w:rsidRPr="00833C22">
        <w:rPr>
          <w:rStyle w:val="StyleUnderline"/>
        </w:rPr>
        <w:t>Cash transfers</w:t>
      </w:r>
      <w:r>
        <w:t xml:space="preserve"> do not predetermine needs but </w:t>
      </w:r>
      <w:r w:rsidRPr="00833C22">
        <w:rPr>
          <w:rStyle w:val="StyleUnderline"/>
        </w:rPr>
        <w:t>allow people</w:t>
      </w:r>
      <w:r>
        <w:t xml:space="preserve"> (within the constraints of markets) </w:t>
      </w:r>
      <w:r w:rsidRPr="00833C22">
        <w:rPr>
          <w:rStyle w:val="StyleUnderline"/>
        </w:rPr>
        <w:t>to choose how funds are spent. A UBI takes this</w:t>
      </w:r>
      <w:r>
        <w:t xml:space="preserve"> modesty </w:t>
      </w:r>
      <w:r w:rsidRPr="00833C22">
        <w:rPr>
          <w:rStyle w:val="StyleUnderline"/>
        </w:rPr>
        <w:t>a step further by removing conditions on ‘who’ is deemed to be an appropriate recipient of cash transfers</w:t>
      </w:r>
      <w:r>
        <w:t xml:space="preserve">. Second, we suggest that </w:t>
      </w:r>
      <w:r w:rsidRPr="00833C22">
        <w:rPr>
          <w:rStyle w:val="StyleUnderline"/>
        </w:rPr>
        <w:t>cash transfers</w:t>
      </w:r>
      <w:r>
        <w:t xml:space="preserve"> </w:t>
      </w:r>
      <w:r w:rsidRPr="00833C22">
        <w:rPr>
          <w:rStyle w:val="StyleUnderline"/>
        </w:rPr>
        <w:t>may</w:t>
      </w:r>
      <w:r>
        <w:t xml:space="preserve"> well </w:t>
      </w:r>
      <w:r w:rsidRPr="00833C22">
        <w:rPr>
          <w:rStyle w:val="StyleUnderline"/>
        </w:rPr>
        <w:t>not be palliatives</w:t>
      </w:r>
      <w:r>
        <w:t xml:space="preserve"> that produce contentment, </w:t>
      </w:r>
      <w:r w:rsidRPr="00833C22">
        <w:rPr>
          <w:rStyle w:val="StyleUnderline"/>
        </w:rPr>
        <w:t>but</w:t>
      </w:r>
      <w:r>
        <w:t xml:space="preserve"> the inverse: additional resources </w:t>
      </w:r>
      <w:r w:rsidRPr="00833C22">
        <w:rPr>
          <w:rStyle w:val="StyleUnderline"/>
        </w:rPr>
        <w:t>which can be used to support radical political economic change</w:t>
      </w:r>
      <w:r>
        <w:t xml:space="preserve">. This might entail </w:t>
      </w:r>
      <w:r w:rsidRPr="00833C22">
        <w:rPr>
          <w:rStyle w:val="StyleUnderline"/>
        </w:rPr>
        <w:t>using funds to support diverse economies, reducing reliance on capitalist economies, and freeing time for participation in democracy</w:t>
      </w:r>
      <w:r>
        <w:t xml:space="preserve">. It also may contribute to new imaginaries of what the economy is, and who it belongs to. In this context, we argue that durable, </w:t>
      </w:r>
      <w:r w:rsidRPr="002E3C09">
        <w:rPr>
          <w:rStyle w:val="StyleUnderline"/>
        </w:rPr>
        <w:t>redistributive cash transfers that assure material sufficiency</w:t>
      </w:r>
      <w:r>
        <w:t xml:space="preserve"> may be </w:t>
      </w:r>
      <w:r w:rsidRPr="002E3C09">
        <w:rPr>
          <w:rStyle w:val="StyleUnderline"/>
        </w:rPr>
        <w:t>used to underwrite radical political economic change.</w:t>
      </w:r>
    </w:p>
    <w:p w14:paraId="712F47D8" w14:textId="77777777" w:rsidR="00962BE6" w:rsidRPr="00264E48" w:rsidRDefault="00962BE6" w:rsidP="00962BE6">
      <w:pPr>
        <w:rPr>
          <w:rStyle w:val="Style13ptBold"/>
          <w:b w:val="0"/>
          <w:bCs w:val="0"/>
        </w:rPr>
      </w:pPr>
      <w:r>
        <w:t xml:space="preserve">Importantly, in accordance with southern development scholarship as well as longstanding socialist and social democratic arguments, this third position does not consider cash transfers as a full substitute for the state. We mean this in two vital ways. First, </w:t>
      </w:r>
      <w:r w:rsidRPr="002E3C09">
        <w:rPr>
          <w:rStyle w:val="StyleUnderline"/>
        </w:rPr>
        <w:t>cash transfers are a more just substitute</w:t>
      </w:r>
      <w:r>
        <w:t xml:space="preserve"> for many, </w:t>
      </w:r>
      <w:r w:rsidRPr="002E3C09">
        <w:rPr>
          <w:rStyle w:val="StyleUnderline"/>
        </w:rPr>
        <w:t>but</w:t>
      </w:r>
      <w:r>
        <w:t xml:space="preserve"> not all, </w:t>
      </w:r>
      <w:r w:rsidRPr="002E3C09">
        <w:rPr>
          <w:rStyle w:val="StyleUnderline"/>
        </w:rPr>
        <w:t>forms of conditional welfare</w:t>
      </w:r>
      <w:r>
        <w:t>. Deciding which services ought to be provided by whom and how they are to be funded will be an ongoing subject of political debate and need not have the same answer everywhere, but some form of collective remains necessary to regulate and assure access to collective goods (some of which may be paid for). Generally speaking, what Hickel (Citation2020) calls the ‘</w:t>
      </w:r>
      <w:r w:rsidRPr="002E3C09">
        <w:rPr>
          <w:rStyle w:val="StyleUnderline"/>
        </w:rPr>
        <w:t>welfare purchasing power’</w:t>
      </w:r>
      <w:r>
        <w:t xml:space="preserve"> of money is higher in places with greater collective support; </w:t>
      </w:r>
      <w:r w:rsidRPr="002E3C09">
        <w:rPr>
          <w:rStyle w:val="StyleUnderline"/>
        </w:rPr>
        <w:t>a UBI could be proportionately lowered with free or substantially subsidized services</w:t>
      </w:r>
      <w:r>
        <w:t xml:space="preserve">. There are good reasons to consider the provision of many collective services and basic income working together (see also Coote &amp; Lawson, Citation2021). Second, the position here we develop builds on, and is compatible with, </w:t>
      </w:r>
      <w:r w:rsidRPr="002E3C09">
        <w:rPr>
          <w:rStyle w:val="StyleUnderline"/>
        </w:rPr>
        <w:t>radical views that insist on the need for markets to be regulated and embedded</w:t>
      </w:r>
      <w:r>
        <w:t xml:space="preserve">, </w:t>
      </w:r>
      <w:r w:rsidRPr="002E3C09">
        <w:rPr>
          <w:rStyle w:val="StyleUnderline"/>
        </w:rPr>
        <w:t>subsuming markets to the needs and desires of the local public, rather than those of global capital</w:t>
      </w:r>
      <w:r>
        <w:t xml:space="preserve">. As we have previously argued (Lawhon &amp; McCreary, Citation2020) and further elaborate below, </w:t>
      </w:r>
      <w:r w:rsidRPr="002E3C09">
        <w:rPr>
          <w:rStyle w:val="StyleUnderline"/>
        </w:rPr>
        <w:t xml:space="preserve">a UBI might well contribute </w:t>
      </w:r>
      <w:r w:rsidRPr="002E3C09">
        <w:t>to enabling such regulation and embedding</w:t>
      </w:r>
      <w:r>
        <w:t>.</w:t>
      </w:r>
    </w:p>
    <w:p w14:paraId="3DE41C69" w14:textId="77777777" w:rsidR="00962BE6" w:rsidRDefault="00962BE6" w:rsidP="00962BE6">
      <w:pPr>
        <w:pStyle w:val="Heading4"/>
      </w:pPr>
      <w:r>
        <w:t>Amidst dearth of viable alternatives, the time is now to endorse a universal basic income to endorse a radical view for the future</w:t>
      </w:r>
    </w:p>
    <w:p w14:paraId="7322B432" w14:textId="77777777" w:rsidR="00962BE6" w:rsidRDefault="00962BE6" w:rsidP="00962BE6">
      <w:pPr>
        <w:rPr>
          <w:rStyle w:val="Style13ptBold"/>
        </w:rPr>
      </w:pPr>
      <w:r>
        <w:rPr>
          <w:rStyle w:val="Style13ptBold"/>
        </w:rPr>
        <w:t>Lawhon &amp; McCreary, critical geographers on race, capitalism, and inequality, 2023</w:t>
      </w:r>
    </w:p>
    <w:p w14:paraId="1567CA05" w14:textId="77777777" w:rsidR="00962BE6" w:rsidRPr="006C51E3" w:rsidRDefault="00962BE6" w:rsidP="00962BE6">
      <w:pPr>
        <w:rPr>
          <w:rStyle w:val="Style13ptBold"/>
          <w:b w:val="0"/>
          <w:bCs w:val="0"/>
          <w:szCs w:val="18"/>
        </w:rPr>
      </w:pPr>
      <w:r>
        <w:rPr>
          <w:rStyle w:val="Style13ptBold"/>
          <w:szCs w:val="18"/>
        </w:rPr>
        <w:t>[Mary and Tyler, “Making UBI radical: On the potential for a universal basic income to underwrite transformative and anti-kyriarchal change,” Taylor and Francis Online, March 6</w:t>
      </w:r>
      <w:r w:rsidRPr="00585CF6">
        <w:rPr>
          <w:rStyle w:val="Style13ptBold"/>
          <w:szCs w:val="18"/>
          <w:vertAlign w:val="superscript"/>
        </w:rPr>
        <w:t>th</w:t>
      </w:r>
      <w:r>
        <w:rPr>
          <w:rStyle w:val="Style13ptBold"/>
          <w:szCs w:val="18"/>
        </w:rPr>
        <w:t xml:space="preserve"> 2023, Accessed via Georgetown Library, GDS – PL]</w:t>
      </w:r>
    </w:p>
    <w:p w14:paraId="49BDCC00" w14:textId="77777777" w:rsidR="00962BE6" w:rsidRDefault="00962BE6" w:rsidP="00962BE6">
      <w:r>
        <w:t>Conclusion</w:t>
      </w:r>
    </w:p>
    <w:p w14:paraId="1147FFF5" w14:textId="77777777" w:rsidR="00962BE6" w:rsidRDefault="00962BE6" w:rsidP="00962BE6">
      <w:r w:rsidRPr="00781E74">
        <w:rPr>
          <w:rStyle w:val="StyleUnderline"/>
        </w:rPr>
        <w:t>It is a difficult time to imagine a just future</w:t>
      </w:r>
      <w:r>
        <w:t xml:space="preserve">. </w:t>
      </w:r>
      <w:r w:rsidRPr="00781E74">
        <w:rPr>
          <w:rStyle w:val="StyleUnderline"/>
        </w:rPr>
        <w:t>There has been no shortage of</w:t>
      </w:r>
      <w:r>
        <w:t xml:space="preserve"> trenchant </w:t>
      </w:r>
      <w:r w:rsidRPr="00781E74">
        <w:rPr>
          <w:rStyle w:val="StyleUnderline"/>
        </w:rPr>
        <w:t>critique</w:t>
      </w:r>
      <w:r>
        <w:t xml:space="preserve"> of the world we have. Yet, </w:t>
      </w:r>
      <w:r w:rsidRPr="00781E74">
        <w:rPr>
          <w:rStyle w:val="StyleUnderline"/>
        </w:rPr>
        <w:t>the left has struggled to produce a widely compelling alternative</w:t>
      </w:r>
      <w:r>
        <w:t xml:space="preserve">, </w:t>
      </w:r>
      <w:r w:rsidRPr="00781E74">
        <w:rPr>
          <w:rStyle w:val="StyleUnderline"/>
        </w:rPr>
        <w:t>a</w:t>
      </w:r>
      <w:r>
        <w:t xml:space="preserve"> clear and convincing </w:t>
      </w:r>
      <w:r w:rsidRPr="00781E74">
        <w:rPr>
          <w:rStyle w:val="StyleUnderline"/>
        </w:rPr>
        <w:t>vision of what we are for and how to get there</w:t>
      </w:r>
      <w:r>
        <w:t xml:space="preserve"> (Ferguson, Citation2010). In this context, </w:t>
      </w:r>
      <w:r w:rsidRPr="00781E74">
        <w:rPr>
          <w:rStyle w:val="StyleUnderline"/>
        </w:rPr>
        <w:t>we urge a deeper consideration of the politics and possibilities associated with</w:t>
      </w:r>
      <w:r>
        <w:t xml:space="preserve"> cash transfers, and particularly </w:t>
      </w:r>
      <w:r w:rsidRPr="00781E74">
        <w:rPr>
          <w:rStyle w:val="StyleUnderline"/>
        </w:rPr>
        <w:t>a UBI</w:t>
      </w:r>
      <w:r>
        <w:t xml:space="preserve">. To understand the possibilities of a UBI, in combination with radical imaginaries and action, scholars must ask how cash transfers can themselves transform relations between citizens and the state, and what broader changes this economic security might underwrite. We are not alone in making such a call, but work here to </w:t>
      </w:r>
      <w:r w:rsidRPr="00781E74">
        <w:rPr>
          <w:rStyle w:val="StyleUnderline"/>
        </w:rPr>
        <w:t>clarify congruences and conflict with an array of lines of critical argumentation</w:t>
      </w:r>
      <w:r>
        <w:t>.</w:t>
      </w:r>
    </w:p>
    <w:p w14:paraId="12331952" w14:textId="77777777" w:rsidR="00962BE6" w:rsidRDefault="00962BE6" w:rsidP="00962BE6">
      <w:r w:rsidRPr="00781E74">
        <w:rPr>
          <w:rStyle w:val="StyleUnderline"/>
        </w:rPr>
        <w:t>Expanding radical engagements with the politics of cash transfers requires rethinking the questions and analysis that underpin</w:t>
      </w:r>
      <w:r>
        <w:t xml:space="preserve"> much ongoing </w:t>
      </w:r>
      <w:r w:rsidRPr="00781E74">
        <w:rPr>
          <w:rStyle w:val="StyleUnderline"/>
        </w:rPr>
        <w:t>research</w:t>
      </w:r>
      <w:r>
        <w:t xml:space="preserve">, reading this literature differently. It </w:t>
      </w:r>
      <w:r w:rsidRPr="00781E74">
        <w:rPr>
          <w:rStyle w:val="StyleUnderline"/>
        </w:rPr>
        <w:t>involves a different judgment about the merits of withdrawing labour</w:t>
      </w:r>
      <w:r>
        <w:t xml:space="preserve">, </w:t>
      </w:r>
      <w:r w:rsidRPr="00781E74">
        <w:rPr>
          <w:rStyle w:val="StyleUnderline"/>
        </w:rPr>
        <w:t>undoing of dependencies and possibilities for participation in new non-capitalist economic processes</w:t>
      </w:r>
      <w:r>
        <w:t xml:space="preserve">. It means </w:t>
      </w:r>
      <w:r w:rsidRPr="00781E74">
        <w:rPr>
          <w:rStyle w:val="StyleUnderline"/>
        </w:rPr>
        <w:t>calling for</w:t>
      </w:r>
      <w:r>
        <w:t xml:space="preserve"> studies of cash transfers that attend to </w:t>
      </w:r>
      <w:r w:rsidRPr="00781E74">
        <w:rPr>
          <w:rStyle w:val="StyleUnderline"/>
        </w:rPr>
        <w:t>different dynamics</w:t>
      </w:r>
      <w:r>
        <w:t xml:space="preserve">, ones </w:t>
      </w:r>
      <w:r w:rsidRPr="00781E74">
        <w:rPr>
          <w:rStyle w:val="StyleUnderline"/>
        </w:rPr>
        <w:t>that indicate possibilities for life outside capital</w:t>
      </w:r>
      <w:r>
        <w:t xml:space="preserve">. It also means not accepting these impacts as given, but </w:t>
      </w:r>
      <w:r w:rsidRPr="00781E74">
        <w:rPr>
          <w:rStyle w:val="StyleUnderline"/>
        </w:rPr>
        <w:t>considering the potential of radical scholarship and activism</w:t>
      </w:r>
      <w:r>
        <w:t xml:space="preserve"> to shape and guide how time and money are spent.</w:t>
      </w:r>
    </w:p>
    <w:p w14:paraId="4D5F24EC" w14:textId="77777777" w:rsidR="00962BE6" w:rsidRDefault="00962BE6" w:rsidP="00962BE6">
      <w:r>
        <w:t xml:space="preserve">In this paper, we position </w:t>
      </w:r>
      <w:r w:rsidRPr="00781E74">
        <w:rPr>
          <w:rStyle w:val="StyleUnderline"/>
        </w:rPr>
        <w:t>cash transfers as a politically tenable mechanism for wealth redistribution</w:t>
      </w:r>
      <w:r>
        <w:t xml:space="preserve"> that accords with anti-kyriarchical, anti-essentialist politics and might well be used to underwrite more radical socio-economic ends. This position suggests that, in contrast to provisional welfare programmes directed by the state or creating political economic change outside the state, cash transfers and particularly a </w:t>
      </w:r>
      <w:r w:rsidRPr="00781E74">
        <w:rPr>
          <w:rStyle w:val="StyleUnderline"/>
        </w:rPr>
        <w:t>UBI hold unique potential</w:t>
      </w:r>
      <w:r>
        <w:t xml:space="preserve">. </w:t>
      </w:r>
      <w:r w:rsidRPr="00781E74">
        <w:rPr>
          <w:rStyle w:val="StyleUnderline"/>
        </w:rPr>
        <w:t>Rather than increasing the power of the state</w:t>
      </w:r>
      <w:r>
        <w:t xml:space="preserve"> to induce particular behaviours, </w:t>
      </w:r>
      <w:r w:rsidRPr="00781E74">
        <w:rPr>
          <w:rStyle w:val="StyleUnderline"/>
        </w:rPr>
        <w:t>it is a</w:t>
      </w:r>
      <w:r>
        <w:t xml:space="preserve"> politically tenable </w:t>
      </w:r>
      <w:r w:rsidRPr="00781E74">
        <w:rPr>
          <w:rStyle w:val="StyleUnderline"/>
        </w:rPr>
        <w:t>way to appropriate and redistribute resources from hegemonic powers</w:t>
      </w:r>
      <w:r>
        <w:t xml:space="preserve">. These </w:t>
      </w:r>
      <w:r w:rsidRPr="00781E74">
        <w:rPr>
          <w:rStyle w:val="StyleUnderline"/>
        </w:rPr>
        <w:t>funds may be invested in</w:t>
      </w:r>
      <w:r>
        <w:t xml:space="preserve">, and may be encouraged to be invested in, </w:t>
      </w:r>
      <w:r w:rsidRPr="00781E74">
        <w:rPr>
          <w:rStyle w:val="StyleUnderline"/>
        </w:rPr>
        <w:t>the types of socially and ecologically embedded economic development supported by advocates of diverse, non-capitalist economies</w:t>
      </w:r>
      <w:r>
        <w:t>.</w:t>
      </w:r>
    </w:p>
    <w:p w14:paraId="56184C2C" w14:textId="77777777" w:rsidR="00962BE6" w:rsidRDefault="00962BE6" w:rsidP="00962BE6">
      <w:r>
        <w:t>Whether they will, or will not, is not given, but subject of future struggles.</w:t>
      </w:r>
    </w:p>
    <w:p w14:paraId="38B25C25" w14:textId="0170BE76" w:rsidR="00962BE6" w:rsidRPr="00C42BA0" w:rsidRDefault="00962BE6" w:rsidP="00962BE6">
      <w:pPr>
        <w:pStyle w:val="Heading3"/>
      </w:pPr>
      <w:r>
        <w:t>Link Turn---Empowers Workforce</w:t>
      </w:r>
    </w:p>
    <w:p w14:paraId="2D85BA6E" w14:textId="77777777" w:rsidR="00962BE6" w:rsidRPr="00C42BA0" w:rsidRDefault="00962BE6" w:rsidP="00962BE6">
      <w:pPr>
        <w:pStyle w:val="Heading4"/>
      </w:pPr>
      <w:r w:rsidRPr="00C42BA0">
        <w:t>UBI helps workers in the workplace – empowers citizens, unites workforce</w:t>
      </w:r>
    </w:p>
    <w:p w14:paraId="7E4DD045" w14:textId="77777777" w:rsidR="00962BE6" w:rsidRPr="00C42BA0" w:rsidRDefault="00962BE6" w:rsidP="00962BE6">
      <w:pPr>
        <w:rPr>
          <w:sz w:val="16"/>
        </w:rPr>
      </w:pPr>
      <w:r w:rsidRPr="00C42BA0">
        <w:rPr>
          <w:sz w:val="16"/>
        </w:rPr>
        <w:t xml:space="preserve">By Bryant W. </w:t>
      </w:r>
      <w:r w:rsidRPr="00C42BA0">
        <w:rPr>
          <w:rStyle w:val="Style13ptBold"/>
        </w:rPr>
        <w:t>Sculos</w:t>
      </w:r>
      <w:r w:rsidRPr="00C42BA0">
        <w:rPr>
          <w:sz w:val="16"/>
        </w:rPr>
        <w:t>, 20</w:t>
      </w:r>
      <w:r w:rsidRPr="00C42BA0">
        <w:rPr>
          <w:rStyle w:val="Style13ptBold"/>
        </w:rPr>
        <w:t>18</w:t>
      </w:r>
      <w:r w:rsidRPr="00C42BA0">
        <w:rPr>
          <w:sz w:val="16"/>
        </w:rPr>
        <w:t xml:space="preserve">, Socialism &amp; Universal Basic Income, </w:t>
      </w:r>
      <w:r w:rsidRPr="00147E9A">
        <w:rPr>
          <w:sz w:val="16"/>
        </w:rPr>
        <w:t>https://d1wqtxts1xzle7.cloudfront.net/55900253/Socialism___Universal_Basic_Income-CRCP-final-libre.pdf?1519601347=&amp;response-content-disposition=inline%3B+filename 3DSocialism_and_Universal_Basic_Income_Cla.pdf&amp;Expires=1682626226&amp;Signature=Rl3W9oxSr1YLaHXU9KqARM6OQtcezkwq7SFCBQak4POoCeJorN~zPhCss-eQsWsrEVmRWs2lasYcmGmRnugNbAV-tvbHoMgE8ArAe4fz81sQlBMblMzLjYgy03bAAMwmY3gmKsmKlpXqauWy4W6Vd0O7rp6QUU~rV0zNJBwJ8rAK8EmhzFJQps02jddX~BQHCtWWDwOOns4Hi54515ujwtQOIsJBw-5jsZ6~umAgjGtmAh3UkLjSJIdvj2o53btt02HcXqfzASTF7mAblBs8fwS1EZMFqf0oG55oaPxlyb4W084VcKK-Gx97Mv2rgkQvmOV7yuS4uedobSAADnp-iw__&amp;Key-Pair-Id=APKAJLOHF5GGSLRBV4ZA</w:t>
      </w:r>
      <w:r w:rsidRPr="00C42BA0">
        <w:rPr>
          <w:sz w:val="16"/>
        </w:rPr>
        <w:t>, cmh</w:t>
      </w:r>
    </w:p>
    <w:p w14:paraId="0A3BDDC2" w14:textId="77777777" w:rsidR="00962BE6" w:rsidRPr="00C42BA0" w:rsidRDefault="00962BE6" w:rsidP="00962BE6">
      <w:pPr>
        <w:rPr>
          <w:sz w:val="16"/>
        </w:rPr>
      </w:pPr>
      <w:r w:rsidRPr="00C42BA0">
        <w:rPr>
          <w:sz w:val="16"/>
        </w:rPr>
        <w:t xml:space="preserve">Second, it is simply </w:t>
      </w:r>
      <w:r w:rsidRPr="00C42BA0">
        <w:rPr>
          <w:u w:val="single"/>
        </w:rPr>
        <w:t>not true that UBI is irrelevant to workers and the workplace</w:t>
      </w:r>
      <w:r w:rsidRPr="00C42BA0">
        <w:rPr>
          <w:sz w:val="16"/>
        </w:rPr>
        <w:t xml:space="preserve">—again provided </w:t>
      </w:r>
      <w:r w:rsidRPr="00C42BA0">
        <w:rPr>
          <w:u w:val="single"/>
        </w:rPr>
        <w:t>we are discussing a thick version of UBI</w:t>
      </w:r>
      <w:r w:rsidRPr="00C42BA0">
        <w:rPr>
          <w:sz w:val="16"/>
        </w:rPr>
        <w:t xml:space="preserve">. There are </w:t>
      </w:r>
      <w:r w:rsidRPr="00C42BA0">
        <w:rPr>
          <w:b/>
          <w:bCs/>
          <w:u w:val="single"/>
        </w:rPr>
        <w:t>two key reasons</w:t>
      </w:r>
      <w:r w:rsidRPr="00C42BA0">
        <w:rPr>
          <w:sz w:val="16"/>
        </w:rPr>
        <w:t xml:space="preserve"> why UBI would help workers in the workplace. </w:t>
      </w:r>
      <w:r w:rsidRPr="00C42BA0">
        <w:rPr>
          <w:u w:val="single"/>
        </w:rPr>
        <w:t xml:space="preserve">First, if workers did not rely entirely on their wage for their subsistence, they would likely be able to take more aggressive positions in collective bargaining </w:t>
      </w:r>
      <w:r w:rsidRPr="00C42BA0">
        <w:rPr>
          <w:sz w:val="16"/>
        </w:rPr>
        <w:t xml:space="preserve">(Andy Stern, former president of the SEIU, has referred to UBI as a “national strike fund”).4 A subsistence UBI would decrease the opportunity-costs of hardline negotiating for higher wages, better benefits, fewer hours, and better working conditions. </w:t>
      </w:r>
      <w:r w:rsidRPr="00C42BA0">
        <w:rPr>
          <w:u w:val="single"/>
        </w:rPr>
        <w:t>Workers, in such a position, could also demand greater democratic rights within the workplace</w:t>
      </w:r>
      <w:r w:rsidRPr="00C42BA0">
        <w:rPr>
          <w:sz w:val="16"/>
        </w:rPr>
        <w:t xml:space="preserve">. This is not to suggest that wages would cease to be a site of contention. On the contrary, by providing a stronger foundation from which to negotiate wages and benefits, there would be an opportunity for an increase in labor struggles. </w:t>
      </w:r>
    </w:p>
    <w:p w14:paraId="35B7042A" w14:textId="77777777" w:rsidR="00962BE6" w:rsidRPr="00C42BA0" w:rsidRDefault="00962BE6" w:rsidP="00962BE6">
      <w:pPr>
        <w:rPr>
          <w:sz w:val="16"/>
        </w:rPr>
      </w:pPr>
      <w:r w:rsidRPr="00C42BA0">
        <w:rPr>
          <w:sz w:val="16"/>
        </w:rPr>
        <w:t xml:space="preserve">The </w:t>
      </w:r>
      <w:r w:rsidRPr="00C42BA0">
        <w:rPr>
          <w:u w:val="single"/>
        </w:rPr>
        <w:t>second</w:t>
      </w:r>
      <w:r w:rsidRPr="00C42BA0">
        <w:rPr>
          <w:sz w:val="16"/>
        </w:rPr>
        <w:t xml:space="preserve"> way that UBI would aid workers in the workplace is more speculative. If a subsistence UBI were to be achieved, there is almost no way of imagining this taking place without </w:t>
      </w:r>
      <w:r w:rsidRPr="00C42BA0">
        <w:rPr>
          <w:u w:val="single"/>
        </w:rPr>
        <w:t>massive organized support from workers</w:t>
      </w:r>
      <w:r w:rsidRPr="00C42BA0">
        <w:rPr>
          <w:sz w:val="16"/>
        </w:rPr>
        <w:t xml:space="preserve">. It would need to be collective demand that itself would require </w:t>
      </w:r>
      <w:r w:rsidRPr="00C42BA0">
        <w:rPr>
          <w:u w:val="single"/>
        </w:rPr>
        <w:t>organizing and mobilizing workers, alongside the unemployed and homeless, and even stay-at-home moms and dads</w:t>
      </w:r>
      <w:r w:rsidRPr="00C42BA0">
        <w:rPr>
          <w:sz w:val="16"/>
        </w:rPr>
        <w:t xml:space="preserve">. The kind of social solidarity that such a </w:t>
      </w:r>
      <w:r w:rsidRPr="00C42BA0">
        <w:rPr>
          <w:u w:val="single"/>
        </w:rPr>
        <w:t>radical policy position</w:t>
      </w:r>
      <w:r w:rsidRPr="00C42BA0">
        <w:rPr>
          <w:sz w:val="16"/>
        </w:rPr>
        <w:t xml:space="preserve"> like a subsistence-level UBI would require would undoubtedly </w:t>
      </w:r>
      <w:r w:rsidRPr="00C42BA0">
        <w:rPr>
          <w:u w:val="single"/>
        </w:rPr>
        <w:t>have important consequences for the organization of the workplace</w:t>
      </w:r>
      <w:r w:rsidRPr="00C42BA0">
        <w:rPr>
          <w:sz w:val="16"/>
        </w:rPr>
        <w:t>.</w:t>
      </w:r>
    </w:p>
    <w:p w14:paraId="49278AEF" w14:textId="412341D0" w:rsidR="00962BE6" w:rsidRPr="00C42BA0" w:rsidRDefault="00962BE6" w:rsidP="00962BE6">
      <w:pPr>
        <w:pStyle w:val="Heading3"/>
      </w:pPr>
      <w:r>
        <w:t>Link Turn---Supports Socialism</w:t>
      </w:r>
    </w:p>
    <w:p w14:paraId="0D09DE33" w14:textId="77777777" w:rsidR="00962BE6" w:rsidRPr="00C42BA0" w:rsidRDefault="00962BE6" w:rsidP="00962BE6">
      <w:pPr>
        <w:pStyle w:val="Heading4"/>
      </w:pPr>
      <w:r w:rsidRPr="00C42BA0">
        <w:t xml:space="preserve">Dismantling the basic system is a bad idea – adding a </w:t>
      </w:r>
      <w:r w:rsidRPr="00C42BA0">
        <w:rPr>
          <w:u w:val="single"/>
        </w:rPr>
        <w:t>universal</w:t>
      </w:r>
      <w:r w:rsidRPr="00C42BA0">
        <w:t xml:space="preserve"> plan on top supports socialism and solves poverty</w:t>
      </w:r>
    </w:p>
    <w:p w14:paraId="4E9E092B" w14:textId="77777777" w:rsidR="00962BE6" w:rsidRPr="00C42BA0" w:rsidRDefault="00962BE6" w:rsidP="00962BE6">
      <w:pPr>
        <w:rPr>
          <w:sz w:val="16"/>
        </w:rPr>
      </w:pPr>
      <w:r w:rsidRPr="00C42BA0">
        <w:rPr>
          <w:sz w:val="16"/>
        </w:rPr>
        <w:t xml:space="preserve">By Bryant W. </w:t>
      </w:r>
      <w:r w:rsidRPr="00C42BA0">
        <w:rPr>
          <w:rStyle w:val="Style13ptBold"/>
        </w:rPr>
        <w:t>Sculos</w:t>
      </w:r>
      <w:r w:rsidRPr="00C42BA0">
        <w:rPr>
          <w:sz w:val="16"/>
        </w:rPr>
        <w:t>, 20</w:t>
      </w:r>
      <w:r w:rsidRPr="00C42BA0">
        <w:rPr>
          <w:rStyle w:val="Style13ptBold"/>
        </w:rPr>
        <w:t>18</w:t>
      </w:r>
      <w:r w:rsidRPr="00C42BA0">
        <w:rPr>
          <w:sz w:val="16"/>
        </w:rPr>
        <w:t xml:space="preserve">, Socialism &amp; Universal Basic Income, </w:t>
      </w:r>
      <w:r w:rsidRPr="007E0CC0">
        <w:rPr>
          <w:sz w:val="16"/>
        </w:rPr>
        <w:t>https://d1wqtxts1xzle7.cloudfront.net/55900253/Socialism___Universal_Basic_Income-CRCP-final-libre.pdf?1519601347=&amp;response-content-disposition=inline%3B+filename 3DSocialism_and_Universal_Basic_Income_Cla.pdf&amp;Expires=1682626226&amp;Signature=Rl3W9oxSr1YLaHXU9KqARM6OQtcezkwq7SFCBQak4POoCeJorN~zPhCss-eQsWsrEVmRWs2lasYcmGmRnugNbAV-tvbHoMgE8ArAe4fz81sQlBMblMzLjYgy03bAAMwmY3gmKsmKlpXqauWy4W6Vd0O7rp6QUU~rV0zNJBwJ8rAK8EmhzFJQps02jddX~BQHCtWWDwOOns4Hi54515ujwtQOIsJBw-5jsZ6~umAgjGtmAh3UkLjSJIdvj2o53btt02HcXqfzASTF7mAblBs8fwS1EZMFqf0oG55oaPxlyb4W084VcKK-Gx97Mv2rgkQvmOV7yuS4uedobSAADnp-iw__&amp;Key-Pair-Id=APKAJLOHF5GGSLRBV4ZA</w:t>
      </w:r>
      <w:r w:rsidRPr="00C42BA0">
        <w:rPr>
          <w:sz w:val="16"/>
        </w:rPr>
        <w:t>, cmh</w:t>
      </w:r>
    </w:p>
    <w:p w14:paraId="1FD28AC5" w14:textId="77777777" w:rsidR="00962BE6" w:rsidRPr="00C42BA0" w:rsidRDefault="00962BE6" w:rsidP="00962BE6">
      <w:pPr>
        <w:rPr>
          <w:sz w:val="16"/>
        </w:rPr>
      </w:pPr>
      <w:r w:rsidRPr="00C42BA0">
        <w:rPr>
          <w:sz w:val="16"/>
        </w:rPr>
        <w:t xml:space="preserve">First, it is quite true that not all UBI programs would be worth supporting. Any UBI program that would have the likelihood of leaving the poor and vulnerable worse off should certainly be opposed by any socialist or progressive. This kind of welfare-state replacement UBI is the kind that white supremacist and conservative thought-leader Charles Murray and other libertarians often support.3 However, </w:t>
      </w:r>
      <w:r w:rsidRPr="00C42BA0">
        <w:rPr>
          <w:u w:val="single"/>
        </w:rPr>
        <w:t>simply because not all UBI programs are worth supporting, does not mean that there are not</w:t>
      </w:r>
      <w:r w:rsidRPr="00C42BA0">
        <w:rPr>
          <w:sz w:val="16"/>
        </w:rPr>
        <w:t xml:space="preserve"> thick or expansive </w:t>
      </w:r>
      <w:r w:rsidRPr="00C42BA0">
        <w:rPr>
          <w:u w:val="single"/>
        </w:rPr>
        <w:t>conceptions of UBI that absolutely are</w:t>
      </w:r>
      <w:r w:rsidRPr="00C42BA0">
        <w:rPr>
          <w:sz w:val="16"/>
        </w:rPr>
        <w:t xml:space="preserve">. An example of a </w:t>
      </w:r>
      <w:r w:rsidRPr="00C42BA0">
        <w:rPr>
          <w:u w:val="single"/>
        </w:rPr>
        <w:t>conception</w:t>
      </w:r>
      <w:r w:rsidRPr="00C42BA0">
        <w:rPr>
          <w:sz w:val="16"/>
        </w:rPr>
        <w:t xml:space="preserve"> of UBI </w:t>
      </w:r>
      <w:r w:rsidRPr="00C42BA0">
        <w:rPr>
          <w:u w:val="single"/>
        </w:rPr>
        <w:t>that socialists</w:t>
      </w:r>
      <w:r w:rsidRPr="00C42BA0">
        <w:rPr>
          <w:sz w:val="16"/>
        </w:rPr>
        <w:t xml:space="preserve"> should </w:t>
      </w:r>
      <w:r w:rsidRPr="00C42BA0">
        <w:rPr>
          <w:u w:val="single"/>
        </w:rPr>
        <w:t>support would be one that is</w:t>
      </w:r>
      <w:r w:rsidRPr="00C42BA0">
        <w:rPr>
          <w:sz w:val="16"/>
        </w:rPr>
        <w:t>—as the acronym requires—</w:t>
      </w:r>
      <w:r w:rsidRPr="00C42BA0">
        <w:rPr>
          <w:u w:val="single"/>
        </w:rPr>
        <w:t>universal</w:t>
      </w:r>
      <w:r w:rsidRPr="00C42BA0">
        <w:rPr>
          <w:sz w:val="16"/>
        </w:rPr>
        <w:t xml:space="preserve"> </w:t>
      </w:r>
      <w:r w:rsidRPr="00C42BA0">
        <w:rPr>
          <w:u w:val="single"/>
        </w:rPr>
        <w:t>and</w:t>
      </w:r>
      <w:r w:rsidRPr="00C42BA0">
        <w:rPr>
          <w:sz w:val="16"/>
        </w:rPr>
        <w:t xml:space="preserve"> also set at or </w:t>
      </w:r>
      <w:r w:rsidRPr="00C42BA0">
        <w:rPr>
          <w:u w:val="single"/>
        </w:rPr>
        <w:t>above subsistence</w:t>
      </w:r>
      <w:r w:rsidRPr="00C42BA0">
        <w:rPr>
          <w:sz w:val="16"/>
        </w:rPr>
        <w:t xml:space="preserve">. This means that </w:t>
      </w:r>
      <w:r w:rsidRPr="00C42BA0">
        <w:rPr>
          <w:u w:val="single"/>
        </w:rPr>
        <w:t>all people, regardless of their ability or willingness to work, would at least be much more likely to live a life without lacking any fundamental necessities</w:t>
      </w:r>
      <w:r w:rsidRPr="00C42BA0">
        <w:rPr>
          <w:sz w:val="16"/>
        </w:rPr>
        <w:t xml:space="preserve">. </w:t>
      </w:r>
    </w:p>
    <w:p w14:paraId="6B225A5E" w14:textId="77777777" w:rsidR="00962BE6" w:rsidRPr="00C42BA0" w:rsidRDefault="00962BE6" w:rsidP="00962BE6">
      <w:pPr>
        <w:rPr>
          <w:sz w:val="16"/>
        </w:rPr>
      </w:pPr>
      <w:r w:rsidRPr="00C42BA0">
        <w:rPr>
          <w:sz w:val="16"/>
        </w:rPr>
        <w:t xml:space="preserve">A </w:t>
      </w:r>
      <w:r w:rsidRPr="00C42BA0">
        <w:rPr>
          <w:u w:val="single"/>
        </w:rPr>
        <w:t>subsistence</w:t>
      </w:r>
      <w:r w:rsidRPr="00C42BA0">
        <w:rPr>
          <w:sz w:val="16"/>
        </w:rPr>
        <w:t xml:space="preserve"> (or higher) </w:t>
      </w:r>
      <w:r w:rsidRPr="00C42BA0">
        <w:rPr>
          <w:u w:val="single"/>
        </w:rPr>
        <w:t>UBI</w:t>
      </w:r>
      <w:r w:rsidRPr="00C42BA0">
        <w:rPr>
          <w:sz w:val="16"/>
        </w:rPr>
        <w:t xml:space="preserve"> would likely only be able to achieve the goal of eradicating extreme poverty if it was also combined with a universal health care and tuition-free public higher education system. If the poor still had to pay or go into massive debt to afford basic health care and education, a subsistence UBI </w:t>
      </w:r>
      <w:r w:rsidRPr="00C42BA0">
        <w:rPr>
          <w:u w:val="single"/>
        </w:rPr>
        <w:t>would be nearly functionally irrelevant—or worse</w:t>
      </w:r>
      <w:r w:rsidRPr="00C42BA0">
        <w:rPr>
          <w:sz w:val="16"/>
        </w:rPr>
        <w:t>.</w:t>
      </w:r>
    </w:p>
    <w:p w14:paraId="1FF1A7D6" w14:textId="77777777" w:rsidR="00962BE6" w:rsidRPr="00C42BA0" w:rsidRDefault="00962BE6" w:rsidP="00962BE6">
      <w:pPr>
        <w:rPr>
          <w:sz w:val="16"/>
        </w:rPr>
      </w:pPr>
    </w:p>
    <w:p w14:paraId="14C06E93" w14:textId="77777777" w:rsidR="00962BE6" w:rsidRPr="00C42BA0" w:rsidRDefault="00962BE6" w:rsidP="00962BE6">
      <w:pPr>
        <w:pStyle w:val="Heading4"/>
      </w:pPr>
      <w:r w:rsidRPr="00C42BA0">
        <w:t>UBI aligns with socialist ideas – freedom and equality</w:t>
      </w:r>
    </w:p>
    <w:p w14:paraId="355EA8DD" w14:textId="77777777" w:rsidR="00962BE6" w:rsidRPr="00C42BA0" w:rsidRDefault="00962BE6" w:rsidP="00962BE6">
      <w:pPr>
        <w:rPr>
          <w:sz w:val="16"/>
        </w:rPr>
      </w:pPr>
      <w:r w:rsidRPr="00C42BA0">
        <w:rPr>
          <w:sz w:val="16"/>
        </w:rPr>
        <w:t xml:space="preserve">By Juliana Uhuru </w:t>
      </w:r>
      <w:r w:rsidRPr="00C42BA0">
        <w:rPr>
          <w:rStyle w:val="Style13ptBold"/>
        </w:rPr>
        <w:t>Bidadanure, Department of Philosophy, Stanford University</w:t>
      </w:r>
      <w:r w:rsidRPr="00C42BA0">
        <w:rPr>
          <w:sz w:val="16"/>
        </w:rPr>
        <w:t>, 3-5-</w:t>
      </w:r>
      <w:r w:rsidRPr="00C42BA0">
        <w:rPr>
          <w:rStyle w:val="Style13ptBold"/>
        </w:rPr>
        <w:t>19,</w:t>
      </w:r>
      <w:r w:rsidRPr="00C42BA0">
        <w:rPr>
          <w:sz w:val="16"/>
        </w:rPr>
        <w:t xml:space="preserve"> The Political Theory of Universal Basic Income, </w:t>
      </w:r>
      <w:r w:rsidRPr="00C301E4">
        <w:rPr>
          <w:sz w:val="16"/>
        </w:rPr>
        <w:t>https://www.annualreviews.org/doi/pdf/10.1146/annurev-polisci-050317-070954</w:t>
      </w:r>
      <w:r w:rsidRPr="00C42BA0">
        <w:rPr>
          <w:sz w:val="16"/>
        </w:rPr>
        <w:t>, cmh</w:t>
      </w:r>
    </w:p>
    <w:p w14:paraId="0B80E740" w14:textId="77777777" w:rsidR="00962BE6" w:rsidRPr="00C42BA0" w:rsidRDefault="00962BE6" w:rsidP="00962BE6">
      <w:pPr>
        <w:rPr>
          <w:sz w:val="16"/>
        </w:rPr>
      </w:pPr>
      <w:r w:rsidRPr="00C42BA0">
        <w:rPr>
          <w:u w:val="single"/>
        </w:rPr>
        <w:t xml:space="preserve">UBI </w:t>
      </w:r>
      <w:r w:rsidRPr="00C42BA0">
        <w:rPr>
          <w:sz w:val="16"/>
        </w:rPr>
        <w:t xml:space="preserve">has mainly been </w:t>
      </w:r>
      <w:r w:rsidRPr="00C42BA0">
        <w:rPr>
          <w:u w:val="single"/>
        </w:rPr>
        <w:t>discussed and embraced as an instrument of freedom</w:t>
      </w:r>
      <w:r w:rsidRPr="00C42BA0">
        <w:rPr>
          <w:sz w:val="16"/>
        </w:rPr>
        <w:t xml:space="preserve">, and so there is a sense among critiques on the left that UBI is suspiciously libertarian (Rogers 2017). Further, when we think of an egalitarian proposal, we tend to think of a policy that reduces the gap between rich and poor. UBI is given to all, so it cannot be seen as reducing inequalities in this direct manner. Furthermore, it is no coincidence that UBI has attracted libertarian thinkers and has been opposed by labor unions (Vanderborght 2006). </w:t>
      </w:r>
      <w:r w:rsidRPr="00C42BA0">
        <w:rPr>
          <w:u w:val="single"/>
        </w:rPr>
        <w:t>UBI skeptics</w:t>
      </w:r>
      <w:r w:rsidRPr="00C42BA0">
        <w:rPr>
          <w:sz w:val="16"/>
        </w:rPr>
        <w:t xml:space="preserve"> on the left tend to </w:t>
      </w:r>
      <w:r w:rsidRPr="00C42BA0">
        <w:rPr>
          <w:u w:val="single"/>
        </w:rPr>
        <w:t>think that UBI proponents too readily give up on the backbones of socialism</w:t>
      </w:r>
      <w:r w:rsidRPr="00C42BA0">
        <w:rPr>
          <w:sz w:val="16"/>
        </w:rPr>
        <w:t xml:space="preserve">: jobs and the interests of the laboring class. They also tend to worry that UBI may even be detrimental to egalitarian justice, if it is sold as a pill that will solve all ills, making market regulations seem unnecessary and full-speed automation look less objectionable (Rogers 2017). One important additional critique of UBI is that it makes no distinction between those who need many resources to achieve a decent level of functioning and those who need less to achieve the same goals (Anderson 2000). UBI then strikes us as perhaps inadequate for egalitarian purposes. </w:t>
      </w:r>
    </w:p>
    <w:p w14:paraId="6B34483B" w14:textId="77777777" w:rsidR="00962BE6" w:rsidRPr="00C42BA0" w:rsidRDefault="00962BE6" w:rsidP="00962BE6">
      <w:pPr>
        <w:rPr>
          <w:sz w:val="16"/>
        </w:rPr>
      </w:pPr>
      <w:r w:rsidRPr="00C42BA0">
        <w:rPr>
          <w:sz w:val="16"/>
        </w:rPr>
        <w:t xml:space="preserve">But in fact, as I show in this section and the next, </w:t>
      </w:r>
      <w:r w:rsidRPr="00C42BA0">
        <w:rPr>
          <w:u w:val="single"/>
        </w:rPr>
        <w:t>UBI can also be seen as an instrument of equality</w:t>
      </w:r>
      <w:r w:rsidRPr="00C42BA0">
        <w:rPr>
          <w:sz w:val="16"/>
        </w:rPr>
        <w:t xml:space="preserve"> (Baker 1992). Insofar as equality and freedom are conceptually connected, that is not surprising. Even Van Parijs’s (1995) real libertarian defense is egalitarian at core—the currency of egalitarian justice that must be maximized is simply “real freedom” rather than welfare, resources, or opportunities. As we highlighted above, Van Parijs has further demonstrated that even </w:t>
      </w:r>
      <w:r w:rsidRPr="00C42BA0">
        <w:rPr>
          <w:u w:val="single"/>
        </w:rPr>
        <w:t>liberal egalitarian theories of justice</w:t>
      </w:r>
      <w:r w:rsidRPr="00C42BA0">
        <w:rPr>
          <w:sz w:val="16"/>
        </w:rPr>
        <w:t xml:space="preserve">, à la Rawls or Dworkin, are </w:t>
      </w:r>
      <w:r w:rsidRPr="00C42BA0">
        <w:rPr>
          <w:u w:val="single"/>
        </w:rPr>
        <w:t>compatible with an endorsement of unconditional benefits.</w:t>
      </w:r>
      <w:r w:rsidRPr="00C42BA0">
        <w:rPr>
          <w:sz w:val="16"/>
        </w:rPr>
        <w:t xml:space="preserve"> This is not, however, what most have in mind when they think of an egalitarian proposal, so here I want to underscore more explicitly the egalitarian case for universal and unconditional benefits. I do so generally first by drawing on social egalitarianism and then more specifically by focusing on two types of inequalities in the section that follows. </w:t>
      </w:r>
    </w:p>
    <w:p w14:paraId="4FC3F24C" w14:textId="77777777" w:rsidR="00962BE6" w:rsidRPr="00C42BA0" w:rsidRDefault="00962BE6" w:rsidP="00962BE6">
      <w:pPr>
        <w:rPr>
          <w:sz w:val="16"/>
        </w:rPr>
      </w:pPr>
      <w:r w:rsidRPr="00C42BA0">
        <w:rPr>
          <w:sz w:val="16"/>
        </w:rPr>
        <w:t xml:space="preserve"> Let’s start by introducing yet another freedom-based framework that has been mobilized to offer powerful defenses of UBI: republicanism. Rejecting both the liberal conception of freedom as noninterference and Van Parijs’s (1995) indiscriminating conception of freedom as the right “to do whatever one might want to do,” republicans have put forward an alternative defense of UBI on grounds of non-domination. The republican conception of justice is more relational than the libertarian; it focuses on the presence or absence of dominating control by some over others, as well as by the state. Following Rousseau [1998 (1762), p. 52], republicans want to build a society where no one is too poor to be bought and no one is rich enough to enslave others. Insofar as </w:t>
      </w:r>
      <w:r w:rsidRPr="00C42BA0">
        <w:rPr>
          <w:u w:val="single"/>
        </w:rPr>
        <w:t>UBI can realistically protect people from the dominating control of others by ensuring an income floor</w:t>
      </w:r>
      <w:r w:rsidRPr="00C42BA0">
        <w:rPr>
          <w:sz w:val="16"/>
        </w:rPr>
        <w:t xml:space="preserve">, it seems like a promising policy proposal on republican grounds (Pettit 2007, Casassas &amp; De Wispelaere 2016). Widerquist’s (2013) independentarianism—a close cousin of republicanism— also led him to defend UBI as </w:t>
      </w:r>
      <w:r w:rsidRPr="00C42BA0">
        <w:rPr>
          <w:u w:val="single"/>
        </w:rPr>
        <w:t>providing individuals with the “freedom to say no</w:t>
      </w:r>
      <w:r w:rsidRPr="00C42BA0">
        <w:rPr>
          <w:sz w:val="16"/>
        </w:rPr>
        <w:t xml:space="preserve">” </w:t>
      </w:r>
      <w:r w:rsidRPr="00C42BA0">
        <w:rPr>
          <w:b/>
          <w:bCs/>
          <w:u w:val="single"/>
        </w:rPr>
        <w:t>to abuses and domination by spouses or bosses</w:t>
      </w:r>
      <w:r w:rsidRPr="00C42BA0">
        <w:rPr>
          <w:sz w:val="16"/>
        </w:rPr>
        <w:t xml:space="preserve">. Those accounts are </w:t>
      </w:r>
      <w:r w:rsidRPr="00C42BA0">
        <w:rPr>
          <w:u w:val="single"/>
        </w:rPr>
        <w:t>freedom based, but they are certainly egalitarian</w:t>
      </w:r>
      <w:r w:rsidRPr="00C42BA0">
        <w:rPr>
          <w:sz w:val="16"/>
        </w:rPr>
        <w:t xml:space="preserve"> too. </w:t>
      </w:r>
    </w:p>
    <w:p w14:paraId="2B3338FC" w14:textId="77777777" w:rsidR="00962BE6" w:rsidRPr="00C42BA0" w:rsidRDefault="00962BE6" w:rsidP="00962BE6">
      <w:pPr>
        <w:rPr>
          <w:u w:val="single"/>
        </w:rPr>
      </w:pPr>
      <w:r w:rsidRPr="00C42BA0">
        <w:rPr>
          <w:sz w:val="16"/>
        </w:rPr>
        <w:t xml:space="preserve">In fact, the accounts just described are strongly connected to a view called social egalitarianism. Social egalitarianism is a conception of justice that has been revived in recent years by such contemporary philosophers as Elizabeth Anderson, Iris Marion Young, Samuel Scheffler, Debra Satz, Tim Scanlon, Martin O’Neill, Jonathan Wolff, and others. Like republicanism, social egalitarians believe that a just society is one in which people are free from domination and oppression. </w:t>
      </w:r>
      <w:r w:rsidRPr="00C42BA0">
        <w:rPr>
          <w:u w:val="single"/>
        </w:rPr>
        <w:t>Central to this conceptualization of equality are the notions of equal social standing, equal status, equal respect, and equal political power</w:t>
      </w:r>
      <w:r w:rsidRPr="00C42BA0">
        <w:rPr>
          <w:sz w:val="16"/>
        </w:rPr>
        <w:t xml:space="preserve">. Social egalitarians do not give as much importance to individual responsibility as luck egalitarians like Dworkin (who hold the view that inequalities that are the result of individual choices—as opposed to brute luck—are acceptable) (Axelsen &amp; Bidadanure 2018). </w:t>
      </w:r>
      <w:r w:rsidRPr="00C42BA0">
        <w:rPr>
          <w:u w:val="single"/>
        </w:rPr>
        <w:t>Most social egalitarians would be unwilling, for instance, to let anyone fall below a critical threshold because of the choices they make. Sanctions and discontinuations of benefits make people vulnerable to oppression in a variety of ways.</w:t>
      </w:r>
      <w:r w:rsidRPr="00C42BA0">
        <w:rPr>
          <w:sz w:val="16"/>
        </w:rPr>
        <w:t xml:space="preserve"> </w:t>
      </w:r>
      <w:r w:rsidRPr="00C42BA0">
        <w:rPr>
          <w:u w:val="single"/>
        </w:rPr>
        <w:t>By preventing extreme economic insecurity, UBI reduces those risks.</w:t>
      </w:r>
    </w:p>
    <w:p w14:paraId="671DDA2F" w14:textId="77777777" w:rsidR="00962BE6" w:rsidRPr="00C42BA0" w:rsidRDefault="00962BE6" w:rsidP="00962BE6">
      <w:pPr>
        <w:rPr>
          <w:sz w:val="16"/>
        </w:rPr>
      </w:pPr>
      <w:r w:rsidRPr="00C42BA0">
        <w:rPr>
          <w:sz w:val="16"/>
        </w:rPr>
        <w:t xml:space="preserve"> Although social egalitarians have not necessarily been vocal in support of UBI, I would argue that the </w:t>
      </w:r>
      <w:r w:rsidRPr="00C42BA0">
        <w:rPr>
          <w:b/>
          <w:bCs/>
          <w:u w:val="single"/>
        </w:rPr>
        <w:t>establishment of an unconditional income floor is quite well connected to the social egalitarian ideal</w:t>
      </w:r>
      <w:r w:rsidRPr="00C42BA0">
        <w:rPr>
          <w:sz w:val="16"/>
        </w:rPr>
        <w:t xml:space="preserve">. </w:t>
      </w:r>
      <w:r w:rsidRPr="00C42BA0">
        <w:rPr>
          <w:b/>
          <w:bCs/>
          <w:u w:val="single"/>
        </w:rPr>
        <w:t>UBI can help reduce work hierarchies and segregation</w:t>
      </w:r>
      <w:r w:rsidRPr="00C42BA0">
        <w:rPr>
          <w:sz w:val="16"/>
        </w:rPr>
        <w:t xml:space="preserve">. The exclusive concentration on activation of many benefits systems devalues activities that are not commoditized. By enabling activities like caregiving, UBI has the potential to unsettle hierarchies created by commodification. UBI could also help reduce the micro-domination and infantilizing that go on in the delivery of behaviorally conditional benefits. The latter are delivered with the assistance of a large bureaucratic apparatus. Welfare advisors and controllers are given discretionary power to monitor the claimants, intrude in their lives, and punish them for failures to comply. A radical way to protect claimants is to make the welfare payment an unconditional right and to change the role of the welfare officers from controllers to advisors. </w:t>
      </w:r>
    </w:p>
    <w:p w14:paraId="7F483794" w14:textId="77777777" w:rsidR="00962BE6" w:rsidRPr="00C42BA0" w:rsidRDefault="00962BE6" w:rsidP="00962BE6">
      <w:pPr>
        <w:rPr>
          <w:b/>
          <w:bCs/>
          <w:u w:val="single"/>
        </w:rPr>
      </w:pPr>
      <w:r w:rsidRPr="00C42BA0">
        <w:rPr>
          <w:sz w:val="16"/>
        </w:rPr>
        <w:t xml:space="preserve">Last, </w:t>
      </w:r>
      <w:r w:rsidRPr="00C42BA0">
        <w:rPr>
          <w:u w:val="single"/>
        </w:rPr>
        <w:t>conditional benefits systems often condone an endemic demonization of the poor</w:t>
      </w:r>
      <w:r w:rsidRPr="00C42BA0">
        <w:rPr>
          <w:sz w:val="16"/>
        </w:rPr>
        <w:t xml:space="preserve">. The obsession with screening out the undeserving underclass, the welfare queens and benefits scroungers, has generated a toxic and divisive rhetoric that undercuts the equal standing of those most vulnerable and puts at risk the social cohesion so dear to social egalitarians. Such </w:t>
      </w:r>
      <w:r w:rsidRPr="00C42BA0">
        <w:rPr>
          <w:u w:val="single"/>
        </w:rPr>
        <w:t>demonization creates dangerous binaries between deserving and undeserving, and fuels a growing disrespect for the least advantaged. Universal benefits can help move us away from this undemocratic rhetoric and protect the social basis of self-respect</w:t>
      </w:r>
      <w:r w:rsidRPr="00C42BA0">
        <w:rPr>
          <w:sz w:val="16"/>
        </w:rPr>
        <w:t xml:space="preserve"> (McKinnon 2003, Pateman 2004, Birnbaum 2012). For this reason and the other reasons highlighted above and below, </w:t>
      </w:r>
      <w:r w:rsidRPr="00C42BA0">
        <w:rPr>
          <w:b/>
          <w:bCs/>
          <w:u w:val="single"/>
        </w:rPr>
        <w:t>UBI is an egalitarian instrument, in addition to an instrument of freedom.</w:t>
      </w:r>
    </w:p>
    <w:p w14:paraId="1089284C" w14:textId="77777777" w:rsidR="00962BE6" w:rsidRPr="00C42BA0" w:rsidRDefault="00962BE6" w:rsidP="00962BE6">
      <w:pPr>
        <w:pStyle w:val="Heading4"/>
      </w:pPr>
      <w:r w:rsidRPr="00C42BA0">
        <w:t>UBI dismantles capitalism from the roots</w:t>
      </w:r>
    </w:p>
    <w:p w14:paraId="78DBA514" w14:textId="77777777" w:rsidR="00962BE6" w:rsidRPr="00C42BA0" w:rsidRDefault="00962BE6" w:rsidP="00962BE6">
      <w:pPr>
        <w:rPr>
          <w:sz w:val="16"/>
        </w:rPr>
      </w:pPr>
      <w:r w:rsidRPr="00C42BA0">
        <w:rPr>
          <w:sz w:val="16"/>
        </w:rPr>
        <w:t xml:space="preserve">By Bryant W. </w:t>
      </w:r>
      <w:r w:rsidRPr="00C42BA0">
        <w:rPr>
          <w:rStyle w:val="Style13ptBold"/>
        </w:rPr>
        <w:t>Sculos</w:t>
      </w:r>
      <w:r w:rsidRPr="00C42BA0">
        <w:rPr>
          <w:sz w:val="16"/>
        </w:rPr>
        <w:t>, 20</w:t>
      </w:r>
      <w:r w:rsidRPr="00C42BA0">
        <w:rPr>
          <w:rStyle w:val="Style13ptBold"/>
        </w:rPr>
        <w:t>18</w:t>
      </w:r>
      <w:r w:rsidRPr="00C42BA0">
        <w:rPr>
          <w:sz w:val="16"/>
        </w:rPr>
        <w:t xml:space="preserve">, Socialism &amp; Universal Basic Income, </w:t>
      </w:r>
      <w:r w:rsidRPr="004D2794">
        <w:rPr>
          <w:sz w:val="16"/>
        </w:rPr>
        <w:t>https://d1wqtxts1xzle7.cloudfront.net/55900253/Socialism___Universal_Basic_Income-CRCP-final-libre.pdf?1519601347=&amp;response-content-disposition=inline%3B+filename 3DSocialism_and_Universal_Basic_Income_Cla.pdf&amp;Expires=1682626226&amp;Signature=Rl3W9oxSr1YLaHXU9KqARM6OQtcezkwq7SFCBQak4POoCeJorN~zPhCss-eQsWsrEVmRWs2lasYcmGmRnugNbAV-tvbHoMgE8ArAe4fz81sQlBMblMzLjYgy03bAAMwmY3gmKsmKlpXqauWy4W6Vd0O7rp6QUU~rV0zNJBwJ8rAK8EmhzFJQps02jddX~BQHCtWWDwOOns4Hi54515ujwtQOIsJBw-5jsZ6~umAgjGtmAh3UkLjSJIdvj2o53btt02HcXqfzASTF7mAblBs8fwS1EZMFqf0oG55oaPxlyb4W084VcKK-Gx97Mv2rgkQvmOV7yuS4uedobSAADnp-iw__&amp;Key-Pair-Id=APKAJLOHF5GGSLRBV4ZA</w:t>
      </w:r>
      <w:r w:rsidRPr="00C42BA0">
        <w:rPr>
          <w:sz w:val="16"/>
        </w:rPr>
        <w:t>, cmh</w:t>
      </w:r>
    </w:p>
    <w:p w14:paraId="1D58D652" w14:textId="77777777" w:rsidR="00962BE6" w:rsidRPr="00C42BA0" w:rsidRDefault="00962BE6" w:rsidP="00962BE6">
      <w:pPr>
        <w:rPr>
          <w:sz w:val="16"/>
        </w:rPr>
      </w:pPr>
      <w:r w:rsidRPr="00C42BA0">
        <w:rPr>
          <w:sz w:val="16"/>
        </w:rPr>
        <w:t xml:space="preserve">The </w:t>
      </w:r>
      <w:r w:rsidRPr="00C42BA0">
        <w:rPr>
          <w:u w:val="single"/>
        </w:rPr>
        <w:t>idea that</w:t>
      </w:r>
      <w:r w:rsidRPr="00C42BA0">
        <w:rPr>
          <w:sz w:val="16"/>
        </w:rPr>
        <w:t xml:space="preserve"> an expansive </w:t>
      </w:r>
      <w:r w:rsidRPr="00C42BA0">
        <w:rPr>
          <w:u w:val="single"/>
        </w:rPr>
        <w:t>UBI</w:t>
      </w:r>
      <w:r w:rsidRPr="00C42BA0">
        <w:rPr>
          <w:sz w:val="16"/>
        </w:rPr>
        <w:t xml:space="preserve"> program could </w:t>
      </w:r>
      <w:r w:rsidRPr="00C42BA0">
        <w:rPr>
          <w:u w:val="single"/>
        </w:rPr>
        <w:t>not be a direct challenge to capitalism is</w:t>
      </w:r>
      <w:r w:rsidRPr="00C42BA0">
        <w:rPr>
          <w:sz w:val="16"/>
        </w:rPr>
        <w:t xml:space="preserve"> frankly </w:t>
      </w:r>
      <w:r w:rsidRPr="00C42BA0">
        <w:rPr>
          <w:b/>
          <w:bCs/>
          <w:u w:val="single"/>
        </w:rPr>
        <w:t>laughable</w:t>
      </w:r>
      <w:r w:rsidRPr="00C42BA0">
        <w:rPr>
          <w:sz w:val="16"/>
        </w:rPr>
        <w:t xml:space="preserve">. There are </w:t>
      </w:r>
      <w:r w:rsidRPr="00C42BA0">
        <w:rPr>
          <w:u w:val="single"/>
        </w:rPr>
        <w:t>two</w:t>
      </w:r>
      <w:r w:rsidRPr="00C42BA0">
        <w:rPr>
          <w:sz w:val="16"/>
        </w:rPr>
        <w:t xml:space="preserve"> main </w:t>
      </w:r>
      <w:r w:rsidRPr="00C42BA0">
        <w:rPr>
          <w:u w:val="single"/>
        </w:rPr>
        <w:t>reasons</w:t>
      </w:r>
      <w:r w:rsidRPr="00C42BA0">
        <w:rPr>
          <w:sz w:val="16"/>
        </w:rPr>
        <w:t xml:space="preserve"> </w:t>
      </w:r>
      <w:r w:rsidRPr="00C42BA0">
        <w:rPr>
          <w:u w:val="single"/>
        </w:rPr>
        <w:t xml:space="preserve">why </w:t>
      </w:r>
      <w:r w:rsidRPr="00C42BA0">
        <w:rPr>
          <w:sz w:val="16"/>
        </w:rPr>
        <w:t xml:space="preserve">a subsistence UBI (or higher) could be a challenge to capitalism, but it is important to note that in the very short-term there is the chance of some </w:t>
      </w:r>
      <w:r w:rsidRPr="00C42BA0">
        <w:rPr>
          <w:u w:val="single"/>
        </w:rPr>
        <w:t>increase in stability</w:t>
      </w:r>
      <w:r w:rsidRPr="00C42BA0">
        <w:rPr>
          <w:sz w:val="16"/>
        </w:rPr>
        <w:t xml:space="preserve"> brought </w:t>
      </w:r>
      <w:r w:rsidRPr="00C42BA0">
        <w:rPr>
          <w:u w:val="single"/>
        </w:rPr>
        <w:t>to</w:t>
      </w:r>
      <w:r w:rsidRPr="00C42BA0">
        <w:rPr>
          <w:sz w:val="16"/>
        </w:rPr>
        <w:t xml:space="preserve"> the </w:t>
      </w:r>
      <w:r w:rsidRPr="00C42BA0">
        <w:rPr>
          <w:u w:val="single"/>
        </w:rPr>
        <w:t>capitalist system</w:t>
      </w:r>
      <w:r w:rsidRPr="00C42BA0">
        <w:rPr>
          <w:sz w:val="16"/>
        </w:rPr>
        <w:t xml:space="preserve"> by the Keynesian effects of the policy, if enacted in even a single globally-crucial economy like the US, the EU, or even China or India.5 This stability </w:t>
      </w:r>
      <w:r w:rsidRPr="00C42BA0">
        <w:rPr>
          <w:u w:val="single"/>
        </w:rPr>
        <w:t xml:space="preserve">would be short-lived and could lead to progress towards </w:t>
      </w:r>
      <w:r w:rsidRPr="00C42BA0">
        <w:rPr>
          <w:b/>
          <w:bCs/>
          <w:u w:val="single"/>
        </w:rPr>
        <w:t>socialism</w:t>
      </w:r>
      <w:r w:rsidRPr="00C42BA0">
        <w:rPr>
          <w:sz w:val="16"/>
        </w:rPr>
        <w:t>, for the reasons that follow.</w:t>
      </w:r>
    </w:p>
    <w:p w14:paraId="7422CA8C" w14:textId="77777777" w:rsidR="00962BE6" w:rsidRPr="00C42BA0" w:rsidRDefault="00962BE6" w:rsidP="00962BE6">
      <w:pPr>
        <w:rPr>
          <w:u w:val="single"/>
        </w:rPr>
      </w:pPr>
      <w:r w:rsidRPr="00C42BA0">
        <w:rPr>
          <w:sz w:val="16"/>
        </w:rPr>
        <w:t xml:space="preserve">The </w:t>
      </w:r>
      <w:r w:rsidRPr="00C42BA0">
        <w:rPr>
          <w:u w:val="single"/>
        </w:rPr>
        <w:t>first</w:t>
      </w:r>
      <w:r w:rsidRPr="00C42BA0">
        <w:rPr>
          <w:sz w:val="16"/>
        </w:rPr>
        <w:t xml:space="preserve"> reason builds on the points made under the previous section: a subsistence </w:t>
      </w:r>
      <w:r w:rsidRPr="00C42BA0">
        <w:rPr>
          <w:u w:val="single"/>
        </w:rPr>
        <w:t xml:space="preserve">UBI that </w:t>
      </w:r>
      <w:r w:rsidRPr="00C42BA0">
        <w:rPr>
          <w:b/>
          <w:bCs/>
          <w:u w:val="single"/>
        </w:rPr>
        <w:t>did not replace existing</w:t>
      </w:r>
      <w:r w:rsidRPr="00C42BA0">
        <w:rPr>
          <w:sz w:val="16"/>
        </w:rPr>
        <w:t xml:space="preserve">, or was implemented alongside expanded, social welfare programs </w:t>
      </w:r>
      <w:r w:rsidRPr="00C42BA0">
        <w:rPr>
          <w:u w:val="single"/>
        </w:rPr>
        <w:t>would require a mass movement</w:t>
      </w:r>
      <w:r w:rsidRPr="00C42BA0">
        <w:rPr>
          <w:sz w:val="16"/>
        </w:rPr>
        <w:t xml:space="preserve"> in order to be achieved. It </w:t>
      </w:r>
      <w:r w:rsidRPr="00C42BA0">
        <w:rPr>
          <w:u w:val="single"/>
        </w:rPr>
        <w:t>would</w:t>
      </w:r>
      <w:r w:rsidRPr="00C42BA0">
        <w:rPr>
          <w:sz w:val="16"/>
        </w:rPr>
        <w:t xml:space="preserve"> also </w:t>
      </w:r>
      <w:r w:rsidRPr="00C42BA0">
        <w:rPr>
          <w:u w:val="single"/>
        </w:rPr>
        <w:t>take workers in enormous numbers out of the realm of necessity and closer to the realm of freedom</w:t>
      </w:r>
      <w:r w:rsidRPr="00C42BA0">
        <w:rPr>
          <w:sz w:val="16"/>
        </w:rPr>
        <w:t xml:space="preserve"> (as described by Marx). </w:t>
      </w:r>
      <w:r w:rsidRPr="00C42BA0">
        <w:rPr>
          <w:u w:val="single"/>
        </w:rPr>
        <w:t>With a</w:t>
      </w:r>
      <w:r w:rsidRPr="00C42BA0">
        <w:rPr>
          <w:sz w:val="16"/>
        </w:rPr>
        <w:t xml:space="preserve"> subsistence </w:t>
      </w:r>
      <w:r w:rsidRPr="00C42BA0">
        <w:rPr>
          <w:u w:val="single"/>
        </w:rPr>
        <w:t>UBI, workers would no longer be forced to work at low-paying, degrading, unsafe, or mindless jobs</w:t>
      </w:r>
      <w:r w:rsidRPr="00C42BA0">
        <w:rPr>
          <w:sz w:val="16"/>
        </w:rPr>
        <w:t xml:space="preserve">. </w:t>
      </w:r>
      <w:r w:rsidRPr="00C42BA0">
        <w:rPr>
          <w:u w:val="single"/>
        </w:rPr>
        <w:t>These jobs would then likely become the first sites of full automation</w:t>
      </w:r>
      <w:r w:rsidRPr="00C42BA0">
        <w:rPr>
          <w:sz w:val="16"/>
        </w:rPr>
        <w:t xml:space="preserve">. If </w:t>
      </w:r>
      <w:r w:rsidRPr="00C42BA0">
        <w:rPr>
          <w:u w:val="single"/>
        </w:rPr>
        <w:t>systematically-compelled wage-labor is the sine qua non of the capitalist mode of production</w:t>
      </w:r>
      <w:r w:rsidRPr="00C42BA0">
        <w:rPr>
          <w:sz w:val="16"/>
        </w:rPr>
        <w:t xml:space="preserve">, then a subsistence-or-above </w:t>
      </w:r>
      <w:r w:rsidRPr="00C42BA0">
        <w:rPr>
          <w:b/>
          <w:bCs/>
          <w:u w:val="single"/>
        </w:rPr>
        <w:t>UBI would be a direct challenge to the foundation of capitalism</w:t>
      </w:r>
      <w:r w:rsidRPr="00C42BA0">
        <w:rPr>
          <w:u w:val="single"/>
        </w:rPr>
        <w:t>.</w:t>
      </w:r>
    </w:p>
    <w:p w14:paraId="75C156FD" w14:textId="77777777" w:rsidR="00962BE6" w:rsidRPr="00C42BA0" w:rsidRDefault="00962BE6" w:rsidP="00962BE6">
      <w:pPr>
        <w:rPr>
          <w:sz w:val="16"/>
        </w:rPr>
      </w:pPr>
      <w:r w:rsidRPr="00C42BA0">
        <w:rPr>
          <w:u w:val="single"/>
        </w:rPr>
        <w:t>Secondly,</w:t>
      </w:r>
      <w:r w:rsidRPr="00C42BA0">
        <w:rPr>
          <w:sz w:val="16"/>
        </w:rPr>
        <w:t xml:space="preserve"> a thick </w:t>
      </w:r>
      <w:r w:rsidRPr="00C42BA0">
        <w:rPr>
          <w:u w:val="single"/>
        </w:rPr>
        <w:t>UBI</w:t>
      </w:r>
      <w:r w:rsidRPr="00C42BA0">
        <w:rPr>
          <w:sz w:val="16"/>
        </w:rPr>
        <w:t xml:space="preserve"> could </w:t>
      </w:r>
      <w:r w:rsidRPr="00C42BA0">
        <w:rPr>
          <w:u w:val="single"/>
        </w:rPr>
        <w:t>change how people think about their value in society</w:t>
      </w:r>
      <w:r w:rsidRPr="00C42BA0">
        <w:rPr>
          <w:sz w:val="16"/>
        </w:rPr>
        <w:t xml:space="preserve">. By declaring, not with mere rhetoric, but with serious policy, that </w:t>
      </w:r>
      <w:r w:rsidRPr="00C42BA0">
        <w:rPr>
          <w:u w:val="single"/>
        </w:rPr>
        <w:t>all people, regardless of status, effort, place of birth, gender, race, sexuality</w:t>
      </w:r>
      <w:r w:rsidRPr="00C42BA0">
        <w:rPr>
          <w:sz w:val="16"/>
        </w:rPr>
        <w:t xml:space="preserve">, or any other category, are </w:t>
      </w:r>
      <w:r w:rsidRPr="00C42BA0">
        <w:rPr>
          <w:u w:val="single"/>
        </w:rPr>
        <w:t>worthy of the dignity</w:t>
      </w:r>
      <w:r w:rsidRPr="00C42BA0">
        <w:rPr>
          <w:sz w:val="16"/>
        </w:rPr>
        <w:t xml:space="preserve"> of the means to support themselves, </w:t>
      </w:r>
      <w:r w:rsidRPr="00C42BA0">
        <w:rPr>
          <w:u w:val="single"/>
        </w:rPr>
        <w:t>society has a powerful opportunity to evolve in a more just and democratic direction</w:t>
      </w:r>
      <w:r w:rsidRPr="00C42BA0">
        <w:rPr>
          <w:sz w:val="16"/>
        </w:rPr>
        <w:t xml:space="preserve">. It wouldn’t necessarily be a smooth transition, but it would certainly provide the basis for a </w:t>
      </w:r>
      <w:r w:rsidRPr="00C42BA0">
        <w:rPr>
          <w:u w:val="single"/>
        </w:rPr>
        <w:t xml:space="preserve">practicable transition from capitalism to </w:t>
      </w:r>
      <w:r w:rsidRPr="00C42BA0">
        <w:rPr>
          <w:sz w:val="16"/>
        </w:rPr>
        <w:t xml:space="preserve">an egalitarian democratic postcapitalism (i.e., </w:t>
      </w:r>
      <w:r w:rsidRPr="00C42BA0">
        <w:rPr>
          <w:u w:val="single"/>
        </w:rPr>
        <w:t>socialism</w:t>
      </w:r>
      <w:r w:rsidRPr="00C42BA0">
        <w:rPr>
          <w:sz w:val="16"/>
        </w:rPr>
        <w:t>).</w:t>
      </w:r>
    </w:p>
    <w:p w14:paraId="15332B1D" w14:textId="77777777" w:rsidR="00962BE6" w:rsidRPr="00C42BA0" w:rsidRDefault="00962BE6" w:rsidP="00962BE6">
      <w:pPr>
        <w:rPr>
          <w:sz w:val="16"/>
        </w:rPr>
      </w:pPr>
      <w:r w:rsidRPr="00C42BA0">
        <w:rPr>
          <w:sz w:val="16"/>
        </w:rPr>
        <w:t xml:space="preserve">These two points are in direct opposition to the position articulated by Daniel Zamora in Jacobin. 6 Zamora argues that UBI reinforces the market ideology by simply allowing more people to participate in consumption. What Zamora misses (though this is basically true of most socialist critics of UBI) is the progressive decommodification of work and life in general that UBI can contribute to. </w:t>
      </w:r>
      <w:r w:rsidRPr="00C42BA0">
        <w:rPr>
          <w:u w:val="single"/>
        </w:rPr>
        <w:t>If I don’t have to work or don’t want to work under undemocratic or unsafe conditions, I wouldn’t have to</w:t>
      </w:r>
      <w:r w:rsidRPr="00C42BA0">
        <w:rPr>
          <w:sz w:val="16"/>
        </w:rPr>
        <w:t xml:space="preserve">. Yes, labor would still be commodified to some degree— but not universally or necessarily. In the same way that we could imagine a world where basic necessities are not commodified but luxury goods could be. </w:t>
      </w:r>
      <w:r w:rsidRPr="00C42BA0">
        <w:rPr>
          <w:u w:val="single"/>
        </w:rPr>
        <w:t>With</w:t>
      </w:r>
      <w:r w:rsidRPr="00C42BA0">
        <w:rPr>
          <w:sz w:val="16"/>
        </w:rPr>
        <w:t xml:space="preserve"> an expansive </w:t>
      </w:r>
      <w:r w:rsidRPr="00C42BA0">
        <w:rPr>
          <w:u w:val="single"/>
        </w:rPr>
        <w:t>UBI, I wouldn’t be required to sell my labor to survive</w:t>
      </w:r>
      <w:r w:rsidRPr="00C42BA0">
        <w:rPr>
          <w:sz w:val="16"/>
        </w:rPr>
        <w:t xml:space="preserve">. And while there would certainly still be a market for consumer goods at this stage, buying goods in the market is not the defining trait of capitalism. </w:t>
      </w:r>
      <w:r w:rsidRPr="00C42BA0">
        <w:rPr>
          <w:u w:val="single"/>
        </w:rPr>
        <w:t>With an expansive UBI, the connection between structurally-coerced labor and one’s ability to live</w:t>
      </w:r>
      <w:r w:rsidRPr="00C42BA0">
        <w:rPr>
          <w:sz w:val="16"/>
        </w:rPr>
        <w:t xml:space="preserve"> a (decent) life—the foundational relationship of the capitalist mode of production—</w:t>
      </w:r>
      <w:r w:rsidRPr="00C42BA0">
        <w:rPr>
          <w:u w:val="single"/>
        </w:rPr>
        <w:t>would be progressively severed</w:t>
      </w:r>
      <w:r w:rsidRPr="00C42BA0">
        <w:rPr>
          <w:sz w:val="16"/>
        </w:rPr>
        <w:t>.7 Imagine the creative “work” people could participate in of their own accord if they didn’t have to “get a job” to survive.</w:t>
      </w:r>
    </w:p>
    <w:p w14:paraId="6709AD1B" w14:textId="77777777" w:rsidR="00962BE6" w:rsidRPr="00C42BA0" w:rsidRDefault="00962BE6" w:rsidP="00962BE6">
      <w:pPr>
        <w:rPr>
          <w:sz w:val="16"/>
        </w:rPr>
      </w:pPr>
      <w:r w:rsidRPr="00C42BA0">
        <w:rPr>
          <w:sz w:val="16"/>
        </w:rPr>
        <w:t xml:space="preserve">Remember, not all UBI proposals are created equal and therefore not all UBI plans should be supported by those on the left. There are however very good reasons why a thick conception of </w:t>
      </w:r>
      <w:r w:rsidRPr="00C42BA0">
        <w:rPr>
          <w:u w:val="single"/>
        </w:rPr>
        <w:t>UBI should be part of any socialist project aiming beyond capitalism</w:t>
      </w:r>
      <w:r w:rsidRPr="00C42BA0">
        <w:rPr>
          <w:sz w:val="16"/>
        </w:rPr>
        <w:t xml:space="preserve"> but moving forward from within capitalism. There are no guarantees here, and it is imperative to think UBI within a much broader left program. There is, after all, no good reason to think that any one or two policies or demands would ever be successful on their own, especially not without the mass movement any one of them would necessarily need to have behind them in order to be achieved.</w:t>
      </w:r>
    </w:p>
    <w:p w14:paraId="7942E023" w14:textId="77777777" w:rsidR="00962BE6" w:rsidRPr="00C42BA0" w:rsidRDefault="00962BE6" w:rsidP="00962BE6">
      <w:pPr>
        <w:pStyle w:val="Heading4"/>
      </w:pPr>
      <w:r w:rsidRPr="00C42BA0">
        <w:t>Basic income a necessary part of any socialist revolution</w:t>
      </w:r>
    </w:p>
    <w:p w14:paraId="159D9E2C" w14:textId="77777777" w:rsidR="00962BE6" w:rsidRPr="00C42BA0" w:rsidRDefault="00962BE6" w:rsidP="00962BE6">
      <w:pPr>
        <w:rPr>
          <w:sz w:val="16"/>
        </w:rPr>
      </w:pPr>
      <w:r w:rsidRPr="00C42BA0">
        <w:rPr>
          <w:sz w:val="16"/>
        </w:rPr>
        <w:t xml:space="preserve">By David </w:t>
      </w:r>
      <w:r w:rsidRPr="00C42BA0">
        <w:rPr>
          <w:rStyle w:val="Style13ptBold"/>
        </w:rPr>
        <w:t>Calnitsky</w:t>
      </w:r>
      <w:r w:rsidRPr="00C42BA0">
        <w:rPr>
          <w:sz w:val="16"/>
        </w:rPr>
        <w:t>, 20</w:t>
      </w:r>
      <w:r w:rsidRPr="00C42BA0">
        <w:rPr>
          <w:rStyle w:val="Style13ptBold"/>
        </w:rPr>
        <w:t>17</w:t>
      </w:r>
      <w:r w:rsidRPr="00C42BA0">
        <w:rPr>
          <w:sz w:val="16"/>
        </w:rPr>
        <w:t xml:space="preserve">, Debating basic income, </w:t>
      </w:r>
      <w:r w:rsidRPr="004D2794">
        <w:rPr>
          <w:sz w:val="16"/>
        </w:rPr>
        <w:t>https://catalyst-journal.com/2017/12/debating-basic-income</w:t>
      </w:r>
      <w:r w:rsidRPr="00C42BA0">
        <w:rPr>
          <w:sz w:val="16"/>
        </w:rPr>
        <w:t>, cmh</w:t>
      </w:r>
    </w:p>
    <w:p w14:paraId="5AC9B069" w14:textId="77777777" w:rsidR="00962BE6" w:rsidRPr="00C42BA0" w:rsidRDefault="00962BE6" w:rsidP="00962BE6">
      <w:pPr>
        <w:rPr>
          <w:sz w:val="16"/>
        </w:rPr>
      </w:pPr>
    </w:p>
    <w:p w14:paraId="06818F5A" w14:textId="77777777" w:rsidR="00962BE6" w:rsidRPr="00C42BA0" w:rsidRDefault="00962BE6" w:rsidP="00962BE6">
      <w:pPr>
        <w:rPr>
          <w:sz w:val="16"/>
        </w:rPr>
      </w:pPr>
      <w:r w:rsidRPr="00C42BA0">
        <w:rPr>
          <w:sz w:val="16"/>
        </w:rPr>
        <w:t xml:space="preserve">With right-wing variants of basic income on the table, it is natural to see a flurry of left criticism. Nonetheless, it should be recognized that the </w:t>
      </w:r>
      <w:r w:rsidRPr="00C42BA0">
        <w:rPr>
          <w:u w:val="single"/>
        </w:rPr>
        <w:t xml:space="preserve">UBI concept dovetails with a normative vision that has </w:t>
      </w:r>
      <w:r w:rsidRPr="00C42BA0">
        <w:rPr>
          <w:b/>
          <w:bCs/>
          <w:u w:val="single"/>
        </w:rPr>
        <w:t>deep roots</w:t>
      </w:r>
      <w:r w:rsidRPr="00C42BA0">
        <w:rPr>
          <w:u w:val="single"/>
        </w:rPr>
        <w:t xml:space="preserve"> on the Left</w:t>
      </w:r>
      <w:r w:rsidRPr="00C42BA0">
        <w:rPr>
          <w:sz w:val="16"/>
        </w:rPr>
        <w:t xml:space="preserve">. The </w:t>
      </w:r>
      <w:r w:rsidRPr="00C42BA0">
        <w:rPr>
          <w:u w:val="single"/>
        </w:rPr>
        <w:t>fundamental goals of the socialist left have long been fixed on emancipation, self-realization, and the satisfaction</w:t>
      </w:r>
      <w:r w:rsidRPr="00C42BA0">
        <w:rPr>
          <w:sz w:val="16"/>
        </w:rPr>
        <w:t xml:space="preserve"> — and even expansion — </w:t>
      </w:r>
      <w:r w:rsidRPr="00C42BA0">
        <w:rPr>
          <w:u w:val="single"/>
        </w:rPr>
        <w:t>of human needs</w:t>
      </w:r>
      <w:r w:rsidRPr="00C42BA0">
        <w:rPr>
          <w:sz w:val="16"/>
        </w:rPr>
        <w:t>. As Adam Przeworski writes, “</w:t>
      </w:r>
      <w:r w:rsidRPr="00C42BA0">
        <w:rPr>
          <w:u w:val="single"/>
        </w:rPr>
        <w:t>Socialism was not a movement for full employment but for the abolition of wage slavery … it was not a movement for equality but for freedom.</w:t>
      </w:r>
      <w:r w:rsidRPr="00C42BA0">
        <w:rPr>
          <w:sz w:val="16"/>
        </w:rPr>
        <w:t>”</w:t>
      </w:r>
      <w:hyperlink r:id="rId49" w:anchor="fn-40" w:history="1">
        <w:r w:rsidRPr="00C42BA0">
          <w:rPr>
            <w:rStyle w:val="Hyperlink"/>
            <w:sz w:val="16"/>
          </w:rPr>
          <w:t>40</w:t>
        </w:r>
      </w:hyperlink>
      <w:r w:rsidRPr="00C42BA0">
        <w:rPr>
          <w:sz w:val="16"/>
        </w:rPr>
        <w:t xml:space="preserve"> It was only when those goals appeared closed off by political and economic circumstances that we narrowed our horizons and settled for a productivist alternative, characterized by more rather than less work. Having found it unworkable in the medium-run to eradicate exploitation and alienation, socialists set out to universalize them.</w:t>
      </w:r>
    </w:p>
    <w:p w14:paraId="3365360E" w14:textId="77777777" w:rsidR="00962BE6" w:rsidRPr="00C42BA0" w:rsidRDefault="00962BE6" w:rsidP="00962BE6">
      <w:pPr>
        <w:rPr>
          <w:u w:val="single"/>
        </w:rPr>
      </w:pPr>
      <w:r w:rsidRPr="00C42BA0">
        <w:rPr>
          <w:sz w:val="16"/>
        </w:rPr>
        <w:t xml:space="preserve">Socialism lost something in the reorientation from a vision defined by the abolition of the wage relation to one that fastens us all to it. </w:t>
      </w:r>
      <w:r w:rsidRPr="00C42BA0">
        <w:rPr>
          <w:u w:val="single"/>
        </w:rPr>
        <w:t>A generous basic income defined by a genuine exit option from the labor market ultimately has a real affinity with the socialist project</w:t>
      </w:r>
      <w:r w:rsidRPr="00C42BA0">
        <w:rPr>
          <w:sz w:val="16"/>
        </w:rPr>
        <w:t xml:space="preserve">. The moral question at the fore is whether or not we wish to retain the coercive and compulsory quality of the capitalist labor market. </w:t>
      </w:r>
      <w:r w:rsidRPr="00C42BA0">
        <w:rPr>
          <w:u w:val="single"/>
        </w:rPr>
        <w:t>Fighting for an exit option ought to be a priority because, first, it gives people the power to confront their bosses or their spouses — the possibility of exit facilitates voice — and second, because it gives people real freedom to enact their life plans, unencumbered by the dull compulsion of economic relations.</w:t>
      </w:r>
    </w:p>
    <w:p w14:paraId="4CD78011" w14:textId="77777777" w:rsidR="00962BE6" w:rsidRPr="00C42BA0" w:rsidRDefault="00962BE6" w:rsidP="00962BE6">
      <w:pPr>
        <w:rPr>
          <w:sz w:val="16"/>
        </w:rPr>
      </w:pPr>
      <w:r w:rsidRPr="00C42BA0">
        <w:rPr>
          <w:u w:val="single"/>
        </w:rPr>
        <w:t>Expanding people’s real freedom and eroding the background condition of market dependence are core features of basic income and at best secondary goals in the jobs-and-services strategy. The objective is to free workers not only from a given capitalist, but also from capitalists as a class</w:t>
      </w:r>
      <w:r w:rsidRPr="00C42BA0">
        <w:rPr>
          <w:sz w:val="16"/>
        </w:rPr>
        <w:t xml:space="preserve">. This is why a </w:t>
      </w:r>
      <w:r w:rsidRPr="00C42BA0">
        <w:rPr>
          <w:b/>
          <w:bCs/>
          <w:u w:val="single"/>
        </w:rPr>
        <w:t>generous and truly universal basic income ought to be a plank in any broad socialist agenda</w:t>
      </w:r>
      <w:r w:rsidRPr="00C42BA0">
        <w:rPr>
          <w:sz w:val="16"/>
        </w:rPr>
        <w:t>. That said, social order is often secured through some measure of coercion, and forms of social organization that strive to reduce coercion and expand people’s freedom always run the risk of dysfunctionality. This is a danger baked into the socialist project. Likewise, the risk that basic income gets co-opted and turned in on itself is a problem facing any abstract policy proposal. It is a danger inherent in the move from theory to practice, and it presents itself whenever an idea narrows in on reality. Whether or not that happens is ultimately up to us.</w:t>
      </w:r>
    </w:p>
    <w:p w14:paraId="0258E2DF" w14:textId="77777777" w:rsidR="00962BE6" w:rsidRPr="00C42BA0" w:rsidRDefault="00962BE6" w:rsidP="00962BE6">
      <w:pPr>
        <w:rPr>
          <w:sz w:val="16"/>
        </w:rPr>
      </w:pPr>
    </w:p>
    <w:p w14:paraId="27043E8F" w14:textId="77777777" w:rsidR="00962BE6" w:rsidRPr="00C42BA0" w:rsidRDefault="00962BE6" w:rsidP="00962BE6">
      <w:pPr>
        <w:pStyle w:val="Heading4"/>
      </w:pPr>
      <w:r w:rsidRPr="00C42BA0">
        <w:t>Even if it doesn’t take us all the way there, a UBI is an important step towards a socialist world</w:t>
      </w:r>
    </w:p>
    <w:p w14:paraId="68E0BA9B" w14:textId="77777777" w:rsidR="00962BE6" w:rsidRPr="00C42BA0" w:rsidRDefault="00962BE6" w:rsidP="00962BE6">
      <w:pPr>
        <w:rPr>
          <w:sz w:val="16"/>
        </w:rPr>
      </w:pPr>
      <w:r w:rsidRPr="00C42BA0">
        <w:rPr>
          <w:sz w:val="16"/>
        </w:rPr>
        <w:t xml:space="preserve">By Tim </w:t>
      </w:r>
      <w:r w:rsidRPr="00C42BA0">
        <w:rPr>
          <w:rStyle w:val="Style13ptBold"/>
        </w:rPr>
        <w:t>Libretti</w:t>
      </w:r>
      <w:r w:rsidRPr="00C42BA0">
        <w:rPr>
          <w:sz w:val="16"/>
        </w:rPr>
        <w:t>, 12-19-</w:t>
      </w:r>
      <w:r w:rsidRPr="00C42BA0">
        <w:rPr>
          <w:rStyle w:val="Style13ptBold"/>
        </w:rPr>
        <w:t>18</w:t>
      </w:r>
      <w:r w:rsidRPr="00C42BA0">
        <w:rPr>
          <w:sz w:val="16"/>
        </w:rPr>
        <w:t xml:space="preserve">, Universal Basic Income: Ruling class scam or step toward socialism?, </w:t>
      </w:r>
      <w:r w:rsidRPr="004D2794">
        <w:rPr>
          <w:sz w:val="16"/>
        </w:rPr>
        <w:t>https://www.peoplesworld.org/article/universal-basic-income-ruling-class-scam-or-step-toward-socialism/</w:t>
      </w:r>
      <w:r w:rsidRPr="00C42BA0">
        <w:rPr>
          <w:sz w:val="16"/>
        </w:rPr>
        <w:t>, cmh</w:t>
      </w:r>
    </w:p>
    <w:p w14:paraId="1063C82B" w14:textId="77777777" w:rsidR="00962BE6" w:rsidRPr="00C42BA0" w:rsidRDefault="00962BE6" w:rsidP="00962BE6">
      <w:pPr>
        <w:rPr>
          <w:sz w:val="16"/>
        </w:rPr>
      </w:pPr>
      <w:r w:rsidRPr="00C42BA0">
        <w:rPr>
          <w:sz w:val="16"/>
        </w:rPr>
        <w:t xml:space="preserve">The </w:t>
      </w:r>
      <w:r w:rsidRPr="00C42BA0">
        <w:rPr>
          <w:u w:val="single"/>
        </w:rPr>
        <w:t>u</w:t>
      </w:r>
      <w:r w:rsidRPr="00C42BA0">
        <w:rPr>
          <w:sz w:val="16"/>
        </w:rPr>
        <w:t xml:space="preserve">niversal </w:t>
      </w:r>
      <w:r w:rsidRPr="00C42BA0">
        <w:rPr>
          <w:u w:val="single"/>
        </w:rPr>
        <w:t>b</w:t>
      </w:r>
      <w:r w:rsidRPr="00C42BA0">
        <w:rPr>
          <w:sz w:val="16"/>
        </w:rPr>
        <w:t xml:space="preserve">asic </w:t>
      </w:r>
      <w:r w:rsidRPr="00C42BA0">
        <w:rPr>
          <w:u w:val="single"/>
        </w:rPr>
        <w:t>i</w:t>
      </w:r>
      <w:r w:rsidRPr="00C42BA0">
        <w:rPr>
          <w:sz w:val="16"/>
        </w:rPr>
        <w:t xml:space="preserve">ncome, I would argue, is already </w:t>
      </w:r>
      <w:r w:rsidRPr="00C42BA0">
        <w:rPr>
          <w:u w:val="single"/>
        </w:rPr>
        <w:t>beginning to shift our national consciousness</w:t>
      </w:r>
      <w:r w:rsidRPr="00C42BA0">
        <w:rPr>
          <w:sz w:val="16"/>
        </w:rPr>
        <w:t xml:space="preserve"> in directions that can direct us </w:t>
      </w:r>
      <w:r w:rsidRPr="00C42BA0">
        <w:rPr>
          <w:u w:val="single"/>
        </w:rPr>
        <w:t>on the road to socialism</w:t>
      </w:r>
      <w:r w:rsidRPr="00C42BA0">
        <w:rPr>
          <w:sz w:val="16"/>
        </w:rPr>
        <w:t xml:space="preserve">. It is </w:t>
      </w:r>
      <w:r w:rsidRPr="00C42BA0">
        <w:rPr>
          <w:u w:val="single"/>
        </w:rPr>
        <w:t>bringing issues of class and inequality more into focus and making them part of the national conversation</w:t>
      </w:r>
      <w:r w:rsidRPr="00C42BA0">
        <w:rPr>
          <w:sz w:val="16"/>
        </w:rPr>
        <w:t>, though in theoretically insufficient ways.</w:t>
      </w:r>
    </w:p>
    <w:p w14:paraId="5F02D6C3" w14:textId="77777777" w:rsidR="00962BE6" w:rsidRPr="00C42BA0" w:rsidRDefault="00962BE6" w:rsidP="00962BE6">
      <w:pPr>
        <w:rPr>
          <w:sz w:val="16"/>
        </w:rPr>
      </w:pPr>
      <w:r w:rsidRPr="00C42BA0">
        <w:rPr>
          <w:sz w:val="16"/>
        </w:rPr>
        <w:t>Chris</w:t>
      </w:r>
      <w:r w:rsidRPr="00C42BA0">
        <w:rPr>
          <w:u w:val="single"/>
        </w:rPr>
        <w:t xml:space="preserve"> Hughes</w:t>
      </w:r>
      <w:r w:rsidRPr="00C42BA0">
        <w:rPr>
          <w:sz w:val="16"/>
        </w:rPr>
        <w:t xml:space="preserve">, for example, the </w:t>
      </w:r>
      <w:r w:rsidRPr="00C42BA0">
        <w:rPr>
          <w:u w:val="single"/>
        </w:rPr>
        <w:t>co-founder of Facebook</w:t>
      </w:r>
      <w:r w:rsidRPr="00C42BA0">
        <w:rPr>
          <w:sz w:val="16"/>
        </w:rPr>
        <w:t xml:space="preserve">, has </w:t>
      </w:r>
      <w:r w:rsidRPr="00C42BA0">
        <w:rPr>
          <w:u w:val="single"/>
        </w:rPr>
        <w:t>argued strenuously for a u</w:t>
      </w:r>
      <w:r w:rsidRPr="00C42BA0">
        <w:rPr>
          <w:sz w:val="16"/>
        </w:rPr>
        <w:t xml:space="preserve">niversal </w:t>
      </w:r>
      <w:r w:rsidRPr="00C42BA0">
        <w:rPr>
          <w:u w:val="single"/>
        </w:rPr>
        <w:t>b</w:t>
      </w:r>
      <w:r w:rsidRPr="00C42BA0">
        <w:rPr>
          <w:sz w:val="16"/>
        </w:rPr>
        <w:t xml:space="preserve">asic </w:t>
      </w:r>
      <w:r w:rsidRPr="00C42BA0">
        <w:rPr>
          <w:u w:val="single"/>
        </w:rPr>
        <w:t>i</w:t>
      </w:r>
      <w:r w:rsidRPr="00C42BA0">
        <w:rPr>
          <w:sz w:val="16"/>
        </w:rPr>
        <w:t xml:space="preserve">ncome as </w:t>
      </w:r>
      <w:r w:rsidRPr="00C42BA0">
        <w:rPr>
          <w:u w:val="single"/>
        </w:rPr>
        <w:t>not necessarily a comprehensive solution but as at least a moderating analgesic for the severity of income inequality and poverty in America</w:t>
      </w:r>
      <w:r w:rsidRPr="00C42BA0">
        <w:rPr>
          <w:sz w:val="16"/>
        </w:rPr>
        <w:t>, asserting, “We talk about inequality—and the economy in general—in terms that make it seem like these are structural problems that we can’t do anything about. When in reality, we’ve created the rules of the road: the way the economy works now.”</w:t>
      </w:r>
    </w:p>
    <w:p w14:paraId="0AF5D913" w14:textId="77777777" w:rsidR="00962BE6" w:rsidRPr="00C42BA0" w:rsidRDefault="00962BE6" w:rsidP="00962BE6">
      <w:pPr>
        <w:rPr>
          <w:u w:val="single"/>
        </w:rPr>
      </w:pPr>
      <w:r w:rsidRPr="00C42BA0">
        <w:rPr>
          <w:sz w:val="16"/>
        </w:rPr>
        <w:t xml:space="preserve">While he might not fully articulate what a different economic structure or system would look like (he doesn’t say the “S” word), </w:t>
      </w:r>
      <w:r w:rsidRPr="00C42BA0">
        <w:rPr>
          <w:u w:val="single"/>
        </w:rPr>
        <w:t>he does unsettle the notion that capitalism is a fixed and unchangeable thing</w:t>
      </w:r>
      <w:r w:rsidRPr="00C42BA0">
        <w:rPr>
          <w:sz w:val="16"/>
        </w:rPr>
        <w:t xml:space="preserve">. He raises the specter that </w:t>
      </w:r>
      <w:r w:rsidRPr="00C42BA0">
        <w:rPr>
          <w:u w:val="single"/>
        </w:rPr>
        <w:t>another economy is possible and makes the important point that people control and build the economy, which means we can, in fact, change it and create it anew.</w:t>
      </w:r>
    </w:p>
    <w:p w14:paraId="14956667" w14:textId="77777777" w:rsidR="00962BE6" w:rsidRPr="00C42BA0" w:rsidRDefault="00962BE6" w:rsidP="00962BE6">
      <w:pPr>
        <w:rPr>
          <w:sz w:val="16"/>
        </w:rPr>
      </w:pPr>
      <w:r w:rsidRPr="00C42BA0">
        <w:rPr>
          <w:sz w:val="16"/>
        </w:rPr>
        <w:t>As a culture and in our political discourse, we tend to talk about “the economy” in ways that de-historicize it and make it seem permanent, as if capitalism is the only game in town. We don’t hear many people in talking about our economy say “the capitalist economy” to distinguish it, say, from feudal or socialist economies. As a culture, this makes it a lot harder for us to entertain different kinds of economic arrangements.</w:t>
      </w:r>
    </w:p>
    <w:p w14:paraId="42862F3F" w14:textId="77777777" w:rsidR="00962BE6" w:rsidRPr="00C42BA0" w:rsidRDefault="00962BE6" w:rsidP="00962BE6">
      <w:pPr>
        <w:rPr>
          <w:sz w:val="16"/>
        </w:rPr>
      </w:pPr>
      <w:r w:rsidRPr="00C42BA0">
        <w:rPr>
          <w:sz w:val="16"/>
        </w:rPr>
        <w:t xml:space="preserve">While Hughes, I’m guessing, does not identify as a Marxist, his intervention in this debate does begin to offer a different language for talking about our economy and the fact that poverty is not simply the fault or just desert of lazy or feckless people, but rather a product of capitalist economy. </w:t>
      </w:r>
      <w:r w:rsidRPr="00C42BA0">
        <w:rPr>
          <w:u w:val="single"/>
        </w:rPr>
        <w:t>This language opens and orients the national consciousness to a potentially imaginative conversation about what a socially just and humane economy might look like</w:t>
      </w:r>
      <w:r w:rsidRPr="00C42BA0">
        <w:rPr>
          <w:sz w:val="16"/>
        </w:rPr>
        <w:t>. It’s an opener, anyway.</w:t>
      </w:r>
    </w:p>
    <w:p w14:paraId="30CF55B6" w14:textId="77777777" w:rsidR="00962BE6" w:rsidRPr="00C42BA0" w:rsidRDefault="00962BE6" w:rsidP="00962BE6">
      <w:pPr>
        <w:rPr>
          <w:sz w:val="16"/>
        </w:rPr>
      </w:pPr>
      <w:r w:rsidRPr="00C42BA0">
        <w:rPr>
          <w:sz w:val="16"/>
        </w:rPr>
        <w:t xml:space="preserve">Billionaire Mark </w:t>
      </w:r>
      <w:r w:rsidRPr="00C42BA0">
        <w:rPr>
          <w:u w:val="single"/>
        </w:rPr>
        <w:t>Zuckerburg</w:t>
      </w:r>
      <w:r w:rsidRPr="00C42BA0">
        <w:rPr>
          <w:sz w:val="16"/>
        </w:rPr>
        <w:t xml:space="preserve">, similarly </w:t>
      </w:r>
      <w:r w:rsidRPr="00C42BA0">
        <w:rPr>
          <w:u w:val="single"/>
        </w:rPr>
        <w:t>provokes thinking about both the effectiveness and fairness of class society</w:t>
      </w:r>
      <w:r w:rsidRPr="00C42BA0">
        <w:rPr>
          <w:sz w:val="16"/>
        </w:rPr>
        <w:t>—</w:t>
      </w:r>
      <w:r w:rsidRPr="00C42BA0">
        <w:rPr>
          <w:u w:val="single"/>
        </w:rPr>
        <w:t>and by extension capitalism—in his advocacy for a u</w:t>
      </w:r>
      <w:r w:rsidRPr="00C42BA0">
        <w:rPr>
          <w:sz w:val="16"/>
        </w:rPr>
        <w:t xml:space="preserve">niversal </w:t>
      </w:r>
      <w:r w:rsidRPr="00C42BA0">
        <w:rPr>
          <w:u w:val="single"/>
        </w:rPr>
        <w:t>b</w:t>
      </w:r>
      <w:r w:rsidRPr="00C42BA0">
        <w:rPr>
          <w:sz w:val="16"/>
        </w:rPr>
        <w:t xml:space="preserve">asic </w:t>
      </w:r>
      <w:r w:rsidRPr="00C42BA0">
        <w:rPr>
          <w:u w:val="single"/>
        </w:rPr>
        <w:t>i</w:t>
      </w:r>
      <w:r w:rsidRPr="00C42BA0">
        <w:rPr>
          <w:sz w:val="16"/>
        </w:rPr>
        <w:t xml:space="preserve">ncome. In a commencement address he delivered at Harvard, he indicated how </w:t>
      </w:r>
      <w:r w:rsidRPr="00C42BA0">
        <w:rPr>
          <w:u w:val="single"/>
        </w:rPr>
        <w:t>growing up with financial security allowed him the freedom to pursue his inventions</w:t>
      </w:r>
      <w:r w:rsidRPr="00C42BA0">
        <w:rPr>
          <w:sz w:val="16"/>
        </w:rPr>
        <w:t>, explaining, “If I had to support my family instead of having time to code, if I didn’t know I’d be fine if Facebook didn’t work out, I wouldn’t be standing here today.”</w:t>
      </w:r>
    </w:p>
    <w:p w14:paraId="1D17E815" w14:textId="77777777" w:rsidR="00962BE6" w:rsidRPr="00C42BA0" w:rsidRDefault="00962BE6" w:rsidP="00962BE6">
      <w:pPr>
        <w:rPr>
          <w:u w:val="single"/>
        </w:rPr>
      </w:pPr>
      <w:r w:rsidRPr="00C42BA0">
        <w:rPr>
          <w:u w:val="single"/>
        </w:rPr>
        <w:t>These capitalists point not just to the unfairness, even inhumanity, of capitalism, but they even hint at what Marx stressed in his analysis of the history of class society: Capitalism, while it unleashed the creativity feudalism had constrained, it also fetters human creativity and the forces of production overall, leading to an economy at once inhumane and inefficient.</w:t>
      </w:r>
    </w:p>
    <w:p w14:paraId="392F339D" w14:textId="77777777" w:rsidR="00962BE6" w:rsidRPr="00C42BA0" w:rsidRDefault="00962BE6" w:rsidP="00962BE6">
      <w:pPr>
        <w:rPr>
          <w:sz w:val="16"/>
        </w:rPr>
      </w:pPr>
    </w:p>
    <w:p w14:paraId="62DBDA89" w14:textId="77777777" w:rsidR="00962BE6" w:rsidRPr="00C42BA0" w:rsidRDefault="00962BE6" w:rsidP="00962BE6">
      <w:pPr>
        <w:pStyle w:val="Heading4"/>
      </w:pPr>
      <w:r w:rsidRPr="00C42BA0">
        <w:t>UBI gives every person a societal value</w:t>
      </w:r>
    </w:p>
    <w:p w14:paraId="275BA512" w14:textId="77777777" w:rsidR="00962BE6" w:rsidRPr="00C42BA0" w:rsidRDefault="00962BE6" w:rsidP="00962BE6">
      <w:pPr>
        <w:rPr>
          <w:sz w:val="16"/>
        </w:rPr>
      </w:pPr>
      <w:r w:rsidRPr="00C42BA0">
        <w:rPr>
          <w:sz w:val="16"/>
        </w:rPr>
        <w:t xml:space="preserve">By Tim </w:t>
      </w:r>
      <w:r w:rsidRPr="00C42BA0">
        <w:rPr>
          <w:rStyle w:val="Style13ptBold"/>
        </w:rPr>
        <w:t>Libretti</w:t>
      </w:r>
      <w:r w:rsidRPr="00C42BA0">
        <w:rPr>
          <w:sz w:val="16"/>
        </w:rPr>
        <w:t>, 12-19-</w:t>
      </w:r>
      <w:r w:rsidRPr="00C42BA0">
        <w:rPr>
          <w:rStyle w:val="Style13ptBold"/>
        </w:rPr>
        <w:t>18</w:t>
      </w:r>
      <w:r w:rsidRPr="00C42BA0">
        <w:rPr>
          <w:sz w:val="16"/>
        </w:rPr>
        <w:t xml:space="preserve">, Universal Basic Income: Ruling class scam or step toward socialism?, </w:t>
      </w:r>
      <w:r w:rsidRPr="004D2794">
        <w:rPr>
          <w:sz w:val="16"/>
        </w:rPr>
        <w:t>https://www.peoplesworld.org/article/universal-basic-income-ruling-class-scam-or-step-toward-socialism/</w:t>
      </w:r>
      <w:r w:rsidRPr="00C42BA0">
        <w:rPr>
          <w:sz w:val="16"/>
        </w:rPr>
        <w:t>, cmh</w:t>
      </w:r>
    </w:p>
    <w:p w14:paraId="01D85B37" w14:textId="77777777" w:rsidR="00962BE6" w:rsidRPr="00C42BA0" w:rsidRDefault="00962BE6" w:rsidP="00962BE6">
      <w:pPr>
        <w:rPr>
          <w:u w:val="single"/>
        </w:rPr>
      </w:pPr>
      <w:r w:rsidRPr="00C42BA0">
        <w:rPr>
          <w:sz w:val="16"/>
        </w:rPr>
        <w:t xml:space="preserve">Secondly, and more importantly, the </w:t>
      </w:r>
      <w:r w:rsidRPr="00C42BA0">
        <w:rPr>
          <w:u w:val="single"/>
        </w:rPr>
        <w:t>u</w:t>
      </w:r>
      <w:r w:rsidRPr="00C42BA0">
        <w:rPr>
          <w:sz w:val="16"/>
        </w:rPr>
        <w:t xml:space="preserve">niversal </w:t>
      </w:r>
      <w:r w:rsidRPr="00C42BA0">
        <w:rPr>
          <w:u w:val="single"/>
        </w:rPr>
        <w:t>b</w:t>
      </w:r>
      <w:r w:rsidRPr="00C42BA0">
        <w:rPr>
          <w:sz w:val="16"/>
        </w:rPr>
        <w:t xml:space="preserve">asic </w:t>
      </w:r>
      <w:r w:rsidRPr="00C42BA0">
        <w:rPr>
          <w:u w:val="single"/>
        </w:rPr>
        <w:t>i</w:t>
      </w:r>
      <w:r w:rsidRPr="00C42BA0">
        <w:rPr>
          <w:sz w:val="16"/>
        </w:rPr>
        <w:t xml:space="preserve">ncome, </w:t>
      </w:r>
      <w:r w:rsidRPr="00C42BA0">
        <w:rPr>
          <w:u w:val="single"/>
        </w:rPr>
        <w:t>in asserting everyone’s right to a material existence, accomplishes some important work in our cultural consciousness</w:t>
      </w:r>
      <w:r w:rsidRPr="00C42BA0">
        <w:rPr>
          <w:sz w:val="16"/>
        </w:rPr>
        <w:t xml:space="preserve">, in Marxist directions, in terms of dissociating or </w:t>
      </w:r>
      <w:r w:rsidRPr="00C42BA0">
        <w:rPr>
          <w:u w:val="single"/>
        </w:rPr>
        <w:t>de-coupling the work people do from their ability to have their material needs met</w:t>
      </w:r>
      <w:r w:rsidRPr="00C42BA0">
        <w:rPr>
          <w:sz w:val="16"/>
        </w:rPr>
        <w:t xml:space="preserve"> and, more to the point, </w:t>
      </w:r>
      <w:r w:rsidRPr="00C42BA0">
        <w:rPr>
          <w:u w:val="single"/>
        </w:rPr>
        <w:t>to share in the fruits of our collective labor.</w:t>
      </w:r>
    </w:p>
    <w:p w14:paraId="642FFEE1" w14:textId="77777777" w:rsidR="00962BE6" w:rsidRPr="00C42BA0" w:rsidRDefault="00962BE6" w:rsidP="00962BE6">
      <w:pPr>
        <w:rPr>
          <w:sz w:val="16"/>
        </w:rPr>
      </w:pPr>
      <w:r w:rsidRPr="00C42BA0">
        <w:rPr>
          <w:sz w:val="16"/>
        </w:rPr>
        <w:t xml:space="preserve">In other words, the </w:t>
      </w:r>
      <w:r w:rsidRPr="00C42BA0">
        <w:rPr>
          <w:u w:val="single"/>
        </w:rPr>
        <w:t>implementation</w:t>
      </w:r>
      <w:r w:rsidRPr="00C42BA0">
        <w:rPr>
          <w:sz w:val="16"/>
        </w:rPr>
        <w:t xml:space="preserve"> of a universal basic </w:t>
      </w:r>
      <w:r w:rsidRPr="00C42BA0">
        <w:rPr>
          <w:u w:val="single"/>
        </w:rPr>
        <w:t>income can begin to erode the powerful meritocratic ideology that</w:t>
      </w:r>
      <w:r w:rsidRPr="00C42BA0">
        <w:rPr>
          <w:sz w:val="16"/>
        </w:rPr>
        <w:t xml:space="preserve">, as I have argued elsewhere in the pages of People’s World, </w:t>
      </w:r>
      <w:r w:rsidRPr="00C42BA0">
        <w:rPr>
          <w:u w:val="single"/>
        </w:rPr>
        <w:t>is a centrally insidious ideology sustaining capitalism</w:t>
      </w:r>
      <w:r w:rsidRPr="00C42BA0">
        <w:rPr>
          <w:sz w:val="16"/>
        </w:rPr>
        <w:t>. As a culture, we are for the most part perfectly happy valuing people’s work unequally, regardless of how essential it is to our lives. Our capitalist culture makes it seem normal and just that the doctor doing the important work of keeping us healthy deserves a lot more money—and hence access to more resources—than the farmworker who does the important and essential work of feeding us. As a culture, we lack a recognition that this very way of valuing work is a product of a capitalist economy, that the way we determine the “merit” of work grows out a capitalist mentality.</w:t>
      </w:r>
    </w:p>
    <w:p w14:paraId="2051FCE5" w14:textId="77777777" w:rsidR="00962BE6" w:rsidRPr="00C42BA0" w:rsidRDefault="00962BE6" w:rsidP="00962BE6">
      <w:pPr>
        <w:rPr>
          <w:sz w:val="16"/>
        </w:rPr>
      </w:pPr>
      <w:r w:rsidRPr="00C42BA0">
        <w:rPr>
          <w:sz w:val="16"/>
        </w:rPr>
        <w:t>Definitive of Marxism for me is the principle made famous in The Communist Manifesto which Marx reiterates in his Critique of the Gotha Program, namely the idea: “From each according to his abilities, to each according to his needs!” This notion challenges, indeed explodes, the idea that the work people do should bear any relation to their ability to meet their needs or have access to the fruits of our collective labor.</w:t>
      </w:r>
    </w:p>
    <w:p w14:paraId="045FB10A" w14:textId="77777777" w:rsidR="00962BE6" w:rsidRPr="00C42BA0" w:rsidRDefault="00962BE6" w:rsidP="00962BE6">
      <w:pPr>
        <w:rPr>
          <w:sz w:val="16"/>
        </w:rPr>
      </w:pPr>
      <w:r w:rsidRPr="00C42BA0">
        <w:rPr>
          <w:sz w:val="16"/>
        </w:rPr>
        <w:t xml:space="preserve">The American dominant culture, however, forcefully insists upon not only differentially valuing work but also linking the work one does to one’s ability to consume or access resources (purchasing power) to live. </w:t>
      </w:r>
      <w:r w:rsidRPr="00C42BA0">
        <w:rPr>
          <w:u w:val="single"/>
        </w:rPr>
        <w:t>A vital piece of Marxist thought is precisely this powerful gesture of de-linking the work people do (or not) from their right to a material existence</w:t>
      </w:r>
      <w:r w:rsidRPr="00C42BA0">
        <w:rPr>
          <w:sz w:val="16"/>
        </w:rPr>
        <w:t>.</w:t>
      </w:r>
    </w:p>
    <w:p w14:paraId="661789EC" w14:textId="77777777" w:rsidR="00962BE6" w:rsidRPr="00C42BA0" w:rsidRDefault="00962BE6" w:rsidP="00962BE6">
      <w:pPr>
        <w:rPr>
          <w:sz w:val="16"/>
        </w:rPr>
      </w:pPr>
      <w:r w:rsidRPr="00C42BA0">
        <w:rPr>
          <w:sz w:val="16"/>
        </w:rPr>
        <w:t xml:space="preserve">The </w:t>
      </w:r>
      <w:r w:rsidRPr="00C42BA0">
        <w:rPr>
          <w:u w:val="single"/>
        </w:rPr>
        <w:t>u</w:t>
      </w:r>
      <w:r w:rsidRPr="00C42BA0">
        <w:rPr>
          <w:sz w:val="16"/>
        </w:rPr>
        <w:t xml:space="preserve">niversal </w:t>
      </w:r>
      <w:r w:rsidRPr="00C42BA0">
        <w:rPr>
          <w:u w:val="single"/>
        </w:rPr>
        <w:t>b</w:t>
      </w:r>
      <w:r w:rsidRPr="00C42BA0">
        <w:rPr>
          <w:sz w:val="16"/>
        </w:rPr>
        <w:t xml:space="preserve">asic </w:t>
      </w:r>
      <w:r w:rsidRPr="00C42BA0">
        <w:rPr>
          <w:u w:val="single"/>
        </w:rPr>
        <w:t>i</w:t>
      </w:r>
      <w:r w:rsidRPr="00C42BA0">
        <w:rPr>
          <w:sz w:val="16"/>
        </w:rPr>
        <w:t xml:space="preserve">ncome, as a policy, </w:t>
      </w:r>
      <w:r w:rsidRPr="00C42BA0">
        <w:rPr>
          <w:u w:val="single"/>
        </w:rPr>
        <w:t>does this important cultural work of de-linking people’s merit—people deserving nourishment, housing, healthcare, education, safety, and other basic human rights—from the type of work they do, how much they work, and even from whether they work or not</w:t>
      </w:r>
      <w:r w:rsidRPr="00C42BA0">
        <w:rPr>
          <w:sz w:val="16"/>
        </w:rPr>
        <w:t>.</w:t>
      </w:r>
    </w:p>
    <w:p w14:paraId="301312E7" w14:textId="77777777" w:rsidR="00962BE6" w:rsidRPr="00C42BA0" w:rsidRDefault="00962BE6" w:rsidP="00962BE6">
      <w:pPr>
        <w:rPr>
          <w:sz w:val="16"/>
        </w:rPr>
      </w:pPr>
      <w:r w:rsidRPr="00C42BA0">
        <w:rPr>
          <w:sz w:val="16"/>
        </w:rPr>
        <w:t>Moving to a socialist culture and imagination means we must recognize and eradicate the capitalist values infecting us. Meritocracy is a deeply rooted capitalist value many in America do not even recognize as capitalist.</w:t>
      </w:r>
    </w:p>
    <w:p w14:paraId="66C8FE88" w14:textId="77777777" w:rsidR="00962BE6" w:rsidRPr="00C42BA0" w:rsidRDefault="00962BE6" w:rsidP="00962BE6">
      <w:pPr>
        <w:rPr>
          <w:sz w:val="16"/>
        </w:rPr>
      </w:pPr>
      <w:r w:rsidRPr="00C42BA0">
        <w:rPr>
          <w:sz w:val="16"/>
        </w:rPr>
        <w:t>Mayor Michael Tubbs of Stockton, California, however, has been able to implement a universal basic income in his city, with a plan to be piloted on a small scale beginning in 2019. What motivated him was precisely the socialist imagination of Dr. Martin Luther King, Jr., which he has invoked explicitly, recalling reading King’s Where Do We Go From here: Chaos or Community, in which King calls for a guaranteed annual income.</w:t>
      </w:r>
    </w:p>
    <w:p w14:paraId="47D9A6B6" w14:textId="77777777" w:rsidR="00962BE6" w:rsidRPr="00C42BA0" w:rsidRDefault="00962BE6" w:rsidP="00962BE6">
      <w:pPr>
        <w:rPr>
          <w:u w:val="single"/>
        </w:rPr>
      </w:pPr>
      <w:r w:rsidRPr="00C42BA0">
        <w:rPr>
          <w:u w:val="single"/>
        </w:rPr>
        <w:t>While certainly no remedy for or alternative to capitalism, the u</w:t>
      </w:r>
      <w:r w:rsidRPr="00C42BA0">
        <w:rPr>
          <w:sz w:val="16"/>
        </w:rPr>
        <w:t xml:space="preserve">niversal </w:t>
      </w:r>
      <w:r w:rsidRPr="00C42BA0">
        <w:rPr>
          <w:u w:val="single"/>
        </w:rPr>
        <w:t>b</w:t>
      </w:r>
      <w:r w:rsidRPr="00C42BA0">
        <w:rPr>
          <w:sz w:val="16"/>
        </w:rPr>
        <w:t xml:space="preserve">asic </w:t>
      </w:r>
      <w:r w:rsidRPr="00C42BA0">
        <w:rPr>
          <w:u w:val="single"/>
        </w:rPr>
        <w:t>i</w:t>
      </w:r>
      <w:r w:rsidRPr="00C42BA0">
        <w:rPr>
          <w:sz w:val="16"/>
        </w:rPr>
        <w:t xml:space="preserve">ncome </w:t>
      </w:r>
      <w:r w:rsidRPr="00C42BA0">
        <w:rPr>
          <w:u w:val="single"/>
        </w:rPr>
        <w:t>can address poverty and improve lives while at the same time altering our entrenched thought patterns and inspiring an imagination to ease us on down the road to socialism.</w:t>
      </w:r>
    </w:p>
    <w:p w14:paraId="370FF186" w14:textId="40B7C37E" w:rsidR="00962BE6" w:rsidRDefault="00D75C8E" w:rsidP="00962BE6">
      <w:pPr>
        <w:pStyle w:val="Heading3"/>
      </w:pPr>
      <w:r>
        <w:t>Link Turn---Solves Sustainability/Efficiency</w:t>
      </w:r>
    </w:p>
    <w:p w14:paraId="79B18076" w14:textId="77777777" w:rsidR="00962BE6" w:rsidRDefault="00962BE6" w:rsidP="00962BE6">
      <w:pPr>
        <w:pStyle w:val="Heading4"/>
      </w:pPr>
      <w:r>
        <w:t>Universal Basic Income guarantees fiscal sustainability through a Social Security Tax to guarantee effective solvency</w:t>
      </w:r>
    </w:p>
    <w:p w14:paraId="299A2674" w14:textId="77777777" w:rsidR="00962BE6" w:rsidRDefault="00962BE6" w:rsidP="00962BE6">
      <w:pPr>
        <w:rPr>
          <w:rStyle w:val="Style13ptBold"/>
        </w:rPr>
      </w:pPr>
      <w:r>
        <w:rPr>
          <w:rStyle w:val="Style13ptBold"/>
        </w:rPr>
        <w:t>Institute for Economic Justice, 2021</w:t>
      </w:r>
    </w:p>
    <w:p w14:paraId="19C20616" w14:textId="77777777" w:rsidR="00962BE6" w:rsidRDefault="00962BE6" w:rsidP="00962BE6">
      <w:r>
        <w:rPr>
          <w:rStyle w:val="Style13ptBold"/>
          <w:szCs w:val="18"/>
        </w:rPr>
        <w:t>["</w:t>
      </w:r>
      <w:r>
        <w:t xml:space="preserve">DESIGNING A BASIC INCOME GUARANTEE: TARGETING, UNIVERSALITY AND OTHER CONSIDERATIONS,” Institute for Economic Justice, October 2021, </w:t>
      </w:r>
      <w:r w:rsidRPr="004E7546">
        <w:t>https://www.iej.org.za/wp-content/uploads/2021/10/IEJ-policy-brief-UBIG-3_2.pdf</w:t>
      </w:r>
      <w:r>
        <w:t>, Accessed 6/26/23, GDS – PL]</w:t>
      </w:r>
    </w:p>
    <w:p w14:paraId="43703A95" w14:textId="77777777" w:rsidR="00962BE6" w:rsidRDefault="00962BE6" w:rsidP="00962BE6">
      <w:pPr>
        <w:rPr>
          <w:rStyle w:val="Style13ptBold"/>
        </w:rPr>
      </w:pPr>
      <w:r>
        <w:rPr>
          <w:rStyle w:val="Style13ptBold"/>
        </w:rPr>
        <w:t>***UBIG – Universal Basic Income Grant</w:t>
      </w:r>
    </w:p>
    <w:p w14:paraId="43842FA2" w14:textId="77777777" w:rsidR="00962BE6" w:rsidRDefault="00962BE6" w:rsidP="00962BE6">
      <w:pPr>
        <w:rPr>
          <w:rStyle w:val="Style13ptBold"/>
        </w:rPr>
      </w:pPr>
      <w:r>
        <w:rPr>
          <w:rStyle w:val="Style13ptBold"/>
        </w:rPr>
        <w:t>***RPL - Food poverty line</w:t>
      </w:r>
    </w:p>
    <w:p w14:paraId="41243AF5" w14:textId="77777777" w:rsidR="00962BE6" w:rsidRPr="00E23986" w:rsidRDefault="00962BE6" w:rsidP="00962BE6">
      <w:pPr>
        <w:rPr>
          <w:rStyle w:val="Style13ptBold"/>
        </w:rPr>
      </w:pPr>
      <w:r>
        <w:rPr>
          <w:rStyle w:val="Style13ptBold"/>
        </w:rPr>
        <w:t xml:space="preserve">***LBPL - Lower-bound poverty line </w:t>
      </w:r>
    </w:p>
    <w:p w14:paraId="25F6B26E" w14:textId="77777777" w:rsidR="00962BE6" w:rsidRDefault="00962BE6" w:rsidP="00962BE6">
      <w:r>
        <w:t xml:space="preserve">5.EFFICIENCY AND COST EFFECTIVENESS </w:t>
      </w:r>
    </w:p>
    <w:p w14:paraId="0427EF3F" w14:textId="77777777" w:rsidR="00962BE6" w:rsidRDefault="00962BE6" w:rsidP="00962BE6">
      <w:r>
        <w:t xml:space="preserve">In considering cost and efficiencies, </w:t>
      </w:r>
      <w:r w:rsidRPr="0091557A">
        <w:rPr>
          <w:rStyle w:val="StyleUnderline"/>
        </w:rPr>
        <w:t>proponents of targeting</w:t>
      </w:r>
      <w:r>
        <w:t xml:space="preserve"> usually </w:t>
      </w:r>
      <w:r w:rsidRPr="0091557A">
        <w:rPr>
          <w:rStyle w:val="StyleUnderline"/>
        </w:rPr>
        <w:t>argue that: universality is heavily inefficient as it provides support to those who do not need it</w:t>
      </w:r>
      <w:r>
        <w:t xml:space="preserve"> - while targeting is more cost-effective by restricting benefits to a limited pool of recipients who are ‘deserving’, thereby also allowing larger transfer values to this group. This section explores the ways in which universality can more effectively eliminate inefficiencies and avoid administrative costs, and considers the claims that targeting is more affordable with higher transfer values.</w:t>
      </w:r>
    </w:p>
    <w:p w14:paraId="0B11E9BB" w14:textId="77777777" w:rsidR="00962BE6" w:rsidRDefault="00962BE6" w:rsidP="00962BE6">
      <w:r>
        <w:t xml:space="preserve">5.1 IN/EFFICIENCIES OF UNIVERSALITY </w:t>
      </w:r>
    </w:p>
    <w:p w14:paraId="494053FE" w14:textId="77777777" w:rsidR="00962BE6" w:rsidRDefault="00962BE6" w:rsidP="00962BE6">
      <w:r w:rsidRPr="007E45FA">
        <w:rPr>
          <w:rStyle w:val="StyleUnderline"/>
        </w:rPr>
        <w:t>A UBIG is</w:t>
      </w:r>
      <w:r>
        <w:t xml:space="preserve"> sometimes </w:t>
      </w:r>
      <w:r w:rsidRPr="007E45FA">
        <w:rPr>
          <w:rStyle w:val="StyleUnderline"/>
        </w:rPr>
        <w:t>argued to be inefficient due to leakage</w:t>
      </w:r>
      <w:r>
        <w:t xml:space="preserve">, because it is paid to those who ‘do not require the assistance’, thereby wasting resources that should be used for the poor. However, </w:t>
      </w:r>
      <w:r w:rsidRPr="007E45FA">
        <w:rPr>
          <w:rStyle w:val="StyleUnderline"/>
        </w:rPr>
        <w:t>this logic is flawed as it fails to understand the exact nature of how a UBIG should be designed. A UBIG can maximise the pro-poor and redistributive aspects of social protection by ensuring that everyone is eligible</w:t>
      </w:r>
      <w:r>
        <w:t xml:space="preserve">, while </w:t>
      </w:r>
      <w:r w:rsidRPr="007E45FA">
        <w:rPr>
          <w:rStyle w:val="StyleUnderline"/>
        </w:rPr>
        <w:t>utilising taxation as ‘claw-back mechanisms’ to progressively recoup the benefits given</w:t>
      </w:r>
      <w:r>
        <w:t xml:space="preserve"> to those who don’t need them.</w:t>
      </w:r>
    </w:p>
    <w:p w14:paraId="43E325CB" w14:textId="77777777" w:rsidR="00962BE6" w:rsidRDefault="00962BE6" w:rsidP="00962BE6">
      <w:r w:rsidRPr="007E45FA">
        <w:rPr>
          <w:rStyle w:val="StyleUnderline"/>
        </w:rPr>
        <w:t>A Social Security Tax</w:t>
      </w:r>
      <w:r>
        <w:t xml:space="preserve"> (SST) </w:t>
      </w:r>
      <w:r w:rsidRPr="007E45FA">
        <w:rPr>
          <w:rStyle w:val="StyleUnderline"/>
        </w:rPr>
        <w:t>can be introduced as a primary component of progressive financing of a UBIG</w:t>
      </w:r>
      <w:r>
        <w:t xml:space="preserve">, </w:t>
      </w:r>
      <w:r w:rsidRPr="007E45FA">
        <w:rPr>
          <w:rStyle w:val="StyleUnderline"/>
        </w:rPr>
        <w:t>ensuring that everyone contributes according to their ability</w:t>
      </w:r>
      <w:r>
        <w:t xml:space="preserve">. If an </w:t>
      </w:r>
      <w:r w:rsidRPr="007E45FA">
        <w:rPr>
          <w:rStyle w:val="StyleUnderline"/>
        </w:rPr>
        <w:t>SST is progressively levied on all income earners starting for example at a rate of 1.5%</w:t>
      </w:r>
      <w:r>
        <w:t xml:space="preserve"> on those earning up to R80 000 per annum, and </w:t>
      </w:r>
      <w:r w:rsidRPr="007E45FA">
        <w:rPr>
          <w:rStyle w:val="StyleUnderline"/>
        </w:rPr>
        <w:t>increasing by 0.5% for upper brackets</w:t>
      </w:r>
      <w:r>
        <w:t xml:space="preserve"> of R80 000 to R350 000, R350 000 to R1 million, and above R1 million, </w:t>
      </w:r>
      <w:r w:rsidRPr="007E45FA">
        <w:rPr>
          <w:rStyle w:val="StyleUnderline"/>
        </w:rPr>
        <w:t>it would be possible to raise around R68.24 billion tax revenue</w:t>
      </w:r>
      <w:r>
        <w:t xml:space="preserve"> for 2022/23. The results are shown below in Table 3, with the highlighted cells adding up to R68.24bn.</w:t>
      </w:r>
    </w:p>
    <w:p w14:paraId="7C2DB382" w14:textId="77777777" w:rsidR="00962BE6" w:rsidRDefault="00962BE6" w:rsidP="00962BE6">
      <w:r>
        <w:t xml:space="preserve">Table 3: Social security taxation options per income bracket (R billion) </w:t>
      </w:r>
    </w:p>
    <w:p w14:paraId="004C8F78" w14:textId="77777777" w:rsidR="00962BE6" w:rsidRDefault="00962BE6" w:rsidP="00962BE6">
      <w:r w:rsidRPr="005408E5">
        <w:rPr>
          <w:noProof/>
        </w:rPr>
        <w:drawing>
          <wp:inline distT="0" distB="0" distL="0" distR="0" wp14:anchorId="5F8A07E0" wp14:editId="4D5CFFCE">
            <wp:extent cx="7283450" cy="2292350"/>
            <wp:effectExtent l="0" t="0" r="0" b="0"/>
            <wp:docPr id="2004474218"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474218" name="Picture 1" descr="A picture containing text, screenshot, font, number&#10;&#10;Description automatically generated"/>
                    <pic:cNvPicPr/>
                  </pic:nvPicPr>
                  <pic:blipFill>
                    <a:blip r:embed="rId50"/>
                    <a:stretch>
                      <a:fillRect/>
                    </a:stretch>
                  </pic:blipFill>
                  <pic:spPr>
                    <a:xfrm>
                      <a:off x="0" y="0"/>
                      <a:ext cx="7283826" cy="2292468"/>
                    </a:xfrm>
                    <a:prstGeom prst="rect">
                      <a:avLst/>
                    </a:prstGeom>
                  </pic:spPr>
                </pic:pic>
              </a:graphicData>
            </a:graphic>
          </wp:inline>
        </w:drawing>
      </w:r>
      <w:r w:rsidRPr="00A81BF0">
        <w:t xml:space="preserve"> </w:t>
      </w:r>
    </w:p>
    <w:p w14:paraId="1428B135" w14:textId="77777777" w:rsidR="00962BE6" w:rsidRDefault="00962BE6" w:rsidP="00962BE6">
      <w:r w:rsidRPr="007E45FA">
        <w:rPr>
          <w:rStyle w:val="StyleUnderline"/>
        </w:rPr>
        <w:t>The rates of the SST itself would need to be finessed</w:t>
      </w:r>
      <w:r>
        <w:t xml:space="preserve"> to not include major jumps at particular thresholds – but this can easily be done with more graduated rates, or as is done with PIT brackets, without hugely altering the level of taxes collected and distribution of benefits. </w:t>
      </w:r>
      <w:r w:rsidRPr="006159C0">
        <w:rPr>
          <w:rStyle w:val="StyleUnderline"/>
        </w:rPr>
        <w:t>This would avoid discontinuity effects</w:t>
      </w:r>
      <w:r>
        <w:t xml:space="preserve"> – in both the tax rate levied and persons eligible. </w:t>
      </w:r>
      <w:r w:rsidRPr="006159C0">
        <w:rPr>
          <w:rStyle w:val="StyleUnderline"/>
        </w:rPr>
        <w:t>Higher-income earners do not benefit unduly</w:t>
      </w:r>
      <w:r>
        <w:t xml:space="preserve">, due to the tax, </w:t>
      </w:r>
      <w:r w:rsidRPr="006159C0">
        <w:rPr>
          <w:rStyle w:val="StyleUnderline"/>
        </w:rPr>
        <w:t>and the wealthy cross-subsidise payment of the BIG</w:t>
      </w:r>
      <w:r>
        <w:t xml:space="preserve">. Table 4 below shows the net benefit of a UBIG at the FPL and LBPL combined with the graduated SST. We see that for those earning between R35 000 and R150 000, net benefits range from around R9 550 to R7 080 per year from a UBIG at the LBPL (including the SST tax they pay). By contrast, those earning R500 000 and R1 million contribute a net amount of R2 240 and R19 920 per annum. </w:t>
      </w:r>
    </w:p>
    <w:p w14:paraId="78230416" w14:textId="77777777" w:rsidR="00962BE6" w:rsidRDefault="00962BE6" w:rsidP="00962BE6">
      <w:r w:rsidRPr="00A81BF0">
        <w:rPr>
          <w:noProof/>
        </w:rPr>
        <w:drawing>
          <wp:inline distT="0" distB="0" distL="0" distR="0" wp14:anchorId="03CE5D1A" wp14:editId="1ED66B11">
            <wp:extent cx="7416800" cy="3016250"/>
            <wp:effectExtent l="0" t="0" r="0" b="0"/>
            <wp:docPr id="175831221" name="Picture 1" descr="A picture containing text, screenshot, font,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31221" name="Picture 1" descr="A picture containing text, screenshot, font, number&#10;&#10;Description automatically generated"/>
                    <pic:cNvPicPr/>
                  </pic:nvPicPr>
                  <pic:blipFill>
                    <a:blip r:embed="rId51"/>
                    <a:stretch>
                      <a:fillRect/>
                    </a:stretch>
                  </pic:blipFill>
                  <pic:spPr>
                    <a:xfrm>
                      <a:off x="0" y="0"/>
                      <a:ext cx="7417184" cy="3016406"/>
                    </a:xfrm>
                    <a:prstGeom prst="rect">
                      <a:avLst/>
                    </a:prstGeom>
                  </pic:spPr>
                </pic:pic>
              </a:graphicData>
            </a:graphic>
          </wp:inline>
        </w:drawing>
      </w:r>
    </w:p>
    <w:p w14:paraId="7260B349" w14:textId="77777777" w:rsidR="00962BE6" w:rsidRDefault="00962BE6" w:rsidP="00962BE6">
      <w:r w:rsidRPr="001F64E2">
        <w:t xml:space="preserve">What the table shows is that while </w:t>
      </w:r>
      <w:r w:rsidRPr="001E54BF">
        <w:rPr>
          <w:rStyle w:val="StyleUnderline"/>
        </w:rPr>
        <w:t>a UBIG would be given equally, the effect of the SST is to maximise the transfer of its net benefit to lower-income earners</w:t>
      </w:r>
      <w:r w:rsidRPr="001F64E2">
        <w:t xml:space="preserve">. As seen above, </w:t>
      </w:r>
      <w:r w:rsidRPr="001E54BF">
        <w:rPr>
          <w:rStyle w:val="StyleUnderline"/>
        </w:rPr>
        <w:t>even if the UBIG is delivered at the FPL</w:t>
      </w:r>
      <w:r w:rsidRPr="001F64E2">
        <w:t xml:space="preserve">, </w:t>
      </w:r>
      <w:r w:rsidRPr="001E54BF">
        <w:rPr>
          <w:rStyle w:val="StyleUnderline"/>
        </w:rPr>
        <w:t>lower-income workers</w:t>
      </w:r>
      <w:r w:rsidRPr="001F64E2">
        <w:t xml:space="preserve"> earning below R350 000 per annum </w:t>
      </w:r>
      <w:r w:rsidRPr="001E54BF">
        <w:rPr>
          <w:rStyle w:val="StyleUnderline"/>
        </w:rPr>
        <w:t>will still receive a net benefit</w:t>
      </w:r>
      <w:r>
        <w:t xml:space="preserve">. </w:t>
      </w:r>
      <w:r w:rsidRPr="001F64E2">
        <w:t xml:space="preserve">The annual value of a UBIG at the FPL is R7020, which is greater than the amount owed in SST for low-income workers. Those earning R70 000 per annum for example will receive a net benefit of R7020p/a. Those earning R500 000 per annum – taxed at an SST of 2.5% – will owe a net R5480 per annum, etc. This indicates that </w:t>
      </w:r>
      <w:r w:rsidRPr="009211B6">
        <w:rPr>
          <w:rStyle w:val="StyleUnderline"/>
        </w:rPr>
        <w:t>lowincome earners benefit most</w:t>
      </w:r>
      <w:r w:rsidRPr="001F64E2">
        <w:t xml:space="preserve">, </w:t>
      </w:r>
      <w:r w:rsidRPr="009211B6">
        <w:rPr>
          <w:rStyle w:val="StyleUnderline"/>
        </w:rPr>
        <w:t>middle income earners are not unduly squeezed</w:t>
      </w:r>
      <w:r>
        <w:t xml:space="preserve">, </w:t>
      </w:r>
      <w:r w:rsidRPr="009211B6">
        <w:rPr>
          <w:rStyle w:val="StyleUnderline"/>
        </w:rPr>
        <w:t>and high-income earners are progressively taxed</w:t>
      </w:r>
      <w:r>
        <w:t xml:space="preserve">. What this means, is that far from creating inefficient wastage of resources, </w:t>
      </w:r>
      <w:r w:rsidRPr="009211B6">
        <w:rPr>
          <w:rStyle w:val="StyleUnderline"/>
        </w:rPr>
        <w:t>the key benefits of making a BIG universal are that it enables the appropriate tools to</w:t>
      </w:r>
      <w:r>
        <w:t xml:space="preserve">: </w:t>
      </w:r>
      <w:r w:rsidRPr="009211B6">
        <w:rPr>
          <w:rStyle w:val="StyleUnderline"/>
        </w:rPr>
        <w:t>eliminate leakages</w:t>
      </w:r>
      <w:r>
        <w:t xml:space="preserve"> to those who don’t need it, </w:t>
      </w:r>
      <w:r w:rsidRPr="009211B6">
        <w:rPr>
          <w:rStyle w:val="StyleUnderline"/>
        </w:rPr>
        <w:t>focus distribution of benefits to lower-income earners</w:t>
      </w:r>
      <w:r>
        <w:t xml:space="preserve">, </w:t>
      </w:r>
      <w:r w:rsidRPr="009211B6">
        <w:rPr>
          <w:rStyle w:val="StyleUnderline"/>
        </w:rPr>
        <w:t>and create substantial financing</w:t>
      </w:r>
      <w:r>
        <w:t xml:space="preserve">. In this regard, a UBIG enables more effective targeting of those who need support by use of taxation measures – hence avoiding the numerous issues created by employing traditional targeting measures. </w:t>
      </w:r>
    </w:p>
    <w:p w14:paraId="02CAEE23" w14:textId="77777777" w:rsidR="00962BE6" w:rsidRDefault="00962BE6" w:rsidP="00962BE6">
      <w:r w:rsidRPr="009211B6">
        <w:rPr>
          <w:rStyle w:val="StyleUnderline"/>
        </w:rPr>
        <w:t>Targeting a BIG</w:t>
      </w:r>
      <w:r>
        <w:t xml:space="preserve">, on the other hand, </w:t>
      </w:r>
      <w:r w:rsidRPr="009211B6">
        <w:rPr>
          <w:rStyle w:val="StyleUnderline"/>
        </w:rPr>
        <w:t>means forgoing the ability to utilise an SST</w:t>
      </w:r>
      <w:r>
        <w:t xml:space="preserve">, thereby </w:t>
      </w:r>
      <w:r w:rsidRPr="009211B6">
        <w:rPr>
          <w:rStyle w:val="StyleUnderline"/>
        </w:rPr>
        <w:t>losing a substantial financing option</w:t>
      </w:r>
      <w:r>
        <w:t xml:space="preserve">. This is because it would be inequitable for those not eligible for a BIG to, nevertheless, be taxed the SST, particularly low-income workers. A possible critique of this claw-back mechanism is the presence of those in the upper-income deciles that do not declare direct income; this meaning a number of people will be eligible to receive the BIG without being able to claw it back. However, the likelihood of 100% uptake, or any significant levels of uptake, by those in upper-income deciles is extremely low. Research widely suggests that </w:t>
      </w:r>
      <w:r w:rsidRPr="009211B6">
        <w:rPr>
          <w:rStyle w:val="StyleUnderline"/>
        </w:rPr>
        <w:t>the economically well-off generally self-exclude from social assistance</w:t>
      </w:r>
      <w:r>
        <w:t xml:space="preserve"> </w:t>
      </w:r>
      <w:r w:rsidRPr="009211B6">
        <w:rPr>
          <w:rStyle w:val="StyleUnderline"/>
        </w:rPr>
        <w:t>even where eligible due to perceptions of not requiring the assistance</w:t>
      </w:r>
      <w:r>
        <w:t xml:space="preserve">.56 Furthermore, a range of tax measures being proposed would still affect those not declaring income, such as a luxury VAT or estate tax, and ultimately a wealth tax. </w:t>
      </w:r>
    </w:p>
    <w:p w14:paraId="3E1E5682" w14:textId="77777777" w:rsidR="00962BE6" w:rsidRDefault="00962BE6" w:rsidP="00962BE6"/>
    <w:p w14:paraId="64D39203" w14:textId="13F96418" w:rsidR="0066591D" w:rsidRDefault="0066591D">
      <w:pPr>
        <w:pStyle w:val="Heading3"/>
      </w:pPr>
      <w:r>
        <w:t>Link Turn---Bargaining Power</w:t>
      </w:r>
    </w:p>
    <w:p w14:paraId="31913F01" w14:textId="77777777" w:rsidR="0066591D" w:rsidRDefault="0066591D" w:rsidP="0066591D">
      <w:pPr>
        <w:pStyle w:val="Heading4"/>
      </w:pPr>
      <w:r>
        <w:t xml:space="preserve">BI kills workplace domination, this gives low income workers bargaining powers so they can either request for better wages/conditions or they can leave said job with no risk of consequence. </w:t>
      </w:r>
    </w:p>
    <w:p w14:paraId="2C2AD08C" w14:textId="77777777" w:rsidR="0066591D" w:rsidRPr="00D27E04" w:rsidRDefault="0066591D" w:rsidP="0066591D">
      <w:r w:rsidRPr="00D27E04">
        <w:rPr>
          <w:rFonts w:eastAsiaTheme="majorEastAsia" w:cstheme="majorBidi"/>
          <w:b/>
          <w:iCs/>
          <w:sz w:val="26"/>
        </w:rPr>
        <w:t>Lazar</w:t>
      </w:r>
      <w:r w:rsidRPr="00D27E04">
        <w:t xml:space="preserve">, </w:t>
      </w:r>
      <w:r w:rsidRPr="00D27E04">
        <w:rPr>
          <w:rFonts w:eastAsiaTheme="majorEastAsia" w:cstheme="majorBidi"/>
          <w:b/>
          <w:iCs/>
          <w:sz w:val="26"/>
        </w:rPr>
        <w:t>2</w:t>
      </w:r>
      <w:r>
        <w:rPr>
          <w:rFonts w:eastAsiaTheme="majorEastAsia" w:cstheme="majorBidi"/>
          <w:b/>
          <w:iCs/>
          <w:sz w:val="26"/>
        </w:rPr>
        <w:t>0</w:t>
      </w:r>
      <w:r w:rsidRPr="00D27E04">
        <w:t xml:space="preserve">, Domination, and the False Hope of Universal Basic Income. Res Publica 27, 427–446 (2021). </w:t>
      </w:r>
      <w:hyperlink r:id="rId52" w:history="1">
        <w:r w:rsidRPr="00A434EA">
          <w:rPr>
            <w:rStyle w:val="Hyperlink"/>
          </w:rPr>
          <w:t>https://doi.org/10.1007/s11158-020-09487-9</w:t>
        </w:r>
      </w:hyperlink>
      <w:r>
        <w:t xml:space="preserve"> Lazar, O, Work </w:t>
      </w:r>
      <w:r w:rsidRPr="00D27E04">
        <w:t>Orlando is a</w:t>
      </w:r>
      <w:r>
        <w:t xml:space="preserve"> </w:t>
      </w:r>
      <w:r w:rsidRPr="00D27E04">
        <w:t>I'm a political theorist and College lecturer in Politics at St Edmund Hall and Balliol College, Oxford.</w:t>
      </w:r>
    </w:p>
    <w:p w14:paraId="728D55ED" w14:textId="77777777" w:rsidR="0066591D" w:rsidRPr="00D27E04" w:rsidRDefault="0066591D" w:rsidP="0066591D">
      <w:r w:rsidRPr="00D27E04">
        <w:rPr>
          <w:rStyle w:val="Emphasis"/>
        </w:rPr>
        <w:t>A UBI could turn this merely formal right to exit into a meaningful ability to exit</w:t>
      </w:r>
      <w:r w:rsidRPr="00D27E04">
        <w:t>, and various forms of</w:t>
      </w:r>
      <w:r w:rsidRPr="00D27E04">
        <w:rPr>
          <w:rStyle w:val="StyleUnderline"/>
        </w:rPr>
        <w:t xml:space="preserve"> UBI allow various forms of exit</w:t>
      </w:r>
      <w:r w:rsidRPr="00D27E04">
        <w:t xml:space="preserve">. Simon Birnbaum and Jurgen De Wispelaere (2016) distinguish between weak, strong, and radical forms. </w:t>
      </w:r>
      <w:r w:rsidRPr="00D27E04">
        <w:rPr>
          <w:rStyle w:val="Emphasis"/>
        </w:rPr>
        <w:t>The weak form is the ability to drop one’s hours, creating a shorter working day or week, the money from the basic income picking up the slack.</w:t>
      </w:r>
      <w:r w:rsidRPr="00D27E04">
        <w:t xml:space="preserve"> The level of the grant in this case would not need to be liveable, in the sense described in the last section</w:t>
      </w:r>
      <w:r w:rsidRPr="00D27E04">
        <w:rPr>
          <w:rStyle w:val="Emphasis"/>
        </w:rPr>
        <w:t>. The second option, strong exit, gives workers the resources to sustain a longer search for a new job once they have left the old one</w:t>
      </w:r>
      <w:r w:rsidRPr="00D27E04">
        <w:t xml:space="preserve">, making their threat of exit more credible and thereby reducing </w:t>
      </w:r>
      <w:r w:rsidRPr="00D27E04">
        <w:rPr>
          <w:rStyle w:val="StyleUnderline"/>
        </w:rPr>
        <w:t>power imbalances in the workplace</w:t>
      </w:r>
      <w:r w:rsidRPr="00D27E04">
        <w:t>. Alternatively</w:t>
      </w:r>
      <w:r w:rsidRPr="00D27E04">
        <w:rPr>
          <w:rStyle w:val="StyleUnderline"/>
        </w:rPr>
        <w:t>, those workers could simply use this power of strong exit and find a different, less dominating job</w:t>
      </w:r>
      <w:r w:rsidRPr="00D27E04">
        <w:t xml:space="preserve">. Again, the level of the grant required to provide strong exit would not have to be liveable, since </w:t>
      </w:r>
      <w:r w:rsidRPr="00D27E04">
        <w:rPr>
          <w:rStyle w:val="Emphasis"/>
        </w:rPr>
        <w:t>it does not rely upon enabling independence from all work, just independence from one’s particular job</w:t>
      </w:r>
      <w:r w:rsidRPr="00D27E04">
        <w:t>.</w:t>
      </w:r>
    </w:p>
    <w:p w14:paraId="25045082" w14:textId="77777777" w:rsidR="0066591D" w:rsidRPr="0066591D" w:rsidRDefault="0066591D" w:rsidP="0066591D"/>
    <w:p w14:paraId="671C0633" w14:textId="77777777" w:rsidR="00992CFE" w:rsidRDefault="00992CFE" w:rsidP="00962BE6">
      <w:pPr>
        <w:pStyle w:val="Heading3"/>
      </w:pPr>
    </w:p>
    <w:p w14:paraId="17460128" w14:textId="5494AF75" w:rsidR="00962BE6" w:rsidRPr="000835C8" w:rsidRDefault="009A1666" w:rsidP="00962BE6">
      <w:pPr>
        <w:pStyle w:val="Heading3"/>
      </w:pPr>
      <w:r>
        <w:t>Socialism Good</w:t>
      </w:r>
      <w:r w:rsidR="00962BE6">
        <w:t>---Human Rights</w:t>
      </w:r>
    </w:p>
    <w:p w14:paraId="73A71500" w14:textId="77777777" w:rsidR="00962BE6" w:rsidRPr="00C42BA0" w:rsidRDefault="00962BE6" w:rsidP="00962BE6">
      <w:pPr>
        <w:pStyle w:val="Heading4"/>
      </w:pPr>
      <w:r w:rsidRPr="00C42BA0">
        <w:t>Socialism based on basic human rights</w:t>
      </w:r>
    </w:p>
    <w:p w14:paraId="6BDD870D" w14:textId="77777777" w:rsidR="00962BE6" w:rsidRPr="00C42BA0" w:rsidRDefault="00962BE6" w:rsidP="00962BE6">
      <w:pPr>
        <w:rPr>
          <w:sz w:val="16"/>
        </w:rPr>
      </w:pPr>
      <w:r w:rsidRPr="00C42BA0">
        <w:rPr>
          <w:sz w:val="16"/>
          <w:szCs w:val="16"/>
        </w:rPr>
        <w:t xml:space="preserve">Nick </w:t>
      </w:r>
      <w:r w:rsidRPr="00C42BA0">
        <w:rPr>
          <w:rStyle w:val="Style13ptBold"/>
        </w:rPr>
        <w:t>French</w:t>
      </w:r>
      <w:r w:rsidRPr="00C42BA0">
        <w:rPr>
          <w:sz w:val="16"/>
        </w:rPr>
        <w:t xml:space="preserve"> </w:t>
      </w:r>
      <w:r w:rsidRPr="00C42BA0">
        <w:rPr>
          <w:sz w:val="16"/>
          <w:szCs w:val="16"/>
        </w:rPr>
        <w:t>4/14/</w:t>
      </w:r>
      <w:r w:rsidRPr="00C42BA0">
        <w:rPr>
          <w:rStyle w:val="Style13ptBold"/>
        </w:rPr>
        <w:t>23</w:t>
      </w:r>
      <w:r w:rsidRPr="00C42BA0">
        <w:rPr>
          <w:sz w:val="16"/>
        </w:rPr>
        <w:t xml:space="preserve"> </w:t>
      </w:r>
      <w:r w:rsidRPr="00C42BA0">
        <w:rPr>
          <w:sz w:val="16"/>
          <w:szCs w:val="16"/>
        </w:rPr>
        <w:t>No, Socialism Isn’t About Envying the Rich https://jacobin.com/2023/04/socialism-capitalism-envy-resentment-conservatives-competition B.D.K.</w:t>
      </w:r>
    </w:p>
    <w:p w14:paraId="2C92E6D9" w14:textId="77777777" w:rsidR="00962BE6" w:rsidRPr="00C42BA0" w:rsidRDefault="00962BE6" w:rsidP="00962BE6">
      <w:pPr>
        <w:rPr>
          <w:sz w:val="16"/>
        </w:rPr>
      </w:pPr>
      <w:r w:rsidRPr="00C42BA0">
        <w:rPr>
          <w:sz w:val="16"/>
        </w:rPr>
        <w:t xml:space="preserve">On one hand, the </w:t>
      </w:r>
      <w:r w:rsidRPr="00C42BA0">
        <w:rPr>
          <w:u w:val="single"/>
        </w:rPr>
        <w:t>accusation of envy is beside the point. Proponents of any moral or political doctrine, such as nationalism or social conservatism, might be compelled by any number of psychological motivations, but those ultimately matter less than the implications of the ideology itself</w:t>
      </w:r>
      <w:r w:rsidRPr="00C42BA0">
        <w:rPr>
          <w:sz w:val="16"/>
        </w:rPr>
        <w:t>. Likewise, socialism should be judged not on the motivations of socialists but on its content — that is, whether a socialist society is both feasible and desirable compared with what we have now.</w:t>
      </w:r>
    </w:p>
    <w:p w14:paraId="1AAEE6AE" w14:textId="77777777" w:rsidR="00962BE6" w:rsidRPr="00C42BA0" w:rsidRDefault="00962BE6" w:rsidP="00962BE6">
      <w:pPr>
        <w:rPr>
          <w:u w:val="single"/>
        </w:rPr>
      </w:pPr>
      <w:r w:rsidRPr="00C42BA0">
        <w:rPr>
          <w:sz w:val="16"/>
        </w:rPr>
        <w:t xml:space="preserve">But even if it were possible to accurately judge a political project by the motives of its supporters, socialism couldn’t be dismissed this way, because the actual moral case for socialism has nothing to do with envy. </w:t>
      </w:r>
      <w:r w:rsidRPr="00C42BA0">
        <w:rPr>
          <w:u w:val="single"/>
        </w:rPr>
        <w:t>Socialism is not about settling scores between the “haves” and the “have-nots,” but creating a better world for all.</w:t>
      </w:r>
      <w:r w:rsidRPr="00C42BA0">
        <w:rPr>
          <w:sz w:val="16"/>
        </w:rPr>
        <w:t xml:space="preserve"> In fact, </w:t>
      </w:r>
      <w:r w:rsidRPr="00C42BA0">
        <w:rPr>
          <w:u w:val="single"/>
        </w:rPr>
        <w:t>a socialist world would be one in which antisocial motivations like envy are less pervasive and powerful.</w:t>
      </w:r>
    </w:p>
    <w:p w14:paraId="42D45E81" w14:textId="77777777" w:rsidR="00962BE6" w:rsidRPr="00C42BA0" w:rsidRDefault="00962BE6" w:rsidP="00962BE6">
      <w:pPr>
        <w:rPr>
          <w:sz w:val="16"/>
        </w:rPr>
      </w:pPr>
      <w:r w:rsidRPr="00C42BA0">
        <w:rPr>
          <w:sz w:val="16"/>
        </w:rPr>
        <w:t>Envy or Justified Resentment?</w:t>
      </w:r>
    </w:p>
    <w:p w14:paraId="683A44AA" w14:textId="77777777" w:rsidR="00962BE6" w:rsidRPr="00C42BA0" w:rsidRDefault="00962BE6" w:rsidP="00962BE6">
      <w:pPr>
        <w:rPr>
          <w:sz w:val="16"/>
        </w:rPr>
      </w:pPr>
      <w:r w:rsidRPr="00C42BA0">
        <w:rPr>
          <w:sz w:val="16"/>
        </w:rPr>
        <w:t>One problem with the charge that the Left is driven by envy is that one person’s envy is another’s justified resentment. That is, to say that someone is envious generally implies that they have a misplaced anger about something that rightly belongs to someone else. That’s the case with the biblical story of Cain and Abel referenced by Jordan Peterson — Cain was wrongly incensed at the favor God showed to Abel’s sacrifice.</w:t>
      </w:r>
    </w:p>
    <w:p w14:paraId="1E692ABE" w14:textId="77777777" w:rsidR="00962BE6" w:rsidRPr="00C42BA0" w:rsidRDefault="00962BE6" w:rsidP="00962BE6">
      <w:pPr>
        <w:rPr>
          <w:u w:val="single"/>
        </w:rPr>
      </w:pPr>
      <w:r w:rsidRPr="00C42BA0">
        <w:rPr>
          <w:sz w:val="16"/>
        </w:rPr>
        <w:t xml:space="preserve">But </w:t>
      </w:r>
      <w:r w:rsidRPr="00C42BA0">
        <w:rPr>
          <w:u w:val="single"/>
        </w:rPr>
        <w:t>not every case of being angry about what someone else has is a case of envy</w:t>
      </w:r>
      <w:r w:rsidRPr="00C42BA0">
        <w:rPr>
          <w:sz w:val="16"/>
        </w:rPr>
        <w:t xml:space="preserve">. </w:t>
      </w:r>
      <w:r w:rsidRPr="00C42BA0">
        <w:rPr>
          <w:u w:val="single"/>
        </w:rPr>
        <w:t>When women felt outrage about being denied the voting rights given to men, or when black Americans were resentful of being excluded from job opportunities and public spaces granted to whites, they weren’t succumbing to envy. These were instances of the oppressed groups feeling warranted indignation at being unjustly excluded from opportunities to which they were entitled.</w:t>
      </w:r>
    </w:p>
    <w:p w14:paraId="43996D9A" w14:textId="77777777" w:rsidR="00962BE6" w:rsidRPr="00C42BA0" w:rsidRDefault="00962BE6" w:rsidP="00962BE6">
      <w:pPr>
        <w:rPr>
          <w:sz w:val="16"/>
        </w:rPr>
      </w:pPr>
      <w:r w:rsidRPr="00C42BA0">
        <w:rPr>
          <w:sz w:val="16"/>
        </w:rPr>
        <w:t xml:space="preserve">Socialists argue that, </w:t>
      </w:r>
      <w:r w:rsidRPr="00C42BA0">
        <w:rPr>
          <w:u w:val="single"/>
        </w:rPr>
        <w:t>under capitalism, the working class is systematically deprived of the fruits of its labor. Capitalists, by virtue of their monopoly over the means of production, assert ownership over the goods and services that their employees produce, and pay workers less than the value of what they create</w:t>
      </w:r>
      <w:r w:rsidRPr="00C42BA0">
        <w:rPr>
          <w:sz w:val="16"/>
        </w:rPr>
        <w:t>, keeping the remainder as profit. As the classic labor anthem “Solidarity Forever” puts it, “It is we who plowed the prairies, built the cities where they trade / Dug the mines and built the workshops, endless miles of railroad laid,” while the owners take “untold millions that they never toiled to earn.”</w:t>
      </w:r>
    </w:p>
    <w:p w14:paraId="700E77B9" w14:textId="77777777" w:rsidR="00962BE6" w:rsidRPr="00C42BA0" w:rsidRDefault="00962BE6" w:rsidP="00962BE6">
      <w:pPr>
        <w:rPr>
          <w:u w:val="single"/>
        </w:rPr>
      </w:pPr>
      <w:r w:rsidRPr="00C42BA0">
        <w:rPr>
          <w:u w:val="single"/>
        </w:rPr>
        <w:t>The socialist response is to demand collective, democratic ownership of society’s productive resources so that the ultrarich are no longer able to hoard the wealth generated by the working class. This will allow society to ensure that everyone’s basic needs are met, and to make more rational decisions about investment and production — prioritizing ecological sustainability, for instance, over the destructive pursuit of profit at all costs.</w:t>
      </w:r>
    </w:p>
    <w:p w14:paraId="7613D8AF" w14:textId="77777777" w:rsidR="00962BE6" w:rsidRPr="00C42BA0" w:rsidRDefault="00962BE6" w:rsidP="00962BE6">
      <w:pPr>
        <w:rPr>
          <w:sz w:val="16"/>
        </w:rPr>
      </w:pPr>
      <w:r w:rsidRPr="00C42BA0">
        <w:rPr>
          <w:u w:val="single"/>
        </w:rPr>
        <w:t>This vision is not an expression of covetousness or “hate” of the better off. It is a demand for a world where basic principles of justice and decency prevail.</w:t>
      </w:r>
      <w:r w:rsidRPr="00C42BA0">
        <w:rPr>
          <w:sz w:val="16"/>
        </w:rPr>
        <w:t xml:space="preserve"> By chalking up the socialist desire for a redistribution of wealth and power to envy, the Right dodges the fundamental moral question at issue between socialists and their opponents: Who deserves what? Are the “idle drones” entitled to the wealth the working class produces, or does the world belong to the workers?</w:t>
      </w:r>
    </w:p>
    <w:p w14:paraId="726CA1BD" w14:textId="77777777" w:rsidR="00962BE6" w:rsidRPr="00C42BA0" w:rsidRDefault="00962BE6" w:rsidP="00962BE6">
      <w:pPr>
        <w:rPr>
          <w:sz w:val="16"/>
        </w:rPr>
      </w:pPr>
      <w:r w:rsidRPr="00C42BA0">
        <w:rPr>
          <w:sz w:val="16"/>
        </w:rPr>
        <w:t>For a Less Envious World</w:t>
      </w:r>
    </w:p>
    <w:p w14:paraId="4C85CCB7" w14:textId="77777777" w:rsidR="00962BE6" w:rsidRPr="00C42BA0" w:rsidRDefault="00962BE6" w:rsidP="00962BE6">
      <w:pPr>
        <w:rPr>
          <w:sz w:val="16"/>
        </w:rPr>
      </w:pPr>
      <w:r w:rsidRPr="00C42BA0">
        <w:rPr>
          <w:sz w:val="16"/>
        </w:rPr>
        <w:t xml:space="preserve">Ironically, </w:t>
      </w:r>
      <w:r w:rsidRPr="00C42BA0">
        <w:rPr>
          <w:u w:val="single"/>
        </w:rPr>
        <w:t>capitalism itself seems to foster motivations like envy. The capitalist class structure demands that people make a living either through selling their labor for a wage or through making profits on investment.</w:t>
      </w:r>
      <w:r w:rsidRPr="00C42BA0">
        <w:rPr>
          <w:sz w:val="16"/>
        </w:rPr>
        <w:t xml:space="preserve"> And in both cases, competition is the name of the game: workers have to compete for limited job opportunities, and capitalists must vie against each other for market share.</w:t>
      </w:r>
    </w:p>
    <w:p w14:paraId="440B6877" w14:textId="77777777" w:rsidR="00962BE6" w:rsidRPr="00C42BA0" w:rsidRDefault="00962BE6" w:rsidP="00962BE6">
      <w:pPr>
        <w:rPr>
          <w:sz w:val="16"/>
        </w:rPr>
      </w:pPr>
      <w:r w:rsidRPr="00C42BA0">
        <w:rPr>
          <w:sz w:val="16"/>
        </w:rPr>
        <w:t>This setup positively encourages antisocial motives of greed, envy, and the like — since those drives compel people to compete more aggressively in the capitalist war of all against all. It’s no wonder, then, that psychopaths are especially likely to be found at the top of the corporate pyramid: among senior management executives, 12 percent are psychopaths, compared with 1 percent in the general population.</w:t>
      </w:r>
    </w:p>
    <w:p w14:paraId="04B36ADC" w14:textId="77777777" w:rsidR="00962BE6" w:rsidRPr="00C42BA0" w:rsidRDefault="00962BE6" w:rsidP="00962BE6">
      <w:pPr>
        <w:rPr>
          <w:sz w:val="16"/>
        </w:rPr>
      </w:pPr>
      <w:r w:rsidRPr="00C42BA0">
        <w:rPr>
          <w:u w:val="single"/>
        </w:rPr>
        <w:t>Socialists want a world where people aren’t competing against each other to have a shot at a decent life, and where major economic decisions are no longer based on the limitless drive for profit. In that world, competition — and motives like envy that fuel competitive behavior — will be given a much less central place.</w:t>
      </w:r>
      <w:r w:rsidRPr="00C42BA0">
        <w:rPr>
          <w:sz w:val="16"/>
        </w:rPr>
        <w:t xml:space="preserve"> If conservatives really have as much of a problem with envy as they say, maybe they should rethink their opposition to socialism.</w:t>
      </w:r>
    </w:p>
    <w:p w14:paraId="7217344A" w14:textId="77777777" w:rsidR="00962BE6" w:rsidRPr="00C42BA0" w:rsidRDefault="00962BE6" w:rsidP="00962BE6">
      <w:pPr>
        <w:rPr>
          <w:sz w:val="16"/>
        </w:rPr>
      </w:pPr>
    </w:p>
    <w:p w14:paraId="7F3DE7D3" w14:textId="4F08322D" w:rsidR="00962BE6" w:rsidRPr="00C42BA0" w:rsidRDefault="009A1666" w:rsidP="00962BE6">
      <w:pPr>
        <w:pStyle w:val="Heading3"/>
      </w:pPr>
      <w:r>
        <w:t>Socialism Good</w:t>
      </w:r>
      <w:r w:rsidR="00962BE6">
        <w:t>---Econ/income gap</w:t>
      </w:r>
    </w:p>
    <w:p w14:paraId="04F38E0E" w14:textId="77777777" w:rsidR="00962BE6" w:rsidRPr="00C42BA0" w:rsidRDefault="00962BE6" w:rsidP="00962BE6">
      <w:pPr>
        <w:pStyle w:val="Heading4"/>
      </w:pPr>
      <w:r w:rsidRPr="00C42BA0">
        <w:t>Socialism boosts the economy and closes income gaps</w:t>
      </w:r>
    </w:p>
    <w:p w14:paraId="0E9D6111" w14:textId="77777777" w:rsidR="00962BE6" w:rsidRPr="00C42BA0" w:rsidRDefault="00962BE6" w:rsidP="00962BE6">
      <w:pPr>
        <w:rPr>
          <w:b/>
          <w:bCs/>
          <w:sz w:val="26"/>
        </w:rPr>
      </w:pPr>
      <w:r w:rsidRPr="00C42BA0">
        <w:rPr>
          <w:sz w:val="16"/>
          <w:szCs w:val="16"/>
        </w:rPr>
        <w:t xml:space="preserve">Nick </w:t>
      </w:r>
      <w:r w:rsidRPr="00C42BA0">
        <w:rPr>
          <w:rStyle w:val="Style13ptBold"/>
        </w:rPr>
        <w:t>Warino</w:t>
      </w:r>
      <w:r w:rsidRPr="00C42BA0">
        <w:rPr>
          <w:sz w:val="16"/>
          <w:szCs w:val="16"/>
        </w:rPr>
        <w:t>, 12/7/</w:t>
      </w:r>
      <w:r w:rsidRPr="00C42BA0">
        <w:rPr>
          <w:rStyle w:val="Style13ptBold"/>
        </w:rPr>
        <w:t xml:space="preserve">19 </w:t>
      </w:r>
      <w:r w:rsidRPr="00C42BA0">
        <w:rPr>
          <w:sz w:val="16"/>
          <w:szCs w:val="16"/>
        </w:rPr>
        <w:t xml:space="preserve">The Data Show That Socialism Works </w:t>
      </w:r>
      <w:r w:rsidRPr="00262BBE">
        <w:rPr>
          <w:sz w:val="16"/>
          <w:szCs w:val="16"/>
        </w:rPr>
        <w:t>https://www.currentaffairs.org/2019/12/the-data-show-that-socialism-works</w:t>
      </w:r>
      <w:r w:rsidRPr="00C42BA0">
        <w:rPr>
          <w:sz w:val="16"/>
          <w:szCs w:val="16"/>
        </w:rPr>
        <w:t xml:space="preserve"> B.D.K.</w:t>
      </w:r>
    </w:p>
    <w:p w14:paraId="46A18292" w14:textId="77777777" w:rsidR="00962BE6" w:rsidRPr="00C42BA0" w:rsidRDefault="00962BE6" w:rsidP="00962BE6">
      <w:pPr>
        <w:rPr>
          <w:sz w:val="16"/>
        </w:rPr>
      </w:pPr>
      <w:r w:rsidRPr="00C42BA0">
        <w:rPr>
          <w:sz w:val="16"/>
        </w:rPr>
        <w:t>The score derives from four components, with each made up of several subcomponents. The “State Ownership Score” combines data on the market value of State-Owned Enterprises relative to the overall economy, the share of government financial assets as a percentage of GDP, and the share of total public wealth as a share of total overall wealth. The “Public Goods and Welfare Score” combines government expenditures on welfare transfers, education, housing, etc. as a share of GDP. The “Democracy Score” simply comes from Freedom House’s “Freedom Ratings.” And the “Union Score” combines the percent of the workforce who are members of unions and the percent who are covered by collectively bargained contracts. To appropriately average these scores into a single overall score, I converted them into “standardized t-scores.”</w:t>
      </w:r>
    </w:p>
    <w:p w14:paraId="3D1AFA20" w14:textId="77777777" w:rsidR="00962BE6" w:rsidRPr="00C42BA0" w:rsidRDefault="00962BE6" w:rsidP="00962BE6">
      <w:pPr>
        <w:rPr>
          <w:sz w:val="16"/>
        </w:rPr>
      </w:pPr>
      <w:r w:rsidRPr="00C42BA0">
        <w:rPr>
          <w:sz w:val="16"/>
        </w:rPr>
        <w:t xml:space="preserve">Now that we have a way to approximate the degree of socialism in countries, we can see how </w:t>
      </w:r>
      <w:r w:rsidRPr="00C42BA0">
        <w:rPr>
          <w:u w:val="single"/>
        </w:rPr>
        <w:t>socialism correlates with important indicators of the population’s quality of life</w:t>
      </w:r>
      <w:r w:rsidRPr="00C42BA0">
        <w:rPr>
          <w:sz w:val="16"/>
        </w:rPr>
        <w:t>. By looking at actual life outcomes across countries, we can see whether it’s justified to argue that socialism is incompatible with living the good life. If we find that more socialist countries are more productive or healthier than capitalist ones, that’s not proof that socialism causes such outcomes—but it does offer a hint. And more importantly, if we find correlations that move in the opposite direction of what a capitalism-booster would argue, it’s powerful evidence against the idea that capitalism has unique features that lead to prosperity.</w:t>
      </w:r>
    </w:p>
    <w:p w14:paraId="4EFA645B" w14:textId="77777777" w:rsidR="00962BE6" w:rsidRPr="00C42BA0" w:rsidRDefault="00962BE6" w:rsidP="00962BE6">
      <w:pPr>
        <w:rPr>
          <w:sz w:val="16"/>
        </w:rPr>
      </w:pPr>
      <w:r w:rsidRPr="00C42BA0">
        <w:rPr>
          <w:sz w:val="16"/>
        </w:rPr>
        <w:t>Making Money</w:t>
      </w:r>
    </w:p>
    <w:p w14:paraId="76E8E2E1" w14:textId="77777777" w:rsidR="00962BE6" w:rsidRPr="00C42BA0" w:rsidRDefault="00962BE6" w:rsidP="00962BE6">
      <w:pPr>
        <w:rPr>
          <w:sz w:val="16"/>
        </w:rPr>
      </w:pPr>
      <w:r w:rsidRPr="00C42BA0">
        <w:rPr>
          <w:u w:val="single"/>
        </w:rPr>
        <w:t>Socialist-skeptics usually argue that socialist societies cannot keep pace with capitalism’s capacity to efficiently produce goods and services</w:t>
      </w:r>
      <w:r w:rsidRPr="00C42BA0">
        <w:rPr>
          <w:sz w:val="16"/>
        </w:rPr>
        <w:t>. Does this claim hold up?</w:t>
      </w:r>
    </w:p>
    <w:p w14:paraId="5F54BA30" w14:textId="77777777" w:rsidR="00962BE6" w:rsidRPr="00C42BA0" w:rsidRDefault="00962BE6" w:rsidP="00962BE6">
      <w:pPr>
        <w:rPr>
          <w:sz w:val="16"/>
        </w:rPr>
      </w:pPr>
      <w:r w:rsidRPr="00C42BA0">
        <w:rPr>
          <w:sz w:val="16"/>
        </w:rPr>
        <w:t xml:space="preserve">The </w:t>
      </w:r>
      <w:r w:rsidRPr="00C42BA0">
        <w:rPr>
          <w:u w:val="single"/>
        </w:rPr>
        <w:t>claim does not hold up. While there is a lot of variance around the trendline</w:t>
      </w:r>
      <w:r w:rsidRPr="00C42BA0">
        <w:rPr>
          <w:sz w:val="16"/>
        </w:rPr>
        <w:t xml:space="preserve"> (r^2=0.29), the trend goes in the opposite direction of what the skeptics would argue. Our No. 1 Democratic Socialist country, </w:t>
      </w:r>
      <w:r w:rsidRPr="00C42BA0">
        <w:rPr>
          <w:u w:val="single"/>
        </w:rPr>
        <w:t>Norway, has the third highest productivity per hour behind only the two tax-haven countries</w:t>
      </w:r>
      <w:r w:rsidRPr="00C42BA0">
        <w:rPr>
          <w:sz w:val="16"/>
        </w:rPr>
        <w:t xml:space="preserve"> (Ireland and Luxembourg). </w:t>
      </w:r>
      <w:r w:rsidRPr="00C42BA0">
        <w:rPr>
          <w:u w:val="single"/>
        </w:rPr>
        <w:t>Other socialist-leaning countries like Denmark, Sweden, and Finland score high as well. So it’s fair to say that socialism does not hinder productivity — if anything, it helps</w:t>
      </w:r>
      <w:r w:rsidRPr="00C42BA0">
        <w:rPr>
          <w:sz w:val="16"/>
        </w:rPr>
        <w:t>.</w:t>
      </w:r>
    </w:p>
    <w:p w14:paraId="5077A55E" w14:textId="77777777" w:rsidR="00962BE6" w:rsidRPr="00C42BA0" w:rsidRDefault="00962BE6" w:rsidP="00962BE6">
      <w:pPr>
        <w:rPr>
          <w:sz w:val="16"/>
        </w:rPr>
      </w:pPr>
      <w:r w:rsidRPr="00C42BA0">
        <w:rPr>
          <w:sz w:val="16"/>
        </w:rPr>
        <w:t xml:space="preserve">Raw productivity is important, but </w:t>
      </w:r>
      <w:r w:rsidRPr="00C42BA0">
        <w:rPr>
          <w:u w:val="single"/>
        </w:rPr>
        <w:t>how that productivity is distributed matters for people’s actual experience.</w:t>
      </w:r>
      <w:r w:rsidRPr="00C42BA0">
        <w:rPr>
          <w:sz w:val="16"/>
        </w:rPr>
        <w:t xml:space="preserve"> Since most people earn a living by working, the share of national income going to the labor force matters, as does its distribution within the labor force.</w:t>
      </w:r>
    </w:p>
    <w:p w14:paraId="190FF080" w14:textId="77777777" w:rsidR="00962BE6" w:rsidRPr="00C42BA0" w:rsidRDefault="00962BE6" w:rsidP="00962BE6">
      <w:pPr>
        <w:rPr>
          <w:u w:val="single"/>
        </w:rPr>
      </w:pPr>
      <w:r w:rsidRPr="00C42BA0">
        <w:rPr>
          <w:sz w:val="16"/>
        </w:rPr>
        <w:t xml:space="preserve">Here we find that </w:t>
      </w:r>
      <w:r w:rsidRPr="00C42BA0">
        <w:rPr>
          <w:u w:val="single"/>
        </w:rPr>
        <w:t xml:space="preserve">workers in most socialist countries earn high incomes per hour worked — comparable to the United States. But we also find that equality among workers is much higher in the more socialist countries. In such countries, earnings are compressed between the top and the bottom, and between genders. </w:t>
      </w:r>
    </w:p>
    <w:p w14:paraId="138A20D1" w14:textId="77777777" w:rsidR="00962BE6" w:rsidRPr="00C42BA0" w:rsidRDefault="00962BE6" w:rsidP="00962BE6">
      <w:pPr>
        <w:rPr>
          <w:sz w:val="16"/>
        </w:rPr>
      </w:pPr>
      <w:r w:rsidRPr="00C42BA0">
        <w:rPr>
          <w:sz w:val="16"/>
        </w:rPr>
        <w:t>While the working class is large and important, non-workers are almost as large. And all workers are at some point unable or unwilling to work, and non-workers depend on workers’ income. That dependence can be a parent caring for a child or an aging relative, or payroll taxes funding insurance for unemployment or disability. So instead of focusing on the earnings of workers, let’s expand to look at household disposable income. That is, income after taxes and transfers from workers, owners, and non-workers.</w:t>
      </w:r>
    </w:p>
    <w:p w14:paraId="35199BE3" w14:textId="77777777" w:rsidR="00962BE6" w:rsidRPr="00C42BA0" w:rsidRDefault="00962BE6" w:rsidP="00962BE6">
      <w:pPr>
        <w:rPr>
          <w:sz w:val="16"/>
        </w:rPr>
      </w:pPr>
      <w:r w:rsidRPr="00C42BA0">
        <w:rPr>
          <w:sz w:val="16"/>
        </w:rPr>
        <w:t xml:space="preserve">A similar trend emerges. Typical </w:t>
      </w:r>
      <w:r w:rsidRPr="00C42BA0">
        <w:rPr>
          <w:u w:val="single"/>
        </w:rPr>
        <w:t>households in more socialist countries have high disposable incomes, while also compressing the differences between top and bottom households, with some of the lowest poverty gaps on record.</w:t>
      </w:r>
      <w:r w:rsidRPr="00C42BA0">
        <w:rPr>
          <w:sz w:val="16"/>
        </w:rPr>
        <w:t xml:space="preserve"> Socialist countries being more equal is not surprising, but the point is emphasized in the following graph: </w:t>
      </w:r>
    </w:p>
    <w:p w14:paraId="327E2284" w14:textId="77777777" w:rsidR="00962BE6" w:rsidRPr="00C42BA0" w:rsidRDefault="00962BE6" w:rsidP="00962BE6">
      <w:pPr>
        <w:rPr>
          <w:sz w:val="16"/>
        </w:rPr>
      </w:pPr>
      <w:r w:rsidRPr="00C42BA0">
        <w:rPr>
          <w:sz w:val="16"/>
        </w:rPr>
        <w:t xml:space="preserve">The five countries with the five highest socialism scores also have the five highest economic equality scores. The economic equality score derives from an average (using standardized scores) of earnings ratios between the 90th and 10th deciles, the gender wage gap, the total poverty gap, post-tax-and-transfer gini coefficients, disposable income ratios between the 90th and 10th deciles, and the share of wealth from the top 1 percent. </w:t>
      </w:r>
    </w:p>
    <w:p w14:paraId="2BFEEDA2" w14:textId="77777777" w:rsidR="00962BE6" w:rsidRPr="00C42BA0" w:rsidRDefault="00962BE6" w:rsidP="00962BE6">
      <w:pPr>
        <w:rPr>
          <w:sz w:val="16"/>
        </w:rPr>
      </w:pPr>
      <w:r w:rsidRPr="00C42BA0">
        <w:rPr>
          <w:sz w:val="16"/>
        </w:rPr>
        <w:t>While flows of income are important, the ability for people to save and earn wealth also matters. Do socialist societies limit this ability?</w:t>
      </w:r>
    </w:p>
    <w:p w14:paraId="6DEF24DC" w14:textId="77777777" w:rsidR="00962BE6" w:rsidRPr="00C42BA0" w:rsidRDefault="00962BE6" w:rsidP="00962BE6">
      <w:pPr>
        <w:rPr>
          <w:sz w:val="16"/>
        </w:rPr>
      </w:pPr>
      <w:r w:rsidRPr="00C42BA0">
        <w:rPr>
          <w:sz w:val="16"/>
        </w:rPr>
        <w:t xml:space="preserve">Wealth data across countries is harder to get, but the data we have does not support the idea that socialism impedes accumulating wealth for the typical household. The median household in Norway, Finland, and Belgium all have more net-wealth than the United States. </w:t>
      </w:r>
    </w:p>
    <w:p w14:paraId="0A65F0EE" w14:textId="368DA3AA" w:rsidR="00962BE6" w:rsidRPr="00C42BA0" w:rsidRDefault="009A1666" w:rsidP="00962BE6">
      <w:pPr>
        <w:pStyle w:val="Heading3"/>
      </w:pPr>
      <w:r>
        <w:t>Socialism Good</w:t>
      </w:r>
      <w:r w:rsidR="00962BE6">
        <w:t>---Lives/Health</w:t>
      </w:r>
    </w:p>
    <w:p w14:paraId="03D8883F" w14:textId="77777777" w:rsidR="00962BE6" w:rsidRPr="00C42BA0" w:rsidRDefault="00962BE6" w:rsidP="00962BE6">
      <w:pPr>
        <w:pStyle w:val="Heading4"/>
      </w:pPr>
      <w:r w:rsidRPr="00C42BA0">
        <w:t>Socialism decreases death rate and boosts overall health</w:t>
      </w:r>
    </w:p>
    <w:p w14:paraId="24EF8BB1" w14:textId="77777777" w:rsidR="00962BE6" w:rsidRPr="00C42BA0" w:rsidRDefault="00962BE6" w:rsidP="00962BE6">
      <w:pPr>
        <w:rPr>
          <w:b/>
          <w:bCs/>
          <w:sz w:val="26"/>
        </w:rPr>
      </w:pPr>
      <w:r w:rsidRPr="00C42BA0">
        <w:rPr>
          <w:sz w:val="16"/>
          <w:szCs w:val="16"/>
        </w:rPr>
        <w:t xml:space="preserve">Nick </w:t>
      </w:r>
      <w:r w:rsidRPr="00C42BA0">
        <w:rPr>
          <w:rStyle w:val="Style13ptBold"/>
        </w:rPr>
        <w:t>Warino</w:t>
      </w:r>
      <w:r w:rsidRPr="00C42BA0">
        <w:rPr>
          <w:sz w:val="16"/>
          <w:szCs w:val="16"/>
        </w:rPr>
        <w:t>, 12/7/</w:t>
      </w:r>
      <w:r w:rsidRPr="00C42BA0">
        <w:rPr>
          <w:rStyle w:val="Style13ptBold"/>
        </w:rPr>
        <w:t xml:space="preserve">19 </w:t>
      </w:r>
      <w:r w:rsidRPr="00C42BA0">
        <w:rPr>
          <w:sz w:val="16"/>
          <w:szCs w:val="16"/>
        </w:rPr>
        <w:t xml:space="preserve">The Data Show That Socialism Works </w:t>
      </w:r>
      <w:r w:rsidRPr="001003D1">
        <w:rPr>
          <w:sz w:val="16"/>
          <w:szCs w:val="16"/>
        </w:rPr>
        <w:t>https://www.currentaffairs.org/2019/12/the-data-show-that-socialism-works</w:t>
      </w:r>
      <w:r w:rsidRPr="00C42BA0">
        <w:rPr>
          <w:sz w:val="16"/>
          <w:szCs w:val="16"/>
        </w:rPr>
        <w:t xml:space="preserve"> B.D.K.</w:t>
      </w:r>
    </w:p>
    <w:p w14:paraId="14CEBEA0" w14:textId="77777777" w:rsidR="00962BE6" w:rsidRPr="00C42BA0" w:rsidRDefault="00962BE6" w:rsidP="00962BE6">
      <w:pPr>
        <w:rPr>
          <w:sz w:val="16"/>
        </w:rPr>
      </w:pPr>
      <w:r w:rsidRPr="00C42BA0">
        <w:rPr>
          <w:sz w:val="16"/>
        </w:rPr>
        <w:t>Being Relaxed and with Family</w:t>
      </w:r>
    </w:p>
    <w:p w14:paraId="5A73B1E0" w14:textId="77777777" w:rsidR="00962BE6" w:rsidRPr="00C42BA0" w:rsidRDefault="00962BE6" w:rsidP="00962BE6">
      <w:pPr>
        <w:rPr>
          <w:sz w:val="16"/>
        </w:rPr>
      </w:pPr>
      <w:r w:rsidRPr="00C42BA0">
        <w:rPr>
          <w:sz w:val="16"/>
        </w:rPr>
        <w:t xml:space="preserve">Our purpose isn’t just to work and earn money, but to enjoy our limited time being alive. The 19th-century labor movement put it this way: “Eight hours for work, eight hours for rest, and eight hours for what you will.” </w:t>
      </w:r>
    </w:p>
    <w:p w14:paraId="237BCF98" w14:textId="77777777" w:rsidR="00962BE6" w:rsidRPr="00C42BA0" w:rsidRDefault="00962BE6" w:rsidP="00962BE6">
      <w:pPr>
        <w:rPr>
          <w:sz w:val="16"/>
        </w:rPr>
      </w:pPr>
      <w:r w:rsidRPr="00C42BA0">
        <w:rPr>
          <w:u w:val="single"/>
        </w:rPr>
        <w:t>More socialist countries also enjoy a lot of paid time off.</w:t>
      </w:r>
      <w:r w:rsidRPr="00C42BA0">
        <w:rPr>
          <w:sz w:val="16"/>
        </w:rPr>
        <w:t xml:space="preserve"> This comes in the form of paid annual leave, public holidays, and paid maternity and paternity leave. The “Leisure Scores” averages (using standardized scores) these forms of paid time off, along with hours worked per worker, and self-reported “leisure and self-care” time.</w:t>
      </w:r>
    </w:p>
    <w:p w14:paraId="5FD7BF4D" w14:textId="77777777" w:rsidR="00962BE6" w:rsidRPr="00C42BA0" w:rsidRDefault="00962BE6" w:rsidP="00962BE6">
      <w:pPr>
        <w:rPr>
          <w:sz w:val="16"/>
        </w:rPr>
      </w:pPr>
      <w:r w:rsidRPr="00C42BA0">
        <w:rPr>
          <w:sz w:val="16"/>
        </w:rPr>
        <w:t>Being Healthy</w:t>
      </w:r>
    </w:p>
    <w:p w14:paraId="72D2D8F1" w14:textId="77777777" w:rsidR="00962BE6" w:rsidRPr="00C42BA0" w:rsidRDefault="00962BE6" w:rsidP="00962BE6">
      <w:pPr>
        <w:rPr>
          <w:sz w:val="16"/>
        </w:rPr>
      </w:pPr>
      <w:r w:rsidRPr="00C42BA0">
        <w:rPr>
          <w:u w:val="single"/>
        </w:rPr>
        <w:t xml:space="preserve">In addition to earning money and time off, our ability to enjoy any of it depends on our health and the health of those we love. </w:t>
      </w:r>
      <w:r w:rsidRPr="00C42BA0">
        <w:rPr>
          <w:sz w:val="16"/>
        </w:rPr>
        <w:t>To measure the health in society, I created another encompassing measurement, derived from life expectancy, maternal mortality rates, neonatal mortality rates, and infant mortality rates.</w:t>
      </w:r>
    </w:p>
    <w:p w14:paraId="1DD98BF1" w14:textId="77777777" w:rsidR="00962BE6" w:rsidRPr="00C42BA0" w:rsidRDefault="00962BE6" w:rsidP="00962BE6">
      <w:pPr>
        <w:rPr>
          <w:sz w:val="16"/>
        </w:rPr>
      </w:pPr>
      <w:r w:rsidRPr="00C42BA0">
        <w:rPr>
          <w:u w:val="single"/>
        </w:rPr>
        <w:t>Socialist countries are</w:t>
      </w:r>
      <w:r w:rsidRPr="00C42BA0">
        <w:rPr>
          <w:sz w:val="16"/>
        </w:rPr>
        <w:t xml:space="preserve"> also </w:t>
      </w:r>
      <w:r w:rsidRPr="00C42BA0">
        <w:rPr>
          <w:u w:val="single"/>
        </w:rPr>
        <w:t>healthy</w:t>
      </w:r>
      <w:r w:rsidRPr="00C42BA0">
        <w:rPr>
          <w:sz w:val="16"/>
        </w:rPr>
        <w:t xml:space="preserve">. </w:t>
      </w:r>
      <w:r w:rsidRPr="00C42BA0">
        <w:rPr>
          <w:u w:val="single"/>
        </w:rPr>
        <w:t>They have long life expectancies, with low maternal, neonatal, and infant mortality rates</w:t>
      </w:r>
      <w:r w:rsidRPr="00C42BA0">
        <w:rPr>
          <w:sz w:val="16"/>
        </w:rPr>
        <w:t xml:space="preserve">. These metrics combine into the overall “Health Score.” Note that </w:t>
      </w:r>
      <w:r w:rsidRPr="00C42BA0">
        <w:rPr>
          <w:u w:val="single"/>
        </w:rPr>
        <w:t>three of the most non-socialist countries — Turkey, Mexico, and the U.S., have the worst health scores among OECD countries</w:t>
      </w:r>
      <w:r w:rsidRPr="00C42BA0">
        <w:rPr>
          <w:sz w:val="16"/>
        </w:rPr>
        <w:t>. In the case of Turkey and Mexico, low overall wealth might explain the poor health, but what about America?</w:t>
      </w:r>
    </w:p>
    <w:p w14:paraId="3DDA4FBA" w14:textId="77777777" w:rsidR="00962BE6" w:rsidRPr="00C42BA0" w:rsidRDefault="00962BE6" w:rsidP="00962BE6">
      <w:pPr>
        <w:rPr>
          <w:sz w:val="16"/>
        </w:rPr>
      </w:pPr>
      <w:r w:rsidRPr="00C42BA0">
        <w:rPr>
          <w:sz w:val="16"/>
        </w:rPr>
        <w:t>Being Satisfied</w:t>
      </w:r>
    </w:p>
    <w:p w14:paraId="7B316EBB" w14:textId="77777777" w:rsidR="00962BE6" w:rsidRPr="00C42BA0" w:rsidRDefault="00962BE6" w:rsidP="00962BE6">
      <w:pPr>
        <w:rPr>
          <w:sz w:val="16"/>
        </w:rPr>
      </w:pPr>
      <w:r w:rsidRPr="00C42BA0">
        <w:rPr>
          <w:sz w:val="16"/>
        </w:rPr>
        <w:t>Pulling all these factors together, let’s look at how the degree of socialism in a society correlates with self-reported “life satisfaction,” along with some other objective measures of their material reality.</w:t>
      </w:r>
    </w:p>
    <w:p w14:paraId="3271E5CF" w14:textId="77777777" w:rsidR="00962BE6" w:rsidRPr="00C42BA0" w:rsidRDefault="00962BE6" w:rsidP="00962BE6">
      <w:pPr>
        <w:rPr>
          <w:sz w:val="16"/>
        </w:rPr>
      </w:pPr>
      <w:r w:rsidRPr="00C42BA0">
        <w:rPr>
          <w:sz w:val="16"/>
        </w:rPr>
        <w:t xml:space="preserve">Based on what we’ve seen so far, it shouldn’t be surprising that the </w:t>
      </w:r>
      <w:r w:rsidRPr="00C42BA0">
        <w:rPr>
          <w:u w:val="single"/>
        </w:rPr>
        <w:t>most socialist countries also report some of the highest scores for overall life satisfaction</w:t>
      </w:r>
      <w:r w:rsidRPr="00C42BA0">
        <w:rPr>
          <w:sz w:val="16"/>
        </w:rPr>
        <w:t xml:space="preserve">. </w:t>
      </w:r>
      <w:r w:rsidRPr="00C42BA0">
        <w:rPr>
          <w:u w:val="single"/>
        </w:rPr>
        <w:t xml:space="preserve">The typical worker and household have high incomes and wealth, while living in healthy, equal societies with plenty of time </w:t>
      </w:r>
      <w:r w:rsidRPr="00C42BA0">
        <w:rPr>
          <w:sz w:val="16"/>
        </w:rPr>
        <w:t>off</w:t>
      </w:r>
      <w:r w:rsidRPr="00C42BA0">
        <w:rPr>
          <w:u w:val="single"/>
        </w:rPr>
        <w:t>. Meanwhile, people in the least socialist countries don’t have as much money, are overworked, live in stratified societies, and are more likely to be surrounded by illness and death.</w:t>
      </w:r>
      <w:r w:rsidRPr="00C42BA0">
        <w:rPr>
          <w:sz w:val="16"/>
        </w:rPr>
        <w:t xml:space="preserve"> </w:t>
      </w:r>
    </w:p>
    <w:p w14:paraId="568A0300" w14:textId="77777777" w:rsidR="00962BE6" w:rsidRPr="00C42BA0" w:rsidRDefault="00962BE6" w:rsidP="00962BE6">
      <w:pPr>
        <w:rPr>
          <w:sz w:val="16"/>
        </w:rPr>
      </w:pPr>
    </w:p>
    <w:p w14:paraId="07A1F7D0" w14:textId="229F5A8E" w:rsidR="00962BE6" w:rsidRPr="00C42BA0" w:rsidRDefault="009A1666" w:rsidP="00962BE6">
      <w:pPr>
        <w:pStyle w:val="Heading3"/>
      </w:pPr>
      <w:r>
        <w:t>Socialism Good-</w:t>
      </w:r>
      <w:r w:rsidR="00962BE6">
        <w:t>--Climate Change</w:t>
      </w:r>
    </w:p>
    <w:p w14:paraId="6BAC8DBF" w14:textId="77777777" w:rsidR="00962BE6" w:rsidRPr="00C42BA0" w:rsidRDefault="00962BE6" w:rsidP="00962BE6">
      <w:pPr>
        <w:pStyle w:val="Heading4"/>
      </w:pPr>
      <w:r w:rsidRPr="00C42BA0">
        <w:t>Socialism required to tackle climate change on an international front</w:t>
      </w:r>
    </w:p>
    <w:p w14:paraId="55C6D883" w14:textId="77777777" w:rsidR="00962BE6" w:rsidRPr="00C42BA0" w:rsidRDefault="00962BE6" w:rsidP="00962BE6">
      <w:pPr>
        <w:rPr>
          <w:sz w:val="16"/>
          <w:szCs w:val="16"/>
        </w:rPr>
      </w:pPr>
      <w:r w:rsidRPr="00C42BA0">
        <w:rPr>
          <w:sz w:val="16"/>
          <w:szCs w:val="16"/>
        </w:rPr>
        <w:t>-dem modeling stuff internationally</w:t>
      </w:r>
    </w:p>
    <w:p w14:paraId="486D0ACE" w14:textId="77777777" w:rsidR="00962BE6" w:rsidRPr="00C42BA0" w:rsidRDefault="00962BE6" w:rsidP="00962BE6">
      <w:pPr>
        <w:rPr>
          <w:sz w:val="16"/>
          <w:szCs w:val="16"/>
        </w:rPr>
      </w:pPr>
      <w:r w:rsidRPr="00C42BA0">
        <w:rPr>
          <w:sz w:val="16"/>
          <w:szCs w:val="16"/>
        </w:rPr>
        <w:t xml:space="preserve">John </w:t>
      </w:r>
      <w:r w:rsidRPr="00C42BA0">
        <w:rPr>
          <w:rStyle w:val="Style13ptBold"/>
        </w:rPr>
        <w:t>Molyneux</w:t>
      </w:r>
      <w:r w:rsidRPr="00C42BA0">
        <w:rPr>
          <w:sz w:val="16"/>
          <w:szCs w:val="16"/>
        </w:rPr>
        <w:t>, 10/1/</w:t>
      </w:r>
      <w:r w:rsidRPr="00C42BA0">
        <w:rPr>
          <w:rStyle w:val="Style13ptBold"/>
        </w:rPr>
        <w:t>19</w:t>
      </w:r>
      <w:r w:rsidRPr="00C42BA0">
        <w:rPr>
          <w:sz w:val="16"/>
        </w:rPr>
        <w:t xml:space="preserve"> </w:t>
      </w:r>
      <w:r w:rsidRPr="00C42BA0">
        <w:rPr>
          <w:sz w:val="16"/>
          <w:szCs w:val="16"/>
        </w:rPr>
        <w:t xml:space="preserve">Socialism is the only realistic solution to climate change </w:t>
      </w:r>
      <w:r w:rsidRPr="00940272">
        <w:rPr>
          <w:sz w:val="16"/>
          <w:szCs w:val="16"/>
        </w:rPr>
        <w:t>https://climateandcapitalism.com/2019/10/01/why-socialism-is-the-only-realistic-solution-to-climate-change/</w:t>
      </w:r>
      <w:r w:rsidRPr="00C42BA0">
        <w:rPr>
          <w:sz w:val="16"/>
          <w:szCs w:val="16"/>
        </w:rPr>
        <w:t xml:space="preserve"> B.D.K.</w:t>
      </w:r>
    </w:p>
    <w:p w14:paraId="1A446C49" w14:textId="77777777" w:rsidR="00962BE6" w:rsidRPr="00C42BA0" w:rsidRDefault="00962BE6" w:rsidP="00962BE6">
      <w:pPr>
        <w:rPr>
          <w:sz w:val="16"/>
        </w:rPr>
      </w:pPr>
      <w:r w:rsidRPr="00C42BA0">
        <w:rPr>
          <w:sz w:val="16"/>
        </w:rPr>
        <w:t xml:space="preserve">A lot has been written, including by myself, on why capitalism, by its very nature, cannot tackle or stop climate change. The purpose of this article is not to repeat those arguments but to make the positive case for </w:t>
      </w:r>
      <w:r w:rsidRPr="00C42BA0">
        <w:rPr>
          <w:u w:val="single"/>
        </w:rPr>
        <w:t>socialism as necessary to deal with this existential crisis for humanity.</w:t>
      </w:r>
    </w:p>
    <w:p w14:paraId="4DFAF221" w14:textId="77777777" w:rsidR="00962BE6" w:rsidRPr="00C42BA0" w:rsidRDefault="00962BE6" w:rsidP="00962BE6">
      <w:pPr>
        <w:rPr>
          <w:u w:val="single"/>
        </w:rPr>
      </w:pPr>
      <w:r w:rsidRPr="00C42BA0">
        <w:rPr>
          <w:sz w:val="16"/>
        </w:rPr>
        <w:t xml:space="preserve">By </w:t>
      </w:r>
      <w:r w:rsidRPr="00C42BA0">
        <w:rPr>
          <w:u w:val="single"/>
        </w:rPr>
        <w:t>socialism</w:t>
      </w:r>
      <w:r w:rsidRPr="00C42BA0">
        <w:rPr>
          <w:sz w:val="16"/>
        </w:rPr>
        <w:t xml:space="preserve"> I mean simply </w:t>
      </w:r>
      <w:r w:rsidRPr="00C42BA0">
        <w:rPr>
          <w:u w:val="single"/>
        </w:rPr>
        <w:t>the</w:t>
      </w:r>
      <w:r w:rsidRPr="00C42BA0">
        <w:rPr>
          <w:sz w:val="16"/>
        </w:rPr>
        <w:t xml:space="preserve"> combination of two things: </w:t>
      </w:r>
      <w:r w:rsidRPr="00C42BA0">
        <w:rPr>
          <w:u w:val="single"/>
        </w:rPr>
        <w:t>public ownership and democratic control of production and society.</w:t>
      </w:r>
    </w:p>
    <w:p w14:paraId="2F27AC03" w14:textId="77777777" w:rsidR="00962BE6" w:rsidRPr="00C42BA0" w:rsidRDefault="00962BE6" w:rsidP="00962BE6">
      <w:pPr>
        <w:rPr>
          <w:sz w:val="16"/>
        </w:rPr>
      </w:pPr>
      <w:r w:rsidRPr="00C42BA0">
        <w:rPr>
          <w:sz w:val="16"/>
        </w:rPr>
        <w:t xml:space="preserve">By </w:t>
      </w:r>
      <w:r w:rsidRPr="00C42BA0">
        <w:rPr>
          <w:u w:val="single"/>
        </w:rPr>
        <w:t>public ownership I mean not the elimination of personal private property or the nationalization of every small business and corner shop but of the main banks, corporations, industries, services and utilities</w:t>
      </w:r>
      <w:r w:rsidRPr="00C42BA0">
        <w:rPr>
          <w:sz w:val="16"/>
        </w:rPr>
        <w:t>. For example, public ownership of bus and transport networks, of the health service, of one main state bank and one main state insurance company, of social housing, of waste management, of water, electricity, gas, wind and solar power production, of Larry Goodman’s ABF Food Group, of Denis O’Brien’s Communicorp and so on.</w:t>
      </w:r>
    </w:p>
    <w:p w14:paraId="1FFEC8A2" w14:textId="77777777" w:rsidR="00962BE6" w:rsidRPr="00C42BA0" w:rsidRDefault="00962BE6" w:rsidP="00962BE6">
      <w:pPr>
        <w:rPr>
          <w:sz w:val="16"/>
        </w:rPr>
      </w:pPr>
      <w:r w:rsidRPr="00C42BA0">
        <w:rPr>
          <w:sz w:val="16"/>
        </w:rPr>
        <w:t xml:space="preserve">By democratic control I mean that </w:t>
      </w:r>
      <w:r w:rsidRPr="00C42BA0">
        <w:rPr>
          <w:u w:val="single"/>
        </w:rPr>
        <w:t>each major workplace — each hospital, factory, train station, school, university, construction company etc. — should be run by the elected and re-callable representatives of its workforce, within the context of a democratic plan for the economy and society as a whole</w:t>
      </w:r>
      <w:r w:rsidRPr="00C42BA0">
        <w:rPr>
          <w:sz w:val="16"/>
        </w:rPr>
        <w:t>. That would need to be proposed by government based on and accountable to democratically elected popular assemblies.</w:t>
      </w:r>
    </w:p>
    <w:p w14:paraId="0C63A4A7" w14:textId="77777777" w:rsidR="00962BE6" w:rsidRPr="00C42BA0" w:rsidRDefault="00962BE6" w:rsidP="00962BE6">
      <w:pPr>
        <w:rPr>
          <w:sz w:val="16"/>
        </w:rPr>
      </w:pPr>
      <w:r w:rsidRPr="00C42BA0">
        <w:rPr>
          <w:u w:val="single"/>
        </w:rPr>
        <w:t>Without large scale public ownership, capitalism and the laws of the capitalist market will continue to dominate and this will have disastrous consequences for the environment</w:t>
      </w:r>
      <w:r w:rsidRPr="00C42BA0">
        <w:rPr>
          <w:sz w:val="16"/>
        </w:rPr>
        <w:t xml:space="preserve"> as it has done already. Without democratic control you have not got socialism but state capitalism[1] with a new ruling class of state bureaucrats which, as has been seen in Stalinist Russia and in China, also has terrible ecological consequences because it subordinates the needs of the people and nature to accumulation for accumulation’s sake in competition with other states.</w:t>
      </w:r>
    </w:p>
    <w:p w14:paraId="65B05E2D" w14:textId="77777777" w:rsidR="00962BE6" w:rsidRPr="00C42BA0" w:rsidRDefault="00962BE6" w:rsidP="00962BE6">
      <w:pPr>
        <w:rPr>
          <w:sz w:val="16"/>
        </w:rPr>
      </w:pPr>
      <w:r w:rsidRPr="00C42BA0">
        <w:rPr>
          <w:u w:val="single"/>
        </w:rPr>
        <w:t>Only through socialism will it be possible to generate both the political will at the top and the genuine popular support and collaboration to achieve the immense coordinated transformation of the national and international economy necessary</w:t>
      </w:r>
      <w:r w:rsidRPr="00C42BA0">
        <w:rPr>
          <w:sz w:val="16"/>
        </w:rPr>
        <w:t xml:space="preserve"> in the current emergency. Only public ownership and democratic planning can coordinate the establishment and expansion of free public transport, the urgent transition to renewal energy, the mass retrofitting of homes and a vast program of aforestation and rewilding.</w:t>
      </w:r>
    </w:p>
    <w:p w14:paraId="3A19D770" w14:textId="77777777" w:rsidR="00962BE6" w:rsidRPr="00C42BA0" w:rsidRDefault="00962BE6" w:rsidP="00962BE6">
      <w:pPr>
        <w:rPr>
          <w:sz w:val="16"/>
        </w:rPr>
      </w:pPr>
      <w:r w:rsidRPr="00C42BA0">
        <w:rPr>
          <w:sz w:val="16"/>
        </w:rPr>
        <w:t>A Just Transition</w:t>
      </w:r>
    </w:p>
    <w:p w14:paraId="0C6ABD88" w14:textId="77777777" w:rsidR="00962BE6" w:rsidRPr="00C42BA0" w:rsidRDefault="00962BE6" w:rsidP="00962BE6">
      <w:pPr>
        <w:rPr>
          <w:sz w:val="16"/>
        </w:rPr>
      </w:pPr>
      <w:r w:rsidRPr="00C42BA0">
        <w:rPr>
          <w:u w:val="single"/>
        </w:rPr>
        <w:t>Most of the climate and environmental movement support the idea of a just transition but only socialism with its commitment to ending class privilege and inequality can actually deliver</w:t>
      </w:r>
      <w:r w:rsidRPr="00C42BA0">
        <w:rPr>
          <w:sz w:val="16"/>
        </w:rPr>
        <w:t xml:space="preserve"> this. </w:t>
      </w:r>
      <w:r w:rsidRPr="00C42BA0">
        <w:rPr>
          <w:u w:val="single"/>
        </w:rPr>
        <w:t>In any society where there are billionaires alongside homeless people, and immense divisions between rich countries and poor countries as a result of imperialism and globalized capitalism, all attempts at transition to ending carbon emissions, even where they are made, will inevitably be structured and blighted by this inequality</w:t>
      </w:r>
      <w:r w:rsidRPr="00C42BA0">
        <w:rPr>
          <w:sz w:val="16"/>
        </w:rPr>
        <w:t>. The rich will look to protect themselves and their life styles in gated communities in the uplands while trying to shift the burden of paying for the transition onto ordinary people.</w:t>
      </w:r>
    </w:p>
    <w:p w14:paraId="75F5B5B6" w14:textId="77777777" w:rsidR="00962BE6" w:rsidRPr="00C42BA0" w:rsidRDefault="00962BE6" w:rsidP="00962BE6">
      <w:pPr>
        <w:rPr>
          <w:sz w:val="16"/>
        </w:rPr>
      </w:pPr>
      <w:r w:rsidRPr="00C42BA0">
        <w:rPr>
          <w:sz w:val="16"/>
        </w:rPr>
        <w:t>Take the example of transport. If, as is absolutely essential, we get people out of the private car and onto free public transport, what will be the consequences of this? Under capitalism it will mean the bosses of the giant auto companies (Volkswagen, Toyota, General Motors etc) will see which way the wind is blowing, loot their own companies and put the proceeds in their Swiss bank accounts, while throwing their hundreds of thousands of workers on the scrap heap. Under socialism the auto industry CEOs and big shareholders could be relieved of their ill-gotten gains while the rundown of the industry is managed in a way that retrains and re-employs the workers in socially useful work, e.g. building wind turbines or buses.</w:t>
      </w:r>
    </w:p>
    <w:p w14:paraId="6E4906DE" w14:textId="77777777" w:rsidR="00962BE6" w:rsidRPr="00C42BA0" w:rsidRDefault="00962BE6" w:rsidP="00962BE6">
      <w:pPr>
        <w:rPr>
          <w:sz w:val="16"/>
        </w:rPr>
      </w:pPr>
      <w:r w:rsidRPr="00C42BA0">
        <w:rPr>
          <w:sz w:val="16"/>
        </w:rPr>
        <w:t>The same applies to flying. If air travel were to be reduced, as it must be to save the planet,[2] under capitalism this would most likely be done by a price mechanism so that executives would continue to jet round the world to their conferences while ordinary people had to give up their holidays to Spain and the Greek Islands. That in turn would mean redundancy for airline workers and crisis in the Spanish and Greek tourist industry. Again only socialist planning could solve this.</w:t>
      </w:r>
    </w:p>
    <w:p w14:paraId="02996751" w14:textId="77777777" w:rsidR="00962BE6" w:rsidRPr="00C42BA0" w:rsidRDefault="00962BE6" w:rsidP="00962BE6">
      <w:pPr>
        <w:rPr>
          <w:sz w:val="16"/>
        </w:rPr>
      </w:pPr>
      <w:r w:rsidRPr="00C42BA0">
        <w:rPr>
          <w:sz w:val="16"/>
        </w:rPr>
        <w:t>And it would be the same for the utterly deadly coal industry. When Margaret Thatcher destroyed the British coal industry in 1984-5 she did it for entirely capitalist ‘economic’ reasons — there wasn’t an ounce of environmentalism in it — but the effect on mining communities and villages was devastating; many have still not recovered. Avoiding such communal destruction on a vastly greater scale requires socialist planning.</w:t>
      </w:r>
    </w:p>
    <w:p w14:paraId="521D3ADC" w14:textId="77777777" w:rsidR="00962BE6" w:rsidRPr="00C42BA0" w:rsidRDefault="00962BE6" w:rsidP="00962BE6">
      <w:pPr>
        <w:rPr>
          <w:sz w:val="16"/>
        </w:rPr>
      </w:pPr>
      <w:r w:rsidRPr="00C42BA0">
        <w:rPr>
          <w:sz w:val="16"/>
        </w:rPr>
        <w:t>Thinking Globally</w:t>
      </w:r>
    </w:p>
    <w:p w14:paraId="4667D8C0" w14:textId="77777777" w:rsidR="00962BE6" w:rsidRPr="00C42BA0" w:rsidRDefault="00962BE6" w:rsidP="00962BE6">
      <w:pPr>
        <w:rPr>
          <w:sz w:val="16"/>
        </w:rPr>
      </w:pPr>
      <w:r w:rsidRPr="00C42BA0">
        <w:rPr>
          <w:u w:val="single"/>
        </w:rPr>
        <w:t>Climate justice on a global scale is totally unthinkable without socialism.</w:t>
      </w:r>
      <w:r w:rsidRPr="00C42BA0">
        <w:rPr>
          <w:sz w:val="16"/>
        </w:rPr>
        <w:t xml:space="preserve"> Five hundred years ago the different continents and regions of the world were roughly at the same level of economic development; for example China was every bit as economically advanced as Europe and India was seen as a rich country. Centuries of capitalism, slavery and imperialism, with the latter growing out of the former, created an immensely uneven world; industrial production, wealth and power became concentrated in the so-called advanced ‘West’ — essentially Europe and North America—with poverty, starvation and lack of industrial development concentrated in Asia, Africa and Latin America, now usually called the Global South.</w:t>
      </w:r>
    </w:p>
    <w:p w14:paraId="18F30B87" w14:textId="77777777" w:rsidR="00962BE6" w:rsidRPr="00C42BA0" w:rsidRDefault="00962BE6" w:rsidP="00962BE6">
      <w:pPr>
        <w:rPr>
          <w:sz w:val="16"/>
        </w:rPr>
      </w:pPr>
      <w:r w:rsidRPr="00C42BA0">
        <w:rPr>
          <w:sz w:val="16"/>
        </w:rPr>
        <w:t>This pattern has changed somewhat in recent decades with massive capitalist development in China and other parts of South and East Asia but it is still a massive reality across much of the world. Historically and still today the peoples of Asia, Africa and Latin America have contributed least to climate change but will be hugely disproportionately affected by it. For example a 1.5-2 C global temperature increase will be a death sentence for much of Africa because it will destroy their agriculture; melting Himalayan glaciers and rising sea levels will utterly devastate the deeply impoverished Bangladesh.</w:t>
      </w:r>
    </w:p>
    <w:p w14:paraId="3F0E0259" w14:textId="77777777" w:rsidR="00962BE6" w:rsidRPr="00C42BA0" w:rsidRDefault="00962BE6" w:rsidP="00962BE6">
      <w:pPr>
        <w:rPr>
          <w:u w:val="single"/>
        </w:rPr>
      </w:pPr>
      <w:r w:rsidRPr="00C42BA0">
        <w:rPr>
          <w:sz w:val="16"/>
        </w:rPr>
        <w:t xml:space="preserve">This </w:t>
      </w:r>
      <w:r w:rsidRPr="00C42BA0">
        <w:rPr>
          <w:u w:val="single"/>
        </w:rPr>
        <w:t>cannot be challenged or dealt with without socialist redistribution of wealth and socialist planning internationally. Only socialist internationalism based on the common interests of the world’s working people could achieve such international cooperation; any capitalist option, no matter how ‘green’ its intentions, would degenerate into national and international rivalries which would destroy any coherent international planning.</w:t>
      </w:r>
    </w:p>
    <w:p w14:paraId="177CF50A" w14:textId="77777777" w:rsidR="00962BE6" w:rsidRPr="00C42BA0" w:rsidRDefault="00962BE6" w:rsidP="00962BE6">
      <w:pPr>
        <w:rPr>
          <w:sz w:val="16"/>
        </w:rPr>
      </w:pPr>
      <w:r w:rsidRPr="00C42BA0">
        <w:rPr>
          <w:sz w:val="16"/>
        </w:rPr>
        <w:t>Then there is the question of overall economic growth. There is a growing view in the environmental movement that the idea of continuous economic growth is completely unsustainable. Greta Thunberg, in her speech to the UN, spoke of “fairy tales of eternal economic growth.”</w:t>
      </w:r>
    </w:p>
    <w:p w14:paraId="2FD138E8" w14:textId="77777777" w:rsidR="00962BE6" w:rsidRPr="00C42BA0" w:rsidRDefault="00962BE6" w:rsidP="00962BE6">
      <w:pPr>
        <w:rPr>
          <w:sz w:val="16"/>
        </w:rPr>
      </w:pPr>
      <w:r w:rsidRPr="00C42BA0">
        <w:rPr>
          <w:sz w:val="16"/>
        </w:rPr>
        <w:t>But under capitalism stagnation or, even more so, de-growth is an immediate crisis, a recession when it is short and a ‘great depression’ when it is extended, spelling mass unemployment, poverty and austerity (with the risk of fascism thrown in). This is because capitalism has a drive to growth built into its very fabric. Achieving a non-growth economy (measured in terms of GDP) or, should it prove essential, a de-growth in certain areas would also only be possible on the basis of socialist planning combined with the popular consent that would come from mass involvement in the democratic planning process.</w:t>
      </w:r>
    </w:p>
    <w:p w14:paraId="0880DF92" w14:textId="77777777" w:rsidR="00962BE6" w:rsidRPr="00C42BA0" w:rsidRDefault="00962BE6" w:rsidP="00962BE6">
      <w:pPr>
        <w:rPr>
          <w:sz w:val="16"/>
        </w:rPr>
      </w:pPr>
    </w:p>
    <w:p w14:paraId="530D9BDC" w14:textId="77777777" w:rsidR="00962BE6" w:rsidRPr="00C42BA0" w:rsidRDefault="00962BE6" w:rsidP="00962BE6">
      <w:pPr>
        <w:pStyle w:val="Heading4"/>
      </w:pPr>
      <w:r w:rsidRPr="00C42BA0">
        <w:t>Only a socialist approach can respond to issues humanely</w:t>
      </w:r>
    </w:p>
    <w:p w14:paraId="4C212D20" w14:textId="77777777" w:rsidR="00962BE6" w:rsidRPr="00C42BA0" w:rsidRDefault="00962BE6" w:rsidP="00962BE6">
      <w:pPr>
        <w:rPr>
          <w:sz w:val="16"/>
          <w:szCs w:val="16"/>
        </w:rPr>
      </w:pPr>
      <w:r w:rsidRPr="00C42BA0">
        <w:rPr>
          <w:sz w:val="16"/>
          <w:szCs w:val="16"/>
        </w:rPr>
        <w:t xml:space="preserve">John </w:t>
      </w:r>
      <w:r w:rsidRPr="00C42BA0">
        <w:rPr>
          <w:rStyle w:val="Style13ptBold"/>
        </w:rPr>
        <w:t>Molyneux</w:t>
      </w:r>
      <w:r w:rsidRPr="00C42BA0">
        <w:rPr>
          <w:sz w:val="16"/>
          <w:szCs w:val="16"/>
        </w:rPr>
        <w:t>, 10/1/</w:t>
      </w:r>
      <w:r w:rsidRPr="00C42BA0">
        <w:rPr>
          <w:rStyle w:val="Style13ptBold"/>
        </w:rPr>
        <w:t>19</w:t>
      </w:r>
      <w:r w:rsidRPr="00C42BA0">
        <w:rPr>
          <w:sz w:val="16"/>
        </w:rPr>
        <w:t xml:space="preserve"> </w:t>
      </w:r>
      <w:r w:rsidRPr="00C42BA0">
        <w:rPr>
          <w:sz w:val="16"/>
          <w:szCs w:val="16"/>
        </w:rPr>
        <w:t xml:space="preserve">Socialism is the only realistic solution to climate change </w:t>
      </w:r>
      <w:r w:rsidRPr="00940272">
        <w:rPr>
          <w:sz w:val="16"/>
          <w:szCs w:val="16"/>
        </w:rPr>
        <w:t>https://climateandcapitalism.com/2019/10/01/why-socialism-is-the-only-realistic-solution-to-climate-change/</w:t>
      </w:r>
      <w:r w:rsidRPr="00C42BA0">
        <w:rPr>
          <w:sz w:val="16"/>
          <w:szCs w:val="16"/>
        </w:rPr>
        <w:t xml:space="preserve"> B.D.K.</w:t>
      </w:r>
    </w:p>
    <w:p w14:paraId="2FCCF52D" w14:textId="77777777" w:rsidR="00962BE6" w:rsidRPr="00C42BA0" w:rsidRDefault="00962BE6" w:rsidP="00962BE6">
      <w:pPr>
        <w:rPr>
          <w:sz w:val="16"/>
        </w:rPr>
      </w:pPr>
      <w:r w:rsidRPr="00C42BA0">
        <w:rPr>
          <w:sz w:val="16"/>
        </w:rPr>
        <w:t>Escalating Natural Disasters</w:t>
      </w:r>
    </w:p>
    <w:p w14:paraId="64E67CF0" w14:textId="77777777" w:rsidR="00962BE6" w:rsidRPr="00C42BA0" w:rsidRDefault="00962BE6" w:rsidP="00962BE6">
      <w:pPr>
        <w:rPr>
          <w:u w:val="single"/>
        </w:rPr>
      </w:pPr>
      <w:r w:rsidRPr="00C42BA0">
        <w:rPr>
          <w:sz w:val="16"/>
        </w:rPr>
        <w:t xml:space="preserve">Then there is the fact that </w:t>
      </w:r>
      <w:r w:rsidRPr="00C42BA0">
        <w:rPr>
          <w:u w:val="single"/>
        </w:rPr>
        <w:t>the proliferation of extreme weather events associated with climate change has already begun, as is evident from the numerous disasters currently observable round the world. This is clearly going to intensify in the years ahead</w:t>
      </w:r>
      <w:r w:rsidRPr="00C42BA0">
        <w:rPr>
          <w:sz w:val="16"/>
        </w:rPr>
        <w:t xml:space="preserve">. Even in the event of a Damascene conversion by the world’s rulers — of which there is no sign — it is unavoidable, due to the climate change already built into the system, that we will see a dramatic escalation of ‘natural’ catastrophes — storms, floods, droughts, fires etc — over the next 5-10 years. </w:t>
      </w:r>
      <w:r w:rsidRPr="00C42BA0">
        <w:rPr>
          <w:u w:val="single"/>
        </w:rPr>
        <w:t>But we know from abundant experience that the way capitalism responds to such events is through a combination of crocodile tears</w:t>
      </w:r>
      <w:r w:rsidRPr="00C42BA0">
        <w:rPr>
          <w:sz w:val="16"/>
        </w:rPr>
        <w:t xml:space="preserve"> (for a very short while), </w:t>
      </w:r>
      <w:r w:rsidRPr="00C42BA0">
        <w:rPr>
          <w:u w:val="single"/>
        </w:rPr>
        <w:t>followed by callous indifference and abandonment.</w:t>
      </w:r>
    </w:p>
    <w:p w14:paraId="7953E8DD" w14:textId="77777777" w:rsidR="00962BE6" w:rsidRPr="00C42BA0" w:rsidRDefault="00962BE6" w:rsidP="00962BE6">
      <w:pPr>
        <w:rPr>
          <w:sz w:val="16"/>
        </w:rPr>
      </w:pPr>
      <w:r w:rsidRPr="00C42BA0">
        <w:rPr>
          <w:u w:val="single"/>
        </w:rPr>
        <w:t xml:space="preserve">This pattern has repeated itself through the Bush Administration’s response to </w:t>
      </w:r>
      <w:r w:rsidRPr="00C42BA0">
        <w:rPr>
          <w:sz w:val="16"/>
        </w:rPr>
        <w:t>Hurricane</w:t>
      </w:r>
      <w:r w:rsidRPr="00C42BA0">
        <w:rPr>
          <w:u w:val="single"/>
        </w:rPr>
        <w:t xml:space="preserve"> Katrina in New Orleans in 2005</w:t>
      </w:r>
      <w:r w:rsidRPr="00C42BA0">
        <w:rPr>
          <w:sz w:val="16"/>
        </w:rPr>
        <w:t xml:space="preserve">, </w:t>
      </w:r>
      <w:r w:rsidRPr="00C42BA0">
        <w:rPr>
          <w:u w:val="single"/>
        </w:rPr>
        <w:t>to</w:t>
      </w:r>
      <w:r w:rsidRPr="00C42BA0">
        <w:rPr>
          <w:sz w:val="16"/>
        </w:rPr>
        <w:t xml:space="preserve"> Superstorm </w:t>
      </w:r>
      <w:r w:rsidRPr="00C42BA0">
        <w:rPr>
          <w:u w:val="single"/>
        </w:rPr>
        <w:t>Sandy in 2012</w:t>
      </w:r>
      <w:r w:rsidRPr="00C42BA0">
        <w:rPr>
          <w:sz w:val="16"/>
        </w:rPr>
        <w:t xml:space="preserve"> under Obama </w:t>
      </w:r>
      <w:r w:rsidRPr="00C42BA0">
        <w:rPr>
          <w:u w:val="single"/>
        </w:rPr>
        <w:t>and</w:t>
      </w:r>
      <w:r w:rsidRPr="00C42BA0">
        <w:rPr>
          <w:sz w:val="16"/>
        </w:rPr>
        <w:t xml:space="preserve"> Hurricane </w:t>
      </w:r>
      <w:r w:rsidRPr="00C42BA0">
        <w:rPr>
          <w:u w:val="single"/>
        </w:rPr>
        <w:t>Maria</w:t>
      </w:r>
      <w:r w:rsidRPr="00C42BA0">
        <w:rPr>
          <w:sz w:val="16"/>
        </w:rPr>
        <w:t xml:space="preserve"> in Puerto Rico in 2017. In all of these cases all sorts of </w:t>
      </w:r>
      <w:r w:rsidRPr="00C42BA0">
        <w:rPr>
          <w:u w:val="single"/>
        </w:rPr>
        <w:t>pledges of aid and reconstruction were made in the immediate aftermath of disaster only for them to disappear into thin air when it came to delivery</w:t>
      </w:r>
      <w:r w:rsidRPr="00C42BA0">
        <w:rPr>
          <w:sz w:val="16"/>
        </w:rPr>
        <w:t>. Years later people who lost their homes and everything in them were still unable to return.</w:t>
      </w:r>
    </w:p>
    <w:p w14:paraId="231952C9" w14:textId="77777777" w:rsidR="00962BE6" w:rsidRPr="00C42BA0" w:rsidRDefault="00962BE6" w:rsidP="00962BE6">
      <w:pPr>
        <w:rPr>
          <w:sz w:val="16"/>
        </w:rPr>
      </w:pPr>
      <w:r w:rsidRPr="00C42BA0">
        <w:rPr>
          <w:sz w:val="16"/>
        </w:rPr>
        <w:t>The case of Hurricane Maria was particularly atrocious. Initially the death toll was officially claimed to be 64. A year later it was admitted to be 2,975[3] and many critics argue that it was really much higher. Bitterness at the appalling response to the Hurricane, by both the Trump administration and the local governor, was a significant factor in the great revolt of the Puerto Rican people earlier this year.</w:t>
      </w:r>
    </w:p>
    <w:p w14:paraId="1D899D19" w14:textId="77777777" w:rsidR="00962BE6" w:rsidRPr="00C42BA0" w:rsidRDefault="00962BE6" w:rsidP="00962BE6">
      <w:pPr>
        <w:rPr>
          <w:sz w:val="16"/>
        </w:rPr>
      </w:pPr>
      <w:r w:rsidRPr="00C42BA0">
        <w:rPr>
          <w:sz w:val="16"/>
        </w:rPr>
        <w:t>On a lesser scale similar scenarios were played out over the Grenfell Fire and in relation to flood victims in Ireland. Moreover, class and racial privileges will continue to operate even within the extreme weather events as happened with Katrina in New Orleans and the more frequent and extensive these are the more this will be the case. The rich and white will be saved, while the poor and black will be sacrificed and demonized as ‘dangerous looters’.</w:t>
      </w:r>
    </w:p>
    <w:p w14:paraId="435C84C6" w14:textId="77777777" w:rsidR="00962BE6" w:rsidRPr="00C42BA0" w:rsidRDefault="00962BE6" w:rsidP="00962BE6">
      <w:pPr>
        <w:rPr>
          <w:sz w:val="16"/>
        </w:rPr>
      </w:pPr>
      <w:r w:rsidRPr="00C42BA0">
        <w:rPr>
          <w:sz w:val="16"/>
        </w:rPr>
        <w:t xml:space="preserve">When we grasp the fact that </w:t>
      </w:r>
      <w:r w:rsidRPr="00C42BA0">
        <w:rPr>
          <w:u w:val="single"/>
        </w:rPr>
        <w:t>escalating climate change will make events like the California fires, Hurricane Dorian in the Bahamas and flooding in Bangladesh a regular and ongoing occurrence</w:t>
      </w:r>
      <w:r w:rsidRPr="00C42BA0">
        <w:rPr>
          <w:sz w:val="16"/>
        </w:rPr>
        <w:t xml:space="preserve"> — regardless of what is done to stop it now — it is clear that </w:t>
      </w:r>
      <w:r w:rsidRPr="00C42BA0">
        <w:rPr>
          <w:u w:val="single"/>
        </w:rPr>
        <w:t>a socialist response at governmental and societal level is necessary to cope with them and minimize the death toll and human suffering</w:t>
      </w:r>
      <w:r w:rsidRPr="00C42BA0">
        <w:rPr>
          <w:sz w:val="16"/>
        </w:rPr>
        <w:t>. In other words we will need huge state intervention resting on popular participation and solidarity to rescue the victims, feed the hungry and house the homeless.</w:t>
      </w:r>
    </w:p>
    <w:p w14:paraId="4F5E7EB7" w14:textId="77777777" w:rsidR="00962BE6" w:rsidRPr="00C42BA0" w:rsidRDefault="00962BE6" w:rsidP="00962BE6">
      <w:pPr>
        <w:rPr>
          <w:sz w:val="16"/>
        </w:rPr>
      </w:pPr>
      <w:r w:rsidRPr="00C42BA0">
        <w:rPr>
          <w:sz w:val="16"/>
        </w:rPr>
        <w:t>Speaking of housing the homeless it is worth noting that rich societies such as the US, Britain and Ireland, operating on a capitalist basis, cannot even do this in normal times: what will they be like in time of catastrophe?</w:t>
      </w:r>
    </w:p>
    <w:p w14:paraId="773003B3" w14:textId="77777777" w:rsidR="00962BE6" w:rsidRPr="00C42BA0" w:rsidRDefault="00962BE6" w:rsidP="00962BE6">
      <w:pPr>
        <w:rPr>
          <w:u w:val="single"/>
        </w:rPr>
      </w:pPr>
      <w:r w:rsidRPr="00C42BA0">
        <w:rPr>
          <w:sz w:val="16"/>
        </w:rPr>
        <w:t xml:space="preserve">Moreover, rising temperatures and extreme weather will inevitably </w:t>
      </w:r>
      <w:r w:rsidRPr="00C42BA0">
        <w:rPr>
          <w:u w:val="single"/>
        </w:rPr>
        <w:t>increase the flow of refugees</w:t>
      </w:r>
      <w:r w:rsidRPr="00C42BA0">
        <w:rPr>
          <w:sz w:val="16"/>
        </w:rPr>
        <w:t xml:space="preserve"> — probably massively so — because swathes of the planet will cease to be habitable, and in the next decade, not the end of the century. </w:t>
      </w:r>
      <w:r w:rsidRPr="00C42BA0">
        <w:rPr>
          <w:u w:val="single"/>
        </w:rPr>
        <w:t>How will the better placed countries respond</w:t>
      </w:r>
      <w:r w:rsidRPr="00C42BA0">
        <w:rPr>
          <w:sz w:val="16"/>
        </w:rPr>
        <w:t xml:space="preserve">? On the basis of a capitalist economy, an economy based on the profit motive, it’s </w:t>
      </w:r>
      <w:r w:rsidRPr="00C42BA0">
        <w:rPr>
          <w:u w:val="single"/>
        </w:rPr>
        <w:t>hard to see how there will be any even moderately humane response.</w:t>
      </w:r>
    </w:p>
    <w:p w14:paraId="080AE656" w14:textId="77777777" w:rsidR="00962BE6" w:rsidRPr="00C42BA0" w:rsidRDefault="00962BE6" w:rsidP="00962BE6">
      <w:pPr>
        <w:rPr>
          <w:b/>
          <w:bCs/>
          <w:u w:val="single"/>
        </w:rPr>
      </w:pPr>
      <w:r w:rsidRPr="00C42BA0">
        <w:rPr>
          <w:sz w:val="16"/>
        </w:rPr>
        <w:t xml:space="preserve">Again, </w:t>
      </w:r>
      <w:r w:rsidRPr="00C42BA0">
        <w:rPr>
          <w:b/>
          <w:bCs/>
          <w:u w:val="single"/>
        </w:rPr>
        <w:t>only a socialist economy and society — which harnesses the collective labor and talents of all and understands that with every new person comes a new and equal contributor to society regardless of nationality, color or ethnicity — will respond with dignity and humanity.</w:t>
      </w:r>
    </w:p>
    <w:p w14:paraId="253331E8" w14:textId="77777777" w:rsidR="00962BE6" w:rsidRPr="007B198C" w:rsidRDefault="00962BE6" w:rsidP="00962BE6"/>
    <w:p w14:paraId="380E61C1" w14:textId="740ABB96" w:rsidR="00962BE6" w:rsidRPr="00C42BA0" w:rsidRDefault="009A1666" w:rsidP="00962BE6">
      <w:pPr>
        <w:pStyle w:val="Heading3"/>
      </w:pPr>
      <w:r>
        <w:t>---AT: Innovation Good</w:t>
      </w:r>
    </w:p>
    <w:p w14:paraId="1AC9061A" w14:textId="77777777" w:rsidR="00962BE6" w:rsidRPr="00C42BA0" w:rsidRDefault="00962BE6" w:rsidP="00962BE6">
      <w:pPr>
        <w:pStyle w:val="Heading4"/>
      </w:pPr>
      <w:r w:rsidRPr="00C42BA0">
        <w:t>There is no correlation to negatively affecting innovation</w:t>
      </w:r>
    </w:p>
    <w:p w14:paraId="2CFBD6E2" w14:textId="77777777" w:rsidR="00962BE6" w:rsidRPr="00C42BA0" w:rsidRDefault="00962BE6" w:rsidP="00962BE6">
      <w:pPr>
        <w:rPr>
          <w:b/>
          <w:bCs/>
          <w:sz w:val="26"/>
        </w:rPr>
      </w:pPr>
      <w:r w:rsidRPr="00C42BA0">
        <w:rPr>
          <w:sz w:val="16"/>
          <w:szCs w:val="16"/>
        </w:rPr>
        <w:t xml:space="preserve">Nick </w:t>
      </w:r>
      <w:r w:rsidRPr="00C42BA0">
        <w:rPr>
          <w:rStyle w:val="Style13ptBold"/>
        </w:rPr>
        <w:t>Warino</w:t>
      </w:r>
      <w:r w:rsidRPr="00C42BA0">
        <w:rPr>
          <w:sz w:val="16"/>
          <w:szCs w:val="16"/>
        </w:rPr>
        <w:t>, 12/7/</w:t>
      </w:r>
      <w:r w:rsidRPr="00C42BA0">
        <w:rPr>
          <w:rStyle w:val="Style13ptBold"/>
        </w:rPr>
        <w:t xml:space="preserve">19 </w:t>
      </w:r>
      <w:r w:rsidRPr="00C42BA0">
        <w:rPr>
          <w:sz w:val="16"/>
          <w:szCs w:val="16"/>
        </w:rPr>
        <w:t xml:space="preserve">The Data Show That Socialism Works </w:t>
      </w:r>
      <w:r w:rsidRPr="001003D1">
        <w:rPr>
          <w:sz w:val="16"/>
          <w:szCs w:val="16"/>
        </w:rPr>
        <w:t>https://www.currentaffairs.org/2019/12/the-data-show-that-socialism-works</w:t>
      </w:r>
      <w:r w:rsidRPr="00C42BA0">
        <w:rPr>
          <w:sz w:val="16"/>
          <w:szCs w:val="16"/>
        </w:rPr>
        <w:t xml:space="preserve"> B.D.K.</w:t>
      </w:r>
    </w:p>
    <w:p w14:paraId="546F61DC" w14:textId="77777777" w:rsidR="00962BE6" w:rsidRPr="00C42BA0" w:rsidRDefault="00962BE6" w:rsidP="00962BE6">
      <w:pPr>
        <w:rPr>
          <w:sz w:val="16"/>
        </w:rPr>
      </w:pPr>
      <w:r w:rsidRPr="00C42BA0">
        <w:rPr>
          <w:sz w:val="16"/>
        </w:rPr>
        <w:t xml:space="preserve">Sure, </w:t>
      </w:r>
      <w:r w:rsidRPr="00C42BA0">
        <w:rPr>
          <w:u w:val="single"/>
        </w:rPr>
        <w:t>most workers and households get as much money, if not more, in countries with socialist societies as they do under capitalism. And sure, socialist societies appear to be more healthy, happy, and equal, while having more free time and fewer preventable deaths. But maybe it’s because they are somehow free-riding on the backs of innovations</w:t>
      </w:r>
      <w:r w:rsidRPr="00C42BA0">
        <w:rPr>
          <w:sz w:val="16"/>
        </w:rPr>
        <w:t xml:space="preserve"> that are due to the magic of capitalism.</w:t>
      </w:r>
    </w:p>
    <w:p w14:paraId="500A12E2" w14:textId="77777777" w:rsidR="00962BE6" w:rsidRPr="00C42BA0" w:rsidRDefault="00962BE6" w:rsidP="00962BE6">
      <w:pPr>
        <w:rPr>
          <w:u w:val="single"/>
        </w:rPr>
      </w:pPr>
      <w:r w:rsidRPr="00C42BA0">
        <w:rPr>
          <w:u w:val="single"/>
        </w:rPr>
        <w:t>Nope</w:t>
      </w:r>
      <w:r w:rsidRPr="00C42BA0">
        <w:rPr>
          <w:sz w:val="16"/>
        </w:rPr>
        <w:t xml:space="preserve">. Capitalism does not have a special ability to innovate. While the most socialist country (Norway) ranks less than the U.S., </w:t>
      </w:r>
      <w:r w:rsidRPr="00C42BA0">
        <w:rPr>
          <w:u w:val="single"/>
        </w:rPr>
        <w:t>the U.S. ranks below Sweden and is comparable to Finland. Overall, the trend is fairly weak, with even more variation than previous trend lines</w:t>
      </w:r>
      <w:r w:rsidRPr="00C42BA0">
        <w:rPr>
          <w:sz w:val="16"/>
        </w:rPr>
        <w:t xml:space="preserve">. And “innovation output” is a more murky concept to measure than money, health, equality, and leisure. But </w:t>
      </w:r>
      <w:r w:rsidRPr="00C42BA0">
        <w:rPr>
          <w:u w:val="single"/>
        </w:rPr>
        <w:t>this data does not support the idea that socialist countries rely on innovation from capitalism.</w:t>
      </w:r>
    </w:p>
    <w:p w14:paraId="2D833966" w14:textId="77777777" w:rsidR="00962BE6" w:rsidRPr="00C42BA0" w:rsidRDefault="00962BE6" w:rsidP="00962BE6">
      <w:pPr>
        <w:rPr>
          <w:sz w:val="16"/>
        </w:rPr>
      </w:pPr>
      <w:r w:rsidRPr="00C42BA0">
        <w:rPr>
          <w:sz w:val="16"/>
        </w:rPr>
        <w:t>Conclusion: Bread and Roses</w:t>
      </w:r>
    </w:p>
    <w:p w14:paraId="1E3DDAF8" w14:textId="77777777" w:rsidR="00962BE6" w:rsidRPr="00C42BA0" w:rsidRDefault="00962BE6" w:rsidP="00962BE6">
      <w:pPr>
        <w:rPr>
          <w:u w:val="single"/>
        </w:rPr>
      </w:pPr>
      <w:r w:rsidRPr="00C42BA0">
        <w:rPr>
          <w:u w:val="single"/>
        </w:rPr>
        <w:t>Socialists believe that society’s means of production should serve everyone. To get there, socialists advocate for state-owned firms and funds, public goods and universal welfare programs, democracy in government and at the worksite, and labor unions and other forms of worker power</w:t>
      </w:r>
      <w:r w:rsidRPr="00C42BA0">
        <w:rPr>
          <w:sz w:val="16"/>
        </w:rPr>
        <w:t>. Capitalists and their ideological allies argue all these institutions impede the freedom of owners of private property — who are the true engines of prosperity. Through their investments and ingenuity, c</w:t>
      </w:r>
      <w:r w:rsidRPr="00C42BA0">
        <w:rPr>
          <w:u w:val="single"/>
        </w:rPr>
        <w:t>apitalists produce so much wealth that even when they hoard most of it, everyone else is ultimately richer, healthier, and happier. Societies that get in the way of capitalists, even for noble purposes, are doomed to fail and be miserable.</w:t>
      </w:r>
      <w:r w:rsidRPr="00C42BA0">
        <w:rPr>
          <w:sz w:val="16"/>
        </w:rPr>
        <w:t xml:space="preserve"> And yet, when we look at the countries that have most impeded the freedom of capitalists, we find the opposite: </w:t>
      </w:r>
      <w:r w:rsidRPr="00C42BA0">
        <w:rPr>
          <w:u w:val="single"/>
        </w:rPr>
        <w:t>People living under socialism are the ones most likely to be living the good life.</w:t>
      </w:r>
    </w:p>
    <w:p w14:paraId="46061890" w14:textId="77777777" w:rsidR="00962BE6" w:rsidRPr="00C42BA0" w:rsidRDefault="00962BE6" w:rsidP="00962BE6">
      <w:pPr>
        <w:rPr>
          <w:u w:val="single"/>
        </w:rPr>
      </w:pPr>
    </w:p>
    <w:p w14:paraId="72E91630" w14:textId="747A630F" w:rsidR="00962BE6" w:rsidRPr="00C42BA0" w:rsidRDefault="009A1666" w:rsidP="00962BE6">
      <w:pPr>
        <w:pStyle w:val="Heading3"/>
      </w:pPr>
      <w:r>
        <w:t xml:space="preserve">---AT: Fails---History </w:t>
      </w:r>
    </w:p>
    <w:p w14:paraId="73053362" w14:textId="77777777" w:rsidR="00962BE6" w:rsidRPr="00C42BA0" w:rsidRDefault="00962BE6" w:rsidP="00962BE6">
      <w:pPr>
        <w:pStyle w:val="Heading4"/>
      </w:pPr>
      <w:r w:rsidRPr="00C42BA0">
        <w:t>China, Russia, and other examples of failed socialism aren’t socialism at all</w:t>
      </w:r>
    </w:p>
    <w:p w14:paraId="299131DC" w14:textId="77777777" w:rsidR="00962BE6" w:rsidRPr="00C42BA0" w:rsidRDefault="00962BE6" w:rsidP="00962BE6">
      <w:pPr>
        <w:rPr>
          <w:sz w:val="16"/>
          <w:szCs w:val="14"/>
        </w:rPr>
      </w:pPr>
      <w:r w:rsidRPr="00C42BA0">
        <w:rPr>
          <w:sz w:val="16"/>
          <w:szCs w:val="14"/>
        </w:rPr>
        <w:t xml:space="preserve">Ryan </w:t>
      </w:r>
      <w:r w:rsidRPr="00C42BA0">
        <w:rPr>
          <w:rStyle w:val="Style13ptBold"/>
        </w:rPr>
        <w:t>Cooper</w:t>
      </w:r>
      <w:r w:rsidRPr="00C42BA0">
        <w:rPr>
          <w:sz w:val="16"/>
          <w:szCs w:val="14"/>
        </w:rPr>
        <w:t>, 7/10/</w:t>
      </w:r>
      <w:r w:rsidRPr="00C42BA0">
        <w:rPr>
          <w:rStyle w:val="Style13ptBold"/>
        </w:rPr>
        <w:t>18</w:t>
      </w:r>
      <w:r w:rsidRPr="00C42BA0">
        <w:rPr>
          <w:sz w:val="16"/>
          <w:szCs w:val="14"/>
        </w:rPr>
        <w:t xml:space="preserve">, If democratic socialism is so bad, why is Norway so great? </w:t>
      </w:r>
      <w:r w:rsidRPr="00A731E9">
        <w:rPr>
          <w:sz w:val="16"/>
          <w:szCs w:val="14"/>
        </w:rPr>
        <w:t>https://theweek.com/articles/783700/democratic-socialism-bad-why-norway-great</w:t>
      </w:r>
      <w:r w:rsidRPr="00C42BA0">
        <w:rPr>
          <w:sz w:val="16"/>
          <w:szCs w:val="14"/>
        </w:rPr>
        <w:t xml:space="preserve"> B.D.K.</w:t>
      </w:r>
    </w:p>
    <w:p w14:paraId="4232971E" w14:textId="77777777" w:rsidR="00962BE6" w:rsidRPr="00C42BA0" w:rsidRDefault="00962BE6" w:rsidP="00962BE6">
      <w:pPr>
        <w:rPr>
          <w:u w:val="single"/>
        </w:rPr>
      </w:pPr>
      <w:r w:rsidRPr="00C42BA0">
        <w:rPr>
          <w:sz w:val="16"/>
        </w:rPr>
        <w:t xml:space="preserve">Let's set aside electoral politics for now and focus solely on democratic socialist policies. Helpfully, we </w:t>
      </w:r>
      <w:r w:rsidRPr="00C42BA0">
        <w:rPr>
          <w:u w:val="single"/>
        </w:rPr>
        <w:t>have a country that very closely approximates the democratic socialist ideal</w:t>
      </w:r>
      <w:r w:rsidRPr="00C42BA0">
        <w:rPr>
          <w:sz w:val="16"/>
        </w:rPr>
        <w:t xml:space="preserve">. It's a place that is not only very far from a hellish dystopia, but </w:t>
      </w:r>
      <w:r w:rsidRPr="00C42BA0">
        <w:rPr>
          <w:u w:val="single"/>
        </w:rPr>
        <w:t>also considerably more successful than the United States on virtually every social metric one can name.</w:t>
      </w:r>
    </w:p>
    <w:p w14:paraId="29DC3DB4" w14:textId="77777777" w:rsidR="00962BE6" w:rsidRPr="00C42BA0" w:rsidRDefault="00962BE6" w:rsidP="00962BE6">
      <w:pPr>
        <w:rPr>
          <w:u w:val="single"/>
        </w:rPr>
      </w:pPr>
      <w:r w:rsidRPr="00C42BA0">
        <w:rPr>
          <w:sz w:val="16"/>
        </w:rPr>
        <w:t xml:space="preserve">I'm talking about </w:t>
      </w:r>
      <w:r w:rsidRPr="00C42BA0">
        <w:rPr>
          <w:u w:val="single"/>
        </w:rPr>
        <w:t>Norway.</w:t>
      </w:r>
    </w:p>
    <w:p w14:paraId="0137FA23" w14:textId="77777777" w:rsidR="00962BE6" w:rsidRPr="00C42BA0" w:rsidRDefault="00962BE6" w:rsidP="00962BE6">
      <w:pPr>
        <w:rPr>
          <w:u w:val="single"/>
        </w:rPr>
      </w:pPr>
      <w:r w:rsidRPr="00C42BA0">
        <w:rPr>
          <w:sz w:val="16"/>
        </w:rPr>
        <w:t xml:space="preserve">As I explain here, </w:t>
      </w:r>
      <w:r w:rsidRPr="00C42BA0">
        <w:rPr>
          <w:u w:val="single"/>
        </w:rPr>
        <w:t>democratic socialism is a political tradition aiming broadly at democratic control of the economy, achieved through electoral processes.</w:t>
      </w:r>
      <w:r w:rsidRPr="00C42BA0">
        <w:rPr>
          <w:sz w:val="16"/>
        </w:rPr>
        <w:t xml:space="preserve"> In concrete terms, that generally means a completed cradle-to-grave welfare state plus democratic ownership of big swathes of the economy through mechanisms like a social wealth fund or state-owned enterprises. Importantly, this definition </w:t>
      </w:r>
      <w:r w:rsidRPr="00C42BA0">
        <w:rPr>
          <w:u w:val="single"/>
        </w:rPr>
        <w:t>rules out authoritarian systems like the state socialism seen in the Soviet Union</w:t>
      </w:r>
      <w:r w:rsidRPr="00C42BA0">
        <w:rPr>
          <w:sz w:val="16"/>
        </w:rPr>
        <w:t xml:space="preserve">. </w:t>
      </w:r>
      <w:r w:rsidRPr="00C42BA0">
        <w:rPr>
          <w:u w:val="single"/>
        </w:rPr>
        <w:t>Democracy means at a minimum regular, free, and fair elections, where a conservative party has a real chance of victory.</w:t>
      </w:r>
    </w:p>
    <w:p w14:paraId="5B83B8BA" w14:textId="77777777" w:rsidR="00962BE6" w:rsidRPr="00C42BA0" w:rsidRDefault="00962BE6" w:rsidP="00962BE6">
      <w:pPr>
        <w:rPr>
          <w:u w:val="single"/>
        </w:rPr>
      </w:pPr>
      <w:r w:rsidRPr="00C42BA0">
        <w:rPr>
          <w:sz w:val="16"/>
        </w:rPr>
        <w:t xml:space="preserve">On the policy side, American conservatives have one international example in their case against democratic socialism: Venezuela. That country is ostensibly socialist and undergoing a severe economic crisis — so bad they're running out of toilet paper, says Tucker Carlson — and therefore leftism always causes economic disaster. The initial problem with this argument is that </w:t>
      </w:r>
      <w:r w:rsidRPr="00C42BA0">
        <w:rPr>
          <w:u w:val="single"/>
        </w:rPr>
        <w:t>Venezuela is not a real democracy, as President Nicolas Maduro has been blatantly rigging constitutional and electoral processes to cling to power. Venezuela may embrace socialism, but it definitely doesn't embrace democratic socialism.</w:t>
      </w:r>
    </w:p>
    <w:p w14:paraId="67529142" w14:textId="77777777" w:rsidR="00962BE6" w:rsidRPr="00C42BA0" w:rsidRDefault="00962BE6" w:rsidP="00962BE6">
      <w:pPr>
        <w:rPr>
          <w:sz w:val="16"/>
        </w:rPr>
      </w:pPr>
      <w:r w:rsidRPr="00C42BA0">
        <w:rPr>
          <w:sz w:val="16"/>
        </w:rPr>
        <w:t>Advertisement</w:t>
      </w:r>
    </w:p>
    <w:p w14:paraId="659B8689" w14:textId="77777777" w:rsidR="00962BE6" w:rsidRPr="00C42BA0" w:rsidRDefault="00962BE6" w:rsidP="00962BE6">
      <w:pPr>
        <w:rPr>
          <w:sz w:val="16"/>
        </w:rPr>
      </w:pPr>
      <w:r w:rsidRPr="00C42BA0">
        <w:rPr>
          <w:sz w:val="16"/>
        </w:rPr>
        <w:t xml:space="preserve">A more important rejoinder to this argument is Norway (and the other Nordic countries to a lesser extent). Norwegian workers are heavily protected, with </w:t>
      </w:r>
      <w:r w:rsidRPr="00C42BA0">
        <w:rPr>
          <w:u w:val="single"/>
        </w:rPr>
        <w:t>70 percent of workers covered by union contracts, and over a third directly employed by the government. The Norwegian state operates a gigantic sovereign wealth fund, and its financial assets total 331 percent of its GDP</w:t>
      </w:r>
      <w:r w:rsidRPr="00C42BA0">
        <w:rPr>
          <w:sz w:val="16"/>
        </w:rPr>
        <w:t xml:space="preserve"> (as compared to an American figure of 25 percent). Meanwhile, </w:t>
      </w:r>
      <w:r w:rsidRPr="00C42BA0">
        <w:rPr>
          <w:u w:val="single"/>
        </w:rPr>
        <w:t>its state-owned enterprises are worth 87 percent of GDP. Of all the domestic wealth in Norway, the government owns 59 percent, and fully three-quarters of the non-home wealth</w:t>
      </w:r>
      <w:r w:rsidRPr="00C42BA0">
        <w:rPr>
          <w:sz w:val="16"/>
        </w:rPr>
        <w:t xml:space="preserve"> (as most Norwegians own their home).</w:t>
      </w:r>
    </w:p>
    <w:p w14:paraId="1A8535C0" w14:textId="77777777" w:rsidR="00962BE6" w:rsidRPr="00C42BA0" w:rsidRDefault="00962BE6" w:rsidP="00962BE6">
      <w:pPr>
        <w:rPr>
          <w:u w:val="single"/>
        </w:rPr>
      </w:pPr>
      <w:r w:rsidRPr="00C42BA0">
        <w:rPr>
          <w:sz w:val="16"/>
        </w:rPr>
        <w:t xml:space="preserve">Reliable statistics on the Venezuelan economy are hard to come by, but </w:t>
      </w:r>
      <w:r w:rsidRPr="00C42BA0">
        <w:rPr>
          <w:u w:val="single"/>
        </w:rPr>
        <w:t>Norway is unquestionably more socialist than Venezuela according to the above definition</w:t>
      </w:r>
      <w:r w:rsidRPr="00C42BA0">
        <w:rPr>
          <w:sz w:val="16"/>
        </w:rPr>
        <w:t xml:space="preserve">. Indeed, it is considerably </w:t>
      </w:r>
      <w:r w:rsidRPr="00C42BA0">
        <w:rPr>
          <w:u w:val="single"/>
        </w:rPr>
        <w:t>more socialist than supposedly-communist China, where only 31 percent of national wealth is owned by the state.</w:t>
      </w:r>
    </w:p>
    <w:p w14:paraId="036BC385" w14:textId="77777777" w:rsidR="00962BE6" w:rsidRPr="00C42BA0" w:rsidRDefault="00962BE6" w:rsidP="00962BE6">
      <w:pPr>
        <w:rPr>
          <w:u w:val="single"/>
        </w:rPr>
      </w:pPr>
    </w:p>
    <w:p w14:paraId="583884B4" w14:textId="77777777" w:rsidR="00962BE6" w:rsidRPr="00C42BA0" w:rsidRDefault="00962BE6" w:rsidP="00962BE6">
      <w:pPr>
        <w:rPr>
          <w:sz w:val="16"/>
        </w:rPr>
      </w:pPr>
    </w:p>
    <w:p w14:paraId="0B47E0DC" w14:textId="77777777" w:rsidR="00962BE6" w:rsidRPr="00D334E5" w:rsidRDefault="00962BE6" w:rsidP="00962BE6">
      <w:pPr>
        <w:rPr>
          <w:rStyle w:val="StyleUnderline"/>
        </w:rPr>
      </w:pPr>
    </w:p>
    <w:p w14:paraId="661DD3E4" w14:textId="77777777" w:rsidR="00962BE6" w:rsidRPr="00962BE6" w:rsidRDefault="00962BE6" w:rsidP="00962BE6"/>
    <w:p w14:paraId="59EA5C16" w14:textId="77777777" w:rsidR="00542810" w:rsidRDefault="00542810" w:rsidP="004F73AD">
      <w:pPr>
        <w:pStyle w:val="Heading1"/>
      </w:pPr>
    </w:p>
    <w:p w14:paraId="231FD6C5" w14:textId="484938B0" w:rsidR="001963E9" w:rsidRPr="001963E9" w:rsidRDefault="007A1936" w:rsidP="004F73AD">
      <w:pPr>
        <w:pStyle w:val="Heading1"/>
      </w:pPr>
      <w:r>
        <w:t>Structural UBI---</w:t>
      </w:r>
      <w:r w:rsidR="0098524E">
        <w:t>Case Neg</w:t>
      </w:r>
    </w:p>
    <w:p w14:paraId="1F888932" w14:textId="7C684DD1" w:rsidR="007B133B" w:rsidRDefault="00417693" w:rsidP="00417693">
      <w:pPr>
        <w:pStyle w:val="Heading2"/>
      </w:pPr>
      <w:r>
        <w:t xml:space="preserve">AT </w:t>
      </w:r>
      <w:r w:rsidR="00C51429">
        <w:t>Solvency</w:t>
      </w:r>
    </w:p>
    <w:p w14:paraId="68EFA8F1" w14:textId="6A818B99" w:rsidR="007968CB" w:rsidRPr="007968CB" w:rsidRDefault="0071788A" w:rsidP="007968CB">
      <w:pPr>
        <w:pStyle w:val="Heading3"/>
      </w:pPr>
      <w:r>
        <w:t>1NC</w:t>
      </w:r>
      <w:r w:rsidR="00F4018E">
        <w:t>---</w:t>
      </w:r>
      <w:r w:rsidR="007968CB">
        <w:t>Inequality Turn</w:t>
      </w:r>
    </w:p>
    <w:p w14:paraId="53E5BD6A" w14:textId="77777777" w:rsidR="00417693" w:rsidRDefault="00417693" w:rsidP="00417693">
      <w:pPr>
        <w:pStyle w:val="Heading4"/>
      </w:pPr>
      <w:r>
        <w:t>UBI worsens wealth inequality – Hyperinflation and embedded inequality in economic structures ensure that a basic income only makes the rich richer</w:t>
      </w:r>
    </w:p>
    <w:p w14:paraId="2FA07FDF" w14:textId="77777777" w:rsidR="00417693" w:rsidRPr="005C1939" w:rsidRDefault="00417693" w:rsidP="00417693">
      <w:r w:rsidRPr="008B04F7">
        <w:rPr>
          <w:rStyle w:val="Style13ptBold"/>
        </w:rPr>
        <w:t>Jain 21</w:t>
      </w:r>
      <w:r>
        <w:t xml:space="preserve"> (Sourabh Jain, 12-29-2021, "How Universal Basic Income Can Worsen Wealth Inequality, and Potential Fixes," Medium, </w:t>
      </w:r>
      <w:r w:rsidRPr="008A7DC1">
        <w:t>https://medium.com/politically-speaking/how-universal-basic-income-can-worsen-wealth-inequality-and-potential-fixes-386d53d00215</w:t>
      </w:r>
      <w:r>
        <w:t>), ARD</w:t>
      </w:r>
    </w:p>
    <w:p w14:paraId="3B566B39" w14:textId="77777777" w:rsidR="00417693" w:rsidRPr="005C1939" w:rsidRDefault="00417693" w:rsidP="00417693">
      <w:pPr>
        <w:rPr>
          <w:sz w:val="16"/>
        </w:rPr>
      </w:pPr>
      <w:r w:rsidRPr="005C1939">
        <w:rPr>
          <w:sz w:val="16"/>
        </w:rPr>
        <w:t xml:space="preserve">How </w:t>
      </w:r>
      <w:r w:rsidRPr="00ED2CD3">
        <w:rPr>
          <w:rStyle w:val="StyleUnderline"/>
        </w:rPr>
        <w:t>Universal Basic Income Can Worsen Wealth Inequality</w:t>
      </w:r>
      <w:r w:rsidRPr="005C1939">
        <w:rPr>
          <w:sz w:val="16"/>
        </w:rPr>
        <w:t xml:space="preserve">, and Potential Fixes Without balancing the budget, </w:t>
      </w:r>
      <w:r w:rsidRPr="00ED2CD3">
        <w:rPr>
          <w:rStyle w:val="StyleUnderline"/>
        </w:rPr>
        <w:t>giving people money could make the wealth inequality worse from its already unacceptably high levels</w:t>
      </w:r>
      <w:r w:rsidRPr="005C1939">
        <w:rPr>
          <w:sz w:val="16"/>
        </w:rPr>
        <w:t xml:space="preserve"> Source: Jack Moreh from Freerangestock.com Universal Basic Income (UBI) is a proposal to address multiple social and economic problems plaguing modern societies. The main advantage of </w:t>
      </w:r>
      <w:r w:rsidRPr="00ED2CD3">
        <w:rPr>
          <w:rStyle w:val="StyleUnderline"/>
        </w:rPr>
        <w:t>the UBI concept is that the money is paid in cash and comes with no strings attached</w:t>
      </w:r>
      <w:r w:rsidRPr="005C1939">
        <w:rPr>
          <w:sz w:val="16"/>
        </w:rPr>
        <w:t xml:space="preserve"> on who receives it or how they can spend it. </w:t>
      </w:r>
      <w:r w:rsidRPr="00ED2CD3">
        <w:rPr>
          <w:rStyle w:val="StyleUnderline"/>
        </w:rPr>
        <w:t>Unlike traditional welfare schemes that require means-testing</w:t>
      </w:r>
      <w:r w:rsidRPr="005C1939">
        <w:rPr>
          <w:sz w:val="16"/>
        </w:rPr>
        <w:t xml:space="preserve"> to determine eligibility, </w:t>
      </w:r>
      <w:r w:rsidRPr="00ED2CD3">
        <w:rPr>
          <w:rStyle w:val="StyleUnderline"/>
        </w:rPr>
        <w:t>everyone qualifies</w:t>
      </w:r>
      <w:r w:rsidRPr="005C1939">
        <w:rPr>
          <w:sz w:val="16"/>
        </w:rPr>
        <w:t xml:space="preserve"> for UBI to do whatever they wish to do with the money. Neither policy formulation nor its implementation can ever be perfect in terms of its effectiveness, efficiency and fairness. The UBI will be no different with its owns challenges. The fears of negative consequences are plenty. Some feel that giving free money will make people lazy or encourage them to stop working. None of these concerns have basis in strong empirical evidence, however. Some pilot studies (e.g., done in Finland) suggests no such outcome. In fact, while the Finland work reported that no “revolutionary” outcome in terms of employability from giving away free cash, it improved recipients’ mental health. Since the free cash helps people meet their essential needs without significant worry or stress, they have more ‘brain energy’ to spend on productive uses for improving/upskilling themselves rather than stressing out where their next meal will come from. Nonetheless, the whole UBI program will require loads of money. For example, paying each citizen (or say resident) in the USA $15,000 every year will require $15 billion for every million people. So, serving 260 million (adult population of the USA) under UBI will require nearly $4 trillion every year. So, the obvious question is: do we have to pay for it? If so, who is going to pay for it and how are we going to collect it? The purpose of this blog is not to discuss the socioeconomic implications of UBI at individual or micro-level. The blog rather presents a possible </w:t>
      </w:r>
      <w:r w:rsidRPr="005C1939">
        <w:rPr>
          <w:rStyle w:val="StyleUnderline"/>
        </w:rPr>
        <w:t>macroeconomic impact that will intensify the socioeconomic disparities, an undesirable outcome the policy aiming to rectify the very issue.</w:t>
      </w:r>
      <w:r w:rsidRPr="005C1939">
        <w:rPr>
          <w:sz w:val="16"/>
        </w:rPr>
        <w:t xml:space="preserve"> The rest of the blog explores some of the macroeconomic consequences and potential ways of fixing them to make UBI work better. </w:t>
      </w:r>
      <w:r w:rsidRPr="005C1939">
        <w:rPr>
          <w:rStyle w:val="StyleUnderline"/>
        </w:rPr>
        <w:t>Why can we just print the money?</w:t>
      </w:r>
      <w:r>
        <w:rPr>
          <w:rStyle w:val="StyleUnderline"/>
        </w:rPr>
        <w:t xml:space="preserve"> </w:t>
      </w:r>
      <w:r w:rsidRPr="005C1939">
        <w:rPr>
          <w:rStyle w:val="StyleUnderline"/>
        </w:rPr>
        <w:t>Some suggests that government has authority to create money without balancing the budget.</w:t>
      </w:r>
      <w:r w:rsidRPr="005C1939">
        <w:rPr>
          <w:sz w:val="16"/>
        </w:rPr>
        <w:t xml:space="preserve"> The basic tenet of </w:t>
      </w:r>
      <w:r w:rsidRPr="005C1939">
        <w:rPr>
          <w:rStyle w:val="StyleUnderline"/>
        </w:rPr>
        <w:t>Modern Monetary Theory (MMT) is that the government deficit does not matter</w:t>
      </w:r>
      <w:r w:rsidRPr="005C1939">
        <w:rPr>
          <w:sz w:val="16"/>
        </w:rPr>
        <w:t xml:space="preserve">, as advocated by Stephanie Kelton in her quite popular book “Deficit Myth”. According to the author, the Federal Reserve, on behalf of the US government, can print unlimited amount of money and give it to the government for free to spend as the policy makers wish. In fact, even if the Fed charged an interest rate, that should not be a problem. The Fed is legally obligated to return the interest earned back to the government, which essentially makes the impact of any interest rate meaningless. So, $4 trillion can readily come from simply printing money without raising taxes. While this is practically true and I also strongly support unlimited spending — especially for building physical infrastructure and renewable energy systems — I disagree that there are no negative consequences. One common criticism is </w:t>
      </w:r>
      <w:r w:rsidRPr="005C1939">
        <w:rPr>
          <w:rStyle w:val="StyleUnderline"/>
        </w:rPr>
        <w:t>risks of hyperinflation</w:t>
      </w:r>
      <w:r w:rsidRPr="005C1939">
        <w:rPr>
          <w:sz w:val="16"/>
        </w:rPr>
        <w:t xml:space="preserve">. I partially agree with the critics, who point out several concerns (e.g. trade imbalance), including the fact that </w:t>
      </w:r>
      <w:r w:rsidRPr="005C1939">
        <w:rPr>
          <w:rStyle w:val="StyleUnderline"/>
        </w:rPr>
        <w:t>large amounts of money in a society will lead to inflation</w:t>
      </w:r>
      <w:r w:rsidRPr="005C1939">
        <w:rPr>
          <w:sz w:val="16"/>
        </w:rPr>
        <w:t xml:space="preserve">. We are already aware of the on-going </w:t>
      </w:r>
      <w:r w:rsidRPr="005C1939">
        <w:rPr>
          <w:rStyle w:val="StyleUnderline"/>
        </w:rPr>
        <w:t>inflation problem partly driven by stimulus money</w:t>
      </w:r>
      <w:r w:rsidRPr="005C1939">
        <w:rPr>
          <w:sz w:val="16"/>
        </w:rPr>
        <w:t xml:space="preserve">. The </w:t>
      </w:r>
      <w:r w:rsidRPr="005C1939">
        <w:rPr>
          <w:rStyle w:val="StyleUnderline"/>
        </w:rPr>
        <w:t>stimulus boosted the demand when the supply was already under pressure</w:t>
      </w:r>
      <w:r w:rsidRPr="005C1939">
        <w:rPr>
          <w:sz w:val="16"/>
        </w:rPr>
        <w:t xml:space="preserve"> from many constraints, leading to a classic supply-demand mismatch. Imagine what would happen if every more money was injected into the economy as stimulus checks every year. Nevertheless, the critical point is where all that money will accumulate once people start spending it. For example the pandemic and resulting </w:t>
      </w:r>
      <w:r w:rsidRPr="005C1939">
        <w:rPr>
          <w:rStyle w:val="StyleUnderline"/>
        </w:rPr>
        <w:t>stimulus has worsened the wealth and income equality in the USA</w:t>
      </w:r>
      <w:r w:rsidRPr="005C1939">
        <w:rPr>
          <w:sz w:val="16"/>
        </w:rPr>
        <w:t xml:space="preserve">, and the central </w:t>
      </w:r>
      <w:r w:rsidRPr="005C1939">
        <w:rPr>
          <w:rStyle w:val="StyleUnderline"/>
        </w:rPr>
        <w:t>banks’ loose monetary policy to be partly blamed</w:t>
      </w:r>
      <w:r w:rsidRPr="005C1939">
        <w:rPr>
          <w:sz w:val="16"/>
        </w:rPr>
        <w:t xml:space="preserve"> for it. So, the follow up question should be why that is the case. How did </w:t>
      </w:r>
      <w:r w:rsidRPr="005C1939">
        <w:rPr>
          <w:rStyle w:val="StyleUnderline"/>
        </w:rPr>
        <w:t>giving people money exacerbate a social evil that</w:t>
      </w:r>
      <w:r w:rsidRPr="005C1939">
        <w:rPr>
          <w:sz w:val="16"/>
        </w:rPr>
        <w:t xml:space="preserve"> many such </w:t>
      </w:r>
      <w:r w:rsidRPr="005C1939">
        <w:rPr>
          <w:u w:val="single"/>
        </w:rPr>
        <w:t>welfare</w:t>
      </w:r>
      <w:r w:rsidRPr="005C1939">
        <w:rPr>
          <w:sz w:val="16"/>
        </w:rPr>
        <w:t xml:space="preserve"> schemes </w:t>
      </w:r>
      <w:r w:rsidRPr="005C1939">
        <w:rPr>
          <w:rStyle w:val="StyleUnderline"/>
        </w:rPr>
        <w:t>try to eliminate</w:t>
      </w:r>
      <w:r w:rsidRPr="005C1939">
        <w:rPr>
          <w:sz w:val="16"/>
        </w:rPr>
        <w:t xml:space="preserve">? Where money trickles up the ‘food’ chain In my opinion, </w:t>
      </w:r>
      <w:r w:rsidRPr="005C1939">
        <w:rPr>
          <w:rStyle w:val="StyleUnderline"/>
        </w:rPr>
        <w:t>the issue is not how much money</w:t>
      </w:r>
      <w:r w:rsidRPr="005C1939">
        <w:rPr>
          <w:sz w:val="16"/>
        </w:rPr>
        <w:t xml:space="preserve"> people receive, </w:t>
      </w:r>
      <w:r w:rsidRPr="005C1939">
        <w:rPr>
          <w:rStyle w:val="StyleUnderline"/>
        </w:rPr>
        <w:t>where the funding comes from, where people spend it, or</w:t>
      </w:r>
      <w:r w:rsidRPr="005C1939">
        <w:rPr>
          <w:sz w:val="16"/>
        </w:rPr>
        <w:t xml:space="preserve"> even whether it leads to (temporary) </w:t>
      </w:r>
      <w:r w:rsidRPr="005C1939">
        <w:rPr>
          <w:rStyle w:val="StyleUnderline"/>
        </w:rPr>
        <w:t>hyperinflation. It is how many will</w:t>
      </w:r>
      <w:r w:rsidRPr="005C1939">
        <w:rPr>
          <w:sz w:val="16"/>
        </w:rPr>
        <w:t xml:space="preserve"> ultimately receive (and </w:t>
      </w:r>
      <w:r w:rsidRPr="005C1939">
        <w:rPr>
          <w:rStyle w:val="StyleUnderline"/>
        </w:rPr>
        <w:t>accumulate) it after it travels (trickles) throughout the economy once people start spending it.</w:t>
      </w:r>
      <w:r w:rsidRPr="005C1939">
        <w:rPr>
          <w:sz w:val="16"/>
        </w:rPr>
        <w:t xml:space="preserve"> Our </w:t>
      </w:r>
      <w:r w:rsidRPr="005C1939">
        <w:rPr>
          <w:rStyle w:val="StyleUnderline"/>
        </w:rPr>
        <w:t>production and consumption economic structure has embedded inequality</w:t>
      </w:r>
      <w:r w:rsidRPr="005C1939">
        <w:rPr>
          <w:sz w:val="16"/>
        </w:rPr>
        <w:t xml:space="preserve">. The major </w:t>
      </w:r>
      <w:r w:rsidRPr="005C1939">
        <w:rPr>
          <w:rStyle w:val="StyleUnderline"/>
        </w:rPr>
        <w:t>cause of wealth inequality is huge disparities in control or ownership over means of production, assets, and the governance.</w:t>
      </w:r>
      <w:r w:rsidRPr="005C1939">
        <w:rPr>
          <w:sz w:val="16"/>
        </w:rPr>
        <w:t xml:space="preserve"> For example, while between 60–80% of the households have some equity in housing and car assets, many lack other form of assets. A minority (less than 10% of the richest families) own nearly 85% of overall equities. Although the exact information on the ownership distribution is unclear, 50 families own 1.3% of the USA landmass. There are about 6.1 million employer firms that employ about 135 million private sector employees, with over 70% working in service sector. This means that not many own a business/farm/factory that can produce physical “stuff”. You can draw your own imagination about Big Pharma, Big Agro, and all those big corporations. </w:t>
      </w:r>
      <w:r w:rsidRPr="005C1939">
        <w:rPr>
          <w:rStyle w:val="StyleUnderline"/>
        </w:rPr>
        <w:t>Whenever people spend money by consuming things, the money travels along the supply chain and reaches the owners of the system that produced those goods/</w:t>
      </w:r>
      <w:r w:rsidRPr="005C1939">
        <w:rPr>
          <w:sz w:val="16"/>
        </w:rPr>
        <w:t xml:space="preserve">services or controllers </w:t>
      </w:r>
      <w:r w:rsidRPr="005C1939">
        <w:rPr>
          <w:rStyle w:val="StyleUnderline"/>
        </w:rPr>
        <w:t>who receive the maximum profit from the sel</w:t>
      </w:r>
      <w:r w:rsidRPr="005C1939">
        <w:rPr>
          <w:u w:val="single"/>
        </w:rPr>
        <w:t>l</w:t>
      </w:r>
      <w:r w:rsidRPr="005C1939">
        <w:rPr>
          <w:sz w:val="16"/>
        </w:rPr>
        <w:t>. Unless the government is running surplus or deficit</w:t>
      </w:r>
      <w:r w:rsidRPr="005C1939">
        <w:rPr>
          <w:rStyle w:val="StyleUnderline"/>
        </w:rPr>
        <w:t>, the money can neither be created or destroyed. It can only move from one hand</w:t>
      </w:r>
      <w:r w:rsidRPr="005C1939">
        <w:rPr>
          <w:sz w:val="16"/>
        </w:rPr>
        <w:t xml:space="preserve"> (spender) </w:t>
      </w:r>
      <w:r w:rsidRPr="005C1939">
        <w:rPr>
          <w:rStyle w:val="StyleUnderline"/>
        </w:rPr>
        <w:t>to another</w:t>
      </w:r>
      <w:r w:rsidRPr="005C1939">
        <w:rPr>
          <w:sz w:val="16"/>
        </w:rPr>
        <w:t xml:space="preserve"> (receiver). Now, </w:t>
      </w:r>
      <w:r w:rsidRPr="005C1939">
        <w:rPr>
          <w:rStyle w:val="StyleUnderline"/>
        </w:rPr>
        <w:t>imagine</w:t>
      </w:r>
      <w:r w:rsidRPr="005C1939">
        <w:rPr>
          <w:sz w:val="16"/>
        </w:rPr>
        <w:t xml:space="preserve"> that </w:t>
      </w:r>
      <w:r w:rsidRPr="005C1939">
        <w:rPr>
          <w:rStyle w:val="StyleUnderline"/>
        </w:rPr>
        <w:t>the wealth inequality that the circulating such large quantities of money from UBI would create</w:t>
      </w:r>
      <w:r w:rsidRPr="005C1939">
        <w:rPr>
          <w:sz w:val="16"/>
        </w:rPr>
        <w:t xml:space="preserve">. So, </w:t>
      </w:r>
      <w:r w:rsidRPr="005C1939">
        <w:rPr>
          <w:rStyle w:val="StyleUnderline"/>
        </w:rPr>
        <w:t>the issue with UBI is</w:t>
      </w:r>
      <w:r w:rsidRPr="005C1939">
        <w:rPr>
          <w:sz w:val="16"/>
        </w:rPr>
        <w:t xml:space="preserve"> not the magnitude of the money supply itself, but rather </w:t>
      </w:r>
      <w:r w:rsidRPr="005C1939">
        <w:rPr>
          <w:rStyle w:val="StyleUnderline"/>
        </w:rPr>
        <w:t>how to manage the overall flow of money</w:t>
      </w:r>
      <w:r w:rsidRPr="005C1939">
        <w:rPr>
          <w:sz w:val="16"/>
        </w:rPr>
        <w:t xml:space="preserve"> to prevent the whole UBI initiative from becoming counter-productive. Therefore, fiscal balancing is necessary to prevent wealth inequality and someone must pay for UBI— either now or in future. Running large deficits eternally is unsustainable. Taxation is one of the ways of keeping printed money in circulation to avoid any excessive, stagnant concentration in among a few wealthy individuals. </w:t>
      </w:r>
      <w:r w:rsidRPr="005C1939">
        <w:rPr>
          <w:rStyle w:val="StyleUnderline"/>
        </w:rPr>
        <w:t>The tax rates must be set in such a way that the remaining deficits in UBI funds can be collected via income taxation</w:t>
      </w:r>
      <w:r w:rsidRPr="005C1939">
        <w:rPr>
          <w:sz w:val="16"/>
        </w:rPr>
        <w:t>. Of course, the additional taxation will also be required to fund regular government spending. However, the avoided expenses from eliminating many existing social welfare schemes, such as social security, pensions, will moderate the overall financial impact of UBI. During initial years, the government may run large deficits to avoid sudden impacts from new tax systems, but the overall tax collection must match the spending. In addition, we need to reform the tax code, rebalance the production-consumption inequity, and accept certain abuses of UBI. 1. Simplify the income tax code Since the savings from terminating the existing social programs will not be enough to fund UBI, additional taxes from incomes may become necessary. For that, the current tax code needs to be reformed (or scrapped entirely) first and revised into something so simple that a child with basic arithmetic understanding can file the tax return. This is an extremely important fix to ensure that any spending does not get accumulated in the hands of few. One way to achieve it is to simply account all earnings by person, irrespective of the nature (salary vs capital gains) and impose a flat (or graded) tax rates on the total income without any reductions. It means remove all deductions and exceptions no matter how logical or important they seem from an economic or social perspective. If there is a deduction available, someone, who can hire expensive experts and consultant, will always find a way to use it and reduce their tax burden, or people will start lobbying for more deductions to suit their own person agenda. Therefore, no exceptions should be granted to anyone. Reducing complexities of tax code will also keep the bureaucracy costs to a minimum. The same principles of simplicity must also be adopted for designing and collection ecosystem service tax. 2. Fixing production, governance, and ownership imbalances People must be empowered to own means of production, such as farmland, electricity, data, knowledge, and whatever can be used to generate material and intellectual wealth. Decentralization of power (rooftop solar, community farming) are some of the ways people can regain the control over production, thereby ensuring that the money stays within the local community. Open sourcing of knowledge platforms and software applications as well as cryptocurrency are such initiatives to balance the scale in favor of people from big corporations. In fact, the concept decentralized autonomous organization (DAO) is becoming increasingly popular. 3. Accepting some drawbacks and abuses Giving free cash to everyone will feel unfair to some who think their hard work is getting devalued by people who are getting paid without work. Some recipients might even do drugs or play casinos. Therefore, it seems logical for such skeptics to expect some form of means-testing requirements before the government issues UBI checks. Source: B P Miller from Unsplash While the concerns are valid, any restrictions will only increase bureaucratic and admin costs, which could be even higher than the money “wasted” on drugs/lottery in absence of any restrictions. Also, these restrictions are susceptible to political ideologies since the politicians, for obvious reasons, may want to keep some people out based on racial, religious, gender, or some other criteria. Though digital technologies will minimize such misuse, some people will find a way to take advantage of it. Therefore, “free for all and do whatever you want” is an essential evil of UBI needs to be accepted. Final words The purpose here was not to support or oppose the program, rather to explore some potential downsides as well associated fixes to reduce the risks of unintended consequences. UBI is an excellent initiative to restore balance within the society. In fact, I would prefer if it replaced many other welfare schemes altogether. I believe that a single national-level program that directly transfers sufficient money into people’s accounts can be a far more efficient approach to social welfare and to eliminate significant bureaucratic costs. The optimal solution will always be a mix of everything and none of the above fixes will alone address the current levels of inequality, they would slow down or prevent it from getting worse. And in the long run, it is possible that the overall wealth distribution falls within an acceptable levels of inequality while continuing the UBI program. Acknowledgement Most of this content is based on my own reading of the secondary material (books, blogs, videos, course material) while in college or at work and discussing with (equally crazy) friends over the past 11 years. A couple of points were based on the arguments by some participants in an online meetup on Meetup.com. The recording of the discussion is available here.</w:t>
      </w:r>
    </w:p>
    <w:p w14:paraId="6A1572E5" w14:textId="68A551FE" w:rsidR="00417693" w:rsidRDefault="0071788A" w:rsidP="00A42F7B">
      <w:pPr>
        <w:pStyle w:val="Heading3"/>
      </w:pPr>
      <w:r>
        <w:t>2NC</w:t>
      </w:r>
      <w:r w:rsidR="00A42F7B">
        <w:t>---Inequality Turn</w:t>
      </w:r>
    </w:p>
    <w:p w14:paraId="23128C07" w14:textId="77777777" w:rsidR="00C25DB9" w:rsidRDefault="00C25DB9" w:rsidP="00C25DB9">
      <w:pPr>
        <w:pStyle w:val="Heading4"/>
      </w:pPr>
      <w:r>
        <w:t xml:space="preserve">Even limited UBI would cost trillions – actually </w:t>
      </w:r>
      <w:r w:rsidRPr="00C125D9">
        <w:rPr>
          <w:u w:val="single"/>
        </w:rPr>
        <w:t>increases</w:t>
      </w:r>
      <w:r>
        <w:t xml:space="preserve"> poverty and inequality</w:t>
      </w:r>
    </w:p>
    <w:p w14:paraId="1992A756" w14:textId="77777777" w:rsidR="00C25DB9" w:rsidRDefault="00C25DB9" w:rsidP="00C25DB9">
      <w:r>
        <w:t xml:space="preserve">Robert </w:t>
      </w:r>
      <w:r w:rsidRPr="00D0199F">
        <w:rPr>
          <w:rStyle w:val="Style13ptBold"/>
        </w:rPr>
        <w:t>Greenstein</w:t>
      </w:r>
      <w:r w:rsidRPr="00D0199F">
        <w:t>, 6-13-20</w:t>
      </w:r>
      <w:r w:rsidRPr="00D0199F">
        <w:rPr>
          <w:rStyle w:val="Style13ptBold"/>
        </w:rPr>
        <w:t>19</w:t>
      </w:r>
      <w:r w:rsidRPr="00D0199F">
        <w:t xml:space="preserve">, "Commentary: Universal Basic Income May Sound Attractive But, If It Occurred, Would Likelier Increase Poverty Than Reduce It," Center on Budget and Policy Priorities, </w:t>
      </w:r>
      <w:r w:rsidRPr="00ED5EB2">
        <w:t>https://www.cbpp.org/research/poverty-and-opportunity/commentary-universal-basic-income-may-sound-attractive-but-if-it</w:t>
      </w:r>
    </w:p>
    <w:p w14:paraId="2A2A49F6" w14:textId="77777777" w:rsidR="00C25DB9" w:rsidRPr="00E85414" w:rsidRDefault="00C25DB9" w:rsidP="00C25DB9">
      <w:pPr>
        <w:rPr>
          <w:sz w:val="16"/>
        </w:rPr>
      </w:pPr>
      <w:r w:rsidRPr="00E85414">
        <w:rPr>
          <w:sz w:val="16"/>
        </w:rPr>
        <w:t xml:space="preserve">The Cost </w:t>
      </w:r>
    </w:p>
    <w:p w14:paraId="3364334A" w14:textId="77777777" w:rsidR="00C25DB9" w:rsidRPr="00E85414" w:rsidRDefault="00C25DB9" w:rsidP="00C25DB9">
      <w:pPr>
        <w:rPr>
          <w:sz w:val="16"/>
        </w:rPr>
      </w:pPr>
      <w:r w:rsidRPr="00E85414">
        <w:rPr>
          <w:sz w:val="16"/>
        </w:rPr>
        <w:t xml:space="preserve">There are over 300 million Americans today.  Suppose </w:t>
      </w:r>
      <w:r w:rsidRPr="0060574F">
        <w:rPr>
          <w:rStyle w:val="StyleUnderline"/>
        </w:rPr>
        <w:t>UBI</w:t>
      </w:r>
      <w:r w:rsidRPr="00E85414">
        <w:rPr>
          <w:sz w:val="16"/>
        </w:rPr>
        <w:t xml:space="preserve"> provided everyone </w:t>
      </w:r>
      <w:r w:rsidRPr="0060574F">
        <w:rPr>
          <w:rStyle w:val="StyleUnderline"/>
        </w:rPr>
        <w:t>with $10,000 a year.</w:t>
      </w:r>
      <w:r w:rsidRPr="00E85414">
        <w:rPr>
          <w:sz w:val="16"/>
        </w:rPr>
        <w:t xml:space="preserve">  That </w:t>
      </w:r>
      <w:r w:rsidRPr="0060574F">
        <w:rPr>
          <w:rStyle w:val="StyleUnderline"/>
        </w:rPr>
        <w:t xml:space="preserve">would cost more than $3 trillion a year — </w:t>
      </w:r>
      <w:r w:rsidRPr="00E85414">
        <w:rPr>
          <w:sz w:val="16"/>
        </w:rPr>
        <w:t>and $30 trillion to $40 trillion over ten years.</w:t>
      </w:r>
    </w:p>
    <w:p w14:paraId="26107E51" w14:textId="77777777" w:rsidR="00C25DB9" w:rsidRPr="00E85414" w:rsidRDefault="00C25DB9" w:rsidP="00C25DB9">
      <w:pPr>
        <w:rPr>
          <w:sz w:val="16"/>
        </w:rPr>
      </w:pPr>
      <w:r w:rsidRPr="00E85414">
        <w:rPr>
          <w:sz w:val="16"/>
        </w:rPr>
        <w:t>This single-year figure equals more than three-fourths of the entire yearly federal budget — and double the entire budget outside Social Security, Medicare, defense, and interest payments.  It’s also equal to close to 100 percent of all tax revenue the federal government collects.</w:t>
      </w:r>
    </w:p>
    <w:p w14:paraId="61CABA7F" w14:textId="77777777" w:rsidR="00C25DB9" w:rsidRPr="00E85414" w:rsidRDefault="00C25DB9" w:rsidP="00C25DB9">
      <w:pPr>
        <w:rPr>
          <w:sz w:val="16"/>
        </w:rPr>
      </w:pPr>
      <w:r w:rsidRPr="00E85414">
        <w:rPr>
          <w:sz w:val="16"/>
        </w:rPr>
        <w:t xml:space="preserve">Or, consider </w:t>
      </w:r>
      <w:r w:rsidRPr="00E85414">
        <w:rPr>
          <w:rStyle w:val="StyleUnderline"/>
        </w:rPr>
        <w:t>UBI that gives everyone $5,000 a year</w:t>
      </w:r>
      <w:r w:rsidRPr="00E85414">
        <w:rPr>
          <w:sz w:val="16"/>
        </w:rPr>
        <w:t xml:space="preserve">.  That </w:t>
      </w:r>
      <w:r w:rsidRPr="00E85414">
        <w:rPr>
          <w:rStyle w:val="StyleUnderline"/>
        </w:rPr>
        <w:t xml:space="preserve">would provide income equal to about two-fifths of the poverty line for an individual </w:t>
      </w:r>
      <w:r w:rsidRPr="00E85414">
        <w:rPr>
          <w:sz w:val="16"/>
        </w:rPr>
        <w:t xml:space="preserve">(which is a projected $12,700 in 2016) </w:t>
      </w:r>
      <w:r w:rsidRPr="00E85414">
        <w:rPr>
          <w:rStyle w:val="StyleUnderline"/>
        </w:rPr>
        <w:t>and less than the poverty line for a family of four</w:t>
      </w:r>
      <w:r w:rsidRPr="00E85414">
        <w:rPr>
          <w:sz w:val="16"/>
        </w:rPr>
        <w:t xml:space="preserve"> ($24,800).  But it would cost as much as the entire federal budget outside Social Security, Medicare, defense, and interest payments.</w:t>
      </w:r>
    </w:p>
    <w:p w14:paraId="39618882" w14:textId="77777777" w:rsidR="00C25DB9" w:rsidRPr="00E85414" w:rsidRDefault="00C25DB9" w:rsidP="00C25DB9">
      <w:pPr>
        <w:rPr>
          <w:sz w:val="16"/>
        </w:rPr>
      </w:pPr>
      <w:r w:rsidRPr="00E85414">
        <w:rPr>
          <w:sz w:val="16"/>
        </w:rPr>
        <w:t>Some UBI proponents respond that policymakers could make the UBI payments taxable.  But the savings from doing so would be relatively modest, because the vast bulk of Americans either owe no federal income tax or are in the 10% or 15% tax brackets. For example, if you gave all 328 million Americans a $10,000 UBI and the cost was $3.28 trillion a year (about $33 trillion over ten years) before taxes, then making the UBI payments taxable would reduce that cost only to something like $2.5 trillion or $2.75 trillion (or $25 trillion to $27.5 trillion over ten years).</w:t>
      </w:r>
    </w:p>
    <w:p w14:paraId="6DBEAC0E" w14:textId="77777777" w:rsidR="00C25DB9" w:rsidRPr="00E85414" w:rsidRDefault="00C25DB9" w:rsidP="00C25DB9">
      <w:pPr>
        <w:rPr>
          <w:sz w:val="16"/>
        </w:rPr>
      </w:pPr>
      <w:r w:rsidRPr="00E85414">
        <w:rPr>
          <w:sz w:val="16"/>
        </w:rPr>
        <w:t xml:space="preserve">Paying For It </w:t>
      </w:r>
    </w:p>
    <w:p w14:paraId="46DB8434" w14:textId="77777777" w:rsidR="00C25DB9" w:rsidRPr="00E85414" w:rsidRDefault="00C25DB9" w:rsidP="00C25DB9">
      <w:pPr>
        <w:rPr>
          <w:sz w:val="16"/>
        </w:rPr>
      </w:pPr>
      <w:r w:rsidRPr="00456D11">
        <w:rPr>
          <w:rStyle w:val="StyleUnderline"/>
        </w:rPr>
        <w:t>Where would the money to finance such a large expenditure come from</w:t>
      </w:r>
      <w:r w:rsidRPr="00E85414">
        <w:rPr>
          <w:sz w:val="16"/>
        </w:rPr>
        <w:t xml:space="preserve">?  </w:t>
      </w:r>
      <w:r w:rsidRPr="00456D11">
        <w:rPr>
          <w:rStyle w:val="StyleUnderline"/>
        </w:rPr>
        <w:t>That it would come mainly or entirely from new taxes isn’t plausible</w:t>
      </w:r>
      <w:r w:rsidRPr="00E85414">
        <w:rPr>
          <w:sz w:val="16"/>
        </w:rPr>
        <w:t xml:space="preserve">.  </w:t>
      </w:r>
      <w:r w:rsidRPr="00456D11">
        <w:rPr>
          <w:rStyle w:val="StyleUnderline"/>
        </w:rPr>
        <w:t>We’ll already need substantial new revenues in the coming decades to help keep Social Security and Medicare solvent and avoid large benefit cuts in them.</w:t>
      </w:r>
      <w:r w:rsidRPr="00E85414">
        <w:rPr>
          <w:sz w:val="16"/>
        </w:rPr>
        <w:t xml:space="preserve">  </w:t>
      </w:r>
      <w:r w:rsidRPr="00456D11">
        <w:rPr>
          <w:rStyle w:val="StyleUnderline"/>
        </w:rPr>
        <w:t>We’ll need further tax increases to help repair a crumbling infrastructure that will otherwise impede economic growth.</w:t>
      </w:r>
      <w:r w:rsidRPr="00E85414">
        <w:rPr>
          <w:sz w:val="16"/>
        </w:rPr>
        <w:t>  And if we want to create more opportunity and reduce racial and other barriers and inequities, we’ll also need to raise new revenues to invest more in areas like pre-school education, child care, college affordability, and revitalizing segregated inner-city communities.</w:t>
      </w:r>
    </w:p>
    <w:p w14:paraId="6E6BA71D" w14:textId="77777777" w:rsidR="00C25DB9" w:rsidRPr="008C1D9C" w:rsidRDefault="00C25DB9" w:rsidP="00C25DB9">
      <w:pPr>
        <w:rPr>
          <w:rStyle w:val="StyleUnderline"/>
        </w:rPr>
      </w:pPr>
      <w:r w:rsidRPr="008C1D9C">
        <w:rPr>
          <w:rStyle w:val="StyleUnderline"/>
        </w:rPr>
        <w:t>A UBI that’s financed primarily by tax increases would require the American people to accept a level of taxation that vastly exceeds anything in U.S. history.  It’s hard to imagine that such a UBI would advance very far, especially given the tax increases we’ll already need for Social Security, Medicare, infrastructure, and other needs.</w:t>
      </w:r>
    </w:p>
    <w:p w14:paraId="32F6F6C7" w14:textId="77777777" w:rsidR="00C25DB9" w:rsidRPr="00E85414" w:rsidRDefault="00C25DB9" w:rsidP="00C25DB9">
      <w:pPr>
        <w:rPr>
          <w:sz w:val="16"/>
        </w:rPr>
      </w:pPr>
      <w:r w:rsidRPr="00E85414">
        <w:rPr>
          <w:sz w:val="16"/>
        </w:rPr>
        <w:t xml:space="preserve">The Risk </w:t>
      </w:r>
    </w:p>
    <w:p w14:paraId="4765F1DB" w14:textId="77777777" w:rsidR="00C25DB9" w:rsidRPr="00E85414" w:rsidRDefault="00C25DB9" w:rsidP="00C25DB9">
      <w:pPr>
        <w:rPr>
          <w:sz w:val="16"/>
        </w:rPr>
      </w:pPr>
      <w:r w:rsidRPr="008C1D9C">
        <w:rPr>
          <w:rStyle w:val="StyleUnderline"/>
        </w:rPr>
        <w:t>UBI’s daunting financing challenges raise fundamental questions about its political feasibility</w:t>
      </w:r>
      <w:r w:rsidRPr="00E85414">
        <w:rPr>
          <w:sz w:val="16"/>
        </w:rPr>
        <w:t>, both now and in coming decades.  Proponents often speak of an emerging left-right coalition to support it.  But consider what UBI’s supporters on the right advocate.  They generally propose UBI as a replacement for the current “welfare state.”  That is, they would finance UBI by eliminating all or most programs for people with low or modest incomes. </w:t>
      </w:r>
    </w:p>
    <w:p w14:paraId="2CFC35ED" w14:textId="77777777" w:rsidR="00C25DB9" w:rsidRPr="000C0CB8" w:rsidRDefault="00C25DB9" w:rsidP="00C25DB9">
      <w:pPr>
        <w:rPr>
          <w:rStyle w:val="StyleUnderline"/>
          <w:b/>
          <w:bCs/>
        </w:rPr>
      </w:pPr>
      <w:r w:rsidRPr="00E85414">
        <w:rPr>
          <w:sz w:val="16"/>
        </w:rPr>
        <w:t xml:space="preserve">Consider what that would mean.  </w:t>
      </w:r>
      <w:r w:rsidRPr="000C0CB8">
        <w:rPr>
          <w:rStyle w:val="StyleUnderline"/>
        </w:rPr>
        <w:t xml:space="preserve">If you take the dollars targeted on people in the bottom fifth or two-fifths of the population and convert them to universal payments to people all the way up the income scale, you’re redistributing income upward.  That would </w:t>
      </w:r>
      <w:r w:rsidRPr="000C0CB8">
        <w:rPr>
          <w:rStyle w:val="StyleUnderline"/>
          <w:b/>
          <w:bCs/>
        </w:rPr>
        <w:t>increase poverty and inequality rather than reduce them.</w:t>
      </w:r>
    </w:p>
    <w:p w14:paraId="22F5A24A" w14:textId="77777777" w:rsidR="00C25DB9" w:rsidRPr="00417693" w:rsidRDefault="00C25DB9" w:rsidP="00417693"/>
    <w:p w14:paraId="2781C7D4" w14:textId="77777777" w:rsidR="0071788A" w:rsidRDefault="0071788A" w:rsidP="0071788A">
      <w:pPr>
        <w:pStyle w:val="Heading3"/>
      </w:pPr>
    </w:p>
    <w:p w14:paraId="17CD7A77" w14:textId="3FA13BD9" w:rsidR="0071788A" w:rsidRDefault="0071788A" w:rsidP="0071788A">
      <w:pPr>
        <w:pStyle w:val="Heading3"/>
      </w:pPr>
      <w:r>
        <w:t>1NC---No Solvency---Inequality</w:t>
      </w:r>
    </w:p>
    <w:p w14:paraId="40DFE5CC" w14:textId="77777777" w:rsidR="0071788A" w:rsidRDefault="0071788A" w:rsidP="0071788A">
      <w:pPr>
        <w:pStyle w:val="Heading4"/>
      </w:pPr>
      <w:r>
        <w:t>UBI fails to resolve inequality or poverty - empirics</w:t>
      </w:r>
    </w:p>
    <w:p w14:paraId="687F9049" w14:textId="77777777" w:rsidR="0071788A" w:rsidRDefault="0071788A" w:rsidP="0071788A">
      <w:r w:rsidRPr="005A5E19">
        <w:rPr>
          <w:rStyle w:val="Style13ptBold"/>
        </w:rPr>
        <w:t>Reed</w:t>
      </w:r>
      <w:r>
        <w:t xml:space="preserve">, editor at Guardian US, </w:t>
      </w:r>
      <w:r w:rsidRPr="005A5E19">
        <w:rPr>
          <w:rStyle w:val="Style13ptBold"/>
        </w:rPr>
        <w:t>2019</w:t>
      </w:r>
    </w:p>
    <w:p w14:paraId="00CF1DCF" w14:textId="77777777" w:rsidR="0071788A" w:rsidRDefault="0071788A" w:rsidP="0071788A">
      <w:r>
        <w:t xml:space="preserve">[Betsy, “Universal basic income doesn’t work. Let’s boost the public realm instead,” Guardian US, May 6, 2019, </w:t>
      </w:r>
      <w:r w:rsidRPr="005A5E19">
        <w:t>https://www.theguardian.com/commentisfree/2019/may/06/universal-basic-income-public-realm-poverty-inequality</w:t>
      </w:r>
      <w:r>
        <w:t>, accessed July 2, 2023, GDS-LL]</w:t>
      </w:r>
    </w:p>
    <w:p w14:paraId="24B74726" w14:textId="77777777" w:rsidR="0071788A" w:rsidRPr="008D3573" w:rsidRDefault="0071788A" w:rsidP="0071788A">
      <w:pPr>
        <w:rPr>
          <w:sz w:val="16"/>
        </w:rPr>
      </w:pPr>
      <w:r w:rsidRPr="008D3573">
        <w:rPr>
          <w:sz w:val="16"/>
        </w:rPr>
        <w:t>A study published this week sheds doubt on ambitious claims made for universal basic income (</w:t>
      </w:r>
      <w:r w:rsidRPr="00EE5ED9">
        <w:rPr>
          <w:rStyle w:val="StyleUnderline"/>
        </w:rPr>
        <w:t>UBI), the scheme that would give everyone regular, unconditional cash payments that are enough to live on. Its advocates claim it would help to reduce poverty, narrow inequalities and tackle the effects of automation on jobs and income</w:t>
      </w:r>
      <w:r w:rsidRPr="008D3573">
        <w:rPr>
          <w:sz w:val="16"/>
        </w:rPr>
        <w:t>. Research conducted for Public Services International, a global trade union federation, reviewed for the first time 16 practical projects that have tested different ways of distributing regular cash payments to individuals across a range of poor, middle-income and rich countries, as well as copious literature on the topic.</w:t>
      </w:r>
    </w:p>
    <w:p w14:paraId="26313215" w14:textId="77777777" w:rsidR="0071788A" w:rsidRPr="00EE5ED9" w:rsidRDefault="0071788A" w:rsidP="0071788A">
      <w:pPr>
        <w:rPr>
          <w:u w:val="single"/>
        </w:rPr>
      </w:pPr>
      <w:r w:rsidRPr="008D3573">
        <w:rPr>
          <w:sz w:val="16"/>
        </w:rPr>
        <w:t xml:space="preserve">It could find </w:t>
      </w:r>
      <w:r w:rsidRPr="0048728B">
        <w:rPr>
          <w:rStyle w:val="StyleUnderline"/>
          <w:b/>
          <w:bCs/>
        </w:rPr>
        <w:t>no evidence</w:t>
      </w:r>
      <w:r w:rsidRPr="0048728B">
        <w:rPr>
          <w:rStyle w:val="StyleUnderline"/>
        </w:rPr>
        <w:t xml:space="preserve"> to suggest that such a scheme could be sustained for all individuals in any country in the short, medium or longer term</w:t>
      </w:r>
      <w:r w:rsidRPr="008D3573">
        <w:rPr>
          <w:sz w:val="16"/>
        </w:rPr>
        <w:t xml:space="preserve"> – </w:t>
      </w:r>
      <w:r w:rsidRPr="0048728B">
        <w:rPr>
          <w:rStyle w:val="StyleUnderline"/>
        </w:rPr>
        <w:t xml:space="preserve">or that this approach could achieve </w:t>
      </w:r>
      <w:r w:rsidRPr="0048728B">
        <w:rPr>
          <w:rStyle w:val="StyleUnderline"/>
          <w:b/>
          <w:bCs/>
        </w:rPr>
        <w:t>lasting improvements in wellbeing or equality</w:t>
      </w:r>
      <w:r w:rsidRPr="0048728B">
        <w:rPr>
          <w:rStyle w:val="StyleUnderline"/>
        </w:rPr>
        <w:t>.</w:t>
      </w:r>
      <w:r w:rsidRPr="008D3573">
        <w:rPr>
          <w:sz w:val="16"/>
        </w:rPr>
        <w:t xml:space="preserve"> The research confirms the importance of generous, non-stigmatising income support, but </w:t>
      </w:r>
      <w:r w:rsidRPr="00EE5ED9">
        <w:rPr>
          <w:rStyle w:val="StyleUnderline"/>
        </w:rPr>
        <w:t>everything turns on how much money is paid, under what conditions and with what consequences for the welfare system as a whole.</w:t>
      </w:r>
    </w:p>
    <w:p w14:paraId="485B143A" w14:textId="77777777" w:rsidR="0071788A" w:rsidRPr="00EE5ED9" w:rsidRDefault="0071788A" w:rsidP="0071788A">
      <w:pPr>
        <w:rPr>
          <w:u w:val="single"/>
        </w:rPr>
      </w:pPr>
      <w:r w:rsidRPr="008D3573">
        <w:rPr>
          <w:sz w:val="16"/>
        </w:rPr>
        <w:t>From Kenya and southern India to Alaska and Finland, cash payment schemes have been claimed to show that UBI “works”. In fact</w:t>
      </w:r>
      <w:r w:rsidRPr="00EE5ED9">
        <w:rPr>
          <w:rStyle w:val="StyleUnderline"/>
        </w:rPr>
        <w:t>, what’s been tested in practice is almost infinitely varied</w:t>
      </w:r>
      <w:r w:rsidRPr="008D3573">
        <w:rPr>
          <w:sz w:val="16"/>
        </w:rPr>
        <w:t xml:space="preserve">, </w:t>
      </w:r>
      <w:r w:rsidRPr="00EE5ED9">
        <w:rPr>
          <w:rStyle w:val="StyleUnderline"/>
        </w:rPr>
        <w:t>with cash paid at different levels and intervals</w:t>
      </w:r>
      <w:r w:rsidRPr="008D3573">
        <w:rPr>
          <w:sz w:val="16"/>
        </w:rPr>
        <w:t xml:space="preserve">, </w:t>
      </w:r>
      <w:r w:rsidRPr="00EE5ED9">
        <w:rPr>
          <w:rStyle w:val="StyleUnderline"/>
        </w:rPr>
        <w:t>usually well below the poverty line and mainly to individuals selected because they are severely disadvantaged, with funds provided by charities</w:t>
      </w:r>
      <w:r w:rsidRPr="008D3573">
        <w:rPr>
          <w:sz w:val="16"/>
        </w:rPr>
        <w:t xml:space="preserve">, </w:t>
      </w:r>
      <w:r w:rsidRPr="00EE5ED9">
        <w:rPr>
          <w:rStyle w:val="StyleUnderline"/>
        </w:rPr>
        <w:t>corporations and development agencies more often than by governments.</w:t>
      </w:r>
    </w:p>
    <w:p w14:paraId="6923C6ED" w14:textId="77777777" w:rsidR="0071788A" w:rsidRPr="008D3573" w:rsidRDefault="0071788A" w:rsidP="0071788A">
      <w:pPr>
        <w:rPr>
          <w:sz w:val="16"/>
        </w:rPr>
      </w:pPr>
      <w:r w:rsidRPr="00EE5ED9">
        <w:rPr>
          <w:rStyle w:val="StyleUnderline"/>
        </w:rPr>
        <w:t>Experiments in India and Kenya</w:t>
      </w:r>
      <w:r w:rsidRPr="008D3573">
        <w:rPr>
          <w:sz w:val="16"/>
        </w:rPr>
        <w:t xml:space="preserve"> </w:t>
      </w:r>
      <w:r w:rsidRPr="00EE5ED9">
        <w:rPr>
          <w:rStyle w:val="StyleUnderline"/>
        </w:rPr>
        <w:t>have been funded</w:t>
      </w:r>
      <w:r w:rsidRPr="008D3573">
        <w:rPr>
          <w:sz w:val="16"/>
        </w:rPr>
        <w:t xml:space="preserve">, respectively, </w:t>
      </w:r>
      <w:r w:rsidRPr="00EE5ED9">
        <w:rPr>
          <w:rStyle w:val="StyleUnderline"/>
        </w:rPr>
        <w:t>by Unicef and</w:t>
      </w:r>
      <w:r w:rsidRPr="008D3573">
        <w:rPr>
          <w:sz w:val="16"/>
        </w:rPr>
        <w:t xml:space="preserve"> Give Directly, a </w:t>
      </w:r>
      <w:r w:rsidRPr="00EE5ED9">
        <w:rPr>
          <w:rStyle w:val="StyleUnderline"/>
        </w:rPr>
        <w:t>US charity</w:t>
      </w:r>
      <w:r w:rsidRPr="008D3573">
        <w:rPr>
          <w:sz w:val="16"/>
        </w:rPr>
        <w:t xml:space="preserve"> supported by Google. They give money to people on very low incomes in selected villages for fixed periods of time. Giving small amounts of cash to people who have next to nothing is bound to make a difference – and indeed, these schemes have helped to improve recipients’ health and livelihoods. But </w:t>
      </w:r>
      <w:r w:rsidRPr="00EE5ED9">
        <w:rPr>
          <w:rStyle w:val="StyleUnderline"/>
        </w:rPr>
        <w:t>nothing is revealed about their longer-term viability, or how they could be scaled up to serve whole populations.</w:t>
      </w:r>
      <w:r w:rsidRPr="008D3573">
        <w:rPr>
          <w:sz w:val="16"/>
        </w:rPr>
        <w:t xml:space="preserve"> And there is a democratic deficit: people who get their basic income from charities or aid agencies have no control over how payments are made, to whom, at what level or over what period of time.</w:t>
      </w:r>
    </w:p>
    <w:p w14:paraId="1C937021" w14:textId="77777777" w:rsidR="0071788A" w:rsidRPr="0071014E" w:rsidRDefault="0071788A" w:rsidP="0071788A">
      <w:pPr>
        <w:rPr>
          <w:b/>
          <w:bCs/>
          <w:u w:val="single"/>
        </w:rPr>
      </w:pPr>
      <w:r w:rsidRPr="00EE5ED9">
        <w:rPr>
          <w:rStyle w:val="StyleUnderline"/>
        </w:rPr>
        <w:t>The Alaska Permanent Fund</w:t>
      </w:r>
      <w:r w:rsidRPr="008D3573">
        <w:rPr>
          <w:sz w:val="16"/>
        </w:rPr>
        <w:t xml:space="preserve">, built from the state’s oil revenues, pays all adults and children a dividend each year – in 2018, it was $1,600 (£1,230). The scheme is popular and enduring; it has been found to produce some positive impacts on rural indigenous groups, but it </w:t>
      </w:r>
      <w:r w:rsidRPr="00EE5ED9">
        <w:rPr>
          <w:rStyle w:val="StyleUnderline"/>
        </w:rPr>
        <w:t xml:space="preserve">makes no claim to sufficiency and has done </w:t>
      </w:r>
      <w:r w:rsidRPr="00EE5ED9">
        <w:rPr>
          <w:rStyle w:val="StyleUnderline"/>
          <w:b/>
          <w:bCs/>
        </w:rPr>
        <w:t>nothing to reduce child poverty</w:t>
      </w:r>
      <w:r w:rsidRPr="00EE5ED9">
        <w:rPr>
          <w:rStyle w:val="StyleUnderline"/>
        </w:rPr>
        <w:t xml:space="preserve"> </w:t>
      </w:r>
      <w:r w:rsidRPr="00EE5ED9">
        <w:rPr>
          <w:rStyle w:val="StyleUnderline"/>
          <w:b/>
          <w:bCs/>
        </w:rPr>
        <w:t>or to prevent widening income inequalities.</w:t>
      </w:r>
    </w:p>
    <w:p w14:paraId="5F416965" w14:textId="77777777" w:rsidR="0071788A" w:rsidRPr="0071014E" w:rsidRDefault="0071788A" w:rsidP="0071788A">
      <w:pPr>
        <w:rPr>
          <w:rStyle w:val="StyleUnderline"/>
        </w:rPr>
      </w:pPr>
      <w:r w:rsidRPr="0071014E">
        <w:rPr>
          <w:rStyle w:val="StyleUnderline"/>
        </w:rPr>
        <w:t>Finland undertook a two-year trial</w:t>
      </w:r>
      <w:r w:rsidRPr="008D3573">
        <w:rPr>
          <w:sz w:val="16"/>
        </w:rPr>
        <w:t xml:space="preserve">, from January 2017 to December 2018, of modest monthly payments of €560 (£477) to 2,000 unemployed people – but the government has refused to fund further expansion. </w:t>
      </w:r>
      <w:r w:rsidRPr="0071014E">
        <w:rPr>
          <w:rStyle w:val="StyleUnderline"/>
        </w:rPr>
        <w:t>It told us little about UBI except that</w:t>
      </w:r>
      <w:r w:rsidRPr="008D3573">
        <w:rPr>
          <w:sz w:val="16"/>
        </w:rPr>
        <w:t xml:space="preserve">, when push comes to shove, </w:t>
      </w:r>
      <w:r w:rsidRPr="0071014E">
        <w:rPr>
          <w:rStyle w:val="StyleUnderline"/>
        </w:rPr>
        <w:t>elected politicians may balk at paying for a universal scheme.</w:t>
      </w:r>
    </w:p>
    <w:p w14:paraId="6B752580" w14:textId="77777777" w:rsidR="0071788A" w:rsidRPr="003B12DE" w:rsidRDefault="0071788A" w:rsidP="0071788A">
      <w:pPr>
        <w:rPr>
          <w:u w:val="single"/>
        </w:rPr>
      </w:pPr>
      <w:r w:rsidRPr="003B12DE">
        <w:rPr>
          <w:rStyle w:val="StyleUnderline"/>
        </w:rPr>
        <w:t>The cost of a sufficient UBI scheme would be extremely high</w:t>
      </w:r>
      <w:r w:rsidRPr="008D3573">
        <w:rPr>
          <w:sz w:val="16"/>
        </w:rPr>
        <w:t xml:space="preserve"> according to the International Labour Office, which estimates average </w:t>
      </w:r>
      <w:r w:rsidRPr="003B12DE">
        <w:rPr>
          <w:rStyle w:val="StyleUnderline"/>
        </w:rPr>
        <w:t>costs equivalent to 20-30% of GDP in most countries.</w:t>
      </w:r>
      <w:r w:rsidRPr="008D3573">
        <w:rPr>
          <w:sz w:val="16"/>
        </w:rPr>
        <w:t xml:space="preserve"> Costs can be reduced – and have been in most trials – by paying smaller amounts to fewer individuals. But </w:t>
      </w:r>
      <w:r w:rsidRPr="003B12DE">
        <w:rPr>
          <w:rStyle w:val="StyleUnderline"/>
        </w:rPr>
        <w:t>there is no evidence to suggest that a partial or conditional UBI scheme could do anything to mitigate, let alone reverse, current trends towards worsening poverty, inequality and labour insecurity. Costs may be offset by raising taxes or shifting expenditure from other kinds of public expenditure, but either way there are huge and risky trade-offs.</w:t>
      </w:r>
    </w:p>
    <w:p w14:paraId="082C893A" w14:textId="77777777" w:rsidR="0071788A" w:rsidRPr="003B12DE" w:rsidRDefault="0071788A" w:rsidP="0071788A">
      <w:pPr>
        <w:rPr>
          <w:u w:val="single"/>
        </w:rPr>
      </w:pPr>
      <w:r w:rsidRPr="003B12DE">
        <w:rPr>
          <w:rStyle w:val="StyleUnderline"/>
        </w:rPr>
        <w:t>Money spent on cash payments cannot be invested elsewhere</w:t>
      </w:r>
      <w:r w:rsidRPr="008D3573">
        <w:rPr>
          <w:sz w:val="16"/>
        </w:rPr>
        <w:t xml:space="preserve">. </w:t>
      </w:r>
      <w:r w:rsidRPr="003B12DE">
        <w:rPr>
          <w:rStyle w:val="StyleUnderline"/>
        </w:rPr>
        <w:t>The more generous the payments, the wider the range of recipients, the longer the scheme continues, the less money will be left to build the structures and systems that are needed to realise UBI’s progressive goals.</w:t>
      </w:r>
    </w:p>
    <w:p w14:paraId="2F9934F0" w14:textId="77777777" w:rsidR="0071788A" w:rsidRPr="00D6390F" w:rsidRDefault="0071788A" w:rsidP="0071788A">
      <w:pPr>
        <w:rPr>
          <w:sz w:val="16"/>
        </w:rPr>
      </w:pPr>
      <w:r w:rsidRPr="008D3573">
        <w:rPr>
          <w:sz w:val="16"/>
        </w:rPr>
        <w:t>As this week’s report observes, “</w:t>
      </w:r>
      <w:r w:rsidRPr="003B12DE">
        <w:rPr>
          <w:rStyle w:val="StyleUnderline"/>
        </w:rPr>
        <w:t>If cash payments are allowed to take precedence, there’s a serious risk of crowding out efforts to build collaborative, sustainable services and infrastructure</w:t>
      </w:r>
      <w:r w:rsidRPr="008D3573">
        <w:rPr>
          <w:sz w:val="16"/>
        </w:rPr>
        <w:t xml:space="preserve"> – </w:t>
      </w:r>
      <w:r w:rsidRPr="003B12DE">
        <w:rPr>
          <w:rStyle w:val="StyleUnderline"/>
        </w:rPr>
        <w:t>and setting a pattern for future development that promotes commodification rather than emancipation</w:t>
      </w:r>
      <w:r w:rsidRPr="008D3573">
        <w:rPr>
          <w:sz w:val="16"/>
        </w:rPr>
        <w:t>.” This may help to explain why UBI has attracted support from Silicon Valley tycoons, who are more interested in defending consumer capitalism than in tackling poverty and inequality.</w:t>
      </w:r>
    </w:p>
    <w:p w14:paraId="23909DE0" w14:textId="77777777" w:rsidR="0071788A" w:rsidRDefault="0071788A" w:rsidP="0071788A">
      <w:pPr>
        <w:pStyle w:val="Heading3"/>
      </w:pPr>
      <w:r>
        <w:t>2NC---No Solvency---Inequality</w:t>
      </w:r>
    </w:p>
    <w:p w14:paraId="7E05672C" w14:textId="77777777" w:rsidR="0071788A" w:rsidRDefault="0071788A" w:rsidP="0071788A">
      <w:pPr>
        <w:pStyle w:val="Heading4"/>
      </w:pPr>
      <w:r>
        <w:t>UBI is useless - not sufficient for resolving inequality and actually hurts the working class</w:t>
      </w:r>
    </w:p>
    <w:p w14:paraId="30540A28" w14:textId="77777777" w:rsidR="0071788A" w:rsidRDefault="0071788A" w:rsidP="0071788A">
      <w:r w:rsidRPr="00FE6720">
        <w:rPr>
          <w:rStyle w:val="Style13ptBold"/>
        </w:rPr>
        <w:t>Dayid</w:t>
      </w:r>
      <w:r>
        <w:t xml:space="preserve">, Data Product Consultant at Kubrick Group and author at Penn Political Review, </w:t>
      </w:r>
      <w:r w:rsidRPr="00FE6720">
        <w:rPr>
          <w:rStyle w:val="Style13ptBold"/>
        </w:rPr>
        <w:t>2021</w:t>
      </w:r>
    </w:p>
    <w:p w14:paraId="23166E16" w14:textId="77777777" w:rsidR="0071788A" w:rsidRDefault="0071788A" w:rsidP="0071788A">
      <w:r>
        <w:t xml:space="preserve">[Najma, “Universal Basic Income: A Fundamentally Flawed Concept,” Penn Political Review, April 10, 2021, </w:t>
      </w:r>
      <w:r w:rsidRPr="00301339">
        <w:t>https://pennpoliticalreview.org/2021/04/universal-basic-income-a-fundamentally-flawed-concept/</w:t>
      </w:r>
      <w:r>
        <w:t>, accessed July 2, 2023, GDS-LL]</w:t>
      </w:r>
    </w:p>
    <w:p w14:paraId="2E89F565" w14:textId="77777777" w:rsidR="0071788A" w:rsidRPr="001B4AFB" w:rsidRDefault="0071788A" w:rsidP="0071788A">
      <w:pPr>
        <w:rPr>
          <w:u w:val="single"/>
        </w:rPr>
      </w:pPr>
      <w:r>
        <w:t xml:space="preserve">As the last few months have proven, </w:t>
      </w:r>
      <w:r w:rsidRPr="007B388F">
        <w:rPr>
          <w:rStyle w:val="StyleUnderline"/>
        </w:rPr>
        <w:t>UBI is not as disruptive to our normative system of government as one might assume</w:t>
      </w:r>
      <w:r>
        <w:t xml:space="preserve">. However, </w:t>
      </w:r>
      <w:r w:rsidRPr="007B388F">
        <w:rPr>
          <w:rStyle w:val="StyleUnderline"/>
        </w:rPr>
        <w:t>it is not enough</w:t>
      </w:r>
      <w:r>
        <w:t xml:space="preserve">. </w:t>
      </w:r>
      <w:r w:rsidRPr="007B388F">
        <w:rPr>
          <w:rStyle w:val="StyleUnderline"/>
        </w:rPr>
        <w:t>A consistent cash transfer alone will not remedy wealth and income inequality</w:t>
      </w:r>
      <w:r>
        <w:t xml:space="preserve">, </w:t>
      </w:r>
      <w:r w:rsidRPr="007B388F">
        <w:rPr>
          <w:rStyle w:val="StyleUnderline"/>
        </w:rPr>
        <w:t>the lack of access to adequate healthcare, and, overall, the government’s failure to redistribute tax dollars and provide a financial safety net. Our current system offers an overly complicated tax process, yet insufficient social benefits to account for many Americans’ difficulties.</w:t>
      </w:r>
    </w:p>
    <w:p w14:paraId="7D97EE64" w14:textId="77777777" w:rsidR="0071788A" w:rsidRDefault="0071788A" w:rsidP="0071788A">
      <w:r>
        <w:t xml:space="preserve">In the long term, </w:t>
      </w:r>
      <w:r w:rsidRPr="007B388F">
        <w:rPr>
          <w:rStyle w:val="StyleUnderline"/>
        </w:rPr>
        <w:t>UBI is similar to a form of symbolic redistribution</w:t>
      </w:r>
      <w:r>
        <w:t xml:space="preserve">. </w:t>
      </w:r>
      <w:r w:rsidRPr="007B388F">
        <w:rPr>
          <w:rStyle w:val="StyleUnderline"/>
        </w:rPr>
        <w:t>A genuinely universal UBI program would not be ideal for the economy as a whole, as it presents a short-term solution to more long-term problems.</w:t>
      </w:r>
      <w:r>
        <w:t xml:space="preserve"> Furthermore, without a wealth tax or a modernized form of NIT, </w:t>
      </w:r>
      <w:r w:rsidRPr="007B388F">
        <w:rPr>
          <w:rStyle w:val="StyleUnderline"/>
        </w:rPr>
        <w:t>UBI could hurt the economy and the working class more than it would help.</w:t>
      </w:r>
      <w:r>
        <w:t xml:space="preserve"> An alternative would accurately target the least well-off .</w:t>
      </w:r>
    </w:p>
    <w:p w14:paraId="48A17634" w14:textId="77777777" w:rsidR="0071788A" w:rsidRDefault="0071788A" w:rsidP="0071788A">
      <w:r>
        <w:t>Conclusion</w:t>
      </w:r>
    </w:p>
    <w:p w14:paraId="754076BD" w14:textId="77777777" w:rsidR="0071788A" w:rsidRPr="001C2D8F" w:rsidRDefault="0071788A" w:rsidP="0071788A">
      <w:r>
        <w:t xml:space="preserve">In conclusion, </w:t>
      </w:r>
      <w:r w:rsidRPr="001B4AFB">
        <w:rPr>
          <w:rStyle w:val="StyleUnderline"/>
        </w:rPr>
        <w:t>UBI has hardly progressed in concept</w:t>
      </w:r>
      <w:r>
        <w:t xml:space="preserve"> since American revolutionary Thomas Paine originally proposed the idea in Agrarian Justice in 1797. The lack of implementation of UBI and the increasing complexity of the world’s economic systems tell us this: </w:t>
      </w:r>
      <w:r w:rsidRPr="001B4AFB">
        <w:rPr>
          <w:rStyle w:val="StyleUnderline"/>
        </w:rPr>
        <w:t>UBI is perceived as an idealistic, symbolic solution to income inequality that fails to address underlying issues.</w:t>
      </w:r>
      <w:r>
        <w:t xml:space="preserve"> New policy proposals come mostly from former Democratic presidential candidate Bernie Sanders and Representative Alexandria Ocasio-Cortez (NY-14), who both identify as Democratic-Socialists. These progressive policies cover many aspects of social welfare: climate justice, Medicare, housing, and college for all, and eliminating student and medical debt. Thus, these policies provide a basic social safety net for Americans, while also offering a clear path for funding. All in all, </w:t>
      </w:r>
      <w:r w:rsidRPr="001B4AFB">
        <w:rPr>
          <w:rStyle w:val="StyleUnderline"/>
        </w:rPr>
        <w:t>UBI does not meet the same level of planning and support, rendering it a largely unrealistic approach.</w:t>
      </w:r>
      <w:r>
        <w:t xml:space="preserve"> </w:t>
      </w:r>
      <w:r w:rsidRPr="001B4AFB">
        <w:rPr>
          <w:rStyle w:val="StyleUnderline"/>
        </w:rPr>
        <w:t>UBI would be an expensive and virtually useless program for the most vulnerable in our society—the poor, disabled, elderly, and youth</w:t>
      </w:r>
      <w:r>
        <w:t>.</w:t>
      </w:r>
    </w:p>
    <w:p w14:paraId="4518264C" w14:textId="77777777" w:rsidR="0071788A" w:rsidRPr="00761A5A" w:rsidRDefault="0071788A" w:rsidP="0071788A"/>
    <w:p w14:paraId="4A821257" w14:textId="77777777" w:rsidR="0071788A" w:rsidRDefault="0071788A" w:rsidP="0071788A"/>
    <w:p w14:paraId="7B06808C" w14:textId="77777777" w:rsidR="0071788A" w:rsidRDefault="0071788A" w:rsidP="0071788A"/>
    <w:p w14:paraId="5B8EF669" w14:textId="77777777" w:rsidR="002751A3" w:rsidRDefault="002751A3" w:rsidP="002751A3">
      <w:pPr>
        <w:pStyle w:val="Heading2"/>
      </w:pPr>
      <w:r>
        <w:t>AT VAT</w:t>
      </w:r>
    </w:p>
    <w:p w14:paraId="168FFA48" w14:textId="41627CE6" w:rsidR="002751A3" w:rsidRDefault="00456D45" w:rsidP="002751A3">
      <w:pPr>
        <w:pStyle w:val="Heading3"/>
      </w:pPr>
      <w:r>
        <w:t>1nc---Growth Turn</w:t>
      </w:r>
    </w:p>
    <w:p w14:paraId="2C81515B" w14:textId="77777777" w:rsidR="002751A3" w:rsidRDefault="002751A3" w:rsidP="002751A3">
      <w:pPr>
        <w:pStyle w:val="Heading4"/>
      </w:pPr>
      <w:r>
        <w:t>A VAT crushes US economic growth – Taxing consumption distorts markets and investment through prioritizing exempt businesses AND reduces worker purchasing power, disincentivizing work and crushing the labor force</w:t>
      </w:r>
    </w:p>
    <w:p w14:paraId="781AE88C" w14:textId="77777777" w:rsidR="002751A3" w:rsidRDefault="002751A3" w:rsidP="002751A3">
      <w:r w:rsidRPr="00E44573">
        <w:rPr>
          <w:rStyle w:val="Style13ptBold"/>
        </w:rPr>
        <w:t>Dubay 10</w:t>
      </w:r>
      <w:r>
        <w:t xml:space="preserve"> (Curtis Dubay, 12-21-2010, "The Value-Added Tax Is Wrong for the United States," Heritage Foundation, </w:t>
      </w:r>
      <w:r w:rsidRPr="00196E25">
        <w:t>https://www.heritage.org/taxes/report/the-value-added-tax-wrong-the-united-states</w:t>
      </w:r>
      <w:r>
        <w:t>), ARD</w:t>
      </w:r>
    </w:p>
    <w:p w14:paraId="3765D327" w14:textId="740347F7" w:rsidR="008E7CF1" w:rsidRDefault="002751A3" w:rsidP="002751A3">
      <w:pPr>
        <w:rPr>
          <w:rStyle w:val="StyleUnderline"/>
        </w:rPr>
      </w:pPr>
      <w:r w:rsidRPr="0075737A">
        <w:rPr>
          <w:sz w:val="16"/>
        </w:rPr>
        <w:t xml:space="preserve">Economic Drag from Exemptions. </w:t>
      </w:r>
      <w:r w:rsidRPr="0075737A">
        <w:rPr>
          <w:rStyle w:val="StyleUnderline"/>
        </w:rPr>
        <w:t>Many wrongly claim that the VAT is regressive</w:t>
      </w:r>
      <w:r w:rsidRPr="0075737A">
        <w:rPr>
          <w:sz w:val="16"/>
        </w:rPr>
        <w:t xml:space="preserve">. They </w:t>
      </w:r>
      <w:r w:rsidRPr="0075737A">
        <w:rPr>
          <w:rStyle w:val="StyleUnderline"/>
        </w:rPr>
        <w:t>argue that the poor consume a higher percentage of their income</w:t>
      </w:r>
      <w:r w:rsidRPr="0075737A">
        <w:rPr>
          <w:sz w:val="16"/>
        </w:rPr>
        <w:t xml:space="preserve"> and therefore would </w:t>
      </w:r>
      <w:r w:rsidRPr="0075737A">
        <w:rPr>
          <w:rStyle w:val="StyleUnderline"/>
        </w:rPr>
        <w:t>pay a larger portion of their income as VAT than the rich would pay</w:t>
      </w:r>
      <w:r w:rsidRPr="0075737A">
        <w:rPr>
          <w:sz w:val="16"/>
        </w:rPr>
        <w:t xml:space="preserve">. While measuring income tax paid relative to income is reasonable, </w:t>
      </w:r>
      <w:r w:rsidRPr="0075737A">
        <w:rPr>
          <w:rStyle w:val="StyleUnderline"/>
        </w:rPr>
        <w:t>measuring VAT tax paid relative to consumption is also reasonable because consumption is the base of a VAT</w:t>
      </w:r>
      <w:r w:rsidRPr="0075737A">
        <w:rPr>
          <w:sz w:val="16"/>
        </w:rPr>
        <w:t xml:space="preserve">. On this basis, </w:t>
      </w:r>
      <w:r w:rsidRPr="0075737A">
        <w:rPr>
          <w:rStyle w:val="StyleUnderline"/>
        </w:rPr>
        <w:t>a VAT is proportional because all taxpayers would pay the same amount of tax as a share of their consumption</w:t>
      </w:r>
      <w:r w:rsidRPr="0075737A">
        <w:rPr>
          <w:sz w:val="16"/>
        </w:rPr>
        <w:t xml:space="preserve">. This is an important distinction because, if lawmakers fall for the flawed regressivity argument, then any VAT law would likely exempt certain necessities, such as food and shelter, which often constitute a larger portion of a low-income person’s consumption spending. One major advantage </w:t>
      </w:r>
      <w:r w:rsidRPr="0075737A">
        <w:rPr>
          <w:rStyle w:val="StyleUnderline"/>
        </w:rPr>
        <w:t>of the VAT in the abstract is that it exerts less influence on the decision making of individuals and businesses</w:t>
      </w:r>
      <w:r w:rsidRPr="0075737A">
        <w:rPr>
          <w:sz w:val="16"/>
        </w:rPr>
        <w:t xml:space="preserve">. However, once </w:t>
      </w:r>
      <w:r w:rsidRPr="0075737A">
        <w:rPr>
          <w:rStyle w:val="StyleUnderline"/>
        </w:rPr>
        <w:t>certain goods and services receive preferential treatment,</w:t>
      </w:r>
      <w:r w:rsidRPr="0075737A">
        <w:rPr>
          <w:sz w:val="16"/>
        </w:rPr>
        <w:t xml:space="preserve"> the advantages of a VAT rapidly dissipate because </w:t>
      </w:r>
      <w:r w:rsidRPr="0075737A">
        <w:rPr>
          <w:rStyle w:val="StyleUnderline"/>
        </w:rPr>
        <w:t>some businesses</w:t>
      </w:r>
      <w:r w:rsidRPr="0075737A">
        <w:rPr>
          <w:sz w:val="16"/>
        </w:rPr>
        <w:t>—more accurately, the goods and services they produce—</w:t>
      </w:r>
      <w:r w:rsidRPr="0075737A">
        <w:rPr>
          <w:rStyle w:val="StyleUnderline"/>
        </w:rPr>
        <w:t>receive more favorable tax treatment</w:t>
      </w:r>
      <w:r w:rsidRPr="0075737A">
        <w:rPr>
          <w:sz w:val="16"/>
        </w:rPr>
        <w:t xml:space="preserve"> than others. </w:t>
      </w:r>
      <w:r w:rsidRPr="0075737A">
        <w:rPr>
          <w:rStyle w:val="StyleUnderline"/>
        </w:rPr>
        <w:t>Businesses that receive</w:t>
      </w:r>
      <w:r w:rsidRPr="0075737A">
        <w:rPr>
          <w:sz w:val="16"/>
        </w:rPr>
        <w:t xml:space="preserve"> such </w:t>
      </w:r>
      <w:r w:rsidRPr="0075737A">
        <w:rPr>
          <w:rStyle w:val="StyleUnderline"/>
        </w:rPr>
        <w:t>exemptions can sell</w:t>
      </w:r>
      <w:r w:rsidRPr="0075737A">
        <w:rPr>
          <w:sz w:val="16"/>
        </w:rPr>
        <w:t xml:space="preserve"> their goods </w:t>
      </w:r>
      <w:r w:rsidRPr="0075737A">
        <w:rPr>
          <w:rStyle w:val="StyleUnderline"/>
        </w:rPr>
        <w:t>at lower prices than their competitors’</w:t>
      </w:r>
      <w:r w:rsidRPr="0075737A">
        <w:rPr>
          <w:sz w:val="16"/>
        </w:rPr>
        <w:t xml:space="preserve"> goods, which would be subject to the VAT. This would </w:t>
      </w:r>
      <w:r w:rsidRPr="0075737A">
        <w:rPr>
          <w:rStyle w:val="StyleUnderline"/>
        </w:rPr>
        <w:t>increase the profit margins of VAT-free businesses</w:t>
      </w:r>
      <w:r w:rsidRPr="0075737A">
        <w:rPr>
          <w:sz w:val="16"/>
        </w:rPr>
        <w:t xml:space="preserve"> compared to businesses that must pay the VAT, </w:t>
      </w:r>
      <w:r w:rsidRPr="0075737A">
        <w:rPr>
          <w:rStyle w:val="StyleUnderline"/>
        </w:rPr>
        <w:t>attracting more investment to the VAT-free businesses</w:t>
      </w:r>
      <w:r w:rsidRPr="0075737A">
        <w:rPr>
          <w:sz w:val="16"/>
        </w:rPr>
        <w:t xml:space="preserve">. Thus, </w:t>
      </w:r>
      <w:r w:rsidRPr="0075737A">
        <w:rPr>
          <w:rStyle w:val="StyleUnderline"/>
        </w:rPr>
        <w:t>exemptions would distort investment,</w:t>
      </w:r>
      <w:r w:rsidRPr="0075737A">
        <w:rPr>
          <w:sz w:val="16"/>
        </w:rPr>
        <w:t xml:space="preserve"> and this </w:t>
      </w:r>
      <w:r w:rsidRPr="0075737A">
        <w:rPr>
          <w:rStyle w:val="StyleUnderline"/>
        </w:rPr>
        <w:t>misallocation of resources would ultimately lead to less value produced from the nation’s resources</w:t>
      </w:r>
      <w:r w:rsidRPr="0075737A">
        <w:rPr>
          <w:sz w:val="16"/>
        </w:rPr>
        <w:t xml:space="preserve"> than would occur if there was no VAT. More Power to Government and Lawmakers. The more government spends and uses tax and regulatory policies to micromanage economic affairs, the more power it amasses. Private citizens and businesses react to the government’s accrual of power by seeking more access to decision makers. The large benefits that businesses can gain from receiving a VAT exemption for their product will cause them to seek VAT relief from the government. Carve-outs for businesses will give government more power to pick winners and losers in the marketplace and make business success more dependent on procuring government favors rather than providing a product demanded by the public. This concentrates more power in government and increases the power of businesses and industries with strong lobbies at the expense of those with less political sway. This will only increase the alienation that many feel from the government that is increasingly beholden to the powerful. Government-Growing Tax A VAT can collect a staggering amount of revenue. In the present budgetary context, some experts are calling for a VAT large enough to close massive current and future deficits.[10] For example, the Domenici–Rivlin Task Force report calls for a 6.5 percent “deficit reduction sales tax,” which is in reality a VAT. The additional revenue needed to close the existing budget gap would require a VAT between 15 percent and 20 percent,[11] which would be in line with VAT rates in other economically developed countries. In fact, the EU requires its members to levy a VAT of at least 15 percent, and in some countries, the VAT is as high as 25 percent.[12] At 15 percent, a VAT would collect about 6 percent of gross domestic product (GDP). In 2019, this would mean more than $1.2 trillion in higher taxes. If the rate was 20 percent, the VAT would raise 8 percent of GDP, just under $1.7 trillion in higher taxes in 2019.[13] A tax increase of this magnitude would raise the federal tax burden between 33 percent and 44 percent above its historical average. Once a VAT is in place, Congress could easily increase the VAT any time it wants more taxpayer money to pay for new programs. Continually increasing the size of government would become considerably less painful because small increases in the VAT rate could raise substantial sums of revenue. An increase of just 1 percent would raise more than $80 billion per year by the end of the decade. </w:t>
      </w:r>
      <w:r w:rsidRPr="0075737A">
        <w:rPr>
          <w:rStyle w:val="StyleUnderline"/>
        </w:rPr>
        <w:t>The ability of the VAT to raise money will almost certainly prove irresistible to Members of Congress.</w:t>
      </w:r>
      <w:r w:rsidRPr="0075737A">
        <w:rPr>
          <w:sz w:val="16"/>
        </w:rPr>
        <w:t xml:space="preserve"> The experience of other industrialized countries bears this out. As Table 1 shows, 29 of the 30 countries in the Organisation for Economic Co-operation and Development have implemented VATs. The United States remains the lone exception. In the years since they began their VATs, 20 of the 29 have increased their rate by at least 1 percentage point. Denmark leads the group with a 10 percentage point increase from 15 percent to 25 percent. On average, the 20 countries have raised their VAT rates by 4.5 percentage points. </w:t>
      </w:r>
      <w:r w:rsidRPr="0075737A">
        <w:rPr>
          <w:rStyle w:val="StyleUnderline"/>
        </w:rPr>
        <w:t>VAT Rates Typically Rise After Implementation</w:t>
      </w:r>
      <w:r>
        <w:rPr>
          <w:rStyle w:val="StyleUnderline"/>
        </w:rPr>
        <w:t xml:space="preserve"> </w:t>
      </w:r>
      <w:r w:rsidRPr="0075737A">
        <w:rPr>
          <w:rStyle w:val="StyleUnderline"/>
        </w:rPr>
        <w:t>Permanently Slower Economic Growth</w:t>
      </w:r>
      <w:r>
        <w:rPr>
          <w:rStyle w:val="StyleUnderline"/>
        </w:rPr>
        <w:t xml:space="preserve"> </w:t>
      </w:r>
      <w:r w:rsidRPr="0075737A">
        <w:rPr>
          <w:rStyle w:val="StyleUnderline"/>
        </w:rPr>
        <w:t>Adding a VAT to the taxes</w:t>
      </w:r>
      <w:r w:rsidRPr="0075737A">
        <w:rPr>
          <w:sz w:val="16"/>
        </w:rPr>
        <w:t xml:space="preserve"> currently in place would </w:t>
      </w:r>
      <w:r w:rsidRPr="0075737A">
        <w:rPr>
          <w:rStyle w:val="StyleUnderline"/>
        </w:rPr>
        <w:t>permanently slow U.S. economic growth</w:t>
      </w:r>
      <w:r w:rsidRPr="0075737A">
        <w:rPr>
          <w:sz w:val="16"/>
        </w:rPr>
        <w:t xml:space="preserve"> for several reasons. First, </w:t>
      </w:r>
      <w:r w:rsidRPr="0075737A">
        <w:rPr>
          <w:rStyle w:val="StyleUnderline"/>
        </w:rPr>
        <w:t>the VAT would transfer trillions</w:t>
      </w:r>
      <w:r w:rsidRPr="0075737A">
        <w:rPr>
          <w:sz w:val="16"/>
        </w:rPr>
        <w:t xml:space="preserve"> of dollars per year from productive private hands </w:t>
      </w:r>
      <w:r w:rsidRPr="0075737A">
        <w:rPr>
          <w:rStyle w:val="StyleUnderline"/>
        </w:rPr>
        <w:t>to the less efficient public sector</w:t>
      </w:r>
      <w:r w:rsidRPr="0075737A">
        <w:rPr>
          <w:sz w:val="16"/>
        </w:rPr>
        <w:t xml:space="preserve">. Over the long term, </w:t>
      </w:r>
      <w:r w:rsidRPr="0075737A">
        <w:rPr>
          <w:rStyle w:val="StyleUnderline"/>
        </w:rPr>
        <w:t>fewer resources in the private sector would produce a lower standard of living</w:t>
      </w:r>
      <w:r w:rsidRPr="0075737A">
        <w:rPr>
          <w:sz w:val="16"/>
        </w:rPr>
        <w:t xml:space="preserve"> for succeeding generations than they would have enjoyed without a VAT. This lower standard of living results from the government allocating the VAT revenue for political reasons. On the other hand, </w:t>
      </w:r>
      <w:r w:rsidRPr="0075737A">
        <w:rPr>
          <w:rStyle w:val="StyleUnderline"/>
        </w:rPr>
        <w:t>if the private sector is allowed to keep these resources, it would allocate them based on market considerations</w:t>
      </w:r>
      <w:r w:rsidRPr="0075737A">
        <w:rPr>
          <w:sz w:val="16"/>
        </w:rPr>
        <w:t xml:space="preserve">. A politicized allocation is generally less efficient than market-based allocation because political decisions do not consider the highest-value use of resources, while the market considers such issues and therefore does a better job of assigning resources where they will contribute the most to economic growth. Second, </w:t>
      </w:r>
      <w:r w:rsidRPr="0075737A">
        <w:rPr>
          <w:rStyle w:val="StyleUnderline"/>
        </w:rPr>
        <w:t>the VAT would weaken the economy by weakening the incentives to work</w:t>
      </w:r>
      <w:r w:rsidRPr="0075737A">
        <w:rPr>
          <w:sz w:val="16"/>
        </w:rPr>
        <w:t xml:space="preserve">. VAT proponents often highlight that the VAT, unlike the income tax, is neutral between saving and consumption. However, they downplay that fact that </w:t>
      </w:r>
      <w:r w:rsidRPr="0075737A">
        <w:rPr>
          <w:rStyle w:val="StyleUnderline"/>
        </w:rPr>
        <w:t>the VAT, like the income tax, discourages work</w:t>
      </w:r>
      <w:r w:rsidRPr="0075737A">
        <w:rPr>
          <w:sz w:val="16"/>
        </w:rPr>
        <w:t xml:space="preserve">. This long-established fact may not be immediately obvious, but it is evident after analyzing why people work. </w:t>
      </w:r>
      <w:r w:rsidRPr="0075737A">
        <w:rPr>
          <w:rStyle w:val="StyleUnderline"/>
        </w:rPr>
        <w:t>People work</w:t>
      </w:r>
      <w:r w:rsidRPr="0075737A">
        <w:rPr>
          <w:sz w:val="16"/>
        </w:rPr>
        <w:t xml:space="preserve"> for many reasons, but </w:t>
      </w:r>
      <w:r w:rsidRPr="0075737A">
        <w:rPr>
          <w:rStyle w:val="StyleUnderline"/>
        </w:rPr>
        <w:t>economically</w:t>
      </w:r>
      <w:r w:rsidRPr="0075737A">
        <w:rPr>
          <w:sz w:val="16"/>
        </w:rPr>
        <w:t xml:space="preserve">, the primary reason is </w:t>
      </w:r>
      <w:r w:rsidRPr="0075737A">
        <w:rPr>
          <w:rStyle w:val="StyleUnderline"/>
        </w:rPr>
        <w:t>to earn income to purchase</w:t>
      </w:r>
      <w:r w:rsidRPr="0075737A">
        <w:rPr>
          <w:sz w:val="16"/>
        </w:rPr>
        <w:t xml:space="preserve"> food, clothing, housing, health care, and all of the other </w:t>
      </w:r>
      <w:r w:rsidRPr="0075737A">
        <w:rPr>
          <w:rStyle w:val="StyleUnderline"/>
        </w:rPr>
        <w:t>goods and services of modern living.</w:t>
      </w:r>
      <w:r w:rsidRPr="0075737A">
        <w:rPr>
          <w:sz w:val="16"/>
        </w:rPr>
        <w:t xml:space="preserve"> Given an individual’s skills and capabilities and the available market opportunities, </w:t>
      </w:r>
      <w:r w:rsidRPr="0075737A">
        <w:rPr>
          <w:rStyle w:val="StyleUnderline"/>
        </w:rPr>
        <w:t>each individual can command a wage commensurate with the economic value that they can create</w:t>
      </w:r>
      <w:r w:rsidRPr="0075737A">
        <w:rPr>
          <w:sz w:val="16"/>
        </w:rPr>
        <w:t xml:space="preserve">. Given that wage, the individual then knows how much he or she can earn by giving up a certain amount of free time or leisure and can choose what work to perform, how long to work, and how much leisure to take. This is </w:t>
      </w:r>
      <w:r w:rsidRPr="0075737A">
        <w:rPr>
          <w:rStyle w:val="StyleUnderline"/>
        </w:rPr>
        <w:t>the essence of the labor–leisure tradeoff in the absence of taxation</w:t>
      </w:r>
      <w:r w:rsidRPr="0075737A">
        <w:rPr>
          <w:sz w:val="16"/>
        </w:rPr>
        <w:t xml:space="preserve">. Of course, it is also a broad abstraction and simplification of complex market processes, but is nevertheless a reliable portrait of the issues in this argument. </w:t>
      </w:r>
      <w:r w:rsidRPr="0075737A">
        <w:rPr>
          <w:rStyle w:val="StyleUnderline"/>
        </w:rPr>
        <w:t>When government taxes wages</w:t>
      </w:r>
      <w:r w:rsidRPr="0075737A">
        <w:rPr>
          <w:sz w:val="16"/>
        </w:rPr>
        <w:t xml:space="preserve">, such as with a payroll tax, the tax reduces a worker’s after-tax wages and therefore </w:t>
      </w:r>
      <w:r w:rsidRPr="0075737A">
        <w:rPr>
          <w:rStyle w:val="StyleUnderline"/>
        </w:rPr>
        <w:t>reduces the return to work or, equivalently, reduces the “price of leisure.”</w:t>
      </w:r>
      <w:r w:rsidRPr="0075737A">
        <w:rPr>
          <w:sz w:val="16"/>
        </w:rPr>
        <w:t xml:space="preserve"> Such </w:t>
      </w:r>
      <w:r w:rsidRPr="0075737A">
        <w:rPr>
          <w:rStyle w:val="StyleUnderline"/>
        </w:rPr>
        <w:t>a tax predictably reduces the number of hours that workers desire to work</w:t>
      </w:r>
      <w:r w:rsidRPr="0075737A">
        <w:rPr>
          <w:sz w:val="16"/>
        </w:rPr>
        <w:t xml:space="preserve">. Consequently, workers have less after-tax income to consume or save, limiting their ability to buy goods and services. If the government imposed a VAT in lieu of a payroll tax, </w:t>
      </w:r>
      <w:r w:rsidRPr="0075737A">
        <w:rPr>
          <w:rStyle w:val="StyleUnderline"/>
        </w:rPr>
        <w:t>the worker’s after-tax income would be unchanged, but the VAT would cause prices to increase, reducing the worker’s ability to purchase goods and services</w:t>
      </w:r>
      <w:r w:rsidRPr="0075737A">
        <w:rPr>
          <w:sz w:val="16"/>
        </w:rPr>
        <w:t xml:space="preserve">. In this case, </w:t>
      </w:r>
      <w:r w:rsidRPr="0075737A">
        <w:rPr>
          <w:rStyle w:val="StyleUnderline"/>
        </w:rPr>
        <w:t>the true value of the worker’s wages has declined</w:t>
      </w:r>
      <w:r w:rsidRPr="0075737A">
        <w:rPr>
          <w:sz w:val="16"/>
        </w:rPr>
        <w:t xml:space="preserve"> because their </w:t>
      </w:r>
      <w:r w:rsidRPr="0075737A">
        <w:rPr>
          <w:rStyle w:val="StyleUnderline"/>
        </w:rPr>
        <w:t>purchasing power has declined</w:t>
      </w:r>
      <w:r w:rsidRPr="0075737A">
        <w:rPr>
          <w:sz w:val="16"/>
        </w:rPr>
        <w:t xml:space="preserve">. From the worker’s perspective, what matters is what he or she can buy in exchange for a certain amount of work. Whether through a payroll tax reducing after-tax wages or a VAT raising consumer prices, both taxes disadvantage the worker equally, reducing the worker’s incentive to work. </w:t>
      </w:r>
      <w:r w:rsidRPr="0075737A">
        <w:rPr>
          <w:rStyle w:val="StyleUnderline"/>
        </w:rPr>
        <w:t>Economically, the VAT is equivalent to a payroll tax. Both reduce work effort and therefore output and incomes.</w:t>
      </w:r>
    </w:p>
    <w:p w14:paraId="14DAEC46" w14:textId="77777777" w:rsidR="0007517B" w:rsidRDefault="0007517B" w:rsidP="0007517B"/>
    <w:p w14:paraId="76FDFBE8" w14:textId="678AE8A7" w:rsidR="0007517B" w:rsidRPr="0007517B" w:rsidRDefault="0007517B" w:rsidP="0007517B">
      <w:pPr>
        <w:pStyle w:val="Heading3"/>
      </w:pPr>
      <w:r>
        <w:t>2nc---Growth Turn</w:t>
      </w:r>
    </w:p>
    <w:p w14:paraId="414B8E6E" w14:textId="1604A71A" w:rsidR="002751A3" w:rsidRPr="00E44573" w:rsidRDefault="002751A3" w:rsidP="002751A3">
      <w:pPr>
        <w:pStyle w:val="Heading4"/>
        <w:rPr>
          <w:rStyle w:val="Style13ptBold"/>
          <w:b/>
          <w:bCs w:val="0"/>
        </w:rPr>
      </w:pPr>
      <w:r w:rsidRPr="00E44573">
        <w:rPr>
          <w:rStyle w:val="Style13ptBold"/>
          <w:b/>
        </w:rPr>
        <w:t>A VAT does not increase economic growth or improve competitiveness – VAT as an addition to the tax code only exacerbates the existing issues</w:t>
      </w:r>
    </w:p>
    <w:p w14:paraId="0AA3D972" w14:textId="77777777" w:rsidR="002751A3" w:rsidRPr="00E44573" w:rsidRDefault="002751A3" w:rsidP="002751A3">
      <w:r w:rsidRPr="00E44573">
        <w:rPr>
          <w:rStyle w:val="Style13ptBold"/>
        </w:rPr>
        <w:t>Dubay 10</w:t>
      </w:r>
      <w:r>
        <w:t xml:space="preserve"> (Curtis Dubay, 12-21-2010, "The Value-Added Tax Is Wrong for the United States," Heritage Foundation, </w:t>
      </w:r>
      <w:r w:rsidRPr="00196E25">
        <w:t>https://www.heritage.org/taxes/report/the-value-added-tax-wrong-the-united-states</w:t>
      </w:r>
      <w:r>
        <w:t>), ARD</w:t>
      </w:r>
    </w:p>
    <w:p w14:paraId="4AD9A8D4" w14:textId="77777777" w:rsidR="002751A3" w:rsidRPr="009E03FB" w:rsidRDefault="002751A3" w:rsidP="002751A3">
      <w:r w:rsidRPr="00E44573">
        <w:rPr>
          <w:sz w:val="16"/>
        </w:rPr>
        <w:t xml:space="preserve">Six VAT Myths In addition to damaging the economy, levying a VAT on top of all of the other federal taxes that Americans already pay would overwhelm all of the VAT’s theoretical advantages. While the economy could conceivably be stronger if the VAT completely replaced the entire income tax code,[14] fundamental tax reform is not a high priority in Congress in the current budget environment. If Congress considers a VAT, it would most likely be as a method to raise more revenue to close the deficit. The inefficiencies of the income tax would remain and the inefficiencies unique to a VAT would be added on top to create an even heavier drag on the economy and burden on taxpayers. Six myths are commonly submitted in defense of the VAT. Most result from a misunderstanding of the difference between a VAT as a replacement for all current income taxes and a VAT as an addition to the current taxes. Myth #1: A VAT would increase the savings rate. Some argue that a VAT would encourage saving because it would raise the prices of everything we buy. In this line of thinking, Americans would buy fewer goods and services and therefore save money that they formerly spent. A VAT would undoubtedly raise the prices of everything that consumers buy, but this would not increase the savings rate. The low savings rate is not the result of low prices, but of the current tax code that discourages savings by taxing returns of investment through taxes on capital gains, dividends, and interest. Adding a VAT would not change this. As long as the income tax continues to tax capital income and capital gains, the tax code will continue to discourage saving. In fact, adding a VAT to the current tax code would reduce savings for an extended period and result in a permanent loss in wealth and growth. A VAT would potentially raise the prices of consumer goods and services between 15 percent and 20 percent. To sustain as much of their current consumption as possible, families would need to save less and even dip into previous savings to purchase the same amount of goods and services that they consumed before the VAT. Myth #2: A VAT would increase investment. Since some argue the VAT would increase savings, they subsequently argue that it would also increase investment. Once again, they confuse the effects of a VAT as a replacement for the current tax code with the effects of adding a VAT to the current tax code. Investment would likely decrease if Congress added a VAT to the current tax system, especially in the short term, because households would need to cut back on savings and withdraw previous savings to maintain current levels of consumption. Myth #3: A VAT would encourage economic growth. </w:t>
      </w:r>
      <w:r w:rsidRPr="00E44573">
        <w:rPr>
          <w:rStyle w:val="StyleUnderline"/>
        </w:rPr>
        <w:t>Few economists argue that tax hikes encourage economic growth</w:t>
      </w:r>
      <w:r w:rsidRPr="00E44573">
        <w:rPr>
          <w:sz w:val="16"/>
        </w:rPr>
        <w:t xml:space="preserve">. Yet some argue that a VAT would improve economic growth because it would tax consumption instead of income. The income </w:t>
      </w:r>
      <w:r w:rsidRPr="00E44573">
        <w:rPr>
          <w:rStyle w:val="StyleUnderline"/>
        </w:rPr>
        <w:t>tax’s highly progressive structure</w:t>
      </w:r>
      <w:r w:rsidRPr="00E44573">
        <w:rPr>
          <w:sz w:val="16"/>
        </w:rPr>
        <w:t xml:space="preserve">[15] and the double taxation of capital income and capital gains </w:t>
      </w:r>
      <w:r w:rsidRPr="00E44573">
        <w:rPr>
          <w:rStyle w:val="StyleUnderline"/>
        </w:rPr>
        <w:t>strongly discourage working, saving, and investing, which are essential to economic growth.</w:t>
      </w:r>
      <w:r>
        <w:rPr>
          <w:rStyle w:val="StyleUnderline"/>
        </w:rPr>
        <w:t xml:space="preserve"> </w:t>
      </w:r>
      <w:r w:rsidRPr="00E44573">
        <w:rPr>
          <w:sz w:val="16"/>
        </w:rPr>
        <w:t>If Congress added a VAT on top of the current system</w:t>
      </w:r>
      <w:r w:rsidRPr="00E44573">
        <w:rPr>
          <w:rStyle w:val="StyleUnderline"/>
        </w:rPr>
        <w:t>, the disincentives to work, save, and invest would persist</w:t>
      </w:r>
      <w:r w:rsidRPr="00E44573">
        <w:rPr>
          <w:sz w:val="16"/>
        </w:rPr>
        <w:t xml:space="preserve">. In fact, the disincentives to work and save would actually increase further. The VAT would likely reduce the savings rate for an extended period. In terms of growth effects, </w:t>
      </w:r>
      <w:r w:rsidRPr="00E44573">
        <w:rPr>
          <w:rStyle w:val="StyleUnderline"/>
        </w:rPr>
        <w:t>the VAT is economically equivalent to a tax on labor and so it would discourage work even more.</w:t>
      </w:r>
      <w:r>
        <w:rPr>
          <w:rStyle w:val="StyleUnderline"/>
        </w:rPr>
        <w:t xml:space="preserve"> </w:t>
      </w:r>
      <w:r w:rsidRPr="00E44573">
        <w:rPr>
          <w:sz w:val="16"/>
        </w:rPr>
        <w:t xml:space="preserve">Myth #4: VAT promotes exports. Because the VAT is rebated on exports and imposed on imports (the border tax-adjustment system), </w:t>
      </w:r>
      <w:r w:rsidRPr="00E44573">
        <w:rPr>
          <w:rStyle w:val="StyleUnderline"/>
        </w:rPr>
        <w:t>some contend that the VAT would make American products more competitive</w:t>
      </w:r>
      <w:r w:rsidRPr="00E44573">
        <w:rPr>
          <w:sz w:val="16"/>
        </w:rPr>
        <w:t xml:space="preserve"> in the global market. </w:t>
      </w:r>
      <w:r w:rsidRPr="00E44573">
        <w:rPr>
          <w:rStyle w:val="StyleUnderline"/>
        </w:rPr>
        <w:t>This is false. A VAT would have no effect on the competitiveness of</w:t>
      </w:r>
      <w:r w:rsidRPr="00E44573">
        <w:rPr>
          <w:sz w:val="16"/>
        </w:rPr>
        <w:t xml:space="preserve"> United States </w:t>
      </w:r>
      <w:r w:rsidRPr="00E44573">
        <w:rPr>
          <w:rStyle w:val="StyleUnderline"/>
        </w:rPr>
        <w:t>exports</w:t>
      </w:r>
      <w:r w:rsidRPr="00E44573">
        <w:rPr>
          <w:sz w:val="16"/>
        </w:rPr>
        <w:t xml:space="preserve">. Once again, </w:t>
      </w:r>
      <w:r w:rsidRPr="00E44573">
        <w:rPr>
          <w:rStyle w:val="StyleUnderline"/>
        </w:rPr>
        <w:t>proponents are confusing the potential advantages of a VAT as a</w:t>
      </w:r>
      <w:r w:rsidRPr="00E44573">
        <w:rPr>
          <w:sz w:val="16"/>
        </w:rPr>
        <w:t xml:space="preserve"> </w:t>
      </w:r>
      <w:r w:rsidRPr="00E44573">
        <w:rPr>
          <w:rStyle w:val="StyleUnderline"/>
        </w:rPr>
        <w:t>replacement</w:t>
      </w:r>
      <w:r w:rsidRPr="00E44573">
        <w:rPr>
          <w:sz w:val="16"/>
        </w:rPr>
        <w:t xml:space="preserve"> for the income tax </w:t>
      </w:r>
      <w:r w:rsidRPr="00E44573">
        <w:rPr>
          <w:rStyle w:val="StyleUnderline"/>
        </w:rPr>
        <w:t>with the realities of a VAT as an add-on</w:t>
      </w:r>
      <w:r w:rsidRPr="00E44573">
        <w:rPr>
          <w:sz w:val="16"/>
        </w:rPr>
        <w:t xml:space="preserve"> tax. Even if the VAT itself is internationally neutral because of border tax adjustments, </w:t>
      </w:r>
      <w:r w:rsidRPr="00E44573">
        <w:rPr>
          <w:rStyle w:val="StyleUnderline"/>
        </w:rPr>
        <w:t>adding a VAT does not reduce the disadvantages imposed by the income tax</w:t>
      </w:r>
      <w:r w:rsidRPr="00E44573">
        <w:rPr>
          <w:sz w:val="16"/>
        </w:rPr>
        <w:t xml:space="preserve">, which lacks these border tax adjustments and is therefore detrimental to U.S. competitiveness. Myth #5: VAT allows for lower income taxes. Some proponents tout the VAT as a solution to massive deficits. Without cutting spending to lower the deficit, Congress will have little room to reduce income taxes because all the income tax revenue plus the VAT revenue will be needed to bring the deficit under control. Nevertheless, if Congress were to pass a VAT, it would likely include some minimal and temporary reductions of the income tax to buy support from the American people and certain lawmakers. However, as long as Congress retains the power to levy an income tax under the 16th Amendment, future Congresses could always raise it back to its previous levels or even higher. This has been the experience in Europe. Income taxes have actually increased after the countries implemented VATs, despite promises to the contrary.[16] The combination of a VAT and the income tax in the United States would likely lead to similar income tax increases as successive Congresses look for more revenue to spend. This would lead to further increases in the tax burden and the slower rates of economic growth from higher taxation. The only way the VAT or any other national consumption tax could be acceptable is if the 16th Amendment were simultaneously repealed. Myth #6: VAT would close the deficit. Congress spends every dollar of tax revenue plus as much as it can borrow from credit markets.[17] It is on track to push the limits of credit markets. There is little reason to believe that Congress would suddenly discover fiscal discipline after levying a VAT. More likely, it would spend the VAT revenue on new programs and continue borrowing as much as possible. Giving Congress more taxpayer money to spend would likely worsen the current fiscal crisis until credit markets decide to stop lending to the United States because they no longer are confident that it can repay its debts. Greece is a good example of how this could happen. Despite its 19 percent VAT, credit markets have stopped lending to it at reasonable rates because of its chronic and unsustainable overspending. The credit market may soon stop lending to other similarly fiscally troubled countries that levy substantial VATs, including Portugal (21 percent), Italy (20 percent), and Ireland (21.5 percent). Given the political realities, the only way to close a budget deficit is to reduce spending. Higher taxes consistently lead to higher spending. An Unnecessary Tax The current and future deficits are threatening the stability of the U.S. economy and have prompted some camps to consider the VAT as a way to eliminate the deficit. </w:t>
      </w:r>
      <w:r w:rsidRPr="00E44573">
        <w:rPr>
          <w:rStyle w:val="StyleUnderline"/>
        </w:rPr>
        <w:t>Congress’s overspending has caused the threatening deficits, not a lack of tax revenue</w:t>
      </w:r>
      <w:r w:rsidRPr="00E44573">
        <w:rPr>
          <w:sz w:val="16"/>
        </w:rPr>
        <w:t>. If Congress permanently extends the 2001 and 2003 tax relief for all taxpayers and patches the alternative minimum tax (AMT) so it does not affect middle-income families, federal tax revenues will still exceed their historical level of 18 percent of GDP in the coming years. On the other hand, under President Barack Obama’s budget, spending will rise to 24 percent of GDP by the end of this decade—a considerably higher level than the historical average of 20 percent of GDP. Unchecked entitlement spending will push this level even higher in the coming decades. Unless Congress restrains spending, ever-higher tax levels will be required to close the deficits. Yet as European nations are discovering, even the VAT cannot solve their problems. They need to fundamentally restructure their entitlement and welfare spending. Congress should ignore misguided siren calls for a VAT and instead immediately address its spending problems. Tax increases will never reduce the gap. Instead, Congress must cut spending to 20 percent of GDP or lower. This would reduce the annual budget deficit to a more manageable level. The national debt would stabilize as a percentage of GDP and the threat that credit markets will stop lending or raise interest rates would abate. None of these necessary steps requires a VAT. —Curtis S. Dubay is a Senior Analyst in Tax Policy in the Thomas A. Roe Institute for Economic Policy Studies at The Heritage Foundation</w:t>
      </w:r>
    </w:p>
    <w:p w14:paraId="1B2EB29F" w14:textId="77777777" w:rsidR="002751A3" w:rsidRPr="00300BAD" w:rsidRDefault="002751A3" w:rsidP="002751A3"/>
    <w:p w14:paraId="69873CED" w14:textId="47A367E5" w:rsidR="002751A3" w:rsidRDefault="009B5FC2" w:rsidP="002751A3">
      <w:pPr>
        <w:pStyle w:val="Heading3"/>
      </w:pPr>
      <w:r>
        <w:t>1nc---Inequality Turn</w:t>
      </w:r>
    </w:p>
    <w:p w14:paraId="04392EA9" w14:textId="77777777" w:rsidR="002751A3" w:rsidRPr="00C42BA0" w:rsidRDefault="002751A3" w:rsidP="002751A3">
      <w:pPr>
        <w:pStyle w:val="Heading4"/>
      </w:pPr>
      <w:r w:rsidRPr="00C42BA0">
        <w:t>VATs widen inequalities</w:t>
      </w:r>
    </w:p>
    <w:p w14:paraId="20BFC5B7" w14:textId="77777777" w:rsidR="002751A3" w:rsidRPr="00C42BA0" w:rsidRDefault="002751A3" w:rsidP="002751A3">
      <w:pPr>
        <w:rPr>
          <w:sz w:val="16"/>
        </w:rPr>
      </w:pPr>
      <w:r w:rsidRPr="00C42BA0">
        <w:rPr>
          <w:sz w:val="16"/>
        </w:rPr>
        <w:t xml:space="preserve">By Justin </w:t>
      </w:r>
      <w:r w:rsidRPr="00C42BA0">
        <w:rPr>
          <w:rStyle w:val="Style13ptBold"/>
        </w:rPr>
        <w:t>Delépine</w:t>
      </w:r>
      <w:r w:rsidRPr="00C42BA0">
        <w:rPr>
          <w:sz w:val="16"/>
        </w:rPr>
        <w:t>, 4-29-</w:t>
      </w:r>
      <w:r w:rsidRPr="00C42BA0">
        <w:rPr>
          <w:rStyle w:val="Style13ptBold"/>
        </w:rPr>
        <w:t>21</w:t>
      </w:r>
      <w:r w:rsidRPr="00C42BA0">
        <w:rPr>
          <w:sz w:val="16"/>
        </w:rPr>
        <w:t xml:space="preserve">, How VAT hinders effective redistribution of wealth, </w:t>
      </w:r>
      <w:r w:rsidRPr="00A13BDB">
        <w:rPr>
          <w:sz w:val="16"/>
        </w:rPr>
        <w:t>https://www.europeandatajournalism.eu/cp_data_news/how-vat-hinders-effective-redistribution-of-wealth/</w:t>
      </w:r>
      <w:r w:rsidRPr="00C42BA0">
        <w:rPr>
          <w:sz w:val="16"/>
        </w:rPr>
        <w:t>, cmh</w:t>
      </w:r>
    </w:p>
    <w:p w14:paraId="7810B96C" w14:textId="77777777" w:rsidR="002751A3" w:rsidRPr="00C42BA0" w:rsidRDefault="002751A3" w:rsidP="002751A3">
      <w:pPr>
        <w:rPr>
          <w:sz w:val="16"/>
        </w:rPr>
      </w:pPr>
      <w:r w:rsidRPr="00C42BA0">
        <w:rPr>
          <w:u w:val="single"/>
        </w:rPr>
        <w:t>VAT is</w:t>
      </w:r>
      <w:r w:rsidRPr="00C42BA0">
        <w:rPr>
          <w:sz w:val="16"/>
        </w:rPr>
        <w:t xml:space="preserve"> a </w:t>
      </w:r>
      <w:r w:rsidRPr="00C42BA0">
        <w:rPr>
          <w:u w:val="single"/>
        </w:rPr>
        <w:t>regressive</w:t>
      </w:r>
      <w:r w:rsidRPr="00C42BA0">
        <w:rPr>
          <w:sz w:val="16"/>
        </w:rPr>
        <w:t xml:space="preserve"> tax, putting </w:t>
      </w:r>
      <w:r w:rsidRPr="00C42BA0">
        <w:rPr>
          <w:u w:val="single"/>
        </w:rPr>
        <w:t>more burden to the poor</w:t>
      </w:r>
      <w:r w:rsidRPr="00C42BA0">
        <w:rPr>
          <w:sz w:val="16"/>
        </w:rPr>
        <w:t xml:space="preserve"> than to the rich. Indeed, VAT applies the same rate to everyone regardless of their level of wealth – but </w:t>
      </w:r>
      <w:r w:rsidRPr="00C42BA0">
        <w:rPr>
          <w:u w:val="single"/>
        </w:rPr>
        <w:t>the richer you are, the lower the proportion of your revenue goes to consumption</w:t>
      </w:r>
      <w:r w:rsidRPr="00C42BA0">
        <w:rPr>
          <w:sz w:val="16"/>
        </w:rPr>
        <w:t xml:space="preserve">. </w:t>
      </w:r>
      <w:r w:rsidRPr="00C42BA0">
        <w:rPr>
          <w:u w:val="single"/>
        </w:rPr>
        <w:t>VAT cancels out one-third of the effects of fiscal redistribution</w:t>
      </w:r>
      <w:r w:rsidRPr="00C42BA0">
        <w:rPr>
          <w:sz w:val="16"/>
        </w:rPr>
        <w:t>.</w:t>
      </w:r>
    </w:p>
    <w:p w14:paraId="34A64A10" w14:textId="77777777" w:rsidR="002751A3" w:rsidRPr="00C42BA0" w:rsidRDefault="002751A3" w:rsidP="002751A3">
      <w:pPr>
        <w:rPr>
          <w:sz w:val="16"/>
        </w:rPr>
      </w:pPr>
      <w:r w:rsidRPr="00C42BA0">
        <w:rPr>
          <w:sz w:val="16"/>
        </w:rPr>
        <w:t>It is a tax that we pay automatically on certain products that we buy so often that we would sometimes forget what it is for. VAT, which stands for value added tax, is one of the major tools of our tax system. This compulsory levy represents about a third of the state’s resources , at least in France. But if this tax is an excellent tool to finance important expenses, such as education or housing, how does it affect inequality?</w:t>
      </w:r>
    </w:p>
    <w:p w14:paraId="6A741BF4" w14:textId="77777777" w:rsidR="002751A3" w:rsidRPr="00C42BA0" w:rsidRDefault="002751A3" w:rsidP="002751A3">
      <w:pPr>
        <w:rPr>
          <w:sz w:val="16"/>
        </w:rPr>
      </w:pPr>
      <w:r w:rsidRPr="00C42BA0">
        <w:rPr>
          <w:sz w:val="16"/>
        </w:rPr>
        <w:t xml:space="preserve">Three economists from the Laboratory for interdisciplinary evaluation of public policies (Liepp) of Sciences Po Paris have just published a study to answer this question: </w:t>
      </w:r>
      <w:r w:rsidRPr="00C42BA0">
        <w:rPr>
          <w:u w:val="single"/>
        </w:rPr>
        <w:t>“Does VAT reduce the effectiveness of socio-fiscal redistribution systems</w:t>
      </w:r>
      <w:r w:rsidRPr="00C42BA0">
        <w:rPr>
          <w:sz w:val="16"/>
        </w:rPr>
        <w:t xml:space="preserve">? ”. Julien Blasco, Elvire Guillaud and Michaël Zemmour compared the proportion of income that households spend on this tax according to their level of wealth. The final result: In France, “the </w:t>
      </w:r>
      <w:r w:rsidRPr="00C42BA0">
        <w:rPr>
          <w:u w:val="single"/>
        </w:rPr>
        <w:t>poorest households pay more than 20 percent of their income in consumption taxes, while these taxes represent less than 10 percent on average of the income of the wealthiest households</w:t>
      </w:r>
      <w:r w:rsidRPr="00C42BA0">
        <w:rPr>
          <w:sz w:val="16"/>
        </w:rPr>
        <w:t>.”</w:t>
      </w:r>
    </w:p>
    <w:p w14:paraId="03615F2C" w14:textId="77777777" w:rsidR="002751A3" w:rsidRPr="00C42BA0" w:rsidRDefault="002751A3" w:rsidP="002751A3">
      <w:pPr>
        <w:rPr>
          <w:sz w:val="16"/>
        </w:rPr>
      </w:pPr>
      <w:r w:rsidRPr="00C42BA0">
        <w:rPr>
          <w:sz w:val="16"/>
        </w:rPr>
        <w:t xml:space="preserve">While VAT applies the same rate to everyone regardless of their level of wealth, </w:t>
      </w:r>
      <w:r w:rsidRPr="00C42BA0">
        <w:rPr>
          <w:u w:val="single"/>
        </w:rPr>
        <w:t>not all households spend the same amount of their income on consumption</w:t>
      </w:r>
      <w:r w:rsidRPr="00C42BA0">
        <w:rPr>
          <w:sz w:val="16"/>
        </w:rPr>
        <w:t xml:space="preserve">. </w:t>
      </w:r>
      <w:r w:rsidRPr="00C42BA0">
        <w:rPr>
          <w:u w:val="single"/>
        </w:rPr>
        <w:t>The richer you are, the lower the proportion of your revenue goes to consumption</w:t>
      </w:r>
      <w:r w:rsidRPr="00C42BA0">
        <w:rPr>
          <w:sz w:val="16"/>
        </w:rPr>
        <w:t xml:space="preserve">, whereas the </w:t>
      </w:r>
      <w:r w:rsidRPr="00C42BA0">
        <w:rPr>
          <w:u w:val="single"/>
        </w:rPr>
        <w:t>poorest spend their entire income on consumption</w:t>
      </w:r>
      <w:r w:rsidRPr="00C42BA0">
        <w:rPr>
          <w:sz w:val="16"/>
        </w:rPr>
        <w:t>. Sometimes they even go so far as to get into debt or use up all their savings.</w:t>
      </w:r>
    </w:p>
    <w:p w14:paraId="498CD44E" w14:textId="77777777" w:rsidR="002751A3" w:rsidRPr="00C42BA0" w:rsidRDefault="002751A3" w:rsidP="002751A3">
      <w:pPr>
        <w:rPr>
          <w:sz w:val="16"/>
        </w:rPr>
      </w:pPr>
      <w:r w:rsidRPr="00C42BA0">
        <w:rPr>
          <w:sz w:val="16"/>
        </w:rPr>
        <w:t xml:space="preserve">Conversely, the wealthiest invest only part of their income in consumption and save the rest. </w:t>
      </w:r>
      <w:r w:rsidRPr="00C42BA0">
        <w:rPr>
          <w:u w:val="single"/>
        </w:rPr>
        <w:t>The most affluent compromising 10 percent “consume 50 to 60 percent on average of their income</w:t>
      </w:r>
      <w:r w:rsidRPr="00C42BA0">
        <w:rPr>
          <w:sz w:val="16"/>
        </w:rPr>
        <w:t>”, say the authors of the study which analysed 26 countries, mostly from Europe, the United States and Australia. That is the reason why the poorest struggle more financially than the rich.</w:t>
      </w:r>
    </w:p>
    <w:p w14:paraId="3AB98C74" w14:textId="77777777" w:rsidR="002751A3" w:rsidRPr="00C42BA0" w:rsidRDefault="002751A3" w:rsidP="002751A3">
      <w:pPr>
        <w:rPr>
          <w:sz w:val="16"/>
        </w:rPr>
      </w:pPr>
      <w:r w:rsidRPr="00C42BA0">
        <w:rPr>
          <w:sz w:val="16"/>
        </w:rPr>
        <w:t>A regressive tax</w:t>
      </w:r>
    </w:p>
    <w:p w14:paraId="7B4E08FE" w14:textId="77777777" w:rsidR="002751A3" w:rsidRPr="00C42BA0" w:rsidRDefault="002751A3" w:rsidP="002751A3">
      <w:pPr>
        <w:rPr>
          <w:sz w:val="16"/>
        </w:rPr>
      </w:pPr>
      <w:r w:rsidRPr="00C42BA0">
        <w:rPr>
          <w:sz w:val="16"/>
        </w:rPr>
        <w:t>This is one of the key differences between proportional and progressive taxes. In the first case, the rate is the same for all, regardless of income. The idea is that everyone has to pay the same proportion. In the second case, the rate increases with the level of wealth so that the wealthiest make more of an effort.</w:t>
      </w:r>
    </w:p>
    <w:p w14:paraId="7BBBE3B8" w14:textId="77777777" w:rsidR="002751A3" w:rsidRPr="00C42BA0" w:rsidRDefault="002751A3" w:rsidP="002751A3">
      <w:pPr>
        <w:rPr>
          <w:u w:val="single"/>
        </w:rPr>
      </w:pPr>
      <w:r w:rsidRPr="00C42BA0">
        <w:rPr>
          <w:sz w:val="16"/>
        </w:rPr>
        <w:t xml:space="preserve">Income tax is based on this second model. The more money you earn, the greater your contribution is to the state. VAT is a proportional tax, where theoretically, each person pays the same contribution. But since the taxable base, which is consumption, does not represent the same amount of income because of differing levels of wealth, the authors argue that this tax is therefore regressive. In other words, unlike a progressive tax, </w:t>
      </w:r>
      <w:r w:rsidRPr="00C42BA0">
        <w:rPr>
          <w:u w:val="single"/>
        </w:rPr>
        <w:t>VAT affects the poor more than the rich due to their income. An unfair tax, their detractors say, which has been imposed on us for a long time.</w:t>
      </w:r>
    </w:p>
    <w:p w14:paraId="721BF5F6" w14:textId="77777777" w:rsidR="002751A3" w:rsidRPr="00C42BA0" w:rsidRDefault="002751A3" w:rsidP="002751A3">
      <w:pPr>
        <w:jc w:val="both"/>
        <w:rPr>
          <w:sz w:val="16"/>
        </w:rPr>
      </w:pPr>
      <w:r w:rsidRPr="00C42BA0">
        <w:rPr>
          <w:sz w:val="16"/>
        </w:rPr>
        <w:t xml:space="preserve">The </w:t>
      </w:r>
      <w:r w:rsidRPr="00C42BA0">
        <w:rPr>
          <w:u w:val="single"/>
        </w:rPr>
        <w:t>effect</w:t>
      </w:r>
      <w:r w:rsidRPr="00C42BA0">
        <w:rPr>
          <w:sz w:val="16"/>
        </w:rPr>
        <w:t xml:space="preserve"> of VAT </w:t>
      </w:r>
      <w:r w:rsidRPr="00C42BA0">
        <w:rPr>
          <w:u w:val="single"/>
        </w:rPr>
        <w:t>on redistribution</w:t>
      </w:r>
    </w:p>
    <w:p w14:paraId="35B7E2C4" w14:textId="77777777" w:rsidR="002751A3" w:rsidRPr="00C42BA0" w:rsidRDefault="002751A3" w:rsidP="002751A3">
      <w:pPr>
        <w:rPr>
          <w:u w:val="single"/>
        </w:rPr>
      </w:pPr>
      <w:r w:rsidRPr="00C42BA0">
        <w:rPr>
          <w:sz w:val="16"/>
        </w:rPr>
        <w:t xml:space="preserve">One of the contributions of these three economists is to </w:t>
      </w:r>
      <w:r w:rsidRPr="00C42BA0">
        <w:rPr>
          <w:u w:val="single"/>
        </w:rPr>
        <w:t>quantify the effect of VAT on redistribution</w:t>
      </w:r>
      <w:r w:rsidRPr="00C42BA0">
        <w:rPr>
          <w:sz w:val="16"/>
        </w:rPr>
        <w:t xml:space="preserve"> – which is the main purpose of taxation – consisting of levying taxes in order to provide for social benefits. It is a great tool to reduce inequality. As Alternatives Economiques regularly reminds us , the income gap between the poorest and the richest 10 percent goes from 24 to 6 in France, before and after redistribution. However, </w:t>
      </w:r>
      <w:r w:rsidRPr="00C42BA0">
        <w:rPr>
          <w:u w:val="single"/>
        </w:rPr>
        <w:t>because the poor spend a larger share of their income on consumption compared to the rich, VAT hinders the expected result.</w:t>
      </w:r>
    </w:p>
    <w:p w14:paraId="6A83518B" w14:textId="77777777" w:rsidR="002751A3" w:rsidRDefault="002751A3" w:rsidP="002751A3">
      <w:pPr>
        <w:rPr>
          <w:sz w:val="16"/>
        </w:rPr>
      </w:pPr>
      <w:r w:rsidRPr="00C42BA0">
        <w:rPr>
          <w:sz w:val="16"/>
        </w:rPr>
        <w:t>“</w:t>
      </w:r>
      <w:r w:rsidRPr="00C42BA0">
        <w:rPr>
          <w:u w:val="single"/>
        </w:rPr>
        <w:t>Consumption taxes cancel out one-third of the attempt to reduce inequality allowed by direct taxes</w:t>
      </w:r>
      <w:r w:rsidRPr="00C42BA0">
        <w:rPr>
          <w:sz w:val="16"/>
        </w:rPr>
        <w:t xml:space="preserve">, social contributions and monetary social benefits,” the authors explain in their study. All 26 countries in the study are affected by this phenomenon. Only the intensity varies depending on the VAT rate applied. In France, it is set at 20 percent (with rates reduced to 5.5 percent for food and 10 percent for renovation for example) which erases a quarter of the effects of redistribution. </w:t>
      </w:r>
    </w:p>
    <w:p w14:paraId="07C7EE26" w14:textId="64307F3B" w:rsidR="00B93B19" w:rsidRDefault="00B93B19" w:rsidP="00B93B19">
      <w:pPr>
        <w:pStyle w:val="Heading3"/>
      </w:pPr>
      <w:r>
        <w:t>2nc---Inequality Tur</w:t>
      </w:r>
      <w:r w:rsidR="00921B8F">
        <w:t>n</w:t>
      </w:r>
    </w:p>
    <w:p w14:paraId="4ADC2141" w14:textId="77777777" w:rsidR="002751A3" w:rsidRPr="00C42BA0" w:rsidRDefault="002751A3" w:rsidP="002751A3">
      <w:pPr>
        <w:pStyle w:val="Heading4"/>
      </w:pPr>
      <w:r w:rsidRPr="00C42BA0">
        <w:t>VATs are better suited to low-income countries – they actually widen inequalities in developed ones</w:t>
      </w:r>
    </w:p>
    <w:p w14:paraId="79F499B2" w14:textId="77777777" w:rsidR="002751A3" w:rsidRPr="00C42BA0" w:rsidRDefault="002751A3" w:rsidP="002751A3">
      <w:pPr>
        <w:rPr>
          <w:sz w:val="16"/>
        </w:rPr>
      </w:pPr>
      <w:r w:rsidRPr="00C42BA0">
        <w:rPr>
          <w:sz w:val="16"/>
        </w:rPr>
        <w:t xml:space="preserve">By Kaisa </w:t>
      </w:r>
      <w:r w:rsidRPr="00C42BA0">
        <w:rPr>
          <w:rStyle w:val="Style13ptBold"/>
        </w:rPr>
        <w:t>Alavuotunki</w:t>
      </w:r>
      <w:r w:rsidRPr="00C42BA0">
        <w:rPr>
          <w:sz w:val="16"/>
        </w:rPr>
        <w:t xml:space="preserve">, Mika </w:t>
      </w:r>
      <w:r w:rsidRPr="00C42BA0">
        <w:rPr>
          <w:rStyle w:val="Style13ptBold"/>
        </w:rPr>
        <w:t>Haapanen</w:t>
      </w:r>
      <w:r w:rsidRPr="00C42BA0">
        <w:rPr>
          <w:sz w:val="16"/>
        </w:rPr>
        <w:t xml:space="preserve">, </w:t>
      </w:r>
      <w:r w:rsidRPr="00C42BA0">
        <w:rPr>
          <w:rStyle w:val="Style13ptBold"/>
        </w:rPr>
        <w:t>and</w:t>
      </w:r>
      <w:r w:rsidRPr="00C42BA0">
        <w:rPr>
          <w:sz w:val="16"/>
        </w:rPr>
        <w:t xml:space="preserve"> Jukka </w:t>
      </w:r>
      <w:r w:rsidRPr="00C42BA0">
        <w:rPr>
          <w:rStyle w:val="Style13ptBold"/>
        </w:rPr>
        <w:t>Pirttilä</w:t>
      </w:r>
      <w:r w:rsidRPr="00C42BA0">
        <w:rPr>
          <w:sz w:val="16"/>
        </w:rPr>
        <w:t>, January 20</w:t>
      </w:r>
      <w:r w:rsidRPr="00C42BA0">
        <w:rPr>
          <w:rStyle w:val="Style13ptBold"/>
        </w:rPr>
        <w:t>17</w:t>
      </w:r>
      <w:r w:rsidRPr="00C42BA0">
        <w:rPr>
          <w:sz w:val="16"/>
        </w:rPr>
        <w:t xml:space="preserve">, The Consequences of the Value-Added Tax on Inequality, </w:t>
      </w:r>
      <w:r w:rsidRPr="00563029">
        <w:rPr>
          <w:sz w:val="16"/>
        </w:rPr>
        <w:t>https://deliverypdf.ssrn.com/delivery.php?ID=903006029020064077119004121077105029024042049020026087093008118026067011125091113112098012030034041017014080084101124120114018040081009023072025112017103104091124067064018115115090113068090027115122096108121087003126006095077117126073002085111084120&amp;EXT=pdf&amp;INDEX=TRUE</w:t>
      </w:r>
      <w:r w:rsidRPr="00C42BA0">
        <w:rPr>
          <w:sz w:val="16"/>
        </w:rPr>
        <w:t>, cmh</w:t>
      </w:r>
    </w:p>
    <w:p w14:paraId="37B92EC3" w14:textId="77777777" w:rsidR="002751A3" w:rsidRPr="00C42BA0" w:rsidRDefault="002751A3" w:rsidP="002751A3">
      <w:pPr>
        <w:rPr>
          <w:sz w:val="16"/>
        </w:rPr>
      </w:pPr>
      <w:r w:rsidRPr="00C42BA0">
        <w:rPr>
          <w:sz w:val="16"/>
        </w:rPr>
        <w:t xml:space="preserve">Our results, stemming from OLS and instrumental variable regressions, suggest that on average, VAT adoption has not necessarily led to increased inequality. However, we have found fairly robust evidence25 that </w:t>
      </w:r>
      <w:r w:rsidRPr="00C42BA0">
        <w:rPr>
          <w:u w:val="single"/>
        </w:rPr>
        <w:t>when inequality is measured based on disposable income, countries with the VAT have experienced increases in inequality</w:t>
      </w:r>
      <w:r w:rsidRPr="00C42BA0">
        <w:rPr>
          <w:sz w:val="16"/>
        </w:rPr>
        <w:t>, whereas in countries where inequality is measured based on consumption, inequality has not increased following VAT adoption. The c</w:t>
      </w:r>
      <w:r w:rsidRPr="00C42BA0">
        <w:rPr>
          <w:u w:val="single"/>
        </w:rPr>
        <w:t>ountries where inequality is measured using income-based Gini are more often high-income countries, and the results therefore suggest that for low-income countries, there is no evidence that the VAT would have led to widening welfare disparities</w:t>
      </w:r>
      <w:r w:rsidRPr="00C42BA0">
        <w:rPr>
          <w:sz w:val="16"/>
        </w:rPr>
        <w:t xml:space="preserve">. Admittedly, in the absence of income-based measurement of inequality for these countries, the impact of the VAT on income inequality cannot be examined. </w:t>
      </w:r>
    </w:p>
    <w:p w14:paraId="5643B44C" w14:textId="77777777" w:rsidR="002751A3" w:rsidRPr="00C42BA0" w:rsidRDefault="002751A3" w:rsidP="002751A3">
      <w:pPr>
        <w:pStyle w:val="Heading4"/>
      </w:pPr>
      <w:r w:rsidRPr="00C42BA0">
        <w:t>At best, VAT is a net zero on inequality</w:t>
      </w:r>
    </w:p>
    <w:p w14:paraId="7E68B00E" w14:textId="77777777" w:rsidR="002751A3" w:rsidRPr="00C42BA0" w:rsidRDefault="002751A3" w:rsidP="002751A3">
      <w:pPr>
        <w:rPr>
          <w:sz w:val="16"/>
        </w:rPr>
      </w:pPr>
      <w:r w:rsidRPr="00C42BA0">
        <w:rPr>
          <w:sz w:val="16"/>
        </w:rPr>
        <w:t xml:space="preserve">By Kaisa </w:t>
      </w:r>
      <w:r w:rsidRPr="00C42BA0">
        <w:rPr>
          <w:rStyle w:val="Style13ptBold"/>
        </w:rPr>
        <w:t>Alavuotunki</w:t>
      </w:r>
      <w:r w:rsidRPr="00C42BA0">
        <w:rPr>
          <w:sz w:val="16"/>
        </w:rPr>
        <w:t xml:space="preserve">, Mika </w:t>
      </w:r>
      <w:r w:rsidRPr="00C42BA0">
        <w:rPr>
          <w:rStyle w:val="Style13ptBold"/>
        </w:rPr>
        <w:t>Haapanen</w:t>
      </w:r>
      <w:r w:rsidRPr="00C42BA0">
        <w:rPr>
          <w:sz w:val="16"/>
        </w:rPr>
        <w:t xml:space="preserve">, </w:t>
      </w:r>
      <w:r w:rsidRPr="00C42BA0">
        <w:rPr>
          <w:rStyle w:val="Style13ptBold"/>
        </w:rPr>
        <w:t>and</w:t>
      </w:r>
      <w:r w:rsidRPr="00C42BA0">
        <w:rPr>
          <w:sz w:val="16"/>
        </w:rPr>
        <w:t xml:space="preserve"> Jukka </w:t>
      </w:r>
      <w:r w:rsidRPr="00C42BA0">
        <w:rPr>
          <w:rStyle w:val="Style13ptBold"/>
        </w:rPr>
        <w:t>Pirttilä</w:t>
      </w:r>
      <w:r w:rsidRPr="00C42BA0">
        <w:rPr>
          <w:sz w:val="16"/>
        </w:rPr>
        <w:t>, January 20</w:t>
      </w:r>
      <w:r w:rsidRPr="00C42BA0">
        <w:rPr>
          <w:rStyle w:val="Style13ptBold"/>
        </w:rPr>
        <w:t>17</w:t>
      </w:r>
      <w:r w:rsidRPr="00C42BA0">
        <w:rPr>
          <w:sz w:val="16"/>
        </w:rPr>
        <w:t xml:space="preserve">, The Consequences of the Value-Added Tax on Inequality, </w:t>
      </w:r>
      <w:r w:rsidRPr="007835B6">
        <w:rPr>
          <w:sz w:val="16"/>
        </w:rPr>
        <w:t>https://deliverypdf.ssrn.com/delivery.php?ID=903006029020064077119004121077105029024042049020026087093008118026067011125091113112098012030034041017014080084101124120114018040081009023072025112017103104091124067064018115115090113068090027115122096108121087003126006095077117126073002085111084120&amp;EXT=pdf&amp;INDEX=TRUE</w:t>
      </w:r>
      <w:r w:rsidRPr="00C42BA0">
        <w:rPr>
          <w:sz w:val="16"/>
        </w:rPr>
        <w:t>, cmh</w:t>
      </w:r>
    </w:p>
    <w:p w14:paraId="1137113C" w14:textId="77777777" w:rsidR="002751A3" w:rsidRPr="00C42BA0" w:rsidRDefault="002751A3" w:rsidP="002751A3">
      <w:pPr>
        <w:rPr>
          <w:sz w:val="16"/>
        </w:rPr>
      </w:pPr>
      <w:r w:rsidRPr="00C42BA0">
        <w:rPr>
          <w:u w:val="single"/>
        </w:rPr>
        <w:t>The main take-away</w:t>
      </w:r>
      <w:r w:rsidRPr="00C42BA0">
        <w:rPr>
          <w:sz w:val="16"/>
        </w:rPr>
        <w:t xml:space="preserve"> from Table 2 </w:t>
      </w:r>
      <w:r w:rsidRPr="00C42BA0">
        <w:rPr>
          <w:u w:val="single"/>
        </w:rPr>
        <w:t>is</w:t>
      </w:r>
      <w:r w:rsidRPr="00C42BA0">
        <w:rPr>
          <w:sz w:val="16"/>
        </w:rPr>
        <w:t xml:space="preserve"> that the </w:t>
      </w:r>
      <w:r w:rsidRPr="00C42BA0">
        <w:rPr>
          <w:u w:val="single"/>
        </w:rPr>
        <w:t xml:space="preserve">VAT appears to have led to an </w:t>
      </w:r>
      <w:r w:rsidRPr="00C42BA0">
        <w:rPr>
          <w:b/>
          <w:bCs/>
          <w:u w:val="single"/>
        </w:rPr>
        <w:t>increase</w:t>
      </w:r>
      <w:r w:rsidRPr="00C42BA0">
        <w:rPr>
          <w:u w:val="single"/>
        </w:rPr>
        <w:t xml:space="preserve"> in inequality</w:t>
      </w:r>
      <w:r w:rsidRPr="00C42BA0">
        <w:rPr>
          <w:sz w:val="16"/>
        </w:rPr>
        <w:t xml:space="preserve"> when inequality is measured based on disposable income. </w:t>
      </w:r>
      <w:r w:rsidRPr="00C42BA0">
        <w:rPr>
          <w:u w:val="single"/>
        </w:rPr>
        <w:t>This finding is very robust across specifications, in particular, across different ways of instrumenting the VAT.</w:t>
      </w:r>
      <w:r w:rsidRPr="00C42BA0">
        <w:rPr>
          <w:sz w:val="16"/>
        </w:rPr>
        <w:t xml:space="preserve"> Since this is a main finding where a statistically significant effect is found, we have also assessed its sensitivity to violations of the exclusion restriction by using Local-to-zero (LTZ) estimation method developed by Conley, Hansen, and Rossi (2012). Figure A1 in the Appendix, shows the effect of the VAT on income-based Gini that also allow for a direct impact of the instrument (NeighbourV) on inequality. These estimates assume that the direct effect of the instrument to be uniformly distributed between zero and δ. The results show that as long as δ remains smaller than 15 in panel C (13 in panel D), the effect of the VAT on income-based Gini remains significant at 10% risk level. Because the corresponding reduced form effect of the instrument is 17.5 (and 15.8) in panel C (and D), the IV results for income-based Gini are robust to substantial deviations from perfect exogeneity. </w:t>
      </w:r>
    </w:p>
    <w:p w14:paraId="089CDFED" w14:textId="77777777" w:rsidR="002751A3" w:rsidRPr="00C42BA0" w:rsidRDefault="002751A3" w:rsidP="002751A3">
      <w:pPr>
        <w:rPr>
          <w:sz w:val="16"/>
        </w:rPr>
      </w:pPr>
      <w:r w:rsidRPr="00C42BA0">
        <w:rPr>
          <w:sz w:val="16"/>
        </w:rPr>
        <w:t xml:space="preserve">However, Table 2 shows no impact on inequality for countries which use consumption-based inequality measurement; </w:t>
      </w:r>
      <w:r w:rsidRPr="00C42BA0">
        <w:rPr>
          <w:u w:val="single"/>
        </w:rPr>
        <w:t>in some cases the impact is negative but it is not consistently significant. The difference between income- and consumption-based results must be interpreted with care, as the impact can also differ between other dimensions</w:t>
      </w:r>
      <w:r w:rsidRPr="00C42BA0">
        <w:rPr>
          <w:sz w:val="16"/>
        </w:rPr>
        <w:t xml:space="preserve">. In particular, high-income countries are overrepresented in the sample where Gini is income based. Additional analysis (not reported for brevity) suggests that the impact of the VAT on income-based inequality is similar in middle-income and high-income countries, Electronic copy available at: https://ssrn.com/abstract=2924448 21 suggesting that the main driving force for the result may be measuring inequality using income and not consumption rather than differences in the income levels of countries. One reason for why the impact of the VAT differs between income- and consumption-based measurement is that in consumption-based analysis, the consumers’ response to differentiated commodity tax structure can also be taken into account. </w:t>
      </w:r>
    </w:p>
    <w:p w14:paraId="05473243" w14:textId="77777777" w:rsidR="002751A3" w:rsidRPr="00C42BA0" w:rsidRDefault="002751A3" w:rsidP="002751A3">
      <w:pPr>
        <w:rPr>
          <w:sz w:val="16"/>
        </w:rPr>
      </w:pPr>
      <w:r w:rsidRPr="00C42BA0">
        <w:rPr>
          <w:sz w:val="16"/>
        </w:rPr>
        <w:t xml:space="preserve">A caveat to the result is </w:t>
      </w:r>
      <w:r w:rsidRPr="00C42BA0">
        <w:rPr>
          <w:u w:val="single"/>
        </w:rPr>
        <w:t>that when including region*time period fixed effects to an IV specification with inverse distance weights</w:t>
      </w:r>
      <w:r w:rsidRPr="00C42BA0">
        <w:rPr>
          <w:sz w:val="16"/>
        </w:rPr>
        <w:t xml:space="preserve">, the </w:t>
      </w:r>
      <w:r w:rsidRPr="00C42BA0">
        <w:rPr>
          <w:u w:val="single"/>
        </w:rPr>
        <w:t>impact of VAT adoption on inequality for income-based measurement countries is not significant</w:t>
      </w:r>
      <w:r w:rsidRPr="00C42BA0">
        <w:rPr>
          <w:sz w:val="16"/>
        </w:rPr>
        <w:t xml:space="preserve"> (results available on request). It remains significant for the fixed effect OLS model with region*time period fixed effects. While controlling for </w:t>
      </w:r>
      <w:r w:rsidRPr="00C42BA0">
        <w:rPr>
          <w:u w:val="single"/>
        </w:rPr>
        <w:t>region-by-time-period fixed effects is a useful robustness check, including these additional controls also takes away some of the remaining variation</w:t>
      </w:r>
      <w:r w:rsidRPr="00C42BA0">
        <w:rPr>
          <w:sz w:val="16"/>
        </w:rPr>
        <w:t xml:space="preserve">. Since it is unclear how strong a concern the period-specific regional unobservable effects are, we would tend to favour the results with country and period fixed effects only. </w:t>
      </w:r>
    </w:p>
    <w:p w14:paraId="175FD96F" w14:textId="77777777" w:rsidR="002751A3" w:rsidRPr="00C42BA0" w:rsidRDefault="002751A3" w:rsidP="002751A3">
      <w:pPr>
        <w:rPr>
          <w:sz w:val="16"/>
        </w:rPr>
      </w:pPr>
      <w:r w:rsidRPr="00C42BA0">
        <w:rPr>
          <w:sz w:val="16"/>
        </w:rPr>
        <w:t>The results do not seem to differ in a statistically significant way between income groups or depending on the degree of openness. One might also be concerned that the results using the time span until 2010 can be problematic, since most of the identifying variation in countries adopting the VAT took place earlier (see Figure 2), and the latest observations can be affected by the financial crisis. We therefore also report results for a shorter time span (ending in 2000). These results are reported in the Appendix, Table A4. The results for the IV remain insignificant, whereas for the OLS, the sign is retained but significance drops. The positive impact of VAT adoption when inequality is measured using income remains valid for the shorter sample, as well.</w:t>
      </w:r>
    </w:p>
    <w:p w14:paraId="5325276D" w14:textId="77777777" w:rsidR="002751A3" w:rsidRPr="00C42BA0" w:rsidRDefault="002751A3" w:rsidP="002751A3">
      <w:pPr>
        <w:rPr>
          <w:sz w:val="16"/>
        </w:rPr>
      </w:pPr>
    </w:p>
    <w:p w14:paraId="536671F7" w14:textId="4A3EA688" w:rsidR="002751A3" w:rsidRDefault="006561E3" w:rsidP="002751A3">
      <w:pPr>
        <w:pStyle w:val="Heading3"/>
      </w:pPr>
      <w:r>
        <w:t>1nc---VAT fails</w:t>
      </w:r>
      <w:r w:rsidR="00582C56">
        <w:t>--general</w:t>
      </w:r>
    </w:p>
    <w:p w14:paraId="1C2EE3C1" w14:textId="77777777" w:rsidR="002751A3" w:rsidRDefault="002751A3" w:rsidP="002751A3">
      <w:pPr>
        <w:pStyle w:val="Heading4"/>
      </w:pPr>
      <w:r>
        <w:t xml:space="preserve">A Value Added Tax inherently fails – Fraud and exemptions guarantee revenue expectations fall short – A lack of transparency and conflict with state policies ensures opposition </w:t>
      </w:r>
    </w:p>
    <w:p w14:paraId="4DE4207B" w14:textId="77777777" w:rsidR="002751A3" w:rsidRDefault="002751A3" w:rsidP="002751A3">
      <w:r w:rsidRPr="00E44573">
        <w:rPr>
          <w:rStyle w:val="Style13ptBold"/>
        </w:rPr>
        <w:t>Dubay 10</w:t>
      </w:r>
      <w:r>
        <w:t xml:space="preserve"> (Curtis Dubay, 12-21-2010, "The Value-Added Tax Is Wrong for the United States," Heritage Foundation, </w:t>
      </w:r>
      <w:r w:rsidRPr="00196E25">
        <w:t>https://www.heritage.org/taxes/report/the-value-added-tax-wrong-the-united-states</w:t>
      </w:r>
      <w:r>
        <w:t>), ARD</w:t>
      </w:r>
    </w:p>
    <w:p w14:paraId="43BEDF75" w14:textId="77777777" w:rsidR="002751A3" w:rsidRPr="00E44573" w:rsidRDefault="002751A3" w:rsidP="002751A3">
      <w:pPr>
        <w:rPr>
          <w:sz w:val="16"/>
        </w:rPr>
      </w:pPr>
      <w:r w:rsidRPr="00E44573">
        <w:rPr>
          <w:sz w:val="16"/>
        </w:rPr>
        <w:t xml:space="preserve">Abstract: In the context of unprecedented U.S. budget deficits, some proponents of the value-added tax (VAT) are calling for the U.S. to levy a VAT to close the federal deficit. They are seriously mistaken. While a VAT has some advantages to the current U.S. tax code, </w:t>
      </w:r>
      <w:r w:rsidRPr="00721CA7">
        <w:rPr>
          <w:rStyle w:val="StyleUnderline"/>
        </w:rPr>
        <w:t>adding the VAT to current federal taxes—as proponents propose—would realize none of these benefits and would instead depress the econom</w:t>
      </w:r>
      <w:r w:rsidRPr="00E44573">
        <w:rPr>
          <w:sz w:val="16"/>
        </w:rPr>
        <w:t xml:space="preserve">y. The real cause of the massive federal deficit is Congress’s overspending, not a lack of taxation. The value-added tax (VAT) is a major source of tax revenue for every industrialized country in the world except the United States. The Domenici–Rivlin Debt Reduction Task Force has issued the latest call for the U.S. to adopt a VAT to solve its growing debt problem.[1] Some argue that a large tax increase is necessary because Congress cannot reduce spending enough to cut the deficit to more sustainable levels.[2] On this flawed line of reasoning, the VAT is the logical choice because it can raise large amounts of revenue and because the United States is the only developed country without a VAT. Proponents often cite the economic virtues of the VAT as an additional reason for the United States to adopt it. While the VAT has some economic advantages compared to other tax systems, these theoretical advantages would apply only if it replaces all other federal taxes. </w:t>
      </w:r>
      <w:r w:rsidRPr="00721CA7">
        <w:rPr>
          <w:rStyle w:val="StyleUnderline"/>
        </w:rPr>
        <w:t>If Congress simply added a VAT on top of other federal taxes, its comparative advantages would disappear. It would substantially raise taxes, perpetuate the current tax system’s many problems, and create a host of new complications</w:t>
      </w:r>
      <w:r w:rsidRPr="00E44573">
        <w:rPr>
          <w:sz w:val="16"/>
        </w:rPr>
        <w:t xml:space="preserve">. Even as a total replacement for the current tax code, a VAT would pose several challenges for the nation. What Is the VAT? The VAT is a consumption tax that taxes the value added by businesses at each point in the production chain. It can apply to both manufactured goods and services. This contrasts with the more familiar income tax, which taxes salaries, wages, and the returns to savings, but does not tax purchases. </w:t>
      </w:r>
      <w:r w:rsidRPr="00721CA7">
        <w:rPr>
          <w:rStyle w:val="StyleUnderline"/>
        </w:rPr>
        <w:t>Because the VAT is a consumption tax, it would closely mirror the sales taxes that most Americans pay at the state and local levels</w:t>
      </w:r>
      <w:r w:rsidRPr="00E44573">
        <w:rPr>
          <w:sz w:val="16"/>
        </w:rPr>
        <w:t xml:space="preserve">. In fact, </w:t>
      </w:r>
      <w:r w:rsidRPr="00721CA7">
        <w:rPr>
          <w:rStyle w:val="StyleUnderline"/>
        </w:rPr>
        <w:t>consumers would experience no difference between a national sales tax and a VAT</w:t>
      </w:r>
      <w:r w:rsidRPr="00E44573">
        <w:rPr>
          <w:sz w:val="16"/>
        </w:rPr>
        <w:t xml:space="preserve">. A sales tax and a VAT designed to raise equal amounts of revenue would raise the final price of purchases by roughly the same amount. Credit-Invoice VAT. In the credit-invoice method, the most common form of the VAT, a business pays VAT on its purchase of inputs and collect it on its sales whether those sales are to another business or the final consumer. The business then submits the invoices that it receives from its suppliers to the government’s revenue agency. The invoices detail the amount of VAT that the business paid to its suppliers. Once the revenue agency verifies that the business remitted the proper amount of tax on its sales and that the submitted invoices match the suppliers’ filings, the agency refunds the business for VAT paid. The filings by businesses give the revenue agency a simple way to ensure that businesses pay the required amount of VAT. As long as </w:t>
      </w:r>
      <w:r w:rsidRPr="00721CA7">
        <w:rPr>
          <w:rStyle w:val="StyleUnderline"/>
        </w:rPr>
        <w:t>the business can pass the tax on to its customers, which is typically the case, the business ultimately pays no tax. It acts solely as a collection agent for the government, collecting VAT on its sales</w:t>
      </w:r>
      <w:r w:rsidRPr="00E44573">
        <w:rPr>
          <w:sz w:val="16"/>
        </w:rPr>
        <w:t xml:space="preserve"> and remitting to the government the difference between the VAT it collects and the VAT it paid on inputs. </w:t>
      </w:r>
      <w:r w:rsidRPr="00721CA7">
        <w:rPr>
          <w:rStyle w:val="StyleUnderline"/>
        </w:rPr>
        <w:t>The burden of the tax moves up the production chain until the consumer bears the full burden, just like under the sales tax</w:t>
      </w:r>
      <w:r w:rsidRPr="00E44573">
        <w:rPr>
          <w:sz w:val="16"/>
        </w:rPr>
        <w:t xml:space="preserve">. Chart 1 shows how a credit-invoice method VAT could apply in the production of a shirt. How the Value-Added Tax Works A credit-invoice VAT is generally easier for revenue agencies to enforce than sales taxes and therefore enables more efficient revenue collection. The method of revenue collection makes it more efficient. A sales tax is collected only when the final user of the product makes a purchase. For instance, customers buying a new pair of shoes or a new television pay the price of the item plus the sales tax, which is an additional percentage of the sales prices, at the point of purchase. However, businesses do not pay sales taxes on the items they purchase so that the sales tax does not “pyramid” inside the cost of goods and raise their prices surreptitiously. In practice, businesses end up paying sales taxes in many cases, but they should be completely exempt from paying sales taxes according to sound tax policy. Because a sales tax is collected at only one point in the production process, customers and sellers can work together more easily to evade it. The only check to make sure the seller collects the tax is an audit by a revenue authority. A credit-invoice VAT is more resistant to tax evasion because businesses collect and remit the tax at every stage of the production process. Subtraction-Method VAT. Another viable approach to levying VAT is the subtraction-method VAT, which is economically equivalent to the credit-invoice VAT. Each method has positives and negatives, but almost every country that levies a VAT has chosen the credit-invoice method as the best way to apply the VAT in practice. Of the approximately 150 countries that levy a VAT, only Japan uses the subtraction method.[3] The subtraction-method VAT is similar in practice to the business income tax that the United States and most other countries levy. Businesses calculate their taxable base by subtracting their expenses from their sales (gross income). The major difference between the subtraction-method VAT and the business income tax is that the cost of labor is not deductible under the subtraction-method VAT. Labor’s contribution to output is an integral part of the value added by the business. Among other key differences, all purchases from other businesses are deducted immediately under the subtraction-method VAT, including purchases of long-lived assets (no depreciation system), but interest expense is not deductible. The most important difference between the credit-invoice VAT and the subtraction-method VAT is how they are collected. Instead of collecting the VAT each time a transaction occurs, under the subtraction-method VAT businesses would pay VAT on their taxable base, which is calculated by totaling their gross receipts and subtracting the cost of inputs purchased from other firms. A subtraction-method VAT would have the same economic effects as a credit-invoice VAT because businesses still pay the tax on the difference between the sales of their goods and costs of their inputs. However, the subtraction-method VAT effectively prevents showing the tax embedded in the prices of goods and services. While most countries that levy a credit-invoice VAT do not require— and in some cases even prohibit—displaying the tax on sales receipts, displaying the tax in a subtraction-method VAT is impracticable, making the tax opaque to taxpayers. That most countries’ choose the credit-invoice method over the subtraction method reflects the economic circumstances and the consequences of past tax policy decisions. For example, because the subtraction-method VAT bears a strong resemblance to a traditional income tax, it could be a better, although still problematic, tax system than an income tax, but it would be a poor choice as an additional new tax. Many countries that have adopted a credit-invoice VAT already had some kind of national consumption tax. In searching for extra revenue, replacing a confusing array of minor sales taxes with a comprehensive, operational national retail sales tax in the form of a VAT would make good sense. Further, all countries have problems with tax evasion. Tax evasion is still a problem under a credit-invoice VAT, but the tax is far less susceptible to evasion than most taxes because of the credit-invoice paper trail. The relative difficulty of evading a VAT is particularly important when governments impose high tax rates. Addition-Method VAT. The addition-method VAT is not used anywhere in the world. As its name implies, the addition method is the opposite of the subtraction method. Like the subtraction method, it is applied only once in the production process, and its cost is entirely hidden from individual taxpayers. Yet unlike the subtraction method, businesses add the costs of their inputs, instead of subtracting them from their sales to calculate their tax base subject to the VAT. Inputs could include labor costs, costs of goods and services purchased, and even profits in some cases.[4] The addition method is more of a theoretical application of the VAT and is not used in practice. Even though it is no different in theory from the other types of VAT, when actually applied, the addition method creates problems that the other methods do not. Some businesses, such as businesses with labor-intensive production processes, would pay higher tax bills because their unique circumstances require them to add more to their taxable base. Unsurprisingly, such businesses would seek relief from the government in the form of carve-outs for their specific industry. However, when the government grants relief to one industry, the pressure to offer similar exemptions to other industries soon builds. Special treatment of particular industries quickly spreads and destroys the VAT’s advantage of exerting minimal influence on the market. As a result of these exemptions, the addition-method VAT would create a substantial drag on the economy, unlike the other types of VAT.[5] VAT Strengths The VAT has some key meritorious features. The most important is that it excludes saving and investment from the tax base. Saving and investing are vital for economic growth because businesses use capital to expand their operations. Entrepreneurs use them to begin businesses. Both activities create jobs and grow the economy. Taxing savings and investment reduces their attractiveness to individuals and increases the cost of raising capital for businesses. This reduces the amount of saving and investing and therefore the number of jobs created. Because the VAT taxes only consumption, not returns from saving and investing, it is a better alternative than other taxes that tax saving and investing. Another positive feature of the VAT is its “border adjustability.” All countries that employ a VAT either exempt exports from the VAT or rebate the entire VAT paid on exports. Similarly, all countries that levy a VAT also levy the VAT on their imports. This has two positive effects. Domestically, all goods sold in a country with a border-adjusted VAT pay the same amount of tax regardless of country of origin. Second, in the global market, a border-adjusted VAT places exports on an equal footing with products from other countries because they will all face the same amount of tax regardless of where they are sold. In contrast, a business income tax raises the relative price of exported goods because it is not rebated like a VAT. Similarly, the individual income tax is rolled into the prices of goods produced by businesses that pay individual income tax instead of business income tax. There is no practical way to rebate the portion of the higher price due to either income tax from the good’s total cost. When a business exports that product it must therefore sell at a higher price, making its product less competitive in global markets. All taxes create distortions in the market because all taxes change the behavior of individuals and businesses. The best taxes affect the behavior of individuals and businesses the least. A structurally sound VAT measures up well against other taxes because it exerts relatively little influence on the decisions of businesses and individuals. Yet this feature holds true only if it applies uniformly to all goods and services in an economy because it raises the prices of everything proportionally. In this way, no product or service gains an artificial comparative advantage over another. The moment one good or industry secures an exemption for its goods or services, this relative advantage of a VAT dissipates rapidly. Border adjustments support the neutrality of the VAT because it ensures that all goods face the same level of tax regardless of where they are manufactured. The final strength of the VAT is its relatively low cost of enforcement. Because calculating the VAT is straightforward and businesses need to produce invoices to receive their refunds, enforcing the VAT costs revenue agencies less than enforcing other types of taxes. VAT Flaws While the VAT has some advantages over other taxes, it is far from trouble free. </w:t>
      </w:r>
      <w:r w:rsidRPr="00721CA7">
        <w:rPr>
          <w:rStyle w:val="StyleUnderline"/>
        </w:rPr>
        <w:t>The VAT has several inherent problems</w:t>
      </w:r>
      <w:r w:rsidRPr="00E44573">
        <w:rPr>
          <w:sz w:val="16"/>
        </w:rPr>
        <w:t xml:space="preserve">. </w:t>
      </w:r>
      <w:r w:rsidRPr="00721CA7">
        <w:rPr>
          <w:rStyle w:val="StyleUnderline"/>
        </w:rPr>
        <w:t>Hidden Tax</w:t>
      </w:r>
      <w:r w:rsidRPr="00E44573">
        <w:rPr>
          <w:sz w:val="16"/>
        </w:rPr>
        <w:t xml:space="preserve">. The VAT’s biggest flaw is that, unless mandated otherwise, </w:t>
      </w:r>
      <w:r w:rsidRPr="00721CA7">
        <w:rPr>
          <w:rStyle w:val="StyleUnderline"/>
        </w:rPr>
        <w:t>the amount of VAT paid by taxpayers is hidden</w:t>
      </w:r>
      <w:r w:rsidRPr="00E44573">
        <w:rPr>
          <w:sz w:val="16"/>
        </w:rPr>
        <w:t xml:space="preserve">. (See Chart 1.) In this example, the consumer knows only that the price of the shirt is $22.00. Because the VAT is typically not printed on the sales receipt, the consumer does not know that the price includes a 10 percent ($2.00) VAT. </w:t>
      </w:r>
      <w:r w:rsidRPr="00721CA7">
        <w:rPr>
          <w:rStyle w:val="StyleUnderline"/>
        </w:rPr>
        <w:t>One fundamental principle of sound taxation is transparency, and</w:t>
      </w:r>
      <w:r w:rsidRPr="00E44573">
        <w:rPr>
          <w:sz w:val="16"/>
        </w:rPr>
        <w:t xml:space="preserve"> most nations’ </w:t>
      </w:r>
      <w:r w:rsidRPr="00721CA7">
        <w:rPr>
          <w:rStyle w:val="StyleUnderline"/>
        </w:rPr>
        <w:t>VATs flagrantly violate this principle</w:t>
      </w:r>
      <w:r w:rsidRPr="00E44573">
        <w:rPr>
          <w:sz w:val="16"/>
        </w:rPr>
        <w:t xml:space="preserve">. </w:t>
      </w:r>
      <w:r w:rsidRPr="00721CA7">
        <w:rPr>
          <w:rStyle w:val="StyleUnderline"/>
        </w:rPr>
        <w:t>State and local sales taxes are explicitly shown on sales receipts</w:t>
      </w:r>
      <w:r w:rsidRPr="00E44573">
        <w:rPr>
          <w:sz w:val="16"/>
        </w:rPr>
        <w:t xml:space="preserve"> so consumers know the cost of the good before and after the tax. Even though a VAT would raise the final cost of goods and services in the same way, the </w:t>
      </w:r>
      <w:r w:rsidRPr="00721CA7">
        <w:rPr>
          <w:rStyle w:val="StyleUnderline"/>
        </w:rPr>
        <w:t>VAT is typically not shown on sales receipts because politicians hide the steep price of the VAT</w:t>
      </w:r>
      <w:r w:rsidRPr="00E44573">
        <w:rPr>
          <w:sz w:val="16"/>
        </w:rPr>
        <w:t xml:space="preserve"> and their policies from taxpayers. Even if the VAT is shown on receipts, taxpayers are highly unlikely to keep their receipts and total their VAT for the year. </w:t>
      </w:r>
      <w:r w:rsidRPr="00721CA7">
        <w:rPr>
          <w:rStyle w:val="StyleUnderline"/>
        </w:rPr>
        <w:t>Politicians especially like the VAT because it obscures the tax burden and the true cost of government services from taxpayers</w:t>
      </w:r>
      <w:r w:rsidRPr="00E44573">
        <w:rPr>
          <w:sz w:val="16"/>
        </w:rPr>
        <w:t xml:space="preserve">. This can lead taxpayers to demand more government services because they wrongly perceive that the prices of such services are lower than they are. In a democratic state, the </w:t>
      </w:r>
      <w:r w:rsidRPr="00721CA7">
        <w:rPr>
          <w:rStyle w:val="StyleUnderline"/>
        </w:rPr>
        <w:t>cost of taxes and government should be as explicit as possible</w:t>
      </w:r>
      <w:r w:rsidRPr="00E44573">
        <w:rPr>
          <w:sz w:val="16"/>
        </w:rPr>
        <w:t xml:space="preserve"> so that taxpayers and voters can make fully informed decisions about the size of government. Taxing Services. </w:t>
      </w:r>
      <w:r w:rsidRPr="00721CA7">
        <w:rPr>
          <w:rStyle w:val="StyleUnderline"/>
        </w:rPr>
        <w:t>The U.S. economy is becoming increasingly service-based, but the VAT has difficulty taxing services</w:t>
      </w:r>
      <w:r w:rsidRPr="00E44573">
        <w:rPr>
          <w:sz w:val="16"/>
        </w:rPr>
        <w:t xml:space="preserve">. In fact, </w:t>
      </w:r>
      <w:r w:rsidRPr="00721CA7">
        <w:rPr>
          <w:rStyle w:val="StyleUnderline"/>
        </w:rPr>
        <w:t>all consumption taxes</w:t>
      </w:r>
      <w:r w:rsidRPr="00E44573">
        <w:rPr>
          <w:sz w:val="16"/>
        </w:rPr>
        <w:t xml:space="preserve">, including state and local sales taxes, </w:t>
      </w:r>
      <w:r w:rsidRPr="00721CA7">
        <w:rPr>
          <w:rStyle w:val="StyleUnderline"/>
        </w:rPr>
        <w:t>struggle to tax services</w:t>
      </w:r>
      <w:r w:rsidRPr="00E44573">
        <w:rPr>
          <w:sz w:val="16"/>
        </w:rPr>
        <w:t xml:space="preserve"> because tax authorities have difficulty determining actual sales when no physical property changes hands. Many state and local governments in the United States often forgo levying sales tax on most services because of this difficulty. Compared to the cost of their services, service providers generally purchase low-cost inputs from suppliers. For example, doctors provide relatively high-cost services for patients, but have low input costs compared to automotive manufacturers. Auto manufacturers must purchase costly inputs such as steel to produce each car. Doctors need equip an office only once to provide their services. The same applies to other service providers, such as attorneys, accountants, and financial service providers. This means the value added (the price of the service minus the cost of inputs) is high for service providers and the VAT they owe as a share of gross receipts is also high compared to traditional manufacturing businesses. This creates a strong incentive for service providers and their customers to collude to evade the VAT by transacting in cash. Alternatively, the service provider can underreport sales to capture all the benefit of evading the tax. In both cases, authorities would have difficulty proving tax evasion without on-site monitoring and inspections. Because </w:t>
      </w:r>
      <w:r w:rsidRPr="00721CA7">
        <w:rPr>
          <w:rStyle w:val="StyleUnderline"/>
        </w:rPr>
        <w:t>services are a large and growing portion of the economy, exempting them</w:t>
      </w:r>
      <w:r w:rsidRPr="00E44573">
        <w:rPr>
          <w:sz w:val="16"/>
        </w:rPr>
        <w:t xml:space="preserve"> from a VAT </w:t>
      </w:r>
      <w:r w:rsidRPr="00721CA7">
        <w:rPr>
          <w:rStyle w:val="StyleUnderline"/>
        </w:rPr>
        <w:t>would necessitate raising the VAT rate considerably higher to collect the expected</w:t>
      </w:r>
      <w:r w:rsidRPr="00E44573">
        <w:rPr>
          <w:sz w:val="16"/>
        </w:rPr>
        <w:t xml:space="preserve"> amount of </w:t>
      </w:r>
      <w:r w:rsidRPr="00721CA7">
        <w:rPr>
          <w:rStyle w:val="StyleUnderline"/>
        </w:rPr>
        <w:t>revenue</w:t>
      </w:r>
      <w:r w:rsidRPr="00E44573">
        <w:rPr>
          <w:sz w:val="16"/>
        </w:rPr>
        <w:t xml:space="preserve">, another major problem of the VAT. </w:t>
      </w:r>
      <w:r w:rsidRPr="00721CA7">
        <w:rPr>
          <w:rStyle w:val="StyleUnderline"/>
        </w:rPr>
        <w:t>State Sales Taxes</w:t>
      </w:r>
      <w:r w:rsidRPr="00E44573">
        <w:rPr>
          <w:sz w:val="16"/>
        </w:rPr>
        <w:t xml:space="preserve">. Forty-six states levy a sales tax. A VAT at the federal level would be similar to state sales taxes. </w:t>
      </w:r>
      <w:r w:rsidRPr="00721CA7">
        <w:rPr>
          <w:rStyle w:val="StyleUnderline"/>
        </w:rPr>
        <w:t>States would likely strongly resist any federal attempt to usurp their sales tax authority because they rely on sales tax revenue</w:t>
      </w:r>
      <w:r w:rsidRPr="00E44573">
        <w:rPr>
          <w:sz w:val="16"/>
        </w:rPr>
        <w:t xml:space="preserve">. </w:t>
      </w:r>
      <w:r w:rsidRPr="00721CA7">
        <w:rPr>
          <w:rStyle w:val="StyleUnderline"/>
        </w:rPr>
        <w:t>A VAT at the federal level would likely force states to apply their sales taxes to a uniform set of goods and services</w:t>
      </w:r>
      <w:r w:rsidRPr="00E44573">
        <w:rPr>
          <w:sz w:val="16"/>
        </w:rPr>
        <w:t xml:space="preserve">. This would </w:t>
      </w:r>
      <w:r w:rsidRPr="00721CA7">
        <w:rPr>
          <w:rStyle w:val="StyleUnderline"/>
        </w:rPr>
        <w:t>take from the states their ability to tailor their sales taxes to their desires and each state’s unique economy</w:t>
      </w:r>
      <w:r w:rsidRPr="00E44573">
        <w:rPr>
          <w:sz w:val="16"/>
        </w:rPr>
        <w:t xml:space="preserve">. States would also be forced to keep their rates within a narrow range. Because the VAT rate would likely begin relatively high, it would </w:t>
      </w:r>
      <w:r w:rsidRPr="00721CA7">
        <w:rPr>
          <w:rStyle w:val="StyleUnderline"/>
        </w:rPr>
        <w:t>leave states little room to lower their sales tax rate to increase their competitiveness</w:t>
      </w:r>
      <w:r w:rsidRPr="00E44573">
        <w:rPr>
          <w:sz w:val="16"/>
        </w:rPr>
        <w:t xml:space="preserve"> compared to other states. Further, a federal VAT would increase sales tax evasion, thus reducing state tax receipts, possibly significantly. Underground Economy. No tax is 100 percent enforceable, and the VAT is no exception. The VAT’s ease of enforcement is not an absolute designation. The VAT is easier to enforce than other taxes that do not generate an easily auditable paper trail. Yet some would undoubtedly find ways to evade a VAT. In fact, </w:t>
      </w:r>
      <w:r w:rsidRPr="00721CA7">
        <w:rPr>
          <w:rStyle w:val="StyleUnderline"/>
        </w:rPr>
        <w:t>a VAT would encourage development of a large underground economy</w:t>
      </w:r>
      <w:r w:rsidRPr="00E44573">
        <w:rPr>
          <w:sz w:val="16"/>
        </w:rPr>
        <w:t xml:space="preserve">. Saving up to 20 percent or more on every transaction would be a powerful incentive for consumers and businesses to work together to evade the VAT. They could evade the VAT by conducting transactions in cash or by bartering goods and services. Neither tactic would leave a paper trail, making it difficult for authorities to prove abuse. Europe’s experience with the underground economy confirms this. Informal transactions and buying and selling on the black market are common in Europe. Avoiding the VAT is part of the culture. In many cases, </w:t>
      </w:r>
      <w:r w:rsidRPr="00721CA7">
        <w:rPr>
          <w:rStyle w:val="StyleUnderline"/>
        </w:rPr>
        <w:t>citizens evading the VAT are not even aware</w:t>
      </w:r>
      <w:r w:rsidRPr="00E44573">
        <w:rPr>
          <w:sz w:val="16"/>
        </w:rPr>
        <w:t xml:space="preserve"> that they are escaping taxation because their evasion methods have become part of their everyday lives.[6] Similar </w:t>
      </w:r>
      <w:r w:rsidRPr="00721CA7">
        <w:rPr>
          <w:rStyle w:val="StyleUnderline"/>
        </w:rPr>
        <w:t>behavior would quickly become endemic in the United States if it adopts a VAT</w:t>
      </w:r>
      <w:r w:rsidRPr="00E44573">
        <w:rPr>
          <w:sz w:val="16"/>
        </w:rPr>
        <w:t xml:space="preserve">. Fraud. A credit-invoice VAT has an inherent self-enforcement mechanism because of the trail of paperwork required, but even then </w:t>
      </w:r>
      <w:r w:rsidRPr="00721CA7">
        <w:rPr>
          <w:rStyle w:val="StyleUnderline"/>
        </w:rPr>
        <w:t>fraud would still be prevalent</w:t>
      </w:r>
      <w:r w:rsidRPr="00E44573">
        <w:rPr>
          <w:sz w:val="16"/>
        </w:rPr>
        <w:t xml:space="preserve">. Fraud is different from the underground economy. It consists of </w:t>
      </w:r>
      <w:r w:rsidRPr="00721CA7">
        <w:rPr>
          <w:rStyle w:val="StyleUnderline"/>
        </w:rPr>
        <w:t>businesses engaging in schemes to secure larger refunds than those to which they are entitled</w:t>
      </w:r>
      <w:r w:rsidRPr="00E44573">
        <w:rPr>
          <w:sz w:val="16"/>
        </w:rPr>
        <w:t xml:space="preserve">, rather than evading it outright like in an underground economy. No matter how well constructed, </w:t>
      </w:r>
      <w:r w:rsidRPr="00721CA7">
        <w:rPr>
          <w:rStyle w:val="StyleUnderline"/>
        </w:rPr>
        <w:t>VATs are always susceptible to scams that allow businesses to claim larger refunds</w:t>
      </w:r>
      <w:r w:rsidRPr="00E44573">
        <w:rPr>
          <w:sz w:val="16"/>
        </w:rPr>
        <w:t xml:space="preserve"> than they are entitled. VAT fraud can take the form of </w:t>
      </w:r>
      <w:r w:rsidRPr="0075737A">
        <w:rPr>
          <w:rStyle w:val="StyleUnderline"/>
        </w:rPr>
        <w:t>false claims of taxes paid, refunds claimed for nonrefundable purchases</w:t>
      </w:r>
      <w:r w:rsidRPr="00E44573">
        <w:rPr>
          <w:sz w:val="16"/>
        </w:rPr>
        <w:t>, businesses set up only to issue false invoices of taxes paid, and hidden sales.[7] European countries have a long history of administering the VAT, but they still experience considerable VAT fraud. Countries in the European Union (EU) lose approximately $107 billion annually in uncollected VAT. This amounts to a tax gap— the percentage of tax revenues that a tax should collect—of 12 percent,[8] which is a high rate of noncompliance for a consumption tax. Tax authorities will always struggle to gain the upper hand on criminals that game the VAT to their advantage. The monetary gains that the criminals can enjoy by abusing the VAT are a strong incentive to stay one step ahead of law enforcement. For instance, the EU is working to thwart VAT-related fraud and abuse in carbon dioxide emission permits, which are the staple of the EU’s cap-and-trade program. For example, in “carousel fraud,” criminals set up a fake company that purchases the carbon-emitting permit from a company in another country. The fake company then quickly trades the permit to another company in its country, pockets the VAT that it collects from the company purchasing the permit, and quickly disappears with the VAT proceeds. This scheme can use any easily moved good. The fraud involving carbon emission permits alone cost EU countries $7.4 billion over a recent 18-month span.[9] The carbon emitting permits are the latest trend in VAT fraud, but certainly not be the last. Tax evaders will quickly move on to a new scheme once authorities clamp down on this type of fraud.</w:t>
      </w:r>
    </w:p>
    <w:p w14:paraId="3596A658" w14:textId="77777777" w:rsidR="00454E15" w:rsidRDefault="00454E15" w:rsidP="00454E15">
      <w:pPr>
        <w:pStyle w:val="Heading4"/>
      </w:pPr>
      <w:r>
        <w:t>The VAT would overall be worse to low-income workers – it will widen the inequality gap</w:t>
      </w:r>
    </w:p>
    <w:p w14:paraId="6F784333" w14:textId="77777777" w:rsidR="00454E15" w:rsidRPr="00AE4A0A" w:rsidRDefault="00454E15" w:rsidP="00454E15">
      <w:r w:rsidRPr="00AE4A0A">
        <w:rPr>
          <w:b/>
          <w:bCs/>
          <w:sz w:val="26"/>
          <w:szCs w:val="26"/>
        </w:rPr>
        <w:t>TPC 20</w:t>
      </w:r>
      <w:r>
        <w:t xml:space="preserve"> – Tax Policy Center (TPC, “</w:t>
      </w:r>
      <w:r w:rsidRPr="00AE4A0A">
        <w:t>How Could We Improve the Federal Tax System?</w:t>
      </w:r>
      <w:r>
        <w:t xml:space="preserve">”, Tax Policy Center, </w:t>
      </w:r>
      <w:r w:rsidRPr="00AE4A0A">
        <w:rPr>
          <w:i/>
          <w:iCs/>
        </w:rPr>
        <w:t>Urban Institute &amp; Brookings Institution</w:t>
      </w:r>
      <w:r>
        <w:rPr>
          <w:i/>
          <w:iCs/>
        </w:rPr>
        <w:t xml:space="preserve">, </w:t>
      </w:r>
      <w:r>
        <w:t xml:space="preserve">June 12, 2020, </w:t>
      </w:r>
      <w:r w:rsidRPr="00AE4A0A">
        <w:t>https://www.taxpolicycenter.org/briefing-book/who-would-bear-burden-vat</w:t>
      </w:r>
      <w:r>
        <w:t>)//TMMS</w:t>
      </w:r>
    </w:p>
    <w:p w14:paraId="73B6F56F" w14:textId="77777777" w:rsidR="00454E15" w:rsidRDefault="00454E15" w:rsidP="00454E15">
      <w:pPr>
        <w:rPr>
          <w:sz w:val="16"/>
        </w:rPr>
      </w:pPr>
      <w:r w:rsidRPr="00AE4A0A">
        <w:rPr>
          <w:u w:val="single"/>
        </w:rPr>
        <w:t>Who would bear the burden of a VAT</w:t>
      </w:r>
      <w:r w:rsidRPr="00AE4A0A">
        <w:rPr>
          <w:sz w:val="16"/>
        </w:rPr>
        <w:t xml:space="preserve">? A.A value-added tax (VAT) is a tax on consumption. </w:t>
      </w:r>
      <w:r w:rsidRPr="00AE4A0A">
        <w:rPr>
          <w:u w:val="single"/>
        </w:rPr>
        <w:t>Poorer households spend a larger proportion of their income</w:t>
      </w:r>
      <w:r w:rsidRPr="00AE4A0A">
        <w:rPr>
          <w:sz w:val="16"/>
        </w:rPr>
        <w:t xml:space="preserve">. </w:t>
      </w:r>
      <w:r w:rsidRPr="00AE4A0A">
        <w:rPr>
          <w:u w:val="single"/>
        </w:rPr>
        <w:t xml:space="preserve">A VAT is </w:t>
      </w:r>
      <w:r w:rsidRPr="00AE4A0A">
        <w:rPr>
          <w:sz w:val="16"/>
        </w:rPr>
        <w:t>therefore</w:t>
      </w:r>
      <w:r w:rsidRPr="00AE4A0A">
        <w:rPr>
          <w:u w:val="single"/>
        </w:rPr>
        <w:t xml:space="preserve"> regressive</w:t>
      </w:r>
      <w:r w:rsidRPr="00AE4A0A">
        <w:rPr>
          <w:sz w:val="16"/>
        </w:rPr>
        <w:t xml:space="preserve"> if it is measured relative to current income and if it is introduced without other policy adjustments. A VAT is less regressive if measured relative to lifetime income. </w:t>
      </w:r>
      <w:r w:rsidRPr="00AE4A0A">
        <w:rPr>
          <w:u w:val="single"/>
        </w:rPr>
        <w:t>Although</w:t>
      </w:r>
      <w:r w:rsidRPr="00AE4A0A">
        <w:rPr>
          <w:sz w:val="16"/>
        </w:rPr>
        <w:t xml:space="preserve"> </w:t>
      </w:r>
      <w:r w:rsidRPr="00AE4A0A">
        <w:rPr>
          <w:u w:val="single"/>
        </w:rPr>
        <w:t>a</w:t>
      </w:r>
      <w:r w:rsidRPr="00AE4A0A">
        <w:rPr>
          <w:sz w:val="16"/>
        </w:rPr>
        <w:t xml:space="preserve"> value-added tax (</w:t>
      </w:r>
      <w:r w:rsidRPr="00AE4A0A">
        <w:rPr>
          <w:u w:val="single"/>
        </w:rPr>
        <w:t>VAT</w:t>
      </w:r>
      <w:r w:rsidRPr="00AE4A0A">
        <w:rPr>
          <w:sz w:val="16"/>
        </w:rPr>
        <w:t>) t</w:t>
      </w:r>
      <w:r w:rsidRPr="00AE4A0A">
        <w:rPr>
          <w:u w:val="single"/>
        </w:rPr>
        <w:t>axes goods and services</w:t>
      </w:r>
      <w:r w:rsidRPr="00AE4A0A">
        <w:rPr>
          <w:sz w:val="16"/>
        </w:rPr>
        <w:t xml:space="preserve"> at every stage of production and sale, </w:t>
      </w:r>
      <w:r w:rsidRPr="00AE4A0A">
        <w:rPr>
          <w:u w:val="single"/>
        </w:rPr>
        <w:t>the net economic burden is like that of a retail sales tax. Sales taxes create a wedge between the price paid by the final consumer and what the seller receives</w:t>
      </w:r>
      <w:r w:rsidRPr="00AE4A0A">
        <w:rPr>
          <w:sz w:val="16"/>
        </w:rPr>
        <w:t xml:space="preserve">. Conceptually, the tax can either raise the total price (inclusive of the sales tax) paid by consumers or reduce the amount of business revenue available to compensate workers and investors. </w:t>
      </w:r>
      <w:r w:rsidRPr="00AE4A0A">
        <w:rPr>
          <w:u w:val="single"/>
        </w:rPr>
        <w:t>Theory and evidence suggest that the VAT is passed along to consumers via higher prices</w:t>
      </w:r>
      <w:r w:rsidRPr="00AE4A0A">
        <w:rPr>
          <w:sz w:val="16"/>
        </w:rPr>
        <w:t xml:space="preserve">. Either way, </w:t>
      </w:r>
      <w:r w:rsidRPr="00AE4A0A">
        <w:rPr>
          <w:u w:val="single"/>
        </w:rPr>
        <w:t>the decline in real household income is the same regardless of whether prices rise</w:t>
      </w:r>
      <w:r w:rsidRPr="00AE4A0A">
        <w:rPr>
          <w:sz w:val="16"/>
        </w:rPr>
        <w:t xml:space="preserve"> (holding nominal incomes constant) </w:t>
      </w:r>
      <w:r w:rsidRPr="00AE4A0A">
        <w:rPr>
          <w:u w:val="single"/>
        </w:rPr>
        <w:t>or whether nominal incomes fall</w:t>
      </w:r>
      <w:r w:rsidRPr="00AE4A0A">
        <w:rPr>
          <w:sz w:val="16"/>
        </w:rPr>
        <w:t xml:space="preserve"> (holding the price level constant). REGRESSIVITY </w:t>
      </w:r>
      <w:r w:rsidRPr="00AE4A0A">
        <w:rPr>
          <w:u w:val="single"/>
        </w:rPr>
        <w:t>Because lower-income households spend a greater share of their income on consumption than higher-income households do, the burden of a VAT is regressive</w:t>
      </w:r>
      <w:r w:rsidRPr="00AE4A0A">
        <w:rPr>
          <w:sz w:val="16"/>
        </w:rPr>
        <w:t xml:space="preserve"> when measured as a share of current income: </w:t>
      </w:r>
      <w:r w:rsidRPr="00AE4A0A">
        <w:rPr>
          <w:u w:val="single"/>
        </w:rPr>
        <w:t>the tax burden</w:t>
      </w:r>
      <w:r w:rsidRPr="00AE4A0A">
        <w:rPr>
          <w:sz w:val="16"/>
        </w:rPr>
        <w:t xml:space="preserve"> as a share of income is highest for low-income households and </w:t>
      </w:r>
      <w:r w:rsidRPr="00AE4A0A">
        <w:rPr>
          <w:u w:val="single"/>
        </w:rPr>
        <w:t>falls sharply as household income rises</w:t>
      </w:r>
      <w:r w:rsidRPr="00AE4A0A">
        <w:rPr>
          <w:sz w:val="16"/>
        </w:rPr>
        <w:t>. Because</w:t>
      </w:r>
      <w:r w:rsidRPr="00AE4A0A">
        <w:rPr>
          <w:u w:val="single"/>
        </w:rPr>
        <w:t xml:space="preserve"> </w:t>
      </w:r>
      <w:r w:rsidRPr="00AE4A0A">
        <w:rPr>
          <w:sz w:val="16"/>
          <w:szCs w:val="16"/>
        </w:rPr>
        <w:t>income saved today is generally</w:t>
      </w:r>
      <w:r w:rsidRPr="00AE4A0A">
        <w:t xml:space="preserve"> </w:t>
      </w:r>
      <w:r w:rsidRPr="00AE4A0A">
        <w:rPr>
          <w:sz w:val="16"/>
          <w:szCs w:val="16"/>
        </w:rPr>
        <w:t>spent in the future</w:t>
      </w:r>
      <w:r w:rsidRPr="00AE4A0A">
        <w:rPr>
          <w:sz w:val="16"/>
          <w:szCs w:val="16"/>
          <w:u w:val="single"/>
        </w:rPr>
        <w:t>,</w:t>
      </w:r>
      <w:r w:rsidRPr="00AE4A0A">
        <w:rPr>
          <w:u w:val="single"/>
        </w:rPr>
        <w:t xml:space="preserve"> the burden of a VAT is more proportional to income when measured as a share of income over a lifetime</w:t>
      </w:r>
      <w:r w:rsidRPr="00AE4A0A">
        <w:rPr>
          <w:sz w:val="16"/>
        </w:rPr>
        <w:t xml:space="preserve">. </w:t>
      </w:r>
      <w:r w:rsidRPr="00AE4A0A">
        <w:rPr>
          <w:u w:val="single"/>
        </w:rPr>
        <w:t>Even by a lifetime income measure, however, the burden of the VAT as a share of income is lower for high-income households than for other households</w:t>
      </w:r>
      <w:r w:rsidRPr="00AE4A0A">
        <w:rPr>
          <w:sz w:val="16"/>
        </w:rPr>
        <w:t xml:space="preserve">. A VAT (like any consumption tax) does not tax the returns (such as dividends and capital gains) from new capital investment, and income from capital makes up a larger portion of the total income of high-income households. AVERAGE TAX BURDEN Using a method more reflective of lifetime burdens, Eric Toder, Jim Nunns, and Joseph Rosenberg (2012) estimate that a 5 percent, </w:t>
      </w:r>
      <w:r w:rsidRPr="00AE4A0A">
        <w:rPr>
          <w:u w:val="single"/>
        </w:rPr>
        <w:t>broad-based VAT would be regressive at the bottom of the income distribution</w:t>
      </w:r>
      <w:r w:rsidRPr="00AE4A0A">
        <w:rPr>
          <w:sz w:val="16"/>
        </w:rPr>
        <w:t xml:space="preserve">, roughly proportional in the middle, and then generally regressive at the top. </w:t>
      </w:r>
      <w:r w:rsidRPr="00AE4A0A">
        <w:rPr>
          <w:u w:val="single"/>
        </w:rPr>
        <w:t xml:space="preserve">The VAT would impose an average tax burden of 3.9 </w:t>
      </w:r>
      <w:r w:rsidRPr="00AE4A0A">
        <w:rPr>
          <w:sz w:val="16"/>
        </w:rPr>
        <w:t xml:space="preserve">percent of after-tax income </w:t>
      </w:r>
      <w:r w:rsidRPr="00AE4A0A">
        <w:rPr>
          <w:u w:val="single"/>
        </w:rPr>
        <w:t>on households in the bottom quintile</w:t>
      </w:r>
      <w:r w:rsidRPr="00AE4A0A">
        <w:rPr>
          <w:sz w:val="16"/>
        </w:rPr>
        <w:t xml:space="preserve"> of the income distribution. (Each quintile contains 20 percent of the population ranked by income.) Yet, </w:t>
      </w:r>
      <w:r w:rsidRPr="00AE4A0A">
        <w:rPr>
          <w:u w:val="single"/>
        </w:rPr>
        <w:t>households in the top 1 percent of the income distribution would only have an average tax burden of 2.5 percent</w:t>
      </w:r>
      <w:r w:rsidRPr="00AE4A0A">
        <w:rPr>
          <w:sz w:val="16"/>
        </w:rPr>
        <w:t xml:space="preserve"> (table 1).</w:t>
      </w:r>
    </w:p>
    <w:p w14:paraId="4CF2918B" w14:textId="77777777" w:rsidR="00454E15" w:rsidRDefault="00454E15" w:rsidP="00454E15">
      <w:pPr>
        <w:rPr>
          <w:sz w:val="16"/>
        </w:rPr>
      </w:pPr>
    </w:p>
    <w:p w14:paraId="10C662D5" w14:textId="77777777" w:rsidR="00454E15" w:rsidRDefault="00454E15" w:rsidP="00454E15">
      <w:pPr>
        <w:pStyle w:val="Heading4"/>
      </w:pPr>
      <w:r>
        <w:t>The aff cannot solve for any of their impacts because first, they must establish effective audit mechanisms – without it, VAT will fail</w:t>
      </w:r>
    </w:p>
    <w:p w14:paraId="25CA36FC" w14:textId="77777777" w:rsidR="00454E15" w:rsidRPr="00492C1F" w:rsidRDefault="00454E15" w:rsidP="00454E15">
      <w:pPr>
        <w:rPr>
          <w:i/>
          <w:iCs/>
        </w:rPr>
      </w:pPr>
      <w:r w:rsidRPr="00492C1F">
        <w:rPr>
          <w:b/>
          <w:bCs/>
          <w:sz w:val="26"/>
          <w:szCs w:val="26"/>
        </w:rPr>
        <w:t>IMF ’02</w:t>
      </w:r>
      <w:r>
        <w:t xml:space="preserve"> – Michael Keen is an Advisor and Victoria Summers and Jean-Paul Bodin are Deputy Division Chiefs, and Liam Ebrill is an Assistant Director (Liam Ebrill, Michael Keen, Victoria Summers, Jean-Paul Bodin, “</w:t>
      </w:r>
      <w:r w:rsidRPr="00492C1F">
        <w:t>The Allure of the Value-Added Tax</w:t>
      </w:r>
      <w:r>
        <w:t xml:space="preserve">”, Finance and Development, </w:t>
      </w:r>
      <w:r w:rsidRPr="00492C1F">
        <w:rPr>
          <w:i/>
          <w:iCs/>
        </w:rPr>
        <w:t>International Monetary Fund</w:t>
      </w:r>
      <w:r>
        <w:t xml:space="preserve">, June 2002, </w:t>
      </w:r>
      <w:r w:rsidRPr="00492C1F">
        <w:t>https://www.imf.org/external/pubs/ft/fandd/2002/06/ebrill.htm#author</w:t>
      </w:r>
      <w:r>
        <w:t>)//TMMS</w:t>
      </w:r>
      <w:r w:rsidRPr="00492C1F">
        <w:rPr>
          <w:i/>
          <w:iCs/>
        </w:rPr>
        <w:t xml:space="preserve"> </w:t>
      </w:r>
    </w:p>
    <w:p w14:paraId="59AC1E76" w14:textId="77777777" w:rsidR="00454E15" w:rsidRPr="002A39BA" w:rsidRDefault="00454E15" w:rsidP="00454E15">
      <w:pPr>
        <w:rPr>
          <w:sz w:val="16"/>
        </w:rPr>
      </w:pPr>
      <w:r w:rsidRPr="002A39BA">
        <w:rPr>
          <w:u w:val="single"/>
        </w:rPr>
        <w:t>What are the main administrative problems</w:t>
      </w:r>
      <w:r w:rsidRPr="002A39BA">
        <w:rPr>
          <w:sz w:val="16"/>
        </w:rPr>
        <w:t xml:space="preserve">? The introduction of a VAT can facilitate substantial improvements in overall tax administration, particularly the establishment of more integrated tax administration organizations and the development of modern procedures based on voluntary compliance. But </w:t>
      </w:r>
      <w:r w:rsidRPr="002A39BA">
        <w:rPr>
          <w:u w:val="single"/>
        </w:rPr>
        <w:t>there have been</w:t>
      </w:r>
      <w:r w:rsidRPr="002A39BA">
        <w:rPr>
          <w:sz w:val="16"/>
        </w:rPr>
        <w:t xml:space="preserve"> some significant </w:t>
      </w:r>
      <w:r w:rsidRPr="002A39BA">
        <w:rPr>
          <w:u w:val="single"/>
        </w:rPr>
        <w:t>weaknesses in the VAT's implementation</w:t>
      </w:r>
      <w:r w:rsidRPr="002A39BA">
        <w:rPr>
          <w:sz w:val="16"/>
        </w:rPr>
        <w:t xml:space="preserve"> in developing and transition countries: </w:t>
      </w:r>
      <w:r w:rsidRPr="002A39BA">
        <w:rPr>
          <w:u w:val="single"/>
        </w:rPr>
        <w:t>the lack of coordination of the direct and indirect tax</w:t>
      </w:r>
      <w:r w:rsidRPr="002A39BA">
        <w:rPr>
          <w:sz w:val="16"/>
        </w:rPr>
        <w:t xml:space="preserve"> administrations, which are not yet integrated in a number of countries; </w:t>
      </w:r>
      <w:r w:rsidRPr="002A39BA">
        <w:rPr>
          <w:u w:val="single"/>
        </w:rPr>
        <w:t>the difficulty of implementing workable self-assessment systems</w:t>
      </w:r>
      <w:r w:rsidRPr="002A39BA">
        <w:rPr>
          <w:sz w:val="16"/>
        </w:rPr>
        <w:t>, under which taxpayers declare and pay taxes on the basis of their own calculations, subject to the possibility of later audit by the tax authorities;</w:t>
      </w:r>
    </w:p>
    <w:p w14:paraId="3B19888F" w14:textId="77777777" w:rsidR="00454E15" w:rsidRDefault="00454E15" w:rsidP="00454E15">
      <w:pPr>
        <w:rPr>
          <w:sz w:val="16"/>
        </w:rPr>
      </w:pPr>
      <w:r w:rsidRPr="002A39BA">
        <w:rPr>
          <w:u w:val="single"/>
        </w:rPr>
        <w:t>the need for effective audit programs based on risk-analysis selection methods</w:t>
      </w:r>
      <w:r w:rsidRPr="002A39BA">
        <w:rPr>
          <w:sz w:val="16"/>
        </w:rPr>
        <w:t xml:space="preserve">; and </w:t>
      </w:r>
      <w:r w:rsidRPr="002A39BA">
        <w:rPr>
          <w:u w:val="single"/>
        </w:rPr>
        <w:t>the need to give prompt refunds of excess credits to certain taxpayers</w:t>
      </w:r>
      <w:r w:rsidRPr="002A39BA">
        <w:rPr>
          <w:sz w:val="16"/>
        </w:rPr>
        <w:t xml:space="preserve">, particularly exporters. (Because exports are zero rated, exporters will have no output tax liability but will be entitled to a refund of the tax paid on their purchases.) </w:t>
      </w:r>
      <w:r w:rsidRPr="002A39BA">
        <w:rPr>
          <w:u w:val="single"/>
        </w:rPr>
        <w:t>The refund issue has become increasingly problematic in many countries</w:t>
      </w:r>
      <w:r w:rsidRPr="002A39BA">
        <w:rPr>
          <w:sz w:val="16"/>
        </w:rPr>
        <w:t xml:space="preserve"> in recent years. </w:t>
      </w:r>
      <w:r w:rsidRPr="002A39BA">
        <w:rPr>
          <w:u w:val="single"/>
        </w:rPr>
        <w:t>There is a troublesome tension between the importance of assuring prompt refunds—without which the VAT loses many of its economic merits</w:t>
      </w:r>
      <w:r w:rsidRPr="002A39BA">
        <w:rPr>
          <w:sz w:val="16"/>
        </w:rPr>
        <w:t>—a</w:t>
      </w:r>
      <w:r w:rsidRPr="002A39BA">
        <w:rPr>
          <w:u w:val="single"/>
        </w:rPr>
        <w:t>nd the desire of governments to guard their revenues against fraud and</w:t>
      </w:r>
      <w:r w:rsidRPr="002A39BA">
        <w:rPr>
          <w:sz w:val="16"/>
        </w:rPr>
        <w:t xml:space="preserve"> the </w:t>
      </w:r>
      <w:r w:rsidRPr="002A39BA">
        <w:rPr>
          <w:u w:val="single"/>
        </w:rPr>
        <w:t>temptation</w:t>
      </w:r>
      <w:r w:rsidRPr="002A39BA">
        <w:rPr>
          <w:sz w:val="16"/>
        </w:rPr>
        <w:t xml:space="preserve"> they face </w:t>
      </w:r>
      <w:r w:rsidRPr="002A39BA">
        <w:rPr>
          <w:u w:val="single"/>
        </w:rPr>
        <w:t>to strengthen revenues</w:t>
      </w:r>
      <w:r w:rsidRPr="002A39BA">
        <w:rPr>
          <w:sz w:val="16"/>
        </w:rPr>
        <w:t xml:space="preserve"> </w:t>
      </w:r>
      <w:r w:rsidRPr="00492C1F">
        <w:rPr>
          <w:u w:val="single"/>
        </w:rPr>
        <w:t xml:space="preserve">by </w:t>
      </w:r>
      <w:r w:rsidRPr="00492C1F">
        <w:rPr>
          <w:sz w:val="16"/>
          <w:szCs w:val="16"/>
        </w:rPr>
        <w:t>simply</w:t>
      </w:r>
      <w:r w:rsidRPr="00492C1F">
        <w:rPr>
          <w:u w:val="single"/>
        </w:rPr>
        <w:t xml:space="preserve"> delaying refund payments</w:t>
      </w:r>
      <w:r w:rsidRPr="002A39BA">
        <w:rPr>
          <w:sz w:val="16"/>
        </w:rPr>
        <w:t xml:space="preserve">. Indeed, </w:t>
      </w:r>
      <w:r w:rsidRPr="002A39BA">
        <w:rPr>
          <w:u w:val="single"/>
        </w:rPr>
        <w:t>we find that refunds are the VAT's Achilles heel</w:t>
      </w:r>
      <w:r w:rsidRPr="002A39BA">
        <w:rPr>
          <w:sz w:val="16"/>
        </w:rPr>
        <w:t xml:space="preserve">. Tax policy advice in this area has been greatly influenced by tax administration constraints </w:t>
      </w:r>
      <w:r w:rsidRPr="002A39BA">
        <w:rPr>
          <w:u w:val="single"/>
        </w:rPr>
        <w:t>because adoption of best practice</w:t>
      </w:r>
      <w:r w:rsidRPr="002A39BA">
        <w:rPr>
          <w:sz w:val="16"/>
        </w:rPr>
        <w:t xml:space="preserve"> (which is the prompt refunding of all excess credits</w:t>
      </w:r>
      <w:r w:rsidRPr="002A39BA">
        <w:rPr>
          <w:u w:val="single"/>
        </w:rPr>
        <w:t>) is simply not possible in countries</w:t>
      </w:r>
      <w:r w:rsidRPr="002A39BA">
        <w:rPr>
          <w:sz w:val="16"/>
        </w:rPr>
        <w:t xml:space="preserve"> with weak administrative capacity. T</w:t>
      </w:r>
      <w:r w:rsidRPr="002A39BA">
        <w:rPr>
          <w:u w:val="single"/>
        </w:rPr>
        <w:t>he lack of effective audit mechanisms is usually the primary cause of these problems</w:t>
      </w:r>
      <w:r w:rsidRPr="002A39BA">
        <w:rPr>
          <w:sz w:val="16"/>
        </w:rPr>
        <w:t xml:space="preserve">, </w:t>
      </w:r>
      <w:r w:rsidRPr="002A39BA">
        <w:rPr>
          <w:u w:val="single"/>
        </w:rPr>
        <w:t>and the importance of developing such capacity may have been underappreciated in much of the advice and technical assistance on the VAT</w:t>
      </w:r>
      <w:r w:rsidRPr="002A39BA">
        <w:rPr>
          <w:sz w:val="16"/>
        </w:rPr>
        <w:t xml:space="preserve">. The IMF currently tends to advise paying refunds only to exporters and, sometimes, businesses importing large quantities of capital equipment, with streamlined procedures for those with established, reliable records in their tax dealing, while imposing some delays and carry-forwards of credits on other taxpayers. </w:t>
      </w:r>
    </w:p>
    <w:p w14:paraId="5D989ACF" w14:textId="77777777" w:rsidR="00454E15" w:rsidRDefault="00454E15" w:rsidP="00454E15">
      <w:pPr>
        <w:rPr>
          <w:sz w:val="16"/>
        </w:rPr>
      </w:pPr>
    </w:p>
    <w:p w14:paraId="0C8F5E01" w14:textId="47BA76BF" w:rsidR="002751A3" w:rsidRPr="006E35F3" w:rsidRDefault="006561E3" w:rsidP="002751A3">
      <w:pPr>
        <w:pStyle w:val="Heading3"/>
      </w:pPr>
      <w:r>
        <w:t>1nc---Fails---Regressive</w:t>
      </w:r>
    </w:p>
    <w:p w14:paraId="7315FF50" w14:textId="77777777" w:rsidR="002751A3" w:rsidRPr="00C42BA0" w:rsidRDefault="002751A3" w:rsidP="002751A3">
      <w:pPr>
        <w:pStyle w:val="Heading4"/>
      </w:pPr>
      <w:r w:rsidRPr="00C42BA0">
        <w:t>VAT is regressive</w:t>
      </w:r>
    </w:p>
    <w:p w14:paraId="2DF08DAF" w14:textId="77777777" w:rsidR="002751A3" w:rsidRPr="00C42BA0" w:rsidRDefault="002751A3" w:rsidP="002751A3">
      <w:r w:rsidRPr="00C42BA0">
        <w:rPr>
          <w:rStyle w:val="Style13ptBold"/>
        </w:rPr>
        <w:t>Tax Policy Center, ND</w:t>
      </w:r>
      <w:r w:rsidRPr="00C42BA0">
        <w:t xml:space="preserve">, Who would bear the burden of a VAT?, </w:t>
      </w:r>
      <w:r w:rsidRPr="00D94D2F">
        <w:t>https://www.taxpolicycenter.org/briefing-book/who-would-bear-burden-vat</w:t>
      </w:r>
      <w:r w:rsidRPr="00C42BA0">
        <w:t>, cmh</w:t>
      </w:r>
    </w:p>
    <w:p w14:paraId="00784287" w14:textId="77777777" w:rsidR="002751A3" w:rsidRPr="00C42BA0" w:rsidRDefault="002751A3" w:rsidP="002751A3">
      <w:pPr>
        <w:rPr>
          <w:sz w:val="16"/>
        </w:rPr>
      </w:pPr>
      <w:r w:rsidRPr="00C42BA0">
        <w:rPr>
          <w:sz w:val="16"/>
        </w:rPr>
        <w:t>Q.</w:t>
      </w:r>
      <w:r w:rsidRPr="00C42BA0">
        <w:rPr>
          <w:u w:val="single"/>
        </w:rPr>
        <w:t>Who would bear the burden of a VAT</w:t>
      </w:r>
      <w:r w:rsidRPr="00C42BA0">
        <w:rPr>
          <w:sz w:val="16"/>
        </w:rPr>
        <w:t>?</w:t>
      </w:r>
    </w:p>
    <w:p w14:paraId="209CE141" w14:textId="77777777" w:rsidR="002751A3" w:rsidRPr="00C42BA0" w:rsidRDefault="002751A3" w:rsidP="002751A3">
      <w:pPr>
        <w:rPr>
          <w:sz w:val="16"/>
        </w:rPr>
      </w:pPr>
      <w:r w:rsidRPr="00C42BA0">
        <w:rPr>
          <w:sz w:val="16"/>
        </w:rPr>
        <w:t>A.A value-added tax (</w:t>
      </w:r>
      <w:r w:rsidRPr="00C42BA0">
        <w:rPr>
          <w:u w:val="single"/>
        </w:rPr>
        <w:t>VAT</w:t>
      </w:r>
      <w:r w:rsidRPr="00C42BA0">
        <w:rPr>
          <w:sz w:val="16"/>
        </w:rPr>
        <w:t xml:space="preserve">) is a </w:t>
      </w:r>
      <w:r w:rsidRPr="00C42BA0">
        <w:rPr>
          <w:u w:val="single"/>
        </w:rPr>
        <w:t>tax on consumption</w:t>
      </w:r>
      <w:r w:rsidRPr="00C42BA0">
        <w:rPr>
          <w:sz w:val="16"/>
        </w:rPr>
        <w:t xml:space="preserve">. </w:t>
      </w:r>
      <w:r w:rsidRPr="00C42BA0">
        <w:rPr>
          <w:u w:val="single"/>
        </w:rPr>
        <w:t>Poorer households spend a larger proportion of their income</w:t>
      </w:r>
      <w:r w:rsidRPr="00C42BA0">
        <w:rPr>
          <w:sz w:val="16"/>
        </w:rPr>
        <w:t xml:space="preserve">. A </w:t>
      </w:r>
      <w:r w:rsidRPr="00C42BA0">
        <w:rPr>
          <w:b/>
          <w:bCs/>
          <w:u w:val="single"/>
        </w:rPr>
        <w:t>VAT is therefore regressive</w:t>
      </w:r>
      <w:r w:rsidRPr="00C42BA0">
        <w:rPr>
          <w:sz w:val="16"/>
        </w:rPr>
        <w:t xml:space="preserve"> if it is measured relative to current income and if it is introduced without other policy adjustments. A VAT is less regressive if measured relative to lifetime income.</w:t>
      </w:r>
    </w:p>
    <w:p w14:paraId="3D7A3489" w14:textId="77777777" w:rsidR="002751A3" w:rsidRPr="00C42BA0" w:rsidRDefault="002751A3" w:rsidP="002751A3">
      <w:pPr>
        <w:rPr>
          <w:sz w:val="16"/>
        </w:rPr>
      </w:pPr>
      <w:r w:rsidRPr="00C42BA0">
        <w:rPr>
          <w:sz w:val="16"/>
        </w:rPr>
        <w:t>Although a value-added tax (VAT) taxes goods and services at every stage of production and sale, the net economic burden is like that of a retail sales tax. Sales taxes create a wedge between the price paid by the final consumer and what the seller receives. Conceptually, the tax can either raise the total price (inclusive of the sales tax) paid by consumers or reduce the amount of business revenue available to compensate workers and investors. Theory and evidence suggest that the VAT is passed along to consumers via higher prices. Either way, the decline in real household income is the same regardless of whether prices rise (holding nominal incomes constant) or whether nominal incomes fall (holding the price level constant).</w:t>
      </w:r>
    </w:p>
    <w:p w14:paraId="143E3A69" w14:textId="77777777" w:rsidR="002751A3" w:rsidRPr="00C42BA0" w:rsidRDefault="002751A3" w:rsidP="002751A3">
      <w:pPr>
        <w:rPr>
          <w:sz w:val="16"/>
        </w:rPr>
      </w:pPr>
      <w:r w:rsidRPr="00C42BA0">
        <w:rPr>
          <w:sz w:val="16"/>
        </w:rPr>
        <w:t>REGRESSIVITY</w:t>
      </w:r>
    </w:p>
    <w:p w14:paraId="325386A4" w14:textId="77777777" w:rsidR="002751A3" w:rsidRPr="00C42BA0" w:rsidRDefault="002751A3" w:rsidP="002751A3">
      <w:pPr>
        <w:rPr>
          <w:sz w:val="16"/>
        </w:rPr>
      </w:pPr>
      <w:r w:rsidRPr="00C42BA0">
        <w:rPr>
          <w:sz w:val="16"/>
        </w:rPr>
        <w:t xml:space="preserve">Because lower-income households spend a greater share of their income on consumption than higher-income households do, the </w:t>
      </w:r>
      <w:r w:rsidRPr="00C42BA0">
        <w:rPr>
          <w:u w:val="single"/>
        </w:rPr>
        <w:t>burden of a VAT is regressive when measured as a share of current income</w:t>
      </w:r>
      <w:r w:rsidRPr="00C42BA0">
        <w:rPr>
          <w:sz w:val="16"/>
        </w:rPr>
        <w:t xml:space="preserve">: the tax burden as a share of income is highest for low-income households and falls sharply as household income rises. Because income saved today is generally spent in the future, the burden of a VAT is more proportional to income when measured as a share of income over a lifetime. Even by a lifetime income measure, however, the burden of the </w:t>
      </w:r>
      <w:r w:rsidRPr="00C42BA0">
        <w:rPr>
          <w:u w:val="single"/>
        </w:rPr>
        <w:t>VAT as a share of income is lower for high-income households than for other households</w:t>
      </w:r>
      <w:r w:rsidRPr="00C42BA0">
        <w:rPr>
          <w:sz w:val="16"/>
        </w:rPr>
        <w:t>. A VAT (like any consumption tax) does not tax the returns (such as dividends and capital gains) from new capital investment, and income from capital makes up a larger portion of the total income of high-income households.</w:t>
      </w:r>
    </w:p>
    <w:p w14:paraId="496119C5" w14:textId="77777777" w:rsidR="002751A3" w:rsidRPr="00C42BA0" w:rsidRDefault="002751A3" w:rsidP="002751A3">
      <w:pPr>
        <w:rPr>
          <w:sz w:val="16"/>
        </w:rPr>
      </w:pPr>
      <w:r w:rsidRPr="00C42BA0">
        <w:rPr>
          <w:sz w:val="16"/>
        </w:rPr>
        <w:t>AVERAGE TAX BURDEN</w:t>
      </w:r>
    </w:p>
    <w:p w14:paraId="2D266C64" w14:textId="77777777" w:rsidR="002751A3" w:rsidRPr="00C42BA0" w:rsidRDefault="002751A3" w:rsidP="002751A3">
      <w:r w:rsidRPr="00C42BA0">
        <w:rPr>
          <w:sz w:val="16"/>
        </w:rPr>
        <w:t xml:space="preserve">Using a method more reflective of lifetime burdens, Eric Toder, Jim Nunns, and Joseph Rosenberg (2012) estimate that a </w:t>
      </w:r>
      <w:r w:rsidRPr="00C42BA0">
        <w:rPr>
          <w:u w:val="single"/>
        </w:rPr>
        <w:t>5 percent, broad-based VAT would be regressive at the bottom of the income distribution</w:t>
      </w:r>
      <w:r w:rsidRPr="00C42BA0">
        <w:rPr>
          <w:sz w:val="16"/>
        </w:rPr>
        <w:t xml:space="preserve">, roughly proportional in the middle, and then generally regressive at the top. The </w:t>
      </w:r>
      <w:r w:rsidRPr="00C42BA0">
        <w:rPr>
          <w:u w:val="single"/>
        </w:rPr>
        <w:t xml:space="preserve">VAT would impose an average tax burden of 3.9 </w:t>
      </w:r>
      <w:r w:rsidRPr="00C42BA0">
        <w:rPr>
          <w:sz w:val="16"/>
        </w:rPr>
        <w:t xml:space="preserve">percent of after-tax income </w:t>
      </w:r>
      <w:r w:rsidRPr="00C42BA0">
        <w:rPr>
          <w:u w:val="single"/>
        </w:rPr>
        <w:t>on households in the bottom quintile</w:t>
      </w:r>
      <w:r w:rsidRPr="00C42BA0">
        <w:rPr>
          <w:sz w:val="16"/>
        </w:rPr>
        <w:t xml:space="preserve"> of the income distribution. (Each quintile contains 20 percent of the population ranked by income.) Yet, </w:t>
      </w:r>
      <w:r w:rsidRPr="00C42BA0">
        <w:rPr>
          <w:u w:val="single"/>
        </w:rPr>
        <w:t>households in the top 1 percent of the income distribution would only have</w:t>
      </w:r>
      <w:r w:rsidRPr="00C42BA0">
        <w:rPr>
          <w:sz w:val="16"/>
        </w:rPr>
        <w:t xml:space="preserve"> an average tax burden of </w:t>
      </w:r>
      <w:r w:rsidRPr="00C42BA0">
        <w:rPr>
          <w:u w:val="single"/>
        </w:rPr>
        <w:t>2.5 percent</w:t>
      </w:r>
      <w:r w:rsidRPr="00C42BA0">
        <w:rPr>
          <w:sz w:val="16"/>
        </w:rPr>
        <w:t xml:space="preserve"> (table 1).</w:t>
      </w:r>
    </w:p>
    <w:p w14:paraId="6C74AF1D" w14:textId="32A812F9" w:rsidR="009135BE" w:rsidRDefault="009135BE" w:rsidP="00B720C8">
      <w:pPr>
        <w:pStyle w:val="Heading2"/>
      </w:pPr>
      <w:r>
        <w:t>EEOC CP</w:t>
      </w:r>
    </w:p>
    <w:p w14:paraId="382EDFBE" w14:textId="1BCA61C1" w:rsidR="00CF7A5B" w:rsidRPr="00CF7A5B" w:rsidRDefault="00CF7A5B" w:rsidP="00CF7A5B">
      <w:pPr>
        <w:pStyle w:val="Heading3"/>
      </w:pPr>
      <w:r>
        <w:t>1nc---Solvency</w:t>
      </w:r>
    </w:p>
    <w:p w14:paraId="66C7DDF6" w14:textId="77777777" w:rsidR="009135BE" w:rsidRDefault="009135BE" w:rsidP="009135BE">
      <w:pPr>
        <w:pStyle w:val="Heading4"/>
      </w:pPr>
      <w:r>
        <w:t>Increased funding for EEOC key to anti-discrimination and inequality – state and federal action key</w:t>
      </w:r>
    </w:p>
    <w:p w14:paraId="1C9B0634" w14:textId="77777777" w:rsidR="009135BE" w:rsidRDefault="009135BE" w:rsidP="009135BE">
      <w:r w:rsidRPr="00182E35">
        <w:rPr>
          <w:rStyle w:val="Style13ptBold"/>
        </w:rPr>
        <w:t>Solomon et al.</w:t>
      </w:r>
      <w:r>
        <w:t xml:space="preserve">, vice president for Race and Ethnicity Policy at the Center for American Progress, </w:t>
      </w:r>
      <w:r w:rsidRPr="00C8453B">
        <w:rPr>
          <w:rStyle w:val="Style13ptBold"/>
        </w:rPr>
        <w:t>2019</w:t>
      </w:r>
    </w:p>
    <w:p w14:paraId="0249B895" w14:textId="77777777" w:rsidR="009135BE" w:rsidRDefault="009135BE" w:rsidP="009135BE">
      <w:r>
        <w:t xml:space="preserve">[Danyelle, Connor Maxwell, Abril Castro, “Systematic Inequality and Economic Opportunity,” CAP – Center for American Progress, August 7, 2019, </w:t>
      </w:r>
      <w:r w:rsidRPr="0067738C">
        <w:t>https://www.americanprogress.org/article/systematic-inequality-economic-opportunity/</w:t>
      </w:r>
      <w:r>
        <w:t>, accessed July 7, 2023, GDS-LL]</w:t>
      </w:r>
    </w:p>
    <w:p w14:paraId="613AEEBD" w14:textId="77777777" w:rsidR="009135BE" w:rsidRPr="00E90852" w:rsidRDefault="009135BE" w:rsidP="009135BE">
      <w:pPr>
        <w:rPr>
          <w:sz w:val="16"/>
        </w:rPr>
      </w:pPr>
      <w:r w:rsidRPr="00E90852">
        <w:rPr>
          <w:sz w:val="16"/>
        </w:rPr>
        <w:t>The underfunding and limited scope of anti-discrimination agencies perpetuate inequality</w:t>
      </w:r>
    </w:p>
    <w:p w14:paraId="2CE5B4DC" w14:textId="77777777" w:rsidR="009135BE" w:rsidRPr="001A5BF4" w:rsidRDefault="009135BE" w:rsidP="009135BE">
      <w:pPr>
        <w:rPr>
          <w:u w:val="single"/>
        </w:rPr>
      </w:pPr>
      <w:r w:rsidRPr="001A5BF4">
        <w:rPr>
          <w:rStyle w:val="StyleUnderline"/>
        </w:rPr>
        <w:t>In the 1960s</w:t>
      </w:r>
      <w:r w:rsidRPr="00E90852">
        <w:rPr>
          <w:sz w:val="16"/>
        </w:rPr>
        <w:t xml:space="preserve">, Black activists secured landmark </w:t>
      </w:r>
      <w:r w:rsidRPr="001A5BF4">
        <w:rPr>
          <w:rStyle w:val="StyleUnderline"/>
        </w:rPr>
        <w:t>civil rights legislation</w:t>
      </w:r>
      <w:r w:rsidRPr="00E90852">
        <w:rPr>
          <w:sz w:val="16"/>
        </w:rPr>
        <w:t xml:space="preserve"> that created new federal agencies charged with holding people and institutions accountable for engaging in discrimination.45 Federal laws were followed by dozens of state statutes designed to protect people of color from discrimination in the workplace.46 These new laws </w:t>
      </w:r>
      <w:r w:rsidRPr="001A5BF4">
        <w:rPr>
          <w:rStyle w:val="StyleUnderline"/>
        </w:rPr>
        <w:t>marked a symbolic turning point in American race relations and finally promised to expand access to opportunity to all people</w:t>
      </w:r>
      <w:r w:rsidRPr="00E90852">
        <w:rPr>
          <w:sz w:val="16"/>
        </w:rPr>
        <w:t xml:space="preserve">. </w:t>
      </w:r>
      <w:r w:rsidRPr="001A5BF4">
        <w:rPr>
          <w:rStyle w:val="StyleUnderline"/>
        </w:rPr>
        <w:t>However, lawmakers never fully funded these agencies and even provided exemptions</w:t>
      </w:r>
      <w:r w:rsidRPr="00E90852">
        <w:rPr>
          <w:sz w:val="16"/>
        </w:rPr>
        <w:t xml:space="preserve">, </w:t>
      </w:r>
      <w:r w:rsidRPr="001A5BF4">
        <w:rPr>
          <w:rStyle w:val="StyleUnderline"/>
        </w:rPr>
        <w:t>allowing many employers to continue to discriminate with little culpability, so long as they did not have many employees</w:t>
      </w:r>
      <w:r w:rsidRPr="00E90852">
        <w:rPr>
          <w:sz w:val="16"/>
        </w:rPr>
        <w:t xml:space="preserve">.47 As a result, </w:t>
      </w:r>
      <w:r w:rsidRPr="001A5BF4">
        <w:rPr>
          <w:rStyle w:val="StyleUnderline"/>
        </w:rPr>
        <w:t>millions of workers of color continue to experience racial discrimination in employment and wages.</w:t>
      </w:r>
      <w:r w:rsidRPr="00E90852">
        <w:rPr>
          <w:sz w:val="16"/>
        </w:rPr>
        <w:t>48</w:t>
      </w:r>
    </w:p>
    <w:p w14:paraId="0358317E" w14:textId="77777777" w:rsidR="009135BE" w:rsidRPr="00E90852" w:rsidRDefault="009135BE" w:rsidP="009135BE">
      <w:pPr>
        <w:rPr>
          <w:sz w:val="16"/>
        </w:rPr>
      </w:pPr>
      <w:r w:rsidRPr="00E90852">
        <w:rPr>
          <w:sz w:val="16"/>
        </w:rPr>
        <w:t>Created in 1965, the U.S. Equal Employment Opportunity Commission (</w:t>
      </w:r>
      <w:r w:rsidRPr="001A5BF4">
        <w:rPr>
          <w:rStyle w:val="StyleUnderline"/>
        </w:rPr>
        <w:t>EEOC</w:t>
      </w:r>
      <w:r w:rsidRPr="00E90852">
        <w:rPr>
          <w:sz w:val="16"/>
        </w:rPr>
        <w:t xml:space="preserve">) </w:t>
      </w:r>
      <w:r w:rsidRPr="001A5BF4">
        <w:rPr>
          <w:rStyle w:val="StyleUnderline"/>
        </w:rPr>
        <w:t>is charged with enforcing federal laws that make it illegal to discriminate against job applicants and employees</w:t>
      </w:r>
      <w:r w:rsidRPr="00E90852">
        <w:rPr>
          <w:sz w:val="16"/>
        </w:rPr>
        <w:t xml:space="preserve"> based on race, color, religion, sex, national origin, age, disability, or genetic information.49 Every year, </w:t>
      </w:r>
      <w:r w:rsidRPr="001A5BF4">
        <w:rPr>
          <w:rStyle w:val="StyleUnderline"/>
        </w:rPr>
        <w:t>the EEOC</w:t>
      </w:r>
      <w:r w:rsidRPr="00E90852">
        <w:rPr>
          <w:sz w:val="16"/>
        </w:rPr>
        <w:t xml:space="preserve"> receives hundreds of thousands of calls and inquiries, but it </w:t>
      </w:r>
      <w:r w:rsidRPr="001A5BF4">
        <w:rPr>
          <w:rStyle w:val="StyleUnderline"/>
        </w:rPr>
        <w:t>lacks the funding and staff necessary to fully ensure that bad actors are held accountable</w:t>
      </w:r>
      <w:r w:rsidRPr="00E90852">
        <w:rPr>
          <w:sz w:val="16"/>
        </w:rPr>
        <w:t>.50</w:t>
      </w:r>
    </w:p>
    <w:p w14:paraId="696F72E2" w14:textId="77777777" w:rsidR="009135BE" w:rsidRPr="00E90852" w:rsidRDefault="009135BE" w:rsidP="009135BE">
      <w:pPr>
        <w:rPr>
          <w:sz w:val="16"/>
        </w:rPr>
      </w:pPr>
      <w:r w:rsidRPr="00E90852">
        <w:rPr>
          <w:sz w:val="16"/>
        </w:rPr>
        <w:t xml:space="preserve">From 1980 through mid-2018, the U.S. population grew by 44 percent—from 227 million to 327 million.51 Today, more than 5.6 million employers employ more than 125 million workers.52 Despite this growth, Congress has refused to significantly increase the agency’s inflation-adjusted budget over this period and has actually reduced the number of employees charged with carrying out the agency’s mission.53 (see Figure 3) </w:t>
      </w:r>
      <w:r w:rsidRPr="001A5BF4">
        <w:rPr>
          <w:rStyle w:val="StyleUnderline"/>
        </w:rPr>
        <w:t>In 2018,</w:t>
      </w:r>
      <w:r w:rsidRPr="00E90852">
        <w:rPr>
          <w:sz w:val="16"/>
        </w:rPr>
        <w:t xml:space="preserve"> </w:t>
      </w:r>
      <w:r w:rsidRPr="001A5BF4">
        <w:rPr>
          <w:rStyle w:val="StyleUnderline"/>
        </w:rPr>
        <w:t>the EEOC</w:t>
      </w:r>
      <w:r w:rsidRPr="00E90852">
        <w:rPr>
          <w:sz w:val="16"/>
        </w:rPr>
        <w:t xml:space="preserve"> </w:t>
      </w:r>
      <w:r w:rsidRPr="001A5BF4">
        <w:rPr>
          <w:rStyle w:val="StyleUnderline"/>
        </w:rPr>
        <w:t>secured $505 million</w:t>
      </w:r>
      <w:r w:rsidRPr="00E90852">
        <w:rPr>
          <w:sz w:val="16"/>
        </w:rPr>
        <w:t xml:space="preserve"> for victims of discrimination, </w:t>
      </w:r>
      <w:r w:rsidRPr="001A5BF4">
        <w:rPr>
          <w:rStyle w:val="StyleUnderline"/>
        </w:rPr>
        <w:t>but the agency’s</w:t>
      </w:r>
      <w:r w:rsidRPr="00E90852">
        <w:rPr>
          <w:sz w:val="16"/>
        </w:rPr>
        <w:t xml:space="preserve"> </w:t>
      </w:r>
      <w:r w:rsidRPr="001A5BF4">
        <w:rPr>
          <w:rStyle w:val="StyleUnderline"/>
        </w:rPr>
        <w:t>lack of resources has created a substantial and persistent backlog of nearly 50,000 charges</w:t>
      </w:r>
      <w:r w:rsidRPr="00E90852">
        <w:rPr>
          <w:sz w:val="16"/>
        </w:rPr>
        <w:t>.54</w:t>
      </w:r>
    </w:p>
    <w:p w14:paraId="73972635" w14:textId="77777777" w:rsidR="009135BE" w:rsidRPr="00E90852" w:rsidRDefault="009135BE" w:rsidP="009135BE">
      <w:pPr>
        <w:rPr>
          <w:sz w:val="16"/>
        </w:rPr>
      </w:pPr>
      <w:r w:rsidRPr="001A5BF4">
        <w:rPr>
          <w:rStyle w:val="StyleUnderline"/>
        </w:rPr>
        <w:t>While Congress should dramatically expand the EEOC’s budget</w:t>
      </w:r>
      <w:r w:rsidRPr="00E90852">
        <w:rPr>
          <w:sz w:val="16"/>
        </w:rPr>
        <w:t xml:space="preserve">, </w:t>
      </w:r>
      <w:r w:rsidRPr="001A5BF4">
        <w:rPr>
          <w:rStyle w:val="StyleUnderline"/>
        </w:rPr>
        <w:t>the federal government should not be alone in the fight against employment discrimination.</w:t>
      </w:r>
      <w:r w:rsidRPr="00E90852">
        <w:rPr>
          <w:sz w:val="16"/>
        </w:rPr>
        <w:t xml:space="preserve"> </w:t>
      </w:r>
      <w:r w:rsidRPr="001A5BF4">
        <w:rPr>
          <w:rStyle w:val="StyleUnderline"/>
        </w:rPr>
        <w:t>States possess the resources and expertise necessary to enact and fully enforce their own civil rights statutes to protect workers of color</w:t>
      </w:r>
      <w:r w:rsidRPr="00E90852">
        <w:rPr>
          <w:sz w:val="16"/>
        </w:rPr>
        <w:t xml:space="preserve">. </w:t>
      </w:r>
      <w:r w:rsidRPr="001A5BF4">
        <w:rPr>
          <w:rStyle w:val="StyleUnderline"/>
        </w:rPr>
        <w:t>Unfortunately, few states provide their anti-discrimination agencies with sufficient resources to tackle this systemic problem, and some states lack enforcement agencies altogether.</w:t>
      </w:r>
      <w:r w:rsidRPr="00E90852">
        <w:rPr>
          <w:sz w:val="16"/>
        </w:rPr>
        <w:t xml:space="preserve"> </w:t>
      </w:r>
      <w:r w:rsidRPr="001A5BF4">
        <w:rPr>
          <w:rStyle w:val="StyleUnderline"/>
        </w:rPr>
        <w:t>State anti-discrimination agencies often have large mandates with multiple covered populations and the responsibility to tackle discrimination in both employment and housing.</w:t>
      </w:r>
      <w:r w:rsidRPr="00E90852">
        <w:rPr>
          <w:sz w:val="16"/>
        </w:rPr>
        <w:t xml:space="preserve"> However, </w:t>
      </w:r>
      <w:r w:rsidRPr="001A5BF4">
        <w:rPr>
          <w:rStyle w:val="StyleUnderline"/>
        </w:rPr>
        <w:t>none of the 10 states with the highest percentage of Black residents provide these agencies with annual funding of more than 70 cents per resident per year</w:t>
      </w:r>
      <w:r w:rsidRPr="00E90852">
        <w:rPr>
          <w:sz w:val="16"/>
        </w:rPr>
        <w:t>. (see Figure 4) By comparison, in 2015, each of these 10 states had state and local policing expenditures of more than $230 per resident per year—at least 328 times more than what each state spends on enforcing anti-discrimination laws.55 In some states, such as Louisiana, more taxpayer dollars are spent on the governor’s salary than on protecting millions of residents from employment discrimination.56</w:t>
      </w:r>
    </w:p>
    <w:p w14:paraId="08A1C4DB" w14:textId="77777777" w:rsidR="009135BE" w:rsidRPr="001A5BF4" w:rsidRDefault="009135BE" w:rsidP="009135BE">
      <w:pPr>
        <w:rPr>
          <w:rStyle w:val="StyleUnderline"/>
        </w:rPr>
      </w:pPr>
      <w:r w:rsidRPr="00E90852">
        <w:rPr>
          <w:sz w:val="16"/>
        </w:rPr>
        <w:t xml:space="preserve">Lawmakers have also limited the scope of anti-discrimination enforcement by establishing a minimum employee threshold for covered companies. For instance, only companies with 15 or more employees are covered by the EEOC’s racial discrimination laws.57 More than two-thirds of states, including those with the highest percentages of Black residents, also have minimum employee thresholds for employment discrimination laws to take effect.58 These </w:t>
      </w:r>
      <w:r w:rsidRPr="001A5BF4">
        <w:rPr>
          <w:rStyle w:val="StyleUnderline"/>
        </w:rPr>
        <w:t>thresholds jeopardize the economic well-being of people of color who work for smaller employers, such as domestic workers, service workers, and some agricultural workers.</w:t>
      </w:r>
    </w:p>
    <w:p w14:paraId="4109B3F1" w14:textId="77777777" w:rsidR="009135BE" w:rsidRPr="00E90852" w:rsidRDefault="009135BE" w:rsidP="009135BE">
      <w:pPr>
        <w:rPr>
          <w:sz w:val="16"/>
        </w:rPr>
      </w:pPr>
      <w:r w:rsidRPr="00E90852">
        <w:rPr>
          <w:sz w:val="16"/>
        </w:rPr>
        <w:t xml:space="preserve">While legislation alone cannot prevent bias, </w:t>
      </w:r>
      <w:r w:rsidRPr="001A5BF4">
        <w:rPr>
          <w:rStyle w:val="StyleUnderline"/>
        </w:rPr>
        <w:t>the persistent underfunding of enforcement agencies and exemptions for small companies result in limited accountability for employers that abuse and exploit their workers based on race</w:t>
      </w:r>
      <w:r w:rsidRPr="00E90852">
        <w:rPr>
          <w:sz w:val="16"/>
        </w:rPr>
        <w:t xml:space="preserve">. Ample evidence demonstrates that </w:t>
      </w:r>
      <w:r w:rsidRPr="001A5BF4">
        <w:rPr>
          <w:rStyle w:val="StyleUnderline"/>
        </w:rPr>
        <w:t>racial discrimination in employment and wages remains rampant more than 50 years after the passage of landmark civil rights legislation.</w:t>
      </w:r>
      <w:r w:rsidRPr="00E90852">
        <w:rPr>
          <w:sz w:val="16"/>
        </w:rPr>
        <w:t xml:space="preserve"> In fact, studies show that </w:t>
      </w:r>
      <w:r w:rsidRPr="001A5BF4">
        <w:rPr>
          <w:rStyle w:val="StyleUnderline"/>
        </w:rPr>
        <w:t>hiring discrimination against Black people has not declined in decades</w:t>
      </w:r>
      <w:r w:rsidRPr="00E90852">
        <w:rPr>
          <w:sz w:val="16"/>
        </w:rPr>
        <w:t>.59 White applicants are far more likely to be offered interviews than Black and Latinx applicants, regardless of educational attainment, gender, or labor market conditions.60 Full names often attributed to white Americans are estimated to provide the equivalent advantage of eight years of experience.61 Surveys show that more than half of African Americans, 1 in 3 Native Americans, 1 in 4 Asian Americans, and more than 1 in 5 Latinos report experiencing racial discrimination in hiring, compensation, and promotion considerations.62</w:t>
      </w:r>
    </w:p>
    <w:p w14:paraId="2C48E8BD" w14:textId="77777777" w:rsidR="009135BE" w:rsidRPr="00E90852" w:rsidRDefault="009135BE" w:rsidP="009135BE">
      <w:pPr>
        <w:rPr>
          <w:rStyle w:val="StyleUnderline"/>
        </w:rPr>
      </w:pPr>
      <w:r w:rsidRPr="001A5BF4">
        <w:rPr>
          <w:rStyle w:val="StyleUnderline"/>
          <w:b/>
          <w:bCs/>
        </w:rPr>
        <w:t>Employment discrimination perpetuates inequality in economic well-being</w:t>
      </w:r>
      <w:r w:rsidRPr="00E90852">
        <w:rPr>
          <w:sz w:val="16"/>
        </w:rPr>
        <w:t xml:space="preserve">, </w:t>
      </w:r>
      <w:r w:rsidRPr="00E90852">
        <w:rPr>
          <w:rStyle w:val="StyleUnderline"/>
        </w:rPr>
        <w:t>especially for Black people</w:t>
      </w:r>
      <w:r w:rsidRPr="00E90852">
        <w:rPr>
          <w:sz w:val="16"/>
        </w:rPr>
        <w:t xml:space="preserve">. Over the past 40 years, </w:t>
      </w:r>
      <w:r w:rsidRPr="00E90852">
        <w:rPr>
          <w:rStyle w:val="StyleUnderline"/>
        </w:rPr>
        <w:t>Black workers have consistently endured an unemployment rate approximately twice that of their white counterparts</w:t>
      </w:r>
      <w:r w:rsidRPr="00E90852">
        <w:rPr>
          <w:sz w:val="16"/>
        </w:rPr>
        <w:t xml:space="preserve">.63 </w:t>
      </w:r>
      <w:r w:rsidRPr="00E90852">
        <w:rPr>
          <w:rStyle w:val="StyleUnderline"/>
        </w:rPr>
        <w:t>Black households have also experienced 25 percent to 45 percent lower median incomes than their white counterparts,</w:t>
      </w:r>
      <w:r w:rsidRPr="00E90852">
        <w:rPr>
          <w:sz w:val="16"/>
        </w:rPr>
        <w:t xml:space="preserve"> </w:t>
      </w:r>
      <w:r w:rsidRPr="00E90852">
        <w:rPr>
          <w:rStyle w:val="StyleUnderline"/>
        </w:rPr>
        <w:t>and these disparities persist regardless of educational attainment and household structure</w:t>
      </w:r>
      <w:r w:rsidRPr="00E90852">
        <w:rPr>
          <w:sz w:val="16"/>
        </w:rPr>
        <w:t xml:space="preserve">.64 In 2017 alone, the median income for Black and Latinx households was $40,258, compared with $68,145 for white households.65 In fact, </w:t>
      </w:r>
      <w:r w:rsidRPr="00E90852">
        <w:rPr>
          <w:rStyle w:val="StyleUnderline"/>
        </w:rPr>
        <w:t>in 99 percent of U.S. counties, Black boys will go on to make less in adulthood than their white neighbors with comparable backgrounds.66</w:t>
      </w:r>
    </w:p>
    <w:p w14:paraId="0EBF951B" w14:textId="77777777" w:rsidR="009135BE" w:rsidRPr="009135BE" w:rsidRDefault="009135BE" w:rsidP="009135BE"/>
    <w:p w14:paraId="37DDB608" w14:textId="77777777" w:rsidR="0099652D" w:rsidRDefault="0099652D" w:rsidP="00B720C8">
      <w:pPr>
        <w:pStyle w:val="Heading2"/>
      </w:pPr>
      <w:r>
        <w:t>FJG CP</w:t>
      </w:r>
    </w:p>
    <w:p w14:paraId="5772E19D" w14:textId="77777777" w:rsidR="0099652D" w:rsidRDefault="0099652D" w:rsidP="0099652D">
      <w:pPr>
        <w:pStyle w:val="Heading3"/>
      </w:pPr>
      <w:r>
        <w:t>1nc---Solvency</w:t>
      </w:r>
    </w:p>
    <w:p w14:paraId="6D463733" w14:textId="77777777" w:rsidR="0099652D" w:rsidRDefault="0099652D" w:rsidP="0099652D">
      <w:pPr>
        <w:pStyle w:val="Heading4"/>
      </w:pPr>
      <w:r>
        <w:t>Job guarantee comparatively better than UBI – macroeconomic stabilizer and stable public services</w:t>
      </w:r>
    </w:p>
    <w:p w14:paraId="39C08056" w14:textId="77777777" w:rsidR="0099652D" w:rsidRDefault="0099652D" w:rsidP="0099652D">
      <w:r w:rsidRPr="001D6C33">
        <w:rPr>
          <w:rStyle w:val="Style13ptBold"/>
        </w:rPr>
        <w:t>Tcherneva</w:t>
      </w:r>
      <w:r>
        <w:t xml:space="preserve">, Associate Professor of Economics at Bard College, </w:t>
      </w:r>
      <w:r w:rsidRPr="001D6C33">
        <w:rPr>
          <w:rStyle w:val="Style13ptBold"/>
        </w:rPr>
        <w:t>2019</w:t>
      </w:r>
    </w:p>
    <w:p w14:paraId="290830CB" w14:textId="77777777" w:rsidR="0099652D" w:rsidRPr="00A870A0" w:rsidRDefault="0099652D" w:rsidP="0099652D">
      <w:r>
        <w:t xml:space="preserve">[Pavlina, “The High Costs of UBI are Not Financial: They are Real,” Eastern Economic Journal volume 45, pages327–330 (2019), February 4, 2019, Springer Link, </w:t>
      </w:r>
      <w:r w:rsidRPr="000E11C0">
        <w:t>https://doi.org/10.1057/s41302-019-00134-7</w:t>
      </w:r>
      <w:r>
        <w:t>, accessed July 1, 2023, GDS-LL]</w:t>
      </w:r>
    </w:p>
    <w:p w14:paraId="3A44B583" w14:textId="77777777" w:rsidR="0099652D" w:rsidRPr="00543B70" w:rsidRDefault="0099652D" w:rsidP="0099652D">
      <w:pPr>
        <w:rPr>
          <w:sz w:val="16"/>
        </w:rPr>
      </w:pPr>
      <w:r w:rsidRPr="00543B70">
        <w:rPr>
          <w:sz w:val="16"/>
        </w:rPr>
        <w:t>The best fiscal policy is one that serves as a thermostat for the economy and adjusts spending counter-cyclically. UBI has no such feature (remember the same grant is provided to all year after year, rain or shine).</w:t>
      </w:r>
    </w:p>
    <w:p w14:paraId="78F42D4A" w14:textId="77777777" w:rsidR="0099652D" w:rsidRPr="00543B70" w:rsidRDefault="0099652D" w:rsidP="0099652D">
      <w:pPr>
        <w:rPr>
          <w:sz w:val="16"/>
        </w:rPr>
      </w:pPr>
      <w:r w:rsidRPr="00543B70">
        <w:rPr>
          <w:sz w:val="16"/>
        </w:rPr>
        <w:t xml:space="preserve">By contrast, </w:t>
      </w:r>
      <w:r w:rsidRPr="001D32CC">
        <w:rPr>
          <w:rStyle w:val="StyleUnderline"/>
        </w:rPr>
        <w:t>the Job Guarantee</w:t>
      </w:r>
      <w:r w:rsidRPr="00543B70">
        <w:rPr>
          <w:sz w:val="16"/>
        </w:rPr>
        <w:t xml:space="preserve"> (JG), which David Colander (2016) has discussed previously, </w:t>
      </w:r>
      <w:r w:rsidRPr="001D32CC">
        <w:rPr>
          <w:rStyle w:val="StyleUnderline"/>
        </w:rPr>
        <w:t>has a strong macroeconomic stabilizer</w:t>
      </w:r>
      <w:r w:rsidRPr="00543B70">
        <w:rPr>
          <w:sz w:val="16"/>
        </w:rPr>
        <w:t xml:space="preserve">. As a public option, which provides a basic job at a base wage to anyone who needs work, </w:t>
      </w:r>
      <w:r w:rsidRPr="001D32CC">
        <w:rPr>
          <w:rStyle w:val="StyleUnderline"/>
        </w:rPr>
        <w:t>the JG employs the unemployed in recessions and helps them transition to better-paid private sector jobs in expansions.</w:t>
      </w:r>
      <w:r w:rsidRPr="00543B70">
        <w:rPr>
          <w:sz w:val="16"/>
        </w:rPr>
        <w:t xml:space="preserve"> </w:t>
      </w:r>
      <w:r w:rsidRPr="001D32CC">
        <w:rPr>
          <w:rStyle w:val="StyleUnderline"/>
        </w:rPr>
        <w:t>The JG eliminates involuntary unemployment, by replacing the NAIRU</w:t>
      </w:r>
      <w:r w:rsidRPr="00543B70">
        <w:rPr>
          <w:sz w:val="16"/>
        </w:rPr>
        <w:t xml:space="preserve">, i.e., the fluctuating pool of unemployed, </w:t>
      </w:r>
      <w:r w:rsidRPr="001D32CC">
        <w:rPr>
          <w:rStyle w:val="StyleUnderline"/>
        </w:rPr>
        <w:t>with a fluctuating pool of employed people in the JG.</w:t>
      </w:r>
      <w:r w:rsidRPr="00543B70">
        <w:rPr>
          <w:sz w:val="16"/>
        </w:rPr>
        <w:t xml:space="preserve"> </w:t>
      </w:r>
      <w:r w:rsidRPr="001D32CC">
        <w:rPr>
          <w:rStyle w:val="StyleUnderline"/>
        </w:rPr>
        <w:t>It also provides a stable minimum wage floor</w:t>
      </w:r>
      <w:r w:rsidRPr="00543B70">
        <w:rPr>
          <w:sz w:val="16"/>
        </w:rPr>
        <w:t xml:space="preserve">. </w:t>
      </w:r>
      <w:r w:rsidRPr="009F7ECB">
        <w:rPr>
          <w:rStyle w:val="StyleUnderline"/>
        </w:rPr>
        <w:t>The countercyclical function of the program and the non-competitive base wage allows it to stabilize output and prices</w:t>
      </w:r>
      <w:r w:rsidRPr="00543B70">
        <w:rPr>
          <w:sz w:val="16"/>
        </w:rPr>
        <w:t xml:space="preserve"> (Tcherneva 2013).</w:t>
      </w:r>
    </w:p>
    <w:p w14:paraId="4A7A73C2" w14:textId="77777777" w:rsidR="0099652D" w:rsidRPr="00543B70" w:rsidRDefault="0099652D" w:rsidP="0099652D">
      <w:pPr>
        <w:rPr>
          <w:rStyle w:val="StyleUnderline"/>
        </w:rPr>
      </w:pPr>
      <w:r w:rsidRPr="00543B70">
        <w:rPr>
          <w:sz w:val="16"/>
        </w:rPr>
        <w:t xml:space="preserve">Crucially, </w:t>
      </w:r>
      <w:r w:rsidRPr="009F7ECB">
        <w:rPr>
          <w:rStyle w:val="StyleUnderline"/>
        </w:rPr>
        <w:t>the JG addresses another shortcoming of UBI</w:t>
      </w:r>
      <w:r w:rsidRPr="00543B70">
        <w:rPr>
          <w:sz w:val="16"/>
        </w:rPr>
        <w:t>—</w:t>
      </w:r>
      <w:r w:rsidRPr="009F7ECB">
        <w:rPr>
          <w:rStyle w:val="StyleUnderline"/>
        </w:rPr>
        <w:t>it produces the very output that is currently underprovided to families experiencing economic insecurity</w:t>
      </w:r>
      <w:r w:rsidRPr="00543B70">
        <w:rPr>
          <w:sz w:val="16"/>
        </w:rPr>
        <w:t>—</w:t>
      </w:r>
      <w:r w:rsidRPr="009F7ECB">
        <w:rPr>
          <w:rStyle w:val="StyleUnderline"/>
        </w:rPr>
        <w:t>affordable childcare and housing, free preventative care health clinics, affordable training and education opportunities, and locally sourced food in so-called “food desert” areas.</w:t>
      </w:r>
      <w:r w:rsidRPr="00543B70">
        <w:rPr>
          <w:sz w:val="16"/>
        </w:rPr>
        <w:t xml:space="preserve"> </w:t>
      </w:r>
      <w:r w:rsidRPr="00543B70">
        <w:rPr>
          <w:rStyle w:val="StyleUnderline"/>
        </w:rPr>
        <w:t xml:space="preserve">The JG aims to provide a wide range of public services, including urban restoration, fire and flood prevention, stormwater maintenance, and other green projects. </w:t>
      </w:r>
      <w:r w:rsidRPr="00543B70">
        <w:rPr>
          <w:sz w:val="16"/>
        </w:rPr>
        <w:t>In other words,</w:t>
      </w:r>
      <w:r w:rsidRPr="00543B70">
        <w:rPr>
          <w:rStyle w:val="StyleUnderline"/>
        </w:rPr>
        <w:t xml:space="preserve"> the Job Guarantee provides both the basic income and the output.</w:t>
      </w:r>
    </w:p>
    <w:p w14:paraId="56B7A753" w14:textId="77777777" w:rsidR="0099652D" w:rsidRPr="00543B70" w:rsidRDefault="0099652D" w:rsidP="0099652D">
      <w:pPr>
        <w:rPr>
          <w:rStyle w:val="StyleUnderline"/>
        </w:rPr>
      </w:pPr>
      <w:r w:rsidRPr="00543B70">
        <w:rPr>
          <w:sz w:val="16"/>
        </w:rPr>
        <w:t xml:space="preserve">As we consider large-scale programs, </w:t>
      </w:r>
      <w:r w:rsidRPr="00543B70">
        <w:rPr>
          <w:rStyle w:val="StyleUnderline"/>
        </w:rPr>
        <w:t>we would do well to ask</w:t>
      </w:r>
      <w:r w:rsidRPr="00543B70">
        <w:rPr>
          <w:sz w:val="16"/>
        </w:rPr>
        <w:t xml:space="preserve">, not whether we can pay for them, but </w:t>
      </w:r>
      <w:r w:rsidRPr="00543B70">
        <w:rPr>
          <w:rStyle w:val="StyleUnderline"/>
        </w:rPr>
        <w:t>whether we are providing the needed output and resources in a manner that addresses economic insecurity</w:t>
      </w:r>
      <w:r w:rsidRPr="00543B70">
        <w:rPr>
          <w:sz w:val="16"/>
        </w:rPr>
        <w:t xml:space="preserve">, </w:t>
      </w:r>
      <w:r w:rsidRPr="00543B70">
        <w:rPr>
          <w:rStyle w:val="StyleUnderline"/>
        </w:rPr>
        <w:t>without compromising macroeconomic and price stability</w:t>
      </w:r>
      <w:r w:rsidRPr="00543B70">
        <w:rPr>
          <w:sz w:val="16"/>
        </w:rPr>
        <w:t xml:space="preserve">. Mailing a check is easy. </w:t>
      </w:r>
      <w:r w:rsidRPr="00543B70">
        <w:rPr>
          <w:rStyle w:val="StyleUnderline"/>
        </w:rPr>
        <w:t>Guaranteeing that every individual can acquire the needed real goods and services for a basic living standard is the hard part.</w:t>
      </w:r>
    </w:p>
    <w:p w14:paraId="5E9B10CA" w14:textId="77777777" w:rsidR="0099652D" w:rsidRDefault="0099652D" w:rsidP="0099652D"/>
    <w:p w14:paraId="7DDFF5F6" w14:textId="77777777" w:rsidR="0099652D" w:rsidRPr="005776AC" w:rsidRDefault="0099652D" w:rsidP="0099652D">
      <w:pPr>
        <w:pStyle w:val="Heading3"/>
      </w:pPr>
      <w:r>
        <w:t>2nc---Stabilizes Economy</w:t>
      </w:r>
    </w:p>
    <w:p w14:paraId="13EBE3BE" w14:textId="77777777" w:rsidR="0099652D" w:rsidRPr="007D2685" w:rsidRDefault="0099652D" w:rsidP="0099652D">
      <w:pPr>
        <w:pStyle w:val="Heading4"/>
      </w:pPr>
      <w:r>
        <w:t>Universal job guarantee stabilizes economy – multiple warrants</w:t>
      </w:r>
    </w:p>
    <w:p w14:paraId="5B8CAFC9" w14:textId="77777777" w:rsidR="0099652D" w:rsidRDefault="0099652D" w:rsidP="0099652D">
      <w:r w:rsidRPr="00420A90">
        <w:rPr>
          <w:rStyle w:val="Style13ptBold"/>
        </w:rPr>
        <w:t>Tsai</w:t>
      </w:r>
      <w:r>
        <w:t xml:space="preserve">, Lecturer in Business and Law at Toronto Metropolitan University, </w:t>
      </w:r>
      <w:r w:rsidRPr="00420A90">
        <w:rPr>
          <w:rStyle w:val="Style13ptBold"/>
        </w:rPr>
        <w:t>2022</w:t>
      </w:r>
    </w:p>
    <w:p w14:paraId="3F40A1F6" w14:textId="77777777" w:rsidR="0099652D" w:rsidRDefault="0099652D" w:rsidP="0099652D">
      <w:r>
        <w:t>[Daniel, “Why a universal job guarantee beats the basic income pipe dream,” The Conversation – Canada, July 27, 2022, Jesuit Lexis, accessed June 27, 2023, GDS-LL]</w:t>
      </w:r>
    </w:p>
    <w:p w14:paraId="2D924272" w14:textId="77777777" w:rsidR="0099652D" w:rsidRPr="005C37AE" w:rsidRDefault="0099652D" w:rsidP="0099652D">
      <w:pPr>
        <w:rPr>
          <w:u w:val="single"/>
        </w:rPr>
      </w:pPr>
      <w:r w:rsidRPr="00C60080">
        <w:rPr>
          <w:rStyle w:val="StyleUnderline"/>
        </w:rPr>
        <w:t>Instead of a guaranteed fixed income</w:t>
      </w:r>
      <w:r>
        <w:t xml:space="preserve">, </w:t>
      </w:r>
      <w:r w:rsidRPr="00C60080">
        <w:rPr>
          <w:rStyle w:val="StyleUnderline"/>
        </w:rPr>
        <w:t>a universal job guarantee policy provides jobs</w:t>
      </w:r>
      <w:r>
        <w:t xml:space="preserve"> - </w:t>
      </w:r>
      <w:r w:rsidRPr="00C60080">
        <w:rPr>
          <w:rStyle w:val="StyleUnderline"/>
        </w:rPr>
        <w:t>and wages</w:t>
      </w:r>
      <w:r>
        <w:t xml:space="preserve"> - </w:t>
      </w:r>
      <w:r w:rsidRPr="00AE4FE9">
        <w:rPr>
          <w:rStyle w:val="StyleUnderline"/>
        </w:rPr>
        <w:t>to people who aren't able to find work on their own</w:t>
      </w:r>
      <w:r>
        <w:t xml:space="preserve">. In theory, </w:t>
      </w:r>
      <w:r w:rsidRPr="00AE4FE9">
        <w:rPr>
          <w:rStyle w:val="StyleUnderline"/>
        </w:rPr>
        <w:t>a universal job guarantee could help stabilize inflation by providing stable, full-time employment, addressing unemployment, enhancing economic productivity and reinforcing price stability.</w:t>
      </w:r>
    </w:p>
    <w:p w14:paraId="5F0BCE5A" w14:textId="77777777" w:rsidR="0099652D" w:rsidRPr="005C37AE" w:rsidRDefault="0099652D" w:rsidP="0099652D">
      <w:pPr>
        <w:rPr>
          <w:u w:val="single"/>
        </w:rPr>
      </w:pPr>
      <w:r w:rsidRPr="00AE4FE9">
        <w:rPr>
          <w:rStyle w:val="StyleUnderline"/>
        </w:rPr>
        <w:t xml:space="preserve">Job guarantee programs are crucial </w:t>
      </w:r>
      <w:r w:rsidRPr="00AE4FE9">
        <w:t>for a number of reasons.</w:t>
      </w:r>
      <w:r>
        <w:t xml:space="preserve"> </w:t>
      </w:r>
      <w:r w:rsidRPr="00AE4FE9">
        <w:rPr>
          <w:rStyle w:val="StyleUnderline"/>
        </w:rPr>
        <w:t>They keep people in the labour force</w:t>
      </w:r>
      <w:r>
        <w:t xml:space="preserve">, </w:t>
      </w:r>
      <w:r w:rsidRPr="00D52545">
        <w:rPr>
          <w:rStyle w:val="StyleUnderline"/>
        </w:rPr>
        <w:t>alle</w:t>
      </w:r>
      <w:r w:rsidRPr="00AE4FE9">
        <w:rPr>
          <w:rStyle w:val="StyleUnderline"/>
        </w:rPr>
        <w:t>viate poverty, improve health and well-being, add meaning to people's lives and help the most vulnerable.</w:t>
      </w:r>
      <w:r>
        <w:t xml:space="preserve"> </w:t>
      </w:r>
      <w:r w:rsidRPr="00AE4FE9">
        <w:rPr>
          <w:rStyle w:val="StyleUnderline"/>
        </w:rPr>
        <w:t>They also provide crucial non-monetary benefits that have historically been associated with universal basic income, including improvements to "health, education, social cohesion and productivity."</w:t>
      </w:r>
    </w:p>
    <w:p w14:paraId="0FE766E7" w14:textId="77777777" w:rsidR="00686EF8" w:rsidRDefault="00686EF8" w:rsidP="00423745">
      <w:pPr>
        <w:rPr>
          <w:rStyle w:val="StyleUnderline"/>
        </w:rPr>
      </w:pPr>
    </w:p>
    <w:p w14:paraId="2E70FBAE" w14:textId="77777777" w:rsidR="00BC3740" w:rsidRDefault="00BC3740" w:rsidP="00B720C8">
      <w:pPr>
        <w:pStyle w:val="Heading2"/>
      </w:pPr>
      <w:r>
        <w:t>Econ DA</w:t>
      </w:r>
    </w:p>
    <w:p w14:paraId="64E08AD5" w14:textId="77777777" w:rsidR="00BC3740" w:rsidRDefault="00BC3740" w:rsidP="00BC3740">
      <w:pPr>
        <w:pStyle w:val="Heading3"/>
      </w:pPr>
      <w:r>
        <w:t>1nc---Link</w:t>
      </w:r>
    </w:p>
    <w:p w14:paraId="153AF562" w14:textId="77777777" w:rsidR="00BC3740" w:rsidRDefault="00BC3740" w:rsidP="00BC3740">
      <w:pPr>
        <w:pStyle w:val="Heading4"/>
      </w:pPr>
      <w:r>
        <w:t xml:space="preserve">UBI would represent an </w:t>
      </w:r>
      <w:r w:rsidRPr="00266895">
        <w:rPr>
          <w:u w:val="single"/>
        </w:rPr>
        <w:t>enormous fiscal drag</w:t>
      </w:r>
      <w:r>
        <w:t xml:space="preserve"> on economic growth – mass labor exodus and inflationary spending</w:t>
      </w:r>
    </w:p>
    <w:p w14:paraId="11E46893" w14:textId="77777777" w:rsidR="00BC3740" w:rsidRDefault="00BC3740" w:rsidP="00BC3740">
      <w:r w:rsidRPr="001D6C33">
        <w:rPr>
          <w:rStyle w:val="Style13ptBold"/>
        </w:rPr>
        <w:t>Tcherneva</w:t>
      </w:r>
      <w:r>
        <w:t xml:space="preserve">, Associate Professor of Economics at Bard College, </w:t>
      </w:r>
      <w:r w:rsidRPr="001D6C33">
        <w:rPr>
          <w:rStyle w:val="Style13ptBold"/>
        </w:rPr>
        <w:t>2019</w:t>
      </w:r>
    </w:p>
    <w:p w14:paraId="028C9D2F" w14:textId="77777777" w:rsidR="00BC3740" w:rsidRDefault="00BC3740" w:rsidP="00BC3740">
      <w:r>
        <w:t xml:space="preserve">[Pavlina, “The High Costs of UBI are Not Financial: They are Real,” Eastern Economic Journal volume 45, pages327–330 (2019), February 4, 2019, Springer Link, </w:t>
      </w:r>
      <w:r w:rsidRPr="000E11C0">
        <w:t>https://doi.org/10.1057/s41302-019-00134-7</w:t>
      </w:r>
      <w:r>
        <w:t>, accessed July 1, 2023, GDS-LL]</w:t>
      </w:r>
    </w:p>
    <w:p w14:paraId="6776B604" w14:textId="77777777" w:rsidR="00BC3740" w:rsidRDefault="00BC3740" w:rsidP="00BC3740">
      <w:r>
        <w:t>Here we confront the key, perhaps fundamental, concern with such large-scale government programs: namely</w:t>
      </w:r>
      <w:r w:rsidRPr="00933BB9">
        <w:rPr>
          <w:rStyle w:val="StyleUnderline"/>
        </w:rPr>
        <w:t>, does the structure of the economy produce the needed real goods and services that those UBI benefits are destined to purchase</w:t>
      </w:r>
      <w:r>
        <w:t xml:space="preserve">? In other words, </w:t>
      </w:r>
      <w:r w:rsidRPr="00933BB9">
        <w:rPr>
          <w:rStyle w:val="StyleUnderline"/>
        </w:rPr>
        <w:t>even if UBI does not threaten solvency, is the enormous expenditure on the program warranted</w:t>
      </w:r>
      <w:r>
        <w:t xml:space="preserve">? </w:t>
      </w:r>
      <w:r w:rsidRPr="00933BB9">
        <w:rPr>
          <w:rStyle w:val="StyleUnderline"/>
        </w:rPr>
        <w:t>What are the real macroeconomic effects of passing UBI and will it ensure a minimum standard of living for all</w:t>
      </w:r>
      <w:r>
        <w:t xml:space="preserve">? In my view </w:t>
      </w:r>
      <w:r w:rsidRPr="00047607">
        <w:rPr>
          <w:rStyle w:val="StyleUnderline"/>
          <w:b/>
          <w:bCs/>
        </w:rPr>
        <w:t>the answer</w:t>
      </w:r>
      <w:r>
        <w:t xml:space="preserve"> to these questions </w:t>
      </w:r>
      <w:r w:rsidRPr="00047607">
        <w:rPr>
          <w:rStyle w:val="StyleUnderline"/>
          <w:b/>
          <w:bCs/>
        </w:rPr>
        <w:t>is “no”</w:t>
      </w:r>
      <w:r>
        <w:t xml:space="preserve"> due to some perverse and unintended program effects.</w:t>
      </w:r>
    </w:p>
    <w:p w14:paraId="50319C29" w14:textId="77777777" w:rsidR="00BC3740" w:rsidRDefault="00BC3740" w:rsidP="00BC3740">
      <w:r>
        <w:t>Since collecting taxes is a separate operation from spending, it is appropriate to consider gross (rather than net) expenditures first. I consider the impact of taxes and other reductions in government expenditure below.</w:t>
      </w:r>
    </w:p>
    <w:p w14:paraId="1A40A02C" w14:textId="77777777" w:rsidR="00BC3740" w:rsidRDefault="00BC3740" w:rsidP="00BC3740">
      <w:r w:rsidRPr="00411B4D">
        <w:rPr>
          <w:rStyle w:val="StyleUnderline"/>
        </w:rPr>
        <w:t>If the program is implemented as an “add-on,”</w:t>
      </w:r>
      <w:r>
        <w:t xml:space="preserve"> rather than a replacement for existing government programs, </w:t>
      </w:r>
      <w:r w:rsidRPr="00411B4D">
        <w:rPr>
          <w:rStyle w:val="StyleUnderline"/>
        </w:rPr>
        <w:t xml:space="preserve">spending on UBI could be as high as </w:t>
      </w:r>
      <w:r w:rsidRPr="007C1F15">
        <w:rPr>
          <w:rStyle w:val="StyleUnderline"/>
          <w:b/>
          <w:bCs/>
        </w:rPr>
        <w:t>20–35% of GDP annually</w:t>
      </w:r>
      <w:r>
        <w:t xml:space="preserve"> (Tcherneva 2017). </w:t>
      </w:r>
      <w:r w:rsidRPr="007C1F15">
        <w:rPr>
          <w:rStyle w:val="StyleUnderline"/>
        </w:rPr>
        <w:t xml:space="preserve">UBI would be an </w:t>
      </w:r>
      <w:r w:rsidRPr="00FD1884">
        <w:rPr>
          <w:rStyle w:val="StyleUnderline"/>
          <w:b/>
          <w:bCs/>
        </w:rPr>
        <w:t>enormous fiscal impulse</w:t>
      </w:r>
      <w:r w:rsidRPr="007C1F15">
        <w:rPr>
          <w:rStyle w:val="StyleUnderline"/>
        </w:rPr>
        <w:t xml:space="preserve"> by any measure</w:t>
      </w:r>
      <w:r>
        <w:t xml:space="preserve">. The worry is not that it would compromise the government’s budget, but that </w:t>
      </w:r>
      <w:r w:rsidRPr="0087545E">
        <w:rPr>
          <w:rStyle w:val="StyleUnderline"/>
        </w:rPr>
        <w:t xml:space="preserve">the expenditure represents vast purchasing power and command over real resources, equivalent to </w:t>
      </w:r>
      <w:r w:rsidRPr="0087545E">
        <w:rPr>
          <w:rStyle w:val="StyleUnderline"/>
          <w:b/>
          <w:bCs/>
        </w:rPr>
        <w:t xml:space="preserve">a fifth </w:t>
      </w:r>
      <w:r w:rsidRPr="0087545E">
        <w:rPr>
          <w:rStyle w:val="StyleUnderline"/>
        </w:rPr>
        <w:t xml:space="preserve">or more </w:t>
      </w:r>
      <w:r w:rsidRPr="0087545E">
        <w:rPr>
          <w:rStyle w:val="StyleUnderline"/>
          <w:b/>
          <w:bCs/>
        </w:rPr>
        <w:t>of the US economy.</w:t>
      </w:r>
      <w:r>
        <w:t xml:space="preserve"> Would the economy produce the needed additional output to satisfy this new demand? If not, </w:t>
      </w:r>
      <w:r w:rsidRPr="00A902D6">
        <w:rPr>
          <w:rStyle w:val="StyleUnderline"/>
        </w:rPr>
        <w:t>how would the resulting real resources be distributed and priced, in order to soak up the additional purchasing power</w:t>
      </w:r>
      <w:r>
        <w:t xml:space="preserve">? </w:t>
      </w:r>
      <w:r w:rsidRPr="00275931">
        <w:rPr>
          <w:rStyle w:val="StyleUnderline"/>
        </w:rPr>
        <w:t xml:space="preserve">If output does not adjust sufficiently, </w:t>
      </w:r>
      <w:r w:rsidRPr="00275931">
        <w:rPr>
          <w:rStyle w:val="StyleUnderline"/>
          <w:b/>
          <w:bCs/>
        </w:rPr>
        <w:t>the program would prove to be inflationary</w:t>
      </w:r>
      <w:r>
        <w:t>.</w:t>
      </w:r>
    </w:p>
    <w:p w14:paraId="3C4D7234" w14:textId="77777777" w:rsidR="00BC3740" w:rsidRPr="00C61B26" w:rsidRDefault="00BC3740" w:rsidP="00BC3740">
      <w:pPr>
        <w:rPr>
          <w:rStyle w:val="StyleUnderline"/>
        </w:rPr>
      </w:pPr>
      <w:r>
        <w:t xml:space="preserve">Worse, according to UBI advocates, </w:t>
      </w:r>
      <w:r w:rsidRPr="00E45706">
        <w:rPr>
          <w:rStyle w:val="StyleUnderline"/>
        </w:rPr>
        <w:t>we should expect a sizable fall in labor supply</w:t>
      </w:r>
      <w:r>
        <w:t xml:space="preserve">. </w:t>
      </w:r>
      <w:r w:rsidRPr="00E45706">
        <w:rPr>
          <w:rStyle w:val="StyleUnderline"/>
        </w:rPr>
        <w:t>One of the presumed benefits</w:t>
      </w:r>
      <w:r>
        <w:t xml:space="preserve"> of </w:t>
      </w:r>
      <w:r w:rsidRPr="00E45706">
        <w:t>the grant</w:t>
      </w:r>
      <w:r>
        <w:t xml:space="preserve"> </w:t>
      </w:r>
      <w:r w:rsidRPr="00E45706">
        <w:rPr>
          <w:rStyle w:val="StyleUnderline"/>
        </w:rPr>
        <w:t>is that it empowers the recipients to refuse poorly paid</w:t>
      </w:r>
      <w:r>
        <w:t xml:space="preserve"> or otherwise “bad” </w:t>
      </w:r>
      <w:r w:rsidRPr="00E45706">
        <w:rPr>
          <w:rStyle w:val="StyleUnderline"/>
        </w:rPr>
        <w:t>jobs</w:t>
      </w:r>
      <w:r>
        <w:t xml:space="preserve">. </w:t>
      </w:r>
      <w:r w:rsidRPr="00E45706">
        <w:rPr>
          <w:rStyle w:val="StyleUnderline"/>
        </w:rPr>
        <w:t xml:space="preserve">If </w:t>
      </w:r>
      <w:r w:rsidRPr="00A4580D">
        <w:t>UBI advocates</w:t>
      </w:r>
      <w:r>
        <w:t xml:space="preserve"> (e.g., Standing 2011) </w:t>
      </w:r>
      <w:r w:rsidRPr="00A4580D">
        <w:t>are correct and</w:t>
      </w:r>
      <w:r w:rsidRPr="00A4580D">
        <w:rPr>
          <w:rStyle w:val="StyleUnderline"/>
        </w:rPr>
        <w:t xml:space="preserve"> there is a mass exodus from precarious working arrangements</w:t>
      </w:r>
      <w:r>
        <w:t xml:space="preserve">, </w:t>
      </w:r>
      <w:r w:rsidRPr="00A4580D">
        <w:rPr>
          <w:rStyle w:val="StyleUnderline"/>
          <w:b/>
          <w:bCs/>
        </w:rPr>
        <w:t>the inflationary effect of the grant would be exacerbated</w:t>
      </w:r>
      <w:r>
        <w:t xml:space="preserve">. </w:t>
      </w:r>
      <w:r w:rsidRPr="00882E76">
        <w:rPr>
          <w:rStyle w:val="StyleUnderline"/>
        </w:rPr>
        <w:t>Once the value of the grant drops</w:t>
      </w:r>
      <w:r>
        <w:t xml:space="preserve">, </w:t>
      </w:r>
      <w:r w:rsidRPr="00C61B26">
        <w:rPr>
          <w:rStyle w:val="StyleUnderline"/>
        </w:rPr>
        <w:t>recipients at the bottom of the income distribution will be once again compelled to work</w:t>
      </w:r>
      <w:r>
        <w:t xml:space="preserve">. </w:t>
      </w:r>
      <w:r w:rsidRPr="00C61B26">
        <w:rPr>
          <w:rStyle w:val="StyleUnderline"/>
        </w:rPr>
        <w:t>And if the economy continues to provide poorly paid and precarious work arrangement, they will not be “liberated” from their “bad jobs.”</w:t>
      </w:r>
      <w:r>
        <w:t xml:space="preserve"> Worse still, </w:t>
      </w:r>
      <w:r w:rsidRPr="00C61B26">
        <w:rPr>
          <w:rStyle w:val="StyleUnderline"/>
        </w:rPr>
        <w:t>the grant may accelerate the Uberization of jobs since it represents a large subsidy to firms</w:t>
      </w:r>
      <w:r>
        <w:t xml:space="preserve">. </w:t>
      </w:r>
      <w:r w:rsidRPr="00C61B26">
        <w:rPr>
          <w:rStyle w:val="StyleUnderline"/>
        </w:rPr>
        <w:t>Why should an employer offer a living wage, if the government has “promised” to do so via UBI?</w:t>
      </w:r>
    </w:p>
    <w:p w14:paraId="022313E7" w14:textId="77777777" w:rsidR="00BC3740" w:rsidRPr="001A414F" w:rsidRDefault="00BC3740" w:rsidP="00BC3740"/>
    <w:p w14:paraId="16BF44AF" w14:textId="77777777" w:rsidR="00BC3740" w:rsidRDefault="00BC3740" w:rsidP="00BC3740">
      <w:pPr>
        <w:pStyle w:val="Heading3"/>
      </w:pPr>
      <w:r>
        <w:t>2nc---Links---general</w:t>
      </w:r>
    </w:p>
    <w:p w14:paraId="42BAB728" w14:textId="77777777" w:rsidR="00BC3740" w:rsidRPr="00425A77" w:rsidRDefault="00BC3740" w:rsidP="00BC3740"/>
    <w:p w14:paraId="10115240" w14:textId="77777777" w:rsidR="00BC3740" w:rsidRPr="008E095A" w:rsidRDefault="00BC3740" w:rsidP="00BC3740">
      <w:pPr>
        <w:pStyle w:val="Heading4"/>
      </w:pPr>
      <w:r>
        <w:t xml:space="preserve">UBI </w:t>
      </w:r>
      <w:r w:rsidRPr="00BB2EBE">
        <w:rPr>
          <w:u w:val="single"/>
        </w:rPr>
        <w:t>crushes</w:t>
      </w:r>
      <w:r>
        <w:t xml:space="preserve"> macroeconomic sustainability – </w:t>
      </w:r>
      <w:r w:rsidRPr="00BB2EBE">
        <w:rPr>
          <w:u w:val="single"/>
        </w:rPr>
        <w:t>decks</w:t>
      </w:r>
      <w:r>
        <w:t xml:space="preserve"> GDP growth and labor participation</w:t>
      </w:r>
    </w:p>
    <w:p w14:paraId="038D1721" w14:textId="77777777" w:rsidR="00BC3740" w:rsidRDefault="00BC3740" w:rsidP="00BC3740">
      <w:r w:rsidRPr="00AE0505">
        <w:rPr>
          <w:rStyle w:val="Style13ptBold"/>
        </w:rPr>
        <w:t>Minogue</w:t>
      </w:r>
      <w:r>
        <w:t xml:space="preserve">, economics fellow at Third Way, </w:t>
      </w:r>
      <w:r w:rsidRPr="00AA7DCC">
        <w:rPr>
          <w:rStyle w:val="Style13ptBold"/>
        </w:rPr>
        <w:t>2018</w:t>
      </w:r>
    </w:p>
    <w:p w14:paraId="56BCF11A" w14:textId="77777777" w:rsidR="00BC3740" w:rsidRDefault="00BC3740" w:rsidP="00BC3740">
      <w:r>
        <w:t>[Rachael</w:t>
      </w:r>
      <w:r w:rsidRPr="008E095A">
        <w:t xml:space="preserve">, "Five Problems with Universal Basic Income – Third Way," </w:t>
      </w:r>
      <w:r>
        <w:t>Third Way, 5/28/18</w:t>
      </w:r>
      <w:r w:rsidRPr="008E095A">
        <w:t xml:space="preserve">, </w:t>
      </w:r>
      <w:r w:rsidRPr="00AA7DCC">
        <w:t>https://www.thirdway.org/memo/five-problems-with-universal-basic-income</w:t>
      </w:r>
      <w:r>
        <w:t>, accessed June 29, 2023, GDS-LL]</w:t>
      </w:r>
    </w:p>
    <w:p w14:paraId="297A616A" w14:textId="77777777" w:rsidR="00BC3740" w:rsidRPr="00443817" w:rsidRDefault="00BC3740" w:rsidP="00BC3740">
      <w:pPr>
        <w:rPr>
          <w:sz w:val="16"/>
        </w:rPr>
      </w:pPr>
      <w:r w:rsidRPr="00443817">
        <w:rPr>
          <w:sz w:val="16"/>
        </w:rPr>
        <w:t>Economic growth would suffer</w:t>
      </w:r>
    </w:p>
    <w:p w14:paraId="56F7F9B8" w14:textId="77777777" w:rsidR="00BC3740" w:rsidRPr="00BD5676" w:rsidRDefault="00BC3740" w:rsidP="00BC3740">
      <w:pPr>
        <w:rPr>
          <w:rStyle w:val="StyleUnderline"/>
        </w:rPr>
      </w:pPr>
      <w:r w:rsidRPr="00BD5676">
        <w:rPr>
          <w:rStyle w:val="StyleUnderline"/>
        </w:rPr>
        <w:t>With a foundational</w:t>
      </w:r>
      <w:r w:rsidRPr="00443817">
        <w:rPr>
          <w:sz w:val="16"/>
        </w:rPr>
        <w:t xml:space="preserve">, albeit limited, </w:t>
      </w:r>
      <w:r w:rsidRPr="00BD5676">
        <w:rPr>
          <w:rStyle w:val="StyleUnderline"/>
        </w:rPr>
        <w:t>income under UBI</w:t>
      </w:r>
      <w:r w:rsidRPr="00443817">
        <w:rPr>
          <w:sz w:val="16"/>
        </w:rPr>
        <w:t xml:space="preserve">, </w:t>
      </w:r>
      <w:r w:rsidRPr="00BD5676">
        <w:rPr>
          <w:rStyle w:val="StyleUnderline"/>
        </w:rPr>
        <w:t>some Americans may choose to work part-time</w:t>
      </w:r>
      <w:r w:rsidRPr="00443817">
        <w:rPr>
          <w:sz w:val="16"/>
        </w:rPr>
        <w:t xml:space="preserve"> instead of full-time. Others may leave the labor force for years when they would have otherwise worked. Eduardo Porter writes that, as </w:t>
      </w:r>
      <w:r w:rsidRPr="00BD5676">
        <w:rPr>
          <w:rStyle w:val="StyleUnderline"/>
        </w:rPr>
        <w:t>almost one quarter of US households make less than $25,000 a year, a $10,000 check each for two parents could change their decisions on how to balance work, child care, and other obligations, resulting in less full-time participation in the labor force.8</w:t>
      </w:r>
    </w:p>
    <w:p w14:paraId="0233FC5D" w14:textId="77777777" w:rsidR="00BC3740" w:rsidRPr="00443817" w:rsidRDefault="00BC3740" w:rsidP="00BC3740">
      <w:pPr>
        <w:rPr>
          <w:sz w:val="16"/>
        </w:rPr>
      </w:pPr>
      <w:r w:rsidRPr="00443817">
        <w:rPr>
          <w:sz w:val="16"/>
        </w:rPr>
        <w:t xml:space="preserve">If people transition away from full-time work, </w:t>
      </w:r>
      <w:r w:rsidRPr="00F62DCB">
        <w:rPr>
          <w:rStyle w:val="StyleUnderline"/>
        </w:rPr>
        <w:t>the US economy would suffer</w:t>
      </w:r>
      <w:r w:rsidRPr="00443817">
        <w:rPr>
          <w:sz w:val="16"/>
        </w:rPr>
        <w:t xml:space="preserve">. Macroeconomic theory holds that economic growth is dependent on three factors: increases in capital, advances in technology, and growth of the labor force. </w:t>
      </w:r>
      <w:r w:rsidRPr="00F62DCB">
        <w:rPr>
          <w:rStyle w:val="StyleUnderline"/>
        </w:rPr>
        <w:t>UBI has the potential to directly decrease the growth of the US economy, namely GDP growth, through reductions to labor force participation.</w:t>
      </w:r>
      <w:r w:rsidRPr="00443817">
        <w:rPr>
          <w:sz w:val="16"/>
        </w:rPr>
        <w:t xml:space="preserve"> With GDP shrinking, tax revenues would fall. This would in turn mean fewer resources to help the disadvantaged or to invest in the future, resulting in lower overall prosperity.</w:t>
      </w:r>
    </w:p>
    <w:p w14:paraId="1F651A35" w14:textId="77777777" w:rsidR="00BC3740" w:rsidRPr="00443817" w:rsidRDefault="00BC3740" w:rsidP="00BC3740">
      <w:pPr>
        <w:rPr>
          <w:sz w:val="16"/>
        </w:rPr>
      </w:pPr>
      <w:r w:rsidRPr="00443817">
        <w:rPr>
          <w:sz w:val="16"/>
        </w:rPr>
        <w:t>UBI is incredibly expensive</w:t>
      </w:r>
    </w:p>
    <w:p w14:paraId="04AB335C" w14:textId="77777777" w:rsidR="00BC3740" w:rsidRDefault="00BC3740" w:rsidP="00BC3740">
      <w:pPr>
        <w:rPr>
          <w:rStyle w:val="StyleUnderline"/>
        </w:rPr>
      </w:pPr>
      <w:r w:rsidRPr="00443817">
        <w:rPr>
          <w:sz w:val="16"/>
        </w:rPr>
        <w:t xml:space="preserve">The numbers speak for themselves: </w:t>
      </w:r>
      <w:r w:rsidRPr="00997C20">
        <w:rPr>
          <w:rStyle w:val="StyleUnderline"/>
        </w:rPr>
        <w:t>UBI is either very expensive or very stingy</w:t>
      </w:r>
      <w:r w:rsidRPr="00443817">
        <w:rPr>
          <w:sz w:val="16"/>
        </w:rPr>
        <w:t xml:space="preserve">. </w:t>
      </w:r>
      <w:r w:rsidRPr="00997C20">
        <w:rPr>
          <w:rStyle w:val="StyleUnderline"/>
        </w:rPr>
        <w:t>The progressive version of UBI is expensive to the point of impossibility, while the conservative version is penny-pinching and punitive</w:t>
      </w:r>
      <w:r w:rsidRPr="00443817">
        <w:rPr>
          <w:sz w:val="16"/>
        </w:rPr>
        <w:t xml:space="preserve">. Looking first at the former, consider an annual grant of $12,000 for all American adults aged 18 to 64, like Stern proposes. Stern estimates his </w:t>
      </w:r>
      <w:r w:rsidRPr="00997C20">
        <w:rPr>
          <w:rStyle w:val="StyleUnderline"/>
        </w:rPr>
        <w:t>plan would cost between $1.75 trillion and $2.5 trillion</w:t>
      </w:r>
      <w:r w:rsidRPr="00443817">
        <w:rPr>
          <w:sz w:val="16"/>
        </w:rPr>
        <w:t>. The high end of this range seems realistic. A</w:t>
      </w:r>
      <w:r w:rsidRPr="00997C20">
        <w:rPr>
          <w:rStyle w:val="StyleUnderline"/>
        </w:rPr>
        <w:t>lmost two-thirds of the population, or 200 million people, would receive a monthly UBI check for $1,000, with a cost of approximately $2.4 trillion every year, or one-eighth of GDP.9 Social Security beneficiaries currently receiving less than $1,000 a month would also get a supplement, adding an estimated $52 billion a year.10 By comparison, our entire existing social safety net costs $2.6 trillion. That includes Social Security, Medicare, Medicaid, Unemployment Insurance, and veterans’ benefits.11</w:t>
      </w:r>
    </w:p>
    <w:p w14:paraId="36DDFB35" w14:textId="77777777" w:rsidR="00BC3740" w:rsidRPr="00BE4BB3" w:rsidRDefault="00BC3740" w:rsidP="00BC3740">
      <w:pPr>
        <w:rPr>
          <w:sz w:val="16"/>
        </w:rPr>
      </w:pPr>
      <w:r w:rsidRPr="00BE4BB3">
        <w:rPr>
          <w:sz w:val="16"/>
        </w:rPr>
        <w:t xml:space="preserve">Unless these critically important programs are eliminated, </w:t>
      </w:r>
      <w:r w:rsidRPr="00BE4BB3">
        <w:rPr>
          <w:rStyle w:val="StyleUnderline"/>
        </w:rPr>
        <w:t xml:space="preserve">a UBI program would need to be paid for with higher taxes. It’s not clear </w:t>
      </w:r>
      <w:r w:rsidRPr="00BE4BB3">
        <w:rPr>
          <w:rStyle w:val="Emphasis"/>
        </w:rPr>
        <w:t>whether it’s even possible</w:t>
      </w:r>
      <w:r w:rsidRPr="00BE4BB3">
        <w:rPr>
          <w:rStyle w:val="StyleUnderline"/>
        </w:rPr>
        <w:t xml:space="preserve"> to raise enough revenue for this initiative</w:t>
      </w:r>
      <w:r w:rsidRPr="00BE4BB3">
        <w:rPr>
          <w:sz w:val="16"/>
        </w:rPr>
        <w:t xml:space="preserve">. The </w:t>
      </w:r>
      <w:r w:rsidRPr="00BE4BB3">
        <w:rPr>
          <w:rStyle w:val="StyleUnderline"/>
        </w:rPr>
        <w:t>federal government took in approximately $3.3 trillion in 2017</w:t>
      </w:r>
      <w:r w:rsidRPr="00BE4BB3">
        <w:rPr>
          <w:sz w:val="16"/>
        </w:rPr>
        <w:t xml:space="preserve">, so a taxes-only approach to funding Stern’s </w:t>
      </w:r>
      <w:r w:rsidRPr="00BE4BB3">
        <w:rPr>
          <w:rStyle w:val="StyleUnderline"/>
        </w:rPr>
        <w:t xml:space="preserve">UBI would require an unheard-of </w:t>
      </w:r>
      <w:r w:rsidRPr="00BE4BB3">
        <w:rPr>
          <w:rStyle w:val="Emphasis"/>
        </w:rPr>
        <w:t>73% increase in federal revenue</w:t>
      </w:r>
      <w:r w:rsidRPr="00BE4BB3">
        <w:rPr>
          <w:sz w:val="16"/>
        </w:rPr>
        <w:t xml:space="preserve">.12 Even if defense spending was slashed by one-third, for example, a 52% tax increase would still be required.13 </w:t>
      </w:r>
      <w:r w:rsidRPr="00BE4BB3">
        <w:rPr>
          <w:rStyle w:val="StyleUnderline"/>
        </w:rPr>
        <w:t>Funneling all of a tax increase into UBI would also neglect our existing programs, like Social Security, which needs financial support to remain solvent past 2034</w:t>
      </w:r>
      <w:r w:rsidRPr="00BE4BB3">
        <w:rPr>
          <w:sz w:val="16"/>
        </w:rPr>
        <w:t>.14</w:t>
      </w:r>
    </w:p>
    <w:p w14:paraId="7CFAEF3A" w14:textId="77777777" w:rsidR="00BC3740" w:rsidRPr="00997C20" w:rsidRDefault="00BC3740" w:rsidP="00BC3740">
      <w:pPr>
        <w:rPr>
          <w:rStyle w:val="StyleUnderline"/>
        </w:rPr>
      </w:pPr>
    </w:p>
    <w:p w14:paraId="41B86F25" w14:textId="77777777" w:rsidR="00BC3740" w:rsidRPr="00B845F6" w:rsidRDefault="00BC3740" w:rsidP="00BC3740">
      <w:pPr>
        <w:pStyle w:val="Heading4"/>
      </w:pPr>
      <w:r>
        <w:t xml:space="preserve">Basic Income would increase taxes to </w:t>
      </w:r>
      <w:r>
        <w:rPr>
          <w:u w:val="single"/>
        </w:rPr>
        <w:t>unreasonable levels</w:t>
      </w:r>
      <w:r>
        <w:t xml:space="preserve"> and </w:t>
      </w:r>
      <w:r>
        <w:rPr>
          <w:u w:val="single"/>
        </w:rPr>
        <w:t>kill the incentive to work</w:t>
      </w:r>
    </w:p>
    <w:p w14:paraId="5B8CA7A5" w14:textId="77777777" w:rsidR="00BC3740" w:rsidRDefault="00BC3740" w:rsidP="00BC3740">
      <w:r>
        <w:t>R</w:t>
      </w:r>
      <w:r w:rsidRPr="00B51614">
        <w:t xml:space="preserve">obert </w:t>
      </w:r>
      <w:r w:rsidRPr="00B51614">
        <w:rPr>
          <w:rFonts w:eastAsiaTheme="majorEastAsia" w:cstheme="majorBidi"/>
          <w:b/>
          <w:iCs/>
          <w:sz w:val="26"/>
        </w:rPr>
        <w:t>Doar 18</w:t>
      </w:r>
      <w:r w:rsidRPr="00B51614">
        <w:t>, Morgridge Fellow in Poverty Studies at the American Enterprise Institute</w:t>
      </w:r>
      <w:r>
        <w:t>, 2018</w:t>
      </w:r>
      <w:r w:rsidRPr="00B51614">
        <w:t>, "Universal Basic Income Would Undermine the Success of Our Safety Net," George W. Bush Presidential Center</w:t>
      </w:r>
      <w:r>
        <w:t xml:space="preserve">, </w:t>
      </w:r>
      <w:r w:rsidRPr="00140011">
        <w:t>https://www.bushcenter.org/catalyst/are-we-ready/doar-universal-basic-income</w:t>
      </w:r>
      <w:r>
        <w:t>, AJ</w:t>
      </w:r>
    </w:p>
    <w:p w14:paraId="3E08508A" w14:textId="77777777" w:rsidR="00BC3740" w:rsidRPr="00B845F6" w:rsidRDefault="00BC3740" w:rsidP="00BC3740">
      <w:pPr>
        <w:rPr>
          <w:sz w:val="16"/>
        </w:rPr>
      </w:pPr>
      <w:r w:rsidRPr="00B845F6">
        <w:rPr>
          <w:sz w:val="16"/>
        </w:rPr>
        <w:t>The American safety net is not perfect – not by a long shot – but it does a good job of ensuring that low-income Americans have enough support to meet their basic needs. The data are clear about that: Consumption poverty, which measures the wellbeing of the poor after accounting for safety net assistance provided by the government, declined to an all-time low of 3 percent in 2016. Thanks to a good economy and strong public assistance programs, very few Americans live in deprivation.</w:t>
      </w:r>
    </w:p>
    <w:p w14:paraId="600691AD" w14:textId="77777777" w:rsidR="00BC3740" w:rsidRPr="002051D9" w:rsidRDefault="00BC3740" w:rsidP="00BC3740">
      <w:pPr>
        <w:rPr>
          <w:rStyle w:val="Emphasis"/>
        </w:rPr>
      </w:pPr>
      <w:r w:rsidRPr="002051D9">
        <w:rPr>
          <w:rStyle w:val="StyleUnderline"/>
        </w:rPr>
        <w:t>Universal Basic Income (UBI) would be an unaffordable way to undermine our social safety net’s successes.</w:t>
      </w:r>
      <w:r w:rsidRPr="00B845F6">
        <w:rPr>
          <w:sz w:val="16"/>
        </w:rPr>
        <w:t xml:space="preserve"> </w:t>
      </w:r>
      <w:r w:rsidRPr="002051D9">
        <w:rPr>
          <w:rStyle w:val="StyleUnderline"/>
        </w:rPr>
        <w:t>UBI would transfer money away from those who need it most,</w:t>
      </w:r>
      <w:r w:rsidRPr="00B845F6">
        <w:rPr>
          <w:sz w:val="16"/>
        </w:rPr>
        <w:t xml:space="preserve"> change the distinctly American relationship between citizen and government, </w:t>
      </w:r>
      <w:r w:rsidRPr="002051D9">
        <w:rPr>
          <w:rStyle w:val="StyleUnderline"/>
        </w:rPr>
        <w:t xml:space="preserve">and sharply </w:t>
      </w:r>
      <w:r w:rsidRPr="002051D9">
        <w:rPr>
          <w:rStyle w:val="Emphasis"/>
        </w:rPr>
        <w:t>raise taxes or the national debt</w:t>
      </w:r>
      <w:r w:rsidRPr="002051D9">
        <w:rPr>
          <w:rStyle w:val="StyleUnderline"/>
        </w:rPr>
        <w:t xml:space="preserve"> (or both</w:t>
      </w:r>
      <w:r w:rsidRPr="00B845F6">
        <w:rPr>
          <w:sz w:val="16"/>
        </w:rPr>
        <w:t xml:space="preserve">). And critically, it would fail to improve upon our current safety net’s biggest weakness: </w:t>
      </w:r>
      <w:r w:rsidRPr="002051D9">
        <w:rPr>
          <w:rStyle w:val="Emphasis"/>
        </w:rPr>
        <w:t>UBI would destroy – not improve – incentives to work.</w:t>
      </w:r>
    </w:p>
    <w:p w14:paraId="770F87FD" w14:textId="77777777" w:rsidR="00BC3740" w:rsidRPr="00B845F6" w:rsidRDefault="00BC3740" w:rsidP="00BC3740">
      <w:pPr>
        <w:rPr>
          <w:sz w:val="16"/>
        </w:rPr>
      </w:pPr>
      <w:r w:rsidRPr="00B845F6">
        <w:rPr>
          <w:sz w:val="16"/>
        </w:rPr>
        <w:t>GRAPH OMMITED</w:t>
      </w:r>
    </w:p>
    <w:p w14:paraId="29E0F590" w14:textId="77777777" w:rsidR="00BC3740" w:rsidRPr="00687A19" w:rsidRDefault="00BC3740" w:rsidP="00BC3740">
      <w:pPr>
        <w:rPr>
          <w:rStyle w:val="StyleUnderline"/>
        </w:rPr>
      </w:pPr>
      <w:r w:rsidRPr="00B845F6">
        <w:rPr>
          <w:sz w:val="16"/>
        </w:rPr>
        <w:t xml:space="preserve">The first problem is the money. </w:t>
      </w:r>
      <w:r w:rsidRPr="00687A19">
        <w:rPr>
          <w:rStyle w:val="StyleUnderline"/>
        </w:rPr>
        <w:t>A truly universal payment of $10,000 to every citizen every year adds up to a new expense of about $3 trillion,</w:t>
      </w:r>
      <w:r w:rsidRPr="00B845F6">
        <w:rPr>
          <w:sz w:val="16"/>
        </w:rPr>
        <w:t xml:space="preserve"> well more than we spend on our social safety net now, and </w:t>
      </w:r>
      <w:r w:rsidRPr="00687A19">
        <w:rPr>
          <w:rStyle w:val="StyleUnderline"/>
        </w:rPr>
        <w:t>close to the entirety of the tax revenue currently collected by the federal government.</w:t>
      </w:r>
    </w:p>
    <w:p w14:paraId="36396A82" w14:textId="77777777" w:rsidR="00BC3740" w:rsidRPr="00B845F6" w:rsidRDefault="00BC3740" w:rsidP="00BC3740">
      <w:pPr>
        <w:rPr>
          <w:sz w:val="16"/>
        </w:rPr>
      </w:pPr>
      <w:r w:rsidRPr="00B845F6">
        <w:rPr>
          <w:sz w:val="16"/>
        </w:rPr>
        <w:t xml:space="preserve">If any element of the current safety net is going to be preserved, </w:t>
      </w:r>
      <w:r w:rsidRPr="00687A19">
        <w:rPr>
          <w:rStyle w:val="StyleUnderline"/>
        </w:rPr>
        <w:t xml:space="preserve">taxes will have to be raised dramatically, </w:t>
      </w:r>
      <w:r w:rsidRPr="00687A19">
        <w:rPr>
          <w:rStyle w:val="Emphasis"/>
        </w:rPr>
        <w:t>beyond what is politically plausible or economically desirable</w:t>
      </w:r>
      <w:r w:rsidRPr="00687A19">
        <w:rPr>
          <w:rStyle w:val="StyleUnderline"/>
        </w:rPr>
        <w:t xml:space="preserve">, or the U.S. would have to borrow even more money than we already do. </w:t>
      </w:r>
      <w:r w:rsidRPr="00B845F6">
        <w:rPr>
          <w:sz w:val="16"/>
        </w:rPr>
        <w:t>Proponents of UBI should have to answer: what social programs will be cut to make room for their proposal?</w:t>
      </w:r>
    </w:p>
    <w:p w14:paraId="53B7C4DB" w14:textId="77777777" w:rsidR="00BC3740" w:rsidRPr="00B845F6" w:rsidRDefault="00BC3740" w:rsidP="00BC3740">
      <w:pPr>
        <w:rPr>
          <w:sz w:val="16"/>
        </w:rPr>
      </w:pPr>
      <w:r w:rsidRPr="00687A19">
        <w:rPr>
          <w:rStyle w:val="StyleUnderline"/>
        </w:rPr>
        <w:t>Some of the money needed to pay for UBI would have to come from the middle- and lower-middle classes, either in reduced benefits or increased taxes</w:t>
      </w:r>
      <w:r w:rsidRPr="00B845F6">
        <w:rPr>
          <w:sz w:val="16"/>
        </w:rPr>
        <w:t>, and they would then see some of their money transferred up to wealthier recipients of UBI. Money that would have been spent on programs for people in the lowest income quintiles would now be distributed universally, including to the uppermost income quintiles. This does not sound much like an anti-poverty program.</w:t>
      </w:r>
    </w:p>
    <w:p w14:paraId="4C07F846" w14:textId="77777777" w:rsidR="00BC3740" w:rsidRPr="00B845F6" w:rsidRDefault="00BC3740" w:rsidP="00BC3740">
      <w:pPr>
        <w:rPr>
          <w:sz w:val="16"/>
        </w:rPr>
      </w:pPr>
      <w:r w:rsidRPr="00B845F6">
        <w:rPr>
          <w:sz w:val="16"/>
        </w:rPr>
        <w:t xml:space="preserve">As for those not among the high earners, </w:t>
      </w:r>
      <w:r w:rsidRPr="00B845F6">
        <w:rPr>
          <w:rStyle w:val="StyleUnderline"/>
        </w:rPr>
        <w:t xml:space="preserve">UBI would surely illustrate a basic law of economics and </w:t>
      </w:r>
      <w:r w:rsidRPr="00B845F6">
        <w:rPr>
          <w:rStyle w:val="Emphasis"/>
        </w:rPr>
        <w:t>negatively affect the incentive to work and produce</w:t>
      </w:r>
      <w:r w:rsidRPr="00B845F6">
        <w:rPr>
          <w:sz w:val="16"/>
        </w:rPr>
        <w:t xml:space="preserve">. One thing </w:t>
      </w:r>
      <w:r w:rsidRPr="00B845F6">
        <w:rPr>
          <w:rStyle w:val="StyleUnderline"/>
        </w:rPr>
        <w:t>I saw clearly in my 19 years of working in safety net programs in New York was that when benefits rose, work and earnings declined</w:t>
      </w:r>
      <w:r w:rsidRPr="00B845F6">
        <w:rPr>
          <w:sz w:val="16"/>
        </w:rPr>
        <w:t>. And in the major study of UBI-like programs provided in Seattle and Denver, substantial, unconditional payments were found to cause a near 14 percent decline in labor force participation, and a 27 percent reduction in hours worked by women. That’s a labor force drop-off greater than the difference between the highest participation rate we’ve ever seen in this country and the lowest.</w:t>
      </w:r>
    </w:p>
    <w:p w14:paraId="68CC72CA" w14:textId="77777777" w:rsidR="00BC3740" w:rsidRPr="00B845F6" w:rsidRDefault="00BC3740" w:rsidP="00BC3740">
      <w:pPr>
        <w:rPr>
          <w:rStyle w:val="StyleUnderline"/>
        </w:rPr>
      </w:pPr>
      <w:r w:rsidRPr="00B845F6">
        <w:rPr>
          <w:sz w:val="16"/>
        </w:rPr>
        <w:t xml:space="preserve">That doesn’t only mean people will be less driven than ever to earn their way out of poverty. </w:t>
      </w:r>
      <w:r w:rsidRPr="00B845F6">
        <w:rPr>
          <w:rStyle w:val="StyleUnderline"/>
        </w:rPr>
        <w:t>Less work also means</w:t>
      </w:r>
      <w:r w:rsidRPr="00B845F6">
        <w:rPr>
          <w:sz w:val="16"/>
        </w:rPr>
        <w:t xml:space="preserve"> fewer “feelings of citizenship and social inclusion,” </w:t>
      </w:r>
      <w:r w:rsidRPr="00B845F6">
        <w:rPr>
          <w:rStyle w:val="StyleUnderline"/>
        </w:rPr>
        <w:t>worse mental health and feelings of wellbeing, less happiness, worse self-esteem, even worse health among children, more crime, and way more drug abuse. The benefits of working are vast and well-documented, and anti-poverty programs should encourage work – not discourage it.</w:t>
      </w:r>
    </w:p>
    <w:p w14:paraId="065C95AA" w14:textId="77777777" w:rsidR="00BC3740" w:rsidRDefault="00BC3740" w:rsidP="00BC3740"/>
    <w:p w14:paraId="28E64BEA" w14:textId="77777777" w:rsidR="00BC3740" w:rsidRPr="00372FF6" w:rsidRDefault="00BC3740" w:rsidP="00BC3740">
      <w:pPr>
        <w:pStyle w:val="Heading4"/>
      </w:pPr>
      <w:r w:rsidRPr="00372FF6">
        <w:t>UBI crushes the economy via decreasing productivity, resource transfers, and government expansion.</w:t>
      </w:r>
    </w:p>
    <w:p w14:paraId="25FB097B" w14:textId="77777777" w:rsidR="00BC3740" w:rsidRPr="00372FF6" w:rsidRDefault="00BC3740" w:rsidP="00BC3740">
      <w:r w:rsidRPr="00372FF6">
        <w:rPr>
          <w:rStyle w:val="Style13ptBold"/>
        </w:rPr>
        <w:t>Dowell 19</w:t>
      </w:r>
      <w:r w:rsidRPr="00372FF6">
        <w:t xml:space="preserve"> — Jacob Dowell, Economics Researcher at the Foundation for Economics Education, 2019 (“Andrew Yang’s Math Doesn’t Add Up on Universal Basic Income,” Foundation for Economics Education, 03-08-2019, Available Online at </w:t>
      </w:r>
      <w:r w:rsidRPr="00FD68AC">
        <w:t>https://fee.org/articles/andrew-yang-s-math-doesn-t-add-up-on-universal-basic-income/</w:t>
      </w:r>
      <w:r w:rsidRPr="00372FF6">
        <w:t>, Accessed on 05-15-2023)</w:t>
      </w:r>
    </w:p>
    <w:p w14:paraId="2AA77360" w14:textId="77777777" w:rsidR="00BC3740" w:rsidRPr="00372FF6" w:rsidRDefault="00BC3740" w:rsidP="00BC3740">
      <w:r w:rsidRPr="00372FF6">
        <w:t>Efficient Employment, Not Enjoyable Employment</w:t>
      </w:r>
    </w:p>
    <w:p w14:paraId="7501EC7C" w14:textId="77777777" w:rsidR="00BC3740" w:rsidRPr="00372FF6" w:rsidRDefault="00BC3740" w:rsidP="00BC3740">
      <w:r w:rsidRPr="00372FF6">
        <w:t xml:space="preserve">A common argument against </w:t>
      </w:r>
      <w:r w:rsidRPr="004C738B">
        <w:rPr>
          <w:rStyle w:val="StyleUnderline"/>
        </w:rPr>
        <w:t xml:space="preserve">UBI is that it will incentivize people </w:t>
      </w:r>
      <w:r w:rsidRPr="004C738B">
        <w:rPr>
          <w:rStyle w:val="Emphasis"/>
        </w:rPr>
        <w:t>not to look for work</w:t>
      </w:r>
      <w:r w:rsidRPr="00372FF6">
        <w:t>. Yang answers this criticism, saying that $12,000 per year will still not be a good enough living for most people, so people will still be incentivized to get jobs and contribute to production.</w:t>
      </w:r>
    </w:p>
    <w:p w14:paraId="65DA3D3E" w14:textId="77777777" w:rsidR="00BC3740" w:rsidRPr="004C738B" w:rsidRDefault="00BC3740" w:rsidP="00BC3740">
      <w:pPr>
        <w:rPr>
          <w:rStyle w:val="StyleUnderline"/>
        </w:rPr>
      </w:pPr>
      <w:r w:rsidRPr="00372FF6">
        <w:t xml:space="preserve">However, </w:t>
      </w:r>
      <w:r w:rsidRPr="004C738B">
        <w:rPr>
          <w:rStyle w:val="StyleUnderline"/>
        </w:rPr>
        <w:t xml:space="preserve">there are still </w:t>
      </w:r>
      <w:r w:rsidRPr="004C738B">
        <w:rPr>
          <w:rStyle w:val="Emphasis"/>
        </w:rPr>
        <w:t>marginal effects</w:t>
      </w:r>
      <w:r w:rsidRPr="004C738B">
        <w:rPr>
          <w:rStyle w:val="StyleUnderline"/>
        </w:rPr>
        <w:t xml:space="preserve"> at play that can </w:t>
      </w:r>
      <w:r w:rsidRPr="004C738B">
        <w:rPr>
          <w:rStyle w:val="Emphasis"/>
        </w:rPr>
        <w:t>add up to huge changes</w:t>
      </w:r>
      <w:r w:rsidRPr="004C738B">
        <w:rPr>
          <w:rStyle w:val="StyleUnderline"/>
        </w:rPr>
        <w:t xml:space="preserve">: 1) It </w:t>
      </w:r>
      <w:r w:rsidRPr="004C738B">
        <w:rPr>
          <w:rStyle w:val="Emphasis"/>
        </w:rPr>
        <w:t>decreases the incentive</w:t>
      </w:r>
      <w:r w:rsidRPr="004C738B">
        <w:rPr>
          <w:rStyle w:val="StyleUnderline"/>
        </w:rPr>
        <w:t xml:space="preserve"> for workers to quickly </w:t>
      </w:r>
      <w:r w:rsidRPr="004C738B">
        <w:rPr>
          <w:rStyle w:val="Emphasis"/>
        </w:rPr>
        <w:t>find new employment</w:t>
      </w:r>
      <w:r w:rsidRPr="004C738B">
        <w:rPr>
          <w:rStyle w:val="StyleUnderline"/>
        </w:rPr>
        <w:t xml:space="preserve"> once they’re out of a job, and 2) it </w:t>
      </w:r>
      <w:r w:rsidRPr="004C738B">
        <w:rPr>
          <w:rStyle w:val="Emphasis"/>
        </w:rPr>
        <w:t>decreases their sensitivity</w:t>
      </w:r>
      <w:r w:rsidRPr="004C738B">
        <w:rPr>
          <w:rStyle w:val="StyleUnderline"/>
        </w:rPr>
        <w:t xml:space="preserve"> to </w:t>
      </w:r>
      <w:r w:rsidRPr="004C738B">
        <w:rPr>
          <w:rStyle w:val="Emphasis"/>
        </w:rPr>
        <w:t>income differences</w:t>
      </w:r>
      <w:r w:rsidRPr="004C738B">
        <w:rPr>
          <w:rStyle w:val="StyleUnderline"/>
        </w:rPr>
        <w:t xml:space="preserve"> between jobs.</w:t>
      </w:r>
    </w:p>
    <w:p w14:paraId="006C5875" w14:textId="77777777" w:rsidR="00BC3740" w:rsidRPr="00372FF6" w:rsidRDefault="00BC3740" w:rsidP="00BC3740">
      <w:r w:rsidRPr="00372FF6">
        <w:t xml:space="preserve">The increased time between jobs </w:t>
      </w:r>
      <w:r w:rsidRPr="004C738B">
        <w:rPr>
          <w:rStyle w:val="StyleUnderline"/>
        </w:rPr>
        <w:t xml:space="preserve">means there will be </w:t>
      </w:r>
      <w:r w:rsidRPr="004C738B">
        <w:rPr>
          <w:rStyle w:val="Emphasis"/>
        </w:rPr>
        <w:t>lower employment</w:t>
      </w:r>
      <w:r w:rsidRPr="004C738B">
        <w:rPr>
          <w:rStyle w:val="StyleUnderline"/>
        </w:rPr>
        <w:t xml:space="preserve"> at </w:t>
      </w:r>
      <w:r w:rsidRPr="004C738B">
        <w:rPr>
          <w:rStyle w:val="Emphasis"/>
        </w:rPr>
        <w:t>any given time</w:t>
      </w:r>
      <w:r w:rsidRPr="004C738B">
        <w:rPr>
          <w:rStyle w:val="StyleUnderline"/>
        </w:rPr>
        <w:t xml:space="preserve"> and, therefore, </w:t>
      </w:r>
      <w:r w:rsidRPr="004C738B">
        <w:rPr>
          <w:rStyle w:val="Emphasis"/>
        </w:rPr>
        <w:t>less production</w:t>
      </w:r>
      <w:r w:rsidRPr="00372FF6">
        <w:t xml:space="preserve">. And the </w:t>
      </w:r>
      <w:r w:rsidRPr="004C738B">
        <w:rPr>
          <w:rStyle w:val="StyleUnderline"/>
        </w:rPr>
        <w:t xml:space="preserve">decreased sensitivity to higher incomes means people will be more likely to do </w:t>
      </w:r>
      <w:r w:rsidRPr="004C738B">
        <w:rPr>
          <w:rStyle w:val="Emphasis"/>
        </w:rPr>
        <w:t>less productive work</w:t>
      </w:r>
      <w:r w:rsidRPr="004C738B">
        <w:rPr>
          <w:rStyle w:val="StyleUnderline"/>
        </w:rPr>
        <w:t xml:space="preserve"> for the sake of enjoyment</w:t>
      </w:r>
      <w:r w:rsidRPr="00372FF6">
        <w:t xml:space="preserve">. While it may be desirable for workers to balance their income needs and their work preferences, </w:t>
      </w:r>
      <w:r w:rsidRPr="004C738B">
        <w:rPr>
          <w:rStyle w:val="StyleUnderline"/>
        </w:rPr>
        <w:t xml:space="preserve">a UBI would </w:t>
      </w:r>
      <w:r w:rsidRPr="004C738B">
        <w:rPr>
          <w:rStyle w:val="Emphasis"/>
        </w:rPr>
        <w:t>skew choices</w:t>
      </w:r>
      <w:r w:rsidRPr="004C738B">
        <w:rPr>
          <w:rStyle w:val="StyleUnderline"/>
        </w:rPr>
        <w:t xml:space="preserve"> towards enjoyable work rather than </w:t>
      </w:r>
      <w:r w:rsidRPr="004C738B">
        <w:rPr>
          <w:rStyle w:val="Emphasis"/>
        </w:rPr>
        <w:t>efficient</w:t>
      </w:r>
      <w:r w:rsidRPr="004C738B">
        <w:rPr>
          <w:rStyle w:val="StyleUnderline"/>
        </w:rPr>
        <w:t xml:space="preserve"> or </w:t>
      </w:r>
      <w:r w:rsidRPr="004C738B">
        <w:rPr>
          <w:rStyle w:val="Emphasis"/>
        </w:rPr>
        <w:t>productive work</w:t>
      </w:r>
      <w:r w:rsidRPr="004C738B">
        <w:rPr>
          <w:rStyle w:val="StyleUnderline"/>
        </w:rPr>
        <w:t>.</w:t>
      </w:r>
      <w:r w:rsidRPr="00372FF6">
        <w:t xml:space="preserve"> Yang even admits this: “UBI increases art production, nonprofit work and caring for loved ones.”</w:t>
      </w:r>
    </w:p>
    <w:p w14:paraId="578A2751" w14:textId="77777777" w:rsidR="00BC3740" w:rsidRPr="004C738B" w:rsidRDefault="00BC3740" w:rsidP="00BC3740">
      <w:pPr>
        <w:rPr>
          <w:rStyle w:val="StyleUnderline"/>
        </w:rPr>
      </w:pPr>
      <w:r w:rsidRPr="00372FF6">
        <w:t xml:space="preserve">While these may be admirable activities, Yang is forgetting to consider the opportunity costs associated with them. While people will be more inclined to make art, write novels, and work less, </w:t>
      </w:r>
      <w:r w:rsidRPr="004C738B">
        <w:rPr>
          <w:rStyle w:val="StyleUnderline"/>
        </w:rPr>
        <w:t xml:space="preserve">the </w:t>
      </w:r>
      <w:r w:rsidRPr="004C738B">
        <w:rPr>
          <w:rStyle w:val="Emphasis"/>
        </w:rPr>
        <w:t>amount of needed goods</w:t>
      </w:r>
      <w:r w:rsidRPr="004C738B">
        <w:rPr>
          <w:rStyle w:val="StyleUnderline"/>
        </w:rPr>
        <w:t xml:space="preserve"> in society will </w:t>
      </w:r>
      <w:r w:rsidRPr="004C738B">
        <w:rPr>
          <w:rStyle w:val="Emphasis"/>
        </w:rPr>
        <w:t>decline</w:t>
      </w:r>
      <w:r w:rsidRPr="00372FF6">
        <w:t xml:space="preserve">. This may be a worthwhile tradeoff to some, but when the main stated goal is to help those in poverty, </w:t>
      </w:r>
      <w:r w:rsidRPr="004C738B">
        <w:rPr>
          <w:rStyle w:val="StyleUnderline"/>
        </w:rPr>
        <w:t>producing less clothing and food is not going to achieve the desired ends.</w:t>
      </w:r>
    </w:p>
    <w:p w14:paraId="6A132BB6" w14:textId="77777777" w:rsidR="00BC3740" w:rsidRPr="004C738B" w:rsidRDefault="00BC3740" w:rsidP="00BC3740">
      <w:pPr>
        <w:rPr>
          <w:rStyle w:val="StyleUnderline"/>
        </w:rPr>
      </w:pPr>
      <w:r w:rsidRPr="00372FF6">
        <w:t xml:space="preserve">Andrew Yang does bring up some admirable points about a UBI avoiding the welfare cliff and reducing bureaucracy. However, </w:t>
      </w:r>
      <w:r w:rsidRPr="004C738B">
        <w:rPr>
          <w:rStyle w:val="StyleUnderline"/>
        </w:rPr>
        <w:t xml:space="preserve">the overall </w:t>
      </w:r>
      <w:r w:rsidRPr="004C738B">
        <w:rPr>
          <w:rStyle w:val="Emphasis"/>
        </w:rPr>
        <w:t>greater expansion of the government</w:t>
      </w:r>
      <w:r w:rsidRPr="004C738B">
        <w:rPr>
          <w:rStyle w:val="StyleUnderline"/>
        </w:rPr>
        <w:t xml:space="preserve">, the even more </w:t>
      </w:r>
      <w:r w:rsidRPr="004C738B">
        <w:rPr>
          <w:rStyle w:val="Emphasis"/>
        </w:rPr>
        <w:t>massive resource transfer</w:t>
      </w:r>
      <w:r w:rsidRPr="004C738B">
        <w:rPr>
          <w:rStyle w:val="StyleUnderline"/>
        </w:rPr>
        <w:t xml:space="preserve"> from </w:t>
      </w:r>
      <w:r w:rsidRPr="004C738B">
        <w:rPr>
          <w:rStyle w:val="Emphasis"/>
        </w:rPr>
        <w:t>savers to consumers</w:t>
      </w:r>
      <w:r w:rsidRPr="004C738B">
        <w:rPr>
          <w:rStyle w:val="StyleUnderline"/>
        </w:rPr>
        <w:t xml:space="preserve">, and the </w:t>
      </w:r>
      <w:r w:rsidRPr="004C738B">
        <w:rPr>
          <w:rStyle w:val="Emphasis"/>
        </w:rPr>
        <w:t>productivity-reducing effects on labor</w:t>
      </w:r>
      <w:r w:rsidRPr="004C738B">
        <w:rPr>
          <w:rStyle w:val="StyleUnderline"/>
        </w:rPr>
        <w:t xml:space="preserve"> all toll to a </w:t>
      </w:r>
      <w:r w:rsidRPr="004C738B">
        <w:rPr>
          <w:rStyle w:val="Emphasis"/>
        </w:rPr>
        <w:t>huge loss for the economy</w:t>
      </w:r>
      <w:r w:rsidRPr="004C738B">
        <w:t xml:space="preserve"> in the long run.</w:t>
      </w:r>
    </w:p>
    <w:p w14:paraId="7C80CFE3" w14:textId="77777777" w:rsidR="00BC3740" w:rsidRPr="008C2D1D" w:rsidRDefault="00BC3740" w:rsidP="00BC3740"/>
    <w:p w14:paraId="74B43172" w14:textId="77777777" w:rsidR="00BC3740" w:rsidRPr="00227B34" w:rsidRDefault="00BC3740" w:rsidP="00BC3740">
      <w:pPr>
        <w:pStyle w:val="Heading3"/>
      </w:pPr>
      <w:r>
        <w:t>Link---Interest Rates Scenario</w:t>
      </w:r>
    </w:p>
    <w:p w14:paraId="3FD9D787" w14:textId="77777777" w:rsidR="00BC3740" w:rsidRDefault="00BC3740" w:rsidP="00BC3740">
      <w:pPr>
        <w:pStyle w:val="Heading4"/>
      </w:pPr>
      <w:r>
        <w:t xml:space="preserve">UBI </w:t>
      </w:r>
      <w:r w:rsidRPr="00FA086F">
        <w:rPr>
          <w:u w:val="single"/>
        </w:rPr>
        <w:t>shocks</w:t>
      </w:r>
      <w:r>
        <w:t xml:space="preserve"> economy – crushes labor supply and raises inflation and costs – policymakers raise interest rates and cause </w:t>
      </w:r>
      <w:r w:rsidRPr="00FA086F">
        <w:rPr>
          <w:u w:val="single"/>
        </w:rPr>
        <w:t>recession</w:t>
      </w:r>
    </w:p>
    <w:p w14:paraId="232E2C4A" w14:textId="77777777" w:rsidR="00BC3740" w:rsidRDefault="00BC3740" w:rsidP="00BC3740">
      <w:r w:rsidRPr="00420A90">
        <w:rPr>
          <w:rStyle w:val="Style13ptBold"/>
        </w:rPr>
        <w:t>Tsai</w:t>
      </w:r>
      <w:r>
        <w:t xml:space="preserve">, Lecturer in Business and Law at Toronto Metropolitan University, </w:t>
      </w:r>
      <w:r w:rsidRPr="00420A90">
        <w:rPr>
          <w:rStyle w:val="Style13ptBold"/>
        </w:rPr>
        <w:t>2022</w:t>
      </w:r>
    </w:p>
    <w:p w14:paraId="3D65C8FB" w14:textId="77777777" w:rsidR="00BC3740" w:rsidRDefault="00BC3740" w:rsidP="00BC3740">
      <w:r>
        <w:t>[Daniel, “Why a universal job guarantee beats the basic income pipe dream,” The Conversation – Canada, July 27, 2022, Jesuit Lexis, accessed June 27, 2023, GDS-LL]</w:t>
      </w:r>
    </w:p>
    <w:p w14:paraId="04DC2492" w14:textId="77777777" w:rsidR="00BC3740" w:rsidRDefault="00BC3740" w:rsidP="00BC3740">
      <w:r>
        <w:t>Economic stabilizer</w:t>
      </w:r>
    </w:p>
    <w:p w14:paraId="0C73B149" w14:textId="77777777" w:rsidR="00BC3740" w:rsidRPr="0061693F" w:rsidRDefault="00BC3740" w:rsidP="00BC3740">
      <w:pPr>
        <w:rPr>
          <w:rStyle w:val="StyleUnderline"/>
        </w:rPr>
      </w:pPr>
      <w:r w:rsidRPr="005C37AE">
        <w:rPr>
          <w:rStyle w:val="StyleUnderline"/>
        </w:rPr>
        <w:t>There are</w:t>
      </w:r>
      <w:r>
        <w:t xml:space="preserve"> a few </w:t>
      </w:r>
      <w:r w:rsidRPr="005C37AE">
        <w:rPr>
          <w:rStyle w:val="StyleUnderline"/>
        </w:rPr>
        <w:t>unique barriers that undermine universal basic income and its ability to be implemented</w:t>
      </w:r>
      <w:r>
        <w:t xml:space="preserve">. As we have seen with government support programs related to COVID-19, </w:t>
      </w:r>
      <w:r w:rsidRPr="005C37AE">
        <w:rPr>
          <w:rStyle w:val="StyleUnderline"/>
          <w:b/>
          <w:bCs/>
        </w:rPr>
        <w:t>government stimulus in the form of direct cash can cause inflation</w:t>
      </w:r>
      <w:r>
        <w:t xml:space="preserve">. </w:t>
      </w:r>
      <w:r w:rsidRPr="0061693F">
        <w:rPr>
          <w:rStyle w:val="StyleUnderline"/>
        </w:rPr>
        <w:t xml:space="preserve">These programs </w:t>
      </w:r>
      <w:r w:rsidRPr="00A44C53">
        <w:rPr>
          <w:rStyle w:val="StyleUnderline"/>
          <w:b/>
          <w:bCs/>
        </w:rPr>
        <w:t>reduce the supply of lower skilled employees in the job market</w:t>
      </w:r>
      <w:r w:rsidRPr="0061693F">
        <w:rPr>
          <w:rStyle w:val="StyleUnderline"/>
        </w:rPr>
        <w:t>, as some people invariably decide to stay at home, rather than work.</w:t>
      </w:r>
    </w:p>
    <w:p w14:paraId="4D64F27E" w14:textId="77777777" w:rsidR="00BC3740" w:rsidRPr="00734C82" w:rsidRDefault="00BC3740" w:rsidP="00BC3740">
      <w:pPr>
        <w:rPr>
          <w:rStyle w:val="StyleUnderline"/>
        </w:rPr>
      </w:pPr>
      <w:r>
        <w:t xml:space="preserve">Like the Canada Emergency Response Benefit, </w:t>
      </w:r>
      <w:r w:rsidRPr="00734C82">
        <w:rPr>
          <w:rStyle w:val="StyleUnderline"/>
        </w:rPr>
        <w:t>universal basic income might take away the incentive to work for some</w:t>
      </w:r>
      <w:r>
        <w:t xml:space="preserve">, </w:t>
      </w:r>
      <w:r w:rsidRPr="00734C82">
        <w:rPr>
          <w:rStyle w:val="StyleUnderline"/>
        </w:rPr>
        <w:t>resulting in a labour market bereft of workers.</w:t>
      </w:r>
      <w:r>
        <w:t xml:space="preserve"> </w:t>
      </w:r>
      <w:r w:rsidRPr="00734C82">
        <w:rPr>
          <w:rStyle w:val="StyleUnderline"/>
        </w:rPr>
        <w:t>This would result in a vicious cycle</w:t>
      </w:r>
      <w:r>
        <w:t xml:space="preserve">: </w:t>
      </w:r>
      <w:r w:rsidRPr="00734C82">
        <w:rPr>
          <w:rStyle w:val="StyleUnderline"/>
        </w:rPr>
        <w:t>employers would raise wages to attract those willing to work</w:t>
      </w:r>
      <w:r>
        <w:t xml:space="preserve">, </w:t>
      </w:r>
      <w:r w:rsidRPr="00734C82">
        <w:rPr>
          <w:rStyle w:val="StyleUnderline"/>
        </w:rPr>
        <w:t xml:space="preserve">which would </w:t>
      </w:r>
      <w:r w:rsidRPr="00734C82">
        <w:rPr>
          <w:rStyle w:val="StyleUnderline"/>
          <w:b/>
          <w:bCs/>
        </w:rPr>
        <w:t>increase inflation and cost of living</w:t>
      </w:r>
      <w:r w:rsidRPr="00734C82">
        <w:rPr>
          <w:rStyle w:val="StyleUnderline"/>
        </w:rPr>
        <w:t xml:space="preserve">, </w:t>
      </w:r>
      <w:r w:rsidRPr="00734C82">
        <w:rPr>
          <w:rStyle w:val="StyleUnderline"/>
          <w:b/>
          <w:bCs/>
        </w:rPr>
        <w:t>causing businesses</w:t>
      </w:r>
      <w:r w:rsidRPr="00734C82">
        <w:t>, in turn,</w:t>
      </w:r>
      <w:r w:rsidRPr="00734C82">
        <w:rPr>
          <w:rStyle w:val="StyleUnderline"/>
        </w:rPr>
        <w:t xml:space="preserve"> </w:t>
      </w:r>
      <w:r w:rsidRPr="00734C82">
        <w:rPr>
          <w:rStyle w:val="StyleUnderline"/>
          <w:b/>
          <w:bCs/>
        </w:rPr>
        <w:t xml:space="preserve">to raise costs </w:t>
      </w:r>
      <w:r w:rsidRPr="00E30BC9">
        <w:rPr>
          <w:rStyle w:val="StyleUnderline"/>
        </w:rPr>
        <w:t>to be able to afford higher salaries for their workers.</w:t>
      </w:r>
    </w:p>
    <w:p w14:paraId="34B7B5B9" w14:textId="77777777" w:rsidR="00BC3740" w:rsidRPr="0051106B" w:rsidRDefault="00BC3740" w:rsidP="00BC3740">
      <w:pPr>
        <w:rPr>
          <w:rStyle w:val="StyleUnderline"/>
        </w:rPr>
      </w:pPr>
      <w:r w:rsidRPr="0051106B">
        <w:rPr>
          <w:rStyle w:val="StyleUnderline"/>
        </w:rPr>
        <w:t>The effects of cash stimulus</w:t>
      </w:r>
      <w:r>
        <w:t xml:space="preserve"> without controls </w:t>
      </w:r>
      <w:r w:rsidRPr="0051106B">
        <w:rPr>
          <w:rStyle w:val="StyleUnderline"/>
        </w:rPr>
        <w:t>can be far reaching.</w:t>
      </w:r>
      <w:r>
        <w:t xml:space="preserve"> </w:t>
      </w:r>
      <w:r w:rsidRPr="0051106B">
        <w:rPr>
          <w:rStyle w:val="StyleUnderline"/>
        </w:rPr>
        <w:t>To take the resulting steam out of the economy,</w:t>
      </w:r>
      <w:r>
        <w:t xml:space="preserve"> </w:t>
      </w:r>
      <w:r w:rsidRPr="0051106B">
        <w:rPr>
          <w:rStyle w:val="StyleUnderline"/>
        </w:rPr>
        <w:t xml:space="preserve">policy-makers often resort to blunt counter measures like </w:t>
      </w:r>
      <w:r w:rsidRPr="0051106B">
        <w:rPr>
          <w:rStyle w:val="StyleUnderline"/>
          <w:b/>
          <w:bCs/>
        </w:rPr>
        <w:t>increasing interest rates</w:t>
      </w:r>
      <w:r w:rsidRPr="0051106B">
        <w:rPr>
          <w:rStyle w:val="StyleUnderline"/>
        </w:rPr>
        <w:t xml:space="preserve">, </w:t>
      </w:r>
      <w:r w:rsidRPr="0051106B">
        <w:rPr>
          <w:rStyle w:val="StyleUnderline"/>
          <w:b/>
          <w:bCs/>
        </w:rPr>
        <w:t>which can lead to a recession</w:t>
      </w:r>
      <w:r w:rsidRPr="0051106B">
        <w:rPr>
          <w:rStyle w:val="StyleUnderline"/>
        </w:rPr>
        <w:t>.</w:t>
      </w:r>
    </w:p>
    <w:p w14:paraId="06C34DE8" w14:textId="77777777" w:rsidR="00BC3740" w:rsidRPr="008C2D1D" w:rsidRDefault="00BC3740" w:rsidP="00BC3740"/>
    <w:p w14:paraId="0D906CA4" w14:textId="77777777" w:rsidR="00BC3740" w:rsidRDefault="00BC3740" w:rsidP="00BC3740">
      <w:pPr>
        <w:pStyle w:val="Heading3"/>
      </w:pPr>
      <w:r>
        <w:t>Link---Taxation</w:t>
      </w:r>
    </w:p>
    <w:p w14:paraId="78A47B42" w14:textId="77777777" w:rsidR="00BC3740" w:rsidRDefault="00BC3740" w:rsidP="00BC3740">
      <w:pPr>
        <w:pStyle w:val="Heading4"/>
      </w:pPr>
      <w:r>
        <w:t xml:space="preserve">UBI requires huge tax hikes – </w:t>
      </w:r>
      <w:r w:rsidRPr="003F15D0">
        <w:rPr>
          <w:u w:val="single"/>
        </w:rPr>
        <w:t>destroys</w:t>
      </w:r>
      <w:r>
        <w:t xml:space="preserve"> economic growth</w:t>
      </w:r>
    </w:p>
    <w:p w14:paraId="59198F35" w14:textId="77777777" w:rsidR="00BC3740" w:rsidRDefault="00BC3740" w:rsidP="00BC3740">
      <w:r w:rsidRPr="008F08A8">
        <w:t xml:space="preserve">Ryan A. </w:t>
      </w:r>
      <w:r w:rsidRPr="008F08A8">
        <w:rPr>
          <w:rStyle w:val="Style13ptBold"/>
        </w:rPr>
        <w:t>Hughes</w:t>
      </w:r>
      <w:r w:rsidRPr="008F08A8">
        <w:t xml:space="preserve">, </w:t>
      </w:r>
      <w:r w:rsidRPr="008F08A8">
        <w:rPr>
          <w:rStyle w:val="Style13ptBold"/>
        </w:rPr>
        <w:t>January 27</w:t>
      </w:r>
      <w:r w:rsidRPr="008F08A8">
        <w:t xml:space="preserve">, 2023, "Universal Basic Income is a Bad Idea," Bull Oak Capital, </w:t>
      </w:r>
      <w:r w:rsidRPr="00F82CF2">
        <w:t>https://bulloakcapital.com/blog/universal-basic-income-is-a-bad-idea/</w:t>
      </w:r>
    </w:p>
    <w:p w14:paraId="4497C463" w14:textId="77777777" w:rsidR="00BC3740" w:rsidRDefault="00BC3740" w:rsidP="00BC3740">
      <w:r>
        <w:t>*we do not endorse the use of problematic language</w:t>
      </w:r>
    </w:p>
    <w:p w14:paraId="0D55E588" w14:textId="77777777" w:rsidR="00BC3740" w:rsidRPr="00503F24" w:rsidRDefault="00BC3740" w:rsidP="00BC3740">
      <w:r w:rsidRPr="00503F24">
        <w:t>COST OF UBI</w:t>
      </w:r>
    </w:p>
    <w:p w14:paraId="33534489" w14:textId="77777777" w:rsidR="00BC3740" w:rsidRPr="00503F24" w:rsidRDefault="00BC3740" w:rsidP="00BC3740">
      <w:r w:rsidRPr="00513098">
        <w:rPr>
          <w:rStyle w:val="StyleUnderline"/>
        </w:rPr>
        <w:t xml:space="preserve">UBI is </w:t>
      </w:r>
      <w:r w:rsidRPr="00513098">
        <w:t>expensive</w:t>
      </w:r>
      <w:r w:rsidRPr="00503F24">
        <w:t xml:space="preserve">. </w:t>
      </w:r>
      <w:r w:rsidRPr="00513098">
        <w:rPr>
          <w:rStyle w:val="StyleUnderline"/>
          <w:b/>
          <w:bCs/>
        </w:rPr>
        <w:t>Very expensive</w:t>
      </w:r>
      <w:r w:rsidRPr="00503F24">
        <w:t xml:space="preserve">. </w:t>
      </w:r>
      <w:r w:rsidRPr="00256CF2">
        <w:rPr>
          <w:rStyle w:val="StyleUnderline"/>
        </w:rPr>
        <w:t>As an add on</w:t>
      </w:r>
      <w:r w:rsidRPr="00503F24">
        <w:t xml:space="preserve">, </w:t>
      </w:r>
      <w:r w:rsidRPr="00256CF2">
        <w:rPr>
          <w:rStyle w:val="StyleUnderline"/>
        </w:rPr>
        <w:t>without simultaneously trimming government programs, it would require a significant tax increase.</w:t>
      </w:r>
    </w:p>
    <w:p w14:paraId="1C79031B" w14:textId="77777777" w:rsidR="00BC3740" w:rsidRPr="00256CF2" w:rsidRDefault="00BC3740" w:rsidP="00BC3740">
      <w:pPr>
        <w:rPr>
          <w:rStyle w:val="StyleUnderline"/>
        </w:rPr>
      </w:pPr>
      <w:r w:rsidRPr="00503F24">
        <w:t>Following the Finnish study results, Kari Hamalainen, chief researcher at the VATT Institute for Economic Research, </w:t>
      </w:r>
      <w:r w:rsidRPr="00256CF2">
        <w:rPr>
          <w:rStyle w:val="StyleUnderline"/>
        </w:rPr>
        <w:t>said implementing a universal basic income for all citizens “would be expensive</w:t>
      </w:r>
      <w:r w:rsidRPr="00503F24">
        <w:t xml:space="preserve">. If we had a universal basic income, </w:t>
      </w:r>
      <w:r w:rsidRPr="00256CF2">
        <w:rPr>
          <w:rStyle w:val="StyleUnderline"/>
        </w:rPr>
        <w:t>we’d have to incorporate taxation</w:t>
      </w:r>
      <w:r w:rsidRPr="00503F24">
        <w:t>”, and based on these results, “</w:t>
      </w:r>
      <w:r w:rsidRPr="00256CF2">
        <w:rPr>
          <w:rStyle w:val="StyleUnderline"/>
        </w:rPr>
        <w:t>it would be unsustainable.”</w:t>
      </w:r>
    </w:p>
    <w:p w14:paraId="6978D349" w14:textId="77777777" w:rsidR="00BC3740" w:rsidRPr="00256CF2" w:rsidRDefault="00BC3740" w:rsidP="00BC3740">
      <w:pPr>
        <w:rPr>
          <w:rStyle w:val="StyleUnderline"/>
        </w:rPr>
      </w:pPr>
      <w:r w:rsidRPr="00503F24">
        <w:t xml:space="preserve">Bridgewater Associates conducted a study in 2018, which found </w:t>
      </w:r>
      <w:r w:rsidRPr="00256CF2">
        <w:rPr>
          <w:rStyle w:val="StyleUnderline"/>
        </w:rPr>
        <w:t>the cost of a $1,000/mo stipend</w:t>
      </w:r>
      <w:r w:rsidRPr="00503F24">
        <w:t xml:space="preserve"> to every adult in the U.S. </w:t>
      </w:r>
      <w:r w:rsidRPr="00256CF2">
        <w:rPr>
          <w:rStyle w:val="StyleUnderline"/>
        </w:rPr>
        <w:t>would run approximately $3.81 trillion per year. This amount represented 21% of US GDP or 78% of tax revenue in 2018.</w:t>
      </w:r>
      <w:r w:rsidRPr="00503F24">
        <w:t xml:space="preserve"> (Source: </w:t>
      </w:r>
      <w:hyperlink r:id="rId53" w:tgtFrame="_blank" w:history="1">
        <w:r w:rsidRPr="00503F24">
          <w:rPr>
            <w:rStyle w:val="Hyperlink"/>
          </w:rPr>
          <w:t>CNBC</w:t>
        </w:r>
      </w:hyperlink>
      <w:r w:rsidRPr="00503F24">
        <w:t xml:space="preserve">) Yes, the stipend would help to make people feel more financially secure, but as the Finnish study proved, </w:t>
      </w:r>
      <w:r w:rsidRPr="00256CF2">
        <w:rPr>
          <w:rStyle w:val="StyleUnderline"/>
        </w:rPr>
        <w:t>it would not meaningfully increase employment or production</w:t>
      </w:r>
      <w:r w:rsidRPr="00503F24">
        <w:t xml:space="preserve">. </w:t>
      </w:r>
      <w:r w:rsidRPr="00256CF2">
        <w:rPr>
          <w:rStyle w:val="StyleUnderline"/>
        </w:rPr>
        <w:t>It would merely be an enormous expense, one that would likely cripple the U.S. economy. </w:t>
      </w:r>
    </w:p>
    <w:p w14:paraId="5B4E855D" w14:textId="77777777" w:rsidR="00BC3740" w:rsidRPr="00775ECD" w:rsidRDefault="00BC3740" w:rsidP="00BC3740">
      <w:pPr>
        <w:rPr>
          <w:rStyle w:val="StyleUnderline"/>
        </w:rPr>
      </w:pPr>
      <w:r w:rsidRPr="00775ECD">
        <w:rPr>
          <w:rStyle w:val="StyleUnderline"/>
        </w:rPr>
        <w:t xml:space="preserve">A UBI program will require a massive tax overhaul </w:t>
      </w:r>
      <w:r w:rsidRPr="00503F24">
        <w:t xml:space="preserve">and an in-depth evaluation of existing social programs. Some believe the cost would be partially offset by the removal of other social programs and the diminished administration costs that come from running a program without a “means test.” This would be a concept that requires program administrators to ensure recipients meet specific qualification standards. While </w:t>
      </w:r>
      <w:r w:rsidRPr="00775ECD">
        <w:rPr>
          <w:rStyle w:val="StyleUnderline"/>
        </w:rPr>
        <w:t>in the pure UBI, the payment goes to all citizens.</w:t>
      </w:r>
    </w:p>
    <w:p w14:paraId="6E5F2590" w14:textId="77777777" w:rsidR="00BC3740" w:rsidRPr="001C4BEB" w:rsidRDefault="00BC3740" w:rsidP="00BC3740"/>
    <w:p w14:paraId="5330EAEA" w14:textId="77777777" w:rsidR="00BC3740" w:rsidRDefault="00BC3740" w:rsidP="00BC3740">
      <w:pPr>
        <w:pStyle w:val="Heading3"/>
      </w:pPr>
      <w:r>
        <w:t>Link---Inflation</w:t>
      </w:r>
    </w:p>
    <w:p w14:paraId="16B0F88A" w14:textId="77777777" w:rsidR="00BC3740" w:rsidRDefault="00BC3740" w:rsidP="00BC3740">
      <w:pPr>
        <w:pStyle w:val="Heading4"/>
      </w:pPr>
      <w:r>
        <w:t>Federal spending required for UBI fuels growing inflation</w:t>
      </w:r>
    </w:p>
    <w:p w14:paraId="1E3B7E55" w14:textId="77777777" w:rsidR="00BC3740" w:rsidRDefault="00BC3740" w:rsidP="00BC3740">
      <w:r w:rsidRPr="008F08A8">
        <w:t xml:space="preserve">Ryan A. </w:t>
      </w:r>
      <w:r w:rsidRPr="008F08A8">
        <w:rPr>
          <w:rStyle w:val="Style13ptBold"/>
        </w:rPr>
        <w:t>Hughes</w:t>
      </w:r>
      <w:r w:rsidRPr="008F08A8">
        <w:t xml:space="preserve">, </w:t>
      </w:r>
      <w:r w:rsidRPr="008F08A8">
        <w:rPr>
          <w:rStyle w:val="Style13ptBold"/>
        </w:rPr>
        <w:t>January 27</w:t>
      </w:r>
      <w:r w:rsidRPr="008F08A8">
        <w:t xml:space="preserve">, 2023, "Universal Basic Income is a Bad Idea," Bull Oak Capital, </w:t>
      </w:r>
      <w:r w:rsidRPr="00F82CF2">
        <w:t>https://bulloakcapital.com/blog/universal-basic-income-is-a-bad-idea/</w:t>
      </w:r>
    </w:p>
    <w:p w14:paraId="6B6A3F32" w14:textId="77777777" w:rsidR="00BC3740" w:rsidRPr="00503F24" w:rsidRDefault="00BC3740" w:rsidP="00BC3740">
      <w:r w:rsidRPr="00503F24">
        <w:t>INCREASES TAXES OR FEDERAL DEFICIT?</w:t>
      </w:r>
    </w:p>
    <w:p w14:paraId="66074378" w14:textId="77777777" w:rsidR="00BC3740" w:rsidRPr="00503F24" w:rsidRDefault="00BC3740" w:rsidP="00BC3740">
      <w:r w:rsidRPr="00503F24">
        <w:t>In the U.S., the Roosevelt Institute think tank says that a $1,000 a month payment would </w:t>
      </w:r>
      <w:r w:rsidRPr="001425E7">
        <w:t>grow the economy by $2.5 trillion by 2025</w:t>
      </w:r>
      <w:r w:rsidRPr="00503F24">
        <w:t> if paid for by increasing the federal deficit. On the other hand, if the UBI were paid for with taxes, there would be no net benefit to the economy.</w:t>
      </w:r>
    </w:p>
    <w:p w14:paraId="3FB4386C" w14:textId="77777777" w:rsidR="00BC3740" w:rsidRPr="00503F24" w:rsidRDefault="00BC3740" w:rsidP="00BC3740">
      <w:r w:rsidRPr="00503F24">
        <w:t xml:space="preserve">However, </w:t>
      </w:r>
      <w:r w:rsidRPr="001425E7">
        <w:rPr>
          <w:rStyle w:val="StyleUnderline"/>
        </w:rPr>
        <w:t>net wealth is not created by simply redistributing money from one class of people to another</w:t>
      </w:r>
      <w:r w:rsidRPr="00503F24">
        <w:t xml:space="preserve">. </w:t>
      </w:r>
      <w:r w:rsidRPr="001425E7">
        <w:rPr>
          <w:rStyle w:val="StyleUnderline"/>
        </w:rPr>
        <w:t>Wealth is created by increased labor, trade, and innovation</w:t>
      </w:r>
      <w:r w:rsidRPr="00503F24">
        <w:t>. As such, I have difficulty believing that UBI could grow the economy by $2.5T. </w:t>
      </w:r>
    </w:p>
    <w:p w14:paraId="7FE55B4D" w14:textId="77777777" w:rsidR="00BC3740" w:rsidRPr="00503F24" w:rsidRDefault="00BC3740" w:rsidP="00BC3740">
      <w:r w:rsidRPr="00503F24">
        <w:t xml:space="preserve">As stated earlier, Bridgewater Associates conducted a study in 2018, which found </w:t>
      </w:r>
      <w:r w:rsidRPr="001425E7">
        <w:rPr>
          <w:rStyle w:val="StyleUnderline"/>
        </w:rPr>
        <w:t>the cost of a $1,000/mo stipend to every adult in the U.S. would run approximately $3.81T per year.</w:t>
      </w:r>
      <w:r w:rsidRPr="00503F24">
        <w:t xml:space="preserve"> The simple math of taxing Americans $3.8T annually to gain zero economic boost does not add up. </w:t>
      </w:r>
    </w:p>
    <w:p w14:paraId="1CEC9189" w14:textId="77777777" w:rsidR="00BC3740" w:rsidRPr="00503F24" w:rsidRDefault="00BC3740" w:rsidP="00BC3740">
      <w:r w:rsidRPr="00503F24">
        <w:t>PESKY INFLATION</w:t>
      </w:r>
    </w:p>
    <w:p w14:paraId="3A97F249" w14:textId="77777777" w:rsidR="00BC3740" w:rsidRPr="00503F24" w:rsidRDefault="00BC3740" w:rsidP="00BC3740">
      <w:r w:rsidRPr="001425E7">
        <w:rPr>
          <w:rStyle w:val="StyleUnderline"/>
        </w:rPr>
        <w:t xml:space="preserve">If UBi were to be financed by increasing the federal deficit, it would most </w:t>
      </w:r>
      <w:r w:rsidRPr="001425E7">
        <w:rPr>
          <w:rStyle w:val="StyleUnderline"/>
          <w:b/>
          <w:bCs/>
        </w:rPr>
        <w:t>undoubtedly fuel inflation</w:t>
      </w:r>
      <w:r w:rsidRPr="00503F24">
        <w:t>. As a reminder, </w:t>
      </w:r>
      <w:r w:rsidRPr="001425E7">
        <w:t>inflation is caused</w:t>
      </w:r>
      <w:r w:rsidRPr="00503F24">
        <w:t> by a more rapid increase in the quantity of money than the quantity of goods or services produced during the same time period.</w:t>
      </w:r>
    </w:p>
    <w:p w14:paraId="7236B93A" w14:textId="77777777" w:rsidR="00BC3740" w:rsidRDefault="00BC3740" w:rsidP="00BC3740">
      <w:r w:rsidRPr="00503F24">
        <w:t xml:space="preserve">In other words, </w:t>
      </w:r>
      <w:r w:rsidRPr="00E84C49">
        <w:rPr>
          <w:rStyle w:val="StyleUnderline"/>
        </w:rPr>
        <w:t>if the nation’s printing press produces money at a greater rate than its economy can produce, the result will be higher inflation levels. Printing an extra $3.8T yearly will surely cause inflation to roar</w:t>
      </w:r>
      <w:r w:rsidRPr="00503F24">
        <w:t>. If our irresponsible fiscal spending habits during 2020 and 2021 taught us anything, it is that handing out money to anybody and everybody does not contribute to low inflation levels.</w:t>
      </w:r>
    </w:p>
    <w:p w14:paraId="0618B14E" w14:textId="77777777" w:rsidR="003D5947" w:rsidRDefault="003D5947" w:rsidP="003D5947">
      <w:pPr>
        <w:pStyle w:val="Heading4"/>
      </w:pPr>
      <w:r>
        <w:t xml:space="preserve">UBI causes inflation; creates an impossible cycle of supply and demand- </w:t>
      </w:r>
    </w:p>
    <w:p w14:paraId="7C56BDFF" w14:textId="77777777" w:rsidR="003D5947" w:rsidRDefault="003D5947" w:rsidP="003D5947">
      <w:r w:rsidRPr="00C95D0E">
        <w:rPr>
          <w:rStyle w:val="Style13ptBold"/>
        </w:rPr>
        <w:t>CFI</w:t>
      </w:r>
      <w:r>
        <w:t xml:space="preserve"> Team , 6-16-20</w:t>
      </w:r>
      <w:r w:rsidRPr="00C95D0E">
        <w:rPr>
          <w:rStyle w:val="Style13ptBold"/>
        </w:rPr>
        <w:t>20</w:t>
      </w:r>
      <w:r>
        <w:t xml:space="preserve">, "Universal Basic Income (UBI)," Corporate Finance Institute, </w:t>
      </w:r>
      <w:hyperlink r:id="rId54" w:history="1">
        <w:r w:rsidRPr="00407B37">
          <w:rPr>
            <w:rStyle w:val="Hyperlink"/>
          </w:rPr>
          <w:t>https://corporatefinanceinstitute.com/resources/career/universal-basic-income-ubi/</w:t>
        </w:r>
      </w:hyperlink>
      <w:r>
        <w:t xml:space="preserve"> (CFI- a leading global provider of training and productivity tools for finance and banking professionals. )</w:t>
      </w:r>
    </w:p>
    <w:p w14:paraId="26C3D67A" w14:textId="77777777" w:rsidR="003D5947" w:rsidRDefault="003D5947" w:rsidP="003D5947">
      <w:r>
        <w:t>A UBI system is still a theoretical approach, one that comes with good intentions and noble goals. Still, widespread financial equality and independence offer the potential to cause some serious economic issues.</w:t>
      </w:r>
    </w:p>
    <w:p w14:paraId="4207BD18" w14:textId="77777777" w:rsidR="003D5947" w:rsidRDefault="003D5947" w:rsidP="003D5947">
      <w:r>
        <w:t>One major issue with a universal basic income, raised by those who oppose such a practice, is inflation. It’s easy to see how the institution of a UBI may fuel inflation.</w:t>
      </w:r>
    </w:p>
    <w:p w14:paraId="3DEE1317" w14:textId="77777777" w:rsidR="003D5947" w:rsidRPr="00C95D0E" w:rsidRDefault="003D5947" w:rsidP="003D5947">
      <w:pPr>
        <w:rPr>
          <w:u w:val="single"/>
        </w:rPr>
      </w:pPr>
      <w:r>
        <w:t xml:space="preserve">If </w:t>
      </w:r>
      <w:r w:rsidRPr="00C95D0E">
        <w:rPr>
          <w:u w:val="single"/>
        </w:rPr>
        <w:t>every individual is granted an unconditional income from the government, then there is money to be spent. Providing massive amounts of money to virtually every individual in the country translates to a massively expanded money supply. It means that there is a higher demand for goods and services that manufacturers and retailers produce and sell.</w:t>
      </w:r>
    </w:p>
    <w:p w14:paraId="715F3D3B" w14:textId="77777777" w:rsidR="003D5947" w:rsidRPr="00C95D0E" w:rsidRDefault="003D5947" w:rsidP="003D5947">
      <w:pPr>
        <w:rPr>
          <w:u w:val="single"/>
        </w:rPr>
      </w:pPr>
      <w:r>
        <w:t xml:space="preserve">The </w:t>
      </w:r>
      <w:r w:rsidRPr="00C95D0E">
        <w:rPr>
          <w:u w:val="single"/>
        </w:rPr>
        <w:t>law of supply and demand dictates that, as demand pressure increases on producers and retailers, they must increase prices on the available supply of goods and services to avoid being overwhelmed by the increased demand. That is inflation.</w:t>
      </w:r>
    </w:p>
    <w:p w14:paraId="6DBD0581" w14:textId="77777777" w:rsidR="003D5947" w:rsidRPr="00C95D0E" w:rsidRDefault="003D5947" w:rsidP="003D5947">
      <w:pPr>
        <w:rPr>
          <w:u w:val="single"/>
        </w:rPr>
      </w:pPr>
      <w:r>
        <w:t xml:space="preserve">If the end result of a UBI turns out to be </w:t>
      </w:r>
      <w:r w:rsidRPr="00C95D0E">
        <w:rPr>
          <w:u w:val="single"/>
        </w:rPr>
        <w:t>uncontrolled inflation, then the cost of living continues to increase. It would necessitate an increase in the level of universal basic income provided to all citizens or allowing the standard of living for UBI recipients to decline, as they are able to purchase fewer goods and services with the amount of UBI they receive.</w:t>
      </w:r>
    </w:p>
    <w:p w14:paraId="0789167C" w14:textId="77777777" w:rsidR="003D5947" w:rsidRPr="00C95D0E" w:rsidRDefault="003D5947" w:rsidP="003D5947">
      <w:r>
        <w:t xml:space="preserve">Unless something can be done to manage the situation, there would just be a </w:t>
      </w:r>
      <w:r w:rsidRPr="00C95D0E">
        <w:rPr>
          <w:u w:val="single"/>
        </w:rPr>
        <w:t xml:space="preserve">vicious circle created of higher UBI leading to increased prices, leading to a necessary increase in the UBI amount, leading to still higher prices… </w:t>
      </w:r>
      <w:r>
        <w:t>you get the idea.</w:t>
      </w:r>
    </w:p>
    <w:p w14:paraId="386CD6B0" w14:textId="77777777" w:rsidR="00BC3740" w:rsidRPr="00E83B19" w:rsidRDefault="00BC3740" w:rsidP="00BC3740"/>
    <w:p w14:paraId="6B6FE4E7" w14:textId="0971ACC5" w:rsidR="001E1607" w:rsidRDefault="001E1607">
      <w:pPr>
        <w:pStyle w:val="Heading3"/>
      </w:pPr>
      <w:r>
        <w:t>Link---Labor</w:t>
      </w:r>
    </w:p>
    <w:p w14:paraId="7372FE45" w14:textId="77777777" w:rsidR="001E1607" w:rsidRDefault="001E1607" w:rsidP="001E1607">
      <w:pPr>
        <w:pStyle w:val="Heading4"/>
      </w:pPr>
      <w:r>
        <w:t xml:space="preserve">UBI decreases labor supply </w:t>
      </w:r>
    </w:p>
    <w:p w14:paraId="1D918A2A" w14:textId="77777777" w:rsidR="001E1607" w:rsidRPr="0091287D" w:rsidRDefault="001E1607" w:rsidP="001E1607">
      <w:r>
        <w:t xml:space="preserve">Hilary </w:t>
      </w:r>
      <w:r w:rsidRPr="0091287D">
        <w:rPr>
          <w:rStyle w:val="Style13ptBold"/>
        </w:rPr>
        <w:t>Hoynes</w:t>
      </w:r>
      <w:r>
        <w:t xml:space="preserve"> </w:t>
      </w:r>
      <w:r w:rsidRPr="0091287D">
        <w:rPr>
          <w:rStyle w:val="Style13ptBold"/>
        </w:rPr>
        <w:t>and</w:t>
      </w:r>
      <w:r>
        <w:t xml:space="preserve"> Jesse </w:t>
      </w:r>
      <w:r w:rsidRPr="0091287D">
        <w:rPr>
          <w:rStyle w:val="Style13ptBold"/>
        </w:rPr>
        <w:t>Rothstein</w:t>
      </w:r>
      <w:r>
        <w:t>, 20</w:t>
      </w:r>
      <w:r w:rsidRPr="0091287D">
        <w:rPr>
          <w:rStyle w:val="Style13ptBold"/>
        </w:rPr>
        <w:t>19</w:t>
      </w:r>
      <w:r>
        <w:t>, "Universal Basic Income in the United States and Advanced Countries," Annual Reviews, https://www.annualreviews.org/doi/full/10.1146/annurev-economics-080218-030237</w:t>
      </w:r>
    </w:p>
    <w:p w14:paraId="736E32B7" w14:textId="77777777" w:rsidR="001E1607" w:rsidRDefault="001E1607" w:rsidP="001E1607">
      <w:pPr>
        <w:rPr>
          <w:sz w:val="16"/>
        </w:rPr>
      </w:pPr>
      <w:r w:rsidRPr="0091287D">
        <w:rPr>
          <w:sz w:val="16"/>
        </w:rPr>
        <w:t xml:space="preserve">We begin with </w:t>
      </w:r>
      <w:r w:rsidRPr="00BE6E68">
        <w:rPr>
          <w:rStyle w:val="StyleUnderline"/>
        </w:rPr>
        <w:t>labor supply</w:t>
      </w:r>
      <w:r w:rsidRPr="0091287D">
        <w:rPr>
          <w:sz w:val="16"/>
        </w:rPr>
        <w:t xml:space="preserve">, as this effect dominates discussions of the economics of means-tested transfer programs. </w:t>
      </w:r>
      <w:r w:rsidRPr="00BE6E68">
        <w:rPr>
          <w:rStyle w:val="StyleUnderline"/>
          <w:highlight w:val="green"/>
        </w:rPr>
        <w:t>Traditional welfare programs</w:t>
      </w:r>
      <w:r w:rsidRPr="0091287D">
        <w:rPr>
          <w:sz w:val="16"/>
        </w:rPr>
        <w:t xml:space="preserve">, with low phaseout points P and high tax rates T, </w:t>
      </w:r>
      <w:r w:rsidRPr="00BE6E68">
        <w:rPr>
          <w:rStyle w:val="StyleUnderline"/>
          <w:highlight w:val="green"/>
        </w:rPr>
        <w:t>unambiguously lead to reductions in labor supply</w:t>
      </w:r>
      <w:r w:rsidRPr="0091287D">
        <w:rPr>
          <w:sz w:val="16"/>
        </w:rPr>
        <w:t xml:space="preserve"> through </w:t>
      </w:r>
      <w:r w:rsidRPr="00BE6E68">
        <w:rPr>
          <w:rStyle w:val="StyleUnderline"/>
          <w:highlight w:val="green"/>
        </w:rPr>
        <w:t>negative income</w:t>
      </w:r>
      <w:r w:rsidRPr="0091287D">
        <w:rPr>
          <w:sz w:val="16"/>
          <w:highlight w:val="green"/>
        </w:rPr>
        <w:t xml:space="preserve"> </w:t>
      </w:r>
      <w:r w:rsidRPr="00BE6E68">
        <w:rPr>
          <w:rStyle w:val="StyleUnderline"/>
          <w:highlight w:val="green"/>
        </w:rPr>
        <w:t>and substitution</w:t>
      </w:r>
      <w:r>
        <w:rPr>
          <w:rStyle w:val="StyleUnderline"/>
          <w:highlight w:val="green"/>
        </w:rPr>
        <w:t xml:space="preserve"> </w:t>
      </w:r>
      <w:r w:rsidRPr="00BE6E68">
        <w:rPr>
          <w:rStyle w:val="StyleUnderline"/>
          <w:highlight w:val="green"/>
        </w:rPr>
        <w:t>effects</w:t>
      </w:r>
      <w:r w:rsidRPr="0091287D">
        <w:rPr>
          <w:sz w:val="16"/>
        </w:rPr>
        <w:t xml:space="preserve">. By contrast, the EITC, which has effectively replaced traditional cash welfare as the main income assistance program for families with children, has no transfer for nonworkers (G = 0) and a high phase-in rate (S), so it creates strong incentives to enter work. (For those with positive earnings, the EITC creates both a negative income effect and, in the phase-out range, a negative substitution effect, so it is expected to reduce working hours.) Existing program structures, the shift from AFDC to TANF, and the EITC reflect a general trend in recent decades in the United States toward programs that attempt to minimize labor supply disincentives. These take two forms. First, historically means-tested programs in the United States have used “tagging” (Akerlof 1978), limiting eligibility to those in exogenously defined groups who have low potential to work (or expectation to work). Second, current policies are increasingly designed to avoid punitive tax rates (lower T) and increase earnings disregards (higher P). This can also, as in the case of the EITC, include programs that use a positive S and no income floor (G = 0) to create incentives toward increased labor supply (Nichols &amp; Rothstein 2016). UBI proposals move policy in the opposite direction, and in general they can be expected to reduce labor supply relative either to a no-transfer hypothetical baseline or to the status quo. First, the canonical </w:t>
      </w:r>
      <w:r w:rsidRPr="00BE6E68">
        <w:rPr>
          <w:rStyle w:val="StyleUnderline"/>
          <w:highlight w:val="green"/>
        </w:rPr>
        <w:t>UBI generates a pure income effect</w:t>
      </w:r>
      <w:r w:rsidRPr="00BE6E68">
        <w:rPr>
          <w:rStyle w:val="StyleUnderline"/>
        </w:rPr>
        <w:t xml:space="preserve"> that would reduce work</w:t>
      </w:r>
      <w:r w:rsidRPr="0091287D">
        <w:rPr>
          <w:sz w:val="16"/>
        </w:rPr>
        <w:t xml:space="preserve"> on the extensive and intensive margins. Second, many UBI proposals impose phaseouts, and the added P &gt; 0 </w:t>
      </w:r>
      <w:r w:rsidRPr="00BE6E68">
        <w:rPr>
          <w:rStyle w:val="StyleUnderline"/>
          <w:highlight w:val="green"/>
        </w:rPr>
        <w:t>and</w:t>
      </w:r>
      <w:r>
        <w:rPr>
          <w:rStyle w:val="StyleUnderline"/>
        </w:rPr>
        <w:t xml:space="preserve"> </w:t>
      </w:r>
      <w:r w:rsidRPr="0091287D">
        <w:rPr>
          <w:sz w:val="16"/>
        </w:rPr>
        <w:t xml:space="preserve">T &gt; 0 lead to a further </w:t>
      </w:r>
      <w:r w:rsidRPr="00BE6E68">
        <w:rPr>
          <w:rStyle w:val="StyleUnderline"/>
        </w:rPr>
        <w:t>work disincentive</w:t>
      </w:r>
      <w:r w:rsidRPr="0091287D">
        <w:rPr>
          <w:sz w:val="16"/>
        </w:rPr>
        <w:t xml:space="preserve"> through </w:t>
      </w:r>
      <w:r w:rsidRPr="00BE6E68">
        <w:rPr>
          <w:rStyle w:val="StyleUnderline"/>
          <w:highlight w:val="green"/>
        </w:rPr>
        <w:t>negative substitution effects</w:t>
      </w:r>
      <w:r w:rsidRPr="0091287D">
        <w:rPr>
          <w:sz w:val="16"/>
        </w:rPr>
        <w:t xml:space="preserve">.19 Third, the high G in a UBI relative to existing cash welfare programs likely leads to larger labor supply reductions (though the higher P and lower T would arguably work in the opposite direction). Fourth, </w:t>
      </w:r>
      <w:r w:rsidRPr="00BE6E68">
        <w:rPr>
          <w:rStyle w:val="StyleUnderline"/>
        </w:rPr>
        <w:t>the</w:t>
      </w:r>
      <w:r>
        <w:rPr>
          <w:rStyle w:val="StyleUnderline"/>
        </w:rPr>
        <w:t xml:space="preserve"> </w:t>
      </w:r>
      <w:r w:rsidRPr="00BE6E68">
        <w:rPr>
          <w:rStyle w:val="StyleUnderline"/>
          <w:highlight w:val="green"/>
        </w:rPr>
        <w:t>absence of tagging means</w:t>
      </w:r>
      <w:r w:rsidRPr="0091287D">
        <w:rPr>
          <w:sz w:val="16"/>
        </w:rPr>
        <w:t xml:space="preserve"> that vastly </w:t>
      </w:r>
      <w:r w:rsidRPr="00BE6E68">
        <w:rPr>
          <w:rStyle w:val="StyleUnderline"/>
          <w:highlight w:val="green"/>
        </w:rPr>
        <w:t>more people</w:t>
      </w:r>
      <w:r w:rsidRPr="0091287D">
        <w:rPr>
          <w:sz w:val="16"/>
        </w:rPr>
        <w:t xml:space="preserve"> are </w:t>
      </w:r>
      <w:r w:rsidRPr="00BE6E68">
        <w:rPr>
          <w:rStyle w:val="StyleUnderline"/>
          <w:highlight w:val="green"/>
        </w:rPr>
        <w:t xml:space="preserve">exposed to </w:t>
      </w:r>
      <w:r w:rsidRPr="0091287D">
        <w:rPr>
          <w:sz w:val="16"/>
        </w:rPr>
        <w:t xml:space="preserve">these </w:t>
      </w:r>
      <w:r w:rsidRPr="00BE6E68">
        <w:rPr>
          <w:rStyle w:val="StyleUnderline"/>
          <w:highlight w:val="green"/>
        </w:rPr>
        <w:t>work disincentives</w:t>
      </w:r>
      <w:r w:rsidRPr="0091287D">
        <w:rPr>
          <w:sz w:val="16"/>
        </w:rPr>
        <w:t xml:space="preserve"> than in our current patchwork system.</w:t>
      </w:r>
    </w:p>
    <w:p w14:paraId="659C7EEE" w14:textId="77777777" w:rsidR="001E1607" w:rsidRDefault="001E1607" w:rsidP="001E1607">
      <w:pPr>
        <w:rPr>
          <w:sz w:val="16"/>
        </w:rPr>
      </w:pPr>
    </w:p>
    <w:p w14:paraId="3FBE5264" w14:textId="77777777" w:rsidR="001E1607" w:rsidRDefault="001E1607" w:rsidP="001E1607">
      <w:pPr>
        <w:pStyle w:val="Heading4"/>
      </w:pPr>
      <w:r>
        <w:t xml:space="preserve">Labor supply shocks affect production, wages, and unemployment --- VAR economic model proves </w:t>
      </w:r>
    </w:p>
    <w:p w14:paraId="036BAFAE" w14:textId="77777777" w:rsidR="001E1607" w:rsidRPr="004400A7" w:rsidRDefault="001E1607" w:rsidP="001E1607">
      <w:r>
        <w:t xml:space="preserve">Claudia </w:t>
      </w:r>
      <w:r w:rsidRPr="00EA10A6">
        <w:rPr>
          <w:rStyle w:val="Style13ptBold"/>
        </w:rPr>
        <w:t>Foroni</w:t>
      </w:r>
      <w:r>
        <w:rPr>
          <w:rStyle w:val="Style13ptBold"/>
        </w:rPr>
        <w:t xml:space="preserve"> et al</w:t>
      </w:r>
      <w:r w:rsidRPr="00EA10A6">
        <w:rPr>
          <w:rStyle w:val="Style13ptBold"/>
        </w:rPr>
        <w:t>,</w:t>
      </w:r>
      <w:r>
        <w:t xml:space="preserve"> Francesco Furlanetto, Antoine Lepetit 2-27-20</w:t>
      </w:r>
      <w:r w:rsidRPr="006A0F45">
        <w:rPr>
          <w:rStyle w:val="Style13ptBold"/>
        </w:rPr>
        <w:t>18</w:t>
      </w:r>
      <w:r>
        <w:t>, (Foroni is currently a Senior Economist at the European Central Bank. She is also a Research Affiliate at the CEPR and serves as Associate Editor in the Journal of Business and Economic Statistics.) "LABOR SUPPLY FACTORS AND ECONOMIC FLUCTUATIONS," Wiley Online Library, https://onlinelibrary.wiley.com/doi/full/10.1111/iere.12311</w:t>
      </w:r>
    </w:p>
    <w:p w14:paraId="553F6886" w14:textId="77777777" w:rsidR="001E1607" w:rsidRPr="00802B5B" w:rsidRDefault="001E1607" w:rsidP="001E1607">
      <w:pPr>
        <w:rPr>
          <w:sz w:val="16"/>
        </w:rPr>
      </w:pPr>
      <w:r w:rsidRPr="00802B5B">
        <w:rPr>
          <w:sz w:val="16"/>
        </w:rPr>
        <w:t xml:space="preserve">The main result that emerges from our analysis is that both our </w:t>
      </w:r>
      <w:r w:rsidRPr="00B91EBF">
        <w:rPr>
          <w:rStyle w:val="StyleUnderline"/>
        </w:rPr>
        <w:t xml:space="preserve">identified </w:t>
      </w:r>
      <w:r w:rsidRPr="004400A7">
        <w:rPr>
          <w:rStyle w:val="StyleUnderline"/>
          <w:highlight w:val="green"/>
        </w:rPr>
        <w:t>labor market shocks</w:t>
      </w:r>
      <w:r w:rsidRPr="00B91EBF">
        <w:rPr>
          <w:rStyle w:val="StyleUnderline"/>
        </w:rPr>
        <w:t xml:space="preserve"> play a significant role in explaining economic fluctuations</w:t>
      </w:r>
      <w:r w:rsidRPr="00802B5B">
        <w:rPr>
          <w:sz w:val="16"/>
        </w:rPr>
        <w:t xml:space="preserve">. These shocks </w:t>
      </w:r>
      <w:r w:rsidRPr="006A0F45">
        <w:rPr>
          <w:rStyle w:val="StyleUnderline"/>
          <w:highlight w:val="green"/>
        </w:rPr>
        <w:t>account for</w:t>
      </w:r>
      <w:r w:rsidRPr="00802B5B">
        <w:rPr>
          <w:sz w:val="16"/>
        </w:rPr>
        <w:t xml:space="preserve"> </w:t>
      </w:r>
      <w:r w:rsidRPr="004400A7">
        <w:rPr>
          <w:rStyle w:val="StyleUnderline"/>
          <w:highlight w:val="green"/>
        </w:rPr>
        <w:t>20%</w:t>
      </w:r>
      <w:r w:rsidRPr="00B91EBF">
        <w:rPr>
          <w:rStyle w:val="StyleUnderline"/>
        </w:rPr>
        <w:t xml:space="preserve"> of </w:t>
      </w:r>
      <w:r w:rsidRPr="004400A7">
        <w:rPr>
          <w:rStyle w:val="StyleUnderline"/>
          <w:highlight w:val="green"/>
        </w:rPr>
        <w:t>output fluctuations</w:t>
      </w:r>
      <w:r w:rsidRPr="00B91EBF">
        <w:rPr>
          <w:rStyle w:val="StyleUnderline"/>
        </w:rPr>
        <w:t xml:space="preserve"> on impact and almost </w:t>
      </w:r>
      <w:r w:rsidRPr="006A0F45">
        <w:rPr>
          <w:rStyle w:val="StyleUnderline"/>
          <w:highlight w:val="green"/>
        </w:rPr>
        <w:t>80% in</w:t>
      </w:r>
      <w:r w:rsidRPr="00B91EBF">
        <w:rPr>
          <w:rStyle w:val="StyleUnderline"/>
        </w:rPr>
        <w:t xml:space="preserve"> the </w:t>
      </w:r>
      <w:r w:rsidRPr="006A0F45">
        <w:rPr>
          <w:rStyle w:val="StyleUnderline"/>
          <w:highlight w:val="green"/>
        </w:rPr>
        <w:t>long run</w:t>
      </w:r>
      <w:r w:rsidRPr="00802B5B">
        <w:rPr>
          <w:sz w:val="16"/>
        </w:rPr>
        <w:t xml:space="preserve">. Moreover, </w:t>
      </w:r>
      <w:r w:rsidRPr="00B91EBF">
        <w:rPr>
          <w:rStyle w:val="StyleUnderline"/>
        </w:rPr>
        <w:t xml:space="preserve">they </w:t>
      </w:r>
      <w:r w:rsidRPr="006A0F45">
        <w:rPr>
          <w:rStyle w:val="StyleUnderline"/>
          <w:highlight w:val="green"/>
        </w:rPr>
        <w:t>explain around 50% of unemployment fluctuations</w:t>
      </w:r>
      <w:r w:rsidRPr="00B91EBF">
        <w:rPr>
          <w:rStyle w:val="StyleUnderline"/>
        </w:rPr>
        <w:t xml:space="preserve"> at short horizons and 80% at long horizons</w:t>
      </w:r>
      <w:r w:rsidRPr="00802B5B">
        <w:rPr>
          <w:sz w:val="16"/>
        </w:rPr>
        <w:t xml:space="preserve">. The wage bargaining shock is more important at short horizons (especially for unemployment), whereas the labor supply shock is crucial to capture macroeconomic dynamics in the long run (both for output and unemployment). Put differently, our findings suggest that shocks generating the type of co-movements between variables that are typically associated with wage markup shocks are important both in the short run and in the long run. Moreover, they are not the only driving force of unemployment in the long run. Thus, we do not find support for the polar assumptions on the role of wage markup shocks made in the previous literature (cf. Galí et al., 2011; Justiniano et al., 2013). </w:t>
      </w:r>
    </w:p>
    <w:p w14:paraId="7C99AD00" w14:textId="77777777" w:rsidR="001E1607" w:rsidRPr="00D12F2B" w:rsidRDefault="001E1607" w:rsidP="001E1607">
      <w:pPr>
        <w:rPr>
          <w:rStyle w:val="StyleUnderline"/>
        </w:rPr>
      </w:pPr>
      <w:r w:rsidRPr="00802B5B">
        <w:rPr>
          <w:sz w:val="16"/>
        </w:rPr>
        <w:t xml:space="preserve">An important role for shocks originating in the labor market in driving economic fluctuations is in keeping with results from previous VAR studies that include labor supply shocks (without, however, disentangling wage bargaining shocks). In Shapiro and Watson (1988), the labor market shock explains on average 40% of output fluctuations at different horizons and 60% of short-term fluctuations in hours (80% in the long run). In Blanchard and Diamond (1989), shocks to the labor force explain 33% of unemployment volatility in the very short run and around 15% in the long run. In Chang and Schorfheide (2003) labor-supply shifts account for about 30% of the variation in hours and about 15% of output fluctuations at business cycle frequencies. Peersman and Straub (2009) do not report the full variance decomposition in their VAR but the limited role of technology shocks in their model let us conjecture an important role for the two remaining shocks, that is, demand and labor supply. We conclude that the available VAR evidence is reinforced by our results. Although the structural interpretation of labor supply and wage bargaining shocks remains an open question, our model suggests that </w:t>
      </w:r>
      <w:r w:rsidRPr="006A0F45">
        <w:rPr>
          <w:rStyle w:val="StyleUnderline"/>
          <w:highlight w:val="green"/>
        </w:rPr>
        <w:t>supply shocks</w:t>
      </w:r>
      <w:r w:rsidRPr="00D12F2B">
        <w:rPr>
          <w:rStyle w:val="StyleUnderline"/>
        </w:rPr>
        <w:t xml:space="preserve"> that </w:t>
      </w:r>
      <w:r w:rsidRPr="006A0F45">
        <w:rPr>
          <w:rStyle w:val="StyleUnderline"/>
          <w:highlight w:val="green"/>
        </w:rPr>
        <w:t>move output</w:t>
      </w:r>
      <w:r w:rsidRPr="00D12F2B">
        <w:rPr>
          <w:rStyle w:val="StyleUnderline"/>
        </w:rPr>
        <w:t xml:space="preserve"> </w:t>
      </w:r>
      <w:r w:rsidRPr="006A0F45">
        <w:rPr>
          <w:rStyle w:val="StyleUnderline"/>
          <w:highlight w:val="green"/>
        </w:rPr>
        <w:t>and real wages</w:t>
      </w:r>
      <w:r w:rsidRPr="00D12F2B">
        <w:rPr>
          <w:rStyle w:val="StyleUnderline"/>
        </w:rPr>
        <w:t xml:space="preserve"> in opposite directions play a significant role in macroeconomic dynamics.</w:t>
      </w:r>
    </w:p>
    <w:p w14:paraId="2E8ECE6A" w14:textId="77777777" w:rsidR="001E1607" w:rsidRPr="005D388F" w:rsidRDefault="001E1607" w:rsidP="001E1607"/>
    <w:p w14:paraId="3BD848F0" w14:textId="77777777" w:rsidR="001E1607" w:rsidRPr="001E1607" w:rsidRDefault="001E1607" w:rsidP="001E1607"/>
    <w:p w14:paraId="7D383546" w14:textId="77777777" w:rsidR="00A05A7B" w:rsidRDefault="00A05A7B" w:rsidP="00A05A7B">
      <w:pPr>
        <w:pStyle w:val="Heading2"/>
      </w:pPr>
      <w:r>
        <w:t>Politics DA</w:t>
      </w:r>
    </w:p>
    <w:p w14:paraId="4B6F93BC" w14:textId="4BC6CC70" w:rsidR="00A05A7B" w:rsidRDefault="00A05A7B" w:rsidP="00A05A7B">
      <w:pPr>
        <w:pStyle w:val="Heading3"/>
      </w:pPr>
      <w:r>
        <w:t>Link---Unpopular</w:t>
      </w:r>
    </w:p>
    <w:p w14:paraId="5A6924BD" w14:textId="567C8298" w:rsidR="00A05A7B" w:rsidRDefault="00A05A7B" w:rsidP="00A05A7B">
      <w:pPr>
        <w:pStyle w:val="Heading4"/>
      </w:pPr>
      <w:r>
        <w:t>VAT is</w:t>
      </w:r>
      <w:r>
        <w:t xml:space="preserve"> politically contentious for both parties</w:t>
      </w:r>
    </w:p>
    <w:p w14:paraId="0EB359AE" w14:textId="77777777" w:rsidR="00A05A7B" w:rsidRPr="001F76FC" w:rsidRDefault="00A05A7B" w:rsidP="00A05A7B">
      <w:r w:rsidRPr="001F76FC">
        <w:rPr>
          <w:b/>
          <w:bCs/>
          <w:sz w:val="26"/>
          <w:szCs w:val="26"/>
        </w:rPr>
        <w:t>Dore 21</w:t>
      </w:r>
      <w:r w:rsidRPr="001F76FC">
        <w:t xml:space="preserve"> - reporter on the Personal Finance team, covering tax planning (Kate Dore, “The value-added tax brings in billions for other countries, but the U.S. doesn’t have one”, CNBC, June 21, 2021, https://www.cnbc.com/2021/06/21/this-tax-brings-in-billions-worldwide-why-theres-no-vat-in-the-us.html)//TMMS</w:t>
      </w:r>
    </w:p>
    <w:p w14:paraId="118414B9" w14:textId="77777777" w:rsidR="00A05A7B" w:rsidRPr="00AE4A0A" w:rsidRDefault="00A05A7B" w:rsidP="00A05A7B">
      <w:r w:rsidRPr="00492C1F">
        <w:rPr>
          <w:u w:val="single"/>
        </w:rPr>
        <w:t>Why there’s no value-added tax in the U.S.</w:t>
      </w:r>
      <w:r w:rsidRPr="00492C1F">
        <w:rPr>
          <w:sz w:val="16"/>
        </w:rPr>
        <w:t xml:space="preserve"> Although VATs have been lucrative elsewhere, </w:t>
      </w:r>
      <w:r w:rsidRPr="00492C1F">
        <w:rPr>
          <w:u w:val="single"/>
        </w:rPr>
        <w:t>the levy faces political hurdles</w:t>
      </w:r>
      <w:r w:rsidRPr="00492C1F">
        <w:rPr>
          <w:sz w:val="16"/>
        </w:rPr>
        <w:t xml:space="preserve"> in the United States, said Bunn. Some </w:t>
      </w:r>
      <w:r w:rsidRPr="00492C1F">
        <w:rPr>
          <w:u w:val="single"/>
        </w:rPr>
        <w:t>Dem</w:t>
      </w:r>
      <w:r w:rsidRPr="00492C1F">
        <w:rPr>
          <w:sz w:val="16"/>
        </w:rPr>
        <w:t>ocrat</w:t>
      </w:r>
      <w:r w:rsidRPr="00492C1F">
        <w:rPr>
          <w:u w:val="single"/>
        </w:rPr>
        <w:t>s</w:t>
      </w:r>
      <w:r w:rsidRPr="00492C1F">
        <w:rPr>
          <w:sz w:val="16"/>
        </w:rPr>
        <w:t xml:space="preserve"> see </w:t>
      </w:r>
      <w:r w:rsidRPr="00492C1F">
        <w:rPr>
          <w:u w:val="single"/>
        </w:rPr>
        <w:t>the VAT as regressive</w:t>
      </w:r>
      <w:r w:rsidRPr="00492C1F">
        <w:rPr>
          <w:sz w:val="16"/>
        </w:rPr>
        <w:t xml:space="preserve"> </w:t>
      </w:r>
      <w:r w:rsidRPr="00492C1F">
        <w:rPr>
          <w:u w:val="single"/>
        </w:rPr>
        <w:t>because it hits families regardless of income</w:t>
      </w:r>
      <w:r w:rsidRPr="00492C1F">
        <w:rPr>
          <w:sz w:val="16"/>
        </w:rPr>
        <w:t xml:space="preserve">, whereas </w:t>
      </w:r>
      <w:r w:rsidRPr="00492C1F">
        <w:rPr>
          <w:u w:val="single"/>
        </w:rPr>
        <w:t>Rep</w:t>
      </w:r>
      <w:r w:rsidRPr="00492C1F">
        <w:rPr>
          <w:sz w:val="16"/>
        </w:rPr>
        <w:t>ublican</w:t>
      </w:r>
      <w:r w:rsidRPr="00492C1F">
        <w:rPr>
          <w:u w:val="single"/>
        </w:rPr>
        <w:t>s</w:t>
      </w:r>
      <w:r w:rsidRPr="00492C1F">
        <w:rPr>
          <w:sz w:val="16"/>
        </w:rPr>
        <w:t xml:space="preserve"> may </w:t>
      </w:r>
      <w:r w:rsidRPr="00492C1F">
        <w:rPr>
          <w:u w:val="single"/>
        </w:rPr>
        <w:t>fight a broad-based tax increase</w:t>
      </w:r>
      <w:r w:rsidRPr="00492C1F">
        <w:rPr>
          <w:sz w:val="16"/>
        </w:rPr>
        <w:t xml:space="preserve">, he said. Plus, </w:t>
      </w:r>
      <w:r w:rsidRPr="00492C1F">
        <w:rPr>
          <w:u w:val="single"/>
        </w:rPr>
        <w:t>it may also be a tough sell to lawmakers in states without a sales tax</w:t>
      </w:r>
      <w:r w:rsidRPr="00492C1F">
        <w:rPr>
          <w:sz w:val="16"/>
        </w:rPr>
        <w:t xml:space="preserve">, Bunn added. </w:t>
      </w:r>
      <w:r w:rsidRPr="00492C1F">
        <w:rPr>
          <w:u w:val="single"/>
        </w:rPr>
        <w:t>The logistics of a VAT may also elicit pushback from the business community</w:t>
      </w:r>
      <w:r w:rsidRPr="00492C1F">
        <w:rPr>
          <w:sz w:val="16"/>
        </w:rPr>
        <w:t>, Kopczuk said.</w:t>
      </w:r>
    </w:p>
    <w:p w14:paraId="131BACA4" w14:textId="77777777" w:rsidR="00A05A7B" w:rsidRPr="00F601E6" w:rsidRDefault="00A05A7B" w:rsidP="00A05A7B"/>
    <w:p w14:paraId="560A0B87" w14:textId="77777777" w:rsidR="00A05A7B" w:rsidRPr="00A05A7B" w:rsidRDefault="00A05A7B" w:rsidP="00A05A7B"/>
    <w:p w14:paraId="0865952C" w14:textId="3AE4E79A" w:rsidR="004F45E1" w:rsidRDefault="004F45E1">
      <w:pPr>
        <w:pStyle w:val="Heading2"/>
      </w:pPr>
      <w:r>
        <w:t>Cap K</w:t>
      </w:r>
    </w:p>
    <w:p w14:paraId="617C6AC2" w14:textId="7230CAF6" w:rsidR="004F45E1" w:rsidRDefault="004F45E1" w:rsidP="004F45E1">
      <w:pPr>
        <w:pStyle w:val="Heading3"/>
      </w:pPr>
      <w:r>
        <w:t>Link---Vectorialism</w:t>
      </w:r>
    </w:p>
    <w:p w14:paraId="1566DC59" w14:textId="77777777" w:rsidR="004F45E1" w:rsidRDefault="004F45E1" w:rsidP="004F45E1">
      <w:pPr>
        <w:pStyle w:val="Heading4"/>
      </w:pPr>
      <w:r>
        <w:t>UBI reinforces tech giant monopoly and vectoralism – subsidizes endless vectoralist control of data outflows and endless exploitation of labor</w:t>
      </w:r>
    </w:p>
    <w:p w14:paraId="261FF3F0" w14:textId="77777777" w:rsidR="004F45E1" w:rsidRDefault="004F45E1" w:rsidP="004F45E1">
      <w:pPr>
        <w:rPr>
          <w:rStyle w:val="Style13ptBold"/>
        </w:rPr>
      </w:pPr>
      <w:r>
        <w:rPr>
          <w:rStyle w:val="Style13ptBold"/>
        </w:rPr>
        <w:t>Thompson</w:t>
      </w:r>
      <w:r w:rsidRPr="00375036">
        <w:rPr>
          <w:rStyle w:val="Style13ptBold"/>
          <w:b w:val="0"/>
          <w:bCs w:val="0"/>
        </w:rPr>
        <w:t>, Research Fellow at the Institute for Innovation and Public Purpose,</w:t>
      </w:r>
      <w:r>
        <w:rPr>
          <w:rStyle w:val="Style13ptBold"/>
        </w:rPr>
        <w:t xml:space="preserve"> 2022</w:t>
      </w:r>
    </w:p>
    <w:p w14:paraId="32DDFB1B" w14:textId="77777777" w:rsidR="004F45E1" w:rsidRPr="00E705AF" w:rsidRDefault="004F45E1" w:rsidP="004F45E1">
      <w:pPr>
        <w:rPr>
          <w:rStyle w:val="Style13ptBold"/>
          <w:b w:val="0"/>
          <w:bCs w:val="0"/>
        </w:rPr>
      </w:pPr>
      <w:r w:rsidRPr="00E705AF">
        <w:rPr>
          <w:rStyle w:val="Style13ptBold"/>
        </w:rPr>
        <w:t xml:space="preserve">[Matthew, “Money for everything? Universal basic income in a crisis,” Economy and Society, Volume 51, Issue 3, 2022, </w:t>
      </w:r>
      <w:hyperlink r:id="rId55" w:history="1">
        <w:r w:rsidRPr="00E705AF">
          <w:rPr>
            <w:rStyle w:val="Hyperlink"/>
          </w:rPr>
          <w:t>https://www.tandfonline.com/doi/full/10.1080/03085147.2022.2035930?src=recsys</w:t>
        </w:r>
      </w:hyperlink>
      <w:r w:rsidRPr="00E705AF">
        <w:rPr>
          <w:rStyle w:val="Style13ptBold"/>
        </w:rPr>
        <w:t>, Accessed 6/27/23, GDS – PL]</w:t>
      </w:r>
    </w:p>
    <w:p w14:paraId="08F70823" w14:textId="77777777" w:rsidR="004F45E1" w:rsidRPr="00E705AF" w:rsidRDefault="004F45E1" w:rsidP="004F45E1">
      <w:r w:rsidRPr="00E705AF">
        <w:t xml:space="preserve">These issues take on salience following the lockdowns enforced in response to </w:t>
      </w:r>
      <w:r w:rsidRPr="00E705AF">
        <w:rPr>
          <w:rStyle w:val="StyleUnderline"/>
        </w:rPr>
        <w:t>COVID</w:t>
      </w:r>
      <w:r w:rsidRPr="00E705AF">
        <w:t xml:space="preserve">-19: these have </w:t>
      </w:r>
      <w:r w:rsidRPr="00E705AF">
        <w:rPr>
          <w:rStyle w:val="StyleUnderline"/>
        </w:rPr>
        <w:t>consolidated prevailing consumption trends favouring online shopping</w:t>
      </w:r>
      <w:r w:rsidRPr="00E705AF">
        <w:t xml:space="preserve"> and contactless deliveries over the high street, </w:t>
      </w:r>
      <w:r w:rsidRPr="00E705AF">
        <w:rPr>
          <w:rStyle w:val="StyleUnderline"/>
        </w:rPr>
        <w:t xml:space="preserve">shifting revenue away from diverse place-based businesses towards </w:t>
      </w:r>
      <w:r w:rsidRPr="00E705AF">
        <w:rPr>
          <w:rStyle w:val="Emphasis"/>
        </w:rPr>
        <w:t>tax-avoiding platform corporations</w:t>
      </w:r>
      <w:r w:rsidRPr="00E705AF">
        <w:t xml:space="preserve"> like Amazon. Without concomitant measures to close tax loopholes, </w:t>
      </w:r>
      <w:r w:rsidRPr="00E705AF">
        <w:rPr>
          <w:rStyle w:val="Emphasis"/>
        </w:rPr>
        <w:t>UBI would subsidise Silicon Valley and give the tech giants a free ride</w:t>
      </w:r>
      <w:r w:rsidRPr="00E705AF">
        <w:t xml:space="preserve">. It risks becoming </w:t>
      </w:r>
      <w:r w:rsidRPr="00E705AF">
        <w:rPr>
          <w:rStyle w:val="StyleUnderline"/>
        </w:rPr>
        <w:t>a public subsidy for tech firms to continue exploiting gig workers and zero-hour contractors</w:t>
      </w:r>
      <w:r w:rsidRPr="00E705AF">
        <w:t xml:space="preserve"> through ‘digital Taylorism’ while </w:t>
      </w:r>
      <w:r w:rsidRPr="00E705AF">
        <w:rPr>
          <w:rStyle w:val="Emphasis"/>
        </w:rPr>
        <w:t>extracting value</w:t>
      </w:r>
      <w:r w:rsidRPr="00E705AF">
        <w:rPr>
          <w:rStyle w:val="StyleUnderline"/>
        </w:rPr>
        <w:t xml:space="preserve"> from the free labour that produces data</w:t>
      </w:r>
      <w:r w:rsidRPr="00E705AF">
        <w:t xml:space="preserve"> (Spencer, Citation2018). </w:t>
      </w:r>
      <w:r w:rsidRPr="00E705AF">
        <w:rPr>
          <w:rStyle w:val="StyleUnderline"/>
        </w:rPr>
        <w:t>UBI</w:t>
      </w:r>
      <w:r w:rsidRPr="00E705AF">
        <w:t xml:space="preserve"> thus </w:t>
      </w:r>
      <w:r w:rsidRPr="00E705AF">
        <w:rPr>
          <w:rStyle w:val="StyleUnderline"/>
        </w:rPr>
        <w:t>contains the seed of a dystopian world in which digital denizens are freed from wage slavery only to be dominated differently</w:t>
      </w:r>
      <w:r w:rsidRPr="00E705AF">
        <w:t xml:space="preserve">, </w:t>
      </w:r>
      <w:r w:rsidRPr="00E705AF">
        <w:rPr>
          <w:rStyle w:val="StyleUnderline"/>
        </w:rPr>
        <w:t>as data producers for the harvesting of value</w:t>
      </w:r>
      <w:r w:rsidRPr="00E705AF">
        <w:t xml:space="preserve"> by a new class of platform capitalists.</w:t>
      </w:r>
    </w:p>
    <w:p w14:paraId="07FFEB94" w14:textId="77777777" w:rsidR="004F45E1" w:rsidRPr="00E705AF" w:rsidRDefault="004F45E1" w:rsidP="004F45E1">
      <w:r w:rsidRPr="00E705AF">
        <w:rPr>
          <w:rStyle w:val="StyleUnderline"/>
        </w:rPr>
        <w:t>Silicon Valley currently profits from the</w:t>
      </w:r>
      <w:r w:rsidRPr="00E705AF">
        <w:t xml:space="preserve"> collective confusion attendant to our transitioning to a new mode of regulation – or even production – that </w:t>
      </w:r>
      <w:r w:rsidRPr="00E705AF">
        <w:rPr>
          <w:rStyle w:val="Emphasis"/>
        </w:rPr>
        <w:t>radically reconfigures</w:t>
      </w:r>
      <w:r w:rsidRPr="00E705AF">
        <w:rPr>
          <w:rStyle w:val="StyleUnderline"/>
        </w:rPr>
        <w:t xml:space="preserve"> </w:t>
      </w:r>
      <w:r w:rsidRPr="00E705AF">
        <w:t xml:space="preserve">capitalism. This goes by various names such as platform capitalism (Srnicek, Citation2016), </w:t>
      </w:r>
      <w:r w:rsidRPr="00E705AF">
        <w:rPr>
          <w:rStyle w:val="StyleUnderline"/>
        </w:rPr>
        <w:t>surveillance capitalism</w:t>
      </w:r>
      <w:r w:rsidRPr="00E705AF">
        <w:t xml:space="preserve"> (Zuboff, Citation2019), the Amazonian era (Gilbert &amp; Thomas, Citation2021) – following Fordism and post-Fordism – </w:t>
      </w:r>
      <w:r w:rsidRPr="00E705AF">
        <w:rPr>
          <w:rStyle w:val="StyleUnderline"/>
        </w:rPr>
        <w:t>or</w:t>
      </w:r>
      <w:r w:rsidRPr="00E705AF">
        <w:t xml:space="preserve"> even something beyond capitalism, </w:t>
      </w:r>
      <w:r w:rsidRPr="00E705AF">
        <w:rPr>
          <w:rStyle w:val="Emphasis"/>
        </w:rPr>
        <w:t>vectoralism</w:t>
      </w:r>
      <w:r w:rsidRPr="00E705AF">
        <w:t xml:space="preserve"> (Wark, Citation2019). This </w:t>
      </w:r>
      <w:r w:rsidRPr="00E705AF">
        <w:rPr>
          <w:rStyle w:val="StyleUnderline"/>
        </w:rPr>
        <w:t>new economy</w:t>
      </w:r>
      <w:r w:rsidRPr="00E705AF">
        <w:t xml:space="preserve"> – </w:t>
      </w:r>
      <w:r w:rsidRPr="00E705AF">
        <w:rPr>
          <w:rStyle w:val="StyleUnderline"/>
        </w:rPr>
        <w:t xml:space="preserve">based on </w:t>
      </w:r>
      <w:r w:rsidRPr="00E705AF">
        <w:rPr>
          <w:rStyle w:val="Emphasis"/>
        </w:rPr>
        <w:t>digital platforms and big data</w:t>
      </w:r>
      <w:r w:rsidRPr="00E705AF">
        <w:t xml:space="preserve"> – was, by 2016, worth £250 billion to the EU alone and by 2020 represented over 4 per cent of the EU’s GDP (Mathers, Citation2020). The </w:t>
      </w:r>
      <w:r w:rsidRPr="00E705AF">
        <w:rPr>
          <w:rStyle w:val="StyleUnderline"/>
        </w:rPr>
        <w:t>free labour</w:t>
      </w:r>
      <w:r w:rsidRPr="00E705AF">
        <w:t xml:space="preserve"> provided by digital denizens </w:t>
      </w:r>
      <w:r w:rsidRPr="00E705AF">
        <w:rPr>
          <w:rStyle w:val="Emphasis"/>
        </w:rPr>
        <w:t>underpins</w:t>
      </w:r>
      <w:r w:rsidRPr="00E705AF">
        <w:rPr>
          <w:rStyle w:val="StyleUnderline"/>
        </w:rPr>
        <w:t xml:space="preserve"> the </w:t>
      </w:r>
      <w:r w:rsidRPr="00E705AF">
        <w:rPr>
          <w:rStyle w:val="Emphasis"/>
        </w:rPr>
        <w:t>huge profits</w:t>
      </w:r>
      <w:r w:rsidRPr="00E705AF">
        <w:rPr>
          <w:rStyle w:val="StyleUnderline"/>
        </w:rPr>
        <w:t xml:space="preserve"> made in Silicon Valley</w:t>
      </w:r>
      <w:r w:rsidRPr="00E705AF">
        <w:t xml:space="preserve">. As early as 2011, Facebook reported $1 billion annual profits, with only 4,000 paid employees – but 64 billion hours of free labour from users (Mathers, Citation2020). By 2016, the companies with the highest market capitalization were (for the first time ever) tech firms: Amazon, Alphabet (Google’s parent company), Apple, Meta (formerly Facebook) and Microsoft. Their market dominance has grown dramatically through the pandemic: corporate earnings reported in April 2021 revealed combined yearly revenue of around $1.2 trillion, more than a quarter higher than in April 2020; over this period, Amazon’s sales soared by 44 per cent to $108.5 billion. These five </w:t>
      </w:r>
      <w:r w:rsidRPr="00E705AF">
        <w:rPr>
          <w:rStyle w:val="StyleUnderline"/>
        </w:rPr>
        <w:t xml:space="preserve">companies are </w:t>
      </w:r>
      <w:r w:rsidRPr="00E705AF">
        <w:rPr>
          <w:rStyle w:val="Emphasis"/>
        </w:rPr>
        <w:t>parasitically dependent</w:t>
      </w:r>
      <w:r w:rsidRPr="00E705AF">
        <w:t xml:space="preserve"> not only </w:t>
      </w:r>
      <w:r w:rsidRPr="00E705AF">
        <w:rPr>
          <w:rStyle w:val="StyleUnderline"/>
        </w:rPr>
        <w:t xml:space="preserve">on outsourced </w:t>
      </w:r>
      <w:r w:rsidRPr="00E705AF">
        <w:rPr>
          <w:rStyle w:val="Emphasis"/>
        </w:rPr>
        <w:t>under-paid precarious labour and the free labour of users</w:t>
      </w:r>
      <w:r w:rsidRPr="00E705AF">
        <w:t xml:space="preserve"> but also on the free gifts of their technologies; Google’s android phones use Linux for their operating systems – an open source project collectively created and maintained as a common gift by the global free software movement (D’Mello, Citation2019).</w:t>
      </w:r>
    </w:p>
    <w:p w14:paraId="7FFD3D77" w14:textId="77777777" w:rsidR="004F45E1" w:rsidRPr="00E705AF" w:rsidRDefault="004F45E1" w:rsidP="004F45E1">
      <w:r w:rsidRPr="00E705AF">
        <w:t xml:space="preserve">If such trends continue, UBI may act as a subsidy for platform corporations to extract profits by providing data producers with an income to interact online, to create content for free or engage in collective projects for innovating new open source technologies (Mathers, Citation2020). No wonder </w:t>
      </w:r>
      <w:r w:rsidRPr="00E705AF">
        <w:rPr>
          <w:rStyle w:val="StyleUnderline"/>
        </w:rPr>
        <w:t xml:space="preserve">Silicon Valley entrepreneurs are amongst </w:t>
      </w:r>
      <w:r w:rsidRPr="00E705AF">
        <w:rPr>
          <w:rStyle w:val="Emphasis"/>
        </w:rPr>
        <w:t>the most vocal proponents of UBI</w:t>
      </w:r>
      <w:r w:rsidRPr="00E705AF">
        <w:rPr>
          <w:rStyle w:val="StyleUnderline"/>
        </w:rPr>
        <w:t xml:space="preserve"> </w:t>
      </w:r>
      <w:r w:rsidRPr="00E705AF">
        <w:t>(Fouksman &amp; Klein, Citation2019). The tech start-up incubator Y Combinator is funding a $60 million experiment in UBI in two US states; Facebook cofounder Chris Hughes is funding another pilot project; while Google’s Foundation google.org is a major funder of GiveDirectly’s UBI pilots in Western Kenya, where 21,000 adults across hundreds of villages will receive around a third of average income for 12 years – the longest and largest trial ever conducted (Arnold, Citation2018).</w:t>
      </w:r>
    </w:p>
    <w:p w14:paraId="312C00FB" w14:textId="77777777" w:rsidR="004F45E1" w:rsidRPr="00E705AF" w:rsidRDefault="004F45E1" w:rsidP="004F45E1">
      <w:r w:rsidRPr="00E705AF">
        <w:t xml:space="preserve">The </w:t>
      </w:r>
      <w:r w:rsidRPr="00E705AF">
        <w:rPr>
          <w:rStyle w:val="StyleUnderline"/>
        </w:rPr>
        <w:t>tech giants of Silicon Valley are</w:t>
      </w:r>
      <w:r w:rsidRPr="00E705AF">
        <w:t xml:space="preserve"> the epitome of what Wark (Citation2015, Citation2019) theorizes </w:t>
      </w:r>
      <w:r w:rsidRPr="00E705AF">
        <w:rPr>
          <w:rStyle w:val="StyleUnderline"/>
        </w:rPr>
        <w:t xml:space="preserve">as ‘vectoralists’ in an </w:t>
      </w:r>
      <w:r w:rsidRPr="00E705AF">
        <w:rPr>
          <w:rStyle w:val="Emphasis"/>
        </w:rPr>
        <w:t>emergent mode of production</w:t>
      </w:r>
      <w:r w:rsidRPr="00E705AF">
        <w:rPr>
          <w:rStyle w:val="StyleUnderline"/>
        </w:rPr>
        <w:t xml:space="preserve"> structured increasingly around </w:t>
      </w:r>
      <w:r w:rsidRPr="00E705AF">
        <w:rPr>
          <w:rStyle w:val="Emphasis"/>
        </w:rPr>
        <w:t>vectors</w:t>
      </w:r>
      <w:r w:rsidRPr="00E705AF">
        <w:rPr>
          <w:rStyle w:val="StyleUnderline"/>
        </w:rPr>
        <w:t xml:space="preserve"> rather than </w:t>
      </w:r>
      <w:r w:rsidRPr="00E705AF">
        <w:rPr>
          <w:rStyle w:val="Emphasis"/>
        </w:rPr>
        <w:t>capital</w:t>
      </w:r>
      <w:r w:rsidRPr="00E705AF">
        <w:rPr>
          <w:rStyle w:val="StyleUnderline"/>
        </w:rPr>
        <w:t xml:space="preserve"> </w:t>
      </w:r>
      <w:r w:rsidRPr="00E705AF">
        <w:t xml:space="preserve">per se. </w:t>
      </w:r>
      <w:r w:rsidRPr="00E705AF">
        <w:rPr>
          <w:rStyle w:val="StyleUnderline"/>
        </w:rPr>
        <w:t>Vectoralism</w:t>
      </w:r>
      <w:r w:rsidRPr="00E705AF">
        <w:t xml:space="preserve"> is not a direct replacement of capitalism – for it does not abolish the value form – but </w:t>
      </w:r>
      <w:r w:rsidRPr="00E705AF">
        <w:rPr>
          <w:rStyle w:val="StyleUnderline"/>
        </w:rPr>
        <w:t>coexists</w:t>
      </w:r>
      <w:r w:rsidRPr="00E705AF">
        <w:t xml:space="preserve"> with it, </w:t>
      </w:r>
      <w:r w:rsidRPr="00E705AF">
        <w:rPr>
          <w:rStyle w:val="StyleUnderline"/>
        </w:rPr>
        <w:t xml:space="preserve">as a </w:t>
      </w:r>
      <w:r w:rsidRPr="00E705AF">
        <w:rPr>
          <w:rStyle w:val="Emphasis"/>
        </w:rPr>
        <w:t>hybrid layer</w:t>
      </w:r>
      <w:r w:rsidRPr="00E705AF">
        <w:t xml:space="preserve">. Just as feudal landlords were subordinated by early capitalists as the dominant class, with landlords continuing to play powerful roles as rentiers in financialized capital accumulation, </w:t>
      </w:r>
      <w:r w:rsidRPr="00E705AF">
        <w:rPr>
          <w:rStyle w:val="StyleUnderline"/>
        </w:rPr>
        <w:t>vectoralists</w:t>
      </w:r>
      <w:r w:rsidRPr="00E705AF">
        <w:t xml:space="preserve"> </w:t>
      </w:r>
      <w:r w:rsidRPr="00E705AF">
        <w:rPr>
          <w:rStyle w:val="StyleUnderline"/>
        </w:rPr>
        <w:t>such</w:t>
      </w:r>
      <w:r w:rsidRPr="00E705AF">
        <w:t xml:space="preserve"> </w:t>
      </w:r>
      <w:r w:rsidRPr="00E705AF">
        <w:rPr>
          <w:rStyle w:val="StyleUnderline"/>
        </w:rPr>
        <w:t>as</w:t>
      </w:r>
      <w:r w:rsidRPr="00E705AF">
        <w:t xml:space="preserve"> Jeff </w:t>
      </w:r>
      <w:r w:rsidRPr="00E705AF">
        <w:rPr>
          <w:rStyle w:val="StyleUnderline"/>
        </w:rPr>
        <w:t>Bezos</w:t>
      </w:r>
      <w:r w:rsidRPr="00E705AF">
        <w:t xml:space="preserve"> </w:t>
      </w:r>
      <w:r w:rsidRPr="00E705AF">
        <w:rPr>
          <w:rStyle w:val="StyleUnderline"/>
        </w:rPr>
        <w:t>and</w:t>
      </w:r>
      <w:r w:rsidRPr="00E705AF">
        <w:t xml:space="preserve"> Mark </w:t>
      </w:r>
      <w:r w:rsidRPr="00E705AF">
        <w:rPr>
          <w:rStyle w:val="StyleUnderline"/>
        </w:rPr>
        <w:t>Zuckerberg</w:t>
      </w:r>
      <w:r w:rsidRPr="00E705AF">
        <w:t xml:space="preserve"> </w:t>
      </w:r>
      <w:r w:rsidRPr="00E705AF">
        <w:rPr>
          <w:rStyle w:val="StyleUnderline"/>
        </w:rPr>
        <w:t>are today beginning to subordinate the traditional capitalist class</w:t>
      </w:r>
      <w:r w:rsidRPr="00E705AF">
        <w:t xml:space="preserve">. If feudalism was based on the extraction of rents from tenant farmers and capitalism on the exploitation of surplus value from labour, then </w:t>
      </w:r>
      <w:r w:rsidRPr="00E705AF">
        <w:rPr>
          <w:rStyle w:val="StyleUnderline"/>
        </w:rPr>
        <w:t>vectoralism collects and controls the interest accruing from data through exploiting differentials in unequal information</w:t>
      </w:r>
      <w:r w:rsidRPr="00E705AF">
        <w:t xml:space="preserve"> exchanges with ‘hackers’ – Wark’s evocative term for all those engaged in the production of data and information. Although concentrated in the urban centres of the overdeveloped world, hackers are increasingly everyone – that is, anyone who uses the internet and thereby produces new data from which to appropriate value.</w:t>
      </w:r>
    </w:p>
    <w:p w14:paraId="002E75AE" w14:textId="77777777" w:rsidR="004F45E1" w:rsidRPr="00E705AF" w:rsidRDefault="004F45E1" w:rsidP="004F45E1">
      <w:r w:rsidRPr="00E705AF">
        <w:t xml:space="preserve">If, as Wark (Citation2015) connotes, feudalism was centred on forming matter into material goods and industrial capitalism on transforming matter into commodities through the application of labour mixed with new-found fossil-fuel energy sources to create industrial concentrations of capital, then vectoralism involves informing these flows of energy with applied knowledge into abstract vectors of data across time and space. In each of these transformations of nature, new property rights are innovated to privatize common goods and the value created. Feudalism invented forms of land ownership (freehold/leasehold), industrial capitalism invented legal institutions for appropriating labour, and labour retaliated by winning rights, often by appeal to the state to legislate, for example, eight-hour working days and weekends. </w:t>
      </w:r>
      <w:r w:rsidRPr="00E705AF">
        <w:rPr>
          <w:rStyle w:val="StyleUnderline"/>
        </w:rPr>
        <w:t>There is a qualitative leap with the shift to information</w:t>
      </w:r>
      <w:r w:rsidRPr="00E705AF">
        <w:t xml:space="preserve"> – </w:t>
      </w:r>
      <w:r w:rsidRPr="00E705AF">
        <w:rPr>
          <w:rStyle w:val="StyleUnderline"/>
        </w:rPr>
        <w:t>abstract, immaterial and infinitely-shareable</w:t>
      </w:r>
      <w:r w:rsidRPr="00E705AF">
        <w:t xml:space="preserve">. Unlike the scarcity underpinning capitalism, </w:t>
      </w:r>
      <w:r w:rsidRPr="00E705AF">
        <w:rPr>
          <w:rStyle w:val="StyleUnderline"/>
        </w:rPr>
        <w:t xml:space="preserve">information can only be made scarce through </w:t>
      </w:r>
      <w:r w:rsidRPr="00E705AF">
        <w:rPr>
          <w:rStyle w:val="Emphasis"/>
        </w:rPr>
        <w:t>artificial impositions</w:t>
      </w:r>
      <w:r w:rsidRPr="00E705AF">
        <w:t xml:space="preserve"> – new property rights like copyright and patent law – </w:t>
      </w:r>
      <w:r w:rsidRPr="00E705AF">
        <w:rPr>
          <w:rStyle w:val="StyleUnderline"/>
        </w:rPr>
        <w:t>against which hackers must organize</w:t>
      </w:r>
      <w:r w:rsidRPr="00E705AF">
        <w:t xml:space="preserve">. Wark intentionally overstates her case for vectoralism as a novel mode of production precisely to dispel the capitalocentrism of Marxist categories; to </w:t>
      </w:r>
      <w:r w:rsidRPr="00E705AF">
        <w:rPr>
          <w:rStyle w:val="StyleUnderline"/>
        </w:rPr>
        <w:t>get us thinking</w:t>
      </w:r>
      <w:r w:rsidRPr="00E705AF">
        <w:t xml:space="preserve"> more imaginatively, as Marx did, </w:t>
      </w:r>
      <w:r w:rsidRPr="00E705AF">
        <w:rPr>
          <w:rStyle w:val="StyleUnderline"/>
        </w:rPr>
        <w:t xml:space="preserve">about how </w:t>
      </w:r>
      <w:r w:rsidRPr="00E705AF">
        <w:rPr>
          <w:rStyle w:val="Emphasis"/>
        </w:rPr>
        <w:t>capitalism is evolving</w:t>
      </w:r>
      <w:r w:rsidRPr="00E705AF">
        <w:t xml:space="preserve"> with other currents </w:t>
      </w:r>
      <w:r w:rsidRPr="00E705AF">
        <w:rPr>
          <w:rStyle w:val="StyleUnderline"/>
        </w:rPr>
        <w:t>and</w:t>
      </w:r>
      <w:r w:rsidRPr="00E705AF">
        <w:t xml:space="preserve"> potentially </w:t>
      </w:r>
      <w:r w:rsidRPr="00E705AF">
        <w:rPr>
          <w:rStyle w:val="Emphasis"/>
        </w:rPr>
        <w:t>mutating</w:t>
      </w:r>
      <w:r w:rsidRPr="00E705AF">
        <w:t xml:space="preserve"> into something new. Whatever its merits as a coherent theory of capital, it raises an important question for anti-capitalists: Is UBI the right response to emergent vectoralist control?</w:t>
      </w:r>
    </w:p>
    <w:p w14:paraId="1165352F" w14:textId="77777777" w:rsidR="004F45E1" w:rsidRPr="00E705AF" w:rsidRDefault="004F45E1" w:rsidP="004F45E1">
      <w:r w:rsidRPr="00E705AF">
        <w:t xml:space="preserve">According to Wark, </w:t>
      </w:r>
      <w:r w:rsidRPr="00E705AF">
        <w:rPr>
          <w:rStyle w:val="StyleUnderline"/>
        </w:rPr>
        <w:t>vectoralists are not interested in owning the means of production</w:t>
      </w:r>
      <w:r w:rsidRPr="00E705AF">
        <w:t xml:space="preserve">, happily letting capitalists continue in this role; vectoralists are </w:t>
      </w:r>
      <w:r w:rsidRPr="00E705AF">
        <w:rPr>
          <w:rStyle w:val="StyleUnderline"/>
        </w:rPr>
        <w:t xml:space="preserve">concerned only with </w:t>
      </w:r>
      <w:r w:rsidRPr="00E705AF">
        <w:rPr>
          <w:rStyle w:val="Emphasis"/>
        </w:rPr>
        <w:t>controlling the material means of transmitting, storing and interpreting</w:t>
      </w:r>
      <w:r w:rsidRPr="00E705AF">
        <w:t xml:space="preserve"> big </w:t>
      </w:r>
      <w:r w:rsidRPr="00E705AF">
        <w:rPr>
          <w:rStyle w:val="Emphasis"/>
        </w:rPr>
        <w:t>data</w:t>
      </w:r>
      <w:r w:rsidRPr="00E705AF">
        <w:t xml:space="preserve"> to realize its predictive potential, </w:t>
      </w:r>
      <w:r w:rsidRPr="00E705AF">
        <w:rPr>
          <w:rStyle w:val="StyleUnderline"/>
        </w:rPr>
        <w:t>owning the patents that enable monopolies over technologies</w:t>
      </w:r>
      <w:r w:rsidRPr="00E705AF">
        <w:t xml:space="preserve"> and, crucially, </w:t>
      </w:r>
      <w:r w:rsidRPr="00E705AF">
        <w:rPr>
          <w:rStyle w:val="StyleUnderline"/>
        </w:rPr>
        <w:t>controlling the supply chains and logistical flows that realize the value of data</w:t>
      </w:r>
      <w:r w:rsidRPr="00E705AF">
        <w:t xml:space="preserve"> (Wark, Citation2019). Many capitalist firms enrolled in the production and distribution of material goods are, argues Wark, increasingly shifting their business models away from capital towards vectors, evident amongst the world’s largest corporations, notably in retail and logistics. Walmart profits from its sovereignty over a vast global network of outsourced supply chains governed by sophisticated algorithms (Phillips &amp; Rozworski, Citation2019). Amazon is the inverse example of a putative tech firm whose actual business is in material goods and distribution through infrastructural chains governed by vectors. </w:t>
      </w:r>
      <w:r w:rsidRPr="00E705AF">
        <w:rPr>
          <w:rStyle w:val="Emphasis"/>
        </w:rPr>
        <w:t>Vectoralism</w:t>
      </w:r>
      <w:r w:rsidRPr="00E705AF">
        <w:t xml:space="preserve"> thus </w:t>
      </w:r>
      <w:r w:rsidRPr="00E705AF">
        <w:rPr>
          <w:rStyle w:val="Emphasis"/>
        </w:rPr>
        <w:t>overlays and intersects</w:t>
      </w:r>
      <w:r w:rsidRPr="00E705AF">
        <w:rPr>
          <w:rStyle w:val="StyleUnderline"/>
        </w:rPr>
        <w:t xml:space="preserve"> with the capitalist economy of commodity production and the foundational economy of material needs fulfilment in increasingly penetrative ways</w:t>
      </w:r>
      <w:r w:rsidRPr="00E705AF">
        <w:t xml:space="preserve">, with big implications for the governance of cities and urban life. Vectoralist power in urban </w:t>
      </w:r>
      <w:r w:rsidRPr="00E705AF">
        <w:rPr>
          <w:rStyle w:val="StyleUnderline"/>
        </w:rPr>
        <w:t>everyday life</w:t>
      </w:r>
      <w:r w:rsidRPr="00E705AF">
        <w:t xml:space="preserve"> is </w:t>
      </w:r>
      <w:r w:rsidRPr="00E705AF">
        <w:rPr>
          <w:rStyle w:val="StyleUnderline"/>
        </w:rPr>
        <w:t xml:space="preserve">conveyed by </w:t>
      </w:r>
      <w:r w:rsidRPr="00E705AF">
        <w:t xml:space="preserve">Bratton’s (Citation2016) visceral image of </w:t>
      </w:r>
      <w:r w:rsidRPr="00E705AF">
        <w:rPr>
          <w:rStyle w:val="Emphasis"/>
        </w:rPr>
        <w:t>the ‘stack’</w:t>
      </w:r>
      <w:r w:rsidRPr="00E705AF">
        <w:t xml:space="preserve">. This is modelled on Amazon’s business model: a vertical layered stack of needs </w:t>
      </w:r>
      <w:r w:rsidRPr="00E705AF">
        <w:rPr>
          <w:rStyle w:val="StyleUnderline"/>
        </w:rPr>
        <w:t>fulfilment along a vector</w:t>
      </w:r>
      <w:r w:rsidRPr="00E705AF">
        <w:t xml:space="preserve"> from the user’s digital interface – a smartphone or Amazon Echo device – </w:t>
      </w:r>
      <w:r w:rsidRPr="00E705AF">
        <w:rPr>
          <w:rStyle w:val="StyleUnderline"/>
        </w:rPr>
        <w:t>to the planet’s resources and energy required to meet that need via various layers</w:t>
      </w:r>
      <w:r w:rsidRPr="00E705AF">
        <w:t xml:space="preserve">: from the physical and human infrastructures of the city – including delivery gig workers and Amazon’s notorious ‘fulfilment centres’ – to the digital infrastructure of the cloud. The </w:t>
      </w:r>
      <w:r w:rsidRPr="00E705AF">
        <w:rPr>
          <w:rStyle w:val="StyleUnderline"/>
        </w:rPr>
        <w:t xml:space="preserve">stack is </w:t>
      </w:r>
      <w:r w:rsidRPr="00E705AF">
        <w:rPr>
          <w:rStyle w:val="Emphasis"/>
        </w:rPr>
        <w:t>governed by algorithms</w:t>
      </w:r>
      <w:r w:rsidRPr="00E705AF">
        <w:t xml:space="preserve"> such as Amazon’s Alexa AI mainframe enabling smooth and seamless information flows, mediated by sensors and smart devices embedded in urban environments as part of smart city agendas (Morozov &amp; Bria, Citation2018).</w:t>
      </w:r>
    </w:p>
    <w:p w14:paraId="72B5FC8D" w14:textId="77777777" w:rsidR="004F45E1" w:rsidRPr="00E705AF" w:rsidRDefault="004F45E1" w:rsidP="004F45E1">
      <w:r w:rsidRPr="00E705AF">
        <w:t xml:space="preserve">Platform </w:t>
      </w:r>
      <w:r w:rsidRPr="00E705AF">
        <w:rPr>
          <w:rStyle w:val="StyleUnderline"/>
        </w:rPr>
        <w:t>corporations are beginning to colonize the vectoralist frontier of urban infrastructure and the foundational economy</w:t>
      </w:r>
      <w:r w:rsidRPr="00E705AF">
        <w:t xml:space="preserve">, seeking to out-compete non-profit, cooperative and public providers. Uber and Airbnb utilize algorithms to sweat their assets and create a ‘perpetual ride’ or provide proprietors with perpetual rents to supplement falling wages. </w:t>
      </w:r>
      <w:r w:rsidRPr="00E705AF">
        <w:rPr>
          <w:rStyle w:val="StyleUnderline"/>
        </w:rPr>
        <w:t>This mirrors the</w:t>
      </w:r>
      <w:r w:rsidRPr="00E705AF">
        <w:t xml:space="preserve"> ‘Walmart effect’ of </w:t>
      </w:r>
      <w:r w:rsidRPr="00E705AF">
        <w:rPr>
          <w:rStyle w:val="Emphasis"/>
        </w:rPr>
        <w:t>falling real incomes outpaced by faster-falling retail prices</w:t>
      </w:r>
      <w:r w:rsidRPr="00E705AF">
        <w:rPr>
          <w:rStyle w:val="StyleUnderline"/>
        </w:rPr>
        <w:t xml:space="preserve"> due to technology-induced efficiency savings concealing economic exploitation</w:t>
      </w:r>
      <w:r w:rsidRPr="00E705AF">
        <w:t xml:space="preserve"> twice over: </w:t>
      </w:r>
      <w:r w:rsidRPr="00E705AF">
        <w:rPr>
          <w:rStyle w:val="Emphasis"/>
        </w:rPr>
        <w:t>employing precarious and gig workers</w:t>
      </w:r>
      <w:r w:rsidRPr="00E705AF">
        <w:rPr>
          <w:rStyle w:val="StyleUnderline"/>
        </w:rPr>
        <w:t xml:space="preserve"> in the global North and tapping into </w:t>
      </w:r>
      <w:r w:rsidRPr="00E705AF">
        <w:rPr>
          <w:rStyle w:val="Emphasis"/>
        </w:rPr>
        <w:t>cheap suppliers</w:t>
      </w:r>
      <w:r w:rsidRPr="00E705AF">
        <w:rPr>
          <w:rStyle w:val="StyleUnderline"/>
        </w:rPr>
        <w:t xml:space="preserve"> in the global South</w:t>
      </w:r>
      <w:r w:rsidRPr="00E705AF">
        <w:t xml:space="preserve"> (Morozov &amp; Bria, Citation2018, pp. 16–17). </w:t>
      </w:r>
      <w:r w:rsidRPr="00E705AF">
        <w:rPr>
          <w:rStyle w:val="StyleUnderline"/>
        </w:rPr>
        <w:t>The logical end-point is for ‘</w:t>
      </w:r>
      <w:r w:rsidRPr="00E705AF">
        <w:rPr>
          <w:rStyle w:val="Emphasis"/>
        </w:rPr>
        <w:t>shadow welfare states’</w:t>
      </w:r>
      <w:r w:rsidRPr="00E705AF">
        <w:rPr>
          <w:rStyle w:val="StyleUnderline"/>
        </w:rPr>
        <w:t xml:space="preserve"> or a ‘</w:t>
      </w:r>
      <w:r w:rsidRPr="00E705AF">
        <w:rPr>
          <w:rStyle w:val="Emphasis"/>
        </w:rPr>
        <w:t>privatized Keynesianism’</w:t>
      </w:r>
      <w:r w:rsidRPr="00E705AF">
        <w:rPr>
          <w:rStyle w:val="StyleUnderline"/>
        </w:rPr>
        <w:t xml:space="preserve"> operated by vectoralists and built on </w:t>
      </w:r>
      <w:r w:rsidRPr="00E705AF">
        <w:rPr>
          <w:rStyle w:val="Emphasis"/>
        </w:rPr>
        <w:t>extraction of value from hacker data and public subsidies</w:t>
      </w:r>
      <w:r w:rsidRPr="00E705AF">
        <w:rPr>
          <w:rStyle w:val="StyleUnderline"/>
        </w:rPr>
        <w:t>, including</w:t>
      </w:r>
      <w:r w:rsidRPr="00E705AF">
        <w:t xml:space="preserve">, potentially, </w:t>
      </w:r>
      <w:r w:rsidRPr="00E705AF">
        <w:rPr>
          <w:rStyle w:val="StyleUnderline"/>
        </w:rPr>
        <w:t>UBI</w:t>
      </w:r>
      <w:r w:rsidRPr="00E705AF">
        <w:t>. Thus, unfurls one especially dystopian thread in the basic income narrative.</w:t>
      </w:r>
    </w:p>
    <w:p w14:paraId="4AA6A96F" w14:textId="77777777" w:rsidR="004F45E1" w:rsidRPr="0001190D" w:rsidRDefault="004F45E1" w:rsidP="004F45E1"/>
    <w:p w14:paraId="5C71D0DF" w14:textId="77777777" w:rsidR="004F45E1" w:rsidRPr="004F45E1" w:rsidRDefault="004F45E1" w:rsidP="004F45E1"/>
    <w:p w14:paraId="2701E641" w14:textId="77777777" w:rsidR="00542810" w:rsidRDefault="00542810" w:rsidP="00542810">
      <w:pPr>
        <w:pStyle w:val="Heading1"/>
      </w:pPr>
    </w:p>
    <w:p w14:paraId="3624C993" w14:textId="79E9B8BA" w:rsidR="00542810" w:rsidRDefault="00B720C8" w:rsidP="00542810">
      <w:pPr>
        <w:pStyle w:val="Heading1"/>
      </w:pPr>
      <w:r>
        <w:t>Misc</w:t>
      </w:r>
    </w:p>
    <w:p w14:paraId="3C55EE56" w14:textId="77777777" w:rsidR="00542810" w:rsidRPr="007B4730" w:rsidRDefault="00542810" w:rsidP="00542810">
      <w:pPr>
        <w:pStyle w:val="Heading2"/>
      </w:pPr>
      <w:r>
        <w:t>Solvency---Finland Experiment</w:t>
      </w:r>
    </w:p>
    <w:p w14:paraId="47A51C3A" w14:textId="77777777" w:rsidR="00542810" w:rsidRDefault="00542810" w:rsidP="00542810">
      <w:pPr>
        <w:pStyle w:val="Heading3"/>
      </w:pPr>
      <w:r>
        <w:t>Solvency---Laundry List</w:t>
      </w:r>
    </w:p>
    <w:p w14:paraId="2438C5BF" w14:textId="77777777" w:rsidR="00542810" w:rsidRDefault="00542810" w:rsidP="00542810">
      <w:pPr>
        <w:pStyle w:val="Heading4"/>
      </w:pPr>
      <w:r>
        <w:t>UBI boosts employment, well-being, and reinforces positive societal feedback loops – Finland proves</w:t>
      </w:r>
    </w:p>
    <w:p w14:paraId="310700B6" w14:textId="77777777" w:rsidR="00542810" w:rsidRDefault="00542810" w:rsidP="00542810">
      <w:r w:rsidRPr="00F96506">
        <w:rPr>
          <w:rStyle w:val="Style13ptBold"/>
        </w:rPr>
        <w:t>Allas</w:t>
      </w:r>
      <w:r>
        <w:t xml:space="preserve">, Director of Research and Economics at McKinsey and Company, </w:t>
      </w:r>
      <w:r w:rsidRPr="00F96506">
        <w:rPr>
          <w:rStyle w:val="Style13ptBold"/>
        </w:rPr>
        <w:t>2020</w:t>
      </w:r>
    </w:p>
    <w:p w14:paraId="74B3152A" w14:textId="77777777" w:rsidR="00542810" w:rsidRPr="008060BC" w:rsidRDefault="00542810" w:rsidP="00542810">
      <w:r>
        <w:t xml:space="preserve">[Tera, Jukka Maksimainen, James Manyika, and Navjot Singh, “An experiment to inform universal basic income,” McKinsey and Company, September 15, 2020, </w:t>
      </w:r>
      <w:r w:rsidRPr="00F60C12">
        <w:t>https://www.mckinsey.com/industries/social-sector/our-insights/an-experiment-to-inform-universal-basic-income</w:t>
      </w:r>
      <w:r>
        <w:t>, accessed June 25, 2023, GDS-LL]</w:t>
      </w:r>
    </w:p>
    <w:p w14:paraId="153FDE4D" w14:textId="77777777" w:rsidR="00542810" w:rsidRPr="00752A13" w:rsidRDefault="00542810" w:rsidP="00542810">
      <w:pPr>
        <w:rPr>
          <w:sz w:val="16"/>
        </w:rPr>
      </w:pPr>
      <w:r w:rsidRPr="00752A13">
        <w:rPr>
          <w:sz w:val="16"/>
        </w:rPr>
        <w:t xml:space="preserve">However, to date </w:t>
      </w:r>
      <w:r w:rsidRPr="00F60C12">
        <w:rPr>
          <w:rStyle w:val="StyleUnderline"/>
        </w:rPr>
        <w:t>Finland is the only country that has managed to complete a nationwide randomized control trial of a basic-income program</w:t>
      </w:r>
      <w:r w:rsidRPr="00752A13">
        <w:rPr>
          <w:sz w:val="16"/>
        </w:rPr>
        <w:t>. The research methods used were particularly diverse and included literature reviews, microsimulations, surveys, data linking, in-depth interviews, and media analysis. In this article, we highlight the insights that we found most interesting. More research is needed in this multifaceted and complex area, not least because of the many unanswered questions on how a universal basic income could be funded—and how it would interact with other sources of government assistance.2 It is also worth noting that the methods and conclusions of the Finnish study were not undisputed (see sidebar, “Research-based policy making”).</w:t>
      </w:r>
    </w:p>
    <w:p w14:paraId="4E3FF522" w14:textId="77777777" w:rsidR="00542810" w:rsidRPr="00752A13" w:rsidRDefault="00542810" w:rsidP="00542810">
      <w:pPr>
        <w:rPr>
          <w:sz w:val="16"/>
        </w:rPr>
      </w:pPr>
      <w:r w:rsidRPr="00752A13">
        <w:rPr>
          <w:sz w:val="16"/>
        </w:rPr>
        <w:t xml:space="preserve">In Finland’s two-year study, </w:t>
      </w:r>
      <w:r w:rsidRPr="00F60C12">
        <w:rPr>
          <w:rStyle w:val="StyleUnderline"/>
        </w:rPr>
        <w:t>a treatment group of 2,000 randomly picked, initially unemployed people received a guaranteed, unconditional,3 and automatic cash payment of a modest €560 per month instead of a basic unemployment allowance in similar amounts</w:t>
      </w:r>
      <w:r w:rsidRPr="00752A13">
        <w:rPr>
          <w:sz w:val="16"/>
        </w:rPr>
        <w:t xml:space="preserve">. </w:t>
      </w:r>
      <w:r w:rsidRPr="00F60C12">
        <w:rPr>
          <w:rStyle w:val="StyleUnderline"/>
        </w:rPr>
        <w:t>Even with a housing allowance</w:t>
      </w:r>
      <w:r w:rsidRPr="00752A13">
        <w:rPr>
          <w:sz w:val="16"/>
        </w:rPr>
        <w:t xml:space="preserve">, which basic-income recipients were eligible for, </w:t>
      </w:r>
      <w:r w:rsidRPr="00F60C12">
        <w:rPr>
          <w:rStyle w:val="StyleUnderline"/>
        </w:rPr>
        <w:t>this level of support was significantly below the incomes of most Finnish households</w:t>
      </w:r>
      <w:r w:rsidRPr="00752A13">
        <w:rPr>
          <w:sz w:val="16"/>
        </w:rPr>
        <w:t xml:space="preserve"> (Exhibit 1).4 All other unemployed people, who continued to receive standard benefits, formed the control group.</w:t>
      </w:r>
    </w:p>
    <w:p w14:paraId="06ABE5EF" w14:textId="77777777" w:rsidR="00542810" w:rsidRPr="00752A13" w:rsidRDefault="00542810" w:rsidP="00542810">
      <w:pPr>
        <w:rPr>
          <w:sz w:val="16"/>
        </w:rPr>
      </w:pPr>
      <w:r w:rsidRPr="00752A13">
        <w:rPr>
          <w:sz w:val="16"/>
        </w:rPr>
        <w:t>Exhibit 1</w:t>
      </w:r>
    </w:p>
    <w:p w14:paraId="0BA0A75E" w14:textId="77777777" w:rsidR="00542810" w:rsidRPr="00752A13" w:rsidRDefault="00542810" w:rsidP="00542810">
      <w:pPr>
        <w:rPr>
          <w:sz w:val="16"/>
        </w:rPr>
      </w:pPr>
      <w:r w:rsidRPr="00752A13">
        <w:rPr>
          <w:sz w:val="16"/>
        </w:rPr>
        <w:t>Finland set its experimental basic income at a modest level.</w:t>
      </w:r>
    </w:p>
    <w:p w14:paraId="2D4174B3" w14:textId="77777777" w:rsidR="00542810" w:rsidRPr="00752A13" w:rsidRDefault="00542810" w:rsidP="00542810">
      <w:pPr>
        <w:rPr>
          <w:sz w:val="16"/>
        </w:rPr>
      </w:pPr>
      <w:r w:rsidRPr="00752A13">
        <w:rPr>
          <w:sz w:val="16"/>
        </w:rPr>
        <w:t>We strive to provide individuals with disabilities equal access to our website. If you would like information about this content we will be happy to work with you. Please email us at: McKinsey_Website_Accessibility@mckinsey.com</w:t>
      </w:r>
    </w:p>
    <w:p w14:paraId="4326CFAB" w14:textId="77777777" w:rsidR="00542810" w:rsidRPr="00752A13" w:rsidRDefault="00542810" w:rsidP="00542810">
      <w:pPr>
        <w:rPr>
          <w:sz w:val="16"/>
        </w:rPr>
      </w:pPr>
      <w:r w:rsidRPr="00752A13">
        <w:rPr>
          <w:sz w:val="16"/>
        </w:rPr>
        <w:t xml:space="preserve">The final results from Finland’s experiment are now in, and the findings are intriguing: </w:t>
      </w:r>
      <w:r w:rsidRPr="00F60C12">
        <w:rPr>
          <w:rStyle w:val="StyleUnderline"/>
        </w:rPr>
        <w:t xml:space="preserve">the basic income in Finland led to a small </w:t>
      </w:r>
      <w:r w:rsidRPr="00F60C12">
        <w:rPr>
          <w:rStyle w:val="StyleUnderline"/>
          <w:b/>
          <w:bCs/>
        </w:rPr>
        <w:t>increase in employment</w:t>
      </w:r>
      <w:r w:rsidRPr="00F60C12">
        <w:rPr>
          <w:rStyle w:val="StyleUnderline"/>
        </w:rPr>
        <w:t xml:space="preserve">, significantly </w:t>
      </w:r>
      <w:r w:rsidRPr="00F60C12">
        <w:rPr>
          <w:rStyle w:val="StyleUnderline"/>
          <w:b/>
          <w:bCs/>
        </w:rPr>
        <w:t>boosted multiple measures of the recipients’ well-being</w:t>
      </w:r>
      <w:r w:rsidRPr="00F60C12">
        <w:rPr>
          <w:rStyle w:val="StyleUnderline"/>
        </w:rPr>
        <w:t xml:space="preserve">, and </w:t>
      </w:r>
      <w:r w:rsidRPr="00F60C12">
        <w:rPr>
          <w:rStyle w:val="StyleUnderline"/>
          <w:b/>
          <w:bCs/>
        </w:rPr>
        <w:t>reinforced positive individual and societal feedback loops</w:t>
      </w:r>
      <w:r w:rsidRPr="00F60C12">
        <w:rPr>
          <w:rStyle w:val="StyleUnderline"/>
        </w:rPr>
        <w:t>.</w:t>
      </w:r>
    </w:p>
    <w:p w14:paraId="42F9A864" w14:textId="77777777" w:rsidR="00542810" w:rsidRPr="00752A13" w:rsidRDefault="00542810" w:rsidP="00542810">
      <w:pPr>
        <w:rPr>
          <w:sz w:val="16"/>
        </w:rPr>
      </w:pPr>
      <w:r w:rsidRPr="00752A13">
        <w:rPr>
          <w:sz w:val="16"/>
        </w:rPr>
        <w:t>A small increase in employment</w:t>
      </w:r>
    </w:p>
    <w:p w14:paraId="7EBDD2ED" w14:textId="77777777" w:rsidR="00542810" w:rsidRPr="00752A13" w:rsidRDefault="00542810" w:rsidP="00542810">
      <w:pPr>
        <w:rPr>
          <w:sz w:val="16"/>
        </w:rPr>
      </w:pPr>
      <w:r w:rsidRPr="00752A13">
        <w:rPr>
          <w:sz w:val="16"/>
        </w:rPr>
        <w:t xml:space="preserve">In the design of the Finnish experiment, the main research question, agreed to by parliament in the enabling legislation, was the impact of a basic income on employment. </w:t>
      </w:r>
      <w:r w:rsidRPr="00D76E85">
        <w:rPr>
          <w:rStyle w:val="StyleUnderline"/>
        </w:rPr>
        <w:t>Many policy makers assume that an entirely unconditional guaranteed income would reduce incentives to work</w:t>
      </w:r>
      <w:r w:rsidRPr="00752A13">
        <w:rPr>
          <w:sz w:val="16"/>
        </w:rPr>
        <w:t>. After all, the argument goes, why bother with a job if you can have a decent life without one? This assumption has led many countries to deploy active labor-market policies that require people on unemployment benefits to prove their eligibility continually and, often, to participate in some kind of training or to accept jobs offered to them.</w:t>
      </w:r>
    </w:p>
    <w:p w14:paraId="5351BCB1" w14:textId="77777777" w:rsidR="00542810" w:rsidRPr="00752A13" w:rsidRDefault="00542810" w:rsidP="00542810">
      <w:pPr>
        <w:rPr>
          <w:sz w:val="16"/>
        </w:rPr>
      </w:pPr>
      <w:r w:rsidRPr="00752A13">
        <w:rPr>
          <w:sz w:val="16"/>
        </w:rPr>
        <w:t xml:space="preserve">Interestingly, </w:t>
      </w:r>
      <w:r w:rsidRPr="00D76E85">
        <w:rPr>
          <w:rStyle w:val="StyleUnderline"/>
        </w:rPr>
        <w:t>the final results of Finland’s program</w:t>
      </w:r>
      <w:r w:rsidRPr="00752A13">
        <w:rPr>
          <w:sz w:val="16"/>
        </w:rPr>
        <w:t xml:space="preserve">, released this spring, </w:t>
      </w:r>
      <w:r w:rsidRPr="00D76E85">
        <w:rPr>
          <w:rStyle w:val="StyleUnderline"/>
        </w:rPr>
        <w:t>found that a basic income actually had a positive impact on employment</w:t>
      </w:r>
      <w:r w:rsidRPr="00752A13">
        <w:rPr>
          <w:sz w:val="16"/>
        </w:rPr>
        <w:t xml:space="preserve">. </w:t>
      </w:r>
      <w:r w:rsidRPr="00D76E85">
        <w:rPr>
          <w:rStyle w:val="StyleUnderline"/>
        </w:rPr>
        <w:t xml:space="preserve">People on the basic income were more likely to be employed than those in the control group, and the differences were statistically significant, </w:t>
      </w:r>
      <w:r w:rsidRPr="00752A13">
        <w:rPr>
          <w:sz w:val="16"/>
        </w:rPr>
        <w:t xml:space="preserve">albeit small. Concurrent changes in other unemployment policies make it difficult to ascertain, from this study, whether the basic income, the other changes, or both were responsible for the higher employment levels. However, </w:t>
      </w:r>
      <w:r w:rsidRPr="00D76E85">
        <w:rPr>
          <w:rStyle w:val="StyleUnderline"/>
        </w:rPr>
        <w:t>something about the modest level of the basic income and the lack of conditions attached to receiving it seems to have motivated recipients to seek and accept work they otherwise might not have</w:t>
      </w:r>
      <w:r w:rsidRPr="00752A13">
        <w:rPr>
          <w:sz w:val="16"/>
        </w:rPr>
        <w:t>.5</w:t>
      </w:r>
    </w:p>
    <w:p w14:paraId="01C0B00A" w14:textId="77777777" w:rsidR="00542810" w:rsidRPr="00D76E85" w:rsidRDefault="00542810" w:rsidP="00542810">
      <w:pPr>
        <w:rPr>
          <w:u w:val="single"/>
        </w:rPr>
      </w:pPr>
      <w:r w:rsidRPr="00D76E85">
        <w:rPr>
          <w:rStyle w:val="StyleUnderline"/>
        </w:rPr>
        <w:t>A critical lesson</w:t>
      </w:r>
      <w:r w:rsidRPr="00752A13">
        <w:rPr>
          <w:sz w:val="16"/>
        </w:rPr>
        <w:t xml:space="preserve"> </w:t>
      </w:r>
      <w:r w:rsidRPr="00D76E85">
        <w:rPr>
          <w:rStyle w:val="StyleUnderline"/>
        </w:rPr>
        <w:t>of the Finnish experiment is the complexity of implementing a basic income</w:t>
      </w:r>
      <w:r w:rsidRPr="00752A13">
        <w:rPr>
          <w:sz w:val="16"/>
        </w:rPr>
        <w:t xml:space="preserve">. </w:t>
      </w:r>
      <w:r w:rsidRPr="00D76E85">
        <w:rPr>
          <w:rStyle w:val="StyleUnderline"/>
        </w:rPr>
        <w:t>Policy makers need to decide how it should interact with a large number of other policies</w:t>
      </w:r>
      <w:r w:rsidRPr="00752A13">
        <w:rPr>
          <w:sz w:val="16"/>
        </w:rPr>
        <w:t xml:space="preserve">, such as child benefits, housing benefits, pensions, health insurance, and taxation; for example, </w:t>
      </w:r>
      <w:r w:rsidRPr="00D76E85">
        <w:rPr>
          <w:rStyle w:val="StyleUnderline"/>
        </w:rPr>
        <w:t>in the Finnish experiment, basic-income recipients were eligible for housing allowances but not for basic social-assistance payments</w:t>
      </w:r>
      <w:r w:rsidRPr="00752A13">
        <w:rPr>
          <w:sz w:val="16"/>
        </w:rPr>
        <w:t xml:space="preserve">. </w:t>
      </w:r>
      <w:r w:rsidRPr="00D76E85">
        <w:rPr>
          <w:rStyle w:val="StyleUnderline"/>
        </w:rPr>
        <w:t>Unless such linkages are streamlined, they could detract from a basic-income system’s potentially considerable savings in administrative costs.</w:t>
      </w:r>
    </w:p>
    <w:p w14:paraId="582E2C06" w14:textId="77777777" w:rsidR="00542810" w:rsidRPr="00DD7F31" w:rsidRDefault="00542810" w:rsidP="00542810"/>
    <w:p w14:paraId="7E5BCB74" w14:textId="77777777" w:rsidR="00542810" w:rsidRDefault="00542810" w:rsidP="00542810">
      <w:pPr>
        <w:pStyle w:val="Heading3"/>
      </w:pPr>
      <w:r>
        <w:t>Solvency---Institutional Trust</w:t>
      </w:r>
    </w:p>
    <w:p w14:paraId="229919DA" w14:textId="77777777" w:rsidR="00542810" w:rsidRDefault="00542810" w:rsidP="00542810">
      <w:pPr>
        <w:pStyle w:val="Heading4"/>
      </w:pPr>
      <w:r>
        <w:t>UBI liberates individuals from deprivation – fuels societal positive feedback loop of trust key to societal functioning – Finland proves</w:t>
      </w:r>
    </w:p>
    <w:p w14:paraId="66818BA5" w14:textId="77777777" w:rsidR="00542810" w:rsidRDefault="00542810" w:rsidP="00542810">
      <w:r w:rsidRPr="00F96506">
        <w:rPr>
          <w:rStyle w:val="Style13ptBold"/>
        </w:rPr>
        <w:t>Allas</w:t>
      </w:r>
      <w:r>
        <w:t xml:space="preserve">, Director of Research and Economics at McKinsey and Company, </w:t>
      </w:r>
      <w:r w:rsidRPr="00F96506">
        <w:rPr>
          <w:rStyle w:val="Style13ptBold"/>
        </w:rPr>
        <w:t>2020</w:t>
      </w:r>
    </w:p>
    <w:p w14:paraId="12D735C6" w14:textId="77777777" w:rsidR="00542810" w:rsidRDefault="00542810" w:rsidP="00542810">
      <w:r>
        <w:t xml:space="preserve">[Tera, Jukka Maksimainen, James Manyika, and Navjot Singh, “An experiment to inform universal basic income,” McKinsey and Company, September 15, 2020, </w:t>
      </w:r>
      <w:r w:rsidRPr="00F60C12">
        <w:t>https://www.mckinsey.com/industries/social-sector/our-insights/an-experiment-to-inform-universal-basic-income</w:t>
      </w:r>
      <w:r>
        <w:t>, accessed June 25, 2023, GDS-LL]</w:t>
      </w:r>
    </w:p>
    <w:p w14:paraId="6536B7EE" w14:textId="77777777" w:rsidR="00542810" w:rsidRPr="007A408D" w:rsidRDefault="00542810" w:rsidP="00542810">
      <w:pPr>
        <w:rPr>
          <w:sz w:val="16"/>
        </w:rPr>
      </w:pPr>
      <w:r w:rsidRPr="007A408D">
        <w:rPr>
          <w:sz w:val="16"/>
        </w:rPr>
        <w:t>Positive feedback loops</w:t>
      </w:r>
    </w:p>
    <w:p w14:paraId="7F3B1ED7" w14:textId="77777777" w:rsidR="00542810" w:rsidRPr="007A408D" w:rsidRDefault="00542810" w:rsidP="00542810">
      <w:pPr>
        <w:rPr>
          <w:sz w:val="16"/>
        </w:rPr>
      </w:pPr>
      <w:r w:rsidRPr="00120EE9">
        <w:rPr>
          <w:rStyle w:val="StyleUnderline"/>
        </w:rPr>
        <w:t>The basic income also</w:t>
      </w:r>
      <w:r w:rsidRPr="007A408D">
        <w:rPr>
          <w:sz w:val="16"/>
        </w:rPr>
        <w:t xml:space="preserve"> appears to </w:t>
      </w:r>
      <w:r w:rsidRPr="00120EE9">
        <w:rPr>
          <w:rStyle w:val="StyleUnderline"/>
        </w:rPr>
        <w:t>have had an effect on the dynamic cause-and-effect loops that trap some people in deprivation while others thrive on multiple dimensions.</w:t>
      </w:r>
      <w:r w:rsidRPr="007A408D">
        <w:rPr>
          <w:sz w:val="16"/>
        </w:rPr>
        <w:t xml:space="preserve"> In other words, </w:t>
      </w:r>
      <w:r w:rsidRPr="00120EE9">
        <w:rPr>
          <w:rStyle w:val="StyleUnderline"/>
        </w:rPr>
        <w:t>a relatively small positive intervention seems to have generated multiple mutually reinforcing positive effects</w:t>
      </w:r>
      <w:r w:rsidRPr="007A408D">
        <w:rPr>
          <w:sz w:val="16"/>
        </w:rPr>
        <w:t xml:space="preserve">. </w:t>
      </w:r>
      <w:r w:rsidRPr="00120EE9">
        <w:rPr>
          <w:rStyle w:val="StyleUnderline"/>
        </w:rPr>
        <w:t>These dynamics could completely change the typical calculus of cost–benefit analyses</w:t>
      </w:r>
      <w:r w:rsidRPr="007A408D">
        <w:rPr>
          <w:sz w:val="16"/>
        </w:rPr>
        <w:t xml:space="preserve">. The </w:t>
      </w:r>
      <w:r w:rsidRPr="00120EE9">
        <w:rPr>
          <w:rStyle w:val="StyleUnderline"/>
        </w:rPr>
        <w:t>Finnish study finds that the basic income unlocked at least two virtuous cycles:</w:t>
      </w:r>
      <w:r w:rsidRPr="007A408D">
        <w:rPr>
          <w:sz w:val="16"/>
        </w:rPr>
        <w:t xml:space="preserve"> </w:t>
      </w:r>
      <w:r w:rsidRPr="00120EE9">
        <w:rPr>
          <w:rStyle w:val="StyleUnderline"/>
        </w:rPr>
        <w:t>one that operates at the level of individuals</w:t>
      </w:r>
      <w:r w:rsidRPr="007A408D">
        <w:rPr>
          <w:sz w:val="16"/>
        </w:rPr>
        <w:t xml:space="preserve"> (</w:t>
      </w:r>
      <w:r w:rsidRPr="00120EE9">
        <w:rPr>
          <w:rStyle w:val="StyleUnderline"/>
        </w:rPr>
        <w:t>and their families</w:t>
      </w:r>
      <w:r w:rsidRPr="007A408D">
        <w:rPr>
          <w:sz w:val="16"/>
        </w:rPr>
        <w:t xml:space="preserve">) </w:t>
      </w:r>
      <w:r w:rsidRPr="00120EE9">
        <w:rPr>
          <w:rStyle w:val="StyleUnderline"/>
        </w:rPr>
        <w:t>and another at the level of society</w:t>
      </w:r>
      <w:r w:rsidRPr="007A408D">
        <w:rPr>
          <w:sz w:val="16"/>
        </w:rPr>
        <w:t>.</w:t>
      </w:r>
    </w:p>
    <w:p w14:paraId="1A1B2833" w14:textId="77777777" w:rsidR="00542810" w:rsidRPr="007A408D" w:rsidRDefault="00542810" w:rsidP="00542810">
      <w:pPr>
        <w:rPr>
          <w:sz w:val="16"/>
        </w:rPr>
      </w:pPr>
      <w:r w:rsidRPr="007A408D">
        <w:rPr>
          <w:sz w:val="16"/>
        </w:rPr>
        <w:t xml:space="preserve">At the individual level, </w:t>
      </w:r>
      <w:r w:rsidRPr="00120EE9">
        <w:rPr>
          <w:rStyle w:val="StyleUnderline"/>
        </w:rPr>
        <w:t>a monthly, guaranteed, and entirely unconditional cash sum had a liberating effect on many recipients</w:t>
      </w:r>
      <w:r w:rsidRPr="007A408D">
        <w:rPr>
          <w:sz w:val="16"/>
        </w:rPr>
        <w:t xml:space="preserve">.6 </w:t>
      </w:r>
      <w:r w:rsidRPr="00120EE9">
        <w:rPr>
          <w:rStyle w:val="StyleUnderline"/>
        </w:rPr>
        <w:t>Better feelings of health, happiness, cognitive abilities, and financial security seem to have instilled a sense of confidence that encouraged the recipients to branch out and to seek more expansive opportunities</w:t>
      </w:r>
      <w:r w:rsidRPr="007A408D">
        <w:rPr>
          <w:sz w:val="16"/>
        </w:rPr>
        <w:t xml:space="preserve">: </w:t>
      </w:r>
      <w:r w:rsidRPr="00120EE9">
        <w:rPr>
          <w:rStyle w:val="StyleUnderline"/>
        </w:rPr>
        <w:t>unpaid work, training, or employment</w:t>
      </w:r>
      <w:r w:rsidRPr="007A408D">
        <w:rPr>
          <w:sz w:val="16"/>
        </w:rPr>
        <w:t xml:space="preserve">. </w:t>
      </w:r>
      <w:r w:rsidRPr="00120EE9">
        <w:rPr>
          <w:rStyle w:val="StyleUnderline"/>
        </w:rPr>
        <w:t>These activities</w:t>
      </w:r>
      <w:r w:rsidRPr="007A408D">
        <w:rPr>
          <w:sz w:val="16"/>
        </w:rPr>
        <w:t xml:space="preserve">, in turn, </w:t>
      </w:r>
      <w:r w:rsidRPr="00120EE9">
        <w:rPr>
          <w:rStyle w:val="StyleUnderline"/>
        </w:rPr>
        <w:t>fueled more positive feelings</w:t>
      </w:r>
      <w:r w:rsidRPr="007A408D">
        <w:rPr>
          <w:sz w:val="16"/>
        </w:rPr>
        <w:t xml:space="preserve">. </w:t>
      </w:r>
      <w:r w:rsidRPr="00120EE9">
        <w:rPr>
          <w:rStyle w:val="StyleUnderline"/>
        </w:rPr>
        <w:t>The recipients’ trus</w:t>
      </w:r>
      <w:r w:rsidRPr="007A408D">
        <w:rPr>
          <w:sz w:val="16"/>
        </w:rPr>
        <w:t xml:space="preserve">t in their own abilities </w:t>
      </w:r>
      <w:r w:rsidRPr="00120EE9">
        <w:rPr>
          <w:rStyle w:val="StyleUnderline"/>
        </w:rPr>
        <w:t>and their positive outlook seem to have acted as self-fulfilling prophecies</w:t>
      </w:r>
      <w:r w:rsidRPr="007A408D">
        <w:rPr>
          <w:sz w:val="16"/>
        </w:rPr>
        <w:t xml:space="preserve">. In contrast, </w:t>
      </w:r>
      <w:r w:rsidRPr="00120EE9">
        <w:rPr>
          <w:rStyle w:val="StyleUnderline"/>
        </w:rPr>
        <w:t>research has found that people experiencing scarcity and uncertainty tend to suffer from reduced bandwidth, shortened time horizons, and feelings of inadequacy or helplessness</w:t>
      </w:r>
      <w:r w:rsidRPr="007A408D">
        <w:rPr>
          <w:sz w:val="16"/>
        </w:rPr>
        <w:t>.7</w:t>
      </w:r>
    </w:p>
    <w:p w14:paraId="1EE1FD61" w14:textId="77777777" w:rsidR="00542810" w:rsidRPr="007A408D" w:rsidRDefault="00542810" w:rsidP="00542810">
      <w:pPr>
        <w:rPr>
          <w:sz w:val="16"/>
        </w:rPr>
      </w:pPr>
      <w:r w:rsidRPr="007A408D">
        <w:rPr>
          <w:sz w:val="16"/>
        </w:rPr>
        <w:t xml:space="preserve">At a societal level, </w:t>
      </w:r>
      <w:r w:rsidRPr="00120EE9">
        <w:rPr>
          <w:rStyle w:val="StyleUnderline"/>
        </w:rPr>
        <w:t>Finland’s basic-income experiment promoted</w:t>
      </w:r>
      <w:r w:rsidRPr="007A408D">
        <w:rPr>
          <w:sz w:val="16"/>
        </w:rPr>
        <w:t xml:space="preserve"> another interesting </w:t>
      </w:r>
      <w:r w:rsidRPr="00120EE9">
        <w:rPr>
          <w:rStyle w:val="StyleUnderline"/>
        </w:rPr>
        <w:t>virtuous cycle, around trust</w:t>
      </w:r>
      <w:r w:rsidRPr="007A408D">
        <w:rPr>
          <w:sz w:val="16"/>
        </w:rPr>
        <w:t xml:space="preserve">. </w:t>
      </w:r>
      <w:r w:rsidRPr="00120EE9">
        <w:rPr>
          <w:rStyle w:val="StyleUnderline"/>
          <w:b/>
          <w:bCs/>
        </w:rPr>
        <w:t>Trust in</w:t>
      </w:r>
      <w:r w:rsidRPr="00120EE9">
        <w:rPr>
          <w:rStyle w:val="StyleUnderline"/>
        </w:rPr>
        <w:t xml:space="preserve"> others and </w:t>
      </w:r>
      <w:r w:rsidRPr="00120EE9">
        <w:rPr>
          <w:rStyle w:val="StyleUnderline"/>
          <w:b/>
          <w:bCs/>
        </w:rPr>
        <w:t>institutions is a</w:t>
      </w:r>
      <w:r w:rsidRPr="00120EE9">
        <w:rPr>
          <w:rStyle w:val="StyleUnderline"/>
        </w:rPr>
        <w:t xml:space="preserve"> </w:t>
      </w:r>
      <w:r w:rsidRPr="00120EE9">
        <w:rPr>
          <w:rStyle w:val="StyleUnderline"/>
          <w:b/>
          <w:bCs/>
        </w:rPr>
        <w:t>fundamental building block of well-functioning societies</w:t>
      </w:r>
      <w:r w:rsidRPr="007A408D">
        <w:rPr>
          <w:sz w:val="16"/>
        </w:rPr>
        <w:t xml:space="preserve">. When researchers look for determinants of both well-being and economic prosperity, trust regularly crops up as a key variable. Indeed, </w:t>
      </w:r>
      <w:r w:rsidRPr="00063ACF">
        <w:rPr>
          <w:rStyle w:val="StyleUnderline"/>
        </w:rPr>
        <w:t>Finland</w:t>
      </w:r>
      <w:r w:rsidRPr="007A408D">
        <w:rPr>
          <w:sz w:val="16"/>
        </w:rPr>
        <w:t xml:space="preserve"> is a case in point: it </w:t>
      </w:r>
      <w:r w:rsidRPr="00063ACF">
        <w:rPr>
          <w:rStyle w:val="StyleUnderline"/>
        </w:rPr>
        <w:t>ranks at the top of global measures of happiness8</w:t>
      </w:r>
      <w:r w:rsidRPr="007A408D">
        <w:rPr>
          <w:sz w:val="16"/>
        </w:rPr>
        <w:t xml:space="preserve"> </w:t>
      </w:r>
      <w:r w:rsidRPr="00063ACF">
        <w:rPr>
          <w:rStyle w:val="StyleUnderline"/>
        </w:rPr>
        <w:t>and also boasts the second-highest rating on trust in other people</w:t>
      </w:r>
      <w:r w:rsidRPr="007A408D">
        <w:rPr>
          <w:sz w:val="16"/>
        </w:rPr>
        <w:t>, after Norway (Exhibit 3).</w:t>
      </w:r>
    </w:p>
    <w:p w14:paraId="5EC22556" w14:textId="77777777" w:rsidR="00542810" w:rsidRPr="00F00096" w:rsidRDefault="00542810" w:rsidP="00542810"/>
    <w:p w14:paraId="591F4FCC" w14:textId="77777777" w:rsidR="00542810" w:rsidRDefault="00542810" w:rsidP="00542810">
      <w:pPr>
        <w:pStyle w:val="Heading4"/>
      </w:pPr>
      <w:r>
        <w:t>UBI does not involve bureaucracy – increases trust in public institutions – Finland proves</w:t>
      </w:r>
    </w:p>
    <w:p w14:paraId="2145331B" w14:textId="77777777" w:rsidR="00542810" w:rsidRDefault="00542810" w:rsidP="00542810">
      <w:r w:rsidRPr="00F96506">
        <w:rPr>
          <w:rStyle w:val="Style13ptBold"/>
        </w:rPr>
        <w:t>Allas</w:t>
      </w:r>
      <w:r>
        <w:t xml:space="preserve">, Director of Research and Economics at McKinsey and Company, </w:t>
      </w:r>
      <w:r w:rsidRPr="00F96506">
        <w:rPr>
          <w:rStyle w:val="Style13ptBold"/>
        </w:rPr>
        <w:t>2020</w:t>
      </w:r>
    </w:p>
    <w:p w14:paraId="76C65F28" w14:textId="77777777" w:rsidR="00542810" w:rsidRPr="007E4CFA" w:rsidRDefault="00542810" w:rsidP="00542810">
      <w:r>
        <w:t xml:space="preserve">[Tera, Jukka Maksimainen, James Manyika, and Navjot Singh, “An experiment to inform universal basic income,” McKinsey and Company, September 15, 2020, </w:t>
      </w:r>
      <w:r w:rsidRPr="00F60C12">
        <w:t>https://www.mckinsey.com/industries/social-sector/our-insights/an-experiment-to-inform-universal-basic-income</w:t>
      </w:r>
      <w:r>
        <w:t>, accessed June 25, 2023, GDS-LL]</w:t>
      </w:r>
    </w:p>
    <w:p w14:paraId="333D8542" w14:textId="77777777" w:rsidR="00542810" w:rsidRDefault="00542810" w:rsidP="00542810">
      <w:r>
        <w:t>Exhibit 3</w:t>
      </w:r>
    </w:p>
    <w:p w14:paraId="5A2DF50A" w14:textId="77777777" w:rsidR="00542810" w:rsidRDefault="00542810" w:rsidP="00542810">
      <w:r w:rsidRPr="007E4CFA">
        <w:rPr>
          <w:rStyle w:val="StyleUnderline"/>
        </w:rPr>
        <w:t>Countries with high levels of trust tend to have higher levels of income and life satisfaction</w:t>
      </w:r>
      <w:r>
        <w:t>.</w:t>
      </w:r>
    </w:p>
    <w:p w14:paraId="301E6616" w14:textId="77777777" w:rsidR="00542810" w:rsidRPr="008D4AF0" w:rsidRDefault="00542810" w:rsidP="00542810">
      <w:pPr>
        <w:rPr>
          <w:rStyle w:val="StyleUnderline"/>
        </w:rPr>
      </w:pPr>
      <w:r w:rsidRPr="007E4CFA">
        <w:rPr>
          <w:rStyle w:val="StyleUnderline"/>
        </w:rPr>
        <w:t>When people trust institutions, such as the police, the judiciary, and public services</w:t>
      </w:r>
      <w:r>
        <w:t xml:space="preserve">, </w:t>
      </w:r>
      <w:r w:rsidRPr="007E4CFA">
        <w:rPr>
          <w:rStyle w:val="StyleUnderline"/>
        </w:rPr>
        <w:t>their trust in others also tends to increase</w:t>
      </w:r>
      <w:r>
        <w:t xml:space="preserve">,9 </w:t>
      </w:r>
      <w:r w:rsidRPr="007E4CFA">
        <w:rPr>
          <w:rStyle w:val="StyleUnderline"/>
        </w:rPr>
        <w:t>so it isn’t trivial that Finland’s basic-income program improved that level of trust</w:t>
      </w:r>
      <w:r>
        <w:t xml:space="preserve">. At the end of the two years, </w:t>
      </w:r>
      <w:r w:rsidRPr="007E4CFA">
        <w:rPr>
          <w:rStyle w:val="StyleUnderline"/>
        </w:rPr>
        <w:t>basic-income recipients registered elevated levels of trust in other people and institutions,</w:t>
      </w:r>
      <w:r>
        <w:t xml:space="preserve"> </w:t>
      </w:r>
      <w:r w:rsidRPr="007E4CFA">
        <w:rPr>
          <w:rStyle w:val="StyleUnderline"/>
        </w:rPr>
        <w:t>such as</w:t>
      </w:r>
      <w:r>
        <w:t xml:space="preserve"> Finland’s </w:t>
      </w:r>
      <w:r w:rsidRPr="007E4CFA">
        <w:rPr>
          <w:rStyle w:val="StyleUnderline"/>
        </w:rPr>
        <w:t>politicians, political parties, parliament, judiciary, and social-security system</w:t>
      </w:r>
      <w:r>
        <w:t xml:space="preserve">. One explanation could be that </w:t>
      </w:r>
      <w:r w:rsidRPr="007E4CFA">
        <w:rPr>
          <w:rStyle w:val="StyleUnderline"/>
        </w:rPr>
        <w:t>the basic-income experiment did not involve bureaucrac</w:t>
      </w:r>
      <w:r>
        <w:t xml:space="preserve">y, </w:t>
      </w:r>
      <w:r w:rsidRPr="008D4AF0">
        <w:rPr>
          <w:rStyle w:val="StyleUnderline"/>
        </w:rPr>
        <w:t>another that the recipients felt society—or “the system”—was not neglecting people who had fallen on hard times.</w:t>
      </w:r>
    </w:p>
    <w:p w14:paraId="193F3196" w14:textId="77777777" w:rsidR="00542810" w:rsidRDefault="00542810" w:rsidP="00542810"/>
    <w:p w14:paraId="285E07EF" w14:textId="77777777" w:rsidR="00542810" w:rsidRDefault="00542810" w:rsidP="00542810">
      <w:pPr>
        <w:pStyle w:val="Heading3"/>
      </w:pPr>
      <w:r>
        <w:t>Solvency---Well-being</w:t>
      </w:r>
    </w:p>
    <w:p w14:paraId="3A631765" w14:textId="77777777" w:rsidR="00542810" w:rsidRDefault="00542810" w:rsidP="00542810">
      <w:pPr>
        <w:pStyle w:val="Heading4"/>
      </w:pPr>
      <w:r>
        <w:t>UBI massively boosts well-being – Finland proves</w:t>
      </w:r>
    </w:p>
    <w:p w14:paraId="068540AE" w14:textId="77777777" w:rsidR="00542810" w:rsidRDefault="00542810" w:rsidP="00542810">
      <w:r w:rsidRPr="00F96506">
        <w:rPr>
          <w:rStyle w:val="Style13ptBold"/>
        </w:rPr>
        <w:t>Allas</w:t>
      </w:r>
      <w:r>
        <w:t xml:space="preserve">, Director of Research and Economics at McKinsey and Company, </w:t>
      </w:r>
      <w:r w:rsidRPr="00F96506">
        <w:rPr>
          <w:rStyle w:val="Style13ptBold"/>
        </w:rPr>
        <w:t>2020</w:t>
      </w:r>
    </w:p>
    <w:p w14:paraId="410F1586" w14:textId="77777777" w:rsidR="00542810" w:rsidRPr="002B30D9" w:rsidRDefault="00542810" w:rsidP="00542810">
      <w:r>
        <w:t xml:space="preserve">[Tera, Jukka Maksimainen, James Manyika, and Navjot Singh, “An experiment to inform universal basic income,” McKinsey and Company, September 15, 2020, </w:t>
      </w:r>
      <w:r w:rsidRPr="00F60C12">
        <w:t>https://www.mckinsey.com/industries/social-sector/our-insights/an-experiment-to-inform-universal-basic-income</w:t>
      </w:r>
      <w:r>
        <w:t>, accessed June 25, 2023, GDS-LL]</w:t>
      </w:r>
    </w:p>
    <w:p w14:paraId="7AB98600" w14:textId="77777777" w:rsidR="00542810" w:rsidRPr="00D06A1A" w:rsidRDefault="00542810" w:rsidP="00542810">
      <w:r w:rsidRPr="00D06A1A">
        <w:t>A huge boost to well-being</w:t>
      </w:r>
    </w:p>
    <w:p w14:paraId="3A56A36A" w14:textId="77777777" w:rsidR="00542810" w:rsidRPr="009470C9" w:rsidRDefault="00542810" w:rsidP="00542810">
      <w:pPr>
        <w:rPr>
          <w:u w:val="single"/>
        </w:rPr>
      </w:pPr>
      <w:r>
        <w:t xml:space="preserve">However you read the findings on employment, other effects were clear: </w:t>
      </w:r>
      <w:r w:rsidRPr="00D06A1A">
        <w:rPr>
          <w:rStyle w:val="StyleUnderline"/>
        </w:rPr>
        <w:t>people on the basic income reported significantly better well-being on multiple dimensions.</w:t>
      </w:r>
      <w:r>
        <w:t xml:space="preserve"> </w:t>
      </w:r>
      <w:r w:rsidRPr="00D06A1A">
        <w:rPr>
          <w:rStyle w:val="StyleUnderline"/>
        </w:rPr>
        <w:t>Average life satisfaction among the treatment group was 7.3 out of 10</w:t>
      </w:r>
      <w:r>
        <w:t xml:space="preserve">, </w:t>
      </w:r>
      <w:r w:rsidRPr="00D06A1A">
        <w:rPr>
          <w:rStyle w:val="StyleUnderline"/>
        </w:rPr>
        <w:t>compared with 6.8 in the control group</w:t>
      </w:r>
      <w:r>
        <w:t>—</w:t>
      </w:r>
      <w:r w:rsidRPr="00D06A1A">
        <w:rPr>
          <w:rStyle w:val="StyleUnderline"/>
          <w:b/>
          <w:bCs/>
        </w:rPr>
        <w:t>a very large increase</w:t>
      </w:r>
      <w:r w:rsidRPr="00CC2E1D">
        <w:rPr>
          <w:rStyle w:val="StyleUnderline"/>
        </w:rPr>
        <w:t>. To experience a similar lift</w:t>
      </w:r>
      <w:r>
        <w:t xml:space="preserve"> in life satisfaction, we estimate that </w:t>
      </w:r>
      <w:r w:rsidRPr="00CC2E1D">
        <w:rPr>
          <w:rStyle w:val="StyleUnderline"/>
        </w:rPr>
        <w:t>a person’s income would need to go up by as much as €800 to €2,500 per month</w:t>
      </w:r>
      <w:r>
        <w:t xml:space="preserve">—60 to 170 percent of the average per-capita household income in the European Union. Indeed, </w:t>
      </w:r>
      <w:r w:rsidRPr="00CC2E1D">
        <w:rPr>
          <w:rStyle w:val="StyleUnderline"/>
        </w:rPr>
        <w:t>the difference was big enough to erase the gap in life satisfaction between unemployed and employed people.</w:t>
      </w:r>
    </w:p>
    <w:p w14:paraId="28C7E543" w14:textId="77777777" w:rsidR="00542810" w:rsidRPr="00D334E5" w:rsidRDefault="00542810" w:rsidP="00542810">
      <w:pPr>
        <w:rPr>
          <w:u w:val="single"/>
        </w:rPr>
      </w:pPr>
      <w:r w:rsidRPr="009470C9">
        <w:rPr>
          <w:rStyle w:val="StyleUnderline"/>
        </w:rPr>
        <w:t>These significant positive findings on well-being are no mystery</w:t>
      </w:r>
      <w:r>
        <w:t xml:space="preserve">: </w:t>
      </w:r>
      <w:r w:rsidRPr="009470C9">
        <w:rPr>
          <w:rStyle w:val="StyleUnderline"/>
        </w:rPr>
        <w:t>the basic income</w:t>
      </w:r>
      <w:r>
        <w:t xml:space="preserve"> seems to have </w:t>
      </w:r>
      <w:r w:rsidRPr="009470C9">
        <w:rPr>
          <w:rStyle w:val="StyleUnderline"/>
        </w:rPr>
        <w:t>improved all the major components of life satisfaction</w:t>
      </w:r>
      <w:r>
        <w:t xml:space="preserve"> (Exhibit 2). </w:t>
      </w:r>
      <w:r w:rsidRPr="009470C9">
        <w:rPr>
          <w:rStyle w:val="StyleUnderline"/>
        </w:rPr>
        <w:t>People receiving the basic income reported better health and lower levels of stress, depression, sadness, and loneliness</w:t>
      </w:r>
      <w:r>
        <w:t>—</w:t>
      </w:r>
      <w:r w:rsidRPr="009470C9">
        <w:rPr>
          <w:rStyle w:val="StyleUnderline"/>
        </w:rPr>
        <w:t>all major determinants of happiness—than people in the control group.</w:t>
      </w:r>
      <w:r>
        <w:t xml:space="preserve"> </w:t>
      </w:r>
      <w:r w:rsidRPr="009470C9">
        <w:rPr>
          <w:rStyle w:val="StyleUnderline"/>
        </w:rPr>
        <w:t>Recipients</w:t>
      </w:r>
      <w:r>
        <w:t xml:space="preserve"> of the basic income </w:t>
      </w:r>
      <w:r w:rsidRPr="009470C9">
        <w:rPr>
          <w:rStyle w:val="StyleUnderline"/>
        </w:rPr>
        <w:t>also demonstrated more confidence in their cognitive skills, assessing their ability to remember, learn, and concentrate at higher levels than the control group did.</w:t>
      </w:r>
      <w:r>
        <w:t xml:space="preserve"> And </w:t>
      </w:r>
      <w:r w:rsidRPr="00714EC9">
        <w:rPr>
          <w:rStyle w:val="StyleUnderline"/>
        </w:rPr>
        <w:t>the basic income enabled people to perceive their financial situation as more secure and manageable</w:t>
      </w:r>
      <w:r>
        <w:t xml:space="preserve">, even though their incomes were no higher than those of people in the control group. Finally, </w:t>
      </w:r>
      <w:r w:rsidRPr="00714EC9">
        <w:rPr>
          <w:rStyle w:val="StyleUnderline"/>
        </w:rPr>
        <w:t xml:space="preserve">basic-income recipients expressed </w:t>
      </w:r>
      <w:r w:rsidRPr="00714EC9">
        <w:rPr>
          <w:rStyle w:val="StyleUnderline"/>
          <w:b/>
          <w:bCs/>
        </w:rPr>
        <w:t>higher levels of trust</w:t>
      </w:r>
      <w:r w:rsidRPr="00714EC9">
        <w:rPr>
          <w:rStyle w:val="StyleUnderline"/>
        </w:rPr>
        <w:t xml:space="preserve"> in their own future, their fellow citizens, and </w:t>
      </w:r>
      <w:r w:rsidRPr="00714EC9">
        <w:rPr>
          <w:rStyle w:val="StyleUnderline"/>
          <w:b/>
          <w:bCs/>
        </w:rPr>
        <w:t>public institutions</w:t>
      </w:r>
      <w:r w:rsidRPr="00714EC9">
        <w:rPr>
          <w:rStyle w:val="StyleUnderline"/>
        </w:rPr>
        <w:t>.</w:t>
      </w:r>
    </w:p>
    <w:p w14:paraId="17B30752" w14:textId="77777777" w:rsidR="00542810" w:rsidRDefault="00542810" w:rsidP="00542810">
      <w:r>
        <w:t>Exhibit 2</w:t>
      </w:r>
    </w:p>
    <w:p w14:paraId="4A2C8F4F" w14:textId="77777777" w:rsidR="00542810" w:rsidRDefault="00542810" w:rsidP="00542810">
      <w:pPr>
        <w:rPr>
          <w:rStyle w:val="StyleUnderline"/>
        </w:rPr>
      </w:pPr>
      <w:r w:rsidRPr="00D334E5">
        <w:rPr>
          <w:rStyle w:val="StyleUnderline"/>
        </w:rPr>
        <w:t>In the Finnish experiment</w:t>
      </w:r>
      <w:r>
        <w:t xml:space="preserve">, </w:t>
      </w:r>
      <w:r w:rsidRPr="00D334E5">
        <w:rPr>
          <w:rStyle w:val="StyleUnderline"/>
        </w:rPr>
        <w:t>people on the basic income reported large and statistically significant improvements in key drivers of well-being.</w:t>
      </w:r>
    </w:p>
    <w:sectPr w:rsidR="00542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D70286"/>
    <w:multiLevelType w:val="hybridMultilevel"/>
    <w:tmpl w:val="26EECC78"/>
    <w:lvl w:ilvl="0" w:tplc="62BAF13C">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501966"/>
    <w:multiLevelType w:val="hybridMultilevel"/>
    <w:tmpl w:val="5ACA83D2"/>
    <w:lvl w:ilvl="0" w:tplc="2C681B36">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615CFA"/>
    <w:multiLevelType w:val="hybridMultilevel"/>
    <w:tmpl w:val="7C40143C"/>
    <w:lvl w:ilvl="0" w:tplc="E5D4B2F8">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2837833">
    <w:abstractNumId w:val="15"/>
  </w:num>
  <w:num w:numId="2" w16cid:durableId="1344091231">
    <w:abstractNumId w:val="9"/>
  </w:num>
  <w:num w:numId="3" w16cid:durableId="1296712274">
    <w:abstractNumId w:val="7"/>
  </w:num>
  <w:num w:numId="4" w16cid:durableId="324624559">
    <w:abstractNumId w:val="6"/>
  </w:num>
  <w:num w:numId="5" w16cid:durableId="1870874664">
    <w:abstractNumId w:val="5"/>
  </w:num>
  <w:num w:numId="6" w16cid:durableId="1464345634">
    <w:abstractNumId w:val="4"/>
  </w:num>
  <w:num w:numId="7" w16cid:durableId="1579241289">
    <w:abstractNumId w:val="8"/>
  </w:num>
  <w:num w:numId="8" w16cid:durableId="1533154286">
    <w:abstractNumId w:val="3"/>
  </w:num>
  <w:num w:numId="9" w16cid:durableId="1422068189">
    <w:abstractNumId w:val="2"/>
  </w:num>
  <w:num w:numId="10" w16cid:durableId="267350914">
    <w:abstractNumId w:val="1"/>
  </w:num>
  <w:num w:numId="11" w16cid:durableId="431433850">
    <w:abstractNumId w:val="0"/>
  </w:num>
  <w:num w:numId="12" w16cid:durableId="121198523">
    <w:abstractNumId w:val="13"/>
  </w:num>
  <w:num w:numId="13" w16cid:durableId="1577667882">
    <w:abstractNumId w:val="12"/>
  </w:num>
  <w:num w:numId="14" w16cid:durableId="62339129">
    <w:abstractNumId w:val="10"/>
  </w:num>
  <w:num w:numId="15" w16cid:durableId="1275675735">
    <w:abstractNumId w:val="16"/>
  </w:num>
  <w:num w:numId="16" w16cid:durableId="3939773">
    <w:abstractNumId w:val="11"/>
  </w:num>
  <w:num w:numId="17" w16cid:durableId="5573258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643988971744"/>
  </w:docVars>
  <w:rsids>
    <w:rsidRoot w:val="007353AF"/>
    <w:rsid w:val="00005431"/>
    <w:rsid w:val="00011538"/>
    <w:rsid w:val="00012329"/>
    <w:rsid w:val="00012B0A"/>
    <w:rsid w:val="000148FE"/>
    <w:rsid w:val="0001610F"/>
    <w:rsid w:val="00021AAC"/>
    <w:rsid w:val="0002259A"/>
    <w:rsid w:val="00023DAA"/>
    <w:rsid w:val="00024EED"/>
    <w:rsid w:val="00030025"/>
    <w:rsid w:val="00030801"/>
    <w:rsid w:val="000313B1"/>
    <w:rsid w:val="00036A9D"/>
    <w:rsid w:val="000431C6"/>
    <w:rsid w:val="0004451E"/>
    <w:rsid w:val="000467BF"/>
    <w:rsid w:val="000505CB"/>
    <w:rsid w:val="00053176"/>
    <w:rsid w:val="00055EC1"/>
    <w:rsid w:val="00056157"/>
    <w:rsid w:val="000616CA"/>
    <w:rsid w:val="0006232F"/>
    <w:rsid w:val="00063ACF"/>
    <w:rsid w:val="00064D94"/>
    <w:rsid w:val="00064FAB"/>
    <w:rsid w:val="00066FAA"/>
    <w:rsid w:val="0007517B"/>
    <w:rsid w:val="000770A7"/>
    <w:rsid w:val="00077764"/>
    <w:rsid w:val="0008169C"/>
    <w:rsid w:val="000835C8"/>
    <w:rsid w:val="00086216"/>
    <w:rsid w:val="00086FE9"/>
    <w:rsid w:val="00090EBE"/>
    <w:rsid w:val="000A2B3F"/>
    <w:rsid w:val="000A7FA5"/>
    <w:rsid w:val="000B1E95"/>
    <w:rsid w:val="000B390C"/>
    <w:rsid w:val="000B6FDA"/>
    <w:rsid w:val="000C19FD"/>
    <w:rsid w:val="000C1F2B"/>
    <w:rsid w:val="000D0373"/>
    <w:rsid w:val="000D06A9"/>
    <w:rsid w:val="000D6D98"/>
    <w:rsid w:val="000D7AFE"/>
    <w:rsid w:val="000E38B7"/>
    <w:rsid w:val="000F0F2F"/>
    <w:rsid w:val="000F3468"/>
    <w:rsid w:val="001003D1"/>
    <w:rsid w:val="00101F86"/>
    <w:rsid w:val="00105D1E"/>
    <w:rsid w:val="00107876"/>
    <w:rsid w:val="0011075A"/>
    <w:rsid w:val="001121A6"/>
    <w:rsid w:val="00114B15"/>
    <w:rsid w:val="0011607C"/>
    <w:rsid w:val="00120EE9"/>
    <w:rsid w:val="00122836"/>
    <w:rsid w:val="001253AB"/>
    <w:rsid w:val="00130152"/>
    <w:rsid w:val="00131BCC"/>
    <w:rsid w:val="001329D0"/>
    <w:rsid w:val="001330E2"/>
    <w:rsid w:val="00133B50"/>
    <w:rsid w:val="00135DBE"/>
    <w:rsid w:val="00144635"/>
    <w:rsid w:val="00146645"/>
    <w:rsid w:val="00147E9A"/>
    <w:rsid w:val="001558E6"/>
    <w:rsid w:val="00155FA2"/>
    <w:rsid w:val="001561E7"/>
    <w:rsid w:val="0016087A"/>
    <w:rsid w:val="00162144"/>
    <w:rsid w:val="001637AF"/>
    <w:rsid w:val="00163DB1"/>
    <w:rsid w:val="001652D3"/>
    <w:rsid w:val="00165B93"/>
    <w:rsid w:val="00166A35"/>
    <w:rsid w:val="00167692"/>
    <w:rsid w:val="001728F7"/>
    <w:rsid w:val="001772AE"/>
    <w:rsid w:val="00177C05"/>
    <w:rsid w:val="00181C14"/>
    <w:rsid w:val="00182E35"/>
    <w:rsid w:val="00185352"/>
    <w:rsid w:val="00187486"/>
    <w:rsid w:val="00187961"/>
    <w:rsid w:val="001952FC"/>
    <w:rsid w:val="00195C92"/>
    <w:rsid w:val="001963E9"/>
    <w:rsid w:val="001A1019"/>
    <w:rsid w:val="001A5BF4"/>
    <w:rsid w:val="001A5D82"/>
    <w:rsid w:val="001A7D46"/>
    <w:rsid w:val="001B20BA"/>
    <w:rsid w:val="001B738F"/>
    <w:rsid w:val="001C12D8"/>
    <w:rsid w:val="001C4AF9"/>
    <w:rsid w:val="001D307F"/>
    <w:rsid w:val="001D4133"/>
    <w:rsid w:val="001D4C5B"/>
    <w:rsid w:val="001D5C87"/>
    <w:rsid w:val="001E1607"/>
    <w:rsid w:val="001E515B"/>
    <w:rsid w:val="001F051D"/>
    <w:rsid w:val="001F1AC7"/>
    <w:rsid w:val="001F2D22"/>
    <w:rsid w:val="001F33E1"/>
    <w:rsid w:val="001F4B80"/>
    <w:rsid w:val="002033D8"/>
    <w:rsid w:val="002041DA"/>
    <w:rsid w:val="00210EF5"/>
    <w:rsid w:val="00213E02"/>
    <w:rsid w:val="00214687"/>
    <w:rsid w:val="00216022"/>
    <w:rsid w:val="00223C75"/>
    <w:rsid w:val="002256C5"/>
    <w:rsid w:val="002313D1"/>
    <w:rsid w:val="00231723"/>
    <w:rsid w:val="00231EC1"/>
    <w:rsid w:val="00232E75"/>
    <w:rsid w:val="002345CD"/>
    <w:rsid w:val="00246CE7"/>
    <w:rsid w:val="00246F22"/>
    <w:rsid w:val="002513B0"/>
    <w:rsid w:val="00262BBE"/>
    <w:rsid w:val="00266DE2"/>
    <w:rsid w:val="002711FB"/>
    <w:rsid w:val="002727A5"/>
    <w:rsid w:val="002751A3"/>
    <w:rsid w:val="0028203A"/>
    <w:rsid w:val="00283A19"/>
    <w:rsid w:val="00284E6F"/>
    <w:rsid w:val="00287170"/>
    <w:rsid w:val="0028730C"/>
    <w:rsid w:val="002910BF"/>
    <w:rsid w:val="00294645"/>
    <w:rsid w:val="00294A25"/>
    <w:rsid w:val="00297578"/>
    <w:rsid w:val="002A28A6"/>
    <w:rsid w:val="002A4D61"/>
    <w:rsid w:val="002A5F2C"/>
    <w:rsid w:val="002B09B5"/>
    <w:rsid w:val="002B1C5F"/>
    <w:rsid w:val="002B30D9"/>
    <w:rsid w:val="002B524C"/>
    <w:rsid w:val="002C414C"/>
    <w:rsid w:val="002C4D67"/>
    <w:rsid w:val="002C69B8"/>
    <w:rsid w:val="002C7ED2"/>
    <w:rsid w:val="002D0DE8"/>
    <w:rsid w:val="002D226F"/>
    <w:rsid w:val="002D34CC"/>
    <w:rsid w:val="002D6FCE"/>
    <w:rsid w:val="002E12AC"/>
    <w:rsid w:val="002E5037"/>
    <w:rsid w:val="002E5473"/>
    <w:rsid w:val="002E5BC0"/>
    <w:rsid w:val="002E5F06"/>
    <w:rsid w:val="002F02B9"/>
    <w:rsid w:val="002F1514"/>
    <w:rsid w:val="002F18F3"/>
    <w:rsid w:val="002F51EF"/>
    <w:rsid w:val="002F6D99"/>
    <w:rsid w:val="002F7B6E"/>
    <w:rsid w:val="00300BAD"/>
    <w:rsid w:val="00303330"/>
    <w:rsid w:val="00303CC9"/>
    <w:rsid w:val="00304657"/>
    <w:rsid w:val="00307383"/>
    <w:rsid w:val="0030789F"/>
    <w:rsid w:val="00311582"/>
    <w:rsid w:val="0031181F"/>
    <w:rsid w:val="00311A7C"/>
    <w:rsid w:val="00316FF7"/>
    <w:rsid w:val="00320CB0"/>
    <w:rsid w:val="00335020"/>
    <w:rsid w:val="003360D6"/>
    <w:rsid w:val="0034099E"/>
    <w:rsid w:val="00346141"/>
    <w:rsid w:val="00353912"/>
    <w:rsid w:val="00353DE9"/>
    <w:rsid w:val="003549A3"/>
    <w:rsid w:val="00367F38"/>
    <w:rsid w:val="00370347"/>
    <w:rsid w:val="0037265B"/>
    <w:rsid w:val="00372D9F"/>
    <w:rsid w:val="003740CA"/>
    <w:rsid w:val="00381CEB"/>
    <w:rsid w:val="003900E1"/>
    <w:rsid w:val="00391137"/>
    <w:rsid w:val="003A1E8C"/>
    <w:rsid w:val="003A5A41"/>
    <w:rsid w:val="003B2E6D"/>
    <w:rsid w:val="003B4B81"/>
    <w:rsid w:val="003C1406"/>
    <w:rsid w:val="003C47F1"/>
    <w:rsid w:val="003D5722"/>
    <w:rsid w:val="003D5947"/>
    <w:rsid w:val="003E033A"/>
    <w:rsid w:val="003E223C"/>
    <w:rsid w:val="003E5ECE"/>
    <w:rsid w:val="003F1BE3"/>
    <w:rsid w:val="003F31D3"/>
    <w:rsid w:val="003F35F9"/>
    <w:rsid w:val="003F619D"/>
    <w:rsid w:val="003F7254"/>
    <w:rsid w:val="003F7AD4"/>
    <w:rsid w:val="0040192C"/>
    <w:rsid w:val="00402379"/>
    <w:rsid w:val="00406F5B"/>
    <w:rsid w:val="0041118F"/>
    <w:rsid w:val="00417693"/>
    <w:rsid w:val="00421206"/>
    <w:rsid w:val="00423704"/>
    <w:rsid w:val="00423745"/>
    <w:rsid w:val="00427645"/>
    <w:rsid w:val="0043121A"/>
    <w:rsid w:val="0043170E"/>
    <w:rsid w:val="0043281B"/>
    <w:rsid w:val="0043316F"/>
    <w:rsid w:val="00433A14"/>
    <w:rsid w:val="00434044"/>
    <w:rsid w:val="00435E2A"/>
    <w:rsid w:val="00436DBA"/>
    <w:rsid w:val="00437AE9"/>
    <w:rsid w:val="00454E15"/>
    <w:rsid w:val="00455EA0"/>
    <w:rsid w:val="00456D45"/>
    <w:rsid w:val="004601CD"/>
    <w:rsid w:val="00465EA8"/>
    <w:rsid w:val="00472FDE"/>
    <w:rsid w:val="00477DF7"/>
    <w:rsid w:val="0049464E"/>
    <w:rsid w:val="004A02E8"/>
    <w:rsid w:val="004A05FE"/>
    <w:rsid w:val="004A23D5"/>
    <w:rsid w:val="004B4BB5"/>
    <w:rsid w:val="004B4BBF"/>
    <w:rsid w:val="004B50DB"/>
    <w:rsid w:val="004B69C9"/>
    <w:rsid w:val="004C3560"/>
    <w:rsid w:val="004D11AC"/>
    <w:rsid w:val="004D2794"/>
    <w:rsid w:val="004D3E85"/>
    <w:rsid w:val="004D7160"/>
    <w:rsid w:val="004E4C36"/>
    <w:rsid w:val="004F07AF"/>
    <w:rsid w:val="004F3075"/>
    <w:rsid w:val="004F45E1"/>
    <w:rsid w:val="004F4909"/>
    <w:rsid w:val="004F5080"/>
    <w:rsid w:val="004F73AD"/>
    <w:rsid w:val="00501342"/>
    <w:rsid w:val="00503CDE"/>
    <w:rsid w:val="00503F7B"/>
    <w:rsid w:val="00510EE7"/>
    <w:rsid w:val="0051455A"/>
    <w:rsid w:val="0051796C"/>
    <w:rsid w:val="0052204B"/>
    <w:rsid w:val="00523A6F"/>
    <w:rsid w:val="00525B2A"/>
    <w:rsid w:val="00526517"/>
    <w:rsid w:val="005266FC"/>
    <w:rsid w:val="00531C0F"/>
    <w:rsid w:val="00535E30"/>
    <w:rsid w:val="0054167B"/>
    <w:rsid w:val="00542810"/>
    <w:rsid w:val="005430DC"/>
    <w:rsid w:val="00543D3D"/>
    <w:rsid w:val="00544D52"/>
    <w:rsid w:val="00545AEB"/>
    <w:rsid w:val="00547278"/>
    <w:rsid w:val="0054793C"/>
    <w:rsid w:val="00560606"/>
    <w:rsid w:val="005607ED"/>
    <w:rsid w:val="00563029"/>
    <w:rsid w:val="00564C9B"/>
    <w:rsid w:val="00566554"/>
    <w:rsid w:val="00572DC5"/>
    <w:rsid w:val="00574EAC"/>
    <w:rsid w:val="00577C4E"/>
    <w:rsid w:val="00582C56"/>
    <w:rsid w:val="005A1572"/>
    <w:rsid w:val="005A2B0C"/>
    <w:rsid w:val="005A3528"/>
    <w:rsid w:val="005B077E"/>
    <w:rsid w:val="005B5F09"/>
    <w:rsid w:val="005C1A4C"/>
    <w:rsid w:val="005C50A0"/>
    <w:rsid w:val="005D0E08"/>
    <w:rsid w:val="005D7049"/>
    <w:rsid w:val="005D75C3"/>
    <w:rsid w:val="005E76C6"/>
    <w:rsid w:val="005F1715"/>
    <w:rsid w:val="005F5A7F"/>
    <w:rsid w:val="005F5AC5"/>
    <w:rsid w:val="0060374C"/>
    <w:rsid w:val="0060395C"/>
    <w:rsid w:val="00612C99"/>
    <w:rsid w:val="0062343D"/>
    <w:rsid w:val="00625D58"/>
    <w:rsid w:val="006276A4"/>
    <w:rsid w:val="0062791E"/>
    <w:rsid w:val="00632C97"/>
    <w:rsid w:val="006355C0"/>
    <w:rsid w:val="00637364"/>
    <w:rsid w:val="00637BA5"/>
    <w:rsid w:val="00645F15"/>
    <w:rsid w:val="006504A8"/>
    <w:rsid w:val="00654D72"/>
    <w:rsid w:val="0065530C"/>
    <w:rsid w:val="006561E3"/>
    <w:rsid w:val="006564ED"/>
    <w:rsid w:val="006617DB"/>
    <w:rsid w:val="006654E7"/>
    <w:rsid w:val="0066591D"/>
    <w:rsid w:val="00670977"/>
    <w:rsid w:val="00675D1E"/>
    <w:rsid w:val="0067661A"/>
    <w:rsid w:val="0067738C"/>
    <w:rsid w:val="00686EF8"/>
    <w:rsid w:val="006906D0"/>
    <w:rsid w:val="00690B63"/>
    <w:rsid w:val="00692366"/>
    <w:rsid w:val="00694DBD"/>
    <w:rsid w:val="0069623C"/>
    <w:rsid w:val="006A1DF3"/>
    <w:rsid w:val="006A33DE"/>
    <w:rsid w:val="006A4E28"/>
    <w:rsid w:val="006B09B4"/>
    <w:rsid w:val="006B1F38"/>
    <w:rsid w:val="006B265F"/>
    <w:rsid w:val="006B4E28"/>
    <w:rsid w:val="006B67DB"/>
    <w:rsid w:val="006B6DAB"/>
    <w:rsid w:val="006C7357"/>
    <w:rsid w:val="006E0370"/>
    <w:rsid w:val="006E0838"/>
    <w:rsid w:val="006E35F3"/>
    <w:rsid w:val="006E5A11"/>
    <w:rsid w:val="006F094C"/>
    <w:rsid w:val="006F166C"/>
    <w:rsid w:val="006F5D47"/>
    <w:rsid w:val="006F7FEA"/>
    <w:rsid w:val="0071474E"/>
    <w:rsid w:val="00714EC9"/>
    <w:rsid w:val="007170DE"/>
    <w:rsid w:val="0071788A"/>
    <w:rsid w:val="00720378"/>
    <w:rsid w:val="0073205E"/>
    <w:rsid w:val="00732C65"/>
    <w:rsid w:val="00734B9D"/>
    <w:rsid w:val="007353AF"/>
    <w:rsid w:val="00737EFA"/>
    <w:rsid w:val="00740610"/>
    <w:rsid w:val="00740A4E"/>
    <w:rsid w:val="00744B7D"/>
    <w:rsid w:val="007454A8"/>
    <w:rsid w:val="00752A13"/>
    <w:rsid w:val="00754C1A"/>
    <w:rsid w:val="00755C4A"/>
    <w:rsid w:val="007566BD"/>
    <w:rsid w:val="00757C38"/>
    <w:rsid w:val="007607AE"/>
    <w:rsid w:val="007607F1"/>
    <w:rsid w:val="00762466"/>
    <w:rsid w:val="0076269F"/>
    <w:rsid w:val="00763D05"/>
    <w:rsid w:val="00767971"/>
    <w:rsid w:val="007706A2"/>
    <w:rsid w:val="00772B6E"/>
    <w:rsid w:val="00776192"/>
    <w:rsid w:val="007835B6"/>
    <w:rsid w:val="0078519E"/>
    <w:rsid w:val="00785ACC"/>
    <w:rsid w:val="00786557"/>
    <w:rsid w:val="007915A5"/>
    <w:rsid w:val="007956BB"/>
    <w:rsid w:val="007968CB"/>
    <w:rsid w:val="007A1936"/>
    <w:rsid w:val="007A1D4C"/>
    <w:rsid w:val="007A408D"/>
    <w:rsid w:val="007A781E"/>
    <w:rsid w:val="007B133B"/>
    <w:rsid w:val="007B198C"/>
    <w:rsid w:val="007B3AB4"/>
    <w:rsid w:val="007B4730"/>
    <w:rsid w:val="007B54F8"/>
    <w:rsid w:val="007C3EEC"/>
    <w:rsid w:val="007D0C9D"/>
    <w:rsid w:val="007D10C2"/>
    <w:rsid w:val="007D1FEA"/>
    <w:rsid w:val="007D2397"/>
    <w:rsid w:val="007E0C26"/>
    <w:rsid w:val="007E0CC0"/>
    <w:rsid w:val="007E41F0"/>
    <w:rsid w:val="007E4230"/>
    <w:rsid w:val="007E4CFA"/>
    <w:rsid w:val="007E56FB"/>
    <w:rsid w:val="007F100E"/>
    <w:rsid w:val="007F27F3"/>
    <w:rsid w:val="007F2C67"/>
    <w:rsid w:val="007F31B9"/>
    <w:rsid w:val="007F7580"/>
    <w:rsid w:val="00804ADE"/>
    <w:rsid w:val="0080532A"/>
    <w:rsid w:val="008060BC"/>
    <w:rsid w:val="00807FD9"/>
    <w:rsid w:val="0081091F"/>
    <w:rsid w:val="0081231C"/>
    <w:rsid w:val="008221E2"/>
    <w:rsid w:val="008255AB"/>
    <w:rsid w:val="00826424"/>
    <w:rsid w:val="008304DB"/>
    <w:rsid w:val="00831BF3"/>
    <w:rsid w:val="0084194B"/>
    <w:rsid w:val="008451F6"/>
    <w:rsid w:val="00845DA8"/>
    <w:rsid w:val="00852777"/>
    <w:rsid w:val="00852CEE"/>
    <w:rsid w:val="00856E20"/>
    <w:rsid w:val="00856FF8"/>
    <w:rsid w:val="00857452"/>
    <w:rsid w:val="0085751F"/>
    <w:rsid w:val="00862AE0"/>
    <w:rsid w:val="008643C8"/>
    <w:rsid w:val="00870CA3"/>
    <w:rsid w:val="00873353"/>
    <w:rsid w:val="00874CF3"/>
    <w:rsid w:val="00883E70"/>
    <w:rsid w:val="008922F7"/>
    <w:rsid w:val="008939EA"/>
    <w:rsid w:val="00894BA5"/>
    <w:rsid w:val="0089666D"/>
    <w:rsid w:val="008A094E"/>
    <w:rsid w:val="008A755C"/>
    <w:rsid w:val="008B6EFF"/>
    <w:rsid w:val="008D2A2A"/>
    <w:rsid w:val="008D3784"/>
    <w:rsid w:val="008D4AF0"/>
    <w:rsid w:val="008D5B4C"/>
    <w:rsid w:val="008D781B"/>
    <w:rsid w:val="008E137A"/>
    <w:rsid w:val="008E3D41"/>
    <w:rsid w:val="008E40EE"/>
    <w:rsid w:val="008E5696"/>
    <w:rsid w:val="008E596D"/>
    <w:rsid w:val="008E70BE"/>
    <w:rsid w:val="008E7CF1"/>
    <w:rsid w:val="008F094F"/>
    <w:rsid w:val="008F3A99"/>
    <w:rsid w:val="008F461E"/>
    <w:rsid w:val="008F6D52"/>
    <w:rsid w:val="008F7236"/>
    <w:rsid w:val="008F7C92"/>
    <w:rsid w:val="00901870"/>
    <w:rsid w:val="009073B4"/>
    <w:rsid w:val="00910AA8"/>
    <w:rsid w:val="00912C9C"/>
    <w:rsid w:val="009135BE"/>
    <w:rsid w:val="0091521A"/>
    <w:rsid w:val="009157EF"/>
    <w:rsid w:val="00916A45"/>
    <w:rsid w:val="00917A47"/>
    <w:rsid w:val="00921B8F"/>
    <w:rsid w:val="00922B0E"/>
    <w:rsid w:val="00936450"/>
    <w:rsid w:val="0093676B"/>
    <w:rsid w:val="00936DA2"/>
    <w:rsid w:val="00936E35"/>
    <w:rsid w:val="00937FD7"/>
    <w:rsid w:val="00940272"/>
    <w:rsid w:val="00945839"/>
    <w:rsid w:val="00946D84"/>
    <w:rsid w:val="00946F78"/>
    <w:rsid w:val="009470C9"/>
    <w:rsid w:val="00951D19"/>
    <w:rsid w:val="0095278F"/>
    <w:rsid w:val="00955706"/>
    <w:rsid w:val="0096115A"/>
    <w:rsid w:val="00962BE6"/>
    <w:rsid w:val="00967DA4"/>
    <w:rsid w:val="0097120D"/>
    <w:rsid w:val="00984C94"/>
    <w:rsid w:val="0098524E"/>
    <w:rsid w:val="00986644"/>
    <w:rsid w:val="009869D7"/>
    <w:rsid w:val="00990581"/>
    <w:rsid w:val="00992CFE"/>
    <w:rsid w:val="0099652D"/>
    <w:rsid w:val="009A0356"/>
    <w:rsid w:val="009A1345"/>
    <w:rsid w:val="009A1666"/>
    <w:rsid w:val="009A4316"/>
    <w:rsid w:val="009A765D"/>
    <w:rsid w:val="009B5243"/>
    <w:rsid w:val="009B5552"/>
    <w:rsid w:val="009B5FC2"/>
    <w:rsid w:val="009B613E"/>
    <w:rsid w:val="009B6CEF"/>
    <w:rsid w:val="009C0B48"/>
    <w:rsid w:val="009D160B"/>
    <w:rsid w:val="009D2553"/>
    <w:rsid w:val="009D4661"/>
    <w:rsid w:val="009E4478"/>
    <w:rsid w:val="009F37C6"/>
    <w:rsid w:val="009F5384"/>
    <w:rsid w:val="009F53AC"/>
    <w:rsid w:val="00A008C9"/>
    <w:rsid w:val="00A05A7B"/>
    <w:rsid w:val="00A067E0"/>
    <w:rsid w:val="00A06CAD"/>
    <w:rsid w:val="00A13BDB"/>
    <w:rsid w:val="00A14A2A"/>
    <w:rsid w:val="00A1533F"/>
    <w:rsid w:val="00A15B09"/>
    <w:rsid w:val="00A15B1E"/>
    <w:rsid w:val="00A16273"/>
    <w:rsid w:val="00A1703B"/>
    <w:rsid w:val="00A17102"/>
    <w:rsid w:val="00A2005A"/>
    <w:rsid w:val="00A223F5"/>
    <w:rsid w:val="00A22B0A"/>
    <w:rsid w:val="00A24A30"/>
    <w:rsid w:val="00A25122"/>
    <w:rsid w:val="00A311BC"/>
    <w:rsid w:val="00A31676"/>
    <w:rsid w:val="00A42F7B"/>
    <w:rsid w:val="00A46538"/>
    <w:rsid w:val="00A56C53"/>
    <w:rsid w:val="00A61C8E"/>
    <w:rsid w:val="00A63CC8"/>
    <w:rsid w:val="00A65E33"/>
    <w:rsid w:val="00A731E9"/>
    <w:rsid w:val="00A74014"/>
    <w:rsid w:val="00A75C6F"/>
    <w:rsid w:val="00A76786"/>
    <w:rsid w:val="00A8455E"/>
    <w:rsid w:val="00A8577B"/>
    <w:rsid w:val="00A8650D"/>
    <w:rsid w:val="00A87A93"/>
    <w:rsid w:val="00A90C36"/>
    <w:rsid w:val="00A90E1B"/>
    <w:rsid w:val="00A92E7E"/>
    <w:rsid w:val="00A94278"/>
    <w:rsid w:val="00A94CF3"/>
    <w:rsid w:val="00A97620"/>
    <w:rsid w:val="00A97C98"/>
    <w:rsid w:val="00AA0F12"/>
    <w:rsid w:val="00AA191D"/>
    <w:rsid w:val="00AA236A"/>
    <w:rsid w:val="00AA429A"/>
    <w:rsid w:val="00AA4697"/>
    <w:rsid w:val="00AA4877"/>
    <w:rsid w:val="00AB366A"/>
    <w:rsid w:val="00AC0454"/>
    <w:rsid w:val="00AC0689"/>
    <w:rsid w:val="00AC3141"/>
    <w:rsid w:val="00AD0FFC"/>
    <w:rsid w:val="00AD27BD"/>
    <w:rsid w:val="00AD4E3F"/>
    <w:rsid w:val="00AD5530"/>
    <w:rsid w:val="00AE3E1B"/>
    <w:rsid w:val="00AF3327"/>
    <w:rsid w:val="00AF4B5E"/>
    <w:rsid w:val="00AF6E11"/>
    <w:rsid w:val="00B00D9D"/>
    <w:rsid w:val="00B04ABC"/>
    <w:rsid w:val="00B052DC"/>
    <w:rsid w:val="00B057E6"/>
    <w:rsid w:val="00B05B72"/>
    <w:rsid w:val="00B12477"/>
    <w:rsid w:val="00B125DE"/>
    <w:rsid w:val="00B2487E"/>
    <w:rsid w:val="00B258BD"/>
    <w:rsid w:val="00B27962"/>
    <w:rsid w:val="00B27D2C"/>
    <w:rsid w:val="00B336BC"/>
    <w:rsid w:val="00B44DE9"/>
    <w:rsid w:val="00B45BA2"/>
    <w:rsid w:val="00B47B37"/>
    <w:rsid w:val="00B47F92"/>
    <w:rsid w:val="00B52FFD"/>
    <w:rsid w:val="00B545EF"/>
    <w:rsid w:val="00B6260B"/>
    <w:rsid w:val="00B64957"/>
    <w:rsid w:val="00B651B3"/>
    <w:rsid w:val="00B66AC0"/>
    <w:rsid w:val="00B67A3A"/>
    <w:rsid w:val="00B67A69"/>
    <w:rsid w:val="00B71CD7"/>
    <w:rsid w:val="00B720C8"/>
    <w:rsid w:val="00B7380A"/>
    <w:rsid w:val="00B75ECE"/>
    <w:rsid w:val="00B8356F"/>
    <w:rsid w:val="00B9128E"/>
    <w:rsid w:val="00B93B19"/>
    <w:rsid w:val="00B95098"/>
    <w:rsid w:val="00B95B3B"/>
    <w:rsid w:val="00BA07BB"/>
    <w:rsid w:val="00BA18FD"/>
    <w:rsid w:val="00BA2719"/>
    <w:rsid w:val="00BA3944"/>
    <w:rsid w:val="00BA5877"/>
    <w:rsid w:val="00BA5EA9"/>
    <w:rsid w:val="00BA642F"/>
    <w:rsid w:val="00BA7057"/>
    <w:rsid w:val="00BA7F3A"/>
    <w:rsid w:val="00BB129A"/>
    <w:rsid w:val="00BB39AB"/>
    <w:rsid w:val="00BB7AE4"/>
    <w:rsid w:val="00BC3740"/>
    <w:rsid w:val="00BC379A"/>
    <w:rsid w:val="00BC6137"/>
    <w:rsid w:val="00BC74A6"/>
    <w:rsid w:val="00BD02C8"/>
    <w:rsid w:val="00BD35E8"/>
    <w:rsid w:val="00BD48BF"/>
    <w:rsid w:val="00BD62CA"/>
    <w:rsid w:val="00BD7772"/>
    <w:rsid w:val="00BD7B8D"/>
    <w:rsid w:val="00BE138F"/>
    <w:rsid w:val="00BE2C98"/>
    <w:rsid w:val="00BE79AD"/>
    <w:rsid w:val="00BF0F3F"/>
    <w:rsid w:val="00BF4E02"/>
    <w:rsid w:val="00C03981"/>
    <w:rsid w:val="00C04051"/>
    <w:rsid w:val="00C052DE"/>
    <w:rsid w:val="00C056CE"/>
    <w:rsid w:val="00C11AE8"/>
    <w:rsid w:val="00C13AC5"/>
    <w:rsid w:val="00C177FC"/>
    <w:rsid w:val="00C228EA"/>
    <w:rsid w:val="00C22FA0"/>
    <w:rsid w:val="00C23670"/>
    <w:rsid w:val="00C25DB9"/>
    <w:rsid w:val="00C323E8"/>
    <w:rsid w:val="00C33141"/>
    <w:rsid w:val="00C35FE9"/>
    <w:rsid w:val="00C361F8"/>
    <w:rsid w:val="00C41D62"/>
    <w:rsid w:val="00C4593F"/>
    <w:rsid w:val="00C476E1"/>
    <w:rsid w:val="00C51429"/>
    <w:rsid w:val="00C5198C"/>
    <w:rsid w:val="00C74EE2"/>
    <w:rsid w:val="00C76E2E"/>
    <w:rsid w:val="00C8410F"/>
    <w:rsid w:val="00C8453B"/>
    <w:rsid w:val="00C85D17"/>
    <w:rsid w:val="00C865F6"/>
    <w:rsid w:val="00C96D29"/>
    <w:rsid w:val="00CA4F3B"/>
    <w:rsid w:val="00CA7256"/>
    <w:rsid w:val="00CB3281"/>
    <w:rsid w:val="00CB35E7"/>
    <w:rsid w:val="00CC2E1D"/>
    <w:rsid w:val="00CC2FB5"/>
    <w:rsid w:val="00CC7748"/>
    <w:rsid w:val="00CC7DCF"/>
    <w:rsid w:val="00CD075E"/>
    <w:rsid w:val="00CD0C32"/>
    <w:rsid w:val="00CD174D"/>
    <w:rsid w:val="00CD3FAB"/>
    <w:rsid w:val="00CE2B44"/>
    <w:rsid w:val="00CE5FB3"/>
    <w:rsid w:val="00CE647D"/>
    <w:rsid w:val="00CE667F"/>
    <w:rsid w:val="00CF0612"/>
    <w:rsid w:val="00CF1E2B"/>
    <w:rsid w:val="00CF3A1E"/>
    <w:rsid w:val="00CF576E"/>
    <w:rsid w:val="00CF59A7"/>
    <w:rsid w:val="00CF7A5B"/>
    <w:rsid w:val="00D00FF0"/>
    <w:rsid w:val="00D042BD"/>
    <w:rsid w:val="00D04559"/>
    <w:rsid w:val="00D06A1A"/>
    <w:rsid w:val="00D07448"/>
    <w:rsid w:val="00D15578"/>
    <w:rsid w:val="00D2091D"/>
    <w:rsid w:val="00D2377B"/>
    <w:rsid w:val="00D24A0B"/>
    <w:rsid w:val="00D24B53"/>
    <w:rsid w:val="00D26687"/>
    <w:rsid w:val="00D31417"/>
    <w:rsid w:val="00D334E5"/>
    <w:rsid w:val="00D36A23"/>
    <w:rsid w:val="00D426C7"/>
    <w:rsid w:val="00D43219"/>
    <w:rsid w:val="00D50EC3"/>
    <w:rsid w:val="00D52EBA"/>
    <w:rsid w:val="00D6005A"/>
    <w:rsid w:val="00D6369A"/>
    <w:rsid w:val="00D66942"/>
    <w:rsid w:val="00D7245B"/>
    <w:rsid w:val="00D75C8E"/>
    <w:rsid w:val="00D763AB"/>
    <w:rsid w:val="00D76E85"/>
    <w:rsid w:val="00D802B6"/>
    <w:rsid w:val="00D803E9"/>
    <w:rsid w:val="00D816B8"/>
    <w:rsid w:val="00D8239C"/>
    <w:rsid w:val="00D84DFD"/>
    <w:rsid w:val="00D905CA"/>
    <w:rsid w:val="00D947CE"/>
    <w:rsid w:val="00D948F3"/>
    <w:rsid w:val="00D94D2F"/>
    <w:rsid w:val="00D96B08"/>
    <w:rsid w:val="00DA1D38"/>
    <w:rsid w:val="00DA3487"/>
    <w:rsid w:val="00DA3EC4"/>
    <w:rsid w:val="00DA5FF7"/>
    <w:rsid w:val="00DB2CD6"/>
    <w:rsid w:val="00DB36AC"/>
    <w:rsid w:val="00DB62FF"/>
    <w:rsid w:val="00DC5C8E"/>
    <w:rsid w:val="00DC5E48"/>
    <w:rsid w:val="00DD1081"/>
    <w:rsid w:val="00DD39DC"/>
    <w:rsid w:val="00DD7F31"/>
    <w:rsid w:val="00DE0590"/>
    <w:rsid w:val="00DE1177"/>
    <w:rsid w:val="00DE1BA9"/>
    <w:rsid w:val="00DE4A1E"/>
    <w:rsid w:val="00DE56FB"/>
    <w:rsid w:val="00DE7B4A"/>
    <w:rsid w:val="00DF0266"/>
    <w:rsid w:val="00DF476F"/>
    <w:rsid w:val="00DF7695"/>
    <w:rsid w:val="00E2102F"/>
    <w:rsid w:val="00E262E8"/>
    <w:rsid w:val="00E26970"/>
    <w:rsid w:val="00E3268C"/>
    <w:rsid w:val="00E43D23"/>
    <w:rsid w:val="00E442D7"/>
    <w:rsid w:val="00E44731"/>
    <w:rsid w:val="00E46BAF"/>
    <w:rsid w:val="00E50183"/>
    <w:rsid w:val="00E54F28"/>
    <w:rsid w:val="00E60B0D"/>
    <w:rsid w:val="00E638FD"/>
    <w:rsid w:val="00E63F95"/>
    <w:rsid w:val="00E6754A"/>
    <w:rsid w:val="00E74A64"/>
    <w:rsid w:val="00E76D2B"/>
    <w:rsid w:val="00E77A07"/>
    <w:rsid w:val="00E826C5"/>
    <w:rsid w:val="00E83A44"/>
    <w:rsid w:val="00E86713"/>
    <w:rsid w:val="00E90852"/>
    <w:rsid w:val="00E96227"/>
    <w:rsid w:val="00E97265"/>
    <w:rsid w:val="00EA4BE7"/>
    <w:rsid w:val="00EA5B60"/>
    <w:rsid w:val="00EA62C7"/>
    <w:rsid w:val="00EA76FC"/>
    <w:rsid w:val="00EB1AA0"/>
    <w:rsid w:val="00EB6912"/>
    <w:rsid w:val="00EC1839"/>
    <w:rsid w:val="00EC4793"/>
    <w:rsid w:val="00EC582E"/>
    <w:rsid w:val="00EC6E1D"/>
    <w:rsid w:val="00EC7EFE"/>
    <w:rsid w:val="00ED3FB7"/>
    <w:rsid w:val="00EE5978"/>
    <w:rsid w:val="00EF0663"/>
    <w:rsid w:val="00EF2A1A"/>
    <w:rsid w:val="00EF3859"/>
    <w:rsid w:val="00EF4DFA"/>
    <w:rsid w:val="00EF6268"/>
    <w:rsid w:val="00F00096"/>
    <w:rsid w:val="00F257FB"/>
    <w:rsid w:val="00F31AE0"/>
    <w:rsid w:val="00F32A75"/>
    <w:rsid w:val="00F3694E"/>
    <w:rsid w:val="00F4018E"/>
    <w:rsid w:val="00F40C5C"/>
    <w:rsid w:val="00F42126"/>
    <w:rsid w:val="00F43AB2"/>
    <w:rsid w:val="00F54ADE"/>
    <w:rsid w:val="00F60C12"/>
    <w:rsid w:val="00F664A2"/>
    <w:rsid w:val="00F70AC1"/>
    <w:rsid w:val="00F72D3D"/>
    <w:rsid w:val="00F74BB1"/>
    <w:rsid w:val="00F80C68"/>
    <w:rsid w:val="00F832AE"/>
    <w:rsid w:val="00F84E63"/>
    <w:rsid w:val="00F854F6"/>
    <w:rsid w:val="00F9031A"/>
    <w:rsid w:val="00F90770"/>
    <w:rsid w:val="00F96506"/>
    <w:rsid w:val="00F96A5D"/>
    <w:rsid w:val="00FA0BE1"/>
    <w:rsid w:val="00FA5601"/>
    <w:rsid w:val="00FA7DD0"/>
    <w:rsid w:val="00FB0607"/>
    <w:rsid w:val="00FB5458"/>
    <w:rsid w:val="00FB71D3"/>
    <w:rsid w:val="00FC031A"/>
    <w:rsid w:val="00FC25E1"/>
    <w:rsid w:val="00FD0401"/>
    <w:rsid w:val="00FD7E7F"/>
    <w:rsid w:val="00FE2735"/>
    <w:rsid w:val="00FF213B"/>
    <w:rsid w:val="00FF2384"/>
    <w:rsid w:val="00FF28D8"/>
    <w:rsid w:val="00FF41DB"/>
    <w:rsid w:val="00FF5E12"/>
    <w:rsid w:val="00FF7F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8340B"/>
  <w15:chartTrackingRefBased/>
  <w15:docId w15:val="{0DD7975A-30E8-40C5-978F-5E9512D5C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1607"/>
    <w:rPr>
      <w:rFonts w:ascii="Calibri" w:hAnsi="Calibri" w:cs="Calibri"/>
      <w:kern w:val="0"/>
      <w14:ligatures w14:val="none"/>
    </w:rPr>
  </w:style>
  <w:style w:type="paragraph" w:styleId="Heading1">
    <w:name w:val="heading 1"/>
    <w:aliases w:val="Pocket"/>
    <w:basedOn w:val="Normal"/>
    <w:next w:val="Normal"/>
    <w:link w:val="Heading1Char"/>
    <w:qFormat/>
    <w:rsid w:val="001E160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160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E160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1E160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160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160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1607"/>
  </w:style>
  <w:style w:type="character" w:customStyle="1" w:styleId="Heading1Char">
    <w:name w:val="Heading 1 Char"/>
    <w:aliases w:val="Pocket Char"/>
    <w:basedOn w:val="DefaultParagraphFont"/>
    <w:link w:val="Heading1"/>
    <w:rsid w:val="001E1607"/>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E1607"/>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E1607"/>
    <w:rPr>
      <w:rFonts w:ascii="Calibri" w:eastAsiaTheme="majorEastAsia" w:hAnsi="Calibri" w:cstheme="majorBidi"/>
      <w:b/>
      <w:kern w:val="0"/>
      <w:sz w:val="32"/>
      <w:szCs w:val="24"/>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1E1607"/>
    <w:rPr>
      <w:rFonts w:ascii="Calibri" w:eastAsiaTheme="majorEastAsia" w:hAnsi="Calibri" w:cstheme="majorBidi"/>
      <w:b/>
      <w:iCs/>
      <w:kern w:val="0"/>
      <w:sz w:val="26"/>
      <w14:ligatures w14:val="none"/>
    </w:rPr>
  </w:style>
  <w:style w:type="character" w:customStyle="1" w:styleId="Heading5Char">
    <w:name w:val="Heading 5 Char"/>
    <w:basedOn w:val="DefaultParagraphFont"/>
    <w:link w:val="Heading5"/>
    <w:uiPriority w:val="9"/>
    <w:semiHidden/>
    <w:rsid w:val="001E1607"/>
    <w:rPr>
      <w:rFonts w:asciiTheme="majorHAnsi" w:eastAsiaTheme="majorEastAsia" w:hAnsiTheme="majorHAnsi" w:cstheme="majorBidi"/>
      <w:color w:val="2F5496" w:themeColor="accent1" w:themeShade="BF"/>
      <w:kern w:val="0"/>
      <w14:ligatures w14:val="none"/>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1E160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1607"/>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1E1607"/>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Bold Cite Char,Citation Char Char Char"/>
    <w:basedOn w:val="DefaultParagraphFont"/>
    <w:uiPriority w:val="7"/>
    <w:qFormat/>
    <w:rsid w:val="001E1607"/>
    <w:rPr>
      <w:b w:val="0"/>
      <w:sz w:val="22"/>
      <w:u w:val="single"/>
    </w:rPr>
  </w:style>
  <w:style w:type="character" w:styleId="Strong">
    <w:name w:val="Strong"/>
    <w:basedOn w:val="DefaultParagraphFont"/>
    <w:uiPriority w:val="22"/>
    <w:qFormat/>
    <w:rsid w:val="001E1607"/>
    <w:rPr>
      <w:b/>
      <w:bCs/>
    </w:rPr>
  </w:style>
  <w:style w:type="character" w:styleId="BookTitle">
    <w:name w:val="Book Title"/>
    <w:basedOn w:val="DefaultParagraphFont"/>
    <w:uiPriority w:val="33"/>
    <w:qFormat/>
    <w:rsid w:val="001E1607"/>
    <w:rPr>
      <w:b/>
      <w:bCs/>
      <w:i/>
      <w:iCs/>
      <w:spacing w:val="5"/>
    </w:rPr>
  </w:style>
  <w:style w:type="numbering" w:styleId="111111">
    <w:name w:val="Outline List 2"/>
    <w:basedOn w:val="NoList"/>
    <w:uiPriority w:val="99"/>
    <w:semiHidden/>
    <w:unhideWhenUsed/>
    <w:rsid w:val="001E1607"/>
  </w:style>
  <w:style w:type="paragraph" w:styleId="Header">
    <w:name w:val="header"/>
    <w:basedOn w:val="Normal"/>
    <w:link w:val="HeaderChar"/>
    <w:uiPriority w:val="99"/>
    <w:semiHidden/>
    <w:rsid w:val="001E160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1607"/>
    <w:rPr>
      <w:rFonts w:ascii="Calibri" w:hAnsi="Calibri" w:cs="Calibri"/>
      <w:kern w:val="0"/>
      <w14:ligatures w14:val="none"/>
    </w:rPr>
  </w:style>
  <w:style w:type="paragraph" w:styleId="Footer">
    <w:name w:val="footer"/>
    <w:basedOn w:val="Normal"/>
    <w:link w:val="FooterChar"/>
    <w:uiPriority w:val="99"/>
    <w:semiHidden/>
    <w:rsid w:val="001E160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1607"/>
    <w:rPr>
      <w:rFonts w:ascii="Calibri" w:hAnsi="Calibri" w:cs="Calibri"/>
      <w:kern w:val="0"/>
      <w14:ligatures w14:val="none"/>
    </w:rPr>
  </w:style>
  <w:style w:type="paragraph" w:styleId="BodyText">
    <w:name w:val="Body Text"/>
    <w:basedOn w:val="Normal"/>
    <w:link w:val="BodyTextChar"/>
    <w:uiPriority w:val="99"/>
    <w:semiHidden/>
    <w:unhideWhenUsed/>
    <w:rsid w:val="001E1607"/>
    <w:pPr>
      <w:spacing w:after="120"/>
    </w:pPr>
  </w:style>
  <w:style w:type="character" w:customStyle="1" w:styleId="BodyTextChar">
    <w:name w:val="Body Text Char"/>
    <w:basedOn w:val="DefaultParagraphFont"/>
    <w:link w:val="BodyText"/>
    <w:uiPriority w:val="99"/>
    <w:semiHidden/>
    <w:rsid w:val="001E1607"/>
    <w:rPr>
      <w:rFonts w:ascii="Calibri" w:hAnsi="Calibri" w:cs="Calibri"/>
      <w:kern w:val="0"/>
      <w14:ligatures w14:val="none"/>
    </w:rPr>
  </w:style>
  <w:style w:type="paragraph" w:styleId="NoSpacing">
    <w:name w:val="No Spacing"/>
    <w:aliases w:val="Card Format,DDI Tag,Tag Title,No Spacing6,No Spacing tnr,ClearFormatting,Hidden Block Title,No Spacing311,No Spacing51,No Spacing8,Dont u,No Spacing1111111,Note Level 2,Small Text,Tag and Cite,Very Small Text,No Spacing111112,ca,card,Clear"/>
    <w:link w:val="NoSpacingChar"/>
    <w:uiPriority w:val="99"/>
    <w:unhideWhenUsed/>
    <w:qFormat/>
    <w:rsid w:val="001E1607"/>
    <w:pPr>
      <w:spacing w:after="0" w:line="240" w:lineRule="auto"/>
    </w:pPr>
    <w:rPr>
      <w:rFonts w:ascii="Calibri" w:hAnsi="Calibri" w:cs="Calibri"/>
      <w:kern w:val="0"/>
      <w14:ligatures w14:val="none"/>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E1607"/>
    <w:rPr>
      <w:rFonts w:ascii="Calibri" w:hAnsi="Calibri" w:cs="Calibri"/>
      <w:kern w:val="0"/>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Read,Important,Card Text"/>
    <w:basedOn w:val="DefaultParagraphFont"/>
    <w:uiPriority w:val="99"/>
    <w:unhideWhenUsed/>
    <w:rsid w:val="001E1607"/>
    <w:rPr>
      <w:color w:val="0563C1" w:themeColor="hyperlink"/>
      <w:u w:val="single"/>
    </w:rPr>
  </w:style>
  <w:style w:type="character" w:styleId="UnresolvedMention">
    <w:name w:val="Unresolved Mention"/>
    <w:basedOn w:val="DefaultParagraphFont"/>
    <w:uiPriority w:val="99"/>
    <w:semiHidden/>
    <w:unhideWhenUsed/>
    <w:rsid w:val="001E1607"/>
    <w:rPr>
      <w:color w:val="605E5C"/>
      <w:shd w:val="clear" w:color="auto" w:fill="E1DFDD"/>
    </w:rPr>
  </w:style>
  <w:style w:type="paragraph" w:customStyle="1" w:styleId="msonormal0">
    <w:name w:val="msonormal"/>
    <w:basedOn w:val="Normal"/>
    <w:rsid w:val="0043121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ebprefix-num">
    <w:name w:val="web_prefix-num"/>
    <w:basedOn w:val="DefaultParagraphFont"/>
    <w:rsid w:val="0043121A"/>
  </w:style>
  <w:style w:type="paragraph" w:customStyle="1" w:styleId="webtext-left">
    <w:name w:val="web_text-left"/>
    <w:basedOn w:val="Normal"/>
    <w:rsid w:val="004312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btext-center">
    <w:name w:val="web_text-center"/>
    <w:basedOn w:val="Normal"/>
    <w:rsid w:val="004312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btext-justify">
    <w:name w:val="web_text-justify"/>
    <w:basedOn w:val="Normal"/>
    <w:rsid w:val="0043121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99"/>
    <w:unhideWhenUsed/>
    <w:qFormat/>
    <w:rsid w:val="0043121A"/>
    <w:pPr>
      <w:ind w:left="720"/>
      <w:contextualSpacing/>
    </w:pPr>
  </w:style>
  <w:style w:type="paragraph" w:styleId="NormalWeb">
    <w:name w:val="Normal (Web)"/>
    <w:basedOn w:val="Normal"/>
    <w:uiPriority w:val="99"/>
    <w:semiHidden/>
    <w:unhideWhenUsed/>
    <w:rsid w:val="004312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uiPriority w:val="8"/>
    <w:qFormat/>
    <w:rsid w:val="003B2E6D"/>
    <w:pPr>
      <w:pBdr>
        <w:top w:val="single" w:sz="4" w:space="1" w:color="auto"/>
        <w:left w:val="single" w:sz="4" w:space="4" w:color="auto"/>
        <w:bottom w:val="single" w:sz="4" w:space="1" w:color="auto"/>
        <w:right w:val="single" w:sz="4" w:space="4" w:color="auto"/>
      </w:pBdr>
      <w:ind w:left="720"/>
      <w:jc w:val="both"/>
    </w:pPr>
    <w:rPr>
      <w:b/>
      <w:iCs/>
      <w:kern w:val="2"/>
      <w:u w:val="single"/>
      <w14:ligatures w14:val="standardContextual"/>
    </w:rPr>
  </w:style>
  <w:style w:type="paragraph" w:customStyle="1" w:styleId="paragraph">
    <w:name w:val="paragraph"/>
    <w:basedOn w:val="Normal"/>
    <w:rsid w:val="00874CF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874CF3"/>
  </w:style>
  <w:style w:type="character" w:customStyle="1" w:styleId="eop">
    <w:name w:val="eop"/>
    <w:basedOn w:val="DefaultParagraphFont"/>
    <w:rsid w:val="00874CF3"/>
  </w:style>
  <w:style w:type="character" w:customStyle="1" w:styleId="contextualspellingandgrammarerror">
    <w:name w:val="contextualspellingandgrammarerror"/>
    <w:basedOn w:val="DefaultParagraphFont"/>
    <w:rsid w:val="00874C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836602">
      <w:bodyDiv w:val="1"/>
      <w:marLeft w:val="0"/>
      <w:marRight w:val="0"/>
      <w:marTop w:val="0"/>
      <w:marBottom w:val="0"/>
      <w:divBdr>
        <w:top w:val="none" w:sz="0" w:space="0" w:color="auto"/>
        <w:left w:val="none" w:sz="0" w:space="0" w:color="auto"/>
        <w:bottom w:val="none" w:sz="0" w:space="0" w:color="auto"/>
        <w:right w:val="none" w:sz="0" w:space="0" w:color="auto"/>
      </w:divBdr>
    </w:div>
    <w:div w:id="658271808">
      <w:bodyDiv w:val="1"/>
      <w:marLeft w:val="0"/>
      <w:marRight w:val="0"/>
      <w:marTop w:val="0"/>
      <w:marBottom w:val="0"/>
      <w:divBdr>
        <w:top w:val="none" w:sz="0" w:space="0" w:color="auto"/>
        <w:left w:val="none" w:sz="0" w:space="0" w:color="auto"/>
        <w:bottom w:val="none" w:sz="0" w:space="0" w:color="auto"/>
        <w:right w:val="none" w:sz="0" w:space="0" w:color="auto"/>
      </w:divBdr>
    </w:div>
    <w:div w:id="1577129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iaee.org/energyjournal/article/3658" TargetMode="External"/><Relationship Id="rId18" Type="http://schemas.openxmlformats.org/officeDocument/2006/relationships/image" Target="media/image2.jpeg"/><Relationship Id="rId26" Type="http://schemas.openxmlformats.org/officeDocument/2006/relationships/hyperlink" Target="https://www.newscientist.com/article/2193136-universal-income-study-finds-money-for-nothing-wont-make-us-work-less/" TargetMode="External"/><Relationship Id="rId39" Type="http://schemas.openxmlformats.org/officeDocument/2006/relationships/hyperlink" Target="http://www.psychchange.org/uploads/9/7/9/7/97971280/ubi_for_web_updated.pdf" TargetMode="External"/><Relationship Id="rId21" Type="http://schemas.openxmlformats.org/officeDocument/2006/relationships/hyperlink" Target="https://basicincome.stanford.edu/uploads/Umbrella%20Review%20BI_final.pdf" TargetMode="External"/><Relationship Id="rId34" Type="http://schemas.openxmlformats.org/officeDocument/2006/relationships/hyperlink" Target="https://www.bloomberg.com/news/articles/2019-01-15/global-debt-of-244-trillion-nears-record-despite-faster-growth" TargetMode="External"/><Relationship Id="rId42" Type="http://schemas.openxmlformats.org/officeDocument/2006/relationships/hyperlink" Target="https://www.cambridge.org/core/terms.https:/doi.org/10.1017/51537592718003419" TargetMode="External"/><Relationship Id="rId47" Type="http://schemas.openxmlformats.org/officeDocument/2006/relationships/hyperlink" Target="https://www.nature.com/articles/s41558-018-0201-2" TargetMode="External"/><Relationship Id="rId50" Type="http://schemas.openxmlformats.org/officeDocument/2006/relationships/image" Target="media/image3.png"/><Relationship Id="rId55" Type="http://schemas.openxmlformats.org/officeDocument/2006/relationships/hyperlink" Target="https://www.tandfonline.com/doi/full/10.1080/03085147.2022.2035930?src=recsys" TargetMode="External"/><Relationship Id="rId7" Type="http://schemas.openxmlformats.org/officeDocument/2006/relationships/hyperlink" Target="https://onlinelibrary.wiley.com/doi/10.1002/9781119240716.ch7" TargetMode="External"/><Relationship Id="rId2" Type="http://schemas.openxmlformats.org/officeDocument/2006/relationships/styles" Target="styles.xml"/><Relationship Id="rId16" Type="http://schemas.openxmlformats.org/officeDocument/2006/relationships/image" Target="media/image1.jpeg"/><Relationship Id="rId29" Type="http://schemas.openxmlformats.org/officeDocument/2006/relationships/hyperlink" Target="https://www.taxjustice.net/topics/inequality-democracy/inequality-tax-havens/" TargetMode="External"/><Relationship Id="rId11" Type="http://schemas.openxmlformats.org/officeDocument/2006/relationships/hyperlink" Target="https://www.theguardian.com/environment/climate-consensus-97-per-cent/2018/oct/26/canada-passed-a-carbon-tax-that-will-give-most-canadians-more-money" TargetMode="External"/><Relationship Id="rId24" Type="http://schemas.openxmlformats.org/officeDocument/2006/relationships/hyperlink" Target="https://www.forbes.com/sites/marcoannunziata/2018/07/27/universal-basic-income-a-universally-bad-idea/" TargetMode="External"/><Relationship Id="rId32" Type="http://schemas.openxmlformats.org/officeDocument/2006/relationships/hyperlink" Target="https://www.stlouisfed.org/on-the-economy/2017/september/effects-economic-growth-pollution" TargetMode="External"/><Relationship Id="rId37" Type="http://schemas.openxmlformats.org/officeDocument/2006/relationships/hyperlink" Target="https://www.who.int/whr/2001/media_centre/press_release/en/" TargetMode="External"/><Relationship Id="rId40" Type="http://schemas.openxmlformats.org/officeDocument/2006/relationships/hyperlink" Target="http://julkaisut.valtioneuvosto.fi/handle/10024/161361" TargetMode="External"/><Relationship Id="rId45" Type="http://schemas.openxmlformats.org/officeDocument/2006/relationships/hyperlink" Target="https://time.com/5570136/france-yellow-vest-protestors-22/" TargetMode="External"/><Relationship Id="rId53" Type="http://schemas.openxmlformats.org/officeDocument/2006/relationships/hyperlink" Target="https://www.cnbc.com/2018/07/12/ray-dalio-addresses-benefits-pitfalls-of-universal-basic-income.html" TargetMode="External"/><Relationship Id="rId5" Type="http://schemas.openxmlformats.org/officeDocument/2006/relationships/hyperlink" Target="https://onlinelibrary.wiley.com/authored-by/Lee/Bandy+X." TargetMode="External"/><Relationship Id="rId19" Type="http://schemas.openxmlformats.org/officeDocument/2006/relationships/hyperlink" Target="https://www.ncbi.nlm.nih.gov/pmc/articles/PMC7402065/" TargetMode="External"/><Relationship Id="rId4" Type="http://schemas.openxmlformats.org/officeDocument/2006/relationships/webSettings" Target="webSettings.xml"/><Relationship Id="rId9" Type="http://schemas.openxmlformats.org/officeDocument/2006/relationships/hyperlink" Target="https://www.aei.org/articles/a-vat-financed-universal-basic-income-can-still-be-progressive/" TargetMode="External"/><Relationship Id="rId14" Type="http://schemas.openxmlformats.org/officeDocument/2006/relationships/hyperlink" Target="https://www.sciencedirect.com/science/article/pii/S0928765515000317" TargetMode="External"/><Relationship Id="rId22" Type="http://schemas.openxmlformats.org/officeDocument/2006/relationships/hyperlink" Target="https://fee.org/articles/the-fearmongers-are-wrong-about-artificial-intelligence-and-robots/" TargetMode="External"/><Relationship Id="rId27" Type="http://schemas.openxmlformats.org/officeDocument/2006/relationships/hyperlink" Target="https://time.com/collection/davos-2019/5502590/universal-basic-income/" TargetMode="External"/><Relationship Id="rId30" Type="http://schemas.openxmlformats.org/officeDocument/2006/relationships/hyperlink" Target="https://medium.com/@herbstephens/airbnb-and-the-rotten-results-of-rentier-capitalism-3caeace75438" TargetMode="External"/><Relationship Id="rId35" Type="http://schemas.openxmlformats.org/officeDocument/2006/relationships/hyperlink" Target="https://www.nbcnews.com/business/consumer/household-debt-hit-record-high-13-5-trillion-last-quarter-n937216" TargetMode="External"/><Relationship Id="rId43" Type="http://schemas.openxmlformats.org/officeDocument/2006/relationships/hyperlink" Target="https://rebellion.earth/" TargetMode="External"/><Relationship Id="rId48" Type="http://schemas.openxmlformats.org/officeDocument/2006/relationships/hyperlink" Target="https://qz.com/981438/the-one-thing-uniting-voters-for-brexit-trump-and-le-pen-isnt-age-or-immigration/" TargetMode="External"/><Relationship Id="rId56" Type="http://schemas.openxmlformats.org/officeDocument/2006/relationships/fontTable" Target="fontTable.xml"/><Relationship Id="rId8" Type="http://schemas.openxmlformats.org/officeDocument/2006/relationships/hyperlink" Target="https://www.brookings.edu/articles/how-a-vat-could-tax-the-rich-and-pay-for-universal-basic-income/" TargetMode="External"/><Relationship Id="rId51"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hyperlink" Target="https://www.iaee.org/energyjournal/article/3658" TargetMode="External"/><Relationship Id="rId17" Type="http://schemas.openxmlformats.org/officeDocument/2006/relationships/hyperlink" Target="http://www-tc.pbs.org/prod-media/newshour/photos/2013/06/27/Mental_Disorder_2_slideshow.jpg" TargetMode="External"/><Relationship Id="rId25" Type="http://schemas.openxmlformats.org/officeDocument/2006/relationships/hyperlink" Target="https://www.theguardian.com/social-care-network/2013/jan/14/means-testing-benefits-not-efficient-fair" TargetMode="External"/><Relationship Id="rId33" Type="http://schemas.openxmlformats.org/officeDocument/2006/relationships/hyperlink" Target="https://www.theguardian.com/business/2017/feb/03/universal-basic-income-can-help-battle-inequality" TargetMode="External"/><Relationship Id="rId38" Type="http://schemas.openxmlformats.org/officeDocument/2006/relationships/hyperlink" Target="https://www.vice.com/en_us/article/a3akm4/why-basic-income-is-a-mental-health-issue" TargetMode="External"/><Relationship Id="rId46" Type="http://schemas.openxmlformats.org/officeDocument/2006/relationships/hyperlink" Target="https://www.carbontax.org/blog/2018/10/24/canada-unveils-carbon-dividend-plan-to-cut-emissions-10-by-2022/" TargetMode="External"/><Relationship Id="rId20" Type="http://schemas.openxmlformats.org/officeDocument/2006/relationships/hyperlink" Target="https://www.dukece.com/insights/why-universal-basic-income-cant-solve-challenges-automation/" TargetMode="External"/><Relationship Id="rId41" Type="http://schemas.openxmlformats.org/officeDocument/2006/relationships/hyperlink" Target="https://laborrights.org/issues/precarious-work" TargetMode="External"/><Relationship Id="rId54" Type="http://schemas.openxmlformats.org/officeDocument/2006/relationships/hyperlink" Target="https://corporatefinanceinstitute.com/resources/career/universal-basic-income-ubi/" TargetMode="External"/><Relationship Id="rId1" Type="http://schemas.openxmlformats.org/officeDocument/2006/relationships/numbering" Target="numbering.xml"/><Relationship Id="rId6" Type="http://schemas.openxmlformats.org/officeDocument/2006/relationships/hyperlink" Target="https://onlinelibrary.wiley.com/doi/book/10.1002/9781119240716" TargetMode="External"/><Relationship Id="rId15" Type="http://schemas.openxmlformats.org/officeDocument/2006/relationships/hyperlink" Target="http://www-tc.pbs.org/prod-media/newshour/photos/2013/06/27/Mental_Disorder_1_slideshow.jpg" TargetMode="External"/><Relationship Id="rId23" Type="http://schemas.openxmlformats.org/officeDocument/2006/relationships/hyperlink" Target="https://time.com/5571472/basic-income-society-problems/" TargetMode="External"/><Relationship Id="rId28" Type="http://schemas.openxmlformats.org/officeDocument/2006/relationships/hyperlink" Target="https://www.washingtonpost.com/news/wonk/wp/2016/07/01/income-inequality-today-may-be-the-highest-since-the-nations-founding/?utm_term=.815c505eb2bd" TargetMode="External"/><Relationship Id="rId36" Type="http://schemas.openxmlformats.org/officeDocument/2006/relationships/hyperlink" Target="https://yalebooks.yale.edu/book/9780300230840/basic-income" TargetMode="External"/><Relationship Id="rId49" Type="http://schemas.openxmlformats.org/officeDocument/2006/relationships/hyperlink" Target="https://catalyst-journal.com/2017/12/debating-basic-income" TargetMode="External"/><Relationship Id="rId57" Type="http://schemas.openxmlformats.org/officeDocument/2006/relationships/theme" Target="theme/theme1.xml"/><Relationship Id="rId10" Type="http://schemas.openxmlformats.org/officeDocument/2006/relationships/hyperlink" Target="https://www.sciencedirect.com/science/article/pii/S092180091831084X?via%3Dihub" TargetMode="External"/><Relationship Id="rId31" Type="http://schemas.openxmlformats.org/officeDocument/2006/relationships/hyperlink" Target="https://www.theguardian.com/books/2018/jun/20/the-inner-level-review" TargetMode="External"/><Relationship Id="rId44" Type="http://schemas.openxmlformats.org/officeDocument/2006/relationships/hyperlink" Target="https://www.ons.gov.uk/economy/environmentalaccounts/articles/fivefactsaboutenvironmentaltaxes/2018-10-09" TargetMode="External"/><Relationship Id="rId52" Type="http://schemas.openxmlformats.org/officeDocument/2006/relationships/hyperlink" Target="https://doi.org/10.1007/s11158-020-0948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jc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605</TotalTime>
  <Pages>1</Pages>
  <Words>84968</Words>
  <Characters>484324</Characters>
  <Application>Microsoft Office Word</Application>
  <DocSecurity>0</DocSecurity>
  <Lines>4036</Lines>
  <Paragraphs>1136</Paragraphs>
  <ScaleCrop>false</ScaleCrop>
  <Company/>
  <LinksUpToDate>false</LinksUpToDate>
  <CharactersWithSpaces>568156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Lastelick, Luke '25</dc:creator>
  <cp:keywords/>
  <dc:description/>
  <cp:lastModifiedBy>Connelly Josephine Cowan</cp:lastModifiedBy>
  <cp:revision>870</cp:revision>
  <dcterms:created xsi:type="dcterms:W3CDTF">2023-06-26T19:38:00Z</dcterms:created>
  <dcterms:modified xsi:type="dcterms:W3CDTF">2023-07-02T19:12:00Z</dcterms:modified>
</cp:coreProperties>
</file>